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4.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7D0" w:rsidRPr="00290FA7" w:rsidRDefault="003E37D0" w:rsidP="003E37D0">
      <w:pPr>
        <w:spacing w:line="200" w:lineRule="exact"/>
        <w:jc w:val="center"/>
        <w:rPr>
          <w:rFonts w:asciiTheme="majorBidi" w:eastAsia="Times New Roman" w:hAnsiTheme="majorBidi" w:cstheme="majorBidi"/>
          <w:sz w:val="24"/>
        </w:rPr>
      </w:pPr>
      <w:r w:rsidRPr="00290FA7">
        <w:rPr>
          <w:rFonts w:asciiTheme="majorBidi" w:hAnsiTheme="majorBidi" w:cstheme="majorBidi"/>
          <w:noProof/>
          <w:lang w:eastAsia="zh-CN"/>
        </w:rPr>
        <w:drawing>
          <wp:anchor distT="0" distB="0" distL="114300" distR="114300" simplePos="0" relativeHeight="251666432" behindDoc="0" locked="0" layoutInCell="1" allowOverlap="1" wp14:anchorId="12E3843F" wp14:editId="3D552A32">
            <wp:simplePos x="0" y="0"/>
            <wp:positionH relativeFrom="column">
              <wp:posOffset>1503045</wp:posOffset>
            </wp:positionH>
            <wp:positionV relativeFrom="paragraph">
              <wp:posOffset>108585</wp:posOffset>
            </wp:positionV>
            <wp:extent cx="3047365" cy="11144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7365" cy="1114425"/>
                    </a:xfrm>
                    <a:prstGeom prst="rect">
                      <a:avLst/>
                    </a:prstGeom>
                    <a:noFill/>
                  </pic:spPr>
                </pic:pic>
              </a:graphicData>
            </a:graphic>
            <wp14:sizeRelH relativeFrom="page">
              <wp14:pctWidth>0</wp14:pctWidth>
            </wp14:sizeRelH>
            <wp14:sizeRelV relativeFrom="page">
              <wp14:pctHeight>0</wp14:pctHeight>
            </wp14:sizeRelV>
          </wp:anchor>
        </w:drawing>
      </w: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207" w:lineRule="exact"/>
        <w:jc w:val="center"/>
        <w:rPr>
          <w:rFonts w:asciiTheme="majorBidi" w:eastAsia="Times New Roman" w:hAnsiTheme="majorBidi" w:cstheme="majorBidi"/>
          <w:sz w:val="24"/>
        </w:rPr>
      </w:pPr>
    </w:p>
    <w:p w:rsidR="003E37D0" w:rsidRPr="00290FA7" w:rsidRDefault="003E37D0" w:rsidP="003E37D0">
      <w:pPr>
        <w:spacing w:line="0" w:lineRule="atLeast"/>
        <w:ind w:right="6"/>
        <w:jc w:val="center"/>
        <w:rPr>
          <w:rFonts w:asciiTheme="majorBidi" w:eastAsia="Times New Roman" w:hAnsiTheme="majorBidi" w:cstheme="majorBidi"/>
          <w:b/>
          <w:color w:val="222222"/>
          <w:sz w:val="28"/>
          <w:szCs w:val="28"/>
        </w:rPr>
      </w:pPr>
      <w:r w:rsidRPr="00290FA7">
        <w:rPr>
          <w:rFonts w:asciiTheme="majorBidi" w:hAnsiTheme="majorBidi" w:cstheme="majorBidi"/>
          <w:b/>
          <w:color w:val="222222"/>
          <w:sz w:val="28"/>
          <w:szCs w:val="28"/>
          <w:shd w:val="clear" w:color="auto" w:fill="FFFFFF"/>
        </w:rPr>
        <w:t>Niobium Oxide Based Catalysts for the Selective Oxidation of Hydrocarbons</w:t>
      </w: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0" w:lineRule="atLeast"/>
        <w:ind w:right="6"/>
        <w:jc w:val="center"/>
        <w:rPr>
          <w:rFonts w:asciiTheme="majorBidi" w:eastAsia="Times New Roman" w:hAnsiTheme="majorBidi" w:cstheme="majorBidi"/>
          <w:b/>
          <w:sz w:val="24"/>
        </w:rPr>
      </w:pPr>
      <w:r w:rsidRPr="00290FA7">
        <w:rPr>
          <w:rFonts w:asciiTheme="majorBidi" w:eastAsia="Times New Roman" w:hAnsiTheme="majorBidi" w:cstheme="majorBidi"/>
          <w:b/>
          <w:sz w:val="24"/>
        </w:rPr>
        <w:t>By:</w:t>
      </w:r>
    </w:p>
    <w:p w:rsidR="003E37D0" w:rsidRPr="00290FA7" w:rsidRDefault="003E37D0" w:rsidP="003E37D0">
      <w:pPr>
        <w:spacing w:line="273" w:lineRule="exact"/>
        <w:jc w:val="center"/>
        <w:rPr>
          <w:rFonts w:asciiTheme="majorBidi" w:eastAsia="Times New Roman" w:hAnsiTheme="majorBidi" w:cstheme="majorBidi"/>
          <w:sz w:val="24"/>
        </w:rPr>
      </w:pPr>
    </w:p>
    <w:p w:rsidR="003E37D0" w:rsidRPr="00290FA7" w:rsidRDefault="003E37D0" w:rsidP="003E37D0">
      <w:pPr>
        <w:spacing w:line="0" w:lineRule="atLeast"/>
        <w:ind w:right="6"/>
        <w:jc w:val="center"/>
        <w:rPr>
          <w:rFonts w:asciiTheme="majorBidi" w:eastAsia="Times New Roman" w:hAnsiTheme="majorBidi" w:cstheme="majorBidi"/>
          <w:sz w:val="28"/>
        </w:rPr>
      </w:pPr>
      <w:r w:rsidRPr="00290FA7">
        <w:rPr>
          <w:rFonts w:asciiTheme="majorBidi" w:eastAsia="Times New Roman" w:hAnsiTheme="majorBidi" w:cstheme="majorBidi"/>
          <w:sz w:val="28"/>
        </w:rPr>
        <w:t>Preabjot Kaur Singh</w:t>
      </w: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354" w:lineRule="exact"/>
        <w:jc w:val="center"/>
        <w:rPr>
          <w:rFonts w:asciiTheme="majorBidi" w:eastAsia="Times New Roman" w:hAnsiTheme="majorBidi" w:cstheme="majorBidi"/>
          <w:sz w:val="24"/>
        </w:rPr>
      </w:pPr>
    </w:p>
    <w:p w:rsidR="003E37D0" w:rsidRPr="00290FA7" w:rsidRDefault="003E37D0" w:rsidP="003E37D0">
      <w:pPr>
        <w:spacing w:line="273" w:lineRule="auto"/>
        <w:ind w:left="860" w:right="866"/>
        <w:jc w:val="center"/>
        <w:rPr>
          <w:rFonts w:asciiTheme="majorBidi" w:eastAsia="Times New Roman" w:hAnsiTheme="majorBidi" w:cstheme="majorBidi"/>
          <w:sz w:val="24"/>
        </w:rPr>
      </w:pPr>
      <w:r w:rsidRPr="00290FA7">
        <w:rPr>
          <w:rFonts w:asciiTheme="majorBidi" w:eastAsia="Times New Roman" w:hAnsiTheme="majorBidi" w:cstheme="majorBidi"/>
          <w:sz w:val="24"/>
        </w:rPr>
        <w:t>A thesis submitted in partial fulfilment of the requirements for the degree of Doctor of Philosophy</w:t>
      </w: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0" w:lineRule="atLeast"/>
        <w:ind w:right="6"/>
        <w:jc w:val="center"/>
        <w:rPr>
          <w:rFonts w:asciiTheme="majorBidi" w:eastAsia="Times New Roman" w:hAnsiTheme="majorBidi" w:cstheme="majorBidi"/>
          <w:sz w:val="24"/>
        </w:rPr>
      </w:pPr>
      <w:r w:rsidRPr="00290FA7">
        <w:rPr>
          <w:rFonts w:asciiTheme="majorBidi" w:eastAsia="Times New Roman" w:hAnsiTheme="majorBidi" w:cstheme="majorBidi"/>
          <w:sz w:val="24"/>
        </w:rPr>
        <w:t>The University of Sheffield</w:t>
      </w:r>
    </w:p>
    <w:p w:rsidR="003E37D0" w:rsidRPr="00290FA7" w:rsidRDefault="003E37D0" w:rsidP="003E37D0">
      <w:pPr>
        <w:spacing w:line="0" w:lineRule="atLeast"/>
        <w:jc w:val="center"/>
        <w:rPr>
          <w:rFonts w:asciiTheme="majorBidi" w:eastAsia="Times New Roman" w:hAnsiTheme="majorBidi" w:cstheme="majorBidi"/>
          <w:sz w:val="24"/>
        </w:rPr>
      </w:pPr>
      <w:r w:rsidRPr="00290FA7">
        <w:rPr>
          <w:rFonts w:asciiTheme="majorBidi" w:eastAsia="Times New Roman" w:hAnsiTheme="majorBidi" w:cstheme="majorBidi"/>
          <w:sz w:val="24"/>
        </w:rPr>
        <w:t>Faculty of Science</w:t>
      </w:r>
    </w:p>
    <w:p w:rsidR="003E37D0" w:rsidRPr="00290FA7" w:rsidRDefault="003E37D0" w:rsidP="003E37D0">
      <w:pPr>
        <w:spacing w:line="2" w:lineRule="exact"/>
        <w:jc w:val="center"/>
        <w:rPr>
          <w:rFonts w:asciiTheme="majorBidi" w:eastAsia="Times New Roman" w:hAnsiTheme="majorBidi" w:cstheme="majorBidi"/>
          <w:sz w:val="24"/>
        </w:rPr>
      </w:pPr>
    </w:p>
    <w:p w:rsidR="003E37D0" w:rsidRPr="00290FA7" w:rsidRDefault="003E37D0" w:rsidP="003E37D0">
      <w:pPr>
        <w:spacing w:line="0" w:lineRule="atLeast"/>
        <w:jc w:val="center"/>
        <w:rPr>
          <w:rFonts w:asciiTheme="majorBidi" w:eastAsia="Times New Roman" w:hAnsiTheme="majorBidi" w:cstheme="majorBidi"/>
          <w:sz w:val="24"/>
        </w:rPr>
      </w:pPr>
      <w:r w:rsidRPr="00290FA7">
        <w:rPr>
          <w:rFonts w:asciiTheme="majorBidi" w:eastAsia="Times New Roman" w:hAnsiTheme="majorBidi" w:cstheme="majorBidi"/>
          <w:sz w:val="24"/>
        </w:rPr>
        <w:t>School (or Department) of Chemistry</w:t>
      </w: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200" w:lineRule="exact"/>
        <w:jc w:val="center"/>
        <w:rPr>
          <w:rFonts w:asciiTheme="majorBidi" w:eastAsia="Times New Roman" w:hAnsiTheme="majorBidi" w:cstheme="majorBidi"/>
          <w:sz w:val="24"/>
        </w:rPr>
      </w:pPr>
    </w:p>
    <w:p w:rsidR="003E37D0" w:rsidRPr="00290FA7" w:rsidRDefault="003E37D0" w:rsidP="003E37D0">
      <w:pPr>
        <w:spacing w:line="227" w:lineRule="exact"/>
        <w:jc w:val="center"/>
        <w:rPr>
          <w:rFonts w:asciiTheme="majorBidi" w:eastAsia="Times New Roman" w:hAnsiTheme="majorBidi" w:cstheme="majorBidi"/>
          <w:sz w:val="24"/>
        </w:rPr>
      </w:pPr>
    </w:p>
    <w:p w:rsidR="003E37D0" w:rsidRPr="00290FA7" w:rsidRDefault="003E37D0" w:rsidP="003E37D0">
      <w:pPr>
        <w:spacing w:line="0" w:lineRule="atLeast"/>
        <w:ind w:right="6"/>
        <w:jc w:val="center"/>
        <w:rPr>
          <w:rFonts w:asciiTheme="majorBidi" w:eastAsia="Times New Roman" w:hAnsiTheme="majorBidi" w:cstheme="majorBidi"/>
          <w:sz w:val="24"/>
        </w:rPr>
      </w:pPr>
      <w:r w:rsidRPr="00290FA7">
        <w:rPr>
          <w:rFonts w:asciiTheme="majorBidi" w:eastAsia="Times New Roman" w:hAnsiTheme="majorBidi" w:cstheme="majorBidi"/>
          <w:sz w:val="24"/>
        </w:rPr>
        <w:t>November 2017</w:t>
      </w:r>
    </w:p>
    <w:p w:rsidR="003E37D0" w:rsidRPr="00290FA7" w:rsidRDefault="003E37D0" w:rsidP="003E37D0">
      <w:pPr>
        <w:rPr>
          <w:rFonts w:asciiTheme="majorBidi" w:hAnsiTheme="majorBidi" w:cstheme="majorBidi"/>
        </w:rPr>
      </w:pPr>
      <w:r w:rsidRPr="00290FA7">
        <w:rPr>
          <w:rFonts w:asciiTheme="majorBidi" w:hAnsiTheme="majorBidi" w:cstheme="majorBidi"/>
        </w:rPr>
        <w:br w:type="page"/>
      </w:r>
    </w:p>
    <w:p w:rsidR="003E37D0" w:rsidRPr="00290FA7" w:rsidRDefault="003E37D0" w:rsidP="003E37D0">
      <w:pPr>
        <w:spacing w:line="360" w:lineRule="auto"/>
        <w:jc w:val="both"/>
        <w:rPr>
          <w:rFonts w:asciiTheme="majorBidi" w:hAnsiTheme="majorBidi" w:cstheme="majorBidi"/>
          <w:b/>
          <w:bCs/>
          <w:sz w:val="24"/>
          <w:szCs w:val="24"/>
        </w:rPr>
        <w:sectPr w:rsidR="003E37D0" w:rsidRPr="00290FA7" w:rsidSect="00D10A57">
          <w:pgSz w:w="11906" w:h="16838" w:code="9"/>
          <w:pgMar w:top="1134" w:right="1134" w:bottom="1134" w:left="2268" w:header="709" w:footer="709" w:gutter="0"/>
          <w:cols w:space="708"/>
          <w:docGrid w:linePitch="360"/>
        </w:sectPr>
      </w:pPr>
    </w:p>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3E37D0">
      <w:pPr>
        <w:rPr>
          <w:rFonts w:asciiTheme="majorBidi" w:hAnsiTheme="majorBidi" w:cstheme="majorBidi"/>
          <w:b/>
          <w:bCs/>
          <w:sz w:val="24"/>
          <w:szCs w:val="24"/>
        </w:rPr>
      </w:pPr>
      <w:r w:rsidRPr="00290FA7">
        <w:rPr>
          <w:rFonts w:asciiTheme="majorBidi" w:hAnsiTheme="majorBidi" w:cstheme="majorBidi"/>
          <w:b/>
          <w:bCs/>
          <w:sz w:val="24"/>
          <w:szCs w:val="24"/>
        </w:rPr>
        <w:br w:type="page"/>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b/>
          <w:bCs/>
          <w:sz w:val="24"/>
          <w:szCs w:val="24"/>
        </w:rPr>
        <w:lastRenderedPageBreak/>
        <w:t>Author’s Declaration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Except where specific references have been made to other sources, the work within this thesis is the original work of the author. It has not been submitted, in whole or part, for any other degree.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Preabjot Kaur Singh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November 2017</w:t>
      </w:r>
    </w:p>
    <w:p w:rsidR="003E37D0" w:rsidRPr="00290FA7" w:rsidRDefault="003E37D0" w:rsidP="003E37D0">
      <w:pPr>
        <w:rPr>
          <w:rFonts w:asciiTheme="majorBidi" w:hAnsiTheme="majorBidi" w:cstheme="majorBidi"/>
        </w:rPr>
      </w:pPr>
    </w:p>
    <w:p w:rsidR="003E37D0" w:rsidRPr="00290FA7" w:rsidRDefault="003E37D0" w:rsidP="003E37D0">
      <w:pPr>
        <w:spacing w:line="360" w:lineRule="auto"/>
        <w:jc w:val="both"/>
        <w:rPr>
          <w:rFonts w:asciiTheme="majorBidi" w:hAnsiTheme="majorBidi" w:cstheme="majorBidi"/>
          <w:b/>
          <w:bCs/>
          <w:sz w:val="28"/>
          <w:szCs w:val="28"/>
        </w:rPr>
        <w:sectPr w:rsidR="003E37D0" w:rsidRPr="00290FA7" w:rsidSect="00D10A57">
          <w:pgSz w:w="11906" w:h="16838" w:code="9"/>
          <w:pgMar w:top="1134" w:right="1134" w:bottom="1134" w:left="2268" w:header="709" w:footer="709" w:gutter="0"/>
          <w:cols w:space="708"/>
          <w:docGrid w:linePitch="360"/>
        </w:sectPr>
      </w:pPr>
    </w:p>
    <w:p w:rsidR="003E37D0" w:rsidRPr="00290FA7" w:rsidRDefault="003E37D0" w:rsidP="003E37D0">
      <w:pPr>
        <w:spacing w:line="360" w:lineRule="auto"/>
        <w:jc w:val="both"/>
        <w:rPr>
          <w:rFonts w:asciiTheme="majorBidi" w:hAnsiTheme="majorBidi" w:cstheme="majorBidi"/>
          <w:b/>
          <w:bCs/>
          <w:sz w:val="28"/>
          <w:szCs w:val="28"/>
        </w:rPr>
      </w:pPr>
    </w:p>
    <w:p w:rsidR="003E37D0" w:rsidRPr="00290FA7" w:rsidRDefault="003E37D0" w:rsidP="003E37D0">
      <w:pPr>
        <w:rPr>
          <w:rFonts w:asciiTheme="majorBidi" w:hAnsiTheme="majorBidi" w:cstheme="majorBidi"/>
          <w:b/>
          <w:bCs/>
          <w:sz w:val="28"/>
          <w:szCs w:val="28"/>
        </w:rPr>
        <w:sectPr w:rsidR="003E37D0" w:rsidRPr="00290FA7" w:rsidSect="00D10A57">
          <w:headerReference w:type="default" r:id="rId9"/>
          <w:footerReference w:type="default" r:id="rId10"/>
          <w:pgSz w:w="11906" w:h="16838" w:code="9"/>
          <w:pgMar w:top="1134" w:right="1134" w:bottom="1134" w:left="2268" w:header="709" w:footer="709" w:gutter="0"/>
          <w:pgNumType w:fmt="upperRoman" w:start="1"/>
          <w:cols w:space="708"/>
          <w:docGrid w:linePitch="360"/>
        </w:sectPr>
      </w:pPr>
    </w:p>
    <w:p w:rsidR="003E37D0" w:rsidRPr="00290FA7" w:rsidRDefault="003E37D0" w:rsidP="003E37D0">
      <w:pPr>
        <w:rPr>
          <w:rFonts w:asciiTheme="majorBidi" w:hAnsiTheme="majorBidi" w:cstheme="majorBidi"/>
          <w:b/>
          <w:bCs/>
          <w:sz w:val="28"/>
          <w:szCs w:val="28"/>
        </w:rPr>
      </w:pPr>
      <w:r w:rsidRPr="00290FA7">
        <w:rPr>
          <w:rFonts w:asciiTheme="majorBidi" w:hAnsiTheme="majorBidi" w:cstheme="majorBidi"/>
          <w:b/>
          <w:bCs/>
          <w:sz w:val="28"/>
          <w:szCs w:val="28"/>
        </w:rPr>
        <w:lastRenderedPageBreak/>
        <w:t>Acknowledgements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I would firstly like to thank Dr Conte for giving me the opportunity to do this PhD and for his supervision during the project.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I would like to thank all of my collaborators for analysis throughout my PhD: Dr Naoko Sano and Professor Peter Cumpson for XPS analysis (University of Newcastle), Dr Yulia Ryabenkova for SEM analysis (University of Bradford), Dr Xi Liu for TEM images and analysis (Syncat at Synfuels) and Dr Jabor Rabeah and Professor Angelika Brueckener for EPR analysis (Leibniz Institute of Catalysis). </w:t>
      </w:r>
    </w:p>
    <w:p w:rsidR="003E37D0" w:rsidRPr="00290FA7" w:rsidRDefault="003E37D0" w:rsidP="00E669CC">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I would like to thank the Conte group since I started (both past and present): Baozhai, Changyan, Chloe, Conor, Dedi, Ian, Jack, James, Jamie, Jielian, Liam, Luke, Luo, Phillippa and Shuqi. You guys have made me days throughout these three years! I would like to especially mention James for being the group Geordie – I still do not know what you are saying half the time.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I would like to thank the amazing staff in the department (past and present): Harry, Neil, Nick, Pauline, Peter, Rob, Sharon, Simon and Sue for all your assistance throughout my three years here, and for brightening up my day when my PhD didn’t. </w:t>
      </w:r>
    </w:p>
    <w:p w:rsidR="00E669CC" w:rsidRPr="00290FA7" w:rsidRDefault="003E37D0" w:rsidP="00E669CC">
      <w:pPr>
        <w:spacing w:line="360" w:lineRule="auto"/>
        <w:jc w:val="both"/>
        <w:rPr>
          <w:rFonts w:asciiTheme="majorBidi" w:hAnsiTheme="majorBidi" w:cstheme="majorBidi"/>
          <w:sz w:val="32"/>
          <w:szCs w:val="32"/>
        </w:rPr>
      </w:pPr>
      <w:r w:rsidRPr="00290FA7">
        <w:rPr>
          <w:rFonts w:asciiTheme="majorBidi" w:hAnsiTheme="majorBidi" w:cstheme="majorBidi"/>
          <w:sz w:val="24"/>
          <w:szCs w:val="24"/>
        </w:rPr>
        <w:t xml:space="preserve">I would like to especially thank Sandra and Sarah for always being there, and for endless laughter throughout the last </w:t>
      </w:r>
      <w:r w:rsidR="00E669CC" w:rsidRPr="00290FA7">
        <w:rPr>
          <w:rFonts w:asciiTheme="majorBidi" w:hAnsiTheme="majorBidi" w:cstheme="majorBidi"/>
          <w:sz w:val="24"/>
          <w:szCs w:val="24"/>
        </w:rPr>
        <w:t>three</w:t>
      </w:r>
      <w:r w:rsidRPr="00290FA7">
        <w:rPr>
          <w:rFonts w:asciiTheme="majorBidi" w:hAnsiTheme="majorBidi" w:cstheme="majorBidi"/>
          <w:sz w:val="24"/>
          <w:szCs w:val="24"/>
        </w:rPr>
        <w:t xml:space="preserve"> years I have known you. I’d like to thank Alex for the past discussions on topics we will never agree on, Alice for providing stress relief being my squash partner, Ben and Guy for providing fantastic conversations I’ve had to listen to when you two are together, Bowy for endless conversations not related to chemistry, Lisa for being an awesome influence (I was so innocent when I first met you), Reza for being the most affable person I know and Ruaa who I didn’t know before I moved to Sheffield that there would be someone just as crazy as me</w:t>
      </w:r>
      <w:r w:rsidR="00E669CC" w:rsidRPr="00290FA7">
        <w:rPr>
          <w:rFonts w:asciiTheme="majorBidi" w:hAnsiTheme="majorBidi" w:cstheme="majorBidi"/>
          <w:sz w:val="24"/>
          <w:szCs w:val="24"/>
        </w:rPr>
        <w:t>. I would like to mention Jamie and Jerry, you mischievous gits, why aren’t you here in Sheffield when I submit this? Finally,</w:t>
      </w:r>
      <w:r w:rsidRPr="00290FA7">
        <w:rPr>
          <w:rFonts w:asciiTheme="majorBidi" w:hAnsiTheme="majorBidi" w:cstheme="majorBidi"/>
          <w:sz w:val="24"/>
          <w:szCs w:val="24"/>
        </w:rPr>
        <w:t xml:space="preserve"> for all providing entertainment and support for whenever I have needed it over the three years, especially during my thesis writing period, I don’t know how I would have stayed sane if it weren’t for any of you. Thank you. </w:t>
      </w:r>
      <w:r w:rsidRPr="00290FA7">
        <w:rPr>
          <w:rFonts w:asciiTheme="majorBidi" w:hAnsiTheme="majorBidi" w:cstheme="majorBidi"/>
          <w:sz w:val="32"/>
          <w:szCs w:val="32"/>
        </w:rPr>
        <w:sym w:font="Wingdings" w:char="F04A"/>
      </w:r>
    </w:p>
    <w:p w:rsidR="003E37D0" w:rsidRPr="00290FA7" w:rsidRDefault="003E37D0" w:rsidP="00E669CC">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I’d like to finally thank my family who have offered me so much support during my PhD, you are all the best!</w:t>
      </w:r>
    </w:p>
    <w:p w:rsidR="003E37D0" w:rsidRPr="00290FA7" w:rsidRDefault="003E37D0" w:rsidP="003E37D0">
      <w:pPr>
        <w:spacing w:line="360" w:lineRule="auto"/>
        <w:jc w:val="center"/>
        <w:rPr>
          <w:rFonts w:asciiTheme="majorBidi" w:hAnsiTheme="majorBidi" w:cstheme="majorBidi"/>
          <w:b/>
          <w:bCs/>
          <w:sz w:val="28"/>
          <w:szCs w:val="28"/>
        </w:rPr>
      </w:pPr>
      <w:r w:rsidRPr="00290FA7">
        <w:rPr>
          <w:rFonts w:asciiTheme="majorBidi" w:hAnsiTheme="majorBidi" w:cstheme="majorBidi"/>
          <w:b/>
          <w:bCs/>
          <w:sz w:val="28"/>
          <w:szCs w:val="28"/>
        </w:rPr>
        <w:lastRenderedPageBreak/>
        <w:t>Abstract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b/>
          <w:bCs/>
          <w:sz w:val="24"/>
          <w:szCs w:val="24"/>
        </w:rPr>
        <w:t>Chapter 1</w:t>
      </w:r>
      <w:r w:rsidRPr="00290FA7">
        <w:rPr>
          <w:rFonts w:asciiTheme="majorBidi" w:hAnsiTheme="majorBidi" w:cstheme="majorBidi"/>
          <w:sz w:val="24"/>
          <w:szCs w:val="24"/>
        </w:rPr>
        <w:t xml:space="preserve"> – In this chapter, the background behind the work done for this project is described. It starts off with general aspects of catalysis, and then moves onto the two types of catalysis (homogeneous and heterogeneous) and their importance. This chapter also describes general features of autoxidation processes and then move to the challenges of C-H activation, with an overview of the research done up till now in this area, especially for the C-H activation of saturated hydrocarbons.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b/>
          <w:bCs/>
          <w:sz w:val="24"/>
          <w:szCs w:val="24"/>
        </w:rPr>
        <w:t>Chapter 2</w:t>
      </w:r>
      <w:r w:rsidRPr="00290FA7">
        <w:rPr>
          <w:rFonts w:asciiTheme="majorBidi" w:hAnsiTheme="majorBidi" w:cstheme="majorBidi"/>
          <w:sz w:val="24"/>
          <w:szCs w:val="24"/>
        </w:rPr>
        <w:t xml:space="preserve"> – This chapter focusses on different catalyst preparation methods used throughout this project and then moves onto the background of the various analysis techniques used for characterisation the catalysts and the reaction mixtures. These methods include: XPS for determining oxidation state of surfaces, BET for surface area determinations, EPR for the detection of oxygen vacancies or paramagnetic centres, XRD for crystal structure determinations, SEM for imaging the surface topography, TEM for an assessment of supported metal nanoparticle over a support, TGA the thermal stability of some of our materials, ATR-FTIR for the detection of organic contaminants present in inorganic solids, ICP-MS for analysing metal leaching, NMR for conversion and selectivity of reaction mixtures and GC/MS for product determination. </w:t>
      </w:r>
    </w:p>
    <w:p w:rsidR="00C93A9E" w:rsidRPr="00FF32FD" w:rsidRDefault="00C93A9E" w:rsidP="00C93A9E">
      <w:pPr>
        <w:spacing w:line="360" w:lineRule="auto"/>
        <w:jc w:val="both"/>
        <w:rPr>
          <w:rFonts w:ascii="Times New Roman" w:eastAsia="Times New Roman" w:hAnsi="Times New Roman" w:cs="Times New Roman"/>
          <w:sz w:val="24"/>
          <w:szCs w:val="24"/>
          <w:lang w:eastAsia="zh-CN"/>
        </w:rPr>
      </w:pPr>
      <w:r w:rsidRPr="00FF32FD">
        <w:rPr>
          <w:rFonts w:ascii="Times New Roman" w:eastAsia="Times New Roman" w:hAnsi="Times New Roman" w:cs="Times New Roman"/>
          <w:b/>
          <w:bCs/>
          <w:sz w:val="24"/>
          <w:szCs w:val="24"/>
          <w:lang w:eastAsia="zh-CN"/>
        </w:rPr>
        <w:t>Chapter 3</w:t>
      </w:r>
      <w:r w:rsidRPr="00FF32FD">
        <w:rPr>
          <w:rFonts w:ascii="Times New Roman" w:eastAsia="Times New Roman" w:hAnsi="Times New Roman" w:cs="Times New Roman"/>
          <w:sz w:val="24"/>
          <w:szCs w:val="24"/>
          <w:lang w:eastAsia="zh-CN"/>
        </w:rPr>
        <w:t xml:space="preserve"> – Ag/NbO</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 xml:space="preserve"> (1 </w:t>
      </w:r>
      <w:proofErr w:type="gramStart"/>
      <w:r w:rsidRPr="00FF32FD">
        <w:rPr>
          <w:rFonts w:ascii="Times New Roman" w:eastAsia="Times New Roman" w:hAnsi="Times New Roman" w:cs="Times New Roman"/>
          <w:sz w:val="24"/>
          <w:szCs w:val="24"/>
          <w:lang w:eastAsia="zh-CN"/>
        </w:rPr>
        <w:t>wt%</w:t>
      </w:r>
      <w:proofErr w:type="gramEnd"/>
      <w:r w:rsidRPr="00FF32FD">
        <w:rPr>
          <w:rFonts w:ascii="Times New Roman" w:eastAsia="Times New Roman" w:hAnsi="Times New Roman" w:cs="Times New Roman"/>
          <w:sz w:val="24"/>
          <w:szCs w:val="24"/>
          <w:lang w:eastAsia="zh-CN"/>
        </w:rPr>
        <w:t>) and Ag/Nb</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O</w:t>
      </w:r>
      <w:r w:rsidRPr="00FF32FD">
        <w:rPr>
          <w:rFonts w:ascii="Times New Roman" w:eastAsia="Times New Roman" w:hAnsi="Times New Roman" w:cs="Times New Roman"/>
          <w:sz w:val="24"/>
          <w:szCs w:val="24"/>
          <w:vertAlign w:val="subscript"/>
          <w:lang w:eastAsia="zh-CN"/>
        </w:rPr>
        <w:t>5</w:t>
      </w:r>
      <w:r w:rsidRPr="00FF32FD">
        <w:rPr>
          <w:rFonts w:ascii="Times New Roman" w:eastAsia="Times New Roman" w:hAnsi="Times New Roman" w:cs="Times New Roman"/>
          <w:sz w:val="24"/>
          <w:szCs w:val="24"/>
          <w:lang w:eastAsia="zh-CN"/>
        </w:rPr>
        <w:t xml:space="preserve"> (1 wt%) were synthesised via incipient wetness impregnation method. These catalysts were used in the oxidation of ethylbenzene to synthesise acetophenone under very mild conditions and no solvent. </w:t>
      </w:r>
      <w:proofErr w:type="gramStart"/>
      <w:r w:rsidRPr="00FF32FD">
        <w:rPr>
          <w:rFonts w:ascii="Times New Roman" w:eastAsia="Times New Roman" w:hAnsi="Times New Roman" w:cs="Times New Roman"/>
          <w:sz w:val="24"/>
          <w:szCs w:val="24"/>
          <w:lang w:eastAsia="zh-CN"/>
        </w:rPr>
        <w:t>The catalysts</w:t>
      </w:r>
      <w:r w:rsidR="00DF2318" w:rsidRPr="00FF32FD">
        <w:rPr>
          <w:rFonts w:ascii="Times New Roman" w:eastAsia="Times New Roman" w:hAnsi="Times New Roman" w:cs="Times New Roman"/>
          <w:sz w:val="24"/>
          <w:szCs w:val="24"/>
          <w:lang w:eastAsia="zh-CN"/>
        </w:rPr>
        <w:t xml:space="preserve"> that</w:t>
      </w:r>
      <w:r w:rsidRPr="00FF32FD">
        <w:rPr>
          <w:rFonts w:ascii="Times New Roman" w:eastAsia="Times New Roman" w:hAnsi="Times New Roman" w:cs="Times New Roman"/>
          <w:sz w:val="24"/>
          <w:szCs w:val="24"/>
          <w:lang w:eastAsia="zh-CN"/>
        </w:rPr>
        <w:t xml:space="preserve"> exhibited the best catalytic performance with a conversion of ca. 30% and </w:t>
      </w:r>
      <w:r w:rsidR="00DF2318" w:rsidRPr="00FF32FD">
        <w:rPr>
          <w:rFonts w:ascii="Times New Roman" w:eastAsia="Times New Roman" w:hAnsi="Times New Roman" w:cs="Times New Roman"/>
          <w:sz w:val="24"/>
          <w:szCs w:val="24"/>
          <w:lang w:eastAsia="zh-CN"/>
        </w:rPr>
        <w:t>selectivity</w:t>
      </w:r>
      <w:r w:rsidRPr="00FF32FD">
        <w:rPr>
          <w:rFonts w:ascii="Times New Roman" w:eastAsia="Times New Roman" w:hAnsi="Times New Roman" w:cs="Times New Roman"/>
          <w:sz w:val="24"/>
          <w:szCs w:val="24"/>
          <w:lang w:eastAsia="zh-CN"/>
        </w:rPr>
        <w:t xml:space="preserve"> towards acetophenone of ca. 50%.</w:t>
      </w:r>
      <w:proofErr w:type="gramEnd"/>
      <w:r w:rsidRPr="00FF32FD">
        <w:rPr>
          <w:rFonts w:ascii="Times New Roman" w:eastAsia="Times New Roman" w:hAnsi="Times New Roman" w:cs="Times New Roman"/>
          <w:sz w:val="24"/>
          <w:szCs w:val="24"/>
          <w:lang w:eastAsia="zh-CN"/>
        </w:rPr>
        <w:t xml:space="preserve"> The catalytic activity by using this combination of active metal (Ag) and supports (Nb</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O</w:t>
      </w:r>
      <w:r w:rsidRPr="00FF32FD">
        <w:rPr>
          <w:rFonts w:ascii="Times New Roman" w:eastAsia="Times New Roman" w:hAnsi="Times New Roman" w:cs="Times New Roman"/>
          <w:sz w:val="24"/>
          <w:szCs w:val="24"/>
          <w:vertAlign w:val="subscript"/>
          <w:lang w:eastAsia="zh-CN"/>
        </w:rPr>
        <w:t>5</w:t>
      </w:r>
      <w:r w:rsidRPr="00FF32FD">
        <w:rPr>
          <w:rFonts w:ascii="Times New Roman" w:eastAsia="Times New Roman" w:hAnsi="Times New Roman" w:cs="Times New Roman"/>
          <w:sz w:val="24"/>
          <w:szCs w:val="24"/>
          <w:lang w:eastAsia="zh-CN"/>
        </w:rPr>
        <w:t xml:space="preserve"> and NbO</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 proved to be higher than the use of Fe or Cu as active metals, or CeO</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 SiO</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 MgO or Al</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O</w:t>
      </w:r>
      <w:r w:rsidRPr="00FF32FD">
        <w:rPr>
          <w:rFonts w:ascii="Times New Roman" w:eastAsia="Times New Roman" w:hAnsi="Times New Roman" w:cs="Times New Roman"/>
          <w:sz w:val="24"/>
          <w:szCs w:val="24"/>
          <w:vertAlign w:val="subscript"/>
          <w:lang w:eastAsia="zh-CN"/>
        </w:rPr>
        <w:t>3</w:t>
      </w:r>
      <w:r w:rsidRPr="00FF32FD">
        <w:rPr>
          <w:rFonts w:ascii="Times New Roman" w:eastAsia="Times New Roman" w:hAnsi="Times New Roman" w:cs="Times New Roman"/>
          <w:sz w:val="24"/>
          <w:szCs w:val="24"/>
          <w:lang w:eastAsia="zh-CN"/>
        </w:rPr>
        <w:t xml:space="preserve"> as catalyst support. Furthermore it was observed NbO</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 xml:space="preserve"> and Nb</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O</w:t>
      </w:r>
      <w:r w:rsidRPr="00FF32FD">
        <w:rPr>
          <w:rFonts w:ascii="Times New Roman" w:eastAsia="Times New Roman" w:hAnsi="Times New Roman" w:cs="Times New Roman"/>
          <w:sz w:val="24"/>
          <w:szCs w:val="24"/>
          <w:vertAlign w:val="subscript"/>
          <w:lang w:eastAsia="zh-CN"/>
        </w:rPr>
        <w:t>5</w:t>
      </w:r>
      <w:r w:rsidRPr="00FF32FD">
        <w:rPr>
          <w:rFonts w:ascii="Times New Roman" w:eastAsia="Times New Roman" w:hAnsi="Times New Roman" w:cs="Times New Roman"/>
          <w:sz w:val="24"/>
          <w:szCs w:val="24"/>
          <w:lang w:eastAsia="zh-CN"/>
        </w:rPr>
        <w:t xml:space="preserve"> alone were not active for the oxidation of ethylbenzene under the conditions employed. The materials were characterised with XRD to determine a correlation between crystal structure and product distribution, however no obvious correlation with this parameter was found.</w:t>
      </w:r>
    </w:p>
    <w:p w:rsidR="00C93A9E" w:rsidRPr="00FF32FD" w:rsidRDefault="00C93A9E" w:rsidP="00C93A9E">
      <w:pPr>
        <w:spacing w:line="360" w:lineRule="auto"/>
        <w:jc w:val="both"/>
        <w:rPr>
          <w:rFonts w:ascii="Times New Roman" w:eastAsia="Times New Roman" w:hAnsi="Times New Roman" w:cs="Times New Roman"/>
          <w:sz w:val="24"/>
          <w:szCs w:val="24"/>
          <w:lang w:eastAsia="zh-CN"/>
        </w:rPr>
      </w:pPr>
      <w:r w:rsidRPr="00FF32FD">
        <w:rPr>
          <w:rFonts w:ascii="Times New Roman" w:eastAsia="Times New Roman" w:hAnsi="Times New Roman" w:cs="Times New Roman"/>
          <w:b/>
          <w:bCs/>
          <w:sz w:val="24"/>
          <w:szCs w:val="24"/>
          <w:lang w:eastAsia="zh-CN"/>
        </w:rPr>
        <w:t>Chapter 4</w:t>
      </w:r>
      <w:r w:rsidRPr="00FF32FD">
        <w:rPr>
          <w:rFonts w:ascii="Times New Roman" w:eastAsia="Times New Roman" w:hAnsi="Times New Roman" w:cs="Times New Roman"/>
          <w:sz w:val="24"/>
          <w:szCs w:val="24"/>
          <w:lang w:eastAsia="zh-CN"/>
        </w:rPr>
        <w:t xml:space="preserve"> – Ag/NbO</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 xml:space="preserve"> and Ag/Nb</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O</w:t>
      </w:r>
      <w:r w:rsidRPr="00FF32FD">
        <w:rPr>
          <w:rFonts w:ascii="Times New Roman" w:eastAsia="Times New Roman" w:hAnsi="Times New Roman" w:cs="Times New Roman"/>
          <w:sz w:val="24"/>
          <w:szCs w:val="24"/>
          <w:vertAlign w:val="subscript"/>
          <w:lang w:eastAsia="zh-CN"/>
        </w:rPr>
        <w:t>5</w:t>
      </w:r>
      <w:r w:rsidRPr="00FF32FD">
        <w:rPr>
          <w:rFonts w:ascii="Times New Roman" w:eastAsia="Times New Roman" w:hAnsi="Times New Roman" w:cs="Times New Roman"/>
          <w:sz w:val="24"/>
          <w:szCs w:val="24"/>
          <w:lang w:eastAsia="zh-CN"/>
        </w:rPr>
        <w:t xml:space="preserve"> were characterised by XPS, SEM, TEM and EPR. XPS showed the possible presence of Ag</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 xml:space="preserve">O on the surface of both supports and a </w:t>
      </w:r>
      <w:r w:rsidRPr="00FF32FD">
        <w:rPr>
          <w:rFonts w:ascii="Times New Roman" w:eastAsia="Times New Roman" w:hAnsi="Times New Roman" w:cs="Times New Roman"/>
          <w:sz w:val="24"/>
          <w:szCs w:val="24"/>
          <w:lang w:eastAsia="zh-CN"/>
        </w:rPr>
        <w:lastRenderedPageBreak/>
        <w:t>combination of Ag</w:t>
      </w:r>
      <w:r w:rsidRPr="00FF32FD">
        <w:rPr>
          <w:rFonts w:ascii="Times New Roman" w:eastAsia="Times New Roman" w:hAnsi="Times New Roman" w:cs="Times New Roman"/>
          <w:sz w:val="24"/>
          <w:szCs w:val="24"/>
          <w:vertAlign w:val="superscript"/>
          <w:lang w:eastAsia="zh-CN"/>
        </w:rPr>
        <w:t>0</w:t>
      </w:r>
      <w:r w:rsidRPr="00FF32FD">
        <w:rPr>
          <w:rFonts w:ascii="Times New Roman" w:eastAsia="Times New Roman" w:hAnsi="Times New Roman" w:cs="Times New Roman"/>
          <w:sz w:val="24"/>
          <w:szCs w:val="24"/>
          <w:lang w:eastAsia="zh-CN"/>
        </w:rPr>
        <w:t xml:space="preserve"> and Ag</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O when NbO</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 xml:space="preserve"> was used. SEM shows different grain sizes between the two catalysts with particle size distribution of either 10 nm or 20 nm. Mechanistic studies show the reaction mechanism occur via a radical pathway with the formation of a 1-phenethyl hydroperoxide intermediate, which is responsible for the formation of acetophenone and 1-phenylethanol. A metal/support interaction between Ag and Nb</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O</w:t>
      </w:r>
      <w:r w:rsidRPr="00FF32FD">
        <w:rPr>
          <w:rFonts w:ascii="Times New Roman" w:eastAsia="Times New Roman" w:hAnsi="Times New Roman" w:cs="Times New Roman"/>
          <w:sz w:val="24"/>
          <w:szCs w:val="24"/>
          <w:vertAlign w:val="subscript"/>
          <w:lang w:eastAsia="zh-CN"/>
        </w:rPr>
        <w:t>5</w:t>
      </w:r>
      <w:r w:rsidRPr="00FF32FD">
        <w:rPr>
          <w:rFonts w:ascii="Times New Roman" w:eastAsia="Times New Roman" w:hAnsi="Times New Roman" w:cs="Times New Roman"/>
          <w:sz w:val="24"/>
          <w:szCs w:val="24"/>
          <w:lang w:eastAsia="zh-CN"/>
        </w:rPr>
        <w:t xml:space="preserve"> enhances the formation of the peroxide and from this to the ketone, by showing a marked selectivity for this product.</w:t>
      </w:r>
    </w:p>
    <w:p w:rsidR="00C93A9E" w:rsidRPr="00FF32FD" w:rsidRDefault="00C93A9E" w:rsidP="00DF2318">
      <w:pPr>
        <w:spacing w:line="360" w:lineRule="auto"/>
        <w:jc w:val="both"/>
        <w:rPr>
          <w:rFonts w:ascii="Times New Roman" w:eastAsia="Times New Roman" w:hAnsi="Times New Roman" w:cs="Times New Roman"/>
          <w:sz w:val="24"/>
          <w:szCs w:val="24"/>
          <w:lang w:eastAsia="zh-CN"/>
        </w:rPr>
      </w:pPr>
      <w:r w:rsidRPr="00FF32FD">
        <w:rPr>
          <w:rFonts w:ascii="Times New Roman" w:eastAsia="Times New Roman" w:hAnsi="Times New Roman" w:cs="Times New Roman"/>
          <w:b/>
          <w:bCs/>
          <w:sz w:val="24"/>
          <w:szCs w:val="24"/>
          <w:lang w:eastAsia="zh-CN"/>
        </w:rPr>
        <w:t>Chapter 5</w:t>
      </w:r>
      <w:r w:rsidRPr="00FF32FD">
        <w:rPr>
          <w:rFonts w:ascii="Times New Roman" w:eastAsia="Times New Roman" w:hAnsi="Times New Roman" w:cs="Times New Roman"/>
          <w:sz w:val="24"/>
          <w:szCs w:val="24"/>
          <w:lang w:eastAsia="zh-CN"/>
        </w:rPr>
        <w:t xml:space="preserve"> – Silver, manganese, iron and copper catalysts (each 1 wt%)  were prepared using NbO</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 xml:space="preserve"> and Nb</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O</w:t>
      </w:r>
      <w:r w:rsidRPr="00FF32FD">
        <w:rPr>
          <w:rFonts w:ascii="Times New Roman" w:eastAsia="Times New Roman" w:hAnsi="Times New Roman" w:cs="Times New Roman"/>
          <w:sz w:val="24"/>
          <w:szCs w:val="24"/>
          <w:vertAlign w:val="subscript"/>
          <w:lang w:eastAsia="zh-CN"/>
        </w:rPr>
        <w:t>5</w:t>
      </w:r>
      <w:r w:rsidRPr="00FF32FD">
        <w:rPr>
          <w:rFonts w:ascii="Times New Roman" w:eastAsia="Times New Roman" w:hAnsi="Times New Roman" w:cs="Times New Roman"/>
          <w:sz w:val="24"/>
          <w:szCs w:val="24"/>
          <w:lang w:eastAsia="zh-CN"/>
        </w:rPr>
        <w:t xml:space="preserve"> as supports via incipient wetness impregnation method for the oxidation of cyclohexene. The catalysts exhibited activity </w:t>
      </w:r>
      <w:r w:rsidR="00DF2318" w:rsidRPr="00FF32FD">
        <w:rPr>
          <w:rFonts w:ascii="Times New Roman" w:eastAsia="Times New Roman" w:hAnsi="Times New Roman" w:cs="Times New Roman"/>
          <w:sz w:val="24"/>
          <w:szCs w:val="24"/>
          <w:lang w:eastAsia="zh-CN"/>
        </w:rPr>
        <w:t>for</w:t>
      </w:r>
      <w:r w:rsidRPr="00FF32FD">
        <w:rPr>
          <w:rFonts w:ascii="Times New Roman" w:eastAsia="Times New Roman" w:hAnsi="Times New Roman" w:cs="Times New Roman"/>
          <w:sz w:val="24"/>
          <w:szCs w:val="24"/>
          <w:lang w:eastAsia="zh-CN"/>
        </w:rPr>
        <w:t xml:space="preserve"> the formation of cyclohexene oxide and 2-cyclohexen-1-one. The presence of water in the reaction mixture had a crucial effect </w:t>
      </w:r>
      <w:r w:rsidR="00DF2318" w:rsidRPr="00FF32FD">
        <w:rPr>
          <w:rFonts w:ascii="Times New Roman" w:eastAsia="Times New Roman" w:hAnsi="Times New Roman" w:cs="Times New Roman"/>
          <w:sz w:val="24"/>
          <w:szCs w:val="24"/>
          <w:lang w:eastAsia="zh-CN"/>
        </w:rPr>
        <w:t>on</w:t>
      </w:r>
      <w:r w:rsidRPr="00FF32FD">
        <w:rPr>
          <w:rFonts w:ascii="Times New Roman" w:eastAsia="Times New Roman" w:hAnsi="Times New Roman" w:cs="Times New Roman"/>
          <w:sz w:val="24"/>
          <w:szCs w:val="24"/>
          <w:lang w:eastAsia="zh-CN"/>
        </w:rPr>
        <w:t xml:space="preserve"> the conversion. Trace amounts of water enhanced the conversion up to 40%, although after a molar ratio of 1:10 of water: cyclohexene, the conversion of cyclohexene decreases significantly. Two reaction</w:t>
      </w:r>
      <w:r w:rsidR="00DF2318" w:rsidRPr="00FF32FD">
        <w:rPr>
          <w:rFonts w:ascii="Times New Roman" w:eastAsia="Times New Roman" w:hAnsi="Times New Roman" w:cs="Times New Roman"/>
          <w:sz w:val="24"/>
          <w:szCs w:val="24"/>
          <w:lang w:eastAsia="zh-CN"/>
        </w:rPr>
        <w:t xml:space="preserve"> </w:t>
      </w:r>
      <w:r w:rsidRPr="00FF32FD">
        <w:rPr>
          <w:rFonts w:ascii="Times New Roman" w:eastAsia="Times New Roman" w:hAnsi="Times New Roman" w:cs="Times New Roman"/>
          <w:sz w:val="24"/>
          <w:szCs w:val="24"/>
          <w:lang w:eastAsia="zh-CN"/>
        </w:rPr>
        <w:t xml:space="preserve">pathways were detected: a radical and an acid/base </w:t>
      </w:r>
      <w:r w:rsidR="00DF2318" w:rsidRPr="00FF32FD">
        <w:rPr>
          <w:rFonts w:ascii="Times New Roman" w:eastAsia="Times New Roman" w:hAnsi="Times New Roman" w:cs="Times New Roman"/>
          <w:sz w:val="24"/>
          <w:szCs w:val="24"/>
          <w:lang w:eastAsia="zh-CN"/>
        </w:rPr>
        <w:t xml:space="preserve">pathway </w:t>
      </w:r>
      <w:r w:rsidRPr="00FF32FD">
        <w:rPr>
          <w:rFonts w:ascii="Times New Roman" w:eastAsia="Times New Roman" w:hAnsi="Times New Roman" w:cs="Times New Roman"/>
          <w:sz w:val="24"/>
          <w:szCs w:val="24"/>
          <w:lang w:eastAsia="zh-CN"/>
        </w:rPr>
        <w:t xml:space="preserve">for the formation of products. </w:t>
      </w:r>
    </w:p>
    <w:p w:rsidR="00C93A9E" w:rsidRPr="00290FA7" w:rsidRDefault="00C93A9E" w:rsidP="00DF2318">
      <w:pPr>
        <w:spacing w:line="360" w:lineRule="auto"/>
        <w:jc w:val="both"/>
        <w:rPr>
          <w:rFonts w:ascii="Times New Roman" w:eastAsia="Times New Roman" w:hAnsi="Times New Roman" w:cs="Times New Roman"/>
          <w:sz w:val="24"/>
          <w:szCs w:val="24"/>
          <w:lang w:eastAsia="zh-CN"/>
        </w:rPr>
      </w:pPr>
      <w:r w:rsidRPr="00FF32FD">
        <w:rPr>
          <w:rFonts w:ascii="Times New Roman" w:eastAsia="Times New Roman" w:hAnsi="Times New Roman" w:cs="Times New Roman"/>
          <w:b/>
          <w:bCs/>
          <w:sz w:val="24"/>
          <w:szCs w:val="24"/>
          <w:lang w:eastAsia="zh-CN"/>
        </w:rPr>
        <w:t>Chapter 6</w:t>
      </w:r>
      <w:r w:rsidRPr="00FF32FD">
        <w:rPr>
          <w:rFonts w:ascii="Times New Roman" w:eastAsia="Times New Roman" w:hAnsi="Times New Roman" w:cs="Times New Roman"/>
          <w:sz w:val="24"/>
          <w:szCs w:val="24"/>
          <w:lang w:eastAsia="zh-CN"/>
        </w:rPr>
        <w:t xml:space="preserve"> – Microporous and mesoporous Nb</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O</w:t>
      </w:r>
      <w:r w:rsidRPr="00FF32FD">
        <w:rPr>
          <w:rFonts w:ascii="Times New Roman" w:eastAsia="Times New Roman" w:hAnsi="Times New Roman" w:cs="Times New Roman"/>
          <w:sz w:val="24"/>
          <w:szCs w:val="24"/>
          <w:vertAlign w:val="subscript"/>
          <w:lang w:eastAsia="zh-CN"/>
        </w:rPr>
        <w:t>5</w:t>
      </w:r>
      <w:r w:rsidRPr="00FF32FD">
        <w:rPr>
          <w:rFonts w:ascii="Times New Roman" w:eastAsia="Times New Roman" w:hAnsi="Times New Roman" w:cs="Times New Roman"/>
          <w:sz w:val="24"/>
          <w:szCs w:val="24"/>
          <w:lang w:eastAsia="zh-CN"/>
        </w:rPr>
        <w:t xml:space="preserve"> materials were synthesised via the hydrothermal method using different linear amines as the template. The materials were characterised by XRD, TEM, FTIR, TGA, EPR and BET methods. XRD measurements detected a pore size ranging from 1.6 nm to 2.6 nm and the formation of channel structures was observed via TEM. The porous materials have a higher surface area tha</w:t>
      </w:r>
      <w:r w:rsidR="00DF2318" w:rsidRPr="00FF32FD">
        <w:rPr>
          <w:rFonts w:ascii="Times New Roman" w:eastAsia="Times New Roman" w:hAnsi="Times New Roman" w:cs="Times New Roman"/>
          <w:sz w:val="24"/>
          <w:szCs w:val="24"/>
          <w:lang w:eastAsia="zh-CN"/>
        </w:rPr>
        <w:t>n</w:t>
      </w:r>
      <w:r w:rsidRPr="00FF32FD">
        <w:rPr>
          <w:rFonts w:ascii="Times New Roman" w:eastAsia="Times New Roman" w:hAnsi="Times New Roman" w:cs="Times New Roman"/>
          <w:sz w:val="24"/>
          <w:szCs w:val="24"/>
          <w:lang w:eastAsia="zh-CN"/>
        </w:rPr>
        <w:t xml:space="preserve"> the bulk Nb</w:t>
      </w:r>
      <w:r w:rsidRPr="00FF32FD">
        <w:rPr>
          <w:rFonts w:ascii="Times New Roman" w:eastAsia="Times New Roman" w:hAnsi="Times New Roman" w:cs="Times New Roman"/>
          <w:sz w:val="24"/>
          <w:szCs w:val="24"/>
          <w:vertAlign w:val="subscript"/>
          <w:lang w:eastAsia="zh-CN"/>
        </w:rPr>
        <w:t>2</w:t>
      </w:r>
      <w:r w:rsidRPr="00FF32FD">
        <w:rPr>
          <w:rFonts w:ascii="Times New Roman" w:eastAsia="Times New Roman" w:hAnsi="Times New Roman" w:cs="Times New Roman"/>
          <w:sz w:val="24"/>
          <w:szCs w:val="24"/>
          <w:lang w:eastAsia="zh-CN"/>
        </w:rPr>
        <w:t>O</w:t>
      </w:r>
      <w:r w:rsidRPr="00FF32FD">
        <w:rPr>
          <w:rFonts w:ascii="Times New Roman" w:eastAsia="Times New Roman" w:hAnsi="Times New Roman" w:cs="Times New Roman"/>
          <w:sz w:val="24"/>
          <w:szCs w:val="24"/>
          <w:vertAlign w:val="subscript"/>
          <w:lang w:eastAsia="zh-CN"/>
        </w:rPr>
        <w:t>5</w:t>
      </w:r>
      <w:r w:rsidRPr="00FF32FD">
        <w:rPr>
          <w:rFonts w:ascii="Times New Roman" w:eastAsia="Times New Roman" w:hAnsi="Times New Roman" w:cs="Times New Roman"/>
          <w:sz w:val="24"/>
          <w:szCs w:val="24"/>
          <w:lang w:eastAsia="zh-CN"/>
        </w:rPr>
        <w:t xml:space="preserve"> and were stable up to 250 </w:t>
      </w:r>
      <w:r w:rsidRPr="00FF32FD">
        <w:rPr>
          <w:rFonts w:ascii="Times New Roman" w:eastAsia="Times New Roman" w:hAnsi="Times New Roman" w:cs="Times New Roman"/>
          <w:sz w:val="24"/>
          <w:szCs w:val="24"/>
          <w:vertAlign w:val="superscript"/>
          <w:lang w:eastAsia="zh-CN"/>
        </w:rPr>
        <w:t>o</w:t>
      </w:r>
      <w:r w:rsidRPr="00FF32FD">
        <w:rPr>
          <w:rFonts w:ascii="Times New Roman" w:eastAsia="Times New Roman" w:hAnsi="Times New Roman" w:cs="Times New Roman"/>
          <w:sz w:val="24"/>
          <w:szCs w:val="24"/>
          <w:lang w:eastAsia="zh-CN"/>
        </w:rPr>
        <w:t xml:space="preserve">C. Template removal was conducted using soft acid treatments, although the template was either retained or the pore collapsed. The porous materials showed activity in oxidising cyclohexene to 2-cyclohexen-1-one, </w:t>
      </w:r>
      <w:r w:rsidR="00DF2318" w:rsidRPr="00FF32FD">
        <w:rPr>
          <w:rFonts w:ascii="Times New Roman" w:eastAsia="Times New Roman" w:hAnsi="Times New Roman" w:cs="Times New Roman"/>
          <w:sz w:val="24"/>
          <w:szCs w:val="24"/>
          <w:lang w:eastAsia="zh-CN"/>
        </w:rPr>
        <w:t>but</w:t>
      </w:r>
      <w:r w:rsidRPr="00FF32FD">
        <w:rPr>
          <w:rFonts w:ascii="Times New Roman" w:eastAsia="Times New Roman" w:hAnsi="Times New Roman" w:cs="Times New Roman"/>
          <w:sz w:val="24"/>
          <w:szCs w:val="24"/>
          <w:lang w:eastAsia="zh-CN"/>
        </w:rPr>
        <w:t>, very little activity in oxidising dodecane.</w:t>
      </w:r>
      <w:r w:rsidRPr="00290FA7">
        <w:rPr>
          <w:rFonts w:ascii="Times New Roman" w:eastAsia="Times New Roman" w:hAnsi="Times New Roman" w:cs="Times New Roman"/>
          <w:sz w:val="24"/>
          <w:szCs w:val="24"/>
          <w:lang w:eastAsia="zh-CN"/>
        </w:rPr>
        <w: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b/>
          <w:bCs/>
          <w:sz w:val="24"/>
          <w:szCs w:val="24"/>
        </w:rPr>
        <w:t>Chapter 7</w:t>
      </w:r>
      <w:r w:rsidRPr="00290FA7">
        <w:rPr>
          <w:rFonts w:asciiTheme="majorBidi" w:hAnsiTheme="majorBidi" w:cstheme="majorBidi"/>
          <w:sz w:val="24"/>
          <w:szCs w:val="24"/>
        </w:rPr>
        <w:t xml:space="preserve"> – A brief summary of all the work done described and presented in this thesis, reporting the major results, and a summary of suggestions for future developments for this work.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sdt>
      <w:sdtPr>
        <w:rPr>
          <w:rFonts w:asciiTheme="minorHAnsi" w:eastAsiaTheme="minorHAnsi" w:hAnsiTheme="minorHAnsi" w:cstheme="minorBidi"/>
          <w:b w:val="0"/>
          <w:bCs w:val="0"/>
          <w:color w:val="auto"/>
          <w:sz w:val="22"/>
          <w:szCs w:val="22"/>
          <w:lang w:val="en-GB" w:eastAsia="en-US"/>
        </w:rPr>
        <w:id w:val="873193800"/>
        <w:docPartObj>
          <w:docPartGallery w:val="Table of Contents"/>
          <w:docPartUnique/>
        </w:docPartObj>
      </w:sdtPr>
      <w:sdtEndPr>
        <w:rPr>
          <w:noProof/>
        </w:rPr>
      </w:sdtEndPr>
      <w:sdtContent>
        <w:p w:rsidR="00DE7A73" w:rsidRPr="00290FA7" w:rsidRDefault="00DE7A73" w:rsidP="00DE7A73">
          <w:pPr>
            <w:pStyle w:val="TOCHeading"/>
            <w:spacing w:after="240"/>
            <w:rPr>
              <w:rFonts w:asciiTheme="majorBidi" w:hAnsiTheme="majorBidi"/>
              <w:b w:val="0"/>
              <w:bCs w:val="0"/>
              <w:color w:val="auto"/>
              <w:sz w:val="32"/>
              <w:szCs w:val="32"/>
              <w:lang w:val="en-GB"/>
            </w:rPr>
          </w:pPr>
          <w:r w:rsidRPr="00290FA7">
            <w:rPr>
              <w:rFonts w:asciiTheme="majorBidi" w:hAnsiTheme="majorBidi"/>
              <w:color w:val="auto"/>
              <w:sz w:val="32"/>
              <w:szCs w:val="32"/>
              <w:lang w:val="en-GB"/>
            </w:rPr>
            <w:t>Table of Contents</w:t>
          </w:r>
        </w:p>
        <w:p w:rsidR="00DE7A73" w:rsidRPr="00290FA7" w:rsidRDefault="00DE7A73" w:rsidP="00DE7A73">
          <w:pPr>
            <w:spacing w:line="360" w:lineRule="auto"/>
            <w:jc w:val="both"/>
            <w:rPr>
              <w:rFonts w:asciiTheme="majorBidi" w:hAnsiTheme="majorBidi" w:cstheme="majorBidi"/>
              <w:b/>
              <w:bCs/>
              <w:sz w:val="24"/>
              <w:szCs w:val="24"/>
            </w:rPr>
          </w:pPr>
          <w:r w:rsidRPr="00290FA7">
            <w:rPr>
              <w:rFonts w:asciiTheme="majorBidi" w:hAnsiTheme="majorBidi" w:cstheme="majorBidi"/>
              <w:b/>
              <w:bCs/>
              <w:i/>
              <w:iCs/>
              <w:sz w:val="24"/>
              <w:szCs w:val="24"/>
            </w:rPr>
            <w:t>Acknowledgements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I</w:t>
          </w:r>
        </w:p>
        <w:p w:rsidR="00DE7A73" w:rsidRPr="00290FA7" w:rsidRDefault="00DE7A73" w:rsidP="00DE7A73">
          <w:pPr>
            <w:spacing w:line="360" w:lineRule="auto"/>
            <w:jc w:val="both"/>
            <w:rPr>
              <w:rFonts w:asciiTheme="majorBidi" w:hAnsiTheme="majorBidi" w:cstheme="majorBidi"/>
              <w:b/>
              <w:bCs/>
              <w:i/>
              <w:iCs/>
              <w:sz w:val="24"/>
              <w:szCs w:val="24"/>
            </w:rPr>
          </w:pPr>
          <w:r w:rsidRPr="00290FA7">
            <w:rPr>
              <w:rFonts w:asciiTheme="majorBidi" w:hAnsiTheme="majorBidi" w:cstheme="majorBidi"/>
              <w:b/>
              <w:bCs/>
              <w:i/>
              <w:iCs/>
              <w:sz w:val="24"/>
              <w:szCs w:val="24"/>
            </w:rPr>
            <w:t>Abstract</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II</w:t>
          </w:r>
        </w:p>
        <w:p w:rsidR="00DE7A73" w:rsidRPr="00290FA7" w:rsidRDefault="00DE7A73" w:rsidP="00DE7A73">
          <w:pPr>
            <w:spacing w:line="360" w:lineRule="auto"/>
            <w:jc w:val="both"/>
            <w:rPr>
              <w:rFonts w:asciiTheme="majorBidi" w:hAnsiTheme="majorBidi" w:cstheme="majorBidi"/>
              <w:b/>
              <w:bCs/>
              <w:sz w:val="24"/>
              <w:szCs w:val="24"/>
            </w:rPr>
          </w:pPr>
          <w:r w:rsidRPr="00290FA7">
            <w:rPr>
              <w:rFonts w:asciiTheme="majorBidi" w:hAnsiTheme="majorBidi" w:cstheme="majorBidi"/>
              <w:b/>
              <w:bCs/>
              <w:i/>
              <w:iCs/>
              <w:sz w:val="24"/>
              <w:szCs w:val="24"/>
            </w:rPr>
            <w:t>Abbreviations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IX</w:t>
          </w:r>
        </w:p>
        <w:p w:rsidR="00DE7A73" w:rsidRPr="00290FA7" w:rsidRDefault="00DE7A73" w:rsidP="00DE7A73">
          <w:pPr>
            <w:spacing w:line="360" w:lineRule="auto"/>
            <w:jc w:val="both"/>
            <w:rPr>
              <w:rFonts w:asciiTheme="majorBidi" w:hAnsiTheme="majorBidi" w:cstheme="majorBidi"/>
              <w:b/>
              <w:bCs/>
              <w:sz w:val="24"/>
              <w:szCs w:val="24"/>
            </w:rPr>
          </w:pPr>
          <w:r w:rsidRPr="00290FA7">
            <w:rPr>
              <w:rFonts w:asciiTheme="majorBidi" w:hAnsiTheme="majorBidi" w:cstheme="majorBidi"/>
              <w:b/>
              <w:bCs/>
              <w:i/>
              <w:iCs/>
              <w:sz w:val="24"/>
              <w:szCs w:val="24"/>
            </w:rPr>
            <w:t>Chapter 1 – Introduction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w:t>
          </w:r>
        </w:p>
        <w:p w:rsidR="00DE7A73" w:rsidRPr="00290FA7" w:rsidRDefault="00DE7A73" w:rsidP="00DE7A73">
          <w:pPr>
            <w:pStyle w:val="ListParagraph"/>
            <w:numPr>
              <w:ilvl w:val="1"/>
              <w:numId w:val="1"/>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 Catalysis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2</w:t>
          </w:r>
        </w:p>
        <w:p w:rsidR="00DE7A73" w:rsidRPr="00290FA7" w:rsidRDefault="00DE7A73" w:rsidP="00DE7A73">
          <w:pPr>
            <w:pStyle w:val="ListParagraph"/>
            <w:numPr>
              <w:ilvl w:val="2"/>
              <w:numId w:val="1"/>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What is catalysis?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2</w:t>
          </w:r>
        </w:p>
        <w:p w:rsidR="00DE7A73" w:rsidRPr="00290FA7" w:rsidRDefault="00DE7A73" w:rsidP="00DE7A73">
          <w:pPr>
            <w:pStyle w:val="ListParagraph"/>
            <w:numPr>
              <w:ilvl w:val="2"/>
              <w:numId w:val="1"/>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Homogeneous Catalysis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4</w:t>
          </w:r>
        </w:p>
        <w:p w:rsidR="00DE7A73" w:rsidRPr="00290FA7" w:rsidRDefault="00DE7A73" w:rsidP="00DE7A73">
          <w:pPr>
            <w:pStyle w:val="ListParagraph"/>
            <w:numPr>
              <w:ilvl w:val="2"/>
              <w:numId w:val="1"/>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Heterogeneous Catalysis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5</w:t>
          </w:r>
        </w:p>
        <w:p w:rsidR="00DE7A73" w:rsidRPr="00290FA7" w:rsidRDefault="00DE7A73" w:rsidP="00DE7A73">
          <w:pPr>
            <w:pStyle w:val="ListParagraph"/>
            <w:numPr>
              <w:ilvl w:val="1"/>
              <w:numId w:val="1"/>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 The Importance of Catalytic Design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6</w:t>
          </w:r>
        </w:p>
        <w:p w:rsidR="00DE7A73" w:rsidRPr="00290FA7" w:rsidRDefault="00DE7A73" w:rsidP="00DE7A73">
          <w:pPr>
            <w:pStyle w:val="ListParagraph"/>
            <w:numPr>
              <w:ilvl w:val="2"/>
              <w:numId w:val="1"/>
            </w:numPr>
            <w:spacing w:line="360" w:lineRule="auto"/>
            <w:jc w:val="both"/>
            <w:rPr>
              <w:rFonts w:asciiTheme="majorBidi" w:hAnsiTheme="majorBidi" w:cstheme="majorBidi"/>
              <w:b/>
              <w:bCs/>
              <w:sz w:val="24"/>
              <w:szCs w:val="24"/>
            </w:rPr>
          </w:pPr>
          <w:r w:rsidRPr="00290FA7">
            <w:rPr>
              <w:rFonts w:asciiTheme="majorBidi" w:hAnsiTheme="majorBidi" w:cstheme="majorBidi"/>
              <w:sz w:val="24"/>
              <w:szCs w:val="24"/>
            </w:rPr>
            <w:t>Single Site Heterogeneous Catalysis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8</w:t>
          </w:r>
        </w:p>
        <w:p w:rsidR="00DE7A73" w:rsidRPr="00290FA7" w:rsidRDefault="00DE7A73" w:rsidP="00DE7A73">
          <w:pPr>
            <w:pStyle w:val="ListParagraph"/>
            <w:numPr>
              <w:ilvl w:val="2"/>
              <w:numId w:val="1"/>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Catalyst Deactivation                                                                                     </w:t>
          </w:r>
          <w:r w:rsidRPr="00290FA7">
            <w:rPr>
              <w:rFonts w:asciiTheme="majorBidi" w:hAnsiTheme="majorBidi" w:cstheme="majorBidi"/>
              <w:b/>
              <w:sz w:val="24"/>
              <w:szCs w:val="24"/>
            </w:rPr>
            <w:t>9</w:t>
          </w:r>
        </w:p>
        <w:p w:rsidR="00DE7A73" w:rsidRPr="00290FA7" w:rsidRDefault="00DE7A73" w:rsidP="00DE7A73">
          <w:pPr>
            <w:pStyle w:val="ListParagraph"/>
            <w:numPr>
              <w:ilvl w:val="1"/>
              <w:numId w:val="1"/>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 Niobium and its oxides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12</w:t>
          </w:r>
        </w:p>
        <w:p w:rsidR="00DE7A73" w:rsidRPr="00290FA7" w:rsidRDefault="00DE7A73" w:rsidP="00DE7A73">
          <w:pPr>
            <w:pStyle w:val="ListParagraph"/>
            <w:numPr>
              <w:ilvl w:val="2"/>
              <w:numId w:val="1"/>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Properties of Niobium Dioxide</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12</w:t>
          </w:r>
        </w:p>
        <w:p w:rsidR="00DE7A73" w:rsidRPr="00290FA7" w:rsidRDefault="00DE7A73" w:rsidP="00DE7A73">
          <w:pPr>
            <w:pStyle w:val="ListParagraph"/>
            <w:numPr>
              <w:ilvl w:val="2"/>
              <w:numId w:val="1"/>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Properties of Bulk Niobium Pentoxide</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13</w:t>
          </w:r>
        </w:p>
        <w:p w:rsidR="00DE7A73" w:rsidRPr="00290FA7" w:rsidRDefault="00DE7A73" w:rsidP="00DE7A73">
          <w:pPr>
            <w:pStyle w:val="ListParagraph"/>
            <w:numPr>
              <w:ilvl w:val="2"/>
              <w:numId w:val="1"/>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Properties of Porous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
            </w:rPr>
            <w:tab/>
          </w:r>
          <w:r w:rsidRPr="00290FA7">
            <w:rPr>
              <w:rFonts w:asciiTheme="majorBidi" w:hAnsiTheme="majorBidi" w:cstheme="majorBidi"/>
              <w:b/>
            </w:rPr>
            <w:tab/>
          </w:r>
          <w:r w:rsidRPr="00290FA7">
            <w:rPr>
              <w:rFonts w:asciiTheme="majorBidi" w:hAnsiTheme="majorBidi" w:cstheme="majorBidi"/>
              <w:b/>
            </w:rPr>
            <w:tab/>
          </w:r>
          <w:r w:rsidRPr="00290FA7">
            <w:rPr>
              <w:rFonts w:asciiTheme="majorBidi" w:hAnsiTheme="majorBidi" w:cstheme="majorBidi"/>
              <w:b/>
            </w:rPr>
            <w:tab/>
          </w:r>
          <w:r w:rsidRPr="00290FA7">
            <w:rPr>
              <w:rFonts w:asciiTheme="majorBidi" w:hAnsiTheme="majorBidi" w:cstheme="majorBidi"/>
              <w:b/>
            </w:rPr>
            <w:tab/>
          </w:r>
          <w:r w:rsidRPr="00290FA7">
            <w:rPr>
              <w:rFonts w:asciiTheme="majorBidi" w:hAnsiTheme="majorBidi" w:cstheme="majorBidi"/>
              <w:b/>
            </w:rPr>
            <w:tab/>
          </w:r>
          <w:r w:rsidRPr="00290FA7">
            <w:rPr>
              <w:rFonts w:asciiTheme="majorBidi" w:hAnsiTheme="majorBidi" w:cstheme="majorBidi"/>
              <w:b/>
            </w:rPr>
            <w:tab/>
            <w:t>16</w:t>
          </w:r>
        </w:p>
        <w:p w:rsidR="00DE7A73" w:rsidRPr="00290FA7" w:rsidRDefault="00DE7A73" w:rsidP="00DE7A73">
          <w:pPr>
            <w:pStyle w:val="ListParagraph"/>
            <w:numPr>
              <w:ilvl w:val="2"/>
              <w:numId w:val="1"/>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Niobium Oxide Synthesis – Surfactant: Support Ratio</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17</w:t>
          </w:r>
        </w:p>
        <w:p w:rsidR="00DE7A73" w:rsidRPr="00290FA7" w:rsidRDefault="00DE7A73" w:rsidP="00DE7A73">
          <w:pPr>
            <w:pStyle w:val="ListParagraph"/>
            <w:numPr>
              <w:ilvl w:val="2"/>
              <w:numId w:val="1"/>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Microporous or Mesoporous? Effect of Surfactant Chain Length</w:t>
          </w:r>
          <w:r w:rsidRPr="00290FA7">
            <w:rPr>
              <w:rFonts w:asciiTheme="majorBidi" w:hAnsiTheme="majorBidi" w:cstheme="majorBidi"/>
              <w:b/>
              <w:sz w:val="24"/>
              <w:szCs w:val="24"/>
            </w:rPr>
            <w:tab/>
          </w:r>
          <w:r w:rsidRPr="00290FA7">
            <w:rPr>
              <w:rFonts w:asciiTheme="majorBidi" w:hAnsiTheme="majorBidi" w:cstheme="majorBidi"/>
              <w:b/>
              <w:sz w:val="24"/>
              <w:szCs w:val="24"/>
            </w:rPr>
            <w:tab/>
            <w:t>18</w:t>
          </w:r>
        </w:p>
        <w:p w:rsidR="00DE7A73" w:rsidRPr="00290FA7" w:rsidRDefault="00DE7A73" w:rsidP="00DE7A73">
          <w:pPr>
            <w:pStyle w:val="ListParagraph"/>
            <w:numPr>
              <w:ilvl w:val="2"/>
              <w:numId w:val="1"/>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Aging Temperature, pH and Addition of Salts</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19</w:t>
          </w:r>
        </w:p>
        <w:p w:rsidR="00DE7A73" w:rsidRPr="00290FA7" w:rsidRDefault="00DE7A73" w:rsidP="00DE7A73">
          <w:pPr>
            <w:pStyle w:val="ListParagraph"/>
            <w:numPr>
              <w:ilvl w:val="2"/>
              <w:numId w:val="1"/>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Surfactant Importance and Removal</w:t>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
              <w:sz w:val="24"/>
              <w:szCs w:val="24"/>
            </w:rPr>
            <w:t>19</w:t>
          </w:r>
        </w:p>
        <w:p w:rsidR="00DE7A73" w:rsidRPr="00290FA7" w:rsidRDefault="00DE7A73" w:rsidP="00DE7A73">
          <w:pPr>
            <w:pStyle w:val="ListParagraph"/>
            <w:numPr>
              <w:ilvl w:val="2"/>
              <w:numId w:val="1"/>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Introduction of Active Components into the Framework</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20</w:t>
          </w:r>
        </w:p>
        <w:p w:rsidR="00DE7A73" w:rsidRPr="00290FA7" w:rsidRDefault="00DE7A73" w:rsidP="00DE7A73">
          <w:pPr>
            <w:pStyle w:val="ListParagraph"/>
            <w:numPr>
              <w:ilvl w:val="1"/>
              <w:numId w:val="1"/>
            </w:numPr>
            <w:rPr>
              <w:rFonts w:asciiTheme="majorBidi" w:hAnsiTheme="majorBidi" w:cstheme="majorBidi"/>
              <w:b/>
              <w:bCs/>
              <w:sz w:val="24"/>
              <w:szCs w:val="24"/>
            </w:rPr>
          </w:pPr>
          <w:r w:rsidRPr="00290FA7">
            <w:rPr>
              <w:rFonts w:asciiTheme="majorBidi" w:hAnsiTheme="majorBidi" w:cstheme="majorBidi"/>
              <w:b/>
              <w:bCs/>
              <w:sz w:val="24"/>
              <w:szCs w:val="24"/>
            </w:rPr>
            <w:t xml:space="preserve"> The Challenge of C-H Activation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22</w:t>
          </w:r>
        </w:p>
        <w:p w:rsidR="00DE7A73" w:rsidRPr="00290FA7" w:rsidRDefault="00DE7A73" w:rsidP="00DE7A73">
          <w:pPr>
            <w:pStyle w:val="ListParagraph"/>
            <w:numPr>
              <w:ilvl w:val="2"/>
              <w:numId w:val="1"/>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Autoxidation</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24</w:t>
          </w:r>
        </w:p>
        <w:p w:rsidR="00DE7A73" w:rsidRPr="00290FA7" w:rsidRDefault="00DE7A73" w:rsidP="00DE7A73">
          <w:pPr>
            <w:pStyle w:val="ListParagraph"/>
            <w:numPr>
              <w:ilvl w:val="2"/>
              <w:numId w:val="1"/>
            </w:numPr>
            <w:spacing w:after="0" w:line="360" w:lineRule="auto"/>
            <w:jc w:val="both"/>
            <w:rPr>
              <w:rFonts w:asciiTheme="majorBidi" w:hAnsiTheme="majorBidi" w:cstheme="majorBidi"/>
              <w:bCs/>
              <w:sz w:val="24"/>
              <w:szCs w:val="24"/>
            </w:rPr>
          </w:pPr>
          <w:r w:rsidRPr="00290FA7">
            <w:rPr>
              <w:rFonts w:asciiTheme="majorBidi" w:hAnsiTheme="majorBidi" w:cstheme="majorBidi"/>
              <w:bCs/>
              <w:sz w:val="24"/>
              <w:szCs w:val="24"/>
            </w:rPr>
            <w:t>Radical Pathways</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25</w:t>
          </w:r>
        </w:p>
        <w:p w:rsidR="00DE7A73" w:rsidRPr="00290FA7" w:rsidRDefault="00DE7A73" w:rsidP="00DE7A73">
          <w:pPr>
            <w:pStyle w:val="ListParagraph"/>
            <w:numPr>
              <w:ilvl w:val="1"/>
              <w:numId w:val="1"/>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 C-H Activation by Heterogeneous Catalysis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26</w:t>
          </w:r>
        </w:p>
        <w:p w:rsidR="00DE7A73" w:rsidRPr="00290FA7" w:rsidRDefault="00DE7A73" w:rsidP="00DE7A73">
          <w:pPr>
            <w:pStyle w:val="ListParagraph"/>
            <w:numPr>
              <w:ilvl w:val="2"/>
              <w:numId w:val="1"/>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C-H Activation by Single Site Heterogeneous Catalysis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28</w:t>
          </w:r>
        </w:p>
        <w:p w:rsidR="00DE7A73" w:rsidRPr="00290FA7" w:rsidRDefault="00DE7A73" w:rsidP="00DE7A73">
          <w:pPr>
            <w:pStyle w:val="ListParagraph"/>
            <w:numPr>
              <w:ilvl w:val="1"/>
              <w:numId w:val="1"/>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 Niobium Oxide as a Catalyst or Support for C-H Activation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t>32</w:t>
          </w:r>
        </w:p>
        <w:p w:rsidR="00DE7A73" w:rsidRPr="00290FA7" w:rsidRDefault="00DE7A73" w:rsidP="00DE7A73">
          <w:pPr>
            <w:pStyle w:val="ListParagraph"/>
            <w:numPr>
              <w:ilvl w:val="1"/>
              <w:numId w:val="1"/>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 Biphasic Systems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33</w:t>
          </w:r>
        </w:p>
        <w:p w:rsidR="00DE7A73" w:rsidRPr="00290FA7" w:rsidRDefault="00DE7A73" w:rsidP="00DE7A73">
          <w:pPr>
            <w:pStyle w:val="ListParagraph"/>
            <w:numPr>
              <w:ilvl w:val="2"/>
              <w:numId w:val="1"/>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Acid/Base Pathways</w:t>
          </w:r>
          <w:r w:rsidRPr="00290FA7">
            <w:rPr>
              <w:rFonts w:asciiTheme="majorBidi" w:hAnsiTheme="majorBidi" w:cstheme="majorBidi"/>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33</w:t>
          </w:r>
        </w:p>
        <w:p w:rsidR="00DE7A73" w:rsidRPr="00290FA7" w:rsidRDefault="00DE7A73" w:rsidP="00DE7A73">
          <w:pPr>
            <w:pStyle w:val="ListParagraph"/>
            <w:numPr>
              <w:ilvl w:val="1"/>
              <w:numId w:val="1"/>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Aims of the Project</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34</w:t>
          </w:r>
        </w:p>
        <w:p w:rsidR="00DE7A73" w:rsidRPr="00290FA7" w:rsidRDefault="00DE7A73" w:rsidP="00DE7A73">
          <w:pPr>
            <w:pStyle w:val="ListParagraph"/>
            <w:numPr>
              <w:ilvl w:val="1"/>
              <w:numId w:val="1"/>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References</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35</w:t>
          </w:r>
        </w:p>
        <w:p w:rsidR="00DE7A73" w:rsidRPr="00290FA7" w:rsidRDefault="00DE7A73" w:rsidP="00DE7A73">
          <w:pPr>
            <w:spacing w:line="360" w:lineRule="auto"/>
            <w:jc w:val="both"/>
            <w:rPr>
              <w:rFonts w:asciiTheme="majorBidi" w:hAnsiTheme="majorBidi" w:cstheme="majorBidi"/>
              <w:b/>
              <w:bCs/>
              <w:sz w:val="24"/>
              <w:szCs w:val="24"/>
            </w:rPr>
          </w:pPr>
          <w:r w:rsidRPr="00290FA7">
            <w:rPr>
              <w:rFonts w:asciiTheme="majorBidi" w:hAnsiTheme="majorBidi" w:cstheme="majorBidi"/>
              <w:b/>
              <w:bCs/>
              <w:i/>
              <w:iCs/>
              <w:sz w:val="24"/>
              <w:szCs w:val="24"/>
            </w:rPr>
            <w:lastRenderedPageBreak/>
            <w:t>Chapter 2 – Experimental</w:t>
          </w:r>
          <w:r w:rsidRPr="00290FA7">
            <w:rPr>
              <w:rFonts w:asciiTheme="majorBidi" w:hAnsiTheme="majorBidi" w:cstheme="majorBidi"/>
              <w:i/>
              <w:iCs/>
              <w:sz w:val="24"/>
              <w:szCs w:val="24"/>
            </w:rPr>
            <w:tab/>
          </w:r>
          <w:r w:rsidRPr="00290FA7">
            <w:rPr>
              <w:rFonts w:asciiTheme="majorBidi" w:hAnsiTheme="majorBidi" w:cstheme="majorBidi"/>
              <w:i/>
              <w:iCs/>
              <w:sz w:val="24"/>
              <w:szCs w:val="24"/>
            </w:rPr>
            <w:tab/>
          </w:r>
          <w:r w:rsidRPr="00290FA7">
            <w:rPr>
              <w:rFonts w:asciiTheme="majorBidi" w:hAnsiTheme="majorBidi" w:cstheme="majorBidi"/>
              <w:i/>
              <w:iCs/>
              <w:sz w:val="24"/>
              <w:szCs w:val="24"/>
            </w:rPr>
            <w:tab/>
          </w:r>
          <w:r w:rsidRPr="00290FA7">
            <w:rPr>
              <w:rFonts w:asciiTheme="majorBidi" w:hAnsiTheme="majorBidi" w:cstheme="majorBidi"/>
              <w:i/>
              <w:iCs/>
              <w:sz w:val="24"/>
              <w:szCs w:val="24"/>
            </w:rPr>
            <w:tab/>
          </w:r>
          <w:r w:rsidRPr="00290FA7">
            <w:rPr>
              <w:rFonts w:asciiTheme="majorBidi" w:hAnsiTheme="majorBidi" w:cstheme="majorBidi"/>
              <w:i/>
              <w:iCs/>
              <w:sz w:val="24"/>
              <w:szCs w:val="24"/>
            </w:rPr>
            <w:tab/>
          </w:r>
          <w:r w:rsidRPr="00290FA7">
            <w:rPr>
              <w:rFonts w:asciiTheme="majorBidi" w:hAnsiTheme="majorBidi" w:cstheme="majorBidi"/>
              <w:i/>
              <w:i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40</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bCs/>
              <w:sz w:val="24"/>
              <w:szCs w:val="24"/>
            </w:rPr>
            <w:t xml:space="preserve">2. </w:t>
          </w:r>
          <w:r w:rsidRPr="00290FA7">
            <w:rPr>
              <w:rFonts w:asciiTheme="majorBidi" w:hAnsiTheme="majorBidi" w:cstheme="majorBidi"/>
              <w:b/>
              <w:sz w:val="24"/>
              <w:szCs w:val="24"/>
            </w:rPr>
            <w:t>Catalyst Preparation Methods</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41</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sz w:val="24"/>
              <w:szCs w:val="24"/>
            </w:rPr>
            <w:t>2.1.</w:t>
          </w:r>
          <w:r w:rsidRPr="00290FA7">
            <w:rPr>
              <w:rFonts w:asciiTheme="majorBidi" w:hAnsiTheme="majorBidi" w:cstheme="majorBidi"/>
              <w:sz w:val="24"/>
              <w:szCs w:val="24"/>
            </w:rPr>
            <w:t xml:space="preserve"> Impregnation Method</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41</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2.1.1.</w:t>
          </w:r>
          <w:r w:rsidRPr="00290FA7">
            <w:rPr>
              <w:rFonts w:asciiTheme="majorBidi" w:hAnsiTheme="majorBidi" w:cstheme="majorBidi"/>
              <w:sz w:val="24"/>
              <w:szCs w:val="24"/>
            </w:rPr>
            <w:t xml:space="preserve"> Metal Doped NbO</w:t>
          </w:r>
          <w:r w:rsidRPr="00290FA7">
            <w:rPr>
              <w:rFonts w:asciiTheme="majorBidi" w:hAnsiTheme="majorBidi" w:cstheme="majorBidi"/>
              <w:sz w:val="24"/>
              <w:szCs w:val="24"/>
              <w:vertAlign w:val="subscript"/>
            </w:rPr>
            <w:t xml:space="preserve">2 </w:t>
          </w:r>
          <w:r w:rsidRPr="00290FA7">
            <w:rPr>
              <w:rFonts w:asciiTheme="majorBidi" w:hAnsiTheme="majorBidi" w:cstheme="majorBidi"/>
              <w:sz w:val="24"/>
              <w:szCs w:val="24"/>
            </w:rPr>
            <w:t>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for Ethylbenzene Oxidation</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41</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2.1.2.</w:t>
          </w:r>
          <w:r w:rsidRPr="00290FA7">
            <w:rPr>
              <w:rFonts w:asciiTheme="majorBidi" w:hAnsiTheme="majorBidi" w:cstheme="majorBidi"/>
              <w:sz w:val="24"/>
              <w:szCs w:val="24"/>
            </w:rPr>
            <w:t xml:space="preserve"> Metal Doped NbO</w:t>
          </w:r>
          <w:r w:rsidRPr="00290FA7">
            <w:rPr>
              <w:rFonts w:asciiTheme="majorBidi" w:hAnsiTheme="majorBidi" w:cstheme="majorBidi"/>
              <w:sz w:val="24"/>
              <w:szCs w:val="24"/>
              <w:vertAlign w:val="subscript"/>
            </w:rPr>
            <w:t xml:space="preserve">2 </w:t>
          </w:r>
          <w:r w:rsidRPr="00290FA7">
            <w:rPr>
              <w:rFonts w:asciiTheme="majorBidi" w:hAnsiTheme="majorBidi" w:cstheme="majorBidi"/>
              <w:sz w:val="24"/>
              <w:szCs w:val="24"/>
            </w:rPr>
            <w:t>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for Cyclohexene Oxidation</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42</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2.1.3.</w:t>
          </w:r>
          <w:r w:rsidRPr="00290FA7">
            <w:rPr>
              <w:rFonts w:asciiTheme="majorBidi" w:hAnsiTheme="majorBidi" w:cstheme="majorBidi"/>
              <w:sz w:val="24"/>
              <w:szCs w:val="24"/>
            </w:rPr>
            <w:t xml:space="preserve"> Hydrothermal Synthesis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42</w:t>
          </w:r>
        </w:p>
        <w:p w:rsidR="00DE7A73" w:rsidRPr="00290FA7" w:rsidRDefault="00DE7A73" w:rsidP="00DE7A73">
          <w:pPr>
            <w:spacing w:after="0" w:line="360" w:lineRule="auto"/>
            <w:jc w:val="both"/>
            <w:rPr>
              <w:rFonts w:asciiTheme="majorBidi" w:hAnsiTheme="majorBidi" w:cstheme="majorBidi"/>
              <w:sz w:val="24"/>
              <w:szCs w:val="24"/>
            </w:rPr>
          </w:pPr>
          <w:r w:rsidRPr="00290FA7">
            <w:rPr>
              <w:rFonts w:asciiTheme="majorBidi" w:hAnsiTheme="majorBidi" w:cstheme="majorBidi"/>
              <w:b/>
              <w:bCs/>
              <w:sz w:val="24"/>
              <w:szCs w:val="24"/>
            </w:rPr>
            <w:t xml:space="preserve">2.1.4. </w:t>
          </w:r>
          <w:r w:rsidRPr="00290FA7">
            <w:rPr>
              <w:rFonts w:asciiTheme="majorBidi" w:hAnsiTheme="majorBidi" w:cstheme="majorBidi"/>
              <w:sz w:val="24"/>
              <w:szCs w:val="24"/>
            </w:rPr>
            <w:t>Microporous and Mesoporous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for Linear Alkane Oxidation</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43</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2.1.5. </w:t>
          </w:r>
          <w:r w:rsidRPr="00290FA7">
            <w:rPr>
              <w:rFonts w:asciiTheme="majorBidi" w:hAnsiTheme="majorBidi" w:cstheme="majorBidi"/>
              <w:bCs/>
              <w:sz w:val="24"/>
              <w:szCs w:val="24"/>
            </w:rPr>
            <w:t>Template Removal</w:t>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
              <w:sz w:val="24"/>
              <w:szCs w:val="24"/>
            </w:rPr>
            <w:t>43</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2.2.</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Autoxidation tests</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44</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2.2.1.</w:t>
          </w:r>
          <w:r w:rsidRPr="00290FA7">
            <w:rPr>
              <w:rFonts w:asciiTheme="majorBidi" w:hAnsiTheme="majorBidi" w:cstheme="majorBidi"/>
              <w:sz w:val="24"/>
              <w:szCs w:val="24"/>
            </w:rPr>
            <w:t xml:space="preserve"> Ethylbenzene</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45</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2.2.2.</w:t>
          </w:r>
          <w:r w:rsidRPr="00290FA7">
            <w:rPr>
              <w:rFonts w:asciiTheme="majorBidi" w:hAnsiTheme="majorBidi" w:cstheme="majorBidi"/>
              <w:sz w:val="24"/>
              <w:szCs w:val="24"/>
            </w:rPr>
            <w:t xml:space="preserve"> Cyclohexene</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46</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2.2.3.</w:t>
          </w:r>
          <w:r w:rsidRPr="00290FA7">
            <w:rPr>
              <w:rFonts w:asciiTheme="majorBidi" w:hAnsiTheme="majorBidi" w:cstheme="majorBidi"/>
              <w:sz w:val="24"/>
              <w:szCs w:val="24"/>
            </w:rPr>
            <w:t xml:space="preserve"> Linear Alkane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46</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2.3. Catalytic Tests</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Pr>
              <w:rFonts w:asciiTheme="majorBidi" w:hAnsiTheme="majorBidi" w:cstheme="majorBidi"/>
              <w:b/>
              <w:bCs/>
              <w:sz w:val="24"/>
              <w:szCs w:val="24"/>
            </w:rPr>
            <w:t>47</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2.3.1. </w:t>
          </w:r>
          <w:r w:rsidRPr="00290FA7">
            <w:rPr>
              <w:rFonts w:asciiTheme="majorBidi" w:hAnsiTheme="majorBidi" w:cstheme="majorBidi"/>
              <w:sz w:val="24"/>
              <w:szCs w:val="24"/>
            </w:rPr>
            <w:t xml:space="preserve">Ethylbenzene Catalytic Tests </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4</w:t>
          </w:r>
          <w:r>
            <w:rPr>
              <w:rFonts w:asciiTheme="majorBidi" w:hAnsiTheme="majorBidi" w:cstheme="majorBidi"/>
              <w:b/>
              <w:bCs/>
              <w:sz w:val="24"/>
              <w:szCs w:val="24"/>
            </w:rPr>
            <w:t>7</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2.3.2. </w:t>
          </w:r>
          <w:r w:rsidRPr="00290FA7">
            <w:rPr>
              <w:rFonts w:asciiTheme="majorBidi" w:hAnsiTheme="majorBidi" w:cstheme="majorBidi"/>
              <w:sz w:val="24"/>
              <w:szCs w:val="24"/>
            </w:rPr>
            <w:t>Characterisation of the Ethylbenzene Reaction Mixture</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48</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2.3.3. </w:t>
          </w:r>
          <w:r w:rsidRPr="00290FA7">
            <w:rPr>
              <w:rFonts w:asciiTheme="majorBidi" w:hAnsiTheme="majorBidi" w:cstheme="majorBidi"/>
              <w:sz w:val="24"/>
              <w:szCs w:val="24"/>
            </w:rPr>
            <w:t xml:space="preserve">Linear </w:t>
          </w:r>
          <w:r>
            <w:rPr>
              <w:rFonts w:asciiTheme="majorBidi" w:hAnsiTheme="majorBidi" w:cstheme="majorBidi"/>
              <w:sz w:val="24"/>
              <w:szCs w:val="24"/>
            </w:rPr>
            <w:t>Alkane</w:t>
          </w:r>
          <w:r w:rsidRPr="00290FA7">
            <w:rPr>
              <w:rFonts w:asciiTheme="majorBidi" w:hAnsiTheme="majorBidi" w:cstheme="majorBidi"/>
              <w:sz w:val="24"/>
              <w:szCs w:val="24"/>
            </w:rPr>
            <w:t xml:space="preserve"> Catalytic Tests</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4</w:t>
          </w:r>
          <w:r>
            <w:rPr>
              <w:rFonts w:asciiTheme="majorBidi" w:hAnsiTheme="majorBidi" w:cstheme="majorBidi"/>
              <w:b/>
              <w:bCs/>
              <w:sz w:val="24"/>
              <w:szCs w:val="24"/>
            </w:rPr>
            <w:t>9</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2.3.4. </w:t>
          </w:r>
          <w:r w:rsidRPr="00290FA7">
            <w:rPr>
              <w:rFonts w:asciiTheme="majorBidi" w:hAnsiTheme="majorBidi" w:cstheme="majorBidi"/>
              <w:sz w:val="24"/>
              <w:szCs w:val="24"/>
            </w:rPr>
            <w:t>Characterisation of the Linear Alkane Reaction Mixture</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4</w:t>
          </w:r>
          <w:r>
            <w:rPr>
              <w:rFonts w:asciiTheme="majorBidi" w:hAnsiTheme="majorBidi" w:cstheme="majorBidi"/>
              <w:b/>
              <w:bCs/>
              <w:sz w:val="24"/>
              <w:szCs w:val="24"/>
            </w:rPr>
            <w:t>9</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2.3.5. </w:t>
          </w:r>
          <w:r w:rsidRPr="00290FA7">
            <w:rPr>
              <w:rFonts w:asciiTheme="majorBidi" w:hAnsiTheme="majorBidi" w:cstheme="majorBidi"/>
              <w:sz w:val="24"/>
              <w:szCs w:val="24"/>
            </w:rPr>
            <w:t>Cyclohexene Catalytic Tests</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Pr>
              <w:rFonts w:asciiTheme="majorBidi" w:hAnsiTheme="majorBidi" w:cstheme="majorBidi"/>
              <w:b/>
              <w:bCs/>
              <w:sz w:val="24"/>
              <w:szCs w:val="24"/>
            </w:rPr>
            <w:t>50</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2.3.6. </w:t>
          </w:r>
          <w:r w:rsidRPr="00290FA7">
            <w:rPr>
              <w:rFonts w:asciiTheme="majorBidi" w:hAnsiTheme="majorBidi" w:cstheme="majorBidi"/>
              <w:sz w:val="24"/>
              <w:szCs w:val="24"/>
            </w:rPr>
            <w:t>Anhydrous Cyclohexene</w:t>
          </w:r>
          <w:r w:rsidRPr="00290FA7">
            <w:rPr>
              <w:rFonts w:asciiTheme="majorBidi" w:hAnsiTheme="majorBidi" w:cstheme="majorBidi"/>
              <w:b/>
              <w:bCs/>
              <w:sz w:val="24"/>
              <w:szCs w:val="24"/>
            </w:rPr>
            <w:t xml:space="preserve"> </w:t>
          </w:r>
          <w:r w:rsidRPr="00290FA7">
            <w:rPr>
              <w:rFonts w:asciiTheme="majorBidi" w:hAnsiTheme="majorBidi" w:cstheme="majorBidi"/>
              <w:sz w:val="24"/>
              <w:szCs w:val="24"/>
            </w:rPr>
            <w:t>and TBHP and Radical Scavenger Tests</w:t>
          </w:r>
          <w:r w:rsidRPr="00290FA7">
            <w:rPr>
              <w:rFonts w:asciiTheme="majorBidi" w:hAnsiTheme="majorBidi" w:cstheme="majorBidi"/>
              <w:sz w:val="24"/>
              <w:szCs w:val="24"/>
            </w:rPr>
            <w:tab/>
          </w:r>
          <w:r w:rsidRPr="00290FA7">
            <w:rPr>
              <w:rFonts w:asciiTheme="majorBidi" w:hAnsiTheme="majorBidi" w:cstheme="majorBidi"/>
              <w:sz w:val="24"/>
              <w:szCs w:val="24"/>
            </w:rPr>
            <w:tab/>
          </w:r>
          <w:r>
            <w:rPr>
              <w:rFonts w:asciiTheme="majorBidi" w:hAnsiTheme="majorBidi" w:cstheme="majorBidi"/>
              <w:b/>
              <w:bCs/>
              <w:sz w:val="24"/>
              <w:szCs w:val="24"/>
            </w:rPr>
            <w:t>50</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2.3.7. </w:t>
          </w:r>
          <w:r w:rsidRPr="00290FA7">
            <w:rPr>
              <w:rFonts w:asciiTheme="majorBidi" w:hAnsiTheme="majorBidi" w:cstheme="majorBidi"/>
              <w:sz w:val="24"/>
              <w:szCs w:val="24"/>
            </w:rPr>
            <w:t>Characterisation of the Cyclohexene Reaction Mixture</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50</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2.4. Characterisation of the Catalysts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51</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2.4.1.</w:t>
          </w:r>
          <w:r w:rsidRPr="00290FA7">
            <w:rPr>
              <w:rFonts w:asciiTheme="majorBidi" w:hAnsiTheme="majorBidi" w:cstheme="majorBidi"/>
              <w:sz w:val="24"/>
              <w:szCs w:val="24"/>
            </w:rPr>
            <w:t xml:space="preserve"> X-Ray Diffraction (XRD)</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51</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2.4.2.</w:t>
          </w:r>
          <w:r w:rsidRPr="00290FA7">
            <w:rPr>
              <w:rFonts w:asciiTheme="majorBidi" w:hAnsiTheme="majorBidi" w:cstheme="majorBidi"/>
              <w:sz w:val="24"/>
              <w:szCs w:val="24"/>
            </w:rPr>
            <w:t xml:space="preserve"> X-Ray Photoelectron Spectroscopy (XPS)</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51</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2.4.3.</w:t>
          </w:r>
          <w:r w:rsidRPr="00290FA7">
            <w:rPr>
              <w:rFonts w:asciiTheme="majorBidi" w:hAnsiTheme="majorBidi" w:cstheme="majorBidi"/>
              <w:sz w:val="24"/>
              <w:szCs w:val="24"/>
            </w:rPr>
            <w:t xml:space="preserve"> Nuclear Magnetic Resonance (NMR) Spectroscopy</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5</w:t>
          </w:r>
          <w:r>
            <w:rPr>
              <w:rFonts w:asciiTheme="majorBidi" w:hAnsiTheme="majorBidi" w:cstheme="majorBidi"/>
              <w:b/>
              <w:bCs/>
              <w:sz w:val="24"/>
              <w:szCs w:val="24"/>
            </w:rPr>
            <w:t>2</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2.4.4.</w:t>
          </w:r>
          <w:r w:rsidRPr="00290FA7">
            <w:rPr>
              <w:rFonts w:asciiTheme="majorBidi" w:hAnsiTheme="majorBidi" w:cstheme="majorBidi"/>
              <w:sz w:val="24"/>
              <w:szCs w:val="24"/>
            </w:rPr>
            <w:t xml:space="preserve"> Electron Magnetic Resonance (EPR) Spectroscopy</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5</w:t>
          </w:r>
          <w:r>
            <w:rPr>
              <w:rFonts w:asciiTheme="majorBidi" w:hAnsiTheme="majorBidi" w:cstheme="majorBidi"/>
              <w:b/>
              <w:bCs/>
              <w:sz w:val="24"/>
              <w:szCs w:val="24"/>
            </w:rPr>
            <w:t>2</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2.4.5.</w:t>
          </w:r>
          <w:r w:rsidRPr="00290FA7">
            <w:rPr>
              <w:rFonts w:asciiTheme="majorBidi" w:hAnsiTheme="majorBidi" w:cstheme="majorBidi"/>
              <w:sz w:val="24"/>
              <w:szCs w:val="24"/>
            </w:rPr>
            <w:t xml:space="preserve"> Thermal Gravimetric Analysis (TGA)</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52</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2.4.6.</w:t>
          </w:r>
          <w:r w:rsidRPr="00290FA7">
            <w:rPr>
              <w:rFonts w:asciiTheme="majorBidi" w:hAnsiTheme="majorBidi" w:cstheme="majorBidi"/>
              <w:sz w:val="24"/>
              <w:szCs w:val="24"/>
            </w:rPr>
            <w:t xml:space="preserve"> Porosimetry</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52</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2.4.7.</w:t>
          </w:r>
          <w:r w:rsidRPr="00290FA7">
            <w:rPr>
              <w:rFonts w:asciiTheme="majorBidi" w:hAnsiTheme="majorBidi" w:cstheme="majorBidi"/>
              <w:sz w:val="24"/>
              <w:szCs w:val="24"/>
            </w:rPr>
            <w:t xml:space="preserve"> Scanning Electron Microscopy</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54</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2.4.8.</w:t>
          </w:r>
          <w:r w:rsidRPr="00290FA7">
            <w:rPr>
              <w:rFonts w:asciiTheme="majorBidi" w:hAnsiTheme="majorBidi" w:cstheme="majorBidi"/>
              <w:sz w:val="24"/>
              <w:szCs w:val="24"/>
            </w:rPr>
            <w:t xml:space="preserve"> Transmission Electron Microscopy</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54</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2.4.9.</w:t>
          </w:r>
          <w:r w:rsidRPr="00290FA7">
            <w:rPr>
              <w:rFonts w:asciiTheme="majorBidi" w:hAnsiTheme="majorBidi" w:cstheme="majorBidi"/>
              <w:sz w:val="24"/>
              <w:szCs w:val="24"/>
            </w:rPr>
            <w:t xml:space="preserve"> Induced Conductive Plasma Mass Spectrometry (ICP-MS)</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55</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2.5. References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56</w:t>
          </w:r>
        </w:p>
        <w:p w:rsidR="00DE7A73" w:rsidRPr="00290FA7" w:rsidRDefault="00DE7A73" w:rsidP="00DE7A73">
          <w:pPr>
            <w:spacing w:line="360" w:lineRule="auto"/>
            <w:jc w:val="both"/>
            <w:rPr>
              <w:rFonts w:asciiTheme="majorBidi" w:hAnsiTheme="majorBidi" w:cstheme="majorBidi"/>
              <w:b/>
              <w:bCs/>
              <w:sz w:val="24"/>
              <w:szCs w:val="24"/>
            </w:rPr>
          </w:pPr>
        </w:p>
        <w:p w:rsidR="00DE7A73" w:rsidRPr="00290FA7" w:rsidRDefault="00DE7A73" w:rsidP="00DE7A73">
          <w:p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p>
        <w:p w:rsidR="00DE7A73" w:rsidRPr="00FF32FD" w:rsidRDefault="00DE7A73" w:rsidP="00DE7A73">
          <w:pPr>
            <w:spacing w:after="0" w:line="360" w:lineRule="auto"/>
            <w:jc w:val="both"/>
            <w:rPr>
              <w:rFonts w:asciiTheme="majorBidi" w:hAnsiTheme="majorBidi" w:cstheme="majorBidi"/>
              <w:b/>
              <w:bCs/>
              <w:i/>
              <w:iCs/>
              <w:sz w:val="24"/>
              <w:szCs w:val="24"/>
            </w:rPr>
          </w:pPr>
          <w:r w:rsidRPr="00FF32FD">
            <w:rPr>
              <w:rFonts w:asciiTheme="majorBidi" w:hAnsiTheme="majorBidi" w:cstheme="majorBidi"/>
              <w:b/>
              <w:bCs/>
              <w:i/>
              <w:iCs/>
              <w:sz w:val="24"/>
              <w:szCs w:val="24"/>
            </w:rPr>
            <w:lastRenderedPageBreak/>
            <w:t>Chapter 3 – Ethylbenzene Oxidation to Acetophenone using</w:t>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t>57</w:t>
          </w:r>
          <w:r w:rsidRPr="00FF32FD">
            <w:rPr>
              <w:rFonts w:asciiTheme="majorBidi" w:hAnsiTheme="majorBidi" w:cstheme="majorBidi"/>
              <w:b/>
              <w:bCs/>
              <w:i/>
              <w:iCs/>
              <w:sz w:val="24"/>
              <w:szCs w:val="24"/>
            </w:rPr>
            <w:t xml:space="preserve"> </w:t>
          </w:r>
        </w:p>
        <w:p w:rsidR="00DE7A73" w:rsidRPr="00FF32FD" w:rsidRDefault="00DE7A73" w:rsidP="00DE7A73">
          <w:pPr>
            <w:spacing w:line="360" w:lineRule="auto"/>
            <w:ind w:left="720"/>
            <w:jc w:val="both"/>
            <w:rPr>
              <w:rFonts w:asciiTheme="majorBidi" w:hAnsiTheme="majorBidi" w:cstheme="majorBidi"/>
              <w:b/>
              <w:bCs/>
              <w:i/>
              <w:iCs/>
              <w:sz w:val="24"/>
              <w:szCs w:val="24"/>
            </w:rPr>
          </w:pPr>
          <w:r w:rsidRPr="00FF32FD">
            <w:rPr>
              <w:rFonts w:asciiTheme="majorBidi" w:hAnsiTheme="majorBidi" w:cstheme="majorBidi"/>
              <w:b/>
              <w:bCs/>
              <w:i/>
              <w:iCs/>
              <w:sz w:val="24"/>
              <w:szCs w:val="24"/>
            </w:rPr>
            <w:t xml:space="preserve">        Niobium Oxide Supported Silver Catalysts</w:t>
          </w:r>
        </w:p>
        <w:p w:rsidR="00DE7A73" w:rsidRPr="00FF32FD" w:rsidRDefault="00DE7A73" w:rsidP="00DE7A73">
          <w:pPr>
            <w:spacing w:after="0" w:line="360" w:lineRule="auto"/>
            <w:jc w:val="both"/>
            <w:rPr>
              <w:rFonts w:asciiTheme="majorBidi" w:hAnsiTheme="majorBidi" w:cstheme="majorBidi"/>
              <w:b/>
              <w:color w:val="000000" w:themeColor="text1"/>
              <w:sz w:val="28"/>
              <w:szCs w:val="28"/>
            </w:rPr>
          </w:pPr>
          <w:r w:rsidRPr="00FF32FD">
            <w:rPr>
              <w:rFonts w:asciiTheme="majorBidi" w:hAnsiTheme="majorBidi" w:cstheme="majorBidi"/>
              <w:b/>
              <w:color w:val="000000" w:themeColor="text1"/>
              <w:sz w:val="24"/>
              <w:szCs w:val="24"/>
            </w:rPr>
            <w:t>3.1. Overview</w:t>
          </w:r>
          <w:r w:rsidRPr="00FF32FD">
            <w:rPr>
              <w:rFonts w:asciiTheme="majorBidi" w:hAnsiTheme="majorBidi" w:cstheme="majorBidi"/>
              <w:b/>
              <w:color w:val="000000" w:themeColor="text1"/>
              <w:sz w:val="24"/>
              <w:szCs w:val="24"/>
            </w:rPr>
            <w:tab/>
          </w:r>
          <w:r w:rsidRPr="00FF32FD">
            <w:rPr>
              <w:rFonts w:asciiTheme="majorBidi" w:hAnsiTheme="majorBidi" w:cstheme="majorBidi"/>
              <w:b/>
              <w:color w:val="000000" w:themeColor="text1"/>
              <w:sz w:val="24"/>
              <w:szCs w:val="24"/>
            </w:rPr>
            <w:tab/>
          </w:r>
          <w:r w:rsidRPr="00FF32FD">
            <w:rPr>
              <w:rFonts w:asciiTheme="majorBidi" w:hAnsiTheme="majorBidi" w:cstheme="majorBidi"/>
              <w:b/>
              <w:color w:val="000000" w:themeColor="text1"/>
              <w:sz w:val="24"/>
              <w:szCs w:val="24"/>
            </w:rPr>
            <w:tab/>
          </w:r>
          <w:r w:rsidRPr="00FF32FD">
            <w:rPr>
              <w:rFonts w:asciiTheme="majorBidi" w:hAnsiTheme="majorBidi" w:cstheme="majorBidi"/>
              <w:b/>
              <w:color w:val="000000" w:themeColor="text1"/>
              <w:sz w:val="24"/>
              <w:szCs w:val="24"/>
            </w:rPr>
            <w:tab/>
          </w:r>
          <w:r w:rsidRPr="00FF32FD">
            <w:rPr>
              <w:rFonts w:asciiTheme="majorBidi" w:hAnsiTheme="majorBidi" w:cstheme="majorBidi"/>
              <w:b/>
              <w:color w:val="000000" w:themeColor="text1"/>
              <w:sz w:val="24"/>
              <w:szCs w:val="24"/>
            </w:rPr>
            <w:tab/>
          </w:r>
          <w:r w:rsidRPr="00FF32FD">
            <w:rPr>
              <w:rFonts w:asciiTheme="majorBidi" w:hAnsiTheme="majorBidi" w:cstheme="majorBidi"/>
              <w:b/>
              <w:color w:val="000000" w:themeColor="text1"/>
              <w:sz w:val="24"/>
              <w:szCs w:val="24"/>
            </w:rPr>
            <w:tab/>
          </w:r>
          <w:r w:rsidRPr="00FF32FD">
            <w:rPr>
              <w:rFonts w:asciiTheme="majorBidi" w:hAnsiTheme="majorBidi" w:cstheme="majorBidi"/>
              <w:b/>
              <w:color w:val="000000" w:themeColor="text1"/>
              <w:sz w:val="24"/>
              <w:szCs w:val="24"/>
            </w:rPr>
            <w:tab/>
          </w:r>
          <w:r w:rsidRPr="00FF32FD">
            <w:rPr>
              <w:rFonts w:asciiTheme="majorBidi" w:hAnsiTheme="majorBidi" w:cstheme="majorBidi"/>
              <w:b/>
              <w:color w:val="000000" w:themeColor="text1"/>
              <w:sz w:val="24"/>
              <w:szCs w:val="24"/>
            </w:rPr>
            <w:tab/>
          </w:r>
          <w:r w:rsidRPr="00FF32FD">
            <w:rPr>
              <w:rFonts w:asciiTheme="majorBidi" w:hAnsiTheme="majorBidi" w:cstheme="majorBidi"/>
              <w:b/>
              <w:color w:val="000000" w:themeColor="text1"/>
              <w:sz w:val="24"/>
              <w:szCs w:val="24"/>
            </w:rPr>
            <w:tab/>
          </w:r>
          <w:r w:rsidRPr="00FF32FD">
            <w:rPr>
              <w:rFonts w:asciiTheme="majorBidi" w:hAnsiTheme="majorBidi" w:cstheme="majorBidi"/>
              <w:b/>
              <w:color w:val="000000" w:themeColor="text1"/>
              <w:sz w:val="24"/>
              <w:szCs w:val="24"/>
            </w:rPr>
            <w:tab/>
            <w:t>58</w:t>
          </w:r>
        </w:p>
        <w:p w:rsidR="00DE7A73" w:rsidRPr="00FF32FD" w:rsidRDefault="00DE7A73" w:rsidP="00DE7A73">
          <w:pPr>
            <w:spacing w:after="0" w:line="360" w:lineRule="auto"/>
            <w:jc w:val="both"/>
            <w:rPr>
              <w:rFonts w:asciiTheme="majorBidi" w:hAnsiTheme="majorBidi" w:cstheme="majorBidi"/>
              <w:b/>
              <w:sz w:val="24"/>
              <w:szCs w:val="24"/>
            </w:rPr>
          </w:pPr>
          <w:r w:rsidRPr="00FF32FD">
            <w:rPr>
              <w:rFonts w:asciiTheme="majorBidi" w:hAnsiTheme="majorBidi" w:cstheme="majorBidi"/>
              <w:b/>
              <w:sz w:val="24"/>
              <w:szCs w:val="24"/>
            </w:rPr>
            <w:t>3.2. Introduction</w:t>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t>59</w:t>
          </w:r>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b/>
              <w:sz w:val="24"/>
              <w:szCs w:val="24"/>
            </w:rPr>
            <w:t xml:space="preserve">3.2.1. </w:t>
          </w:r>
          <w:r w:rsidRPr="00FF32FD">
            <w:rPr>
              <w:rFonts w:asciiTheme="majorBidi" w:hAnsiTheme="majorBidi" w:cstheme="majorBidi"/>
              <w:sz w:val="24"/>
              <w:szCs w:val="24"/>
            </w:rPr>
            <w:t>Acetophenone Formation</w:t>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b/>
              <w:bCs/>
              <w:sz w:val="24"/>
              <w:szCs w:val="24"/>
            </w:rPr>
            <w:t>59</w:t>
          </w:r>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b/>
              <w:bCs/>
              <w:sz w:val="24"/>
              <w:szCs w:val="24"/>
            </w:rPr>
            <w:t xml:space="preserve">3.2.2. </w:t>
          </w:r>
          <w:r w:rsidRPr="00FF32FD">
            <w:rPr>
              <w:rFonts w:asciiTheme="majorBidi" w:hAnsiTheme="majorBidi" w:cstheme="majorBidi"/>
              <w:sz w:val="24"/>
              <w:szCs w:val="24"/>
            </w:rPr>
            <w:t>Autoxidation Schemes</w:t>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b/>
              <w:bCs/>
              <w:sz w:val="24"/>
              <w:szCs w:val="24"/>
            </w:rPr>
            <w:t>61</w:t>
          </w:r>
        </w:p>
        <w:p w:rsidR="00DE7A73" w:rsidRPr="00FF32FD" w:rsidRDefault="00DE7A73" w:rsidP="00DE7A73">
          <w:pPr>
            <w:spacing w:after="0" w:line="360" w:lineRule="auto"/>
            <w:jc w:val="both"/>
            <w:rPr>
              <w:rFonts w:asciiTheme="majorBidi" w:hAnsiTheme="majorBidi" w:cstheme="majorBidi"/>
              <w:b/>
              <w:sz w:val="24"/>
              <w:szCs w:val="24"/>
            </w:rPr>
          </w:pPr>
          <w:r w:rsidRPr="00FF32FD">
            <w:rPr>
              <w:rFonts w:asciiTheme="majorBidi" w:hAnsiTheme="majorBidi" w:cstheme="majorBidi"/>
              <w:b/>
              <w:sz w:val="24"/>
              <w:szCs w:val="24"/>
            </w:rPr>
            <w:t>3.3. Results and Discussion</w:t>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t>64</w:t>
          </w:r>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b/>
              <w:bCs/>
              <w:sz w:val="24"/>
              <w:szCs w:val="24"/>
            </w:rPr>
            <w:t xml:space="preserve">3.3.1. </w:t>
          </w:r>
          <w:r w:rsidRPr="00FF32FD">
            <w:rPr>
              <w:rFonts w:asciiTheme="majorBidi" w:hAnsiTheme="majorBidi" w:cstheme="majorBidi"/>
              <w:sz w:val="24"/>
              <w:szCs w:val="24"/>
            </w:rPr>
            <w:t>Equilibrium Calculations</w:t>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t>64</w:t>
          </w:r>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b/>
              <w:bCs/>
              <w:sz w:val="24"/>
              <w:szCs w:val="24"/>
            </w:rPr>
            <w:t xml:space="preserve">3.3.2. </w:t>
          </w:r>
          <w:r w:rsidRPr="00FF32FD">
            <w:rPr>
              <w:rFonts w:asciiTheme="majorBidi" w:hAnsiTheme="majorBidi" w:cstheme="majorBidi"/>
              <w:sz w:val="24"/>
              <w:szCs w:val="24"/>
            </w:rPr>
            <w:t>Autoxidation of Ethylbenzene</w:t>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b/>
              <w:bCs/>
              <w:sz w:val="24"/>
              <w:szCs w:val="24"/>
            </w:rPr>
            <w:t>65</w:t>
          </w:r>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b/>
              <w:bCs/>
              <w:sz w:val="24"/>
              <w:szCs w:val="24"/>
            </w:rPr>
            <w:t xml:space="preserve">3.3.3. </w:t>
          </w:r>
          <w:r w:rsidRPr="00FF32FD">
            <w:rPr>
              <w:rFonts w:asciiTheme="majorBidi" w:hAnsiTheme="majorBidi" w:cstheme="majorBidi"/>
              <w:sz w:val="24"/>
              <w:szCs w:val="24"/>
            </w:rPr>
            <w:t>Ethylbenzene Oxidation Pathways Using Radical Scavengers</w:t>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b/>
              <w:bCs/>
              <w:sz w:val="24"/>
              <w:szCs w:val="24"/>
            </w:rPr>
            <w:t>69</w:t>
          </w:r>
        </w:p>
        <w:p w:rsidR="00DE7A73" w:rsidRPr="00FF32FD" w:rsidRDefault="00DE7A73" w:rsidP="00DE7A73">
          <w:pPr>
            <w:spacing w:after="0" w:line="360" w:lineRule="auto"/>
            <w:jc w:val="both"/>
            <w:rPr>
              <w:rFonts w:asciiTheme="majorBidi" w:hAnsiTheme="majorBidi" w:cstheme="majorBidi"/>
              <w:b/>
              <w:sz w:val="24"/>
              <w:szCs w:val="24"/>
            </w:rPr>
          </w:pPr>
          <w:r w:rsidRPr="00FF32FD">
            <w:rPr>
              <w:rFonts w:asciiTheme="majorBidi" w:hAnsiTheme="majorBidi" w:cstheme="majorBidi"/>
              <w:b/>
              <w:bCs/>
              <w:sz w:val="24"/>
              <w:szCs w:val="24"/>
            </w:rPr>
            <w:t xml:space="preserve">3.3.4. </w:t>
          </w:r>
          <w:r w:rsidRPr="00FF32FD">
            <w:rPr>
              <w:rFonts w:asciiTheme="majorBidi" w:hAnsiTheme="majorBidi" w:cstheme="majorBidi"/>
              <w:bCs/>
              <w:sz w:val="24"/>
              <w:szCs w:val="24"/>
            </w:rPr>
            <w:t xml:space="preserve">Silver and Silver Oxide Nanoparticles Supported on </w:t>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r>
          <w:r w:rsidRPr="00FF32FD">
            <w:rPr>
              <w:rFonts w:asciiTheme="majorBidi" w:hAnsiTheme="majorBidi" w:cstheme="majorBidi"/>
              <w:b/>
              <w:sz w:val="24"/>
              <w:szCs w:val="24"/>
            </w:rPr>
            <w:tab/>
            <w:t>70</w:t>
          </w:r>
        </w:p>
        <w:p w:rsidR="00DE7A73" w:rsidRPr="00FF32FD" w:rsidRDefault="00DE7A73" w:rsidP="00DE7A73">
          <w:pPr>
            <w:spacing w:after="0" w:line="360" w:lineRule="auto"/>
            <w:jc w:val="both"/>
            <w:rPr>
              <w:rFonts w:asciiTheme="majorBidi" w:hAnsiTheme="majorBidi" w:cstheme="majorBidi"/>
              <w:bCs/>
              <w:sz w:val="24"/>
              <w:szCs w:val="24"/>
            </w:rPr>
          </w:pPr>
          <w:r w:rsidRPr="00FF32FD">
            <w:rPr>
              <w:rFonts w:asciiTheme="majorBidi" w:hAnsiTheme="majorBidi" w:cstheme="majorBidi"/>
              <w:bCs/>
              <w:sz w:val="24"/>
              <w:szCs w:val="24"/>
            </w:rPr>
            <w:t xml:space="preserve">          </w:t>
          </w:r>
          <w:proofErr w:type="gramStart"/>
          <w:r w:rsidRPr="00FF32FD">
            <w:rPr>
              <w:rFonts w:asciiTheme="majorBidi" w:hAnsiTheme="majorBidi" w:cstheme="majorBidi"/>
              <w:bCs/>
              <w:sz w:val="24"/>
              <w:szCs w:val="24"/>
            </w:rPr>
            <w:t>Niobium Oxides for Ethylbenzene Oxidation.</w:t>
          </w:r>
          <w:proofErr w:type="gramEnd"/>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b/>
              <w:bCs/>
              <w:sz w:val="24"/>
              <w:szCs w:val="24"/>
            </w:rPr>
            <w:t xml:space="preserve">3.3.5. </w:t>
          </w:r>
          <w:r w:rsidRPr="00FF32FD">
            <w:rPr>
              <w:rFonts w:asciiTheme="majorBidi" w:hAnsiTheme="majorBidi" w:cstheme="majorBidi"/>
              <w:sz w:val="24"/>
              <w:szCs w:val="24"/>
            </w:rPr>
            <w:t>Catalytic Tests at Different Temperatures from 90</w:t>
          </w:r>
          <w:r w:rsidRPr="00FF32FD">
            <w:rPr>
              <w:rFonts w:asciiTheme="majorBidi" w:hAnsiTheme="majorBidi" w:cstheme="majorBidi"/>
              <w:sz w:val="24"/>
              <w:szCs w:val="24"/>
              <w:vertAlign w:val="superscript"/>
            </w:rPr>
            <w:t>o</w:t>
          </w:r>
          <w:r w:rsidRPr="00FF32FD">
            <w:rPr>
              <w:rFonts w:asciiTheme="majorBidi" w:hAnsiTheme="majorBidi" w:cstheme="majorBidi"/>
              <w:sz w:val="24"/>
              <w:szCs w:val="24"/>
            </w:rPr>
            <w:t>C to 130</w:t>
          </w:r>
          <w:r w:rsidRPr="00FF32FD">
            <w:rPr>
              <w:rFonts w:asciiTheme="majorBidi" w:hAnsiTheme="majorBidi" w:cstheme="majorBidi"/>
              <w:sz w:val="24"/>
              <w:szCs w:val="24"/>
              <w:vertAlign w:val="superscript"/>
            </w:rPr>
            <w:t>o</w:t>
          </w:r>
          <w:r w:rsidRPr="00FF32FD">
            <w:rPr>
              <w:rFonts w:asciiTheme="majorBidi" w:hAnsiTheme="majorBidi" w:cstheme="majorBidi"/>
              <w:sz w:val="24"/>
              <w:szCs w:val="24"/>
            </w:rPr>
            <w:t>C</w:t>
          </w:r>
          <w:r w:rsidRPr="00FF32FD">
            <w:rPr>
              <w:rFonts w:asciiTheme="majorBidi" w:hAnsiTheme="majorBidi" w:cstheme="majorBidi"/>
              <w:b/>
              <w:bCs/>
              <w:sz w:val="24"/>
              <w:szCs w:val="24"/>
            </w:rPr>
            <w:tab/>
          </w:r>
          <w:r w:rsidRPr="00FF32FD">
            <w:rPr>
              <w:rFonts w:asciiTheme="majorBidi" w:hAnsiTheme="majorBidi" w:cstheme="majorBidi"/>
              <w:b/>
              <w:bCs/>
              <w:sz w:val="24"/>
              <w:szCs w:val="24"/>
            </w:rPr>
            <w:tab/>
            <w:t>85</w:t>
          </w:r>
        </w:p>
        <w:p w:rsidR="00DE7A73" w:rsidRPr="00FF32FD" w:rsidRDefault="00DE7A73" w:rsidP="00DE7A73">
          <w:pPr>
            <w:spacing w:after="0" w:line="360" w:lineRule="auto"/>
            <w:jc w:val="both"/>
            <w:rPr>
              <w:rFonts w:asciiTheme="majorBidi" w:hAnsiTheme="majorBidi" w:cstheme="majorBidi"/>
              <w:sz w:val="24"/>
              <w:szCs w:val="24"/>
            </w:rPr>
          </w:pPr>
          <w:r w:rsidRPr="00FF32FD">
            <w:rPr>
              <w:rFonts w:asciiTheme="majorBidi" w:hAnsiTheme="majorBidi" w:cstheme="majorBidi"/>
              <w:b/>
              <w:bCs/>
              <w:sz w:val="24"/>
              <w:szCs w:val="24"/>
            </w:rPr>
            <w:t xml:space="preserve">3.3.6. </w:t>
          </w:r>
          <w:r w:rsidRPr="00FF32FD">
            <w:rPr>
              <w:rFonts w:asciiTheme="majorBidi" w:hAnsiTheme="majorBidi" w:cstheme="majorBidi"/>
              <w:sz w:val="24"/>
              <w:szCs w:val="24"/>
            </w:rPr>
            <w:t xml:space="preserve">Use of Supported Silver Metal Nanoparticles over </w:t>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b/>
              <w:bCs/>
              <w:sz w:val="24"/>
              <w:szCs w:val="24"/>
            </w:rPr>
            <w:t>88</w:t>
          </w:r>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sz w:val="24"/>
              <w:szCs w:val="24"/>
            </w:rPr>
            <w:t xml:space="preserve">          Different Metal Oxide Supports</w:t>
          </w:r>
          <w:r w:rsidRPr="00FF32FD">
            <w:rPr>
              <w:rFonts w:asciiTheme="majorBidi" w:hAnsiTheme="majorBidi" w:cstheme="majorBidi"/>
              <w:b/>
              <w:bCs/>
              <w:sz w:val="24"/>
              <w:szCs w:val="24"/>
            </w:rPr>
            <w:t xml:space="preserve"> </w:t>
          </w:r>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b/>
              <w:bCs/>
              <w:sz w:val="24"/>
              <w:szCs w:val="24"/>
            </w:rPr>
            <w:t xml:space="preserve">3.3.7. </w:t>
          </w:r>
          <w:r w:rsidRPr="00FF32FD">
            <w:rPr>
              <w:rFonts w:asciiTheme="majorBidi" w:hAnsiTheme="majorBidi" w:cstheme="majorBidi"/>
              <w:sz w:val="24"/>
              <w:szCs w:val="24"/>
            </w:rPr>
            <w:t xml:space="preserve">Tests using Molecular Oxygen from Air at </w:t>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t>90</w:t>
          </w:r>
        </w:p>
        <w:p w:rsidR="00DE7A73" w:rsidRPr="00FF32FD" w:rsidRDefault="00DE7A73" w:rsidP="00DE7A73">
          <w:pPr>
            <w:spacing w:after="0" w:line="360" w:lineRule="auto"/>
            <w:jc w:val="both"/>
            <w:rPr>
              <w:rFonts w:asciiTheme="majorBidi" w:hAnsiTheme="majorBidi" w:cstheme="majorBidi"/>
              <w:sz w:val="24"/>
              <w:szCs w:val="24"/>
            </w:rPr>
          </w:pPr>
          <w:r w:rsidRPr="00FF32FD">
            <w:rPr>
              <w:rFonts w:asciiTheme="majorBidi" w:hAnsiTheme="majorBidi" w:cstheme="majorBidi"/>
              <w:sz w:val="24"/>
              <w:szCs w:val="24"/>
            </w:rPr>
            <w:t xml:space="preserve">          Atmospheric Pressure and use of Molecular Oxygen at </w:t>
          </w:r>
        </w:p>
        <w:p w:rsidR="00DE7A73" w:rsidRPr="00FF32FD" w:rsidRDefault="00DE7A73" w:rsidP="00DE7A73">
          <w:pPr>
            <w:spacing w:after="0" w:line="360" w:lineRule="auto"/>
            <w:jc w:val="both"/>
            <w:rPr>
              <w:rFonts w:asciiTheme="majorBidi" w:hAnsiTheme="majorBidi" w:cstheme="majorBidi"/>
              <w:sz w:val="24"/>
              <w:szCs w:val="24"/>
            </w:rPr>
          </w:pPr>
          <w:r w:rsidRPr="00FF32FD">
            <w:rPr>
              <w:rFonts w:asciiTheme="majorBidi" w:hAnsiTheme="majorBidi" w:cstheme="majorBidi"/>
              <w:sz w:val="24"/>
              <w:szCs w:val="24"/>
            </w:rPr>
            <w:t xml:space="preserve">          Different Pressure and in Presence of Sole Oxygen</w:t>
          </w:r>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b/>
              <w:bCs/>
              <w:sz w:val="24"/>
              <w:szCs w:val="24"/>
            </w:rPr>
            <w:t xml:space="preserve">3.3.8. </w:t>
          </w:r>
          <w:r w:rsidRPr="00FF32FD">
            <w:rPr>
              <w:rFonts w:asciiTheme="majorBidi" w:hAnsiTheme="majorBidi" w:cstheme="majorBidi"/>
              <w:sz w:val="24"/>
              <w:szCs w:val="24"/>
            </w:rPr>
            <w:t xml:space="preserve">Ethylbenzene oxidation using Ag, Cu or Fe on </w:t>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b/>
              <w:bCs/>
              <w:sz w:val="24"/>
              <w:szCs w:val="24"/>
            </w:rPr>
            <w:t>93</w:t>
          </w:r>
        </w:p>
        <w:p w:rsidR="00DE7A73" w:rsidRPr="00FF32FD" w:rsidRDefault="00DE7A73" w:rsidP="00DE7A73">
          <w:pPr>
            <w:spacing w:after="0" w:line="360" w:lineRule="auto"/>
            <w:jc w:val="both"/>
            <w:rPr>
              <w:rFonts w:asciiTheme="majorBidi" w:hAnsiTheme="majorBidi" w:cstheme="majorBidi"/>
              <w:sz w:val="24"/>
              <w:szCs w:val="24"/>
            </w:rPr>
          </w:pPr>
          <w:r w:rsidRPr="00FF32FD">
            <w:rPr>
              <w:rFonts w:asciiTheme="majorBidi" w:hAnsiTheme="majorBidi" w:cstheme="majorBidi"/>
              <w:sz w:val="24"/>
              <w:szCs w:val="24"/>
            </w:rPr>
            <w:t xml:space="preserve">           Different metal oxide support</w:t>
          </w:r>
          <w:r w:rsidRPr="00FF32FD">
            <w:rPr>
              <w:rFonts w:asciiTheme="majorBidi" w:hAnsiTheme="majorBidi" w:cstheme="majorBidi"/>
              <w:sz w:val="24"/>
              <w:szCs w:val="24"/>
            </w:rPr>
            <w:tab/>
          </w:r>
        </w:p>
        <w:p w:rsidR="00DE7A73" w:rsidRPr="00FF32FD" w:rsidRDefault="00DE7A73" w:rsidP="00DE7A73">
          <w:pPr>
            <w:spacing w:after="0" w:line="360" w:lineRule="auto"/>
            <w:jc w:val="both"/>
            <w:rPr>
              <w:rFonts w:asciiTheme="majorBidi" w:hAnsiTheme="majorBidi" w:cstheme="majorBidi"/>
              <w:b/>
              <w:sz w:val="24"/>
              <w:szCs w:val="24"/>
            </w:rPr>
          </w:pPr>
          <w:r w:rsidRPr="00FF32FD">
            <w:rPr>
              <w:rFonts w:asciiTheme="majorBidi" w:hAnsiTheme="majorBidi" w:cstheme="majorBidi"/>
              <w:b/>
              <w:sz w:val="24"/>
              <w:szCs w:val="24"/>
            </w:rPr>
            <w:t xml:space="preserve">3.3.9. </w:t>
          </w:r>
          <w:r w:rsidRPr="00FF32FD">
            <w:rPr>
              <w:rFonts w:asciiTheme="majorBidi" w:hAnsiTheme="majorBidi" w:cstheme="majorBidi"/>
              <w:bCs/>
              <w:sz w:val="24"/>
              <w:szCs w:val="24"/>
            </w:rPr>
            <w:t>Control Tests using Different Supports for Ethylbenzene Oxidation</w:t>
          </w:r>
          <w:r w:rsidRPr="00FF32FD">
            <w:rPr>
              <w:rFonts w:asciiTheme="majorBidi" w:hAnsiTheme="majorBidi" w:cstheme="majorBidi"/>
              <w:bCs/>
              <w:sz w:val="24"/>
              <w:szCs w:val="24"/>
            </w:rPr>
            <w:tab/>
          </w:r>
          <w:r w:rsidRPr="00FF32FD">
            <w:rPr>
              <w:rFonts w:asciiTheme="majorBidi" w:hAnsiTheme="majorBidi" w:cstheme="majorBidi"/>
              <w:bCs/>
              <w:sz w:val="24"/>
              <w:szCs w:val="24"/>
            </w:rPr>
            <w:tab/>
          </w:r>
          <w:r w:rsidRPr="00FF32FD">
            <w:rPr>
              <w:rFonts w:asciiTheme="majorBidi" w:hAnsiTheme="majorBidi" w:cstheme="majorBidi"/>
              <w:b/>
              <w:sz w:val="24"/>
              <w:szCs w:val="24"/>
            </w:rPr>
            <w:t>95</w:t>
          </w:r>
        </w:p>
        <w:p w:rsidR="00DE7A73" w:rsidRPr="00FF32FD" w:rsidRDefault="00DE7A73" w:rsidP="00DE7A73">
          <w:pPr>
            <w:spacing w:after="0" w:line="360" w:lineRule="auto"/>
            <w:jc w:val="both"/>
            <w:rPr>
              <w:rFonts w:asciiTheme="majorBidi" w:hAnsiTheme="majorBidi" w:cstheme="majorBidi"/>
              <w:b/>
              <w:sz w:val="24"/>
              <w:szCs w:val="24"/>
            </w:rPr>
          </w:pPr>
          <w:r w:rsidRPr="00FF32FD">
            <w:rPr>
              <w:rFonts w:asciiTheme="majorBidi" w:hAnsiTheme="majorBidi" w:cstheme="majorBidi"/>
              <w:b/>
              <w:sz w:val="24"/>
              <w:szCs w:val="24"/>
            </w:rPr>
            <w:t xml:space="preserve">3.3.10. </w:t>
          </w:r>
          <w:r w:rsidRPr="00FF32FD">
            <w:rPr>
              <w:rFonts w:asciiTheme="majorBidi" w:hAnsiTheme="majorBidi" w:cstheme="majorBidi"/>
              <w:bCs/>
              <w:sz w:val="24"/>
              <w:szCs w:val="24"/>
            </w:rPr>
            <w:t>Control Tests using Metal Oxides with Ethylbenzene for Oxidation</w:t>
          </w:r>
          <w:r w:rsidRPr="00FF32FD">
            <w:rPr>
              <w:rFonts w:asciiTheme="majorBidi" w:hAnsiTheme="majorBidi" w:cstheme="majorBidi"/>
              <w:b/>
              <w:sz w:val="24"/>
              <w:szCs w:val="24"/>
            </w:rPr>
            <w:tab/>
          </w:r>
          <w:r w:rsidRPr="00FF32FD">
            <w:rPr>
              <w:rFonts w:asciiTheme="majorBidi" w:hAnsiTheme="majorBidi" w:cstheme="majorBidi"/>
              <w:b/>
              <w:sz w:val="24"/>
              <w:szCs w:val="24"/>
            </w:rPr>
            <w:tab/>
            <w:t>99</w:t>
          </w:r>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b/>
              <w:bCs/>
              <w:sz w:val="24"/>
              <w:szCs w:val="24"/>
            </w:rPr>
            <w:t xml:space="preserve">3.3.11. </w:t>
          </w:r>
          <w:r w:rsidRPr="00FF32FD">
            <w:rPr>
              <w:rFonts w:asciiTheme="majorBidi" w:hAnsiTheme="majorBidi" w:cstheme="majorBidi"/>
              <w:sz w:val="24"/>
              <w:szCs w:val="24"/>
            </w:rPr>
            <w:t>Control Tests of Ethylbenzene Oxidation with Metal Salts</w:t>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t>100</w:t>
          </w:r>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b/>
              <w:bCs/>
              <w:sz w:val="24"/>
              <w:szCs w:val="24"/>
            </w:rPr>
            <w:t xml:space="preserve">3.3.12. </w:t>
          </w:r>
          <w:r w:rsidRPr="00FF32FD">
            <w:rPr>
              <w:rFonts w:asciiTheme="majorBidi" w:hAnsiTheme="majorBidi" w:cstheme="majorBidi"/>
              <w:sz w:val="24"/>
              <w:szCs w:val="24"/>
            </w:rPr>
            <w:t xml:space="preserve">Ethylbenzene Oxidation using Different Concentrations of </w:t>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t>102</w:t>
          </w:r>
        </w:p>
        <w:p w:rsidR="00DE7A73" w:rsidRPr="00FF32FD" w:rsidRDefault="00DE7A73" w:rsidP="00DE7A73">
          <w:pPr>
            <w:spacing w:after="0" w:line="360" w:lineRule="auto"/>
            <w:ind w:firstLine="720"/>
            <w:jc w:val="both"/>
            <w:rPr>
              <w:rFonts w:asciiTheme="majorBidi" w:hAnsiTheme="majorBidi" w:cstheme="majorBidi"/>
              <w:b/>
              <w:bCs/>
              <w:sz w:val="24"/>
              <w:szCs w:val="24"/>
            </w:rPr>
          </w:pPr>
          <w:proofErr w:type="gramStart"/>
          <w:r w:rsidRPr="00FF32FD">
            <w:rPr>
              <w:rFonts w:asciiTheme="majorBidi" w:hAnsiTheme="majorBidi" w:cstheme="majorBidi"/>
              <w:sz w:val="24"/>
              <w:szCs w:val="24"/>
            </w:rPr>
            <w:t>TBHP with the Catalysts.</w:t>
          </w:r>
          <w:proofErr w:type="gramEnd"/>
          <w:r w:rsidRPr="00FF32FD">
            <w:rPr>
              <w:rFonts w:asciiTheme="majorBidi" w:hAnsiTheme="majorBidi" w:cstheme="majorBidi"/>
              <w:b/>
              <w:bCs/>
              <w:sz w:val="24"/>
              <w:szCs w:val="24"/>
            </w:rPr>
            <w:t xml:space="preserve"> </w:t>
          </w:r>
        </w:p>
        <w:p w:rsidR="00DE7A73" w:rsidRPr="00FF32FD" w:rsidRDefault="00DE7A73" w:rsidP="00DE7A73">
          <w:pPr>
            <w:spacing w:after="0" w:line="360" w:lineRule="auto"/>
            <w:jc w:val="both"/>
            <w:rPr>
              <w:rFonts w:asciiTheme="majorBidi" w:hAnsiTheme="majorBidi" w:cstheme="majorBidi"/>
              <w:b/>
              <w:bCs/>
              <w:sz w:val="24"/>
              <w:szCs w:val="24"/>
            </w:rPr>
          </w:pPr>
          <w:r w:rsidRPr="00FF32FD">
            <w:rPr>
              <w:rFonts w:asciiTheme="majorBidi" w:hAnsiTheme="majorBidi" w:cstheme="majorBidi"/>
              <w:b/>
              <w:bCs/>
              <w:sz w:val="24"/>
              <w:szCs w:val="24"/>
            </w:rPr>
            <w:t xml:space="preserve">3.3.13. </w:t>
          </w:r>
          <w:r w:rsidRPr="00FF32FD">
            <w:rPr>
              <w:rFonts w:asciiTheme="majorBidi" w:hAnsiTheme="majorBidi" w:cstheme="majorBidi"/>
              <w:sz w:val="24"/>
              <w:szCs w:val="24"/>
            </w:rPr>
            <w:t>Turnover Frequency (TOF)</w:t>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sz w:val="24"/>
              <w:szCs w:val="24"/>
            </w:rPr>
            <w:tab/>
          </w:r>
          <w:r w:rsidRPr="00FF32FD">
            <w:rPr>
              <w:rFonts w:asciiTheme="majorBidi" w:hAnsiTheme="majorBidi" w:cstheme="majorBidi"/>
              <w:b/>
              <w:bCs/>
              <w:sz w:val="24"/>
              <w:szCs w:val="24"/>
            </w:rPr>
            <w:t>108</w:t>
          </w:r>
        </w:p>
        <w:p w:rsidR="00DE7A73" w:rsidRPr="00FF32FD" w:rsidRDefault="00DE7A73" w:rsidP="00DE7A73">
          <w:pPr>
            <w:spacing w:after="0" w:line="360" w:lineRule="auto"/>
            <w:rPr>
              <w:rFonts w:asciiTheme="majorBidi" w:hAnsiTheme="majorBidi" w:cstheme="majorBidi"/>
              <w:b/>
              <w:bCs/>
              <w:sz w:val="24"/>
              <w:szCs w:val="24"/>
            </w:rPr>
          </w:pPr>
          <w:r w:rsidRPr="00FF32FD">
            <w:rPr>
              <w:rFonts w:asciiTheme="majorBidi" w:hAnsiTheme="majorBidi" w:cstheme="majorBidi"/>
              <w:b/>
              <w:bCs/>
              <w:sz w:val="24"/>
              <w:szCs w:val="24"/>
            </w:rPr>
            <w:t xml:space="preserve">3.3.11. </w:t>
          </w:r>
          <w:r w:rsidRPr="00FF32FD">
            <w:rPr>
              <w:rFonts w:asciiTheme="majorBidi" w:hAnsiTheme="majorBidi" w:cstheme="majorBidi"/>
              <w:sz w:val="24"/>
              <w:szCs w:val="24"/>
            </w:rPr>
            <w:t>X-Ray Diffraction (XRD) of Niobium Oxides</w:t>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t>109</w:t>
          </w:r>
        </w:p>
        <w:p w:rsidR="00DE7A73" w:rsidRPr="00FF32FD" w:rsidRDefault="00DE7A73" w:rsidP="00DE7A73">
          <w:pPr>
            <w:spacing w:after="0" w:line="360" w:lineRule="auto"/>
            <w:rPr>
              <w:rFonts w:asciiTheme="majorBidi" w:hAnsiTheme="majorBidi" w:cstheme="majorBidi"/>
              <w:b/>
              <w:bCs/>
              <w:sz w:val="24"/>
              <w:szCs w:val="24"/>
            </w:rPr>
          </w:pPr>
          <w:r w:rsidRPr="00FF32FD">
            <w:rPr>
              <w:rFonts w:asciiTheme="majorBidi" w:hAnsiTheme="majorBidi" w:cstheme="majorBidi"/>
              <w:b/>
              <w:bCs/>
              <w:sz w:val="24"/>
              <w:szCs w:val="24"/>
            </w:rPr>
            <w:t>3.4. Conclusion</w:t>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t>111</w:t>
          </w:r>
        </w:p>
        <w:p w:rsidR="00DE7A73" w:rsidRPr="00290FA7" w:rsidRDefault="00DE7A73" w:rsidP="00DE7A73">
          <w:pPr>
            <w:spacing w:line="360" w:lineRule="auto"/>
            <w:rPr>
              <w:rFonts w:asciiTheme="majorBidi" w:hAnsiTheme="majorBidi" w:cstheme="majorBidi"/>
              <w:b/>
              <w:bCs/>
              <w:sz w:val="24"/>
              <w:szCs w:val="24"/>
            </w:rPr>
          </w:pPr>
          <w:r w:rsidRPr="00FF32FD">
            <w:rPr>
              <w:rFonts w:asciiTheme="majorBidi" w:hAnsiTheme="majorBidi" w:cstheme="majorBidi"/>
              <w:b/>
              <w:bCs/>
              <w:sz w:val="24"/>
              <w:szCs w:val="24"/>
            </w:rPr>
            <w:t>3.5. References</w:t>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r>
          <w:r w:rsidRPr="00FF32FD">
            <w:rPr>
              <w:rFonts w:asciiTheme="majorBidi" w:hAnsiTheme="majorBidi" w:cstheme="majorBidi"/>
              <w:b/>
              <w:bCs/>
              <w:sz w:val="24"/>
              <w:szCs w:val="24"/>
            </w:rPr>
            <w:tab/>
            <w:t>113</w:t>
          </w:r>
        </w:p>
        <w:p w:rsidR="00DE7A73" w:rsidRPr="00290FA7" w:rsidRDefault="00DE7A73" w:rsidP="00DE7A73">
          <w:pPr>
            <w:spacing w:after="0" w:line="360" w:lineRule="auto"/>
            <w:jc w:val="both"/>
            <w:rPr>
              <w:rFonts w:asciiTheme="majorBidi" w:hAnsiTheme="majorBidi" w:cstheme="majorBidi"/>
              <w:b/>
              <w:bCs/>
              <w:i/>
              <w:iCs/>
              <w:sz w:val="24"/>
              <w:szCs w:val="24"/>
            </w:rPr>
          </w:pPr>
        </w:p>
        <w:p w:rsidR="00DE7A73" w:rsidRPr="00290FA7" w:rsidRDefault="00DE7A73" w:rsidP="00DE7A73">
          <w:pPr>
            <w:spacing w:after="0" w:line="360" w:lineRule="auto"/>
            <w:jc w:val="both"/>
            <w:rPr>
              <w:rFonts w:asciiTheme="majorBidi" w:hAnsiTheme="majorBidi" w:cstheme="majorBidi"/>
              <w:b/>
              <w:bCs/>
              <w:i/>
              <w:iCs/>
              <w:sz w:val="24"/>
              <w:szCs w:val="24"/>
            </w:rPr>
          </w:pPr>
        </w:p>
        <w:p w:rsidR="00DE7A73" w:rsidRPr="00290FA7" w:rsidRDefault="00DE7A73" w:rsidP="00DE7A73">
          <w:pPr>
            <w:spacing w:after="0" w:line="360" w:lineRule="auto"/>
            <w:jc w:val="both"/>
            <w:rPr>
              <w:rFonts w:asciiTheme="majorBidi" w:hAnsiTheme="majorBidi" w:cstheme="majorBidi"/>
              <w:b/>
              <w:bCs/>
              <w:i/>
              <w:iCs/>
              <w:sz w:val="24"/>
              <w:szCs w:val="24"/>
            </w:rPr>
          </w:pPr>
        </w:p>
        <w:p w:rsidR="00DE7A73" w:rsidRPr="00290FA7" w:rsidRDefault="00DE7A73" w:rsidP="00DE7A73">
          <w:pPr>
            <w:spacing w:after="0" w:line="360" w:lineRule="auto"/>
            <w:jc w:val="both"/>
            <w:rPr>
              <w:rFonts w:asciiTheme="majorBidi" w:hAnsiTheme="majorBidi" w:cstheme="majorBidi"/>
              <w:b/>
              <w:bCs/>
              <w:i/>
              <w:iCs/>
              <w:sz w:val="24"/>
              <w:szCs w:val="24"/>
            </w:rPr>
          </w:pP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i/>
              <w:iCs/>
              <w:sz w:val="24"/>
              <w:szCs w:val="24"/>
            </w:rPr>
            <w:lastRenderedPageBreak/>
            <w:t xml:space="preserve">Chapter 4 – Mechanistic Aspects of Ethylbenzene Oxidation over </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114</w:t>
          </w:r>
        </w:p>
        <w:p w:rsidR="00DE7A73" w:rsidRPr="00290FA7" w:rsidRDefault="00DE7A73" w:rsidP="00DE7A73">
          <w:pPr>
            <w:spacing w:line="360" w:lineRule="auto"/>
            <w:ind w:left="720"/>
            <w:jc w:val="both"/>
            <w:rPr>
              <w:rFonts w:asciiTheme="majorBidi" w:hAnsiTheme="majorBidi" w:cstheme="majorBidi"/>
              <w:b/>
              <w:bCs/>
              <w:i/>
              <w:iCs/>
              <w:sz w:val="24"/>
              <w:szCs w:val="24"/>
            </w:rPr>
          </w:pPr>
          <w:r w:rsidRPr="00290FA7">
            <w:rPr>
              <w:rFonts w:asciiTheme="majorBidi" w:hAnsiTheme="majorBidi" w:cstheme="majorBidi"/>
              <w:b/>
              <w:bCs/>
              <w:i/>
              <w:iCs/>
              <w:sz w:val="24"/>
              <w:szCs w:val="24"/>
            </w:rPr>
            <w:t xml:space="preserve">        Ag/NbO</w:t>
          </w:r>
          <w:r w:rsidRPr="00290FA7">
            <w:rPr>
              <w:rFonts w:asciiTheme="majorBidi" w:hAnsiTheme="majorBidi" w:cstheme="majorBidi"/>
              <w:b/>
              <w:bCs/>
              <w:i/>
              <w:iCs/>
              <w:sz w:val="24"/>
              <w:szCs w:val="24"/>
              <w:vertAlign w:val="subscript"/>
            </w:rPr>
            <w:t>2</w:t>
          </w:r>
          <w:r w:rsidRPr="00290FA7">
            <w:rPr>
              <w:rFonts w:asciiTheme="majorBidi" w:hAnsiTheme="majorBidi" w:cstheme="majorBidi"/>
              <w:b/>
              <w:bCs/>
              <w:i/>
              <w:iCs/>
              <w:sz w:val="24"/>
              <w:szCs w:val="24"/>
            </w:rPr>
            <w:t xml:space="preserve"> and Ag/Nb</w:t>
          </w:r>
          <w:r w:rsidRPr="00290FA7">
            <w:rPr>
              <w:rFonts w:asciiTheme="majorBidi" w:hAnsiTheme="majorBidi" w:cstheme="majorBidi"/>
              <w:b/>
              <w:bCs/>
              <w:i/>
              <w:iCs/>
              <w:sz w:val="24"/>
              <w:szCs w:val="24"/>
              <w:vertAlign w:val="subscript"/>
            </w:rPr>
            <w:t>2</w:t>
          </w:r>
          <w:r w:rsidRPr="00290FA7">
            <w:rPr>
              <w:rFonts w:asciiTheme="majorBidi" w:hAnsiTheme="majorBidi" w:cstheme="majorBidi"/>
              <w:b/>
              <w:bCs/>
              <w:i/>
              <w:iCs/>
              <w:sz w:val="24"/>
              <w:szCs w:val="24"/>
            </w:rPr>
            <w:t>O</w:t>
          </w:r>
          <w:r w:rsidRPr="00290FA7">
            <w:rPr>
              <w:rFonts w:asciiTheme="majorBidi" w:hAnsiTheme="majorBidi" w:cstheme="majorBidi"/>
              <w:b/>
              <w:bCs/>
              <w:i/>
              <w:iCs/>
              <w:sz w:val="24"/>
              <w:szCs w:val="24"/>
              <w:vertAlign w:val="subscript"/>
            </w:rPr>
            <w:t>5</w:t>
          </w:r>
          <w:r w:rsidRPr="00290FA7">
            <w:rPr>
              <w:rFonts w:asciiTheme="majorBidi" w:hAnsiTheme="majorBidi" w:cstheme="majorBidi"/>
              <w:b/>
              <w:bCs/>
              <w:i/>
              <w:iCs/>
              <w:sz w:val="24"/>
              <w:szCs w:val="24"/>
            </w:rPr>
            <w:t xml:space="preserve"> Based catalysts</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4.1. Overview</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115</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4.2. Introduction</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115</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4.3. Results and Discussion</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116</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4.3.1. </w:t>
          </w:r>
          <w:r w:rsidRPr="00290FA7">
            <w:rPr>
              <w:rFonts w:asciiTheme="majorBidi" w:hAnsiTheme="majorBidi" w:cstheme="majorBidi"/>
              <w:bCs/>
              <w:sz w:val="24"/>
              <w:szCs w:val="24"/>
            </w:rPr>
            <w:t>Catalytic Tests for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116</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4.3.2. </w:t>
          </w:r>
          <w:r w:rsidRPr="00290FA7">
            <w:rPr>
              <w:rFonts w:asciiTheme="majorBidi" w:hAnsiTheme="majorBidi" w:cstheme="majorBidi"/>
              <w:bCs/>
              <w:sz w:val="24"/>
              <w:szCs w:val="24"/>
            </w:rPr>
            <w:t>XPS of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118</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4.3.3. </w:t>
          </w:r>
          <w:r w:rsidRPr="00290FA7">
            <w:rPr>
              <w:rFonts w:asciiTheme="majorBidi" w:hAnsiTheme="majorBidi" w:cstheme="majorBidi"/>
              <w:bCs/>
              <w:sz w:val="24"/>
              <w:szCs w:val="24"/>
            </w:rPr>
            <w:t>SEM of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Cs/>
              <w:sz w:val="24"/>
              <w:szCs w:val="24"/>
            </w:rPr>
            <w:tab/>
          </w:r>
          <w:r w:rsidRPr="00290FA7">
            <w:rPr>
              <w:rFonts w:asciiTheme="majorBidi" w:hAnsiTheme="majorBidi" w:cstheme="majorBidi"/>
              <w:b/>
              <w:sz w:val="24"/>
              <w:szCs w:val="24"/>
            </w:rPr>
            <w:tab/>
            <w:t>120</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4.3.4. </w:t>
          </w:r>
          <w:r w:rsidRPr="00290FA7">
            <w:rPr>
              <w:rFonts w:asciiTheme="majorBidi" w:hAnsiTheme="majorBidi" w:cstheme="majorBidi"/>
              <w:bCs/>
              <w:sz w:val="24"/>
              <w:szCs w:val="24"/>
            </w:rPr>
            <w:t>TEM of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122</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4.4. Catalytic Tests for Autoxidation and Ag</w:t>
          </w:r>
          <w:r w:rsidRPr="00290FA7">
            <w:rPr>
              <w:rFonts w:asciiTheme="majorBidi" w:hAnsiTheme="majorBidi" w:cstheme="majorBidi"/>
              <w:b/>
              <w:sz w:val="24"/>
              <w:szCs w:val="24"/>
              <w:vertAlign w:val="subscript"/>
            </w:rPr>
            <w:t>2</w:t>
          </w:r>
          <w:r w:rsidRPr="00290FA7">
            <w:rPr>
              <w:rFonts w:asciiTheme="majorBidi" w:hAnsiTheme="majorBidi" w:cstheme="majorBidi"/>
              <w:b/>
              <w:sz w:val="24"/>
              <w:szCs w:val="24"/>
            </w:rPr>
            <w:t xml:space="preserve">O Powders up to </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122</w:t>
          </w:r>
        </w:p>
        <w:p w:rsidR="00DE7A73" w:rsidRPr="00290FA7" w:rsidRDefault="00DE7A73" w:rsidP="00DE7A73">
          <w:pPr>
            <w:spacing w:after="0" w:line="360" w:lineRule="auto"/>
            <w:jc w:val="both"/>
            <w:rPr>
              <w:rFonts w:asciiTheme="majorBidi" w:hAnsiTheme="majorBidi" w:cstheme="majorBidi"/>
              <w:sz w:val="24"/>
              <w:szCs w:val="24"/>
            </w:rPr>
          </w:pPr>
          <w:r w:rsidRPr="00290FA7">
            <w:rPr>
              <w:rFonts w:asciiTheme="majorBidi" w:hAnsiTheme="majorBidi" w:cstheme="majorBidi"/>
              <w:b/>
              <w:sz w:val="24"/>
              <w:szCs w:val="24"/>
            </w:rPr>
            <w:t xml:space="preserve">       96 h Time on Stream</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4.5. Kinetics Studies for Ag/NbO</w:t>
          </w:r>
          <w:r w:rsidRPr="00290FA7">
            <w:rPr>
              <w:rFonts w:asciiTheme="majorBidi" w:hAnsiTheme="majorBidi" w:cstheme="majorBidi"/>
              <w:b/>
              <w:sz w:val="24"/>
              <w:szCs w:val="24"/>
              <w:vertAlign w:val="subscript"/>
            </w:rPr>
            <w:t>2</w:t>
          </w:r>
          <w:r w:rsidRPr="00290FA7">
            <w:rPr>
              <w:rFonts w:asciiTheme="majorBidi" w:hAnsiTheme="majorBidi" w:cstheme="majorBidi"/>
              <w:b/>
              <w:sz w:val="24"/>
              <w:szCs w:val="24"/>
            </w:rPr>
            <w:t>, Ag/Nb</w:t>
          </w:r>
          <w:r w:rsidRPr="00290FA7">
            <w:rPr>
              <w:rFonts w:asciiTheme="majorBidi" w:hAnsiTheme="majorBidi" w:cstheme="majorBidi"/>
              <w:b/>
              <w:sz w:val="24"/>
              <w:szCs w:val="24"/>
              <w:vertAlign w:val="subscript"/>
            </w:rPr>
            <w:t>2</w:t>
          </w:r>
          <w:r w:rsidRPr="00290FA7">
            <w:rPr>
              <w:rFonts w:asciiTheme="majorBidi" w:hAnsiTheme="majorBidi" w:cstheme="majorBidi"/>
              <w:b/>
              <w:sz w:val="24"/>
              <w:szCs w:val="24"/>
            </w:rPr>
            <w:t>O</w:t>
          </w:r>
          <w:r w:rsidRPr="00290FA7">
            <w:rPr>
              <w:rFonts w:asciiTheme="majorBidi" w:hAnsiTheme="majorBidi" w:cstheme="majorBidi"/>
              <w:b/>
              <w:sz w:val="24"/>
              <w:szCs w:val="24"/>
              <w:vertAlign w:val="subscript"/>
            </w:rPr>
            <w:t>5</w:t>
          </w:r>
          <w:r w:rsidRPr="00290FA7">
            <w:rPr>
              <w:rFonts w:asciiTheme="majorBidi" w:hAnsiTheme="majorBidi" w:cstheme="majorBidi"/>
              <w:b/>
              <w:sz w:val="24"/>
              <w:szCs w:val="24"/>
            </w:rPr>
            <w:t>, Ag</w:t>
          </w:r>
          <w:r w:rsidRPr="00290FA7">
            <w:rPr>
              <w:rFonts w:asciiTheme="majorBidi" w:hAnsiTheme="majorBidi" w:cstheme="majorBidi"/>
              <w:b/>
              <w:sz w:val="24"/>
              <w:szCs w:val="24"/>
              <w:vertAlign w:val="subscript"/>
            </w:rPr>
            <w:t>2</w:t>
          </w:r>
          <w:r w:rsidRPr="00290FA7">
            <w:rPr>
              <w:rFonts w:asciiTheme="majorBidi" w:hAnsiTheme="majorBidi" w:cstheme="majorBidi"/>
              <w:b/>
              <w:sz w:val="24"/>
              <w:szCs w:val="24"/>
            </w:rPr>
            <w:t>O and Autoxidation</w:t>
          </w:r>
          <w:r w:rsidRPr="00290FA7">
            <w:rPr>
              <w:rFonts w:asciiTheme="majorBidi" w:hAnsiTheme="majorBidi" w:cstheme="majorBidi"/>
              <w:b/>
              <w:sz w:val="24"/>
              <w:szCs w:val="24"/>
            </w:rPr>
            <w:tab/>
          </w:r>
          <w:r w:rsidRPr="00290FA7">
            <w:rPr>
              <w:rFonts w:asciiTheme="majorBidi" w:hAnsiTheme="majorBidi" w:cstheme="majorBidi"/>
              <w:b/>
              <w:sz w:val="24"/>
              <w:szCs w:val="24"/>
            </w:rPr>
            <w:tab/>
            <w:t>123</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4.5.1 </w:t>
          </w:r>
          <w:r w:rsidRPr="00290FA7">
            <w:rPr>
              <w:rFonts w:asciiTheme="majorBidi" w:hAnsiTheme="majorBidi" w:cstheme="majorBidi"/>
              <w:bCs/>
              <w:sz w:val="24"/>
              <w:szCs w:val="24"/>
            </w:rPr>
            <w:t xml:space="preserve">Kinetic Modelling of Ethylbenzene Autoxidation by </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124</w:t>
          </w:r>
        </w:p>
        <w:p w:rsidR="00DE7A73" w:rsidRPr="00290FA7" w:rsidRDefault="00DE7A73" w:rsidP="00DE7A73">
          <w:pPr>
            <w:spacing w:after="0" w:line="360" w:lineRule="auto"/>
            <w:jc w:val="both"/>
            <w:rPr>
              <w:rFonts w:asciiTheme="majorBidi" w:hAnsiTheme="majorBidi" w:cstheme="majorBidi"/>
              <w:sz w:val="24"/>
              <w:szCs w:val="24"/>
            </w:rPr>
          </w:pPr>
          <w:r w:rsidRPr="00290FA7">
            <w:rPr>
              <w:rFonts w:asciiTheme="majorBidi" w:hAnsiTheme="majorBidi" w:cstheme="majorBidi"/>
              <w:bCs/>
              <w:sz w:val="24"/>
              <w:szCs w:val="24"/>
            </w:rPr>
            <w:t xml:space="preserve">        Supported Silver Nanoparticles</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4.5.2. </w:t>
          </w:r>
          <w:r w:rsidRPr="00290FA7">
            <w:rPr>
              <w:rFonts w:asciiTheme="majorBidi" w:hAnsiTheme="majorBidi" w:cstheme="majorBidi"/>
              <w:bCs/>
              <w:sz w:val="24"/>
              <w:szCs w:val="24"/>
            </w:rPr>
            <w:t>Integrated Rate Laws</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129</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4.6. Support as Quencher of </w:t>
          </w:r>
          <w:r w:rsidRPr="00290FA7">
            <w:rPr>
              <w:rFonts w:asciiTheme="majorBidi" w:hAnsiTheme="majorBidi" w:cstheme="majorBidi"/>
              <w:b/>
              <w:sz w:val="24"/>
              <w:szCs w:val="24"/>
            </w:rPr>
            <w:sym w:font="Symbol" w:char="F0D7"/>
          </w:r>
          <w:r w:rsidRPr="00290FA7">
            <w:rPr>
              <w:rFonts w:asciiTheme="majorBidi" w:hAnsiTheme="majorBidi" w:cstheme="majorBidi"/>
              <w:b/>
              <w:sz w:val="24"/>
              <w:szCs w:val="24"/>
            </w:rPr>
            <w:t>OH Radicals?</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131</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4.7. Conclusion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134</w:t>
          </w:r>
        </w:p>
        <w:p w:rsidR="00DE7A73" w:rsidRPr="00290FA7" w:rsidRDefault="00DE7A73" w:rsidP="00DE7A73">
          <w:pPr>
            <w:spacing w:line="360" w:lineRule="auto"/>
            <w:jc w:val="both"/>
            <w:rPr>
              <w:rFonts w:asciiTheme="majorBidi" w:hAnsiTheme="majorBidi" w:cstheme="majorBidi"/>
              <w:b/>
              <w:sz w:val="24"/>
              <w:szCs w:val="24"/>
            </w:rPr>
          </w:pPr>
          <w:r w:rsidRPr="00290FA7">
            <w:rPr>
              <w:rFonts w:asciiTheme="majorBidi" w:hAnsiTheme="majorBidi" w:cstheme="majorBidi"/>
              <w:b/>
              <w:sz w:val="24"/>
              <w:szCs w:val="24"/>
            </w:rPr>
            <w:t>4.8. References</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135</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i/>
              <w:iCs/>
              <w:sz w:val="24"/>
              <w:szCs w:val="24"/>
            </w:rPr>
            <w:t xml:space="preserve">Chapter 5 – Oxidation of Cyclohexene by Transition Metal-supported </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137</w:t>
          </w:r>
        </w:p>
        <w:p w:rsidR="00DE7A73" w:rsidRPr="00290FA7" w:rsidRDefault="00DE7A73" w:rsidP="00DE7A73">
          <w:pPr>
            <w:spacing w:line="360" w:lineRule="auto"/>
            <w:jc w:val="both"/>
            <w:rPr>
              <w:rFonts w:asciiTheme="majorBidi" w:hAnsiTheme="majorBidi" w:cstheme="majorBidi"/>
              <w:b/>
              <w:bCs/>
              <w:i/>
              <w:iCs/>
              <w:sz w:val="24"/>
              <w:szCs w:val="24"/>
            </w:rPr>
          </w:pPr>
          <w:r w:rsidRPr="00290FA7">
            <w:rPr>
              <w:rFonts w:asciiTheme="majorBidi" w:hAnsiTheme="majorBidi" w:cstheme="majorBidi"/>
              <w:b/>
              <w:bCs/>
              <w:i/>
              <w:iCs/>
              <w:sz w:val="24"/>
              <w:szCs w:val="24"/>
            </w:rPr>
            <w:t xml:space="preserve">                    Niobium Oxide Catalysts</w:t>
          </w:r>
        </w:p>
        <w:p w:rsidR="00DE7A73" w:rsidRPr="00290FA7" w:rsidRDefault="00DE7A73" w:rsidP="00DE7A73">
          <w:pPr>
            <w:spacing w:after="0" w:line="360" w:lineRule="auto"/>
            <w:rPr>
              <w:rFonts w:asciiTheme="majorBidi" w:hAnsiTheme="majorBidi" w:cstheme="majorBidi"/>
              <w:b/>
              <w:bCs/>
              <w:sz w:val="24"/>
              <w:szCs w:val="24"/>
            </w:rPr>
          </w:pPr>
          <w:r w:rsidRPr="00290FA7">
            <w:rPr>
              <w:rFonts w:asciiTheme="majorBidi" w:hAnsiTheme="majorBidi" w:cstheme="majorBidi"/>
              <w:b/>
              <w:bCs/>
              <w:sz w:val="24"/>
              <w:szCs w:val="24"/>
            </w:rPr>
            <w:t>5.1. Overview</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138</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5.2. Introduction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138</w:t>
          </w:r>
        </w:p>
        <w:p w:rsidR="00DE7A73" w:rsidRPr="00290FA7" w:rsidRDefault="00DE7A73" w:rsidP="00DE7A73">
          <w:pPr>
            <w:spacing w:after="0" w:line="360" w:lineRule="auto"/>
            <w:jc w:val="both"/>
            <w:rPr>
              <w:rFonts w:asciiTheme="majorBidi" w:hAnsiTheme="majorBidi" w:cstheme="majorBidi"/>
              <w:sz w:val="24"/>
              <w:szCs w:val="24"/>
            </w:rPr>
          </w:pPr>
          <w:r w:rsidRPr="00290FA7">
            <w:rPr>
              <w:rFonts w:asciiTheme="majorBidi" w:hAnsiTheme="majorBidi" w:cstheme="majorBidi"/>
              <w:b/>
              <w:bCs/>
              <w:sz w:val="24"/>
              <w:szCs w:val="24"/>
            </w:rPr>
            <w:t>5.3. Results and Discussion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129</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5.3.1. </w:t>
          </w:r>
          <w:r w:rsidRPr="00290FA7">
            <w:rPr>
              <w:rFonts w:asciiTheme="majorBidi" w:hAnsiTheme="majorBidi" w:cstheme="majorBidi"/>
              <w:sz w:val="24"/>
              <w:szCs w:val="24"/>
            </w:rPr>
            <w:t>Oxidation of Cyclohexene with Catalysts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145</w:t>
          </w:r>
        </w:p>
        <w:p w:rsidR="00DE7A73" w:rsidRPr="00290FA7" w:rsidRDefault="00DE7A73" w:rsidP="00DE7A73">
          <w:pPr>
            <w:spacing w:after="0" w:line="360" w:lineRule="auto"/>
            <w:jc w:val="both"/>
            <w:rPr>
              <w:rFonts w:asciiTheme="majorBidi" w:hAnsiTheme="majorBidi" w:cstheme="majorBidi"/>
              <w:sz w:val="24"/>
              <w:szCs w:val="24"/>
            </w:rPr>
          </w:pPr>
          <w:r w:rsidRPr="00290FA7">
            <w:rPr>
              <w:rFonts w:asciiTheme="majorBidi" w:hAnsiTheme="majorBidi" w:cstheme="majorBidi"/>
              <w:b/>
              <w:bCs/>
              <w:sz w:val="24"/>
              <w:szCs w:val="24"/>
            </w:rPr>
            <w:t xml:space="preserve">5.3.2. </w:t>
          </w:r>
          <w:r w:rsidRPr="00290FA7">
            <w:rPr>
              <w:rFonts w:asciiTheme="majorBidi" w:hAnsiTheme="majorBidi" w:cstheme="majorBidi"/>
              <w:sz w:val="24"/>
              <w:szCs w:val="24"/>
            </w:rPr>
            <w:t>Control Tests for the Reactivity of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towards Cyclohexene</w:t>
          </w:r>
          <w:r w:rsidRPr="00290FA7">
            <w:rPr>
              <w:rFonts w:asciiTheme="majorBidi" w:hAnsiTheme="majorBidi" w:cstheme="majorBidi"/>
              <w:b/>
              <w:bCs/>
              <w:sz w:val="24"/>
              <w:szCs w:val="24"/>
            </w:rPr>
            <w:t xml:space="preserve"> </w:t>
          </w:r>
          <w:r w:rsidRPr="00290FA7">
            <w:rPr>
              <w:rFonts w:asciiTheme="majorBidi" w:hAnsiTheme="majorBidi" w:cstheme="majorBidi"/>
              <w:sz w:val="24"/>
              <w:szCs w:val="24"/>
            </w:rPr>
            <w:tab/>
          </w:r>
          <w:r w:rsidRPr="00290FA7">
            <w:rPr>
              <w:rFonts w:asciiTheme="majorBidi" w:hAnsiTheme="majorBidi" w:cstheme="majorBidi"/>
              <w:b/>
              <w:bCs/>
              <w:sz w:val="24"/>
              <w:szCs w:val="24"/>
            </w:rPr>
            <w:t>151</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5.3.3 </w:t>
          </w:r>
          <w:r w:rsidRPr="00290FA7">
            <w:rPr>
              <w:rFonts w:asciiTheme="majorBidi" w:hAnsiTheme="majorBidi" w:cstheme="majorBidi"/>
              <w:sz w:val="24"/>
              <w:szCs w:val="24"/>
            </w:rPr>
            <w:t>Control Tests by using Metal Salts and Cyclohexene</w:t>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154</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5.3.4. </w:t>
          </w:r>
          <w:r w:rsidRPr="00290FA7">
            <w:rPr>
              <w:rFonts w:asciiTheme="majorBidi" w:hAnsiTheme="majorBidi" w:cstheme="majorBidi"/>
              <w:sz w:val="24"/>
              <w:szCs w:val="24"/>
            </w:rPr>
            <w:t xml:space="preserve">Effect of Water in the Oxidation of Cyclohexene, by Adding </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157</w:t>
          </w:r>
        </w:p>
        <w:p w:rsidR="00DE7A73" w:rsidRPr="00290FA7" w:rsidRDefault="00DE7A73" w:rsidP="00DE7A73">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          Known Aliquots of Water into the Reaction Mixture</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5.3.5. </w:t>
          </w:r>
          <w:r w:rsidRPr="00290FA7">
            <w:rPr>
              <w:rFonts w:asciiTheme="majorBidi" w:hAnsiTheme="majorBidi" w:cstheme="majorBidi"/>
              <w:sz w:val="24"/>
              <w:szCs w:val="24"/>
            </w:rPr>
            <w:t>Cyclohexene Oxidation in the Presence of TBHP</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161</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5.3.6. </w:t>
          </w:r>
          <w:r w:rsidRPr="00290FA7">
            <w:rPr>
              <w:rFonts w:asciiTheme="majorBidi" w:hAnsiTheme="majorBidi" w:cstheme="majorBidi"/>
              <w:sz w:val="24"/>
              <w:szCs w:val="24"/>
            </w:rPr>
            <w:t>Control Tests for the Oxidation of Cyclohexene in the Presence of TEMPO</w:t>
          </w:r>
          <w:r w:rsidRPr="00290FA7">
            <w:rPr>
              <w:rFonts w:asciiTheme="majorBidi" w:hAnsiTheme="majorBidi" w:cstheme="majorBidi"/>
              <w:b/>
              <w:bCs/>
              <w:sz w:val="24"/>
              <w:szCs w:val="24"/>
            </w:rPr>
            <w:tab/>
            <w:t>165</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5.3.7. </w:t>
          </w:r>
          <w:r w:rsidRPr="00290FA7">
            <w:rPr>
              <w:rFonts w:asciiTheme="majorBidi" w:hAnsiTheme="majorBidi" w:cstheme="majorBidi"/>
              <w:sz w:val="24"/>
              <w:szCs w:val="24"/>
            </w:rPr>
            <w:t>Characterisation of Catalysts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167</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5.3.8. </w:t>
          </w:r>
          <w:r w:rsidRPr="00290FA7">
            <w:rPr>
              <w:rFonts w:asciiTheme="majorBidi" w:hAnsiTheme="majorBidi" w:cstheme="majorBidi"/>
              <w:sz w:val="24"/>
              <w:szCs w:val="24"/>
            </w:rPr>
            <w:t>ICP for Metal Leaching on Reaction Mixtures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169</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5.4. Conclusion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170</w:t>
          </w:r>
        </w:p>
        <w:p w:rsidR="00DE7A73" w:rsidRPr="00290FA7" w:rsidRDefault="00DE7A73" w:rsidP="00DE7A73">
          <w:p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5.5. References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171</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i/>
              <w:iCs/>
              <w:sz w:val="24"/>
              <w:szCs w:val="24"/>
            </w:rPr>
            <w:t xml:space="preserve">Chapter 6 – Microporous Material Synthesis for Monohydroxylation of </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172</w:t>
          </w:r>
        </w:p>
        <w:p w:rsidR="00DE7A73" w:rsidRPr="00290FA7" w:rsidRDefault="00DE7A73" w:rsidP="00DE7A73">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i/>
              <w:iCs/>
              <w:sz w:val="24"/>
              <w:szCs w:val="24"/>
            </w:rPr>
            <w:t xml:space="preserve">        Linear Alkanes and Epoxidation of Cyclohexene</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6.1. Overview</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173</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6.2. Introduction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176</w:t>
          </w:r>
        </w:p>
        <w:p w:rsidR="00DE7A73" w:rsidRPr="00290FA7" w:rsidRDefault="00DE7A73" w:rsidP="00DE7A73">
          <w:pPr>
            <w:spacing w:after="0" w:line="360" w:lineRule="auto"/>
            <w:jc w:val="both"/>
            <w:rPr>
              <w:rFonts w:asciiTheme="majorBidi" w:eastAsia="Times New Roman" w:hAnsiTheme="majorBidi" w:cstheme="majorBidi"/>
              <w:b/>
              <w:sz w:val="24"/>
              <w:szCs w:val="24"/>
              <w:lang w:eastAsia="en-GB"/>
            </w:rPr>
          </w:pPr>
          <w:r w:rsidRPr="00290FA7">
            <w:rPr>
              <w:rFonts w:asciiTheme="majorBidi" w:hAnsiTheme="majorBidi" w:cstheme="majorBidi"/>
              <w:b/>
              <w:sz w:val="24"/>
              <w:szCs w:val="24"/>
            </w:rPr>
            <w:t xml:space="preserve">6.2.1. </w:t>
          </w:r>
          <w:r w:rsidRPr="00290FA7">
            <w:rPr>
              <w:rFonts w:asciiTheme="majorBidi" w:hAnsiTheme="majorBidi" w:cstheme="majorBidi"/>
              <w:bCs/>
              <w:sz w:val="24"/>
              <w:szCs w:val="24"/>
            </w:rPr>
            <w:t>Hydroformylation</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176</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6.2.2. </w:t>
          </w:r>
          <w:r w:rsidRPr="00290FA7">
            <w:rPr>
              <w:rFonts w:asciiTheme="majorBidi" w:hAnsiTheme="majorBidi" w:cstheme="majorBidi"/>
              <w:bCs/>
              <w:sz w:val="24"/>
              <w:szCs w:val="24"/>
            </w:rPr>
            <w:t>Ziegler Alcohol Process</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178</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6.2.3. </w:t>
          </w:r>
          <w:r w:rsidRPr="00290FA7">
            <w:rPr>
              <w:rFonts w:asciiTheme="majorBidi" w:hAnsiTheme="majorBidi" w:cstheme="majorBidi"/>
              <w:bCs/>
              <w:sz w:val="24"/>
              <w:szCs w:val="24"/>
            </w:rPr>
            <w:t>Shilov System</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178</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6.3. Results and Discussion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183</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6.3.1. </w:t>
          </w:r>
          <w:r w:rsidRPr="00290FA7">
            <w:rPr>
              <w:rFonts w:asciiTheme="majorBidi" w:hAnsiTheme="majorBidi" w:cstheme="majorBidi"/>
              <w:sz w:val="24"/>
              <w:szCs w:val="24"/>
            </w:rPr>
            <w:t>Dodecane Oxidation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183</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6.3.2. </w:t>
          </w:r>
          <w:r w:rsidRPr="00290FA7">
            <w:rPr>
              <w:rFonts w:asciiTheme="majorBidi" w:hAnsiTheme="majorBidi" w:cstheme="majorBidi"/>
              <w:bCs/>
              <w:sz w:val="24"/>
              <w:szCs w:val="24"/>
            </w:rPr>
            <w:t>Pressure Tests with Octane</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191</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6.3.3. </w:t>
          </w:r>
          <w:r w:rsidRPr="00290FA7">
            <w:rPr>
              <w:rFonts w:asciiTheme="majorBidi" w:hAnsiTheme="majorBidi" w:cstheme="majorBidi"/>
              <w:bCs/>
              <w:sz w:val="24"/>
              <w:szCs w:val="24"/>
            </w:rPr>
            <w:t xml:space="preserve">Synthesis and Structural Properties of Microporous and </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192</w:t>
          </w:r>
        </w:p>
        <w:p w:rsidR="00DE7A73" w:rsidRPr="00290FA7" w:rsidRDefault="00DE7A73" w:rsidP="00DE7A73">
          <w:pPr>
            <w:spacing w:after="0"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          Mesoporous Materials</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6.3.3.1. </w:t>
          </w:r>
          <w:r w:rsidRPr="00290FA7">
            <w:rPr>
              <w:rFonts w:asciiTheme="majorBidi" w:hAnsiTheme="majorBidi" w:cstheme="majorBidi"/>
              <w:bCs/>
              <w:sz w:val="24"/>
              <w:szCs w:val="24"/>
            </w:rPr>
            <w:t>Surface Area Determination by BET Method</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200</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6.3.3.2. </w:t>
          </w:r>
          <w:r w:rsidRPr="00290FA7">
            <w:rPr>
              <w:rFonts w:asciiTheme="majorBidi" w:hAnsiTheme="majorBidi" w:cstheme="majorBidi"/>
              <w:bCs/>
              <w:sz w:val="24"/>
              <w:szCs w:val="24"/>
            </w:rPr>
            <w:t>Transmission Electron Microscopy</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202</w:t>
          </w:r>
        </w:p>
        <w:p w:rsidR="00DE7A73" w:rsidRPr="00290FA7" w:rsidRDefault="00DE7A73" w:rsidP="00DE7A73">
          <w:pPr>
            <w:spacing w:after="0" w:line="360" w:lineRule="auto"/>
            <w:jc w:val="both"/>
            <w:rPr>
              <w:rFonts w:asciiTheme="majorBidi" w:hAnsiTheme="majorBidi" w:cstheme="majorBidi"/>
              <w:b/>
              <w:sz w:val="24"/>
              <w:szCs w:val="24"/>
            </w:rPr>
          </w:pPr>
          <w:r w:rsidRPr="00290FA7">
            <w:rPr>
              <w:rFonts w:asciiTheme="majorBidi" w:hAnsiTheme="majorBidi" w:cstheme="majorBidi"/>
              <w:b/>
              <w:sz w:val="24"/>
              <w:szCs w:val="24"/>
            </w:rPr>
            <w:t xml:space="preserve">6.3.3.3. </w:t>
          </w:r>
          <w:r w:rsidRPr="00290FA7">
            <w:rPr>
              <w:rFonts w:asciiTheme="majorBidi" w:hAnsiTheme="majorBidi" w:cstheme="majorBidi"/>
              <w:bCs/>
              <w:sz w:val="24"/>
              <w:szCs w:val="24"/>
            </w:rPr>
            <w:t>Electron Paramagnetic Resonance</w:t>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r>
          <w:r w:rsidRPr="00290FA7">
            <w:rPr>
              <w:rFonts w:asciiTheme="majorBidi" w:hAnsiTheme="majorBidi" w:cstheme="majorBidi"/>
              <w:b/>
              <w:sz w:val="24"/>
              <w:szCs w:val="24"/>
            </w:rPr>
            <w:tab/>
            <w:t>204</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6.3.4. </w:t>
          </w:r>
          <w:r w:rsidRPr="00290FA7">
            <w:rPr>
              <w:rFonts w:asciiTheme="majorBidi" w:hAnsiTheme="majorBidi" w:cstheme="majorBidi"/>
              <w:sz w:val="24"/>
              <w:szCs w:val="24"/>
            </w:rPr>
            <w:t>Template Removal</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205</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 xml:space="preserve">6.3.5. </w:t>
          </w:r>
          <w:r w:rsidRPr="00290FA7">
            <w:rPr>
              <w:rFonts w:asciiTheme="majorBidi" w:hAnsiTheme="majorBidi" w:cstheme="majorBidi"/>
              <w:sz w:val="24"/>
              <w:szCs w:val="24"/>
            </w:rPr>
            <w:t>Cyclohexene Oxidation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210</w:t>
          </w:r>
        </w:p>
        <w:p w:rsidR="00DE7A73" w:rsidRPr="00290FA7" w:rsidRDefault="00DE7A73" w:rsidP="00DE7A73">
          <w:pPr>
            <w:spacing w:after="0"/>
            <w:rPr>
              <w:rFonts w:asciiTheme="majorBidi" w:hAnsiTheme="majorBidi" w:cstheme="majorBidi"/>
              <w:b/>
              <w:bCs/>
              <w:sz w:val="24"/>
              <w:szCs w:val="24"/>
            </w:rPr>
          </w:pPr>
          <w:r w:rsidRPr="00290FA7">
            <w:rPr>
              <w:rFonts w:asciiTheme="majorBidi" w:hAnsiTheme="majorBidi" w:cstheme="majorBidi"/>
              <w:b/>
              <w:bCs/>
              <w:sz w:val="24"/>
              <w:szCs w:val="24"/>
            </w:rPr>
            <w:t xml:space="preserve">6.3.5.1. </w:t>
          </w:r>
          <w:r w:rsidRPr="00290FA7">
            <w:rPr>
              <w:rFonts w:asciiTheme="majorBidi" w:hAnsiTheme="majorBidi" w:cstheme="majorBidi"/>
              <w:sz w:val="24"/>
              <w:szCs w:val="24"/>
            </w:rPr>
            <w:t xml:space="preserve">Cyclohexene Oxidation by Adding Known Aliquots of Water in the </w:t>
          </w:r>
          <w:r w:rsidRPr="00290FA7">
            <w:rPr>
              <w:rFonts w:asciiTheme="majorBidi" w:hAnsiTheme="majorBidi" w:cstheme="majorBidi"/>
              <w:b/>
              <w:bCs/>
              <w:sz w:val="24"/>
              <w:szCs w:val="24"/>
            </w:rPr>
            <w:tab/>
            <w:t>212</w:t>
          </w:r>
        </w:p>
        <w:p w:rsidR="00DE7A73" w:rsidRPr="00290FA7" w:rsidRDefault="00DE7A73" w:rsidP="00DE7A73">
          <w:pPr>
            <w:ind w:left="720"/>
            <w:rPr>
              <w:rFonts w:asciiTheme="majorBidi" w:hAnsiTheme="majorBidi" w:cstheme="majorBidi"/>
              <w:sz w:val="24"/>
              <w:szCs w:val="24"/>
            </w:rPr>
          </w:pPr>
          <w:r w:rsidRPr="00290FA7">
            <w:rPr>
              <w:rFonts w:asciiTheme="majorBidi" w:hAnsiTheme="majorBidi" w:cstheme="majorBidi"/>
              <w:sz w:val="24"/>
              <w:szCs w:val="24"/>
            </w:rPr>
            <w:t xml:space="preserve"> Reaction Mixture</w:t>
          </w:r>
        </w:p>
        <w:p w:rsidR="00DE7A73" w:rsidRPr="00290FA7" w:rsidRDefault="00DE7A73" w:rsidP="00DE7A73">
          <w:pPr>
            <w:spacing w:after="0"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6.4. Conclusion</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217</w:t>
          </w:r>
        </w:p>
        <w:p w:rsidR="00DE7A73" w:rsidRPr="00290FA7" w:rsidRDefault="00DE7A73" w:rsidP="00DE7A73">
          <w:p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6.5. References</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218</w:t>
          </w:r>
        </w:p>
        <w:p w:rsidR="00DE7A73" w:rsidRPr="00290FA7" w:rsidRDefault="00DE7A73" w:rsidP="00DE7A73">
          <w:pPr>
            <w:spacing w:line="360" w:lineRule="auto"/>
            <w:jc w:val="both"/>
            <w:rPr>
              <w:rFonts w:asciiTheme="majorBidi" w:hAnsiTheme="majorBidi" w:cstheme="majorBidi"/>
              <w:b/>
              <w:bCs/>
              <w:sz w:val="24"/>
              <w:szCs w:val="24"/>
            </w:rPr>
          </w:pPr>
          <w:r w:rsidRPr="00290FA7">
            <w:rPr>
              <w:rFonts w:asciiTheme="majorBidi" w:hAnsiTheme="majorBidi" w:cstheme="majorBidi"/>
              <w:b/>
              <w:bCs/>
              <w:i/>
              <w:iCs/>
              <w:sz w:val="24"/>
              <w:szCs w:val="24"/>
            </w:rPr>
            <w:t>Chapter 7 – Concluding Remarks and Future Work</w:t>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r>
          <w:r w:rsidRPr="00290FA7">
            <w:rPr>
              <w:rFonts w:asciiTheme="majorBidi" w:hAnsiTheme="majorBidi" w:cstheme="majorBidi"/>
              <w:b/>
              <w:bCs/>
              <w:sz w:val="24"/>
              <w:szCs w:val="24"/>
            </w:rPr>
            <w:tab/>
            <w:t>219</w:t>
          </w:r>
        </w:p>
        <w:p w:rsidR="003E37D0" w:rsidRPr="00DF2318" w:rsidRDefault="00DE7A73" w:rsidP="00DE7A73">
          <w:pPr>
            <w:rPr>
              <w:lang w:val="fr-FR"/>
            </w:rPr>
          </w:pPr>
          <w:r w:rsidRPr="00DF2318">
            <w:rPr>
              <w:rFonts w:asciiTheme="majorBidi" w:hAnsiTheme="majorBidi" w:cstheme="majorBidi"/>
              <w:b/>
              <w:bCs/>
              <w:i/>
              <w:iCs/>
              <w:sz w:val="24"/>
              <w:szCs w:val="24"/>
              <w:lang w:val="fr-FR"/>
            </w:rPr>
            <w:t>Appendices</w:t>
          </w:r>
          <w:r w:rsidRPr="00DF2318">
            <w:rPr>
              <w:rFonts w:asciiTheme="majorBidi" w:hAnsiTheme="majorBidi" w:cstheme="majorBidi"/>
              <w:b/>
              <w:bCs/>
              <w:sz w:val="24"/>
              <w:szCs w:val="24"/>
              <w:lang w:val="fr-FR"/>
            </w:rPr>
            <w:tab/>
          </w:r>
          <w:r w:rsidRPr="00DF2318">
            <w:rPr>
              <w:rFonts w:asciiTheme="majorBidi" w:hAnsiTheme="majorBidi" w:cstheme="majorBidi"/>
              <w:b/>
              <w:bCs/>
              <w:sz w:val="24"/>
              <w:szCs w:val="24"/>
              <w:lang w:val="fr-FR"/>
            </w:rPr>
            <w:tab/>
          </w:r>
          <w:r w:rsidRPr="00DF2318">
            <w:rPr>
              <w:rFonts w:asciiTheme="majorBidi" w:hAnsiTheme="majorBidi" w:cstheme="majorBidi"/>
              <w:b/>
              <w:bCs/>
              <w:sz w:val="24"/>
              <w:szCs w:val="24"/>
              <w:lang w:val="fr-FR"/>
            </w:rPr>
            <w:tab/>
          </w:r>
          <w:r w:rsidRPr="00DF2318">
            <w:rPr>
              <w:rFonts w:asciiTheme="majorBidi" w:hAnsiTheme="majorBidi" w:cstheme="majorBidi"/>
              <w:b/>
              <w:bCs/>
              <w:sz w:val="24"/>
              <w:szCs w:val="24"/>
              <w:lang w:val="fr-FR"/>
            </w:rPr>
            <w:tab/>
          </w:r>
          <w:r w:rsidRPr="00DF2318">
            <w:rPr>
              <w:rFonts w:asciiTheme="majorBidi" w:hAnsiTheme="majorBidi" w:cstheme="majorBidi"/>
              <w:b/>
              <w:bCs/>
              <w:sz w:val="24"/>
              <w:szCs w:val="24"/>
              <w:lang w:val="fr-FR"/>
            </w:rPr>
            <w:tab/>
          </w:r>
          <w:r w:rsidRPr="00DF2318">
            <w:rPr>
              <w:rFonts w:asciiTheme="majorBidi" w:hAnsiTheme="majorBidi" w:cstheme="majorBidi"/>
              <w:b/>
              <w:bCs/>
              <w:sz w:val="24"/>
              <w:szCs w:val="24"/>
              <w:lang w:val="fr-FR"/>
            </w:rPr>
            <w:tab/>
          </w:r>
          <w:r w:rsidRPr="00DF2318">
            <w:rPr>
              <w:rFonts w:asciiTheme="majorBidi" w:hAnsiTheme="majorBidi" w:cstheme="majorBidi"/>
              <w:b/>
              <w:bCs/>
              <w:sz w:val="24"/>
              <w:szCs w:val="24"/>
              <w:lang w:val="fr-FR"/>
            </w:rPr>
            <w:tab/>
          </w:r>
          <w:r w:rsidRPr="00DF2318">
            <w:rPr>
              <w:rFonts w:asciiTheme="majorBidi" w:hAnsiTheme="majorBidi" w:cstheme="majorBidi"/>
              <w:b/>
              <w:bCs/>
              <w:sz w:val="24"/>
              <w:szCs w:val="24"/>
              <w:lang w:val="fr-FR"/>
            </w:rPr>
            <w:tab/>
          </w:r>
          <w:r w:rsidRPr="00DF2318">
            <w:rPr>
              <w:rFonts w:asciiTheme="majorBidi" w:hAnsiTheme="majorBidi" w:cstheme="majorBidi"/>
              <w:b/>
              <w:bCs/>
              <w:sz w:val="24"/>
              <w:szCs w:val="24"/>
              <w:lang w:val="fr-FR"/>
            </w:rPr>
            <w:tab/>
          </w:r>
          <w:r w:rsidRPr="00DF2318">
            <w:rPr>
              <w:rFonts w:asciiTheme="majorBidi" w:hAnsiTheme="majorBidi" w:cstheme="majorBidi"/>
              <w:b/>
              <w:bCs/>
              <w:sz w:val="24"/>
              <w:szCs w:val="24"/>
              <w:lang w:val="fr-FR"/>
            </w:rPr>
            <w:tab/>
          </w:r>
          <w:r w:rsidR="00DB659D" w:rsidRPr="00DF2318">
            <w:rPr>
              <w:rFonts w:asciiTheme="majorBidi" w:hAnsiTheme="majorBidi" w:cstheme="majorBidi"/>
              <w:b/>
              <w:bCs/>
              <w:sz w:val="24"/>
              <w:szCs w:val="24"/>
              <w:lang w:val="fr-FR"/>
            </w:rPr>
            <w:t>222</w:t>
          </w:r>
        </w:p>
      </w:sdtContent>
    </w:sdt>
    <w:p w:rsidR="003E37D0" w:rsidRPr="00DF2318" w:rsidRDefault="003E37D0" w:rsidP="003E37D0">
      <w:pPr>
        <w:rPr>
          <w:lang w:val="fr-FR"/>
        </w:rPr>
      </w:pPr>
    </w:p>
    <w:p w:rsidR="003E37D0" w:rsidRPr="00DF2318" w:rsidRDefault="003E37D0" w:rsidP="003E37D0">
      <w:pPr>
        <w:pStyle w:val="TOCHeading"/>
        <w:spacing w:after="240"/>
        <w:rPr>
          <w:rFonts w:asciiTheme="majorBidi" w:hAnsiTheme="majorBidi"/>
          <w:b w:val="0"/>
          <w:bCs w:val="0"/>
          <w:lang w:val="fr-FR"/>
        </w:rPr>
      </w:pPr>
    </w:p>
    <w:p w:rsidR="003E37D0" w:rsidRPr="00DF2318" w:rsidRDefault="003E37D0" w:rsidP="003E37D0">
      <w:pPr>
        <w:rPr>
          <w:rFonts w:asciiTheme="majorBidi" w:hAnsiTheme="majorBidi" w:cstheme="majorBidi"/>
          <w:b/>
          <w:bCs/>
          <w:sz w:val="28"/>
          <w:szCs w:val="28"/>
          <w:lang w:val="fr-FR"/>
        </w:rPr>
      </w:pPr>
      <w:r w:rsidRPr="00DF2318">
        <w:rPr>
          <w:rFonts w:asciiTheme="majorBidi" w:hAnsiTheme="majorBidi" w:cstheme="majorBidi"/>
          <w:b/>
          <w:bCs/>
          <w:sz w:val="28"/>
          <w:szCs w:val="28"/>
          <w:lang w:val="fr-FR"/>
        </w:rPr>
        <w:br w:type="page"/>
      </w:r>
    </w:p>
    <w:p w:rsidR="003E37D0" w:rsidRPr="00DF2318" w:rsidRDefault="003E37D0" w:rsidP="003E37D0">
      <w:pPr>
        <w:spacing w:line="360" w:lineRule="auto"/>
        <w:jc w:val="both"/>
        <w:rPr>
          <w:rFonts w:asciiTheme="majorBidi" w:hAnsiTheme="majorBidi" w:cstheme="majorBidi"/>
          <w:b/>
          <w:bCs/>
          <w:sz w:val="28"/>
          <w:szCs w:val="28"/>
          <w:lang w:val="fr-FR"/>
        </w:rPr>
      </w:pPr>
      <w:proofErr w:type="spellStart"/>
      <w:r w:rsidRPr="00DF2318">
        <w:rPr>
          <w:rFonts w:asciiTheme="majorBidi" w:hAnsiTheme="majorBidi" w:cstheme="majorBidi"/>
          <w:b/>
          <w:bCs/>
          <w:sz w:val="28"/>
          <w:szCs w:val="28"/>
          <w:lang w:val="fr-FR"/>
        </w:rPr>
        <w:lastRenderedPageBreak/>
        <w:t>Abbreviations</w:t>
      </w:r>
      <w:proofErr w:type="spellEnd"/>
    </w:p>
    <w:p w:rsidR="003E37D0" w:rsidRPr="00DF2318" w:rsidRDefault="003E37D0" w:rsidP="003E37D0">
      <w:pPr>
        <w:spacing w:line="360" w:lineRule="auto"/>
        <w:jc w:val="both"/>
        <w:rPr>
          <w:rFonts w:asciiTheme="majorBidi" w:hAnsiTheme="majorBidi" w:cstheme="majorBidi"/>
          <w:sz w:val="24"/>
          <w:szCs w:val="24"/>
          <w:lang w:val="fr-FR"/>
        </w:rPr>
      </w:pPr>
      <w:r w:rsidRPr="00DF2318">
        <w:rPr>
          <w:rFonts w:asciiTheme="majorBidi" w:hAnsiTheme="majorBidi" w:cstheme="majorBidi"/>
          <w:sz w:val="24"/>
          <w:szCs w:val="24"/>
          <w:lang w:val="fr-FR"/>
        </w:rPr>
        <w:t>2D</w:t>
      </w:r>
      <w:r w:rsidRPr="00DF2318">
        <w:rPr>
          <w:rFonts w:asciiTheme="majorBidi" w:hAnsiTheme="majorBidi" w:cstheme="majorBidi"/>
          <w:sz w:val="24"/>
          <w:szCs w:val="24"/>
          <w:lang w:val="fr-FR"/>
        </w:rPr>
        <w:tab/>
      </w:r>
      <w:r w:rsidRPr="00DF2318">
        <w:rPr>
          <w:rFonts w:asciiTheme="majorBidi" w:hAnsiTheme="majorBidi" w:cstheme="majorBidi"/>
          <w:sz w:val="24"/>
          <w:szCs w:val="24"/>
          <w:lang w:val="fr-FR"/>
        </w:rPr>
        <w:tab/>
        <w:t>2-Dimensions</w:t>
      </w:r>
    </w:p>
    <w:p w:rsidR="003E37D0" w:rsidRPr="00DF2318" w:rsidRDefault="003E37D0" w:rsidP="003E37D0">
      <w:pPr>
        <w:spacing w:line="360" w:lineRule="auto"/>
        <w:jc w:val="both"/>
        <w:rPr>
          <w:rFonts w:asciiTheme="majorBidi" w:hAnsiTheme="majorBidi" w:cstheme="majorBidi"/>
          <w:sz w:val="24"/>
          <w:szCs w:val="24"/>
          <w:lang w:val="fr-FR"/>
        </w:rPr>
      </w:pPr>
      <w:r w:rsidRPr="00DF2318">
        <w:rPr>
          <w:rFonts w:asciiTheme="majorBidi" w:hAnsiTheme="majorBidi" w:cstheme="majorBidi"/>
          <w:sz w:val="24"/>
          <w:szCs w:val="24"/>
          <w:lang w:val="fr-FR"/>
        </w:rPr>
        <w:t>3D</w:t>
      </w:r>
      <w:r w:rsidRPr="00DF2318">
        <w:rPr>
          <w:rFonts w:asciiTheme="majorBidi" w:hAnsiTheme="majorBidi" w:cstheme="majorBidi"/>
          <w:sz w:val="24"/>
          <w:szCs w:val="24"/>
          <w:lang w:val="fr-FR"/>
        </w:rPr>
        <w:tab/>
      </w:r>
      <w:r w:rsidRPr="00DF2318">
        <w:rPr>
          <w:rFonts w:asciiTheme="majorBidi" w:hAnsiTheme="majorBidi" w:cstheme="majorBidi"/>
          <w:sz w:val="24"/>
          <w:szCs w:val="24"/>
          <w:lang w:val="fr-FR"/>
        </w:rPr>
        <w:tab/>
        <w:t>3-Dimensions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w:t>
      </w:r>
      <w:r w:rsidRPr="00290FA7">
        <w:rPr>
          <w:rFonts w:asciiTheme="majorBidi" w:hAnsiTheme="majorBidi" w:cstheme="majorBidi"/>
          <w:sz w:val="24"/>
          <w:szCs w:val="24"/>
        </w:rPr>
        <w:tab/>
      </w:r>
      <w:r w:rsidRPr="00290FA7">
        <w:rPr>
          <w:rFonts w:asciiTheme="majorBidi" w:hAnsiTheme="majorBidi" w:cstheme="majorBidi"/>
          <w:sz w:val="24"/>
          <w:szCs w:val="24"/>
        </w:rPr>
        <w:tab/>
        <w:t>Reactant</w:t>
      </w:r>
    </w:p>
    <w:p w:rsidR="003E37D0" w:rsidRPr="00290FA7" w:rsidRDefault="003E37D0" w:rsidP="003E37D0">
      <w:pPr>
        <w:pStyle w:val="Heading1"/>
        <w:spacing w:before="0" w:after="240"/>
        <w:rPr>
          <w:rFonts w:asciiTheme="majorBidi" w:hAnsiTheme="majorBidi"/>
          <w:b w:val="0"/>
          <w:bCs w:val="0"/>
          <w:color w:val="auto"/>
          <w:sz w:val="24"/>
          <w:szCs w:val="24"/>
        </w:rPr>
      </w:pPr>
      <w:bookmarkStart w:id="0" w:name="_Toc498604024"/>
      <w:r w:rsidRPr="00290FA7">
        <w:rPr>
          <w:rFonts w:asciiTheme="majorBidi" w:hAnsiTheme="majorBidi"/>
          <w:b w:val="0"/>
          <w:bCs w:val="0"/>
          <w:color w:val="auto"/>
          <w:sz w:val="24"/>
          <w:szCs w:val="24"/>
        </w:rPr>
        <w:t>ATR-FTIR</w:t>
      </w:r>
      <w:r w:rsidRPr="00290FA7">
        <w:rPr>
          <w:rFonts w:asciiTheme="majorBidi" w:hAnsiTheme="majorBidi"/>
          <w:b w:val="0"/>
          <w:bCs w:val="0"/>
          <w:color w:val="auto"/>
          <w:sz w:val="24"/>
          <w:szCs w:val="24"/>
        </w:rPr>
        <w:tab/>
        <w:t>Attenuated Total Reflectance – Fourier Transform Infrared Spectroscopy</w:t>
      </w:r>
      <w:bookmarkEnd w:id="0"/>
    </w:p>
    <w:p w:rsidR="003E37D0" w:rsidRPr="00290FA7" w:rsidRDefault="003E37D0" w:rsidP="003E37D0">
      <w:pPr>
        <w:rPr>
          <w:rFonts w:asciiTheme="majorBidi" w:hAnsiTheme="majorBidi" w:cstheme="majorBidi"/>
          <w:sz w:val="24"/>
          <w:szCs w:val="24"/>
        </w:rPr>
      </w:pPr>
      <w:r w:rsidRPr="00290FA7">
        <w:rPr>
          <w:rFonts w:asciiTheme="majorBidi" w:hAnsiTheme="majorBidi" w:cstheme="majorBidi"/>
          <w:sz w:val="24"/>
          <w:szCs w:val="24"/>
        </w:rPr>
        <w:t>B</w:t>
      </w:r>
      <w:r w:rsidRPr="00290FA7">
        <w:rPr>
          <w:rFonts w:asciiTheme="majorBidi" w:hAnsiTheme="majorBidi" w:cstheme="majorBidi"/>
          <w:sz w:val="24"/>
          <w:szCs w:val="24"/>
        </w:rPr>
        <w:tab/>
      </w:r>
      <w:r w:rsidRPr="00290FA7">
        <w:rPr>
          <w:rFonts w:asciiTheme="majorBidi" w:hAnsiTheme="majorBidi" w:cstheme="majorBidi"/>
          <w:sz w:val="24"/>
          <w:szCs w:val="24"/>
        </w:rPr>
        <w:tab/>
        <w:t>Reactant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BA</w:t>
      </w:r>
      <w:r w:rsidRPr="00290FA7">
        <w:rPr>
          <w:rFonts w:asciiTheme="majorBidi" w:hAnsiTheme="majorBidi" w:cstheme="majorBidi"/>
          <w:sz w:val="24"/>
          <w:szCs w:val="24"/>
        </w:rPr>
        <w:tab/>
      </w:r>
      <w:r w:rsidRPr="00290FA7">
        <w:rPr>
          <w:rFonts w:asciiTheme="majorBidi" w:hAnsiTheme="majorBidi" w:cstheme="majorBidi"/>
          <w:sz w:val="24"/>
          <w:szCs w:val="24"/>
        </w:rPr>
        <w:tab/>
        <w:t>Butylamine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BDE</w:t>
      </w:r>
      <w:r w:rsidRPr="00290FA7">
        <w:rPr>
          <w:rFonts w:asciiTheme="majorBidi" w:hAnsiTheme="majorBidi" w:cstheme="majorBidi"/>
          <w:sz w:val="24"/>
          <w:szCs w:val="24"/>
        </w:rPr>
        <w:tab/>
      </w:r>
      <w:r w:rsidRPr="00290FA7">
        <w:rPr>
          <w:rFonts w:asciiTheme="majorBidi" w:hAnsiTheme="majorBidi" w:cstheme="majorBidi"/>
          <w:sz w:val="24"/>
          <w:szCs w:val="24"/>
        </w:rPr>
        <w:tab/>
        <w:t>Bond Dissociation Energy</w:t>
      </w:r>
    </w:p>
    <w:p w:rsidR="003E37D0" w:rsidRPr="00DF2318" w:rsidRDefault="003E37D0" w:rsidP="003E37D0">
      <w:pPr>
        <w:spacing w:line="360" w:lineRule="auto"/>
        <w:jc w:val="both"/>
        <w:rPr>
          <w:rFonts w:asciiTheme="majorBidi" w:hAnsiTheme="majorBidi" w:cstheme="majorBidi"/>
          <w:sz w:val="24"/>
          <w:szCs w:val="24"/>
          <w:lang w:val="sv-SE"/>
        </w:rPr>
      </w:pPr>
      <w:r w:rsidRPr="00DF2318">
        <w:rPr>
          <w:rFonts w:asciiTheme="majorBidi" w:hAnsiTheme="majorBidi" w:cstheme="majorBidi"/>
          <w:sz w:val="24"/>
          <w:szCs w:val="24"/>
          <w:lang w:val="sv-SE"/>
        </w:rPr>
        <w:t>BET</w:t>
      </w:r>
      <w:r w:rsidRPr="00DF2318">
        <w:rPr>
          <w:rFonts w:asciiTheme="majorBidi" w:hAnsiTheme="majorBidi" w:cstheme="majorBidi"/>
          <w:sz w:val="24"/>
          <w:szCs w:val="24"/>
          <w:lang w:val="sv-SE"/>
        </w:rPr>
        <w:tab/>
      </w:r>
      <w:r w:rsidRPr="00DF2318">
        <w:rPr>
          <w:rFonts w:asciiTheme="majorBidi" w:hAnsiTheme="majorBidi" w:cstheme="majorBidi"/>
          <w:sz w:val="24"/>
          <w:szCs w:val="24"/>
          <w:lang w:val="sv-SE"/>
        </w:rPr>
        <w:tab/>
        <w:t>Brunauer-Emmett-Teller Method</w:t>
      </w:r>
    </w:p>
    <w:p w:rsidR="003E37D0" w:rsidRPr="00DF2318" w:rsidRDefault="003E37D0" w:rsidP="003E37D0">
      <w:pPr>
        <w:spacing w:line="360" w:lineRule="auto"/>
        <w:jc w:val="both"/>
        <w:rPr>
          <w:rFonts w:asciiTheme="majorBidi" w:hAnsiTheme="majorBidi" w:cstheme="majorBidi"/>
          <w:sz w:val="24"/>
          <w:szCs w:val="24"/>
          <w:lang w:val="sv-SE"/>
        </w:rPr>
      </w:pPr>
      <w:r w:rsidRPr="00DF2318">
        <w:rPr>
          <w:rFonts w:asciiTheme="majorBidi" w:hAnsiTheme="majorBidi" w:cstheme="majorBidi"/>
          <w:sz w:val="24"/>
          <w:szCs w:val="24"/>
          <w:lang w:val="sv-SE"/>
        </w:rPr>
        <w:t>C</w:t>
      </w:r>
      <w:r w:rsidRPr="00DF2318">
        <w:rPr>
          <w:rFonts w:asciiTheme="majorBidi" w:hAnsiTheme="majorBidi" w:cstheme="majorBidi"/>
          <w:sz w:val="24"/>
          <w:szCs w:val="24"/>
          <w:lang w:val="sv-SE"/>
        </w:rPr>
        <w:tab/>
      </w:r>
      <w:r w:rsidRPr="00DF2318">
        <w:rPr>
          <w:rFonts w:asciiTheme="majorBidi" w:hAnsiTheme="majorBidi" w:cstheme="majorBidi"/>
          <w:sz w:val="24"/>
          <w:szCs w:val="24"/>
          <w:lang w:val="sv-SE"/>
        </w:rPr>
        <w:tab/>
        <w:t>Product</w:t>
      </w:r>
    </w:p>
    <w:p w:rsidR="003E37D0" w:rsidRPr="00DF2318" w:rsidRDefault="003E37D0" w:rsidP="003E37D0">
      <w:pPr>
        <w:spacing w:line="360" w:lineRule="auto"/>
        <w:jc w:val="both"/>
        <w:rPr>
          <w:rFonts w:asciiTheme="majorBidi" w:hAnsiTheme="majorBidi" w:cstheme="majorBidi"/>
          <w:sz w:val="24"/>
          <w:szCs w:val="24"/>
          <w:lang w:val="sv-SE"/>
        </w:rPr>
      </w:pPr>
      <w:r w:rsidRPr="00DF2318">
        <w:rPr>
          <w:rFonts w:asciiTheme="majorBidi" w:hAnsiTheme="majorBidi" w:cstheme="majorBidi"/>
          <w:sz w:val="24"/>
          <w:szCs w:val="24"/>
          <w:lang w:val="sv-SE"/>
        </w:rPr>
        <w:t>DA</w:t>
      </w:r>
      <w:r w:rsidRPr="00DF2318">
        <w:rPr>
          <w:rFonts w:asciiTheme="majorBidi" w:hAnsiTheme="majorBidi" w:cstheme="majorBidi"/>
          <w:sz w:val="24"/>
          <w:szCs w:val="24"/>
          <w:lang w:val="sv-SE"/>
        </w:rPr>
        <w:tab/>
      </w:r>
      <w:r w:rsidRPr="00DF2318">
        <w:rPr>
          <w:rFonts w:asciiTheme="majorBidi" w:hAnsiTheme="majorBidi" w:cstheme="majorBidi"/>
          <w:sz w:val="24"/>
          <w:szCs w:val="24"/>
          <w:lang w:val="sv-SE"/>
        </w:rPr>
        <w:tab/>
        <w:t>Decylamine</w:t>
      </w:r>
    </w:p>
    <w:p w:rsidR="003E37D0" w:rsidRPr="00DF2318" w:rsidRDefault="003E37D0" w:rsidP="003E37D0">
      <w:pPr>
        <w:spacing w:line="360" w:lineRule="auto"/>
        <w:jc w:val="both"/>
        <w:rPr>
          <w:rFonts w:asciiTheme="majorBidi" w:hAnsiTheme="majorBidi" w:cstheme="majorBidi"/>
          <w:sz w:val="24"/>
          <w:szCs w:val="24"/>
          <w:lang w:val="sv-SE"/>
        </w:rPr>
      </w:pPr>
      <w:r w:rsidRPr="00DF2318">
        <w:rPr>
          <w:rFonts w:asciiTheme="majorBidi" w:hAnsiTheme="majorBidi" w:cstheme="majorBidi"/>
          <w:sz w:val="24"/>
          <w:szCs w:val="24"/>
          <w:lang w:val="sv-SE"/>
        </w:rPr>
        <w:t>DAPyPTS</w:t>
      </w:r>
      <w:r w:rsidRPr="00DF2318">
        <w:rPr>
          <w:rFonts w:asciiTheme="majorBidi" w:hAnsiTheme="majorBidi" w:cstheme="majorBidi"/>
          <w:sz w:val="24"/>
          <w:szCs w:val="24"/>
          <w:lang w:val="sv-SE"/>
        </w:rPr>
        <w:tab/>
        <w:t>N</w:t>
      </w:r>
      <w:r w:rsidRPr="00DF2318">
        <w:rPr>
          <w:rFonts w:asciiTheme="majorBidi" w:hAnsiTheme="majorBidi" w:cstheme="majorBidi"/>
          <w:sz w:val="24"/>
          <w:szCs w:val="24"/>
          <w:vertAlign w:val="superscript"/>
          <w:lang w:val="sv-SE"/>
        </w:rPr>
        <w:t>4</w:t>
      </w:r>
      <w:r w:rsidRPr="00DF2318">
        <w:rPr>
          <w:rFonts w:asciiTheme="majorBidi" w:hAnsiTheme="majorBidi" w:cstheme="majorBidi"/>
          <w:sz w:val="24"/>
          <w:szCs w:val="24"/>
          <w:lang w:val="sv-SE"/>
        </w:rPr>
        <w:t>-(3-(triethoxysilyl) propyl) pyrimidine-2, 4, 6-triamine</w:t>
      </w:r>
    </w:p>
    <w:p w:rsidR="003E37D0" w:rsidRPr="00DF2318" w:rsidRDefault="003E37D0" w:rsidP="003E37D0">
      <w:pPr>
        <w:spacing w:line="360" w:lineRule="auto"/>
        <w:jc w:val="both"/>
        <w:rPr>
          <w:rFonts w:asciiTheme="majorBidi" w:hAnsiTheme="majorBidi" w:cstheme="majorBidi"/>
          <w:sz w:val="24"/>
          <w:szCs w:val="24"/>
          <w:lang w:val="sv-SE"/>
        </w:rPr>
      </w:pPr>
      <w:r w:rsidRPr="00DF2318">
        <w:rPr>
          <w:rFonts w:asciiTheme="majorBidi" w:hAnsiTheme="majorBidi" w:cstheme="majorBidi"/>
          <w:sz w:val="24"/>
          <w:szCs w:val="24"/>
          <w:lang w:val="sv-SE"/>
        </w:rPr>
        <w:t>DPPH</w:t>
      </w:r>
      <w:r w:rsidRPr="00DF2318">
        <w:rPr>
          <w:rFonts w:asciiTheme="majorBidi" w:hAnsiTheme="majorBidi" w:cstheme="majorBidi"/>
          <w:sz w:val="24"/>
          <w:szCs w:val="24"/>
          <w:lang w:val="sv-SE"/>
        </w:rPr>
        <w:tab/>
      </w:r>
      <w:r w:rsidRPr="00DF2318">
        <w:rPr>
          <w:rFonts w:asciiTheme="majorBidi" w:hAnsiTheme="majorBidi" w:cstheme="majorBidi"/>
          <w:sz w:val="24"/>
          <w:szCs w:val="24"/>
          <w:lang w:val="sv-SE"/>
        </w:rPr>
        <w:tab/>
        <w:t>2,2-diphenyl-1-picrylhydrazyl</w:t>
      </w:r>
    </w:p>
    <w:p w:rsidR="003E37D0" w:rsidRPr="00DF2318" w:rsidRDefault="003E37D0" w:rsidP="003E37D0">
      <w:pPr>
        <w:spacing w:line="360" w:lineRule="auto"/>
        <w:jc w:val="both"/>
        <w:rPr>
          <w:rFonts w:asciiTheme="majorBidi" w:hAnsiTheme="majorBidi" w:cstheme="majorBidi"/>
          <w:sz w:val="24"/>
          <w:szCs w:val="24"/>
          <w:lang w:val="sv-SE"/>
        </w:rPr>
      </w:pPr>
      <w:r w:rsidRPr="00DF2318">
        <w:rPr>
          <w:rFonts w:asciiTheme="majorBidi" w:hAnsiTheme="majorBidi" w:cstheme="majorBidi"/>
          <w:i/>
          <w:iCs/>
          <w:sz w:val="24"/>
          <w:szCs w:val="24"/>
          <w:lang w:val="sv-SE"/>
        </w:rPr>
        <w:t>E</w:t>
      </w:r>
      <w:r w:rsidRPr="00DF2318">
        <w:rPr>
          <w:rFonts w:asciiTheme="majorBidi" w:hAnsiTheme="majorBidi" w:cstheme="majorBidi"/>
          <w:sz w:val="24"/>
          <w:szCs w:val="24"/>
          <w:lang w:val="sv-SE"/>
        </w:rPr>
        <w:tab/>
      </w:r>
      <w:r w:rsidRPr="00DF2318">
        <w:rPr>
          <w:rFonts w:asciiTheme="majorBidi" w:hAnsiTheme="majorBidi" w:cstheme="majorBidi"/>
          <w:sz w:val="24"/>
          <w:szCs w:val="24"/>
          <w:lang w:val="sv-SE"/>
        </w:rPr>
        <w:tab/>
        <w:t>Kinetic Energy</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i/>
          <w:iCs/>
          <w:sz w:val="24"/>
          <w:szCs w:val="24"/>
        </w:rPr>
        <w:t>E</w:t>
      </w:r>
      <w:r w:rsidRPr="00290FA7">
        <w:rPr>
          <w:rFonts w:asciiTheme="majorBidi" w:hAnsiTheme="majorBidi" w:cstheme="majorBidi"/>
          <w:i/>
          <w:iCs/>
          <w:sz w:val="24"/>
          <w:szCs w:val="24"/>
          <w:vertAlign w:val="subscript"/>
        </w:rPr>
        <w:t>a</w:t>
      </w:r>
      <w:r w:rsidRPr="00290FA7">
        <w:rPr>
          <w:rFonts w:asciiTheme="majorBidi" w:hAnsiTheme="majorBidi" w:cstheme="majorBidi"/>
          <w:sz w:val="24"/>
          <w:szCs w:val="24"/>
        </w:rPr>
        <w:tab/>
      </w:r>
      <w:r w:rsidRPr="00290FA7">
        <w:rPr>
          <w:rFonts w:asciiTheme="majorBidi" w:hAnsiTheme="majorBidi" w:cstheme="majorBidi"/>
          <w:sz w:val="24"/>
          <w:szCs w:val="24"/>
        </w:rPr>
        <w:tab/>
        <w:t>Activation Energy</w:t>
      </w:r>
    </w:p>
    <w:p w:rsidR="003E37D0" w:rsidRPr="00290FA7" w:rsidRDefault="003E37D0" w:rsidP="003E37D0">
      <w:pPr>
        <w:spacing w:line="360" w:lineRule="auto"/>
        <w:jc w:val="both"/>
        <w:rPr>
          <w:rFonts w:asciiTheme="majorBidi" w:hAnsiTheme="majorBidi" w:cstheme="majorBidi"/>
          <w:sz w:val="24"/>
          <w:szCs w:val="24"/>
        </w:rPr>
      </w:pPr>
      <w:proofErr w:type="spellStart"/>
      <w:r w:rsidRPr="00290FA7">
        <w:rPr>
          <w:rFonts w:asciiTheme="majorBidi" w:hAnsiTheme="majorBidi" w:cstheme="majorBidi"/>
          <w:i/>
          <w:iCs/>
          <w:sz w:val="24"/>
          <w:szCs w:val="24"/>
        </w:rPr>
        <w:t>E</w:t>
      </w:r>
      <w:r w:rsidRPr="00290FA7">
        <w:rPr>
          <w:rFonts w:asciiTheme="majorBidi" w:hAnsiTheme="majorBidi" w:cstheme="majorBidi"/>
          <w:i/>
          <w:iCs/>
          <w:sz w:val="24"/>
          <w:szCs w:val="24"/>
          <w:vertAlign w:val="subscript"/>
        </w:rPr>
        <w:t>b</w:t>
      </w:r>
      <w:proofErr w:type="spellEnd"/>
      <w:r w:rsidRPr="00290FA7">
        <w:rPr>
          <w:rFonts w:asciiTheme="majorBidi" w:hAnsiTheme="majorBidi" w:cstheme="majorBidi"/>
          <w:sz w:val="24"/>
          <w:szCs w:val="24"/>
        </w:rPr>
        <w:tab/>
      </w:r>
      <w:r w:rsidRPr="00290FA7">
        <w:rPr>
          <w:rFonts w:asciiTheme="majorBidi" w:hAnsiTheme="majorBidi" w:cstheme="majorBidi"/>
          <w:sz w:val="24"/>
          <w:szCs w:val="24"/>
        </w:rPr>
        <w:tab/>
        <w:t>Ionisation Potential</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EDAX</w:t>
      </w:r>
      <w:r w:rsidRPr="00290FA7">
        <w:rPr>
          <w:rFonts w:asciiTheme="majorBidi" w:hAnsiTheme="majorBidi" w:cstheme="majorBidi"/>
          <w:sz w:val="24"/>
          <w:szCs w:val="24"/>
        </w:rPr>
        <w:tab/>
      </w:r>
      <w:r w:rsidRPr="00290FA7">
        <w:rPr>
          <w:rFonts w:asciiTheme="majorBidi" w:hAnsiTheme="majorBidi" w:cstheme="majorBidi"/>
          <w:sz w:val="24"/>
          <w:szCs w:val="24"/>
        </w:rPr>
        <w:tab/>
        <w:t>Energy Dispersive Spectroscopy</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EPR</w:t>
      </w:r>
      <w:r w:rsidRPr="00290FA7">
        <w:rPr>
          <w:rFonts w:asciiTheme="majorBidi" w:hAnsiTheme="majorBidi" w:cstheme="majorBidi"/>
          <w:sz w:val="24"/>
          <w:szCs w:val="24"/>
        </w:rPr>
        <w:tab/>
      </w:r>
      <w:r w:rsidRPr="00290FA7">
        <w:rPr>
          <w:rFonts w:asciiTheme="majorBidi" w:hAnsiTheme="majorBidi" w:cstheme="majorBidi"/>
          <w:sz w:val="24"/>
          <w:szCs w:val="24"/>
        </w:rPr>
        <w:tab/>
        <w:t>Electron Paramagnetic Resonance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GC/MS</w:t>
      </w:r>
      <w:r w:rsidRPr="00290FA7">
        <w:rPr>
          <w:rFonts w:asciiTheme="majorBidi" w:hAnsiTheme="majorBidi" w:cstheme="majorBidi"/>
          <w:sz w:val="24"/>
          <w:szCs w:val="24"/>
        </w:rPr>
        <w:tab/>
        <w:t>Gas Chromatography/Mass Spectrometry</w:t>
      </w:r>
    </w:p>
    <w:p w:rsidR="003E37D0" w:rsidRPr="00290FA7" w:rsidRDefault="003E37D0" w:rsidP="003E37D0">
      <w:pPr>
        <w:spacing w:line="360" w:lineRule="auto"/>
        <w:jc w:val="both"/>
        <w:rPr>
          <w:rFonts w:asciiTheme="majorBidi" w:hAnsiTheme="majorBidi" w:cstheme="majorBidi"/>
          <w:sz w:val="24"/>
          <w:szCs w:val="24"/>
        </w:rPr>
      </w:pPr>
      <w:proofErr w:type="gramStart"/>
      <w:r w:rsidRPr="00290FA7">
        <w:rPr>
          <w:rFonts w:asciiTheme="majorBidi" w:hAnsiTheme="majorBidi" w:cstheme="majorBidi"/>
          <w:sz w:val="24"/>
          <w:szCs w:val="24"/>
        </w:rPr>
        <w:t>h</w:t>
      </w:r>
      <w:proofErr w:type="gramEnd"/>
      <w:r w:rsidRPr="00290FA7">
        <w:rPr>
          <w:rFonts w:asciiTheme="majorBidi" w:hAnsiTheme="majorBidi" w:cstheme="majorBidi"/>
          <w:sz w:val="24"/>
          <w:szCs w:val="24"/>
        </w:rPr>
        <w:tab/>
      </w:r>
      <w:r w:rsidRPr="00290FA7">
        <w:rPr>
          <w:rFonts w:asciiTheme="majorBidi" w:hAnsiTheme="majorBidi" w:cstheme="majorBidi"/>
          <w:sz w:val="24"/>
          <w:szCs w:val="24"/>
        </w:rPr>
        <w:tab/>
        <w:t>Hour</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HA</w:t>
      </w:r>
      <w:r w:rsidRPr="00290FA7">
        <w:rPr>
          <w:rFonts w:asciiTheme="majorBidi" w:hAnsiTheme="majorBidi" w:cstheme="majorBidi"/>
          <w:sz w:val="24"/>
          <w:szCs w:val="24"/>
        </w:rPr>
        <w:tab/>
      </w:r>
      <w:r w:rsidRPr="00290FA7">
        <w:rPr>
          <w:rFonts w:asciiTheme="majorBidi" w:hAnsiTheme="majorBidi" w:cstheme="majorBidi"/>
          <w:sz w:val="24"/>
          <w:szCs w:val="24"/>
        </w:rPr>
        <w:tab/>
        <w:t>Hexylamine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HR-TEM</w:t>
      </w:r>
      <w:r w:rsidRPr="00290FA7">
        <w:rPr>
          <w:rFonts w:asciiTheme="majorBidi" w:hAnsiTheme="majorBidi" w:cstheme="majorBidi"/>
          <w:sz w:val="24"/>
          <w:szCs w:val="24"/>
        </w:rPr>
        <w:tab/>
        <w:t>High Resolution-Transmission Electron Microscopy</w:t>
      </w:r>
    </w:p>
    <w:p w:rsidR="003E37D0" w:rsidRPr="00290FA7" w:rsidRDefault="003E37D0" w:rsidP="003E37D0">
      <w:pPr>
        <w:spacing w:line="360" w:lineRule="auto"/>
        <w:jc w:val="both"/>
        <w:rPr>
          <w:rFonts w:asciiTheme="majorBidi" w:hAnsiTheme="majorBidi" w:cstheme="majorBidi"/>
          <w:sz w:val="24"/>
          <w:szCs w:val="24"/>
        </w:rPr>
      </w:pPr>
      <w:proofErr w:type="spellStart"/>
      <w:proofErr w:type="gramStart"/>
      <w:r w:rsidRPr="00290FA7">
        <w:rPr>
          <w:rFonts w:asciiTheme="majorBidi" w:hAnsiTheme="majorBidi" w:cstheme="majorBidi"/>
          <w:i/>
          <w:iCs/>
          <w:sz w:val="24"/>
          <w:szCs w:val="24"/>
        </w:rPr>
        <w:t>hv</w:t>
      </w:r>
      <w:proofErr w:type="spellEnd"/>
      <w:proofErr w:type="gramEnd"/>
      <w:r w:rsidRPr="00290FA7">
        <w:rPr>
          <w:rFonts w:asciiTheme="majorBidi" w:hAnsiTheme="majorBidi" w:cstheme="majorBidi"/>
          <w:sz w:val="24"/>
          <w:szCs w:val="24"/>
        </w:rPr>
        <w:tab/>
      </w:r>
      <w:r w:rsidRPr="00290FA7">
        <w:rPr>
          <w:rFonts w:asciiTheme="majorBidi" w:hAnsiTheme="majorBidi" w:cstheme="majorBidi"/>
          <w:sz w:val="24"/>
          <w:szCs w:val="24"/>
        </w:rPr>
        <w:tab/>
        <w:t>Ultraviolet Radiation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ICP-MS</w:t>
      </w:r>
      <w:r w:rsidRPr="00290FA7">
        <w:rPr>
          <w:rFonts w:asciiTheme="majorBidi" w:hAnsiTheme="majorBidi" w:cstheme="majorBidi"/>
          <w:sz w:val="24"/>
          <w:szCs w:val="24"/>
        </w:rPr>
        <w:tab/>
        <w:t>Induced Coupled Plasma-Mass Spectrometry</w:t>
      </w:r>
    </w:p>
    <w:p w:rsidR="003E37D0" w:rsidRPr="00290FA7" w:rsidRDefault="003E37D0" w:rsidP="003E37D0">
      <w:pPr>
        <w:spacing w:line="360" w:lineRule="auto"/>
        <w:jc w:val="both"/>
        <w:rPr>
          <w:rFonts w:asciiTheme="majorBidi" w:hAnsiTheme="majorBidi" w:cstheme="majorBidi"/>
          <w:sz w:val="24"/>
          <w:szCs w:val="24"/>
        </w:rPr>
      </w:pPr>
      <w:proofErr w:type="gramStart"/>
      <w:r w:rsidRPr="00290FA7">
        <w:rPr>
          <w:rFonts w:asciiTheme="majorBidi" w:hAnsiTheme="majorBidi" w:cstheme="majorBidi"/>
          <w:i/>
          <w:iCs/>
          <w:sz w:val="24"/>
          <w:szCs w:val="24"/>
        </w:rPr>
        <w:t>k</w:t>
      </w:r>
      <w:proofErr w:type="gramEnd"/>
      <w:r w:rsidRPr="00290FA7">
        <w:rPr>
          <w:rFonts w:asciiTheme="majorBidi" w:hAnsiTheme="majorBidi" w:cstheme="majorBidi"/>
          <w:sz w:val="24"/>
          <w:szCs w:val="24"/>
        </w:rPr>
        <w:tab/>
      </w:r>
      <w:r w:rsidRPr="00290FA7">
        <w:rPr>
          <w:rFonts w:asciiTheme="majorBidi" w:hAnsiTheme="majorBidi" w:cstheme="majorBidi"/>
          <w:sz w:val="24"/>
          <w:szCs w:val="24"/>
        </w:rPr>
        <w:tab/>
        <w:t>Kinetic Rate Constant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K/A</w:t>
      </w:r>
      <w:r w:rsidRPr="00290FA7">
        <w:rPr>
          <w:rFonts w:asciiTheme="majorBidi" w:hAnsiTheme="majorBidi" w:cstheme="majorBidi"/>
          <w:sz w:val="24"/>
          <w:szCs w:val="24"/>
        </w:rPr>
        <w:tab/>
      </w:r>
      <w:r w:rsidRPr="00290FA7">
        <w:rPr>
          <w:rFonts w:asciiTheme="majorBidi" w:hAnsiTheme="majorBidi" w:cstheme="majorBidi"/>
          <w:sz w:val="24"/>
          <w:szCs w:val="24"/>
        </w:rPr>
        <w:tab/>
        <w:t>Ketone/Alcohol</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MCM-41</w:t>
      </w:r>
      <w:r w:rsidRPr="00290FA7">
        <w:rPr>
          <w:rFonts w:asciiTheme="majorBidi" w:hAnsiTheme="majorBidi" w:cstheme="majorBidi"/>
          <w:sz w:val="24"/>
          <w:szCs w:val="24"/>
        </w:rPr>
        <w:tab/>
        <w:t>Mobil Composition of Matter-41</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Min</w:t>
      </w:r>
      <w:r w:rsidRPr="00290FA7">
        <w:rPr>
          <w:rFonts w:asciiTheme="majorBidi" w:hAnsiTheme="majorBidi" w:cstheme="majorBidi"/>
          <w:sz w:val="24"/>
          <w:szCs w:val="24"/>
        </w:rPr>
        <w:tab/>
      </w:r>
      <w:r w:rsidRPr="00290FA7">
        <w:rPr>
          <w:rFonts w:asciiTheme="majorBidi" w:hAnsiTheme="majorBidi" w:cstheme="majorBidi"/>
          <w:sz w:val="24"/>
          <w:szCs w:val="24"/>
        </w:rPr>
        <w:tab/>
        <w:t>Minutes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MOFs</w:t>
      </w:r>
      <w:r w:rsidRPr="00290FA7">
        <w:rPr>
          <w:rFonts w:asciiTheme="majorBidi" w:hAnsiTheme="majorBidi" w:cstheme="majorBidi"/>
          <w:sz w:val="24"/>
          <w:szCs w:val="24"/>
        </w:rPr>
        <w:tab/>
      </w:r>
      <w:r w:rsidRPr="00290FA7">
        <w:rPr>
          <w:rFonts w:asciiTheme="majorBidi" w:hAnsiTheme="majorBidi" w:cstheme="majorBidi"/>
          <w:sz w:val="24"/>
          <w:szCs w:val="24"/>
        </w:rPr>
        <w:tab/>
        <w:t>Metal Organic Frameworks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w:t>
      </w:r>
      <w:proofErr w:type="gramStart"/>
      <w:r w:rsidRPr="00290FA7">
        <w:rPr>
          <w:rFonts w:asciiTheme="majorBidi" w:hAnsiTheme="majorBidi" w:cstheme="majorBidi"/>
          <w:sz w:val="24"/>
          <w:szCs w:val="24"/>
        </w:rPr>
        <w:t>:S</w:t>
      </w:r>
      <w:proofErr w:type="gramEnd"/>
      <w:r w:rsidRPr="00290FA7">
        <w:rPr>
          <w:rFonts w:asciiTheme="majorBidi" w:hAnsiTheme="majorBidi" w:cstheme="majorBidi"/>
          <w:sz w:val="24"/>
          <w:szCs w:val="24"/>
        </w:rPr>
        <w:tab/>
      </w:r>
      <w:r w:rsidRPr="00290FA7">
        <w:rPr>
          <w:rFonts w:asciiTheme="majorBidi" w:hAnsiTheme="majorBidi" w:cstheme="majorBidi"/>
          <w:sz w:val="24"/>
          <w:szCs w:val="24"/>
        </w:rPr>
        <w:tab/>
        <w:t>Metal to Substrate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Nb-TMS</w:t>
      </w:r>
      <w:r w:rsidRPr="00290FA7">
        <w:rPr>
          <w:rFonts w:asciiTheme="majorBidi" w:hAnsiTheme="majorBidi" w:cstheme="majorBidi"/>
          <w:sz w:val="24"/>
          <w:szCs w:val="24"/>
        </w:rPr>
        <w:tab/>
        <w:t>Niobium-Transition Metal Oxide Molecular Sieves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NMR</w:t>
      </w:r>
      <w:r w:rsidRPr="00290FA7">
        <w:rPr>
          <w:rFonts w:asciiTheme="majorBidi" w:hAnsiTheme="majorBidi" w:cstheme="majorBidi"/>
          <w:sz w:val="24"/>
          <w:szCs w:val="24"/>
        </w:rPr>
        <w:tab/>
      </w:r>
      <w:r w:rsidRPr="00290FA7">
        <w:rPr>
          <w:rFonts w:asciiTheme="majorBidi" w:hAnsiTheme="majorBidi" w:cstheme="majorBidi"/>
          <w:sz w:val="24"/>
          <w:szCs w:val="24"/>
        </w:rPr>
        <w:tab/>
        <w:t>Nuclear Magnetic Resonance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w:t>
      </w:r>
      <w:r w:rsidRPr="00290FA7">
        <w:rPr>
          <w:rFonts w:asciiTheme="majorBidi" w:hAnsiTheme="majorBidi" w:cstheme="majorBidi"/>
          <w:sz w:val="24"/>
          <w:szCs w:val="24"/>
        </w:rPr>
        <w:tab/>
      </w:r>
      <w:r w:rsidRPr="00290FA7">
        <w:rPr>
          <w:rFonts w:asciiTheme="majorBidi" w:hAnsiTheme="majorBidi" w:cstheme="majorBidi"/>
          <w:sz w:val="24"/>
          <w:szCs w:val="24"/>
        </w:rPr>
        <w:tab/>
        <w:t>Metal</w:t>
      </w:r>
    </w:p>
    <w:p w:rsidR="003E37D0" w:rsidRPr="00FF32FD" w:rsidRDefault="003E37D0" w:rsidP="003E37D0">
      <w:pPr>
        <w:spacing w:line="360" w:lineRule="auto"/>
        <w:jc w:val="both"/>
        <w:rPr>
          <w:rFonts w:asciiTheme="majorBidi" w:hAnsiTheme="majorBidi" w:cstheme="majorBidi"/>
          <w:sz w:val="24"/>
          <w:szCs w:val="24"/>
          <w:lang w:val="fr-FR"/>
        </w:rPr>
      </w:pPr>
      <w:r w:rsidRPr="00FF32FD">
        <w:rPr>
          <w:rFonts w:asciiTheme="majorBidi" w:hAnsiTheme="majorBidi" w:cstheme="majorBidi"/>
          <w:sz w:val="24"/>
          <w:szCs w:val="24"/>
          <w:lang w:val="fr-FR"/>
        </w:rPr>
        <w:t>OA</w:t>
      </w:r>
      <w:r w:rsidRPr="00FF32FD">
        <w:rPr>
          <w:rFonts w:asciiTheme="majorBidi" w:hAnsiTheme="majorBidi" w:cstheme="majorBidi"/>
          <w:sz w:val="24"/>
          <w:szCs w:val="24"/>
          <w:lang w:val="fr-FR"/>
        </w:rPr>
        <w:tab/>
      </w:r>
      <w:r w:rsidRPr="00FF32FD">
        <w:rPr>
          <w:rFonts w:asciiTheme="majorBidi" w:hAnsiTheme="majorBidi" w:cstheme="majorBidi"/>
          <w:sz w:val="24"/>
          <w:szCs w:val="24"/>
          <w:lang w:val="fr-FR"/>
        </w:rPr>
        <w:tab/>
        <w:t>Octylamine</w:t>
      </w:r>
    </w:p>
    <w:p w:rsidR="003E37D0" w:rsidRPr="00FF32FD" w:rsidRDefault="003E37D0" w:rsidP="003E37D0">
      <w:pPr>
        <w:spacing w:line="360" w:lineRule="auto"/>
        <w:jc w:val="both"/>
        <w:rPr>
          <w:rFonts w:asciiTheme="majorBidi" w:hAnsiTheme="majorBidi" w:cstheme="majorBidi"/>
          <w:sz w:val="24"/>
          <w:szCs w:val="24"/>
          <w:lang w:val="fr-FR"/>
        </w:rPr>
      </w:pPr>
      <w:proofErr w:type="gramStart"/>
      <w:r w:rsidRPr="00FF32FD">
        <w:rPr>
          <w:rFonts w:asciiTheme="majorBidi" w:hAnsiTheme="majorBidi" w:cstheme="majorBidi"/>
          <w:sz w:val="24"/>
          <w:szCs w:val="24"/>
          <w:vertAlign w:val="superscript"/>
          <w:lang w:val="fr-FR"/>
        </w:rPr>
        <w:t>o</w:t>
      </w:r>
      <w:r w:rsidRPr="00FF32FD">
        <w:rPr>
          <w:rFonts w:asciiTheme="majorBidi" w:hAnsiTheme="majorBidi" w:cstheme="majorBidi"/>
          <w:sz w:val="24"/>
          <w:szCs w:val="24"/>
          <w:lang w:val="fr-FR"/>
        </w:rPr>
        <w:t>C</w:t>
      </w:r>
      <w:proofErr w:type="gramEnd"/>
      <w:r w:rsidRPr="00FF32FD">
        <w:rPr>
          <w:rFonts w:asciiTheme="majorBidi" w:hAnsiTheme="majorBidi" w:cstheme="majorBidi"/>
          <w:sz w:val="24"/>
          <w:szCs w:val="24"/>
          <w:lang w:val="fr-FR"/>
        </w:rPr>
        <w:tab/>
      </w:r>
      <w:r w:rsidRPr="00FF32FD">
        <w:rPr>
          <w:rFonts w:asciiTheme="majorBidi" w:hAnsiTheme="majorBidi" w:cstheme="majorBidi"/>
          <w:sz w:val="24"/>
          <w:szCs w:val="24"/>
          <w:lang w:val="fr-FR"/>
        </w:rPr>
        <w:tab/>
      </w:r>
      <w:proofErr w:type="spellStart"/>
      <w:r w:rsidRPr="00FF32FD">
        <w:rPr>
          <w:rFonts w:asciiTheme="majorBidi" w:hAnsiTheme="majorBidi" w:cstheme="majorBidi"/>
          <w:sz w:val="24"/>
          <w:szCs w:val="24"/>
          <w:lang w:val="fr-FR"/>
        </w:rPr>
        <w:t>Degrees</w:t>
      </w:r>
      <w:proofErr w:type="spellEnd"/>
      <w:r w:rsidRPr="00FF32FD">
        <w:rPr>
          <w:rFonts w:asciiTheme="majorBidi" w:hAnsiTheme="majorBidi" w:cstheme="majorBidi"/>
          <w:sz w:val="24"/>
          <w:szCs w:val="24"/>
          <w:lang w:val="fr-FR"/>
        </w:rPr>
        <w:t xml:space="preserve"> Celsius</w:t>
      </w:r>
    </w:p>
    <w:p w:rsidR="003E37D0" w:rsidRPr="00FF32FD" w:rsidRDefault="003E37D0" w:rsidP="003E37D0">
      <w:pPr>
        <w:spacing w:line="360" w:lineRule="auto"/>
        <w:jc w:val="both"/>
        <w:rPr>
          <w:rFonts w:asciiTheme="majorBidi" w:hAnsiTheme="majorBidi" w:cstheme="majorBidi"/>
          <w:sz w:val="24"/>
          <w:szCs w:val="24"/>
          <w:lang w:val="fr-FR"/>
        </w:rPr>
      </w:pPr>
      <w:r w:rsidRPr="00FF32FD">
        <w:rPr>
          <w:rFonts w:asciiTheme="majorBidi" w:hAnsiTheme="majorBidi" w:cstheme="majorBidi"/>
          <w:sz w:val="24"/>
          <w:szCs w:val="24"/>
          <w:lang w:val="fr-FR"/>
        </w:rPr>
        <w:t>PEM</w:t>
      </w:r>
      <w:r w:rsidRPr="00FF32FD">
        <w:rPr>
          <w:rFonts w:asciiTheme="majorBidi" w:hAnsiTheme="majorBidi" w:cstheme="majorBidi"/>
          <w:sz w:val="24"/>
          <w:szCs w:val="24"/>
          <w:lang w:val="fr-FR"/>
        </w:rPr>
        <w:tab/>
      </w:r>
      <w:r w:rsidRPr="00FF32FD">
        <w:rPr>
          <w:rFonts w:asciiTheme="majorBidi" w:hAnsiTheme="majorBidi" w:cstheme="majorBidi"/>
          <w:sz w:val="24"/>
          <w:szCs w:val="24"/>
          <w:lang w:val="fr-FR"/>
        </w:rPr>
        <w:tab/>
        <w:t>Proton Exchange Membrane</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R</w:t>
      </w:r>
      <w:r w:rsidRPr="00DF2318">
        <w:rPr>
          <w:rFonts w:asciiTheme="majorBidi" w:hAnsiTheme="majorBidi" w:cstheme="majorBidi"/>
          <w:sz w:val="24"/>
          <w:szCs w:val="24"/>
          <w:lang w:val="pt-PT"/>
        </w:rPr>
        <w:tab/>
      </w:r>
      <w:r w:rsidRPr="00DF2318">
        <w:rPr>
          <w:rFonts w:asciiTheme="majorBidi" w:hAnsiTheme="majorBidi" w:cstheme="majorBidi"/>
          <w:sz w:val="24"/>
          <w:szCs w:val="24"/>
          <w:lang w:val="pt-PT"/>
        </w:rPr>
        <w:tab/>
        <w:t>Alkyl</w:t>
      </w:r>
    </w:p>
    <w:p w:rsidR="003E37D0" w:rsidRPr="00DF2318" w:rsidRDefault="003E37D0" w:rsidP="003E37D0">
      <w:pPr>
        <w:spacing w:line="360" w:lineRule="auto"/>
        <w:jc w:val="both"/>
        <w:rPr>
          <w:rFonts w:asciiTheme="majorBidi" w:hAnsiTheme="majorBidi" w:cstheme="majorBidi"/>
          <w:i/>
          <w:iCs/>
          <w:sz w:val="24"/>
          <w:szCs w:val="24"/>
          <w:lang w:val="pt-PT"/>
        </w:rPr>
      </w:pPr>
      <w:r w:rsidRPr="00DF2318">
        <w:rPr>
          <w:rFonts w:asciiTheme="majorBidi" w:hAnsiTheme="majorBidi" w:cstheme="majorBidi"/>
          <w:sz w:val="24"/>
          <w:szCs w:val="24"/>
          <w:lang w:val="pt-PT"/>
        </w:rPr>
        <w:t>SBA-15</w:t>
      </w:r>
      <w:r w:rsidRPr="00DF2318">
        <w:rPr>
          <w:rFonts w:asciiTheme="majorBidi" w:hAnsiTheme="majorBidi" w:cstheme="majorBidi"/>
          <w:sz w:val="24"/>
          <w:szCs w:val="24"/>
          <w:lang w:val="pt-PT"/>
        </w:rPr>
        <w:tab/>
      </w:r>
      <w:r w:rsidRPr="00DF2318">
        <w:rPr>
          <w:rStyle w:val="Emphasis"/>
          <w:rFonts w:asciiTheme="majorBidi" w:hAnsiTheme="majorBidi" w:cstheme="majorBidi"/>
          <w:i w:val="0"/>
          <w:iCs w:val="0"/>
          <w:sz w:val="24"/>
          <w:szCs w:val="24"/>
          <w:lang w:val="pt-PT"/>
        </w:rPr>
        <w:t>Santa Barbara Amorphous-15</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SEM</w:t>
      </w:r>
      <w:r w:rsidRPr="00DF2318">
        <w:rPr>
          <w:rFonts w:asciiTheme="majorBidi" w:hAnsiTheme="majorBidi" w:cstheme="majorBidi"/>
          <w:sz w:val="24"/>
          <w:szCs w:val="24"/>
          <w:lang w:val="pt-PT"/>
        </w:rPr>
        <w:tab/>
      </w:r>
      <w:r w:rsidRPr="00DF2318">
        <w:rPr>
          <w:rFonts w:asciiTheme="majorBidi" w:hAnsiTheme="majorBidi" w:cstheme="majorBidi"/>
          <w:sz w:val="24"/>
          <w:szCs w:val="24"/>
          <w:lang w:val="pt-PT"/>
        </w:rPr>
        <w:tab/>
        <w:t>Scanning Electron Microscopy</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SSHC</w:t>
      </w:r>
      <w:r w:rsidRPr="00DF2318">
        <w:rPr>
          <w:rFonts w:asciiTheme="majorBidi" w:hAnsiTheme="majorBidi" w:cstheme="majorBidi"/>
          <w:sz w:val="24"/>
          <w:szCs w:val="24"/>
          <w:lang w:val="pt-PT"/>
        </w:rPr>
        <w:tab/>
      </w:r>
      <w:r w:rsidRPr="00DF2318">
        <w:rPr>
          <w:rFonts w:asciiTheme="majorBidi" w:hAnsiTheme="majorBidi" w:cstheme="majorBidi"/>
          <w:sz w:val="24"/>
          <w:szCs w:val="24"/>
          <w:lang w:val="pt-PT"/>
        </w:rPr>
        <w:tab/>
        <w:t>Single Site Heterogeneous Catalyst</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TBHP</w:t>
      </w:r>
      <w:r w:rsidRPr="00DF2318">
        <w:rPr>
          <w:rFonts w:asciiTheme="majorBidi" w:hAnsiTheme="majorBidi" w:cstheme="majorBidi"/>
          <w:sz w:val="24"/>
          <w:szCs w:val="24"/>
          <w:lang w:val="pt-PT"/>
        </w:rPr>
        <w:tab/>
      </w:r>
      <w:r w:rsidRPr="00DF2318">
        <w:rPr>
          <w:rFonts w:asciiTheme="majorBidi" w:hAnsiTheme="majorBidi" w:cstheme="majorBidi"/>
          <w:sz w:val="24"/>
          <w:szCs w:val="24"/>
          <w:lang w:val="pt-PT"/>
        </w:rPr>
        <w:tab/>
        <w:t>Tert-butyl Hydroperoxide</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TEM</w:t>
      </w:r>
      <w:r w:rsidRPr="00DF2318">
        <w:rPr>
          <w:rFonts w:asciiTheme="majorBidi" w:hAnsiTheme="majorBidi" w:cstheme="majorBidi"/>
          <w:sz w:val="24"/>
          <w:szCs w:val="24"/>
          <w:lang w:val="pt-PT"/>
        </w:rPr>
        <w:tab/>
      </w:r>
      <w:r w:rsidRPr="00DF2318">
        <w:rPr>
          <w:rFonts w:asciiTheme="majorBidi" w:hAnsiTheme="majorBidi" w:cstheme="majorBidi"/>
          <w:sz w:val="24"/>
          <w:szCs w:val="24"/>
          <w:lang w:val="pt-PT"/>
        </w:rPr>
        <w:tab/>
        <w:t>Transmission Electron Microscopy</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TEMPO</w:t>
      </w:r>
      <w:r w:rsidRPr="00DF2318">
        <w:rPr>
          <w:rFonts w:asciiTheme="majorBidi" w:hAnsiTheme="majorBidi" w:cstheme="majorBidi"/>
          <w:sz w:val="24"/>
          <w:szCs w:val="24"/>
          <w:lang w:val="pt-PT"/>
        </w:rPr>
        <w:tab/>
        <w:t>2,2,6,6-Tetramethylpiperidin-1-yl)oxyl</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TGA</w:t>
      </w:r>
      <w:r w:rsidRPr="00DF2318">
        <w:rPr>
          <w:rFonts w:asciiTheme="majorBidi" w:hAnsiTheme="majorBidi" w:cstheme="majorBidi"/>
          <w:sz w:val="24"/>
          <w:szCs w:val="24"/>
          <w:lang w:val="pt-PT"/>
        </w:rPr>
        <w:tab/>
      </w:r>
      <w:r w:rsidRPr="00DF2318">
        <w:rPr>
          <w:rFonts w:asciiTheme="majorBidi" w:hAnsiTheme="majorBidi" w:cstheme="majorBidi"/>
          <w:sz w:val="24"/>
          <w:szCs w:val="24"/>
          <w:lang w:val="pt-PT"/>
        </w:rPr>
        <w:tab/>
        <w:t>Thermogravimetric Analysis</w:t>
      </w:r>
    </w:p>
    <w:p w:rsidR="003E37D0" w:rsidRPr="00FF32FD" w:rsidRDefault="003E37D0" w:rsidP="003E37D0">
      <w:pPr>
        <w:spacing w:line="360" w:lineRule="auto"/>
        <w:jc w:val="both"/>
        <w:rPr>
          <w:rFonts w:asciiTheme="majorBidi" w:hAnsiTheme="majorBidi" w:cstheme="majorBidi"/>
          <w:sz w:val="24"/>
          <w:szCs w:val="24"/>
          <w:lang w:val="pt-PT"/>
        </w:rPr>
      </w:pPr>
      <w:r w:rsidRPr="00FF32FD">
        <w:rPr>
          <w:rFonts w:asciiTheme="majorBidi" w:hAnsiTheme="majorBidi" w:cstheme="majorBidi"/>
          <w:sz w:val="24"/>
          <w:szCs w:val="24"/>
          <w:lang w:val="pt-PT"/>
        </w:rPr>
        <w:t>TM</w:t>
      </w:r>
      <w:r w:rsidRPr="00FF32FD">
        <w:rPr>
          <w:rFonts w:asciiTheme="majorBidi" w:hAnsiTheme="majorBidi" w:cstheme="majorBidi"/>
          <w:sz w:val="24"/>
          <w:szCs w:val="24"/>
          <w:lang w:val="pt-PT"/>
        </w:rPr>
        <w:tab/>
      </w:r>
      <w:r w:rsidRPr="00FF32FD">
        <w:rPr>
          <w:rFonts w:asciiTheme="majorBidi" w:hAnsiTheme="majorBidi" w:cstheme="majorBidi"/>
          <w:sz w:val="24"/>
          <w:szCs w:val="24"/>
          <w:lang w:val="pt-PT"/>
        </w:rPr>
        <w:tab/>
        <w:t>Transition Metal</w:t>
      </w:r>
    </w:p>
    <w:p w:rsidR="003E37D0" w:rsidRPr="00FF32FD" w:rsidRDefault="003E37D0" w:rsidP="003E37D0">
      <w:pPr>
        <w:spacing w:line="360" w:lineRule="auto"/>
        <w:jc w:val="both"/>
        <w:rPr>
          <w:rFonts w:asciiTheme="majorBidi" w:hAnsiTheme="majorBidi" w:cstheme="majorBidi"/>
          <w:sz w:val="24"/>
          <w:szCs w:val="24"/>
          <w:lang w:val="pt-PT"/>
        </w:rPr>
      </w:pPr>
      <w:r w:rsidRPr="00FF32FD">
        <w:rPr>
          <w:rFonts w:asciiTheme="majorBidi" w:hAnsiTheme="majorBidi" w:cstheme="majorBidi"/>
          <w:sz w:val="24"/>
          <w:szCs w:val="24"/>
          <w:lang w:val="pt-PT"/>
        </w:rPr>
        <w:t>T-ol</w:t>
      </w:r>
      <w:r w:rsidRPr="00FF32FD">
        <w:rPr>
          <w:rFonts w:asciiTheme="majorBidi" w:hAnsiTheme="majorBidi" w:cstheme="majorBidi"/>
          <w:sz w:val="24"/>
          <w:szCs w:val="24"/>
          <w:lang w:val="pt-PT"/>
        </w:rPr>
        <w:tab/>
      </w:r>
      <w:r w:rsidRPr="00FF32FD">
        <w:rPr>
          <w:rFonts w:asciiTheme="majorBidi" w:hAnsiTheme="majorBidi" w:cstheme="majorBidi"/>
          <w:sz w:val="24"/>
          <w:szCs w:val="24"/>
          <w:lang w:val="pt-PT"/>
        </w:rPr>
        <w:tab/>
        <w:t>Total Alcohol</w:t>
      </w:r>
    </w:p>
    <w:p w:rsidR="003E37D0" w:rsidRPr="00FF32FD" w:rsidRDefault="003E37D0" w:rsidP="003E37D0">
      <w:pPr>
        <w:spacing w:line="360" w:lineRule="auto"/>
        <w:jc w:val="both"/>
        <w:rPr>
          <w:rFonts w:asciiTheme="majorBidi" w:hAnsiTheme="majorBidi" w:cstheme="majorBidi"/>
          <w:sz w:val="24"/>
          <w:szCs w:val="24"/>
          <w:lang w:val="pt-PT"/>
        </w:rPr>
      </w:pPr>
      <w:r w:rsidRPr="00FF32FD">
        <w:rPr>
          <w:rFonts w:asciiTheme="majorBidi" w:hAnsiTheme="majorBidi" w:cstheme="majorBidi"/>
          <w:sz w:val="24"/>
          <w:szCs w:val="24"/>
          <w:lang w:val="pt-PT"/>
        </w:rPr>
        <w:lastRenderedPageBreak/>
        <w:t>TUD-1</w:t>
      </w:r>
      <w:r w:rsidRPr="00FF32FD">
        <w:rPr>
          <w:rFonts w:asciiTheme="majorBidi" w:hAnsiTheme="majorBidi" w:cstheme="majorBidi"/>
          <w:sz w:val="24"/>
          <w:szCs w:val="24"/>
          <w:lang w:val="pt-PT"/>
        </w:rPr>
        <w:tab/>
      </w:r>
      <w:r w:rsidRPr="00FF32FD">
        <w:rPr>
          <w:rFonts w:asciiTheme="majorBidi" w:hAnsiTheme="majorBidi" w:cstheme="majorBidi"/>
          <w:sz w:val="24"/>
          <w:szCs w:val="24"/>
          <w:lang w:val="pt-PT"/>
        </w:rPr>
        <w:tab/>
        <w:t>Technische Universiteit Delft-1</w:t>
      </w:r>
    </w:p>
    <w:p w:rsidR="003E37D0" w:rsidRPr="00FF32FD" w:rsidRDefault="003E37D0" w:rsidP="003E37D0">
      <w:pPr>
        <w:spacing w:line="360" w:lineRule="auto"/>
        <w:jc w:val="both"/>
        <w:rPr>
          <w:rFonts w:asciiTheme="majorBidi" w:hAnsiTheme="majorBidi" w:cstheme="majorBidi"/>
          <w:sz w:val="24"/>
          <w:szCs w:val="24"/>
          <w:lang w:val="pt-PT"/>
        </w:rPr>
      </w:pPr>
      <w:r w:rsidRPr="00FF32FD">
        <w:rPr>
          <w:rFonts w:asciiTheme="majorBidi" w:hAnsiTheme="majorBidi" w:cstheme="majorBidi"/>
          <w:sz w:val="24"/>
          <w:szCs w:val="24"/>
          <w:lang w:val="pt-PT"/>
        </w:rPr>
        <w:t>UV</w:t>
      </w:r>
      <w:r w:rsidRPr="00FF32FD">
        <w:rPr>
          <w:rFonts w:asciiTheme="majorBidi" w:hAnsiTheme="majorBidi" w:cstheme="majorBidi"/>
          <w:sz w:val="24"/>
          <w:szCs w:val="24"/>
          <w:lang w:val="pt-PT"/>
        </w:rPr>
        <w:tab/>
      </w:r>
      <w:r w:rsidRPr="00FF32FD">
        <w:rPr>
          <w:rFonts w:asciiTheme="majorBidi" w:hAnsiTheme="majorBidi" w:cstheme="majorBidi"/>
          <w:sz w:val="24"/>
          <w:szCs w:val="24"/>
          <w:lang w:val="pt-PT"/>
        </w:rPr>
        <w:tab/>
        <w:t>Ultraviolet Light</w:t>
      </w:r>
    </w:p>
    <w:p w:rsidR="003E37D0" w:rsidRPr="00FF32FD" w:rsidRDefault="003E37D0" w:rsidP="003E37D0">
      <w:pPr>
        <w:spacing w:line="360" w:lineRule="auto"/>
        <w:jc w:val="both"/>
        <w:rPr>
          <w:rFonts w:asciiTheme="majorBidi" w:hAnsiTheme="majorBidi" w:cstheme="majorBidi"/>
          <w:sz w:val="24"/>
          <w:szCs w:val="24"/>
          <w:lang w:val="pt-PT"/>
        </w:rPr>
      </w:pPr>
      <w:r w:rsidRPr="00FF32FD">
        <w:rPr>
          <w:rFonts w:asciiTheme="majorBidi" w:hAnsiTheme="majorBidi" w:cstheme="majorBidi"/>
          <w:sz w:val="24"/>
          <w:szCs w:val="24"/>
          <w:lang w:val="pt-PT"/>
        </w:rPr>
        <w:t>X</w:t>
      </w:r>
      <w:r w:rsidRPr="00FF32FD">
        <w:rPr>
          <w:rFonts w:asciiTheme="majorBidi" w:hAnsiTheme="majorBidi" w:cstheme="majorBidi"/>
          <w:sz w:val="24"/>
          <w:szCs w:val="24"/>
          <w:vertAlign w:val="superscript"/>
          <w:lang w:val="pt-PT"/>
        </w:rPr>
        <w:t>.</w:t>
      </w:r>
      <w:r w:rsidRPr="00FF32FD">
        <w:rPr>
          <w:rFonts w:asciiTheme="majorBidi" w:hAnsiTheme="majorBidi" w:cstheme="majorBidi"/>
          <w:sz w:val="24"/>
          <w:szCs w:val="24"/>
          <w:lang w:val="pt-PT"/>
        </w:rPr>
        <w:tab/>
      </w:r>
      <w:r w:rsidRPr="00FF32FD">
        <w:rPr>
          <w:rFonts w:asciiTheme="majorBidi" w:hAnsiTheme="majorBidi" w:cstheme="majorBidi"/>
          <w:sz w:val="24"/>
          <w:szCs w:val="24"/>
          <w:lang w:val="pt-PT"/>
        </w:rPr>
        <w:tab/>
        <w:t>Initiator</w:t>
      </w:r>
    </w:p>
    <w:p w:rsidR="003E37D0" w:rsidRPr="00FF32FD" w:rsidRDefault="003E37D0" w:rsidP="003E37D0">
      <w:pPr>
        <w:spacing w:line="360" w:lineRule="auto"/>
        <w:jc w:val="both"/>
        <w:rPr>
          <w:rFonts w:asciiTheme="majorBidi" w:hAnsiTheme="majorBidi" w:cstheme="majorBidi"/>
          <w:sz w:val="24"/>
          <w:szCs w:val="24"/>
          <w:lang w:val="pt-PT"/>
        </w:rPr>
      </w:pPr>
      <w:r w:rsidRPr="00FF32FD">
        <w:rPr>
          <w:rFonts w:asciiTheme="majorBidi" w:hAnsiTheme="majorBidi" w:cstheme="majorBidi"/>
          <w:sz w:val="24"/>
          <w:szCs w:val="24"/>
          <w:lang w:val="pt-PT"/>
        </w:rPr>
        <w:t>XPS</w:t>
      </w:r>
      <w:r w:rsidRPr="00FF32FD">
        <w:rPr>
          <w:rFonts w:asciiTheme="majorBidi" w:hAnsiTheme="majorBidi" w:cstheme="majorBidi"/>
          <w:sz w:val="24"/>
          <w:szCs w:val="24"/>
          <w:lang w:val="pt-PT"/>
        </w:rPr>
        <w:tab/>
      </w:r>
      <w:r w:rsidRPr="00FF32FD">
        <w:rPr>
          <w:rFonts w:asciiTheme="majorBidi" w:hAnsiTheme="majorBidi" w:cstheme="majorBidi"/>
          <w:sz w:val="24"/>
          <w:szCs w:val="24"/>
          <w:lang w:val="pt-PT"/>
        </w:rPr>
        <w:tab/>
        <w:t>X-Ray Photoelectron Spectroscopy</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XRD</w:t>
      </w:r>
      <w:r w:rsidRPr="00290FA7">
        <w:rPr>
          <w:rFonts w:asciiTheme="majorBidi" w:hAnsiTheme="majorBidi" w:cstheme="majorBidi"/>
          <w:sz w:val="24"/>
          <w:szCs w:val="24"/>
        </w:rPr>
        <w:tab/>
      </w:r>
      <w:r w:rsidRPr="00290FA7">
        <w:rPr>
          <w:rFonts w:asciiTheme="majorBidi" w:hAnsiTheme="majorBidi" w:cstheme="majorBidi"/>
          <w:sz w:val="24"/>
          <w:szCs w:val="24"/>
        </w:rPr>
        <w:tab/>
        <w:t>X-Ray Diffraction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PXRD</w:t>
      </w:r>
      <w:r w:rsidRPr="00290FA7">
        <w:rPr>
          <w:rFonts w:asciiTheme="majorBidi" w:hAnsiTheme="majorBidi" w:cstheme="majorBidi"/>
          <w:sz w:val="24"/>
          <w:szCs w:val="24"/>
        </w:rPr>
        <w:tab/>
      </w:r>
      <w:r w:rsidRPr="00290FA7">
        <w:rPr>
          <w:rFonts w:asciiTheme="majorBidi" w:hAnsiTheme="majorBidi" w:cstheme="majorBidi"/>
          <w:sz w:val="24"/>
          <w:szCs w:val="24"/>
        </w:rPr>
        <w:tab/>
        <w:t>Powder X-Ray Diffraction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i/>
          <w:iCs/>
          <w:sz w:val="24"/>
          <w:szCs w:val="24"/>
        </w:rPr>
        <w:t>∆G</w:t>
      </w:r>
      <w:r w:rsidRPr="00290FA7">
        <w:rPr>
          <w:rFonts w:asciiTheme="majorBidi" w:hAnsiTheme="majorBidi" w:cstheme="majorBidi"/>
          <w:sz w:val="24"/>
          <w:szCs w:val="24"/>
        </w:rPr>
        <w:tab/>
      </w:r>
      <w:r w:rsidRPr="00290FA7">
        <w:rPr>
          <w:rFonts w:asciiTheme="majorBidi" w:hAnsiTheme="majorBidi" w:cstheme="majorBidi"/>
          <w:sz w:val="24"/>
          <w:szCs w:val="24"/>
        </w:rPr>
        <w:tab/>
        <w:t xml:space="preserve">Gibbs </w:t>
      </w:r>
      <w:proofErr w:type="gramStart"/>
      <w:r w:rsidRPr="00290FA7">
        <w:rPr>
          <w:rFonts w:asciiTheme="majorBidi" w:hAnsiTheme="majorBidi" w:cstheme="majorBidi"/>
          <w:sz w:val="24"/>
          <w:szCs w:val="24"/>
        </w:rPr>
        <w:t>Free Energy</w:t>
      </w:r>
      <w:proofErr w:type="gramEnd"/>
    </w:p>
    <w:p w:rsidR="003E37D0" w:rsidRPr="00290FA7" w:rsidRDefault="003E37D0" w:rsidP="003E37D0">
      <w:pPr>
        <w:spacing w:line="360" w:lineRule="auto"/>
        <w:jc w:val="center"/>
        <w:rPr>
          <w:rFonts w:asciiTheme="majorBidi" w:hAnsiTheme="majorBidi" w:cstheme="majorBidi"/>
          <w:b/>
          <w:bCs/>
          <w:sz w:val="24"/>
          <w:szCs w:val="24"/>
        </w:r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center"/>
        <w:rPr>
          <w:rFonts w:asciiTheme="majorBidi" w:hAnsiTheme="majorBidi" w:cstheme="majorBidi"/>
          <w:b/>
          <w:bCs/>
          <w:sz w:val="80"/>
          <w:szCs w:val="80"/>
        </w:rPr>
        <w:sectPr w:rsidR="003E37D0" w:rsidRPr="00290FA7" w:rsidSect="00D10A57">
          <w:footerReference w:type="default" r:id="rId11"/>
          <w:pgSz w:w="11906" w:h="16838" w:code="9"/>
          <w:pgMar w:top="1134" w:right="1134" w:bottom="1134" w:left="2268" w:header="709" w:footer="709" w:gutter="0"/>
          <w:pgNumType w:fmt="upperRoman" w:start="1"/>
          <w:cols w:space="708"/>
          <w:docGrid w:linePitch="360"/>
        </w:sect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right"/>
        <w:rPr>
          <w:rFonts w:asciiTheme="majorBidi" w:hAnsiTheme="majorBidi" w:cstheme="majorBidi"/>
          <w:b/>
          <w:bCs/>
          <w:i/>
          <w:iCs/>
          <w:sz w:val="72"/>
          <w:szCs w:val="72"/>
        </w:rPr>
      </w:pPr>
    </w:p>
    <w:p w:rsidR="003E37D0" w:rsidRPr="00290FA7" w:rsidRDefault="003E37D0" w:rsidP="003E37D0">
      <w:pPr>
        <w:spacing w:line="360" w:lineRule="auto"/>
        <w:jc w:val="right"/>
        <w:rPr>
          <w:rFonts w:asciiTheme="majorBidi" w:hAnsiTheme="majorBidi" w:cstheme="majorBidi"/>
          <w:b/>
          <w:bCs/>
          <w:i/>
          <w:iCs/>
          <w:sz w:val="72"/>
          <w:szCs w:val="72"/>
        </w:rPr>
      </w:pPr>
    </w:p>
    <w:p w:rsidR="003E37D0" w:rsidRPr="00290FA7" w:rsidRDefault="003E37D0" w:rsidP="003E37D0">
      <w:pPr>
        <w:spacing w:line="360" w:lineRule="auto"/>
        <w:jc w:val="right"/>
        <w:rPr>
          <w:rFonts w:asciiTheme="majorBidi" w:hAnsiTheme="majorBidi" w:cstheme="majorBidi"/>
          <w:b/>
          <w:bCs/>
          <w:i/>
          <w:iCs/>
          <w:sz w:val="72"/>
          <w:szCs w:val="72"/>
        </w:rPr>
      </w:pPr>
      <w:r w:rsidRPr="00290FA7">
        <w:rPr>
          <w:rFonts w:asciiTheme="majorBidi" w:hAnsiTheme="majorBidi" w:cstheme="majorBidi"/>
          <w:b/>
          <w:bCs/>
          <w:i/>
          <w:iCs/>
          <w:sz w:val="72"/>
          <w:szCs w:val="72"/>
        </w:rPr>
        <w:t>Chapter 1: Introduction</w:t>
      </w: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rPr>
          <w:rFonts w:asciiTheme="majorBidi" w:hAnsiTheme="majorBidi" w:cstheme="majorBidi"/>
          <w:b/>
          <w:sz w:val="24"/>
          <w:szCs w:val="24"/>
        </w:rPr>
      </w:pPr>
    </w:p>
    <w:p w:rsidR="003E37D0" w:rsidRPr="00290FA7" w:rsidRDefault="003E37D0" w:rsidP="003E37D0">
      <w:pPr>
        <w:pStyle w:val="ListParagraph"/>
        <w:numPr>
          <w:ilvl w:val="1"/>
          <w:numId w:val="3"/>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Catalysis</w:t>
      </w:r>
    </w:p>
    <w:p w:rsidR="003E37D0" w:rsidRPr="00290FA7" w:rsidRDefault="003E37D0" w:rsidP="003E37D0">
      <w:pPr>
        <w:pStyle w:val="ListParagraph"/>
        <w:numPr>
          <w:ilvl w:val="2"/>
          <w:numId w:val="3"/>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What is catalysis?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definition of catalysis was first fashioned by the chemist </w:t>
      </w:r>
      <w:proofErr w:type="spellStart"/>
      <w:r w:rsidRPr="00290FA7">
        <w:rPr>
          <w:rFonts w:asciiTheme="majorBidi" w:hAnsiTheme="majorBidi" w:cstheme="majorBidi"/>
          <w:sz w:val="24"/>
          <w:szCs w:val="24"/>
        </w:rPr>
        <w:t>Jöns</w:t>
      </w:r>
      <w:proofErr w:type="spellEnd"/>
      <w:r w:rsidRPr="00290FA7">
        <w:rPr>
          <w:rFonts w:asciiTheme="majorBidi" w:hAnsiTheme="majorBidi" w:cstheme="majorBidi"/>
          <w:sz w:val="24"/>
          <w:szCs w:val="24"/>
        </w:rPr>
        <w:t xml:space="preserve"> </w:t>
      </w:r>
      <w:proofErr w:type="spellStart"/>
      <w:r w:rsidRPr="00290FA7">
        <w:rPr>
          <w:rFonts w:asciiTheme="majorBidi" w:hAnsiTheme="majorBidi" w:cstheme="majorBidi"/>
          <w:sz w:val="24"/>
          <w:szCs w:val="24"/>
        </w:rPr>
        <w:t>Jakob</w:t>
      </w:r>
      <w:proofErr w:type="spellEnd"/>
      <w:r w:rsidRPr="00290FA7">
        <w:rPr>
          <w:rFonts w:asciiTheme="majorBidi" w:hAnsiTheme="majorBidi" w:cstheme="majorBidi"/>
          <w:sz w:val="24"/>
          <w:szCs w:val="24"/>
        </w:rPr>
        <w:t xml:space="preserve"> Berzelius in 1836. Berzelius termed the phrase and description after working in the field of chemistry as:</w:t>
      </w:r>
    </w:p>
    <w:p w:rsidR="003E37D0" w:rsidRPr="00290FA7" w:rsidRDefault="003E37D0" w:rsidP="003E37D0">
      <w:pPr>
        <w:spacing w:line="360" w:lineRule="auto"/>
        <w:jc w:val="both"/>
        <w:rPr>
          <w:rFonts w:asciiTheme="majorBidi" w:hAnsiTheme="majorBidi" w:cstheme="majorBidi"/>
          <w:i/>
          <w:iCs/>
          <w:sz w:val="24"/>
          <w:szCs w:val="24"/>
        </w:rPr>
      </w:pPr>
      <w:r w:rsidRPr="00290FA7">
        <w:rPr>
          <w:rFonts w:asciiTheme="majorBidi" w:hAnsiTheme="majorBidi" w:cstheme="majorBidi"/>
          <w:i/>
          <w:iCs/>
          <w:sz w:val="24"/>
          <w:szCs w:val="24"/>
        </w:rPr>
        <w:t xml:space="preserve">‘Many bodies ... have the property of exerting on other bodies an action which is very different from chemical affinity. By means of this action they produce decomposition in bodies, and form new compounds into the composition of which they do not enter. This new power, hitherto unknown, is common both in organic and inorganic nature ... I shall ... call it catalytic power. I shall also call catalysis the decomposition of bodies by this force.’ </w:t>
      </w:r>
      <w:r w:rsidRPr="00290FA7">
        <w:rPr>
          <w:rFonts w:asciiTheme="majorBidi" w:hAnsiTheme="majorBidi" w:cstheme="majorBidi"/>
          <w:sz w:val="24"/>
          <w:szCs w:val="24"/>
        </w:rPr>
        <w:t>[1]</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However, this description had a few flaws in actually understanding what catalysis was. The catalyst doesn’t appear in the stoichiometric equation for the overall reaction, but it is intimately involved. The description of catalysis was updated after 1836, to give it a more modern definition [2]: </w:t>
      </w:r>
    </w:p>
    <w:p w:rsidR="003E37D0" w:rsidRPr="00290FA7" w:rsidRDefault="003E37D0" w:rsidP="003E37D0">
      <w:pPr>
        <w:spacing w:line="360" w:lineRule="auto"/>
        <w:jc w:val="both"/>
        <w:rPr>
          <w:rFonts w:asciiTheme="majorBidi" w:hAnsiTheme="majorBidi" w:cstheme="majorBidi"/>
          <w:i/>
          <w:iCs/>
          <w:sz w:val="24"/>
          <w:szCs w:val="24"/>
        </w:rPr>
      </w:pPr>
      <w:r w:rsidRPr="00290FA7">
        <w:rPr>
          <w:rFonts w:asciiTheme="majorBidi" w:hAnsiTheme="majorBidi" w:cstheme="majorBidi"/>
          <w:i/>
          <w:iCs/>
          <w:sz w:val="24"/>
          <w:szCs w:val="24"/>
        </w:rPr>
        <w:t xml:space="preserve">‘Catalysis is a process whereby a reaction occurs faster than the uncatalysed reaction, the reaction being accelerated by the presence of a catalyst.’ </w:t>
      </w:r>
      <w:r w:rsidRPr="00290FA7">
        <w:rPr>
          <w:rFonts w:asciiTheme="majorBidi" w:hAnsiTheme="majorBidi" w:cstheme="majorBidi"/>
          <w:sz w:val="24"/>
          <w:szCs w:val="24"/>
        </w:rPr>
        <w:t>[2]</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Therefore, the catalyst accelerates the reaction, and at equilibrium, no increase of rate is made by the addition of a catalyst. The reaction is, therefore, under ‘thermodynamic control’, and catalysts are active only when the reaction is under ‘kinetic control’ [2]. </w:t>
      </w:r>
    </w:p>
    <w:p w:rsidR="003E37D0" w:rsidRPr="00290FA7" w:rsidRDefault="003E37D0" w:rsidP="003E37D0">
      <w:pPr>
        <w:spacing w:line="360" w:lineRule="auto"/>
        <w:jc w:val="both"/>
        <w:rPr>
          <w:rFonts w:asciiTheme="majorBidi" w:hAnsiTheme="majorBidi" w:cstheme="majorBidi"/>
          <w:vanish/>
          <w:sz w:val="24"/>
          <w:szCs w:val="24"/>
          <w:specVanish/>
        </w:rPr>
      </w:pPr>
      <w:r w:rsidRPr="00290FA7">
        <w:rPr>
          <w:rFonts w:asciiTheme="majorBidi" w:hAnsiTheme="majorBidi" w:cstheme="majorBidi"/>
          <w:sz w:val="24"/>
          <w:szCs w:val="24"/>
        </w:rPr>
        <w:t xml:space="preserve">Catalysts decrease the activation energy of the reaction by providing an alternative pathway that is of lower energy for the catalysed reaction. This is seen in Figure 1.1. There are some reactions that cannot take place without the use of a catalyst, because the energy required is too high for the uncatalysed reaction and this could end up destroying the reactant [2]. </w:t>
      </w:r>
    </w:p>
    <w:p w:rsidR="003E37D0" w:rsidRPr="00290FA7" w:rsidRDefault="003E37D0" w:rsidP="003E37D0">
      <w:pPr>
        <w:spacing w:line="360" w:lineRule="auto"/>
        <w:jc w:val="both"/>
        <w:rPr>
          <w:rFonts w:asciiTheme="majorBidi" w:hAnsiTheme="majorBidi" w:cstheme="majorBidi"/>
          <w:noProof/>
          <w:lang w:eastAsia="zh-CN"/>
        </w:rPr>
      </w:pPr>
      <w:r w:rsidRPr="00290FA7">
        <w:rPr>
          <w:rFonts w:asciiTheme="majorBidi" w:hAnsiTheme="majorBidi" w:cstheme="majorBidi"/>
          <w:noProof/>
          <w:lang w:eastAsia="zh-CN"/>
        </w:rPr>
        <w:t xml:space="preserve">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lang w:eastAsia="zh-CN"/>
        </w:rPr>
        <w:lastRenderedPageBreak/>
        <w:drawing>
          <wp:inline distT="0" distB="0" distL="0" distR="0" wp14:anchorId="07409AAE" wp14:editId="547AC8DF">
            <wp:extent cx="5172505" cy="29481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334" b="23394"/>
                    <a:stretch/>
                  </pic:blipFill>
                  <pic:spPr bwMode="auto">
                    <a:xfrm>
                      <a:off x="0" y="0"/>
                      <a:ext cx="5180020" cy="2952435"/>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before="240"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1.1</w:t>
      </w:r>
      <w:r w:rsidRPr="00290FA7">
        <w:rPr>
          <w:rFonts w:asciiTheme="majorBidi" w:hAnsiTheme="majorBidi" w:cstheme="majorBidi"/>
          <w:sz w:val="20"/>
          <w:szCs w:val="20"/>
        </w:rPr>
        <w:t>: Reaction pathway detailing the non-catalysed (black energy profile) vs catalysed route for the reactants to products (red energy profile). E</w:t>
      </w:r>
      <w:r w:rsidRPr="00290FA7">
        <w:rPr>
          <w:rFonts w:asciiTheme="majorBidi" w:hAnsiTheme="majorBidi" w:cstheme="majorBidi"/>
          <w:sz w:val="20"/>
          <w:szCs w:val="20"/>
          <w:vertAlign w:val="subscript"/>
        </w:rPr>
        <w:t>a</w:t>
      </w:r>
      <w:r w:rsidRPr="00290FA7">
        <w:rPr>
          <w:rFonts w:asciiTheme="majorBidi" w:hAnsiTheme="majorBidi" w:cstheme="majorBidi"/>
          <w:sz w:val="20"/>
          <w:szCs w:val="20"/>
        </w:rPr>
        <w:t xml:space="preserve"> is the activation energy required for the reaction to proceed (most often involving breaking a bond) and ∆G is overall change in Gibbs free energy during the catalytic process.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Catalysis is among the most important applications for our industrial economy; the world would be a different place if there was no catalysis around us. We depend on catalysis to produce a vast array of substances, from plastics to fertiliser from drugs to cosmetics and food additives. The developed countries rely on catalysis for the health of their economies. One of the widespread uses of catalysis is catalytic converters to reduce the pollutants of vehicles, such as NO</w:t>
      </w:r>
      <w:r w:rsidRPr="00290FA7">
        <w:rPr>
          <w:rFonts w:asciiTheme="majorBidi" w:hAnsiTheme="majorBidi" w:cstheme="majorBidi"/>
          <w:sz w:val="24"/>
          <w:szCs w:val="24"/>
          <w:vertAlign w:val="subscript"/>
        </w:rPr>
        <w:t>x</w:t>
      </w:r>
      <w:r w:rsidRPr="00290FA7">
        <w:rPr>
          <w:rFonts w:asciiTheme="majorBidi" w:hAnsiTheme="majorBidi" w:cstheme="majorBidi"/>
          <w:sz w:val="24"/>
          <w:szCs w:val="24"/>
        </w:rPr>
        <w:t xml:space="preserve"> production, as seen in Scheme 1.1. About 90% of the chemicals and materials are produced via a catalytic process, thus making it a vital part of today’s industry. [2]</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rPr>
        <w:object w:dxaOrig="2546" w:dyaOrig="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9pt;height:21.2pt" o:ole="">
            <v:imagedata r:id="rId13" o:title=""/>
          </v:shape>
          <o:OLEObject Type="Embed" ProgID="ChemDraw.Document.6.0" ShapeID="_x0000_i1025" DrawAspect="Content" ObjectID="_1599230287" r:id="rId14"/>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1.1</w:t>
      </w:r>
      <w:r w:rsidRPr="00290FA7">
        <w:rPr>
          <w:rFonts w:asciiTheme="majorBidi" w:hAnsiTheme="majorBidi" w:cstheme="majorBidi"/>
          <w:sz w:val="20"/>
          <w:szCs w:val="20"/>
        </w:rPr>
        <w:t>: Catalytic converter reduction of NO</w:t>
      </w:r>
      <w:r w:rsidRPr="00290FA7">
        <w:rPr>
          <w:rFonts w:asciiTheme="majorBidi" w:hAnsiTheme="majorBidi" w:cstheme="majorBidi"/>
          <w:sz w:val="20"/>
          <w:szCs w:val="20"/>
          <w:vertAlign w:val="subscript"/>
        </w:rPr>
        <w:t>x</w:t>
      </w:r>
      <w:r w:rsidRPr="00290FA7">
        <w:rPr>
          <w:rFonts w:asciiTheme="majorBidi" w:hAnsiTheme="majorBidi" w:cstheme="majorBidi"/>
          <w:sz w:val="20"/>
          <w:szCs w:val="20"/>
        </w:rPr>
        <w:t xml:space="preserve"> to oxygen and nitrogen, using a Pt, Rh and Pd catalyst with high surface area. Pt and Rh are used as the reduction catalysts for reducing NO</w:t>
      </w:r>
      <w:r w:rsidRPr="00290FA7">
        <w:rPr>
          <w:rFonts w:asciiTheme="majorBidi" w:hAnsiTheme="majorBidi" w:cstheme="majorBidi"/>
          <w:sz w:val="20"/>
          <w:szCs w:val="20"/>
          <w:vertAlign w:val="subscript"/>
        </w:rPr>
        <w:t>x</w:t>
      </w:r>
      <w:r w:rsidRPr="00290FA7">
        <w:rPr>
          <w:rFonts w:asciiTheme="majorBidi" w:hAnsiTheme="majorBidi" w:cstheme="majorBidi"/>
          <w:sz w:val="20"/>
          <w:szCs w:val="20"/>
        </w:rPr>
        <w:t xml:space="preserve"> to nitrogen, while the Pd is used as the oxidation catalyst in oxidising carbon monoxide to carbon dioxide.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Today’s industry uses catalysis to produce fuel for cars by cracking and reforming oil into petrol and diesel. Polymer production comes from cracking naphtha to synthesise ethylene and propylene. [2] Its importance is vital in the production and storage of energy producing, for example, petrochemicals and fine chemicals, as well as reducing harmful waste. [3]</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Catalysis, either in industry or academia, is often divided into two main groups: homogeneous and heterogeneous catalysis. The difference depends on the catalysts being in the same phase as the substrate(s) or not. These two catalysis types are described in the following sections. </w:t>
      </w:r>
    </w:p>
    <w:p w:rsidR="003E37D0" w:rsidRPr="00290FA7" w:rsidRDefault="005C0F6E" w:rsidP="003E37D0">
      <w:pPr>
        <w:pStyle w:val="ListParagraph"/>
        <w:numPr>
          <w:ilvl w:val="2"/>
          <w:numId w:val="3"/>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Homogeneous C</w:t>
      </w:r>
      <w:r w:rsidR="003E37D0" w:rsidRPr="00290FA7">
        <w:rPr>
          <w:rFonts w:asciiTheme="majorBidi" w:hAnsiTheme="majorBidi" w:cstheme="majorBidi"/>
          <w:sz w:val="24"/>
          <w:szCs w:val="24"/>
        </w:rPr>
        <w:t>atalysis</w:t>
      </w:r>
    </w:p>
    <w:p w:rsidR="003E37D0" w:rsidRPr="00290FA7" w:rsidRDefault="003E37D0" w:rsidP="00AC7AB8">
      <w:pPr>
        <w:spacing w:line="360" w:lineRule="auto"/>
        <w:jc w:val="both"/>
        <w:rPr>
          <w:rFonts w:asciiTheme="majorBidi" w:hAnsiTheme="majorBidi" w:cstheme="majorBidi"/>
          <w:sz w:val="20"/>
          <w:szCs w:val="20"/>
        </w:rPr>
      </w:pPr>
      <w:r w:rsidRPr="00290FA7">
        <w:rPr>
          <w:rFonts w:asciiTheme="majorBidi" w:hAnsiTheme="majorBidi" w:cstheme="majorBidi"/>
          <w:sz w:val="24"/>
          <w:szCs w:val="24"/>
        </w:rPr>
        <w:t>Homogeneous catalysis is when the catalyst and reaction mixture are in the same phase. This is almost exclusively stating catalysis takes place in solution, but there can be homogeneous processes that take place in solid or gas phase too, for example, 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and Cl reacting in the atmosphere, seen in Scheme 1.2.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rPr>
        <w:object w:dxaOrig="2937" w:dyaOrig="1382">
          <v:shape id="_x0000_i1026" type="#_x0000_t75" style="width:2in;height:64.95pt" o:ole="">
            <v:imagedata r:id="rId15" o:title=""/>
          </v:shape>
          <o:OLEObject Type="Embed" ProgID="ChemDraw.Document.6.0" ShapeID="_x0000_i1026" DrawAspect="Content" ObjectID="_1599230288" r:id="rId16"/>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1.2</w:t>
      </w:r>
      <w:r w:rsidRPr="00290FA7">
        <w:rPr>
          <w:rFonts w:asciiTheme="majorBidi" w:hAnsiTheme="majorBidi" w:cstheme="majorBidi"/>
          <w:sz w:val="20"/>
          <w:szCs w:val="20"/>
        </w:rPr>
        <w:t xml:space="preserve">: Ultraviolet radiation attacks CFCs, causing Cl cleavage to form a radical species. The chloride radical attacks ozone to form molecular oxygen and chlorine oxide radical, which then attacks an oxygen atom and regenerate the chloride radical species. </w:t>
      </w:r>
    </w:p>
    <w:p w:rsidR="00AC7AB8" w:rsidRPr="00290FA7" w:rsidRDefault="00AC7AB8" w:rsidP="00AC7AB8">
      <w:pPr>
        <w:spacing w:line="360" w:lineRule="auto"/>
        <w:jc w:val="both"/>
        <w:rPr>
          <w:rFonts w:asciiTheme="majorBidi" w:hAnsiTheme="majorBidi" w:cstheme="majorBidi"/>
          <w:sz w:val="20"/>
          <w:szCs w:val="20"/>
        </w:rPr>
      </w:pPr>
      <w:r w:rsidRPr="00290FA7">
        <w:rPr>
          <w:rFonts w:asciiTheme="majorBidi" w:hAnsiTheme="majorBidi" w:cstheme="majorBidi"/>
          <w:sz w:val="24"/>
          <w:szCs w:val="24"/>
        </w:rPr>
        <w:t xml:space="preserve">Organometallic catalysis is an example of homogeneous catalysis, for example, the Monsanto process (seen in Scheme 1.3) and hydroformylation. </w:t>
      </w:r>
    </w:p>
    <w:p w:rsidR="003E37D0" w:rsidRPr="00290FA7" w:rsidRDefault="003E37D0" w:rsidP="003E37D0">
      <w:pPr>
        <w:spacing w:line="360" w:lineRule="auto"/>
        <w:jc w:val="center"/>
        <w:rPr>
          <w:rFonts w:asciiTheme="majorBidi" w:hAnsiTheme="majorBidi" w:cstheme="majorBidi"/>
        </w:rPr>
      </w:pPr>
      <w:r w:rsidRPr="00290FA7">
        <w:object w:dxaOrig="6972" w:dyaOrig="6499">
          <v:shape id="_x0000_i1027" type="#_x0000_t75" style="width:272.45pt;height:252.7pt" o:ole="">
            <v:imagedata r:id="rId17" o:title=""/>
          </v:shape>
          <o:OLEObject Type="Embed" ProgID="ChemDraw.Document.6.0" ShapeID="_x0000_i1027" DrawAspect="Content" ObjectID="_1599230289" r:id="rId18"/>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Scheme 1.3</w:t>
      </w:r>
      <w:r w:rsidRPr="00290FA7">
        <w:rPr>
          <w:rFonts w:asciiTheme="majorBidi" w:hAnsiTheme="majorBidi" w:cstheme="majorBidi"/>
          <w:sz w:val="20"/>
          <w:szCs w:val="20"/>
        </w:rPr>
        <w:t>: The Monsanto process uses a rhodium-complex as a catalyst for methanol carbonylation. [4, 5]</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Homogeneous phase reactions, especially if in a liquid phase, allow for a higher mixing between catalyst and substrate, which often leads to higher activity (that is conversion) because homogeneous catalysts like transition metal complexes have a well-defined structure because it is possible to achieve greater selectivity of the product. [2, 6] In industry, a homogeneous catalyst is preferred for exothermic reactions because it is easier to dispel the heat from the solution. Moreover, transition metal complexes in solution are far easier to characterise (in general) than heterogeneous catalysts and the mechanism of homogeneous catalysis is more accessible to detailed analysis. Homogeneous catalysts are used in various types of reactions, ranging from hydrogenation to oxidation. The advantage of homogeneous catalysis is selectivity control in reactions; this is an important aspect of many catalytic applications. The catalyst has better contact with the substrates, because of being in the same phase, therefore making greater use of the concentration. The disadvantage of homogeneous catalysis is that it is difficult to separate the catalyst from the reaction mixture, therefore catalyst retrieval is challenging. Homogenous catalysts are less thermally resistant than heterogeneous catalysts. In turn, homogenous catalysts could be destroyed by the temperature required for distillation (if this is used as the separation method) and this depends on the substrate used and products formed. [2]</w:t>
      </w:r>
    </w:p>
    <w:p w:rsidR="003E37D0" w:rsidRPr="00290FA7" w:rsidRDefault="005C0F6E" w:rsidP="003E37D0">
      <w:pPr>
        <w:pStyle w:val="ListParagraph"/>
        <w:numPr>
          <w:ilvl w:val="2"/>
          <w:numId w:val="3"/>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Heterogeneous C</w:t>
      </w:r>
      <w:r w:rsidR="003E37D0" w:rsidRPr="00290FA7">
        <w:rPr>
          <w:rFonts w:asciiTheme="majorBidi" w:hAnsiTheme="majorBidi" w:cstheme="majorBidi"/>
          <w:sz w:val="24"/>
          <w:szCs w:val="24"/>
        </w:rPr>
        <w:t xml:space="preserve">atalysis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Heterogeneous catalysis is when the catalyst and reaction mixture (or one of the components of the reaction mixture) are in different phases. Most heterogeneous catalysts are in the solid phase, while the reagents are either in gas or liquid phase. Heterogeneous catalysis is vastly important and this cannot be exaggerated. Heterogeneous catalysts in solid form are used in the manufacturing of a wide range of commodities: food flavourings, fragrances, fertilizers, and pharmaceuticals to name a few. Heterogeneous catalysis is used in the cracking of petrochemicals to generate important compounds, for example, aromatics, olefins and linear alkanes [7]. All of these substrates act as intermediates in the formation of products required in industry.</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Heterogeneous catalysis is vitally important for many areas in the chemicals and energy industry. For example, the Haber Bosch process (Scheme 1.4) uses a solid Fe based catalyst for ammonia synthesis.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rPr>
        <w:object w:dxaOrig="2637" w:dyaOrig="955">
          <v:shape id="_x0000_i1028" type="#_x0000_t75" style="width:136.95pt;height:50.8pt" o:ole="">
            <v:imagedata r:id="rId19" o:title=""/>
          </v:shape>
          <o:OLEObject Type="Embed" ProgID="ChemDraw.Document.6.0" ShapeID="_x0000_i1028" DrawAspect="Content" ObjectID="_1599230290" r:id="rId20"/>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1.4</w:t>
      </w:r>
      <w:r w:rsidRPr="00290FA7">
        <w:rPr>
          <w:rFonts w:asciiTheme="majorBidi" w:hAnsiTheme="majorBidi" w:cstheme="majorBidi"/>
          <w:sz w:val="20"/>
          <w:szCs w:val="20"/>
        </w:rPr>
        <w:t>: The Haber - Bosch process uses as reduced magnetite catalyst (Fe</w:t>
      </w:r>
      <w:r w:rsidRPr="00290FA7">
        <w:rPr>
          <w:rFonts w:asciiTheme="majorBidi" w:hAnsiTheme="majorBidi" w:cstheme="majorBidi"/>
          <w:sz w:val="20"/>
          <w:szCs w:val="20"/>
          <w:vertAlign w:val="subscript"/>
        </w:rPr>
        <w:t>3</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4</w:t>
      </w:r>
      <w:r w:rsidRPr="00290FA7">
        <w:rPr>
          <w:rFonts w:asciiTheme="majorBidi" w:hAnsiTheme="majorBidi" w:cstheme="majorBidi"/>
          <w:sz w:val="20"/>
          <w:szCs w:val="20"/>
        </w:rPr>
        <w:t xml:space="preserve">), with wüstite (FeO) as a shell surrounding it, which is coated with iron [8].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An important criterion of a heterogeneous catalyst is the surface. The nature of the top layer of atoms determines how fast a catalytic reaction can proceed. Scheme 1.5 shows Ag/α-Al</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This catalyst has an Ag</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ion deposited on the surface of the α-Al</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support. The silver cation is the active site that adsorbs ethylene and dioxygen to form ethylene oxide. This process is the largest industrial process for selective oxidation, producing a compound widely used in anti-freeze, washing powder and other commodities.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rPr>
        <w:object w:dxaOrig="4685" w:dyaOrig="496">
          <v:shape id="_x0000_i1029" type="#_x0000_t75" style="width:237.2pt;height:28.25pt" o:ole="">
            <v:imagedata r:id="rId21" o:title=""/>
          </v:shape>
          <o:OLEObject Type="Embed" ProgID="ChemDraw.Document.6.0" ShapeID="_x0000_i1029" DrawAspect="Content" ObjectID="_1599230291" r:id="rId22"/>
        </w:objec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b/>
          <w:bCs/>
          <w:sz w:val="20"/>
          <w:szCs w:val="20"/>
        </w:rPr>
        <w:t>Scheme 1.5</w:t>
      </w:r>
      <w:r w:rsidRPr="00290FA7">
        <w:rPr>
          <w:rFonts w:asciiTheme="majorBidi" w:hAnsiTheme="majorBidi" w:cstheme="majorBidi"/>
          <w:sz w:val="20"/>
          <w:szCs w:val="20"/>
        </w:rPr>
        <w:t xml:space="preserve">: Ethylene epoxidation, using molecular oxygen and silver catalyst deposited on alumina support, producing ethylene oxide, carbon dioxide and water [9].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For the catalyst’s role, the reactant adsorbs onto the surface, therefore changing its properties to allow for conversion into a product. The product then leaves the surface, allowing the catalyst to regenerate to its initial state [2]. The surface of a heterogeneous catalyst is an important parameter to define its activity. It is generally assumed that the higher the surface area, the higher the catalytic activity. This is also its disadvantage. The catalyst surface can become saturated with reactant molecules (this can be a disadvantage for homogeneous catalysts too); therefore, the surface will not be free until the products have desorbed. The substrate adsorbing onto the surface of a catalyst is often the rate-limiting step for heterogeneous catalysis reactions. Increasing the surface area is not solving the problem; a new type of catalyst design is required [10]. </w:t>
      </w:r>
    </w:p>
    <w:p w:rsidR="003E37D0" w:rsidRPr="00290FA7" w:rsidRDefault="005C0F6E" w:rsidP="003E37D0">
      <w:pPr>
        <w:pStyle w:val="ListParagraph"/>
        <w:numPr>
          <w:ilvl w:val="1"/>
          <w:numId w:val="3"/>
        </w:numPr>
        <w:spacing w:line="360" w:lineRule="auto"/>
        <w:jc w:val="both"/>
        <w:rPr>
          <w:rFonts w:asciiTheme="majorBidi" w:hAnsiTheme="majorBidi" w:cstheme="majorBidi"/>
          <w:b/>
          <w:sz w:val="24"/>
          <w:szCs w:val="24"/>
        </w:rPr>
      </w:pPr>
      <w:r w:rsidRPr="00290FA7">
        <w:rPr>
          <w:rFonts w:asciiTheme="majorBidi" w:hAnsiTheme="majorBidi" w:cstheme="majorBidi"/>
          <w:b/>
          <w:sz w:val="24"/>
          <w:szCs w:val="24"/>
        </w:rPr>
        <w:t>The Importance of Catalytic D</w:t>
      </w:r>
      <w:r w:rsidR="003E37D0" w:rsidRPr="00290FA7">
        <w:rPr>
          <w:rFonts w:asciiTheme="majorBidi" w:hAnsiTheme="majorBidi" w:cstheme="majorBidi"/>
          <w:b/>
          <w:sz w:val="24"/>
          <w:szCs w:val="24"/>
        </w:rPr>
        <w:t>esign</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Heterogeneous catalysts have an importance in the industrial world, and a growing interest in the environmental protection and green chemistry, therefore it is vital to consider how the catalysts are discovered and made. Some discoveries are based on advances in materials and design, for example, zeolites and microporous materials [11]. Some discoveries have been made with the need to functionalise a specific group or molecule. However, there is an important question to ask: is it possible to discover </w:t>
      </w:r>
      <w:r w:rsidRPr="00290FA7">
        <w:rPr>
          <w:rFonts w:asciiTheme="majorBidi" w:hAnsiTheme="majorBidi" w:cstheme="majorBidi"/>
          <w:bCs/>
          <w:sz w:val="24"/>
          <w:szCs w:val="24"/>
        </w:rPr>
        <w:lastRenderedPageBreak/>
        <w:t xml:space="preserve">catalysts on the basis of a general approach to catalyst design? This remains a quest for discovering novel catalysts for specific reactions based on their design [11].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The questions to address for catalytic design are (i) the stability of the catalyst and (ii) the reaction mechanism. For the first point, it is crucial that the catalyst doesn’t break down during the reaction process, for example, the catalyst doesn’t deactivate during its use. This could be via leaching; hence the active component is dissolved into the reaction mixture and acts as a homogeneous catalyst. Leaching is one form of catalyst deactivation, other types of deactivation will be discussed in paragraph 1.2.2. In a system where it is gas/liquid solid, this process could occur. Secondly, if a reaction process has a free-radical mechanism, this could potentially initiate reactions that occur homogeneously rather than heterogeneously. Conversely, a radical species could form on the surface of the catalyst, which is released into the fluid phase, and react via the homogenous reaction pathway [11].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Catalysis can play an effective role in altering the selectivity of autoxidation reactions, and it is used for this scope as much as to increase the conversion of a reaction.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this context, transition metals (TMs) have been and are being widely used because they have properties that are useful for catalysts. For example, TMs have a wide range of oxidation states, coordination numbers and having the ability to activate bound molecules. Metal oxide catalysts, for example, can bind substrates (such as cyclohexene,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to their active metal site, and activate the molecules by the use of the range of stable oxidation states because of their transition metal [2].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Heterogeneous initiated processes are in a vast amount of development. Typical metal species used for autoxidation reactions are transition metals which can undergo one-electron redox reactions (Fe</w:t>
      </w:r>
      <w:r w:rsidRPr="00290FA7">
        <w:rPr>
          <w:rFonts w:asciiTheme="majorBidi" w:hAnsiTheme="majorBidi" w:cstheme="majorBidi"/>
          <w:bCs/>
          <w:sz w:val="24"/>
          <w:szCs w:val="24"/>
          <w:vertAlign w:val="superscript"/>
        </w:rPr>
        <w:t xml:space="preserve">2+ </w:t>
      </w:r>
      <w:r w:rsidRPr="00290FA7">
        <w:rPr>
          <w:rFonts w:asciiTheme="majorBidi" w:hAnsiTheme="majorBidi" w:cstheme="majorBidi"/>
          <w:bCs/>
          <w:sz w:val="24"/>
          <w:szCs w:val="24"/>
        </w:rPr>
        <w:t>to Fe</w:t>
      </w:r>
      <w:r w:rsidRPr="00290FA7">
        <w:rPr>
          <w:rFonts w:asciiTheme="majorBidi" w:hAnsiTheme="majorBidi" w:cstheme="majorBidi"/>
          <w:bCs/>
          <w:sz w:val="24"/>
          <w:szCs w:val="24"/>
          <w:vertAlign w:val="superscript"/>
        </w:rPr>
        <w:t>3+</w:t>
      </w:r>
      <w:r w:rsidRPr="00290FA7">
        <w:rPr>
          <w:rFonts w:asciiTheme="majorBidi" w:hAnsiTheme="majorBidi" w:cstheme="majorBidi"/>
          <w:bCs/>
          <w:sz w:val="24"/>
          <w:szCs w:val="24"/>
        </w:rPr>
        <w:t>, Mn</w:t>
      </w:r>
      <w:r w:rsidRPr="00290FA7">
        <w:rPr>
          <w:rFonts w:asciiTheme="majorBidi" w:hAnsiTheme="majorBidi" w:cstheme="majorBidi"/>
          <w:bCs/>
          <w:sz w:val="24"/>
          <w:szCs w:val="24"/>
          <w:vertAlign w:val="superscript"/>
        </w:rPr>
        <w:t>2+</w:t>
      </w:r>
      <w:r w:rsidRPr="00290FA7">
        <w:rPr>
          <w:rFonts w:asciiTheme="majorBidi" w:hAnsiTheme="majorBidi" w:cstheme="majorBidi"/>
          <w:bCs/>
          <w:sz w:val="24"/>
          <w:szCs w:val="24"/>
        </w:rPr>
        <w:t xml:space="preserve"> to Mn</w:t>
      </w:r>
      <w:r w:rsidRPr="00290FA7">
        <w:rPr>
          <w:rFonts w:asciiTheme="majorBidi" w:hAnsiTheme="majorBidi" w:cstheme="majorBidi"/>
          <w:bCs/>
          <w:sz w:val="24"/>
          <w:szCs w:val="24"/>
          <w:vertAlign w:val="superscript"/>
        </w:rPr>
        <w:t>3+</w:t>
      </w:r>
      <w:r w:rsidRPr="00290FA7">
        <w:rPr>
          <w:rFonts w:asciiTheme="majorBidi" w:hAnsiTheme="majorBidi" w:cstheme="majorBidi"/>
          <w:bCs/>
          <w:sz w:val="24"/>
          <w:szCs w:val="24"/>
        </w:rPr>
        <w:t xml:space="preserve"> and Cu</w:t>
      </w:r>
      <w:r w:rsidRPr="00290FA7">
        <w:rPr>
          <w:rFonts w:asciiTheme="majorBidi" w:hAnsiTheme="majorBidi" w:cstheme="majorBidi"/>
          <w:bCs/>
          <w:sz w:val="24"/>
          <w:szCs w:val="24"/>
          <w:vertAlign w:val="superscript"/>
        </w:rPr>
        <w:t>+</w:t>
      </w:r>
      <w:r w:rsidRPr="00290FA7">
        <w:rPr>
          <w:rFonts w:asciiTheme="majorBidi" w:hAnsiTheme="majorBidi" w:cstheme="majorBidi"/>
          <w:bCs/>
          <w:sz w:val="24"/>
          <w:szCs w:val="24"/>
        </w:rPr>
        <w:t xml:space="preserve"> to Cu</w:t>
      </w:r>
      <w:r w:rsidRPr="00290FA7">
        <w:rPr>
          <w:rFonts w:asciiTheme="majorBidi" w:hAnsiTheme="majorBidi" w:cstheme="majorBidi"/>
          <w:bCs/>
          <w:sz w:val="24"/>
          <w:szCs w:val="24"/>
          <w:vertAlign w:val="superscript"/>
        </w:rPr>
        <w:t>2+</w:t>
      </w:r>
      <w:r w:rsidRPr="00290FA7">
        <w:rPr>
          <w:rFonts w:asciiTheme="majorBidi" w:hAnsiTheme="majorBidi" w:cstheme="majorBidi"/>
          <w:bCs/>
          <w:sz w:val="24"/>
          <w:szCs w:val="24"/>
        </w:rPr>
        <w:t xml:space="preserve">). Catalysis plays a big role in the decomposition of hydroperoxides, and heterogeneous catalysis systems may be offering alternative properties to that of homogeneous processes [12].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The design of the heterogeneous catalyst is very important, and many research groups are taking different approaches (such as single site-heterogeneous catalysts and porous materials] to designing the best catalyst for oxidation reactions [13, 14]. Bulk catalysts are metal nanoparticles supported on bulk (i.e. non-microporous) metal oxides. They can be schematised, having the active component on the surface of the catalysts, as seen </w:t>
      </w:r>
      <w:r w:rsidRPr="00290FA7">
        <w:rPr>
          <w:rFonts w:asciiTheme="majorBidi" w:hAnsiTheme="majorBidi" w:cstheme="majorBidi"/>
          <w:bCs/>
          <w:sz w:val="24"/>
          <w:szCs w:val="24"/>
        </w:rPr>
        <w:lastRenderedPageBreak/>
        <w:t xml:space="preserve">in Figure 1.2, which increases the surface area for activity, while also reducing agglomeration and sintering [15]. The catalyst exhibits higher activity on the support. </w:t>
      </w:r>
    </w:p>
    <w:p w:rsidR="003E37D0" w:rsidRPr="00290FA7" w:rsidRDefault="003E37D0" w:rsidP="003E37D0">
      <w:pPr>
        <w:spacing w:line="360" w:lineRule="auto"/>
        <w:jc w:val="center"/>
        <w:rPr>
          <w:rFonts w:asciiTheme="majorBidi" w:hAnsiTheme="majorBidi" w:cstheme="majorBidi"/>
          <w:bCs/>
          <w:sz w:val="24"/>
          <w:szCs w:val="24"/>
        </w:rPr>
      </w:pPr>
      <w:r w:rsidRPr="00290FA7">
        <w:rPr>
          <w:rFonts w:asciiTheme="majorBidi" w:hAnsiTheme="majorBidi" w:cstheme="majorBidi"/>
          <w:bCs/>
          <w:noProof/>
          <w:sz w:val="24"/>
          <w:szCs w:val="24"/>
          <w:lang w:eastAsia="zh-CN"/>
        </w:rPr>
        <w:drawing>
          <wp:inline distT="0" distB="0" distL="0" distR="0" wp14:anchorId="0578EDAE" wp14:editId="0B42D773">
            <wp:extent cx="3011805" cy="1505585"/>
            <wp:effectExtent l="0" t="0" r="0" b="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1805" cy="1505585"/>
                    </a:xfrm>
                    <a:prstGeom prst="rect">
                      <a:avLst/>
                    </a:prstGeom>
                    <a:noFill/>
                  </pic:spPr>
                </pic:pic>
              </a:graphicData>
            </a:graphic>
          </wp:inline>
        </w:drawing>
      </w:r>
    </w:p>
    <w:p w:rsidR="003E37D0" w:rsidRPr="00290FA7" w:rsidRDefault="003E37D0" w:rsidP="003E37D0">
      <w:pPr>
        <w:spacing w:line="360" w:lineRule="auto"/>
        <w:jc w:val="both"/>
        <w:rPr>
          <w:rFonts w:asciiTheme="majorBidi" w:hAnsiTheme="majorBidi" w:cstheme="majorBidi"/>
          <w:bCs/>
          <w:sz w:val="20"/>
          <w:szCs w:val="20"/>
        </w:rPr>
      </w:pPr>
      <w:r w:rsidRPr="00290FA7">
        <w:rPr>
          <w:rFonts w:asciiTheme="majorBidi" w:hAnsiTheme="majorBidi" w:cstheme="majorBidi"/>
          <w:b/>
          <w:sz w:val="20"/>
          <w:szCs w:val="20"/>
        </w:rPr>
        <w:t>Figure 1.2</w:t>
      </w:r>
      <w:r w:rsidRPr="00290FA7">
        <w:rPr>
          <w:rFonts w:asciiTheme="majorBidi" w:hAnsiTheme="majorBidi" w:cstheme="majorBidi"/>
          <w:bCs/>
          <w:sz w:val="20"/>
          <w:szCs w:val="20"/>
        </w:rPr>
        <w:t>: Active metal, in the form of nanoparticles, deposited on the surface of a support.</w:t>
      </w:r>
    </w:p>
    <w:p w:rsidR="003E37D0" w:rsidRPr="00290FA7" w:rsidRDefault="003E37D0" w:rsidP="003E37D0">
      <w:pPr>
        <w:pStyle w:val="ListParagraph"/>
        <w:numPr>
          <w:ilvl w:val="2"/>
          <w:numId w:val="3"/>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Single Site Heterogeneous Catalysis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 single site-heterogeneous catalyst (SSHC) is a material with a metal atom, ion or small cluster situated on a surface, or in a micropore held by its ligands to a rigid structure, as seen in Figure 1.3.  These types of materials will be explored for catalysis of linear alkane monohydroxylation and cyclohexene oxidation (Chapter 6). These sites are isolated within the hosting framework. The main characteristic of a single site-heterogeneous catalyst is the presence of all equivalent active sites in their atomic environment [16]. Of particular interest for this project, there is a class of heterogeneous catalysts which exploit a principle known as ‘single site isolation’. This was first described by Thomas et al [17, 18].</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1E5002D6" wp14:editId="7E899E16">
            <wp:extent cx="2438400" cy="7924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792480"/>
                    </a:xfrm>
                    <a:prstGeom prst="rect">
                      <a:avLst/>
                    </a:prstGeom>
                    <a:noFill/>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1.3</w:t>
      </w:r>
      <w:r w:rsidRPr="00290FA7">
        <w:rPr>
          <w:rFonts w:asciiTheme="majorBidi" w:hAnsiTheme="majorBidi" w:cstheme="majorBidi"/>
          <w:sz w:val="20"/>
          <w:szCs w:val="20"/>
        </w:rPr>
        <w:t xml:space="preserve">: Channel structure of porous materials, showing a hexagonal stacking arrangement.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There are four types of single site-heterogeneous catalysis: (i) individually isolated a) ions, b) atoms, c) molecular complexes and d) bimetallic clusters situated on high surface area supports (e.g. silica); (ii) immobilised asymmetric organometallic complexes, such as metal-organic frameworks (MOFs) with pore sizes of 5-35 </w:t>
      </w:r>
      <w:r w:rsidRPr="00290FA7">
        <w:rPr>
          <w:rFonts w:ascii="Calibri" w:hAnsi="Calibri" w:cstheme="majorBidi"/>
          <w:sz w:val="24"/>
          <w:szCs w:val="24"/>
        </w:rPr>
        <w:t>Å</w:t>
      </w:r>
      <w:r w:rsidRPr="00290FA7">
        <w:rPr>
          <w:rFonts w:asciiTheme="majorBidi" w:hAnsiTheme="majorBidi" w:cstheme="majorBidi"/>
          <w:sz w:val="24"/>
          <w:szCs w:val="24"/>
        </w:rPr>
        <w:t>, at high surface area mesoporous solids, of a pore diameter in the range 15-500 Å; (iii) “ship-in-bottle” structures, in which isolated catalytic molecular entities (or organometallic structures) are entrapped within zeolitic cages (including MOFs) that are permeable to certain reactants and to some of the possible products, and (iv) open-</w:t>
      </w:r>
      <w:r w:rsidRPr="00290FA7">
        <w:rPr>
          <w:rFonts w:asciiTheme="majorBidi" w:hAnsiTheme="majorBidi" w:cstheme="majorBidi"/>
          <w:sz w:val="24"/>
          <w:szCs w:val="24"/>
        </w:rPr>
        <w:lastRenderedPageBreak/>
        <w:t>structure, microporous solids (molecular sieves) with pore diameters in the range 3.5 to 10 Å. In any case, though, the active sites are at large distance from each other and non-interacting with each other. The isolated active sites, which are uniformly distributed spatially throughout the bulk, are located at or adjacent to ions that have replaced framework ions of the parent structure [17].</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Mesoporous silica (for example MCM-41) has had a lot of interest over the last 20 years after its discovery in 1992 by Mobil [19]. MCM-41 is synthesised using a micelle-based liquid crystal templating method. The discovery of these new materials (as with mesoporous silicates around the same time) formed by an interface of supramolecular surfactant assemblies consisting of hard matter materials and soft matter surfactant chemistry fields. This lead to their potential to be used as catalysts and for the development of new materials, such as mesoporous metal oxides (Figure 1.4) [20, 21]. This formed groundwork for this project for synthesising porous niobium oxide catalysts which will be described in the section 1.3.3, from its discovery to its potential in the industry.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SSHCs are paving the way for the future in the industry as the best possible route to synthesising products required. For example, monohydroxylation of octane to 1-octanol, this is required for its use informing micelles in the cosmetics industry. SSHC is the background for this project, and this will be explored in this chapter.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0082A3BD" wp14:editId="2ED032CC">
            <wp:extent cx="1933731" cy="1239254"/>
            <wp:effectExtent l="0" t="0" r="0" b="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3011" cy="1238793"/>
                    </a:xfrm>
                    <a:prstGeom prst="rect">
                      <a:avLst/>
                    </a:prstGeom>
                    <a:noFill/>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1.4</w:t>
      </w:r>
      <w:r w:rsidRPr="00290FA7">
        <w:rPr>
          <w:rFonts w:asciiTheme="majorBidi" w:hAnsiTheme="majorBidi" w:cstheme="majorBidi"/>
          <w:sz w:val="20"/>
          <w:szCs w:val="20"/>
        </w:rPr>
        <w:t>: The pore of a micro or mesoporous material. The blue is an active component to the inert framework (red).</w:t>
      </w:r>
    </w:p>
    <w:p w:rsidR="003E37D0" w:rsidRPr="00290FA7" w:rsidRDefault="003E37D0" w:rsidP="003E37D0">
      <w:pPr>
        <w:pStyle w:val="ListParagraph"/>
        <w:numPr>
          <w:ilvl w:val="0"/>
          <w:numId w:val="8"/>
        </w:numPr>
        <w:spacing w:line="360" w:lineRule="auto"/>
        <w:jc w:val="both"/>
        <w:rPr>
          <w:rFonts w:asciiTheme="majorBidi" w:hAnsiTheme="majorBidi" w:cstheme="majorBidi"/>
          <w:bCs/>
          <w:vanish/>
          <w:sz w:val="24"/>
          <w:szCs w:val="24"/>
        </w:rPr>
      </w:pPr>
    </w:p>
    <w:p w:rsidR="003E37D0" w:rsidRPr="00290FA7" w:rsidRDefault="003E37D0" w:rsidP="003E37D0">
      <w:pPr>
        <w:pStyle w:val="ListParagraph"/>
        <w:numPr>
          <w:ilvl w:val="1"/>
          <w:numId w:val="8"/>
        </w:numPr>
        <w:spacing w:line="360" w:lineRule="auto"/>
        <w:jc w:val="both"/>
        <w:rPr>
          <w:rFonts w:asciiTheme="majorBidi" w:hAnsiTheme="majorBidi" w:cstheme="majorBidi"/>
          <w:bCs/>
          <w:vanish/>
          <w:sz w:val="24"/>
          <w:szCs w:val="24"/>
        </w:rPr>
      </w:pPr>
    </w:p>
    <w:p w:rsidR="003E37D0" w:rsidRPr="00290FA7" w:rsidRDefault="003E37D0" w:rsidP="003E37D0">
      <w:pPr>
        <w:pStyle w:val="ListParagraph"/>
        <w:numPr>
          <w:ilvl w:val="1"/>
          <w:numId w:val="8"/>
        </w:numPr>
        <w:spacing w:line="360" w:lineRule="auto"/>
        <w:jc w:val="both"/>
        <w:rPr>
          <w:rFonts w:asciiTheme="majorBidi" w:hAnsiTheme="majorBidi" w:cstheme="majorBidi"/>
          <w:bCs/>
          <w:vanish/>
          <w:sz w:val="24"/>
          <w:szCs w:val="24"/>
        </w:rPr>
      </w:pPr>
    </w:p>
    <w:p w:rsidR="003E37D0" w:rsidRPr="00290FA7" w:rsidRDefault="003E37D0" w:rsidP="003E37D0">
      <w:pPr>
        <w:pStyle w:val="ListParagraph"/>
        <w:numPr>
          <w:ilvl w:val="2"/>
          <w:numId w:val="8"/>
        </w:numPr>
        <w:spacing w:line="360" w:lineRule="auto"/>
        <w:jc w:val="both"/>
        <w:rPr>
          <w:rFonts w:asciiTheme="majorBidi" w:hAnsiTheme="majorBidi" w:cstheme="majorBidi"/>
          <w:bCs/>
          <w:vanish/>
          <w:sz w:val="24"/>
          <w:szCs w:val="24"/>
        </w:rPr>
      </w:pPr>
    </w:p>
    <w:p w:rsidR="003E37D0" w:rsidRPr="00290FA7" w:rsidRDefault="003E37D0" w:rsidP="003E37D0">
      <w:pPr>
        <w:pStyle w:val="ListParagraph"/>
        <w:numPr>
          <w:ilvl w:val="2"/>
          <w:numId w:val="8"/>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Catalyst Deactivation</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Catalyst deactivation is the loss of activity of a catalyst in terms of activity and/or selectivity. This deactivation of catalysts is a major problem for industrial catalytic processes. The cost of catalyst replacement is around billions per year and the lifetime of a catalyst may be subjected to large variations, for example, cracking catalysts can </w:t>
      </w:r>
      <w:r w:rsidRPr="00290FA7">
        <w:rPr>
          <w:rFonts w:asciiTheme="majorBidi" w:hAnsiTheme="majorBidi" w:cstheme="majorBidi"/>
          <w:bCs/>
          <w:sz w:val="24"/>
          <w:szCs w:val="24"/>
        </w:rPr>
        <w:lastRenderedPageBreak/>
        <w:t xml:space="preserve">last a few minutes only, while for the Haber-Bosch process some catalysts have proved to last up to 5-10 years. However, all catalysts do decay [22].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There are three causes of catalyst deactivation: chemical, thermal and mechanical. The mechanisms for catalyst deactivation can be grouped into six categories: (a) poisoning, (b) fouling, (c) thermal degradation, (d) vapour compound formation and/or leaching accompanied by transport from the catalyst surface or particle, (e) vapour-solid and/or solid-solid reactions, and (f) attrition/crushing [22]. A brief overview of the types of catalyst deactivation is given in Table 1.1. </w:t>
      </w:r>
    </w:p>
    <w:p w:rsidR="003E37D0" w:rsidRPr="00290FA7" w:rsidRDefault="003E37D0" w:rsidP="003E37D0">
      <w:pPr>
        <w:spacing w:line="360" w:lineRule="auto"/>
        <w:jc w:val="both"/>
        <w:rPr>
          <w:rFonts w:asciiTheme="majorBidi" w:hAnsiTheme="majorBidi" w:cstheme="majorBidi"/>
          <w:bCs/>
          <w:sz w:val="20"/>
          <w:szCs w:val="20"/>
        </w:rPr>
      </w:pPr>
      <w:r w:rsidRPr="00290FA7">
        <w:rPr>
          <w:rFonts w:asciiTheme="majorBidi" w:hAnsiTheme="majorBidi" w:cstheme="majorBidi"/>
          <w:b/>
          <w:sz w:val="20"/>
          <w:szCs w:val="20"/>
        </w:rPr>
        <w:t>Table 1.1</w:t>
      </w:r>
      <w:r w:rsidRPr="00290FA7">
        <w:rPr>
          <w:rFonts w:asciiTheme="majorBidi" w:hAnsiTheme="majorBidi" w:cstheme="majorBidi"/>
          <w:bCs/>
          <w:sz w:val="20"/>
          <w:szCs w:val="20"/>
        </w:rPr>
        <w:t>: Mechanisms of catalyst deactivation [22]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701"/>
        <w:gridCol w:w="5068"/>
      </w:tblGrid>
      <w:tr w:rsidR="003E37D0" w:rsidRPr="00290FA7" w:rsidTr="00BB4581">
        <w:tc>
          <w:tcPr>
            <w:tcW w:w="1951" w:type="dxa"/>
            <w:tcBorders>
              <w:top w:val="single" w:sz="4" w:space="0" w:color="auto"/>
              <w:bottom w:val="single" w:sz="4" w:space="0" w:color="auto"/>
              <w:right w:val="single" w:sz="4" w:space="0" w:color="auto"/>
            </w:tcBorders>
          </w:tcPr>
          <w:p w:rsidR="003E37D0" w:rsidRPr="00290FA7" w:rsidRDefault="003E37D0" w:rsidP="00BB4581">
            <w:pPr>
              <w:spacing w:line="360" w:lineRule="auto"/>
              <w:jc w:val="center"/>
              <w:rPr>
                <w:rFonts w:asciiTheme="majorBidi" w:hAnsiTheme="majorBidi" w:cstheme="majorBidi"/>
                <w:b/>
                <w:bCs/>
                <w:sz w:val="24"/>
                <w:szCs w:val="24"/>
              </w:rPr>
            </w:pPr>
            <w:r w:rsidRPr="00290FA7">
              <w:rPr>
                <w:rFonts w:asciiTheme="majorBidi" w:hAnsiTheme="majorBidi" w:cstheme="majorBidi"/>
                <w:b/>
                <w:bCs/>
                <w:sz w:val="24"/>
                <w:szCs w:val="24"/>
              </w:rPr>
              <w:t>Mechanism</w:t>
            </w:r>
          </w:p>
        </w:tc>
        <w:tc>
          <w:tcPr>
            <w:tcW w:w="1701" w:type="dxa"/>
            <w:tcBorders>
              <w:top w:val="single" w:sz="4" w:space="0" w:color="auto"/>
              <w:left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b/>
                <w:bCs/>
                <w:sz w:val="24"/>
                <w:szCs w:val="24"/>
              </w:rPr>
            </w:pPr>
            <w:r w:rsidRPr="00290FA7">
              <w:rPr>
                <w:rFonts w:asciiTheme="majorBidi" w:hAnsiTheme="majorBidi" w:cstheme="majorBidi"/>
                <w:b/>
                <w:bCs/>
                <w:sz w:val="24"/>
                <w:szCs w:val="24"/>
              </w:rPr>
              <w:t>Type</w:t>
            </w:r>
          </w:p>
        </w:tc>
        <w:tc>
          <w:tcPr>
            <w:tcW w:w="5068"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b/>
                <w:bCs/>
                <w:sz w:val="24"/>
                <w:szCs w:val="24"/>
              </w:rPr>
            </w:pPr>
            <w:r w:rsidRPr="00290FA7">
              <w:rPr>
                <w:rFonts w:asciiTheme="majorBidi" w:hAnsiTheme="majorBidi" w:cstheme="majorBidi"/>
                <w:b/>
                <w:bCs/>
                <w:sz w:val="24"/>
                <w:szCs w:val="24"/>
              </w:rPr>
              <w:t>Brief description</w:t>
            </w:r>
          </w:p>
        </w:tc>
      </w:tr>
      <w:tr w:rsidR="003E37D0" w:rsidRPr="00290FA7" w:rsidTr="00BB4581">
        <w:tc>
          <w:tcPr>
            <w:tcW w:w="1951" w:type="dxa"/>
            <w:tcBorders>
              <w:top w:val="single" w:sz="4" w:space="0" w:color="auto"/>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Poisoning</w:t>
            </w:r>
          </w:p>
        </w:tc>
        <w:tc>
          <w:tcPr>
            <w:tcW w:w="1701" w:type="dxa"/>
            <w:tcBorders>
              <w:top w:val="single" w:sz="4" w:space="0" w:color="auto"/>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Chemical</w:t>
            </w:r>
          </w:p>
        </w:tc>
        <w:tc>
          <w:tcPr>
            <w:tcW w:w="5068" w:type="dxa"/>
            <w:tcBorders>
              <w:top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Strong chemisorption of species on catalytic sites which block sites for catalytic reactions </w:t>
            </w:r>
          </w:p>
        </w:tc>
      </w:tr>
      <w:tr w:rsidR="003E37D0" w:rsidRPr="00290FA7" w:rsidTr="00BB4581">
        <w:tc>
          <w:tcPr>
            <w:tcW w:w="1951"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Fouling</w:t>
            </w:r>
          </w:p>
        </w:tc>
        <w:tc>
          <w:tcPr>
            <w:tcW w:w="1701"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Mechanical</w:t>
            </w:r>
          </w:p>
        </w:tc>
        <w:tc>
          <w:tcPr>
            <w:tcW w:w="5068"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Physical deposition of species from the fluid phase onto the catalytic surface and in catalyst pores </w:t>
            </w:r>
          </w:p>
        </w:tc>
      </w:tr>
      <w:tr w:rsidR="003E37D0" w:rsidRPr="00290FA7" w:rsidTr="00BB4581">
        <w:tc>
          <w:tcPr>
            <w:tcW w:w="1951"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Thermal degradation and sintering</w:t>
            </w:r>
          </w:p>
        </w:tc>
        <w:tc>
          <w:tcPr>
            <w:tcW w:w="1701"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Thermal,</w:t>
            </w:r>
          </w:p>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Thermal/ chemical</w:t>
            </w:r>
          </w:p>
        </w:tc>
        <w:tc>
          <w:tcPr>
            <w:tcW w:w="5068"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Thermal induced loss of catalytic surface area, support area, and active phase-support reactions</w:t>
            </w:r>
          </w:p>
        </w:tc>
      </w:tr>
      <w:tr w:rsidR="003E37D0" w:rsidRPr="00290FA7" w:rsidTr="00BB4581">
        <w:tc>
          <w:tcPr>
            <w:tcW w:w="1951"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Vapour formation</w:t>
            </w:r>
          </w:p>
        </w:tc>
        <w:tc>
          <w:tcPr>
            <w:tcW w:w="1701"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Chemical</w:t>
            </w:r>
          </w:p>
        </w:tc>
        <w:tc>
          <w:tcPr>
            <w:tcW w:w="5068"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Reaction of gas with the catalyst phase to produce volatile compounds</w:t>
            </w:r>
          </w:p>
        </w:tc>
      </w:tr>
      <w:tr w:rsidR="003E37D0" w:rsidRPr="00290FA7" w:rsidTr="00BB4581">
        <w:tc>
          <w:tcPr>
            <w:tcW w:w="1951"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Vapour-solid and solid-solid reactions</w:t>
            </w:r>
          </w:p>
        </w:tc>
        <w:tc>
          <w:tcPr>
            <w:tcW w:w="1701"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Chemical</w:t>
            </w:r>
          </w:p>
        </w:tc>
        <w:tc>
          <w:tcPr>
            <w:tcW w:w="5068"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Reaction of the vapour, support or promoter with the catalytic phase to produce an inactive phase</w:t>
            </w:r>
          </w:p>
        </w:tc>
      </w:tr>
      <w:tr w:rsidR="003E37D0" w:rsidRPr="00290FA7" w:rsidTr="00BB4581">
        <w:tc>
          <w:tcPr>
            <w:tcW w:w="1951" w:type="dxa"/>
            <w:tcBorders>
              <w:bottom w:val="single" w:sz="4" w:space="0" w:color="auto"/>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Attrition/crushing</w:t>
            </w:r>
          </w:p>
        </w:tc>
        <w:tc>
          <w:tcPr>
            <w:tcW w:w="1701" w:type="dxa"/>
            <w:tcBorders>
              <w:left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Mechanical</w:t>
            </w:r>
          </w:p>
        </w:tc>
        <w:tc>
          <w:tcPr>
            <w:tcW w:w="5068" w:type="dxa"/>
            <w:tcBorders>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Loss of catalytic material due to abrasion, loss of internal surface area due to mechanical-induced crushing of the catalyst particles. </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Of particular relevance is poisoning. This is the chemisorption of reactants, products or impurities occurring on catalytic sites. A species could act as a poison depending on its adsorption strength compared to other species competing for catalytic sites. Adsorbed poisons could induce changes in the electronic or geometric structure of the surface of the catalyst, and depending on the nature of the poisoning agent, this process could be reversible or irreversible. Most poisoning process are irreversible. However, </w:t>
      </w:r>
      <w:r w:rsidRPr="00290FA7">
        <w:rPr>
          <w:rFonts w:asciiTheme="majorBidi" w:hAnsiTheme="majorBidi" w:cstheme="majorBidi"/>
          <w:sz w:val="24"/>
          <w:szCs w:val="24"/>
        </w:rPr>
        <w:lastRenderedPageBreak/>
        <w:t xml:space="preserve">deactivation of the catalyst still occurs while the poison is adsorbed on the active sites [22].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Fouling is the physical deposition of species from the fluid phase onto the catalyst surface, resulting in loss of activity due to the blockage of active sites/pores. This can lead to macroscopic aggregates as well as filling the reactor voids [22] with an obvious detrimental effect to the catalytic activity.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Thermal degradation of catalysts can occur from: (a) loss of catalytic surface areas because of crystallite growth for the catalytic phase, (b) loss of support area because the support collapses and surface area of catalysts, due to pore collapse on crystallites of the active phase, and/or (c) the chemical transformation of catalytic phases to non-catalytically active</w:t>
      </w:r>
      <w:r w:rsidR="00BB4581" w:rsidRPr="00290FA7">
        <w:rPr>
          <w:rFonts w:asciiTheme="majorBidi" w:hAnsiTheme="majorBidi" w:cstheme="majorBidi"/>
          <w:sz w:val="24"/>
          <w:szCs w:val="24"/>
        </w:rPr>
        <w:t xml:space="preserve"> </w:t>
      </w:r>
      <w:r w:rsidRPr="00290FA7">
        <w:rPr>
          <w:rFonts w:asciiTheme="majorBidi" w:hAnsiTheme="majorBidi" w:cstheme="majorBidi"/>
          <w:sz w:val="24"/>
          <w:szCs w:val="24"/>
        </w:rPr>
        <w:t xml:space="preserve">phases. The first point, which is quite common, is known as sintering, sintering. Sintering usually takes place at high reaction temperatures (for example &gt; 500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and may be accelerated by the presence of water vapour [22].</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Besides poisoning, there are a number of chemical routes leading to catalyst deactivation: (1) reactions of the vapour phase with the catalyst surface to produce (a) an inactive bulk and surface phase, (b) volatile compounds that exit the catalyst and reactor in vapour phase, or (c) sintering due to adsorbate interactions; (2) catalytic solid-support or solid-promoter reactions, and (3) solid-solid transformations of catalytic phases during the reaction [22]. </w:t>
      </w:r>
    </w:p>
    <w:p w:rsidR="003E37D0" w:rsidRPr="00290FA7" w:rsidRDefault="003E37D0" w:rsidP="00B360E0">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Mechanical stress of catalysts is observed in different forms depending on the reactor, this includes crushing of granules, attrition and erosion of the catalytic particles. Attrition is due to the reduction of particle size. Commercial catalysts are intrinsically at risk of mechanical stress (and in turn loss of catalytic properties), because they are a powder often under stirring (</w:t>
      </w:r>
      <w:r w:rsidR="00B360E0" w:rsidRPr="00FF32FD">
        <w:rPr>
          <w:rFonts w:asciiTheme="majorBidi" w:hAnsiTheme="majorBidi" w:cstheme="majorBidi"/>
          <w:sz w:val="24"/>
          <w:szCs w:val="24"/>
        </w:rPr>
        <w:t>as detailed</w:t>
      </w:r>
      <w:r w:rsidRPr="00FF32FD">
        <w:rPr>
          <w:rFonts w:asciiTheme="majorBidi" w:hAnsiTheme="majorBidi" w:cstheme="majorBidi"/>
          <w:sz w:val="24"/>
          <w:szCs w:val="24"/>
        </w:rPr>
        <w:t xml:space="preserve"> in this thesis work). In order to minimize these risks heterogeneous catalysts are often in the form of catalytic granules, spheres, extrudates and pellets ranging from 50 µm to a few millimetres</w:t>
      </w:r>
      <w:r w:rsidR="007539C6" w:rsidRPr="00FF32FD">
        <w:rPr>
          <w:rFonts w:asciiTheme="majorBidi" w:hAnsiTheme="majorBidi" w:cstheme="majorBidi"/>
          <w:sz w:val="24"/>
          <w:szCs w:val="24"/>
        </w:rPr>
        <w:t>.</w:t>
      </w:r>
      <w:r w:rsidRPr="00FF32FD">
        <w:rPr>
          <w:rFonts w:asciiTheme="majorBidi" w:hAnsiTheme="majorBidi" w:cstheme="majorBidi"/>
          <w:sz w:val="24"/>
          <w:szCs w:val="24"/>
        </w:rPr>
        <w:t xml:space="preserve">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BB4581" w:rsidRPr="00290FA7" w:rsidRDefault="00BB4581" w:rsidP="003E37D0">
      <w:pPr>
        <w:spacing w:line="360" w:lineRule="auto"/>
        <w:jc w:val="both"/>
        <w:rPr>
          <w:rFonts w:asciiTheme="majorBidi" w:hAnsiTheme="majorBidi" w:cstheme="majorBidi"/>
          <w:sz w:val="24"/>
          <w:szCs w:val="24"/>
        </w:rPr>
      </w:pPr>
    </w:p>
    <w:p w:rsidR="00BB4581" w:rsidRPr="00290FA7" w:rsidRDefault="00BB4581" w:rsidP="003E37D0">
      <w:pPr>
        <w:spacing w:line="360" w:lineRule="auto"/>
        <w:jc w:val="both"/>
        <w:rPr>
          <w:rFonts w:asciiTheme="majorBidi" w:hAnsiTheme="majorBidi" w:cstheme="majorBidi"/>
          <w:sz w:val="24"/>
          <w:szCs w:val="24"/>
        </w:rPr>
      </w:pPr>
    </w:p>
    <w:p w:rsidR="003E37D0" w:rsidRPr="00290FA7" w:rsidRDefault="003E37D0" w:rsidP="003E37D0">
      <w:pPr>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 xml:space="preserve">1.3. Niobium and its Oxides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Most of the bulk supports and microporous frameworks that have been synthesised in this thesis work are made of niobium oxides (either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or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xml:space="preserve">). For this reason, a description of their general properties is reported here. Niobium was first discovered by chemist Charles Hatchett in 1801, he noted that it had comparable properties to that of tantalum [23]. He called it </w:t>
      </w:r>
      <w:r w:rsidRPr="00290FA7">
        <w:rPr>
          <w:rFonts w:asciiTheme="majorBidi" w:hAnsiTheme="majorBidi" w:cstheme="majorBidi"/>
          <w:bCs/>
          <w:i/>
          <w:sz w:val="24"/>
          <w:szCs w:val="24"/>
        </w:rPr>
        <w:t>columbium</w:t>
      </w:r>
      <w:r w:rsidRPr="00290FA7">
        <w:rPr>
          <w:rFonts w:asciiTheme="majorBidi" w:hAnsiTheme="majorBidi" w:cstheme="majorBidi"/>
          <w:bCs/>
          <w:sz w:val="24"/>
          <w:szCs w:val="24"/>
        </w:rPr>
        <w:t xml:space="preserve">, but Heinrich Rose in 1849 termed this element </w:t>
      </w:r>
      <w:r w:rsidRPr="00290FA7">
        <w:rPr>
          <w:rFonts w:asciiTheme="majorBidi" w:hAnsiTheme="majorBidi" w:cstheme="majorBidi"/>
          <w:bCs/>
          <w:i/>
          <w:sz w:val="24"/>
          <w:szCs w:val="24"/>
        </w:rPr>
        <w:t>niobium</w:t>
      </w:r>
      <w:r w:rsidRPr="00290FA7">
        <w:rPr>
          <w:rFonts w:asciiTheme="majorBidi" w:hAnsiTheme="majorBidi" w:cstheme="majorBidi"/>
          <w:bCs/>
          <w:sz w:val="24"/>
          <w:szCs w:val="24"/>
        </w:rPr>
        <w:t xml:space="preserve">, after </w:t>
      </w:r>
      <w:r w:rsidRPr="00290FA7">
        <w:rPr>
          <w:rFonts w:asciiTheme="majorBidi" w:hAnsiTheme="majorBidi" w:cstheme="majorBidi"/>
          <w:bCs/>
          <w:i/>
          <w:sz w:val="24"/>
          <w:szCs w:val="24"/>
        </w:rPr>
        <w:t>Niobia</w:t>
      </w:r>
      <w:r w:rsidRPr="00290FA7">
        <w:rPr>
          <w:rFonts w:asciiTheme="majorBidi" w:hAnsiTheme="majorBidi" w:cstheme="majorBidi"/>
          <w:bCs/>
          <w:sz w:val="24"/>
          <w:szCs w:val="24"/>
        </w:rPr>
        <w:t xml:space="preserve">, the daughter of </w:t>
      </w:r>
      <w:r w:rsidRPr="00290FA7">
        <w:rPr>
          <w:rFonts w:asciiTheme="majorBidi" w:hAnsiTheme="majorBidi" w:cstheme="majorBidi"/>
          <w:bCs/>
          <w:i/>
          <w:sz w:val="24"/>
          <w:szCs w:val="24"/>
        </w:rPr>
        <w:t>Tantalus</w:t>
      </w:r>
      <w:r w:rsidRPr="00290FA7">
        <w:rPr>
          <w:rFonts w:asciiTheme="majorBidi" w:hAnsiTheme="majorBidi" w:cstheme="majorBidi"/>
          <w:bCs/>
          <w:sz w:val="24"/>
          <w:szCs w:val="24"/>
        </w:rPr>
        <w:t xml:space="preserve">, and IUPAC decided on niobium officially in 1950 [24]. Niobium has four common oxidation states: 0, 2+, 4+ and the most stable 5+. This is related to the phases of metallic and oxide niobium forms [24].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There are three known defined oxides of niobium: niobium monoxide (NbO) [24], niobium dioxide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[24] and niobium pentoxide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xml:space="preserve">) [24], along with other non-stoichiometric phases [24]. Each of these niobium oxide species has different and interesting properties, making them versatile; this includes optical, electronic and chemical properties. The niobium oxides have the potential to be used in a wide variety of industrial applications, for example, catalysis, solar cells, energy storage, and semiconductors, to name a few [24]. However, current literature is insufficient in understanding these oxides, their physical properties, structures, and it is revealed to be contradictory or inconsistent [24].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For this project, two of the oxides were explored as a support: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These will be discussed in a bit more detail.</w:t>
      </w:r>
    </w:p>
    <w:p w:rsidR="00BB4581" w:rsidRPr="00290FA7" w:rsidRDefault="00BB4581" w:rsidP="00BB4581">
      <w:pPr>
        <w:pStyle w:val="ListParagraph"/>
        <w:numPr>
          <w:ilvl w:val="1"/>
          <w:numId w:val="8"/>
        </w:numPr>
        <w:spacing w:line="360" w:lineRule="auto"/>
        <w:jc w:val="both"/>
        <w:rPr>
          <w:rFonts w:asciiTheme="majorBidi" w:hAnsiTheme="majorBidi" w:cstheme="majorBidi"/>
          <w:vanish/>
          <w:sz w:val="24"/>
          <w:szCs w:val="24"/>
        </w:rPr>
      </w:pPr>
    </w:p>
    <w:p w:rsidR="003E37D0" w:rsidRPr="00290FA7" w:rsidRDefault="003E37D0" w:rsidP="00BB4581">
      <w:pPr>
        <w:pStyle w:val="ListParagraph"/>
        <w:numPr>
          <w:ilvl w:val="2"/>
          <w:numId w:val="8"/>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Properties of Niobium Dioxide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Niobium dioxide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with Nb an oxidation state of 4</w:t>
      </w:r>
      <w:r w:rsidR="00AC7AB8" w:rsidRPr="00290FA7">
        <w:rPr>
          <w:rFonts w:asciiTheme="majorBidi" w:hAnsiTheme="majorBidi" w:cstheme="majorBidi"/>
          <w:sz w:val="24"/>
          <w:szCs w:val="24"/>
        </w:rPr>
        <w:t>+;</w:t>
      </w:r>
      <w:r w:rsidRPr="00290FA7">
        <w:rPr>
          <w:rFonts w:asciiTheme="majorBidi" w:hAnsiTheme="majorBidi" w:cstheme="majorBidi"/>
          <w:sz w:val="24"/>
          <w:szCs w:val="24"/>
        </w:rPr>
        <w:t xml:space="preserve"> has a melting point of 1901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is commonly made by reducing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under a hydrogen atmosphere at elevated temperatures (1073-1573K) [25], followed by </w:t>
      </w:r>
      <w:r w:rsidRPr="00290FA7">
        <w:rPr>
          <w:rFonts w:asciiTheme="majorBidi" w:hAnsiTheme="majorBidi" w:cstheme="majorBidi"/>
          <w:i/>
          <w:iCs/>
          <w:sz w:val="24"/>
          <w:szCs w:val="24"/>
        </w:rPr>
        <w:t>in vacuo</w:t>
      </w:r>
      <w:r w:rsidRPr="00290FA7">
        <w:rPr>
          <w:rFonts w:asciiTheme="majorBidi" w:hAnsiTheme="majorBidi" w:cstheme="majorBidi"/>
          <w:sz w:val="24"/>
          <w:szCs w:val="24"/>
        </w:rPr>
        <w:t xml:space="preserve"> heating to remove any trace of Nb</w:t>
      </w:r>
      <w:r w:rsidRPr="00290FA7">
        <w:rPr>
          <w:rFonts w:asciiTheme="majorBidi" w:hAnsiTheme="majorBidi" w:cstheme="majorBidi"/>
          <w:sz w:val="24"/>
          <w:szCs w:val="24"/>
          <w:vertAlign w:val="superscript"/>
        </w:rPr>
        <w:t>5+</w:t>
      </w:r>
      <w:r w:rsidRPr="00290FA7">
        <w:rPr>
          <w:rFonts w:asciiTheme="majorBidi" w:hAnsiTheme="majorBidi" w:cstheme="majorBidi"/>
          <w:sz w:val="24"/>
          <w:szCs w:val="24"/>
        </w:rPr>
        <w:t xml:space="preserve"> species to give a blue-black powder. This reduction is reversible [26].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may exist with molar oxygen to niobium ratio close to 2. Therefore, if there is an oxide composition of NbO</w:t>
      </w:r>
      <w:r w:rsidRPr="00290FA7">
        <w:rPr>
          <w:rFonts w:asciiTheme="majorBidi" w:hAnsiTheme="majorBidi" w:cstheme="majorBidi"/>
          <w:sz w:val="24"/>
          <w:szCs w:val="24"/>
          <w:vertAlign w:val="subscript"/>
        </w:rPr>
        <w:t>2.04</w:t>
      </w:r>
      <w:r w:rsidRPr="00290FA7">
        <w:rPr>
          <w:rFonts w:asciiTheme="majorBidi" w:hAnsiTheme="majorBidi" w:cstheme="majorBidi"/>
          <w:sz w:val="24"/>
          <w:szCs w:val="24"/>
        </w:rPr>
        <w:t>, the X-ray diffraction pattern shows some lines of a pentoxide phase [26]. At room temperature,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has, a space group of I4</w:t>
      </w:r>
      <w:r w:rsidRPr="00290FA7">
        <w:rPr>
          <w:rFonts w:asciiTheme="majorBidi" w:hAnsiTheme="majorBidi" w:cstheme="majorBidi"/>
          <w:sz w:val="24"/>
          <w:szCs w:val="24"/>
          <w:vertAlign w:val="subscript"/>
        </w:rPr>
        <w:t>1</w:t>
      </w:r>
      <w:r w:rsidRPr="00290FA7">
        <w:rPr>
          <w:rFonts w:asciiTheme="majorBidi" w:hAnsiTheme="majorBidi" w:cstheme="majorBidi"/>
          <w:sz w:val="24"/>
          <w:szCs w:val="24"/>
        </w:rPr>
        <w:t>/a, is diamagnetic and a distorted tetragonal structure, with rutile type lattice [26]. This is shown in Figure 1.5, with edge-sharing NbO</w:t>
      </w:r>
      <w:r w:rsidRPr="00290FA7">
        <w:rPr>
          <w:rFonts w:asciiTheme="majorBidi" w:hAnsiTheme="majorBidi" w:cstheme="majorBidi"/>
          <w:sz w:val="24"/>
          <w:szCs w:val="24"/>
          <w:vertAlign w:val="subscript"/>
        </w:rPr>
        <w:t>6</w:t>
      </w:r>
      <w:r w:rsidRPr="00290FA7">
        <w:rPr>
          <w:rFonts w:asciiTheme="majorBidi" w:hAnsiTheme="majorBidi" w:cstheme="majorBidi"/>
          <w:sz w:val="24"/>
          <w:szCs w:val="24"/>
        </w:rPr>
        <w:t xml:space="preserve"> octahedra, with an Nb-O bond length of roughly 2.05Å and Nb-Nb bond lengths between 2.80 and 3.20 Å [24].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The tetragonal phase of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is an n-type semiconductor, with a small band gap of 0.5-1.2 eV [27]. The rutile phase has a similar range for its band gap, around 1.0 eV [28]. Zhao et al reported Raman spectra for the first time of nanostructured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showing 12 active modes [29].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physical properties of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specifically the optical and electronic properties have been explored for niobium dioxide [27], however, there is still much to be found out about this oxide [24]. There have been inconsistent reports on the properties of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over the years, and only recently is there an end coming to this [24].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04398B3D" wp14:editId="2E9F5AF2">
            <wp:extent cx="2263514" cy="2219565"/>
            <wp:effectExtent l="0" t="0" r="3810" b="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3483" cy="2219535"/>
                    </a:xfrm>
                    <a:prstGeom prst="rect">
                      <a:avLst/>
                    </a:prstGeom>
                    <a:noFill/>
                    <a:ln>
                      <a:noFill/>
                    </a:ln>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FF32FD">
        <w:rPr>
          <w:rFonts w:asciiTheme="majorBidi" w:hAnsiTheme="majorBidi" w:cstheme="majorBidi"/>
          <w:b/>
          <w:bCs/>
          <w:sz w:val="20"/>
          <w:szCs w:val="20"/>
        </w:rPr>
        <w:t>Figure 1.5</w:t>
      </w:r>
      <w:r w:rsidRPr="00FF32FD">
        <w:rPr>
          <w:rFonts w:asciiTheme="majorBidi" w:hAnsiTheme="majorBidi" w:cstheme="majorBidi"/>
          <w:sz w:val="20"/>
          <w:szCs w:val="20"/>
        </w:rPr>
        <w:t>: Structure of tetragonal NbO</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 xml:space="preserve"> [24].</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Niobium dioxide has been studied for technological applications, such as biosensors using biofunctionalised Nb/NbO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electrodes [30], electrocatalysts for oxygen reduction in PEM fuel cells [31] and nanowires for chemical vapour transportation [32]. For this project,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is used as a catalyst support for oxidation reactions. </w:t>
      </w:r>
    </w:p>
    <w:p w:rsidR="003E37D0" w:rsidRPr="00290FA7" w:rsidRDefault="003E37D0" w:rsidP="003E37D0">
      <w:pPr>
        <w:pStyle w:val="ListParagraph"/>
        <w:numPr>
          <w:ilvl w:val="2"/>
          <w:numId w:val="8"/>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Properties of Bulk Niobium Pentoxide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Niobium pentoxide is the most thermodynamically stable of the three oxides [24]. With Nb with an oxidation state of 5+, Nb has an electronic structure of [Kr] 4d</w:t>
      </w:r>
      <w:r w:rsidRPr="00290FA7">
        <w:rPr>
          <w:rFonts w:asciiTheme="majorBidi" w:hAnsiTheme="majorBidi" w:cstheme="majorBidi"/>
          <w:sz w:val="24"/>
          <w:szCs w:val="24"/>
          <w:vertAlign w:val="superscript"/>
        </w:rPr>
        <w:t>0</w:t>
      </w:r>
      <w:r w:rsidRPr="00290FA7">
        <w:rPr>
          <w:rFonts w:asciiTheme="majorBidi" w:hAnsiTheme="majorBidi" w:cstheme="majorBidi"/>
          <w:sz w:val="24"/>
          <w:szCs w:val="24"/>
        </w:rPr>
        <w:t>. The Nb electrons are bonded to O 2p-band; therefore this oxide has lower conductivity than other niobium oxide species.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can occur in an amorphous state (section 1.3.3.), but in its polycrystalline state, it is polymorphic, with several different lattice structures [24]. These are listed in Table 1.2. The nomenclature of each of the crystal structures was derived through temperature (German Tief (T), Medium (M), Hoch (H) etc. [33]), while other named for their shape (German Primsen (P) for example [33]).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Each of the structures of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is based on the NbO</w:t>
      </w:r>
      <w:r w:rsidRPr="00290FA7">
        <w:rPr>
          <w:rFonts w:asciiTheme="majorBidi" w:hAnsiTheme="majorBidi" w:cstheme="majorBidi"/>
          <w:sz w:val="24"/>
          <w:szCs w:val="24"/>
          <w:vertAlign w:val="subscript"/>
        </w:rPr>
        <w:t>6</w:t>
      </w:r>
      <w:r w:rsidRPr="00290FA7">
        <w:rPr>
          <w:rFonts w:asciiTheme="majorBidi" w:hAnsiTheme="majorBidi" w:cstheme="majorBidi"/>
          <w:sz w:val="24"/>
          <w:szCs w:val="24"/>
        </w:rPr>
        <w:t xml:space="preserve"> octahedra, which could be distorted depending on its linkage with other octahedra. Most of the structures for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have a combination of one or two types of linkage between octahedra, occurring due to corner-sharing or edge-sharing [33]. This is observed in Figure 1.6.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structural characteristics of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can depend on the synthesis method to prepare niobium pentoxide. The most common method is heating lower stoichiometry niobium oxides in air or by heat treating other niobium pentoxide phases [24]. Hydrothermal synthesis is another method for preparing different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structures as seen in Table 1.2. The temperature and starting material is the most crucial factors in the synthesis method for preparing niobium pentoxide [24].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Each of these crystal structures has different physical properties.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3270C574" wp14:editId="2B53B292">
            <wp:extent cx="3147934" cy="1810303"/>
            <wp:effectExtent l="0" t="0" r="0" b="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8219" cy="1810467"/>
                    </a:xfrm>
                    <a:prstGeom prst="rect">
                      <a:avLst/>
                    </a:prstGeom>
                    <a:noFill/>
                    <a:ln>
                      <a:noFill/>
                    </a:ln>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FF32FD">
        <w:rPr>
          <w:rFonts w:asciiTheme="majorBidi" w:hAnsiTheme="majorBidi" w:cstheme="majorBidi"/>
          <w:b/>
          <w:bCs/>
          <w:sz w:val="20"/>
          <w:szCs w:val="20"/>
        </w:rPr>
        <w:t>Figure 1.6</w:t>
      </w:r>
      <w:r w:rsidRPr="00FF32FD">
        <w:rPr>
          <w:rFonts w:asciiTheme="majorBidi" w:hAnsiTheme="majorBidi" w:cstheme="majorBidi"/>
          <w:sz w:val="20"/>
          <w:szCs w:val="20"/>
        </w:rPr>
        <w:t>: Structure of niobium pentoxide H-Nb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showing corner-sharing and edge sharing NbO</w:t>
      </w:r>
      <w:r w:rsidRPr="00FF32FD">
        <w:rPr>
          <w:rFonts w:asciiTheme="majorBidi" w:hAnsiTheme="majorBidi" w:cstheme="majorBidi"/>
          <w:sz w:val="20"/>
          <w:szCs w:val="20"/>
          <w:vertAlign w:val="subscript"/>
        </w:rPr>
        <w:t>6</w:t>
      </w:r>
      <w:r w:rsidRPr="00FF32FD">
        <w:rPr>
          <w:rFonts w:asciiTheme="majorBidi" w:hAnsiTheme="majorBidi" w:cstheme="majorBidi"/>
          <w:sz w:val="20"/>
          <w:szCs w:val="20"/>
        </w:rPr>
        <w:t xml:space="preserve"> octahedra [24].</w:t>
      </w:r>
      <w:r w:rsidRPr="00290FA7">
        <w:rPr>
          <w:rFonts w:asciiTheme="majorBidi" w:hAnsiTheme="majorBidi" w:cstheme="majorBidi"/>
          <w:sz w:val="20"/>
          <w:szCs w:val="20"/>
        </w:rPr>
        <w:t xml:space="preserve"> </w:t>
      </w:r>
    </w:p>
    <w:p w:rsidR="003E37D0" w:rsidRPr="00290FA7" w:rsidRDefault="003E37D0" w:rsidP="003E37D0">
      <w:pPr>
        <w:spacing w:line="360" w:lineRule="auto"/>
        <w:jc w:val="both"/>
        <w:rPr>
          <w:rFonts w:asciiTheme="majorBidi" w:hAnsiTheme="majorBidi" w:cstheme="majorBidi"/>
          <w:b/>
          <w:bCs/>
          <w:sz w:val="20"/>
          <w:szCs w:val="20"/>
        </w:rPr>
      </w:pPr>
    </w:p>
    <w:p w:rsidR="003E37D0" w:rsidRPr="00290FA7" w:rsidRDefault="003E37D0" w:rsidP="003E37D0">
      <w:pPr>
        <w:spacing w:line="360" w:lineRule="auto"/>
        <w:jc w:val="both"/>
        <w:rPr>
          <w:rFonts w:asciiTheme="majorBidi" w:hAnsiTheme="majorBidi" w:cstheme="majorBidi"/>
          <w:b/>
          <w:bCs/>
          <w:sz w:val="20"/>
          <w:szCs w:val="20"/>
        </w:rPr>
      </w:pPr>
    </w:p>
    <w:p w:rsidR="003E37D0" w:rsidRPr="00290FA7" w:rsidRDefault="003E37D0" w:rsidP="003E37D0">
      <w:pPr>
        <w:spacing w:line="360" w:lineRule="auto"/>
        <w:jc w:val="both"/>
        <w:rPr>
          <w:rFonts w:asciiTheme="majorBidi" w:hAnsiTheme="majorBidi" w:cstheme="majorBidi"/>
          <w:b/>
          <w:bCs/>
          <w:sz w:val="20"/>
          <w:szCs w:val="20"/>
        </w:rPr>
      </w:pPr>
    </w:p>
    <w:p w:rsidR="003E37D0" w:rsidRPr="00290FA7" w:rsidRDefault="003E37D0" w:rsidP="003E37D0">
      <w:pPr>
        <w:spacing w:line="360" w:lineRule="auto"/>
        <w:jc w:val="both"/>
        <w:rPr>
          <w:rFonts w:asciiTheme="majorBidi" w:hAnsiTheme="majorBidi" w:cstheme="majorBidi"/>
          <w:b/>
          <w:bCs/>
          <w:sz w:val="20"/>
          <w:szCs w:val="20"/>
        </w:rPr>
      </w:pPr>
    </w:p>
    <w:p w:rsidR="003E37D0" w:rsidRPr="00290FA7" w:rsidRDefault="003E37D0" w:rsidP="003E37D0">
      <w:pPr>
        <w:spacing w:line="360" w:lineRule="auto"/>
        <w:jc w:val="both"/>
        <w:rPr>
          <w:rFonts w:asciiTheme="majorBidi" w:hAnsiTheme="majorBidi" w:cstheme="majorBidi"/>
          <w:b/>
          <w:bCs/>
          <w:sz w:val="20"/>
          <w:szCs w:val="20"/>
        </w:rPr>
      </w:pPr>
    </w:p>
    <w:p w:rsidR="003E37D0" w:rsidRPr="00290FA7" w:rsidRDefault="003E37D0" w:rsidP="003E37D0">
      <w:pPr>
        <w:spacing w:line="360" w:lineRule="auto"/>
        <w:jc w:val="both"/>
        <w:rPr>
          <w:rFonts w:asciiTheme="majorBidi" w:hAnsiTheme="majorBidi" w:cstheme="majorBidi"/>
          <w:b/>
          <w:bCs/>
          <w:sz w:val="20"/>
          <w:szCs w:val="20"/>
        </w:rPr>
      </w:pPr>
    </w:p>
    <w:p w:rsidR="003E37D0" w:rsidRPr="00290FA7" w:rsidRDefault="003E37D0" w:rsidP="003E37D0">
      <w:pPr>
        <w:spacing w:line="360" w:lineRule="auto"/>
        <w:jc w:val="both"/>
        <w:rPr>
          <w:rFonts w:asciiTheme="majorBidi" w:hAnsiTheme="majorBidi" w:cstheme="majorBidi"/>
          <w:b/>
          <w:bCs/>
          <w:sz w:val="20"/>
          <w:szCs w:val="20"/>
        </w:rPr>
      </w:pPr>
    </w:p>
    <w:p w:rsidR="003E37D0" w:rsidRPr="00290FA7" w:rsidRDefault="003E37D0" w:rsidP="003E37D0">
      <w:pPr>
        <w:spacing w:line="360" w:lineRule="auto"/>
        <w:jc w:val="both"/>
        <w:rPr>
          <w:rFonts w:asciiTheme="majorBidi" w:hAnsiTheme="majorBidi" w:cstheme="majorBidi"/>
          <w:b/>
          <w:bCs/>
          <w:sz w:val="20"/>
          <w:szCs w:val="20"/>
        </w:rPr>
      </w:pPr>
    </w:p>
    <w:p w:rsidR="003E37D0" w:rsidRPr="00290FA7" w:rsidRDefault="003E37D0" w:rsidP="003E37D0">
      <w:pPr>
        <w:spacing w:line="360" w:lineRule="auto"/>
        <w:jc w:val="both"/>
        <w:rPr>
          <w:rFonts w:asciiTheme="majorBidi" w:hAnsiTheme="majorBidi" w:cstheme="majorBidi"/>
          <w:b/>
          <w:bCs/>
          <w:sz w:val="20"/>
          <w:szCs w:val="20"/>
        </w:rPr>
      </w:pPr>
    </w:p>
    <w:p w:rsidR="003E37D0" w:rsidRPr="00290FA7" w:rsidRDefault="003E37D0" w:rsidP="003E37D0">
      <w:pPr>
        <w:spacing w:line="360" w:lineRule="auto"/>
        <w:jc w:val="both"/>
        <w:rPr>
          <w:rFonts w:asciiTheme="majorBidi" w:hAnsiTheme="majorBidi" w:cstheme="majorBidi"/>
          <w:b/>
          <w:bCs/>
          <w:sz w:val="20"/>
          <w:szCs w:val="20"/>
        </w:rPr>
      </w:pP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lastRenderedPageBreak/>
        <w:t>Table 1.2</w:t>
      </w:r>
      <w:r w:rsidRPr="00290FA7">
        <w:rPr>
          <w:rFonts w:asciiTheme="majorBidi" w:hAnsiTheme="majorBidi" w:cstheme="majorBidi"/>
          <w:sz w:val="20"/>
          <w:szCs w:val="20"/>
        </w:rPr>
        <w:t>: Different crystal systems of the polymorph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1896"/>
        <w:gridCol w:w="4403"/>
        <w:gridCol w:w="1189"/>
      </w:tblGrid>
      <w:tr w:rsidR="003E37D0" w:rsidRPr="00290FA7" w:rsidTr="00BB4581">
        <w:trPr>
          <w:jc w:val="center"/>
        </w:trPr>
        <w:tc>
          <w:tcPr>
            <w:tcW w:w="1242" w:type="dxa"/>
            <w:tcBorders>
              <w:top w:val="single" w:sz="4" w:space="0" w:color="auto"/>
              <w:bottom w:val="single" w:sz="4" w:space="0" w:color="auto"/>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Phase</w:t>
            </w:r>
          </w:p>
        </w:tc>
        <w:tc>
          <w:tcPr>
            <w:tcW w:w="1826" w:type="dxa"/>
            <w:tcBorders>
              <w:top w:val="single" w:sz="4" w:space="0" w:color="auto"/>
              <w:left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Crystal System</w:t>
            </w:r>
          </w:p>
        </w:tc>
        <w:tc>
          <w:tcPr>
            <w:tcW w:w="4463"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Properties</w:t>
            </w:r>
          </w:p>
        </w:tc>
        <w:tc>
          <w:tcPr>
            <w:tcW w:w="1189"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Reference</w:t>
            </w:r>
          </w:p>
        </w:tc>
      </w:tr>
      <w:tr w:rsidR="003E37D0" w:rsidRPr="00290FA7" w:rsidTr="00BB4581">
        <w:trPr>
          <w:jc w:val="center"/>
        </w:trPr>
        <w:tc>
          <w:tcPr>
            <w:tcW w:w="1242" w:type="dxa"/>
            <w:tcBorders>
              <w:top w:val="single" w:sz="4" w:space="0" w:color="auto"/>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T-Nb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826" w:type="dxa"/>
            <w:tcBorders>
              <w:top w:val="single" w:sz="4" w:space="0" w:color="auto"/>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Orthorhombic</w:t>
            </w:r>
          </w:p>
        </w:tc>
        <w:tc>
          <w:tcPr>
            <w:tcW w:w="4463" w:type="dxa"/>
            <w:tcBorders>
              <w:top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Less developed phase, stabilised with impurities</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Most commonly studied</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Can be achieved via hydrothermal synthesis</w:t>
            </w:r>
          </w:p>
        </w:tc>
        <w:tc>
          <w:tcPr>
            <w:tcW w:w="1189"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[34]</w:t>
            </w:r>
          </w:p>
        </w:tc>
      </w:tr>
      <w:tr w:rsidR="003E37D0" w:rsidRPr="00290FA7" w:rsidTr="00BB4581">
        <w:trPr>
          <w:jc w:val="center"/>
        </w:trPr>
        <w:tc>
          <w:tcPr>
            <w:tcW w:w="1242"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B-Nb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826"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Monoclinic</w:t>
            </w:r>
          </w:p>
        </w:tc>
        <w:tc>
          <w:tcPr>
            <w:tcW w:w="4463" w:type="dxa"/>
          </w:tcPr>
          <w:p w:rsidR="003E37D0" w:rsidRPr="00290FA7" w:rsidRDefault="003E37D0" w:rsidP="00BB4581">
            <w:pPr>
              <w:spacing w:line="360" w:lineRule="auto"/>
              <w:jc w:val="both"/>
              <w:rPr>
                <w:rFonts w:asciiTheme="majorBidi" w:hAnsiTheme="majorBidi" w:cstheme="majorBidi"/>
                <w:sz w:val="24"/>
                <w:szCs w:val="24"/>
              </w:rPr>
            </w:pPr>
          </w:p>
        </w:tc>
        <w:tc>
          <w:tcPr>
            <w:tcW w:w="1189"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[35]</w:t>
            </w:r>
          </w:p>
        </w:tc>
      </w:tr>
      <w:tr w:rsidR="003E37D0" w:rsidRPr="00290FA7" w:rsidTr="00BB4581">
        <w:trPr>
          <w:jc w:val="center"/>
        </w:trPr>
        <w:tc>
          <w:tcPr>
            <w:tcW w:w="1242"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826"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Monoclinic</w:t>
            </w:r>
          </w:p>
        </w:tc>
        <w:tc>
          <w:tcPr>
            <w:tcW w:w="446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most thermodynamically stable and most common. Able to be achieved via hydrothermal synthesis</w:t>
            </w:r>
          </w:p>
        </w:tc>
        <w:tc>
          <w:tcPr>
            <w:tcW w:w="1189"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[36]</w:t>
            </w:r>
          </w:p>
        </w:tc>
      </w:tr>
      <w:tr w:rsidR="003E37D0" w:rsidRPr="00290FA7" w:rsidTr="00BB4581">
        <w:trPr>
          <w:jc w:val="center"/>
        </w:trPr>
        <w:tc>
          <w:tcPr>
            <w:tcW w:w="1242"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N-Nb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826"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Monoclinic</w:t>
            </w:r>
          </w:p>
        </w:tc>
        <w:tc>
          <w:tcPr>
            <w:tcW w:w="446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Can be achieved via hydrothermal synthesis</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Made from niobic acids</w:t>
            </w:r>
          </w:p>
        </w:tc>
        <w:tc>
          <w:tcPr>
            <w:tcW w:w="1189"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[37]</w:t>
            </w:r>
          </w:p>
        </w:tc>
      </w:tr>
      <w:tr w:rsidR="003E37D0" w:rsidRPr="00290FA7" w:rsidTr="00BB4581">
        <w:trPr>
          <w:jc w:val="center"/>
        </w:trPr>
        <w:tc>
          <w:tcPr>
            <w:tcW w:w="1242"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Z-Nb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826"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Monoclinic</w:t>
            </w:r>
          </w:p>
        </w:tc>
        <w:tc>
          <w:tcPr>
            <w:tcW w:w="446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Doesn’t have 6-fold coordinated Nb</w:t>
            </w:r>
          </w:p>
        </w:tc>
        <w:tc>
          <w:tcPr>
            <w:tcW w:w="1189"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[38]</w:t>
            </w:r>
          </w:p>
        </w:tc>
      </w:tr>
      <w:tr w:rsidR="003E37D0" w:rsidRPr="00290FA7" w:rsidTr="00BB4581">
        <w:trPr>
          <w:jc w:val="center"/>
        </w:trPr>
        <w:tc>
          <w:tcPr>
            <w:tcW w:w="1242"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R-Nb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826"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Monoclinic</w:t>
            </w:r>
          </w:p>
        </w:tc>
        <w:tc>
          <w:tcPr>
            <w:tcW w:w="446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simplest of monoclinic Nb oxides</w:t>
            </w:r>
          </w:p>
        </w:tc>
        <w:tc>
          <w:tcPr>
            <w:tcW w:w="1189"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[39]</w:t>
            </w:r>
          </w:p>
        </w:tc>
      </w:tr>
      <w:tr w:rsidR="003E37D0" w:rsidRPr="00290FA7" w:rsidTr="00BB4581">
        <w:trPr>
          <w:jc w:val="center"/>
        </w:trPr>
        <w:tc>
          <w:tcPr>
            <w:tcW w:w="1242"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M-Nb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826"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Tetragonal</w:t>
            </w:r>
          </w:p>
        </w:tc>
        <w:tc>
          <w:tcPr>
            <w:tcW w:w="446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Formed by heating sulphate/ chloride niobic acid</w:t>
            </w:r>
          </w:p>
        </w:tc>
        <w:tc>
          <w:tcPr>
            <w:tcW w:w="1189"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[39]</w:t>
            </w:r>
          </w:p>
        </w:tc>
      </w:tr>
      <w:tr w:rsidR="003E37D0" w:rsidRPr="00290FA7" w:rsidTr="00BB4581">
        <w:trPr>
          <w:jc w:val="center"/>
        </w:trPr>
        <w:tc>
          <w:tcPr>
            <w:tcW w:w="1242"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P-Nb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826"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Tetragonal</w:t>
            </w:r>
          </w:p>
        </w:tc>
        <w:tc>
          <w:tcPr>
            <w:tcW w:w="446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Insignificant amounts of water help achieve this oxide</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Distorted octahedra</w:t>
            </w:r>
          </w:p>
        </w:tc>
        <w:tc>
          <w:tcPr>
            <w:tcW w:w="1189"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[39]</w:t>
            </w:r>
          </w:p>
        </w:tc>
      </w:tr>
      <w:tr w:rsidR="003E37D0" w:rsidRPr="00290FA7" w:rsidTr="00BB4581">
        <w:trPr>
          <w:jc w:val="center"/>
        </w:trPr>
        <w:tc>
          <w:tcPr>
            <w:tcW w:w="1242" w:type="dxa"/>
            <w:tcBorders>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TT-Nb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826" w:type="dxa"/>
            <w:tcBorders>
              <w:lef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Pseudohexagonal</w:t>
            </w:r>
          </w:p>
        </w:tc>
        <w:tc>
          <w:tcPr>
            <w:tcW w:w="446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 Amorphous </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Unit cell not refined</w:t>
            </w:r>
          </w:p>
        </w:tc>
        <w:tc>
          <w:tcPr>
            <w:tcW w:w="1189"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[39]</w:t>
            </w:r>
          </w:p>
        </w:tc>
      </w:tr>
      <w:tr w:rsidR="003E37D0" w:rsidRPr="00290FA7" w:rsidTr="00BB4581">
        <w:trPr>
          <w:jc w:val="center"/>
        </w:trPr>
        <w:tc>
          <w:tcPr>
            <w:tcW w:w="1242" w:type="dxa"/>
            <w:tcBorders>
              <w:bottom w:val="single" w:sz="4" w:space="0" w:color="auto"/>
              <w:right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p>
        </w:tc>
        <w:tc>
          <w:tcPr>
            <w:tcW w:w="1826" w:type="dxa"/>
            <w:tcBorders>
              <w:left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Monoclinic</w:t>
            </w:r>
          </w:p>
        </w:tc>
        <w:tc>
          <w:tcPr>
            <w:tcW w:w="4463" w:type="dxa"/>
            <w:tcBorders>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Unit cell not refined</w:t>
            </w:r>
          </w:p>
        </w:tc>
        <w:tc>
          <w:tcPr>
            <w:tcW w:w="1189"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[39]</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Niobium pentoxide has been used extensively in different industrial applications [26, 40]. These include a photoelectrode for dye-sensitized solar cells and metal oxide semiconductor. However, for the nature of this project, its application is as a catalyst support. It has been used as a promoter [41], active component [42] and support [43, 44] for a variety of catalytic reactions: esterification [45], hydrogenation [46], oxidative dehydrogenation [47], oxidation [48] and photocatalysis [49].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pStyle w:val="ListParagraph"/>
        <w:numPr>
          <w:ilvl w:val="2"/>
          <w:numId w:val="8"/>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lastRenderedPageBreak/>
        <w:t>Properties of Porous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rPr>
        <w:t xml:space="preserv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Search for porous niobium oxide catalysts was developed by two different groups: Antonelli and Sun [50, 51]. The aim was to achieve a higher surface area through characterisation, and these two groups labelled the oxides as Niobium Transition Molecular Sieves (Nb-TMS). The preparation method involved the use of a surfactant head group ligated with a metal alkoxide before hydrolysis and condensation [52]. This is a key feature of ligand-assisted templating. This approach demonstrates the interaction of the inorganic and organic phases before introducing water. The metal directly interacts with an inorganic precursor without hydrogen bonding. The chain length of the surfactant is a key feature, for the ratio with niobium, and this can lead to hexagonal, cubic or layered materials. [53]</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Niobium oxide and titanium oxide have been extensively explored in this field [50, 51], by Antonelli et al. since the mid-1990s. This research group has synthesised macro and mesoporous materials of niobium oxide, labelling them Nb-TMS1 to Nb-TMS6. This new family of materials was synthesised using a metal alkoxide and linear amine surfactants to help facilitate the structural arrangement in self-assembly of the porous niobium oxide.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synthesis routes for porous niobium oxide involve various formation mechanisms; being investigated by different research groups. This method largely involves the interaction of surfactant-inorganic interfaces. Depending on the surfactant used, the walls of these materials are either amorphous or crystalline, but appear to be strong hydrothermally after the synthesis process. This type of chemistry provides an opportunity for grafting the surface properties of these materials in terms of polarity and hydrophobic/hydrophilic balance. The porous niobium oxide materials can provide interesting surface and mechanical properties and a way to possibly further improve hydrothermal stability [52].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5C0F6E" w:rsidP="003E37D0">
      <w:pPr>
        <w:pStyle w:val="ListParagraph"/>
        <w:numPr>
          <w:ilvl w:val="2"/>
          <w:numId w:val="8"/>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lastRenderedPageBreak/>
        <w:t>Niobium Oxide Synthesis – Surfactant: Support Ratio</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Antonelli et al first synthesised a mesoporous niobium oxide species in 1995 [50]. A novel approach was taken in the preparation of this material via condensation of a metal alkoxide and surfactant precursor, linked chemically through an Nb-N bond. This is connected to a linear amine chain. Niobium ethoxide and the linear amine were added together prior to the addition of water, to ensure the interaction between Nb and the N of the amine chain. Covalent binding of the surfactant to the inorganic molecule compares with known routes which allow for hydrogen bonding or Coulombic forces [52]. </w:t>
      </w:r>
    </w:p>
    <w:p w:rsidR="003E37D0" w:rsidRPr="00290FA7" w:rsidRDefault="003E37D0" w:rsidP="003E37D0">
      <w:pPr>
        <w:spacing w:line="360" w:lineRule="auto"/>
        <w:jc w:val="both"/>
        <w:rPr>
          <w:rFonts w:asciiTheme="majorBidi" w:hAnsiTheme="majorBidi" w:cstheme="majorBidi"/>
          <w:bCs/>
          <w:sz w:val="24"/>
          <w:szCs w:val="24"/>
        </w:rPr>
      </w:pPr>
    </w:p>
    <w:p w:rsidR="003E37D0" w:rsidRPr="00290FA7" w:rsidRDefault="003E37D0" w:rsidP="003E37D0">
      <w:pPr>
        <w:spacing w:line="360" w:lineRule="auto"/>
        <w:jc w:val="center"/>
        <w:rPr>
          <w:rFonts w:asciiTheme="majorBidi" w:hAnsiTheme="majorBidi" w:cstheme="majorBidi"/>
          <w:noProof/>
          <w:lang w:eastAsia="zh-CN"/>
        </w:rPr>
      </w:pPr>
      <w:r w:rsidRPr="00290FA7">
        <w:rPr>
          <w:rFonts w:asciiTheme="majorBidi" w:hAnsiTheme="majorBidi" w:cstheme="majorBidi"/>
          <w:noProof/>
          <w:lang w:eastAsia="zh-CN"/>
        </w:rPr>
        <mc:AlternateContent>
          <mc:Choice Requires="wps">
            <w:drawing>
              <wp:anchor distT="0" distB="0" distL="114300" distR="114300" simplePos="0" relativeHeight="251668480" behindDoc="0" locked="0" layoutInCell="1" allowOverlap="1" wp14:anchorId="44F64871" wp14:editId="3745FE7D">
                <wp:simplePos x="0" y="0"/>
                <wp:positionH relativeFrom="column">
                  <wp:posOffset>3909695</wp:posOffset>
                </wp:positionH>
                <wp:positionV relativeFrom="paragraph">
                  <wp:posOffset>95885</wp:posOffset>
                </wp:positionV>
                <wp:extent cx="184785" cy="0"/>
                <wp:effectExtent l="0" t="95250" r="0" b="95250"/>
                <wp:wrapNone/>
                <wp:docPr id="76" name="Straight Arrow Connector 3"/>
                <wp:cNvGraphicFramePr/>
                <a:graphic xmlns:a="http://schemas.openxmlformats.org/drawingml/2006/main">
                  <a:graphicData uri="http://schemas.microsoft.com/office/word/2010/wordprocessingShape">
                    <wps:wsp>
                      <wps:cNvCnPr/>
                      <wps:spPr>
                        <a:xfrm>
                          <a:off x="0" y="0"/>
                          <a:ext cx="184785" cy="0"/>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07.85pt;margin-top:7.55pt;width:14.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yP7QEAADoEAAAOAAAAZHJzL2Uyb0RvYy54bWysU12PUjEQfTfxPzR9lwsoCyFcNoZVX4yS&#10;XfcHdNspt7FfmVYu/HunBS5GV2OML/2cM2fO6XR1e3CW7QGTCb7lk9GYM/AyKON3LX/88v7VgrOU&#10;hVfCBg8tP0Lit+uXL1Z9XMI0dMEqQEZJfFr2seVdznHZNEl24EQahQieLnVAJzJtcdcoFD1ld7aZ&#10;jsc3TR9QRQwSUqLTu9MlX9f8WoPMn7VOkJltOdWW64h1fCpjs16J5Q5F7Iw8lyH+oQonjCfSIdWd&#10;yIJ9Q/NLKmckhhR0HsngmqC1kVA1kJrJ+Cc1D52IULWQOSkONqX/l1Z+2m+RGdXy+Q1nXjh6o4eM&#10;wuy6zN4ihp5tgvfkY0D2utjVx7Qk1MZv8bxLcYtF+0GjKzOpYodq8XGwGA6ZSTqcLN7MFzPO5OWq&#10;ueIipvwBgmNl0fJ0LmPgn1SHxf5jysRMwAugkFrP+pZPF7P5rIZ1INQ7r1g+RpLkqfl4CXCgOLNA&#10;vVpW9fWzMPYamdEIv7O/iSZS64m7mHCSXVf5aOFUxD1ocrMIrVXUPoaNRbYX1IHq66Rw1iwUWSDa&#10;WDuAxn8GnWMLDGpv/y1wiK6MwecB6IwP+BxrPlxK1af4i+qT1iL7KahjbYJqBzVoVXb+TOUH/Liv&#10;8OuXX38HAAD//wMAUEsDBBQABgAIAAAAIQBZD6ct3gAAAAkBAAAPAAAAZHJzL2Rvd25yZXYueG1s&#10;TI/BTsMwEETvSPyDtUjcqJMqCVWIUwGiF4QohF64ufGSRNjrKHbb8Pcs4gDHnXmananWs7PiiFMY&#10;PClIFwkIpNabgToFu7fN1QpEiJqMtp5QwRcGWNfnZ5UujT/RKx6b2AkOoVBqBX2MYyllaHt0Oiz8&#10;iMTeh5+cjnxOnTSTPnG4s3KZJIV0eiD+0OsR73tsP5uDUzCvEr9d5g95fL/Lnh5fhs1zs7NKXV7M&#10;tzcgIs7xD4af+lwdau609wcyQVgFRZpfM8pGnoJgoMgy3rL/FWRdyf8L6m8AAAD//wMAUEsBAi0A&#10;FAAGAAgAAAAhALaDOJL+AAAA4QEAABMAAAAAAAAAAAAAAAAAAAAAAFtDb250ZW50X1R5cGVzXS54&#10;bWxQSwECLQAUAAYACAAAACEAOP0h/9YAAACUAQAACwAAAAAAAAAAAAAAAAAvAQAAX3JlbHMvLnJl&#10;bHNQSwECLQAUAAYACAAAACEA1a5Mj+0BAAA6BAAADgAAAAAAAAAAAAAAAAAuAgAAZHJzL2Uyb0Rv&#10;Yy54bWxQSwECLQAUAAYACAAAACEAWQ+nLd4AAAAJAQAADwAAAAAAAAAAAAAAAABHBAAAZHJzL2Rv&#10;d25yZXYueG1sUEsFBgAAAAAEAAQA8wAAAFIFAAAAAA==&#10;" strokecolor="black [3040]" strokeweight="2.25pt">
                <v:stroke endarrow="block"/>
              </v:shape>
            </w:pict>
          </mc:Fallback>
        </mc:AlternateContent>
      </w:r>
      <w:r w:rsidRPr="00290FA7">
        <w:rPr>
          <w:rFonts w:asciiTheme="majorBidi" w:hAnsiTheme="majorBidi" w:cstheme="majorBidi"/>
          <w:noProof/>
          <w:lang w:eastAsia="zh-CN"/>
        </w:rPr>
        <mc:AlternateContent>
          <mc:Choice Requires="wps">
            <w:drawing>
              <wp:anchor distT="0" distB="0" distL="114300" distR="114300" simplePos="0" relativeHeight="251667456" behindDoc="0" locked="0" layoutInCell="1" allowOverlap="1" wp14:anchorId="1340E511" wp14:editId="3BA086FB">
                <wp:simplePos x="0" y="0"/>
                <wp:positionH relativeFrom="column">
                  <wp:posOffset>1095838</wp:posOffset>
                </wp:positionH>
                <wp:positionV relativeFrom="paragraph">
                  <wp:posOffset>154700</wp:posOffset>
                </wp:positionV>
                <wp:extent cx="358140" cy="0"/>
                <wp:effectExtent l="0" t="95250" r="0" b="95250"/>
                <wp:wrapNone/>
                <wp:docPr id="75" name="Straight Arrow Connector 3"/>
                <wp:cNvGraphicFramePr/>
                <a:graphic xmlns:a="http://schemas.openxmlformats.org/drawingml/2006/main">
                  <a:graphicData uri="http://schemas.microsoft.com/office/word/2010/wordprocessingShape">
                    <wps:wsp>
                      <wps:cNvCnPr/>
                      <wps:spPr>
                        <a:xfrm flipV="1">
                          <a:off x="0" y="0"/>
                          <a:ext cx="358140" cy="0"/>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86.3pt;margin-top:12.2pt;width:28.2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0r9wEAAEQEAAAOAAAAZHJzL2Uyb0RvYy54bWysU11vEzEQfEfiP1h+J5ekBKIolwqlwAuC&#10;qKW8u/Y6Z+EvrU0u+fesfckVUSohxItln3dmZ+bW6+ujs+wAmEzwLZ9NppyBl0EZv2/5/dcPr5ac&#10;pSy8EjZ4aPkJEr/evHyx7uMK5qELVgEyIvFp1ceWdznHVdMk2YETaRIieLrUAZ3IdMR9o1D0xO5s&#10;M59O3zR9QBUxSEiJvt4Ml3xT+bUGmb9onSAz23LSluuKdX0oa7NZi9UeReyMPMsQ/6DCCeOp6Uh1&#10;I7JgP9A8oXJGYkhB54kMrglaGwnVA7mZTX9zc9eJCNULhZPiGFP6f7Ty82GHzKiWv11w5oWjf3SX&#10;UZh9l9k7xNCzbfCecgzIrkpcfUwrQm39Ds+nFHdYvB81Oqatid9oEmoa5I8da9inMWw4Zibp49Vi&#10;OXtNv0RerpqBoTBFTPkjBMfKpuXpLGhUMrCLw6eUSQMBL4ACtp71LZ8vF+SonDsQ6r1XLJ8imfM0&#10;hrwUOFCcWaCpLbs6B1kY+1iZ0Qi/t89UU1PrqXeJYwig7vLJwiDiFjTlSkYHsXWiYWuRHQTNovo+&#10;Kz0rC1UWiDbWjqBplf4s6FxbYFCn/G+BY3XtGHwegc74gH/qmo8XqXqov7gevBbbD0Gd6jjUOGhU&#10;q7Pzsypv4ddzhT8+/s1PAAAA//8DAFBLAwQUAAYACAAAACEASFXIMdwAAAAJAQAADwAAAGRycy9k&#10;b3ducmV2LnhtbEyPwU7DMBBE70j8g7VI3KiDqZoS4lSAVC6caJG4bmOTRLXXIXabtF/PIg5wnNmn&#10;2ZlyNXknjnaIXSANt7MMhKU6mI4aDe/b9c0SRExIBl0gq+FkI6yqy4sSCxNGerPHTWoEh1AsUEOb&#10;Ul9IGevWeoyz0Fvi22cYPCaWQyPNgCOHeydVli2kx474Q4u9fW5tvd8cvIaPrVui259fxnN8ev3y&#10;6/yOTrnW11fT4wOIZKf0B8NPfa4OFXfahQOZKBzrXC0Y1aDmcxAMKHXP43a/hqxK+X9B9Q0AAP//&#10;AwBQSwECLQAUAAYACAAAACEAtoM4kv4AAADhAQAAEwAAAAAAAAAAAAAAAAAAAAAAW0NvbnRlbnRf&#10;VHlwZXNdLnhtbFBLAQItABQABgAIAAAAIQA4/SH/1gAAAJQBAAALAAAAAAAAAAAAAAAAAC8BAABf&#10;cmVscy8ucmVsc1BLAQItABQABgAIAAAAIQAsSz0r9wEAAEQEAAAOAAAAAAAAAAAAAAAAAC4CAABk&#10;cnMvZTJvRG9jLnhtbFBLAQItABQABgAIAAAAIQBIVcgx3AAAAAkBAAAPAAAAAAAAAAAAAAAAAFEE&#10;AABkcnMvZG93bnJldi54bWxQSwUGAAAAAAQABADzAAAAWgUAAAAA&#10;" strokecolor="black [3040]" strokeweight="2.25pt">
                <v:stroke endarrow="block"/>
              </v:shape>
            </w:pict>
          </mc:Fallback>
        </mc:AlternateContent>
      </w:r>
      <w:r w:rsidRPr="00290FA7">
        <w:rPr>
          <w:rFonts w:asciiTheme="majorBidi" w:hAnsiTheme="majorBidi" w:cstheme="majorBidi"/>
          <w:b/>
          <w:noProof/>
          <w:sz w:val="24"/>
          <w:szCs w:val="24"/>
          <w:lang w:eastAsia="zh-CN"/>
        </w:rPr>
        <w:drawing>
          <wp:inline distT="0" distB="0" distL="0" distR="0" wp14:anchorId="186721CE" wp14:editId="47888E6A">
            <wp:extent cx="729048" cy="1237328"/>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2114" cy="1242531"/>
                    </a:xfrm>
                    <a:prstGeom prst="rect">
                      <a:avLst/>
                    </a:prstGeom>
                    <a:noFill/>
                    <a:ln>
                      <a:noFill/>
                    </a:ln>
                    <a:effectLst/>
                  </pic:spPr>
                </pic:pic>
              </a:graphicData>
            </a:graphic>
          </wp:inline>
        </w:drawing>
      </w:r>
      <w:r w:rsidRPr="00290FA7">
        <w:rPr>
          <w:rFonts w:asciiTheme="majorBidi" w:hAnsiTheme="majorBidi" w:cstheme="majorBidi"/>
          <w:b/>
          <w:noProof/>
          <w:sz w:val="24"/>
          <w:szCs w:val="24"/>
          <w:lang w:eastAsia="zh-CN"/>
        </w:rPr>
        <w:drawing>
          <wp:inline distT="0" distB="0" distL="0" distR="0" wp14:anchorId="5CCC4349" wp14:editId="233E2C00">
            <wp:extent cx="2940908" cy="1213523"/>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0010" cy="1213152"/>
                    </a:xfrm>
                    <a:prstGeom prst="rect">
                      <a:avLst/>
                    </a:prstGeom>
                    <a:noFill/>
                    <a:ln>
                      <a:noFill/>
                    </a:ln>
                    <a:effectLst/>
                  </pic:spPr>
                </pic:pic>
              </a:graphicData>
            </a:graphic>
          </wp:inline>
        </w:drawing>
      </w:r>
      <w:r w:rsidRPr="00290FA7">
        <w:rPr>
          <w:rFonts w:asciiTheme="majorBidi" w:hAnsiTheme="majorBidi" w:cstheme="majorBidi"/>
          <w:b/>
          <w:noProof/>
          <w:sz w:val="24"/>
          <w:szCs w:val="24"/>
          <w:lang w:eastAsia="zh-CN"/>
        </w:rPr>
        <w:drawing>
          <wp:inline distT="0" distB="0" distL="0" distR="0" wp14:anchorId="232AC5BB" wp14:editId="3AF06695">
            <wp:extent cx="1238597" cy="122516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9654" cy="1226206"/>
                    </a:xfrm>
                    <a:prstGeom prst="rect">
                      <a:avLst/>
                    </a:prstGeom>
                    <a:noFill/>
                    <a:ln>
                      <a:noFill/>
                    </a:ln>
                    <a:effectLst/>
                  </pic:spPr>
                </pic:pic>
              </a:graphicData>
            </a:graphic>
          </wp:inline>
        </w:drawing>
      </w:r>
    </w:p>
    <w:p w:rsidR="003E37D0" w:rsidRPr="00290FA7" w:rsidRDefault="003E37D0" w:rsidP="003E37D0">
      <w:pPr>
        <w:spacing w:line="360" w:lineRule="auto"/>
        <w:jc w:val="center"/>
        <w:rPr>
          <w:rFonts w:asciiTheme="majorBidi" w:hAnsiTheme="majorBidi" w:cstheme="majorBidi"/>
          <w:noProof/>
          <w:lang w:eastAsia="zh-CN"/>
        </w:rPr>
      </w:pPr>
      <w:r w:rsidRPr="00290FA7">
        <w:rPr>
          <w:rFonts w:asciiTheme="majorBidi" w:hAnsiTheme="majorBidi" w:cstheme="majorBidi"/>
          <w:noProof/>
          <w:lang w:eastAsia="zh-CN"/>
        </w:rPr>
        <w:drawing>
          <wp:inline distT="0" distB="0" distL="0" distR="0" wp14:anchorId="339C3F31" wp14:editId="0C310535">
            <wp:extent cx="1527300" cy="54834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8852" cy="548902"/>
                    </a:xfrm>
                    <a:prstGeom prst="rect">
                      <a:avLst/>
                    </a:prstGeom>
                    <a:noFill/>
                    <a:ln>
                      <a:noFill/>
                    </a:ln>
                    <a:effectLst/>
                  </pic:spPr>
                </pic:pic>
              </a:graphicData>
            </a:graphic>
          </wp:inline>
        </w:drawing>
      </w:r>
    </w:p>
    <w:p w:rsidR="003E37D0" w:rsidRPr="00290FA7" w:rsidRDefault="003E37D0" w:rsidP="003E37D0">
      <w:pPr>
        <w:spacing w:line="360" w:lineRule="auto"/>
        <w:jc w:val="both"/>
        <w:rPr>
          <w:rFonts w:asciiTheme="majorBidi" w:hAnsiTheme="majorBidi" w:cstheme="majorBidi"/>
          <w:noProof/>
          <w:sz w:val="20"/>
          <w:szCs w:val="20"/>
          <w:lang w:eastAsia="zh-CN"/>
        </w:rPr>
      </w:pPr>
      <w:r w:rsidRPr="00290FA7">
        <w:rPr>
          <w:rFonts w:asciiTheme="majorBidi" w:hAnsiTheme="majorBidi" w:cstheme="majorBidi"/>
          <w:b/>
          <w:bCs/>
          <w:noProof/>
          <w:sz w:val="20"/>
          <w:szCs w:val="20"/>
          <w:lang w:eastAsia="zh-CN"/>
        </w:rPr>
        <w:t xml:space="preserve">Figure 1.7 </w:t>
      </w:r>
      <w:r w:rsidRPr="00290FA7">
        <w:rPr>
          <w:rFonts w:asciiTheme="majorBidi" w:hAnsiTheme="majorBidi" w:cstheme="majorBidi"/>
          <w:noProof/>
          <w:sz w:val="20"/>
          <w:szCs w:val="20"/>
          <w:lang w:eastAsia="zh-CN"/>
        </w:rPr>
        <w:t xml:space="preserve">: Niobium ethoxide and a linear amine added together to form micelles via interaction between Nb and N of the amine chain, this then stacks to give channel structures shown in the bottom picture. </w:t>
      </w:r>
    </w:p>
    <w:p w:rsidR="003E37D0" w:rsidRPr="00290FA7" w:rsidRDefault="003E37D0" w:rsidP="003E37D0">
      <w:pPr>
        <w:spacing w:line="360" w:lineRule="auto"/>
        <w:jc w:val="both"/>
        <w:rPr>
          <w:rFonts w:asciiTheme="majorBidi" w:hAnsiTheme="majorBidi" w:cstheme="majorBidi"/>
          <w:noProof/>
          <w:sz w:val="24"/>
          <w:szCs w:val="24"/>
          <w:lang w:eastAsia="zh-CN"/>
        </w:rPr>
      </w:pPr>
      <w:r w:rsidRPr="00290FA7">
        <w:rPr>
          <w:rFonts w:asciiTheme="majorBidi" w:hAnsiTheme="majorBidi" w:cstheme="majorBidi"/>
          <w:noProof/>
          <w:sz w:val="24"/>
          <w:szCs w:val="24"/>
          <w:lang w:eastAsia="zh-CN"/>
        </w:rPr>
        <w:t xml:space="preserve">Water was added to this system, and the mother liquor was then aged for 7 days at temperatures between 100-180 </w:t>
      </w:r>
      <w:r w:rsidRPr="00290FA7">
        <w:rPr>
          <w:rFonts w:asciiTheme="majorBidi" w:hAnsiTheme="majorBidi" w:cstheme="majorBidi"/>
          <w:noProof/>
          <w:sz w:val="24"/>
          <w:szCs w:val="24"/>
          <w:vertAlign w:val="superscript"/>
          <w:lang w:eastAsia="zh-CN"/>
        </w:rPr>
        <w:t>o</w:t>
      </w:r>
      <w:r w:rsidRPr="00290FA7">
        <w:rPr>
          <w:rFonts w:asciiTheme="majorBidi" w:hAnsiTheme="majorBidi" w:cstheme="majorBidi"/>
          <w:noProof/>
          <w:sz w:val="24"/>
          <w:szCs w:val="24"/>
          <w:lang w:eastAsia="zh-CN"/>
        </w:rPr>
        <w:t xml:space="preserve">C. The material was characterised (by using XRD, TEM) then treated with surfactant removal using a nitric acid/ethanol mixture at 40 </w:t>
      </w:r>
      <w:r w:rsidRPr="00290FA7">
        <w:rPr>
          <w:rFonts w:asciiTheme="majorBidi" w:hAnsiTheme="majorBidi" w:cstheme="majorBidi"/>
          <w:noProof/>
          <w:sz w:val="24"/>
          <w:szCs w:val="24"/>
          <w:vertAlign w:val="superscript"/>
          <w:lang w:eastAsia="zh-CN"/>
        </w:rPr>
        <w:t>o</w:t>
      </w:r>
      <w:r w:rsidRPr="00290FA7">
        <w:rPr>
          <w:rFonts w:asciiTheme="majorBidi" w:hAnsiTheme="majorBidi" w:cstheme="majorBidi"/>
          <w:noProof/>
          <w:sz w:val="24"/>
          <w:szCs w:val="24"/>
          <w:lang w:eastAsia="zh-CN"/>
        </w:rPr>
        <w:t xml:space="preserve">C, pH of 1 or 2, followed by extensive washing with ethanol [52].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Different ratios between the metal alkoxide and surfactant were used to determine the strength of the pore. These ranged from 1:1 to 3:1, respectively. It was found that the lower the ratio of the surfactant required for the synthesis of porous niobium oxide, the more stable the material against acid treatment. Characterisation performed by Antonelli et al. shows the presence of Nb-OH bonds via photoacoustic IR, slightly less Nb than O than the bulk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through Energy Dispersive Spectroscopy (EDAX) a surface area of 434 m</w:t>
      </w:r>
      <w:r w:rsidRPr="00290FA7">
        <w:rPr>
          <w:rFonts w:asciiTheme="majorBidi" w:hAnsiTheme="majorBidi" w:cstheme="majorBidi"/>
          <w:sz w:val="24"/>
          <w:szCs w:val="24"/>
          <w:vertAlign w:val="superscript"/>
        </w:rPr>
        <w:t xml:space="preserve">2 </w:t>
      </w:r>
      <w:r w:rsidRPr="00290FA7">
        <w:rPr>
          <w:rFonts w:asciiTheme="majorBidi" w:hAnsiTheme="majorBidi" w:cstheme="majorBidi"/>
          <w:sz w:val="24"/>
          <w:szCs w:val="24"/>
        </w:rPr>
        <w:t>g</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(for a slightly hydrated material) was determined via the BET method and a pore size of 27 Å determined via XRD [52].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Antonelli and Ying have developed different mesoporous niobium oxide species, shown in Table 1.3, but Sun et al developed the first microporous material, labelling it Nb-TMS-5 and 6 [52, 53]. While Antonelli et al produced white gelatinous solids during their synthesis of mesoporous niobium oxide [53], Sun et al produced a light blue solid (and a such suggesting the presence of some oxygen vacancies) after the aging process for Nb-TMS-6. TMS-6 was shown to have no clearly defined crystal phase and be rather amorphous [54].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Table 1.3</w:t>
      </w:r>
      <w:r w:rsidRPr="00290FA7">
        <w:rPr>
          <w:rFonts w:asciiTheme="majorBidi" w:hAnsiTheme="majorBidi" w:cstheme="majorBidi"/>
          <w:sz w:val="20"/>
          <w:szCs w:val="20"/>
        </w:rPr>
        <w:t xml:space="preserve">: The </w:t>
      </w:r>
      <w:r w:rsidR="00290FA7">
        <w:rPr>
          <w:rFonts w:asciiTheme="majorBidi" w:hAnsiTheme="majorBidi" w:cstheme="majorBidi"/>
          <w:sz w:val="20"/>
          <w:szCs w:val="20"/>
        </w:rPr>
        <w:t xml:space="preserve">series of </w:t>
      </w:r>
      <w:r w:rsidRPr="00290FA7">
        <w:rPr>
          <w:rFonts w:asciiTheme="majorBidi" w:hAnsiTheme="majorBidi" w:cstheme="majorBidi"/>
          <w:sz w:val="20"/>
          <w:szCs w:val="20"/>
        </w:rPr>
        <w:t>po</w:t>
      </w:r>
      <w:r w:rsidR="00290FA7">
        <w:rPr>
          <w:rFonts w:asciiTheme="majorBidi" w:hAnsiTheme="majorBidi" w:cstheme="majorBidi"/>
          <w:sz w:val="20"/>
          <w:szCs w:val="20"/>
        </w:rPr>
        <w:t>rous niobium oxide materials</w:t>
      </w:r>
      <w:r w:rsidRPr="00290FA7">
        <w:rPr>
          <w:rFonts w:asciiTheme="majorBidi" w:hAnsiTheme="majorBidi" w:cstheme="majorBidi"/>
          <w:sz w:val="20"/>
          <w:szCs w:val="20"/>
        </w:rPr>
        <w:t xml:space="preserve"> </w:t>
      </w:r>
      <w:r w:rsidR="00290FA7">
        <w:rPr>
          <w:rFonts w:asciiTheme="majorBidi" w:hAnsiTheme="majorBidi" w:cstheme="majorBidi"/>
          <w:sz w:val="20"/>
          <w:szCs w:val="20"/>
        </w:rPr>
        <w:t xml:space="preserve">along with the </w:t>
      </w:r>
      <w:r w:rsidRPr="00290FA7">
        <w:rPr>
          <w:rFonts w:asciiTheme="majorBidi" w:hAnsiTheme="majorBidi" w:cstheme="majorBidi"/>
          <w:sz w:val="20"/>
          <w:szCs w:val="20"/>
        </w:rPr>
        <w:t xml:space="preserve">packing arrangement.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976"/>
      </w:tblGrid>
      <w:tr w:rsidR="003E37D0" w:rsidRPr="00290FA7" w:rsidTr="00BB4581">
        <w:trPr>
          <w:jc w:val="center"/>
        </w:trPr>
        <w:tc>
          <w:tcPr>
            <w:tcW w:w="2694"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Porous Niobium Oxide</w:t>
            </w:r>
          </w:p>
        </w:tc>
        <w:tc>
          <w:tcPr>
            <w:tcW w:w="2976"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Packing arrangement</w:t>
            </w:r>
          </w:p>
        </w:tc>
      </w:tr>
      <w:tr w:rsidR="003E37D0" w:rsidRPr="00290FA7" w:rsidTr="00BB4581">
        <w:trPr>
          <w:jc w:val="center"/>
        </w:trPr>
        <w:tc>
          <w:tcPr>
            <w:tcW w:w="2694"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Nb-TMS-1</w:t>
            </w:r>
          </w:p>
        </w:tc>
        <w:tc>
          <w:tcPr>
            <w:tcW w:w="2976"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Hexagonal</w:t>
            </w:r>
          </w:p>
        </w:tc>
      </w:tr>
      <w:tr w:rsidR="003E37D0" w:rsidRPr="00290FA7" w:rsidTr="00BB4581">
        <w:trPr>
          <w:jc w:val="center"/>
        </w:trPr>
        <w:tc>
          <w:tcPr>
            <w:tcW w:w="2694"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Nb-TMS-2</w:t>
            </w:r>
          </w:p>
        </w:tc>
        <w:tc>
          <w:tcPr>
            <w:tcW w:w="2976"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Hexagonal</w:t>
            </w:r>
          </w:p>
        </w:tc>
      </w:tr>
      <w:tr w:rsidR="003E37D0" w:rsidRPr="00290FA7" w:rsidTr="00BB4581">
        <w:trPr>
          <w:jc w:val="center"/>
        </w:trPr>
        <w:tc>
          <w:tcPr>
            <w:tcW w:w="2694"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Nb-TMS-3</w:t>
            </w:r>
          </w:p>
        </w:tc>
        <w:tc>
          <w:tcPr>
            <w:tcW w:w="2976"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Cubic</w:t>
            </w:r>
          </w:p>
        </w:tc>
      </w:tr>
      <w:tr w:rsidR="003E37D0" w:rsidRPr="00290FA7" w:rsidTr="00BB4581">
        <w:trPr>
          <w:jc w:val="center"/>
        </w:trPr>
        <w:tc>
          <w:tcPr>
            <w:tcW w:w="2694"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Nb-TMS-4</w:t>
            </w:r>
          </w:p>
        </w:tc>
        <w:tc>
          <w:tcPr>
            <w:tcW w:w="2976"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Layered</w:t>
            </w:r>
          </w:p>
        </w:tc>
      </w:tr>
      <w:tr w:rsidR="003E37D0" w:rsidRPr="00290FA7" w:rsidTr="00BB4581">
        <w:trPr>
          <w:jc w:val="center"/>
        </w:trPr>
        <w:tc>
          <w:tcPr>
            <w:tcW w:w="2694"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Nb-TMS-5</w:t>
            </w:r>
          </w:p>
        </w:tc>
        <w:tc>
          <w:tcPr>
            <w:tcW w:w="2976"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Hexagonal</w:t>
            </w:r>
          </w:p>
        </w:tc>
      </w:tr>
      <w:tr w:rsidR="003E37D0" w:rsidRPr="00290FA7" w:rsidTr="00BB4581">
        <w:trPr>
          <w:jc w:val="center"/>
        </w:trPr>
        <w:tc>
          <w:tcPr>
            <w:tcW w:w="2694"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Nb-TMS-6</w:t>
            </w:r>
          </w:p>
        </w:tc>
        <w:tc>
          <w:tcPr>
            <w:tcW w:w="2976"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No real phase</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5C0F6E" w:rsidP="005C0F6E">
      <w:pPr>
        <w:pStyle w:val="ListParagraph"/>
        <w:numPr>
          <w:ilvl w:val="2"/>
          <w:numId w:val="8"/>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Microporous or M</w:t>
      </w:r>
      <w:r w:rsidR="003E37D0" w:rsidRPr="00290FA7">
        <w:rPr>
          <w:rFonts w:asciiTheme="majorBidi" w:hAnsiTheme="majorBidi" w:cstheme="majorBidi"/>
          <w:bCs/>
          <w:sz w:val="24"/>
          <w:szCs w:val="24"/>
        </w:rPr>
        <w:t xml:space="preserve">esoporous? Effect of </w:t>
      </w:r>
      <w:r w:rsidRPr="00290FA7">
        <w:rPr>
          <w:rFonts w:asciiTheme="majorBidi" w:hAnsiTheme="majorBidi" w:cstheme="majorBidi"/>
          <w:bCs/>
          <w:sz w:val="24"/>
          <w:szCs w:val="24"/>
        </w:rPr>
        <w:t>S</w:t>
      </w:r>
      <w:r w:rsidR="003E37D0" w:rsidRPr="00290FA7">
        <w:rPr>
          <w:rFonts w:asciiTheme="majorBidi" w:hAnsiTheme="majorBidi" w:cstheme="majorBidi"/>
          <w:bCs/>
          <w:sz w:val="24"/>
          <w:szCs w:val="24"/>
        </w:rPr>
        <w:t xml:space="preserve">urfactant </w:t>
      </w:r>
      <w:r w:rsidRPr="00290FA7">
        <w:rPr>
          <w:rFonts w:asciiTheme="majorBidi" w:hAnsiTheme="majorBidi" w:cstheme="majorBidi"/>
          <w:bCs/>
          <w:sz w:val="24"/>
          <w:szCs w:val="24"/>
        </w:rPr>
        <w:t>C</w:t>
      </w:r>
      <w:r w:rsidR="003E37D0" w:rsidRPr="00290FA7">
        <w:rPr>
          <w:rFonts w:asciiTheme="majorBidi" w:hAnsiTheme="majorBidi" w:cstheme="majorBidi"/>
          <w:bCs/>
          <w:sz w:val="24"/>
          <w:szCs w:val="24"/>
        </w:rPr>
        <w:t xml:space="preserve">hain </w:t>
      </w:r>
      <w:r w:rsidRPr="00290FA7">
        <w:rPr>
          <w:rFonts w:asciiTheme="majorBidi" w:hAnsiTheme="majorBidi" w:cstheme="majorBidi"/>
          <w:bCs/>
          <w:sz w:val="24"/>
          <w:szCs w:val="24"/>
        </w:rPr>
        <w:t>L</w:t>
      </w:r>
      <w:r w:rsidR="003E37D0" w:rsidRPr="00290FA7">
        <w:rPr>
          <w:rFonts w:asciiTheme="majorBidi" w:hAnsiTheme="majorBidi" w:cstheme="majorBidi"/>
          <w:bCs/>
          <w:sz w:val="24"/>
          <w:szCs w:val="24"/>
        </w:rPr>
        <w:t>ength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Depending on the surfactant chain length, this can lead to different structural phases of Nb-TMS, including hexagonal, layered or cubic. Antonelli et al describes that increasing the chain length, while keeping the conditions for synthesising porous materials alters the structure of the material [52]. It can affect the size of the pore, determining if it is micro or mesoporous.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pore size will be explored during the synthesis of porous catalysts in Chapter 6.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5C0F6E" w:rsidP="003E37D0">
      <w:pPr>
        <w:pStyle w:val="ListParagraph"/>
        <w:numPr>
          <w:ilvl w:val="2"/>
          <w:numId w:val="8"/>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lastRenderedPageBreak/>
        <w:t>Aging Temperature, pH and A</w:t>
      </w:r>
      <w:r w:rsidR="003E37D0" w:rsidRPr="00290FA7">
        <w:rPr>
          <w:rFonts w:asciiTheme="majorBidi" w:hAnsiTheme="majorBidi" w:cstheme="majorBidi"/>
          <w:bCs/>
          <w:sz w:val="24"/>
          <w:szCs w:val="24"/>
        </w:rPr>
        <w:t>ddit</w:t>
      </w:r>
      <w:r w:rsidRPr="00290FA7">
        <w:rPr>
          <w:rFonts w:asciiTheme="majorBidi" w:hAnsiTheme="majorBidi" w:cstheme="majorBidi"/>
          <w:bCs/>
          <w:sz w:val="24"/>
          <w:szCs w:val="24"/>
        </w:rPr>
        <w:t>ion of S</w:t>
      </w:r>
      <w:r w:rsidR="003E37D0" w:rsidRPr="00290FA7">
        <w:rPr>
          <w:rFonts w:asciiTheme="majorBidi" w:hAnsiTheme="majorBidi" w:cstheme="majorBidi"/>
          <w:bCs/>
          <w:sz w:val="24"/>
          <w:szCs w:val="24"/>
        </w:rPr>
        <w:t>alts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Antonelli et al tried and tested different aging temperatures for the synthesis of Nb-TMS [52]. The optimal temperature was determined to be 180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because this can increase the structural stability of the porous material. This is due to the increased crystallinity and condensation to the walls [52]. Through XRD patterns, they found that a material aged at 180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10 days has smaller pores due to condensation than a material aged at 100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5 days: 34 Å and 40 Å respectively [52]. Materials aged at higher temperatures have greater stability to surfactant removal as well (discussed in section 1.3.8.).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Aging, in either acidic or basic pH values, leads to destruction of the materials, and amorphous niobium oxide is formed at the high or ends of the pH spectrum [52]. This could be due to the competition between the template and hydroxide for a coordination site of Nb in basic medium, or by the formation of non-coordinating ammonium salts in the presence of acid. Leaching could occur if adding ammonium chloride, because this can cleave the surfactant-Nb bond, freeing the ammonium head of the surfactant, which can leave the system. Adding alkali metal halides can strengthen the structural stability and crystallinity of Nb-TMS, due to an increase in condensation on the walls; this has been observed with zeolites [52]. </w:t>
      </w:r>
    </w:p>
    <w:p w:rsidR="003E37D0" w:rsidRPr="00290FA7" w:rsidRDefault="005C0F6E" w:rsidP="003E37D0">
      <w:pPr>
        <w:pStyle w:val="ListParagraph"/>
        <w:numPr>
          <w:ilvl w:val="2"/>
          <w:numId w:val="8"/>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Surfactant Importance and R</w:t>
      </w:r>
      <w:r w:rsidR="003E37D0" w:rsidRPr="00290FA7">
        <w:rPr>
          <w:rFonts w:asciiTheme="majorBidi" w:hAnsiTheme="majorBidi" w:cstheme="majorBidi"/>
          <w:bCs/>
          <w:sz w:val="24"/>
          <w:szCs w:val="24"/>
        </w:rPr>
        <w:t>emoval</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choice of surfactant for the synthesis of porous niobium oxide has been researched since the material was first synthesised by Antonelli in 1995 [52]. These materials were originally derived from the formation of MCM-41 [19], using a surfactant that that a polar head and non-polar tail, in the formation of channel structures. Varieties of surfactants were tested, including phosphates, sulphates, hydroxyl and amines [52].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Surfactant removal is a highly important feature in the formation of these materials. The method used to remove the template without destroying the pore is a fundamental aspect in achieving a material that has potential as a catalyst. This area has been studied extensively by Antonelli et al [52].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With similar materials (namely MCM-41), the method chosen for removing the surfactant is calcination. However, using softer techniques, such as acid treatments, protonation of the surfactant head is a more feasible route to take for niobium oxide [52].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It was found that exposure of the material in acid should be limited t</w:t>
      </w:r>
      <w:r w:rsidR="00BB4581" w:rsidRPr="00290FA7">
        <w:rPr>
          <w:rFonts w:asciiTheme="majorBidi" w:hAnsiTheme="majorBidi" w:cstheme="majorBidi"/>
          <w:sz w:val="24"/>
          <w:szCs w:val="24"/>
        </w:rPr>
        <w:t xml:space="preserve">o achieving surfactant removal, therefore, using a strong acid for a very short period, or dilute acid for a longer period [52]. </w:t>
      </w:r>
      <w:r w:rsidRPr="00290FA7">
        <w:rPr>
          <w:rFonts w:asciiTheme="majorBidi" w:hAnsiTheme="majorBidi" w:cstheme="majorBidi"/>
          <w:sz w:val="24"/>
          <w:szCs w:val="24"/>
        </w:rPr>
        <w:t xml:space="preserve">If a pH of less than zero is used, it is highly probable that the pore and channel structures would collapse.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Antonelli et al suggested a few acid treatments for removing the surfactant. The most successful attempt was using triflic acid in organic solvent at -78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followed by filtration and stirring in an organic alcohol (e.g. isopropanol). Another possible method is using ammonium tetraphenylborate in nitric acid followed by filtration and heating for half a week at 50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in isopropanol/water solution [52].</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 viable way to increase resistance to acid treatments would be the incorporation of active components into the niobium oxide framework, for example, transition metals [52]. Adding transition metals into the niobium oxide framework would lead to materials showing greater thermal and hydrothermal stability [52]. This is especially true for after surfactant removal. The materials synthesised by Antonelli et al could withstand temperatures up to 500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[52]. </w:t>
      </w:r>
    </w:p>
    <w:p w:rsidR="003E37D0" w:rsidRPr="00290FA7" w:rsidRDefault="005C0F6E" w:rsidP="003E37D0">
      <w:pPr>
        <w:pStyle w:val="ListParagraph"/>
        <w:numPr>
          <w:ilvl w:val="2"/>
          <w:numId w:val="8"/>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Introduction of Active C</w:t>
      </w:r>
      <w:r w:rsidR="003E37D0" w:rsidRPr="00290FA7">
        <w:rPr>
          <w:rFonts w:asciiTheme="majorBidi" w:hAnsiTheme="majorBidi" w:cstheme="majorBidi"/>
          <w:bCs/>
          <w:sz w:val="24"/>
          <w:szCs w:val="24"/>
        </w:rPr>
        <w:t xml:space="preserve">omponents </w:t>
      </w:r>
      <w:r w:rsidRPr="00290FA7">
        <w:rPr>
          <w:rFonts w:asciiTheme="majorBidi" w:hAnsiTheme="majorBidi" w:cstheme="majorBidi"/>
          <w:bCs/>
          <w:sz w:val="24"/>
          <w:szCs w:val="24"/>
        </w:rPr>
        <w:t>into the F</w:t>
      </w:r>
      <w:r w:rsidR="003E37D0" w:rsidRPr="00290FA7">
        <w:rPr>
          <w:rFonts w:asciiTheme="majorBidi" w:hAnsiTheme="majorBidi" w:cstheme="majorBidi"/>
          <w:bCs/>
          <w:sz w:val="24"/>
          <w:szCs w:val="24"/>
        </w:rPr>
        <w:t>ramework</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 wide research area in both organic synthesis and catalysis is the development and design of catalysts capable of activating the C-H bond of hydrocarbons to produce a wide range of products needed in the industry. </w:t>
      </w:r>
      <w:r w:rsidRPr="00290FA7">
        <w:rPr>
          <w:rFonts w:asciiTheme="majorBidi" w:hAnsiTheme="majorBidi" w:cstheme="majorBidi"/>
          <w:bCs/>
          <w:sz w:val="24"/>
          <w:szCs w:val="24"/>
        </w:rPr>
        <w:t xml:space="preserve">The focus of this project is to explore hydrocarbon oxidation, using molecular oxygen from air as the primary oxidant. This depends </w:t>
      </w:r>
      <w:r w:rsidR="00BB4581" w:rsidRPr="00290FA7">
        <w:rPr>
          <w:rFonts w:asciiTheme="majorBidi" w:hAnsiTheme="majorBidi" w:cstheme="majorBidi"/>
          <w:bCs/>
          <w:sz w:val="24"/>
          <w:szCs w:val="24"/>
        </w:rPr>
        <w:t>primarily</w:t>
      </w:r>
      <w:r w:rsidRPr="00290FA7">
        <w:rPr>
          <w:rFonts w:asciiTheme="majorBidi" w:hAnsiTheme="majorBidi" w:cstheme="majorBidi"/>
          <w:bCs/>
          <w:sz w:val="24"/>
          <w:szCs w:val="24"/>
        </w:rPr>
        <w:t xml:space="preserve"> on the metal catalysts to promote both the rate of reaction and selectivity towards partial oxidation products. The industry uses homogeneous and heterogeneous catalysis for the liquid phase oxidations of hydrocarbons; however, the focus will be on heterogeneous catalysis for this project.</w:t>
      </w:r>
      <w:r w:rsidRPr="00290FA7">
        <w:rPr>
          <w:rFonts w:asciiTheme="majorBidi" w:hAnsiTheme="majorBidi" w:cstheme="majorBidi"/>
          <w:sz w:val="24"/>
          <w:szCs w:val="24"/>
        </w:rPr>
        <w:t xml:space="preserve"> To justify the choice of catalyst that will be prepared and tested in this PhD project, it is useful to report a brief description of the challenges in activating the C-H bond of hydrocarbons.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microporous metal oxide materials have provided groundwork to be potential candidates for several applications, for example, medicine and catalysis. In catalysis terms, these materials can be used as a framework to incorporate active sites into their vacant sites providing M-O-TM-O-M arrangement.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Niobium oxide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is explored as a support for catalysts in this project. Niobium oxide exhibits specific features not shown in neighbouring elements of the periodic </w:t>
      </w:r>
      <w:r w:rsidRPr="00290FA7">
        <w:rPr>
          <w:rFonts w:asciiTheme="majorBidi" w:hAnsiTheme="majorBidi" w:cstheme="majorBidi"/>
          <w:sz w:val="24"/>
          <w:szCs w:val="24"/>
        </w:rPr>
        <w:lastRenderedPageBreak/>
        <w:t>table. Characteristics such as stability and strong metal nanoparticle interactions are highly desirable qualities for a good catalyst [52].</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Niobium oxide is a unique material that has undergone a new direction of synthesis for bulk catalysts having high surface areas compared to other metal oxides. As its first synthesis method, the surface area of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vertAlign w:val="subscript"/>
        </w:rPr>
        <w:softHyphen/>
      </w:r>
      <w:r w:rsidRPr="00290FA7">
        <w:rPr>
          <w:rFonts w:asciiTheme="majorBidi" w:hAnsiTheme="majorBidi" w:cstheme="majorBidi"/>
          <w:sz w:val="24"/>
          <w:szCs w:val="24"/>
        </w:rPr>
        <w:t xml:space="preserve"> used is 1.9 m</w:t>
      </w:r>
      <w:r w:rsidRPr="00290FA7">
        <w:rPr>
          <w:rFonts w:asciiTheme="majorBidi" w:hAnsiTheme="majorBidi" w:cstheme="majorBidi"/>
          <w:sz w:val="24"/>
          <w:szCs w:val="24"/>
          <w:vertAlign w:val="superscript"/>
        </w:rPr>
        <w:t>2</w:t>
      </w:r>
      <w:r w:rsidRPr="00290FA7">
        <w:rPr>
          <w:rFonts w:asciiTheme="majorBidi" w:hAnsiTheme="majorBidi" w:cstheme="majorBidi"/>
          <w:sz w:val="24"/>
          <w:szCs w:val="24"/>
        </w:rPr>
        <w:t xml:space="preserve"> g</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[34]. This is lower than vanadium oxide, V</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(3.5 m</w:t>
      </w:r>
      <w:r w:rsidRPr="00290FA7">
        <w:rPr>
          <w:rFonts w:asciiTheme="majorBidi" w:hAnsiTheme="majorBidi" w:cstheme="majorBidi"/>
          <w:sz w:val="24"/>
          <w:szCs w:val="24"/>
          <w:vertAlign w:val="superscript"/>
        </w:rPr>
        <w:t>2</w:t>
      </w:r>
      <w:r w:rsidRPr="00290FA7">
        <w:rPr>
          <w:rFonts w:asciiTheme="majorBidi" w:hAnsiTheme="majorBidi" w:cstheme="majorBidi"/>
          <w:sz w:val="24"/>
          <w:szCs w:val="24"/>
        </w:rPr>
        <w:t xml:space="preserve"> g</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however, niobium pentoxide possesses five times greater number of active sites to that of vanadium oxide, due to different morphologies of both oxides [40].</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In the current thesis work, the focus of using niobium oxide as a support for catalysts is the oxidation of three different hydrocarbons: a linear alkane, an alkyl aromatic and an unsaturated hydrocarbon. The aim of this is to partially oxidise using molecular oxygen (either from air or in pure form). However, there is a major challenge with this: C-H activation and this will be discussed in detail in the next section. </w:t>
      </w:r>
    </w:p>
    <w:p w:rsidR="003E37D0" w:rsidRPr="00290FA7" w:rsidRDefault="003E37D0" w:rsidP="003E37D0">
      <w:pPr>
        <w:rPr>
          <w:rFonts w:asciiTheme="majorBidi" w:hAnsiTheme="majorBidi" w:cstheme="majorBidi"/>
          <w:bCs/>
          <w:sz w:val="24"/>
          <w:szCs w:val="24"/>
        </w:rPr>
      </w:pPr>
      <w:r w:rsidRPr="00290FA7">
        <w:rPr>
          <w:rFonts w:asciiTheme="majorBidi" w:hAnsiTheme="majorBidi" w:cstheme="majorBidi"/>
          <w:bCs/>
          <w:sz w:val="24"/>
          <w:szCs w:val="24"/>
        </w:rPr>
        <w:br w:type="page"/>
      </w:r>
    </w:p>
    <w:p w:rsidR="003E37D0" w:rsidRPr="00290FA7" w:rsidRDefault="005C0F6E" w:rsidP="003E37D0">
      <w:pPr>
        <w:pStyle w:val="ListParagraph"/>
        <w:numPr>
          <w:ilvl w:val="1"/>
          <w:numId w:val="8"/>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The Challenge of C-H A</w:t>
      </w:r>
      <w:r w:rsidR="003E37D0" w:rsidRPr="00290FA7">
        <w:rPr>
          <w:rFonts w:asciiTheme="majorBidi" w:hAnsiTheme="majorBidi" w:cstheme="majorBidi"/>
          <w:b/>
          <w:bCs/>
          <w:sz w:val="24"/>
          <w:szCs w:val="24"/>
        </w:rPr>
        <w:t>ctivation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selective functionalisation of C-H bonds for hydrocarbons is one of the key challenges for organic chemists. It is among most important technologies for the conversion of oil- and natural gas-based feedstocks to industrial organic chemicals. Converting hydrocarbons is an incredibly popular research area, but the selectivity pathways to obtaining the products required in industry is difficult. The most challenging goal is combining two aspects: low temperatures reactions (below 250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and obtaining high yields from selective processes [55]. The C-H bond dissociation energies for the majority of hydrocarbons fall between 95-110 kcal mol</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with some exceptions, for example, allylic C-H bonds.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Furthermore obstacles for a selective oxidation process are:  (i) the presence of ever-present free-radical pathways which hamper the selectivity to specific oxidation products; (ii) the covalent nature of the C-H bond making it difficult for functionalisation and (iii) being neither acidic nor basic, electrophiles and nucleophiles do not react with hydrocarbons (except when there is a highly reactive species present, such as super acids).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There are the factors that affect C-H bonds where the preference is to activate the C(sp</w:t>
      </w:r>
      <w:r w:rsidRPr="00290FA7">
        <w:rPr>
          <w:rFonts w:asciiTheme="majorBidi" w:hAnsiTheme="majorBidi" w:cstheme="majorBidi"/>
          <w:bCs/>
          <w:sz w:val="24"/>
          <w:szCs w:val="24"/>
          <w:vertAlign w:val="superscript"/>
        </w:rPr>
        <w:t>2</w:t>
      </w:r>
      <w:r w:rsidRPr="00290FA7">
        <w:rPr>
          <w:rFonts w:asciiTheme="majorBidi" w:hAnsiTheme="majorBidi" w:cstheme="majorBidi"/>
          <w:bCs/>
          <w:sz w:val="24"/>
          <w:szCs w:val="24"/>
        </w:rPr>
        <w:t>)-H instead of C(sp</w:t>
      </w:r>
      <w:r w:rsidRPr="00290FA7">
        <w:rPr>
          <w:rFonts w:asciiTheme="majorBidi" w:hAnsiTheme="majorBidi" w:cstheme="majorBidi"/>
          <w:bCs/>
          <w:sz w:val="24"/>
          <w:szCs w:val="24"/>
          <w:vertAlign w:val="superscript"/>
        </w:rPr>
        <w:t>3</w:t>
      </w:r>
      <w:r w:rsidRPr="00290FA7">
        <w:rPr>
          <w:rFonts w:asciiTheme="majorBidi" w:hAnsiTheme="majorBidi" w:cstheme="majorBidi"/>
          <w:bCs/>
          <w:sz w:val="24"/>
          <w:szCs w:val="24"/>
        </w:rPr>
        <w:t xml:space="preserve">)-H bond. This could be due to a few factors: inductive effects, conjugation, hyper-conjugation, steric hindrance and strain release [56]. The electronic character of the C-H bond is important; it largely dominates its ability to be oxidised. C-H activation substrates are electrophilic, therefore, the more electron rich a C-H bond, the more easily oxidised it is, as shown in Scheme 1.6.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3204" w:dyaOrig="1634">
          <v:shape id="_x0000_i1030" type="#_x0000_t75" style="width:158.1pt;height:79.05pt" o:ole="">
            <v:imagedata r:id="rId32" o:title=""/>
          </v:shape>
          <o:OLEObject Type="Embed" ProgID="ChemDraw.Document.6.0" ShapeID="_x0000_i1030" DrawAspect="Content" ObjectID="_1599230292" r:id="rId33"/>
        </w:object>
      </w:r>
    </w:p>
    <w:p w:rsidR="003E37D0" w:rsidRPr="00290FA7" w:rsidRDefault="003E37D0" w:rsidP="003E37D0">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Scheme 1.6</w:t>
      </w:r>
      <w:r w:rsidRPr="00290FA7">
        <w:rPr>
          <w:rFonts w:asciiTheme="majorBidi" w:hAnsiTheme="majorBidi" w:cstheme="majorBidi"/>
          <w:sz w:val="20"/>
          <w:szCs w:val="20"/>
        </w:rPr>
        <w:t xml:space="preserve">: a) the allylic position of cyclohexene a) the ethyl position of ethylbenzene and c) the methyl position of p-xylene are the most electrophilic positions of these respective substrates.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presence of electron withdrawing groups affects the rate of C-H oxidation.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 major challenge in selective oxidation of hydrocarbons, pre-dominantly linear alkanes, is that there is a lack of any functional groups. There is no preferential reaction </w:t>
      </w:r>
      <w:r w:rsidRPr="00290FA7">
        <w:rPr>
          <w:rFonts w:asciiTheme="majorBidi" w:hAnsiTheme="majorBidi" w:cstheme="majorBidi"/>
          <w:sz w:val="24"/>
          <w:szCs w:val="24"/>
        </w:rPr>
        <w:lastRenderedPageBreak/>
        <w:t xml:space="preserve">site on alkanes or any selective region of attack (regioselectivity), because of this, alkanes are termed the ‘noble gases of organic chemistry’ [57].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Alkane C-H functionalisation is particularly difficult. Alkanes are poor nucleophiles because the bonds formed to metals are weak. Hydrocarbons such as aromatics and olefins are more readily activated and functionalised, because of the presence of π-electrons and the empty π</w:t>
      </w:r>
      <w:r w:rsidRPr="00290FA7">
        <w:rPr>
          <w:rFonts w:asciiTheme="majorBidi" w:hAnsiTheme="majorBidi" w:cstheme="majorBidi"/>
          <w:bCs/>
          <w:sz w:val="24"/>
          <w:szCs w:val="24"/>
          <w:vertAlign w:val="superscript"/>
        </w:rPr>
        <w:t>*</w:t>
      </w:r>
      <w:r w:rsidRPr="00290FA7">
        <w:rPr>
          <w:rFonts w:asciiTheme="majorBidi" w:hAnsiTheme="majorBidi" w:cstheme="majorBidi"/>
          <w:bCs/>
          <w:sz w:val="24"/>
          <w:szCs w:val="24"/>
        </w:rPr>
        <w:t xml:space="preserve"> molecular orbitals. The π electrons heighten nucleophilicity and therefore can help coordination to metal centres. Substrate coordination can promote metal-ligand backbonding due to the low energy π* molecular orbitals. This cannot happen with alkanes, they form very weak interactions to metals [57].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Due to this lack of specificity, as seen in Scheme 1.7, alkanes undergo a large variety of unselective reactions, and in turn form a vast array of products from a single substrate, involving: chain cleavage, oxygen insertion, oxidation to alcohols, ketones or acids, as well as important pathways like oxidative dehydrogenation and aromatisation reactions, depending on the catalyst and reaction conditions [57].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1819" w:dyaOrig="1219">
          <v:shape id="_x0000_i1031" type="#_x0000_t75" style="width:93.2pt;height:64.95pt" o:ole="">
            <v:imagedata r:id="rId34" o:title=""/>
          </v:shape>
          <o:OLEObject Type="Embed" ProgID="ChemDraw.Document.6.0" ShapeID="_x0000_i1031" DrawAspect="Content" ObjectID="_1599230293" r:id="rId35"/>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1.7</w:t>
      </w:r>
      <w:r w:rsidRPr="00290FA7">
        <w:rPr>
          <w:rFonts w:asciiTheme="majorBidi" w:hAnsiTheme="majorBidi" w:cstheme="majorBidi"/>
          <w:sz w:val="20"/>
          <w:szCs w:val="20"/>
        </w:rPr>
        <w:t xml:space="preserve">: two of the C-H bonds are highlighted as the most electrophilic of octane, therefore, the most likely to be oxidised.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However, before exploring the C-H activation of different catalysts, there is an important reaction that takes place in the background of all oxidation processes. This is autoxidation. </w:t>
      </w:r>
    </w:p>
    <w:p w:rsidR="00BB4581" w:rsidRPr="00290FA7" w:rsidRDefault="00BB4581" w:rsidP="003E37D0">
      <w:pPr>
        <w:spacing w:line="360" w:lineRule="auto"/>
        <w:jc w:val="both"/>
        <w:rPr>
          <w:rFonts w:asciiTheme="majorBidi" w:hAnsiTheme="majorBidi" w:cstheme="majorBidi"/>
          <w:sz w:val="24"/>
          <w:szCs w:val="24"/>
        </w:rPr>
      </w:pPr>
    </w:p>
    <w:p w:rsidR="00BB4581" w:rsidRPr="00290FA7" w:rsidRDefault="00BB4581" w:rsidP="003E37D0">
      <w:pPr>
        <w:spacing w:line="360" w:lineRule="auto"/>
        <w:jc w:val="both"/>
        <w:rPr>
          <w:rFonts w:asciiTheme="majorBidi" w:hAnsiTheme="majorBidi" w:cstheme="majorBidi"/>
          <w:sz w:val="24"/>
          <w:szCs w:val="24"/>
        </w:rPr>
      </w:pPr>
    </w:p>
    <w:p w:rsidR="00BB4581" w:rsidRPr="00290FA7" w:rsidRDefault="00BB4581" w:rsidP="003E37D0">
      <w:pPr>
        <w:spacing w:line="360" w:lineRule="auto"/>
        <w:jc w:val="both"/>
        <w:rPr>
          <w:rFonts w:asciiTheme="majorBidi" w:hAnsiTheme="majorBidi" w:cstheme="majorBidi"/>
          <w:sz w:val="24"/>
          <w:szCs w:val="24"/>
        </w:rPr>
      </w:pPr>
    </w:p>
    <w:p w:rsidR="00BB4581" w:rsidRPr="00290FA7" w:rsidRDefault="00BB4581" w:rsidP="003E37D0">
      <w:pPr>
        <w:spacing w:line="360" w:lineRule="auto"/>
        <w:jc w:val="both"/>
        <w:rPr>
          <w:rFonts w:asciiTheme="majorBidi" w:hAnsiTheme="majorBidi" w:cstheme="majorBidi"/>
          <w:sz w:val="24"/>
          <w:szCs w:val="24"/>
        </w:rPr>
      </w:pPr>
    </w:p>
    <w:p w:rsidR="00BB4581" w:rsidRPr="00290FA7" w:rsidRDefault="00BB4581" w:rsidP="003E37D0">
      <w:pPr>
        <w:spacing w:line="360" w:lineRule="auto"/>
        <w:jc w:val="both"/>
        <w:rPr>
          <w:rFonts w:asciiTheme="majorBidi" w:hAnsiTheme="majorBidi" w:cstheme="majorBidi"/>
          <w:sz w:val="24"/>
          <w:szCs w:val="24"/>
        </w:rPr>
      </w:pPr>
    </w:p>
    <w:p w:rsidR="00BB4581" w:rsidRPr="00290FA7" w:rsidRDefault="00BB4581" w:rsidP="003E37D0">
      <w:pPr>
        <w:spacing w:line="360" w:lineRule="auto"/>
        <w:jc w:val="both"/>
        <w:rPr>
          <w:rFonts w:asciiTheme="majorBidi" w:hAnsiTheme="majorBidi" w:cstheme="majorBidi"/>
          <w:sz w:val="24"/>
          <w:szCs w:val="24"/>
        </w:rPr>
      </w:pPr>
    </w:p>
    <w:p w:rsidR="00BB4581" w:rsidRPr="00290FA7" w:rsidRDefault="00BB4581" w:rsidP="003E37D0">
      <w:pPr>
        <w:spacing w:line="360" w:lineRule="auto"/>
        <w:jc w:val="both"/>
        <w:rPr>
          <w:rFonts w:asciiTheme="majorBidi" w:hAnsiTheme="majorBidi" w:cstheme="majorBidi"/>
          <w:sz w:val="24"/>
          <w:szCs w:val="24"/>
        </w:rPr>
      </w:pPr>
    </w:p>
    <w:p w:rsidR="003E37D0" w:rsidRPr="00290FA7" w:rsidRDefault="003E37D0" w:rsidP="003E37D0">
      <w:pPr>
        <w:pStyle w:val="ListParagraph"/>
        <w:numPr>
          <w:ilvl w:val="2"/>
          <w:numId w:val="8"/>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lastRenderedPageBreak/>
        <w:t>Autoxidation</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Autoxidation occurs for all hydrocarbon oxidation processes. It can be caused by trace amounts of metal present in glassware, small amounts of peroxides present in the reaction mixture or ultraviolet light. Autoxidation utilises molecular oxygen as the primary oxidant in the reaction [58].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It is important to understand the fundamental ground state of the oxygen molecule that can oxidise hydrocarbons. Figure 1.9 shows the molecular orbitals (MO) of triplet ground state and singlet excited state oxygen. The linear combination of atomic orbitals (LCAO) for two oxygen atoms reveals that the degenerate molecular orbital </w:t>
      </w:r>
      <w:r w:rsidRPr="00290FA7">
        <w:rPr>
          <w:rFonts w:asciiTheme="majorBidi" w:hAnsiTheme="majorBidi" w:cstheme="majorBidi"/>
          <w:bCs/>
          <w:sz w:val="24"/>
          <w:szCs w:val="24"/>
          <w:vertAlign w:val="superscript"/>
        </w:rPr>
        <w:t>3</w:t>
      </w:r>
      <w:r w:rsidRPr="00290FA7">
        <w:rPr>
          <w:rFonts w:asciiTheme="majorBidi" w:hAnsiTheme="majorBidi" w:cstheme="majorBidi"/>
          <w:bCs/>
          <w:sz w:val="24"/>
          <w:szCs w:val="24"/>
        </w:rPr>
        <w:t>Σ</w:t>
      </w:r>
      <w:r w:rsidRPr="00290FA7">
        <w:rPr>
          <w:rFonts w:asciiTheme="majorBidi" w:hAnsiTheme="majorBidi" w:cstheme="majorBidi"/>
          <w:bCs/>
          <w:sz w:val="24"/>
          <w:szCs w:val="24"/>
          <w:vertAlign w:val="subscript"/>
        </w:rPr>
        <w:t>g</w:t>
      </w:r>
      <w:r w:rsidRPr="00290FA7">
        <w:rPr>
          <w:rFonts w:asciiTheme="majorBidi" w:hAnsiTheme="majorBidi" w:cstheme="majorBidi"/>
          <w:bCs/>
          <w:sz w:val="24"/>
          <w:szCs w:val="24"/>
          <w:vertAlign w:val="superscript"/>
        </w:rPr>
        <w:t>-</w:t>
      </w:r>
      <w:r w:rsidRPr="00290FA7">
        <w:rPr>
          <w:rFonts w:asciiTheme="majorBidi" w:hAnsiTheme="majorBidi" w:cstheme="majorBidi"/>
          <w:bCs/>
          <w:sz w:val="24"/>
          <w:szCs w:val="24"/>
        </w:rPr>
        <w:t xml:space="preserve"> is occupied by two electrons with parallel spins due to Hund’s Law.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The transition between singlet and triplet states is forbidden because of spin and symmetry conservation rules. Oxidation reactions using triplet molecular oxygen are challenging due to the fact that most organic molecules exist in a singlet ground state, and thus forbidden by spin.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noProof/>
          <w:sz w:val="24"/>
          <w:szCs w:val="24"/>
          <w:lang w:eastAsia="zh-CN"/>
        </w:rPr>
        <w:drawing>
          <wp:inline distT="0" distB="0" distL="0" distR="0" wp14:anchorId="4FA183E4" wp14:editId="024DA02B">
            <wp:extent cx="2672861" cy="427657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9658" cy="4287454"/>
                    </a:xfrm>
                    <a:prstGeom prst="rect">
                      <a:avLst/>
                    </a:prstGeom>
                    <a:noFill/>
                  </pic:spPr>
                </pic:pic>
              </a:graphicData>
            </a:graphic>
          </wp:inline>
        </w:drawing>
      </w:r>
      <w:r w:rsidRPr="00290FA7">
        <w:rPr>
          <w:rFonts w:asciiTheme="majorBidi" w:hAnsiTheme="majorBidi" w:cstheme="majorBidi"/>
          <w:bCs/>
          <w:noProof/>
          <w:sz w:val="24"/>
          <w:szCs w:val="24"/>
          <w:lang w:eastAsia="zh-CN"/>
        </w:rPr>
        <w:drawing>
          <wp:inline distT="0" distB="0" distL="0" distR="0" wp14:anchorId="77063908" wp14:editId="44C6D694">
            <wp:extent cx="2672861" cy="43788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1900" cy="4377252"/>
                    </a:xfrm>
                    <a:prstGeom prst="rect">
                      <a:avLst/>
                    </a:prstGeom>
                    <a:noFill/>
                  </pic:spPr>
                </pic:pic>
              </a:graphicData>
            </a:graphic>
          </wp:inline>
        </w:drawing>
      </w:r>
    </w:p>
    <w:p w:rsidR="003E37D0" w:rsidRPr="00290FA7" w:rsidRDefault="003E37D0" w:rsidP="003E37D0">
      <w:pPr>
        <w:spacing w:line="360" w:lineRule="auto"/>
        <w:jc w:val="both"/>
        <w:rPr>
          <w:rFonts w:asciiTheme="majorBidi" w:hAnsiTheme="majorBidi" w:cstheme="majorBidi"/>
          <w:bCs/>
          <w:sz w:val="20"/>
          <w:szCs w:val="20"/>
        </w:rPr>
      </w:pPr>
      <w:r w:rsidRPr="00290FA7">
        <w:rPr>
          <w:rFonts w:asciiTheme="majorBidi" w:hAnsiTheme="majorBidi" w:cstheme="majorBidi"/>
          <w:b/>
          <w:sz w:val="20"/>
          <w:szCs w:val="20"/>
        </w:rPr>
        <w:t>Figure 1.9</w:t>
      </w:r>
      <w:r w:rsidRPr="00290FA7">
        <w:rPr>
          <w:rFonts w:asciiTheme="majorBidi" w:hAnsiTheme="majorBidi" w:cstheme="majorBidi"/>
          <w:bCs/>
          <w:sz w:val="20"/>
          <w:szCs w:val="20"/>
        </w:rPr>
        <w:t>: Ground state triplet (left) and singlet (right) 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and the atomic orbitals and occupation. </w:t>
      </w:r>
    </w:p>
    <w:p w:rsidR="003E37D0" w:rsidRPr="00290FA7" w:rsidRDefault="003E37D0" w:rsidP="003E37D0">
      <w:pPr>
        <w:pStyle w:val="ListParagraph"/>
        <w:numPr>
          <w:ilvl w:val="2"/>
          <w:numId w:val="8"/>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lastRenderedPageBreak/>
        <w:t>Radical Pathways</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In general terms, bond cleavage can occur in two different ways: heterolytic or homolytic cleaving. Heterolytic cleavage is when the bond between two atoms breaks in such a way the electron pair goes to one ion, thus leaving one electron rich, and the other electron poor. Homolytic cleavage is the formation of two atoms or molecular fragments, where the electron pair bond breaks so that each bonding partner gains an electron, seen in Scheme 1.8.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sz w:val="24"/>
          <w:szCs w:val="24"/>
        </w:rPr>
        <w:object w:dxaOrig="1949" w:dyaOrig="362">
          <v:shape id="_x0000_i1032" type="#_x0000_t75" style="width:100.25pt;height:21.2pt" o:ole="">
            <v:imagedata r:id="rId38" o:title=""/>
          </v:shape>
          <o:OLEObject Type="Embed" ProgID="ChemDraw.Document.6.0" ShapeID="_x0000_i1032" DrawAspect="Content" ObjectID="_1599230294" r:id="rId39"/>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1.8</w:t>
      </w:r>
      <w:r w:rsidRPr="00290FA7">
        <w:rPr>
          <w:rFonts w:asciiTheme="majorBidi" w:hAnsiTheme="majorBidi" w:cstheme="majorBidi"/>
          <w:sz w:val="20"/>
          <w:szCs w:val="20"/>
        </w:rPr>
        <w:t xml:space="preserve">: The R-H bond is cleaved to form two free radical species.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fragments produced possess unpaired electrons and these atoms or molecules are referred to as free radicals. </w:t>
      </w:r>
      <w:r w:rsidRPr="00290FA7">
        <w:rPr>
          <w:rFonts w:asciiTheme="majorBidi" w:hAnsiTheme="majorBidi" w:cstheme="majorBidi"/>
          <w:bCs/>
          <w:sz w:val="24"/>
          <w:szCs w:val="24"/>
        </w:rPr>
        <w:t>Most free radical species are highly reactive, though there are a few stable radicals, for example, TEMPO (</w:t>
      </w:r>
      <w:r w:rsidRPr="00290FA7">
        <w:rPr>
          <w:rFonts w:asciiTheme="majorBidi" w:hAnsiTheme="majorBidi" w:cstheme="majorBidi"/>
          <w:sz w:val="24"/>
          <w:szCs w:val="24"/>
        </w:rPr>
        <w:t>(2,2,6,6-Tetramethylpiperidin-1-yl)oxyl)</w:t>
      </w:r>
      <w:r w:rsidRPr="00290FA7">
        <w:rPr>
          <w:rFonts w:asciiTheme="majorBidi" w:hAnsiTheme="majorBidi" w:cstheme="majorBidi"/>
          <w:bCs/>
          <w:sz w:val="24"/>
          <w:szCs w:val="24"/>
        </w:rPr>
        <w:t xml:space="preserve">. Free-radical reactions start off with the initiation step.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In the initiation step, the free radicals can be obtained from a molecule that has undergone homolysis. Homolysis can occur via a range of ways: UV light, peroxide presents the reaction mixture, heat, traces amount of metals present in the reaction vessel to name a few. This is shown in Scheme 1.8, where the R-H bond is cleaved to form R</w:t>
      </w:r>
      <w:r w:rsidRPr="00290FA7">
        <w:rPr>
          <w:rFonts w:asciiTheme="majorBidi" w:hAnsiTheme="majorBidi" w:cstheme="majorBidi"/>
          <w:bCs/>
          <w:sz w:val="24"/>
          <w:szCs w:val="24"/>
          <w:vertAlign w:val="superscript"/>
        </w:rPr>
        <w:t>.</w:t>
      </w:r>
      <w:r w:rsidRPr="00290FA7">
        <w:rPr>
          <w:rFonts w:asciiTheme="majorBidi" w:hAnsiTheme="majorBidi" w:cstheme="majorBidi"/>
          <w:bCs/>
          <w:sz w:val="24"/>
          <w:szCs w:val="24"/>
        </w:rPr>
        <w:t xml:space="preserve"> and H</w:t>
      </w:r>
      <w:r w:rsidRPr="00290FA7">
        <w:rPr>
          <w:rFonts w:asciiTheme="majorBidi" w:hAnsiTheme="majorBidi" w:cstheme="majorBidi"/>
          <w:bCs/>
          <w:sz w:val="24"/>
          <w:szCs w:val="24"/>
          <w:vertAlign w:val="superscript"/>
        </w:rPr>
        <w:t>.</w:t>
      </w:r>
      <w:r w:rsidRPr="00290FA7">
        <w:rPr>
          <w:rFonts w:asciiTheme="majorBidi" w:hAnsiTheme="majorBidi" w:cstheme="majorBidi"/>
          <w:bCs/>
          <w:sz w:val="24"/>
          <w:szCs w:val="24"/>
        </w:rPr>
        <w:t xml:space="preserve"> free radicals. The R</w:t>
      </w:r>
      <w:r w:rsidRPr="00290FA7">
        <w:rPr>
          <w:rFonts w:asciiTheme="majorBidi" w:hAnsiTheme="majorBidi" w:cstheme="majorBidi"/>
          <w:bCs/>
          <w:sz w:val="24"/>
          <w:szCs w:val="24"/>
          <w:vertAlign w:val="superscript"/>
        </w:rPr>
        <w:t>.</w:t>
      </w:r>
      <w:r w:rsidRPr="00290FA7">
        <w:rPr>
          <w:rFonts w:asciiTheme="majorBidi" w:hAnsiTheme="majorBidi" w:cstheme="majorBidi"/>
          <w:bCs/>
          <w:sz w:val="24"/>
          <w:szCs w:val="24"/>
        </w:rPr>
        <w:t xml:space="preserve"> is a highly reactive species and can lead to series of chain reactions, especially if there is molecular oxygen present.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The next stage is the propagation step. The free radicals formed by the initiation step serve as the starting material for the next reaction. This is shown in Scheme 1.9, with the hydrocarbon radical species reacting with dioxygen, to form an alkyl peroxy radical. </w:t>
      </w:r>
    </w:p>
    <w:p w:rsidR="003E37D0" w:rsidRPr="00290FA7" w:rsidRDefault="003E37D0" w:rsidP="003E37D0">
      <w:pPr>
        <w:pStyle w:val="ListParagraph"/>
        <w:numPr>
          <w:ilvl w:val="0"/>
          <w:numId w:val="4"/>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object w:dxaOrig="2885" w:dyaOrig="324">
          <v:shape id="_x0000_i1033" type="#_x0000_t75" style="width:2in;height:14.1pt" o:ole="">
            <v:imagedata r:id="rId40" o:title=""/>
          </v:shape>
          <o:OLEObject Type="Embed" ProgID="ChemDraw.Document.6.0" ShapeID="_x0000_i1033" DrawAspect="Content" ObjectID="_1599230295" r:id="rId41"/>
        </w:object>
      </w:r>
    </w:p>
    <w:p w:rsidR="003E37D0" w:rsidRPr="00290FA7" w:rsidRDefault="003E37D0" w:rsidP="003E37D0">
      <w:pPr>
        <w:pStyle w:val="ListParagraph"/>
        <w:numPr>
          <w:ilvl w:val="0"/>
          <w:numId w:val="4"/>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object w:dxaOrig="5261" w:dyaOrig="878">
          <v:shape id="_x0000_i1034" type="#_x0000_t75" style="width:259.75pt;height:43.75pt" o:ole="">
            <v:imagedata r:id="rId42" o:title=""/>
          </v:shape>
          <o:OLEObject Type="Embed" ProgID="ChemDraw.Document.6.0" ShapeID="_x0000_i1034" DrawAspect="Content" ObjectID="_1599230296" r:id="rId43"/>
        </w:object>
      </w:r>
    </w:p>
    <w:p w:rsidR="003E37D0" w:rsidRPr="00290FA7" w:rsidRDefault="003E37D0" w:rsidP="003E37D0">
      <w:pPr>
        <w:pStyle w:val="ListParagraph"/>
        <w:numPr>
          <w:ilvl w:val="0"/>
          <w:numId w:val="4"/>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object w:dxaOrig="3532" w:dyaOrig="814">
          <v:shape id="_x0000_i1035" type="#_x0000_t75" style="width:179.3pt;height:36.7pt" o:ole="">
            <v:imagedata r:id="rId44" o:title=""/>
          </v:shape>
          <o:OLEObject Type="Embed" ProgID="ChemDraw.Document.6.0" ShapeID="_x0000_i1035" DrawAspect="Content" ObjectID="_1599230297" r:id="rId45"/>
        </w:object>
      </w:r>
    </w:p>
    <w:p w:rsidR="003E37D0" w:rsidRPr="00290FA7" w:rsidRDefault="003E37D0" w:rsidP="003E37D0">
      <w:pPr>
        <w:pStyle w:val="ListParagraph"/>
        <w:numPr>
          <w:ilvl w:val="0"/>
          <w:numId w:val="4"/>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object w:dxaOrig="4987" w:dyaOrig="768">
          <v:shape id="_x0000_i1036" type="#_x0000_t75" style="width:252.7pt;height:36.7pt" o:ole="">
            <v:imagedata r:id="rId46" o:title=""/>
          </v:shape>
          <o:OLEObject Type="Embed" ProgID="ChemDraw.Document.6.0" ShapeID="_x0000_i1036" DrawAspect="Content" ObjectID="_1599230298" r:id="rId47"/>
        </w:object>
      </w:r>
    </w:p>
    <w:p w:rsidR="003E37D0" w:rsidRPr="00290FA7" w:rsidRDefault="003E37D0" w:rsidP="003E37D0">
      <w:pPr>
        <w:pStyle w:val="ListParagraph"/>
        <w:numPr>
          <w:ilvl w:val="0"/>
          <w:numId w:val="4"/>
        </w:numPr>
        <w:spacing w:line="360" w:lineRule="auto"/>
        <w:jc w:val="both"/>
        <w:rPr>
          <w:rFonts w:asciiTheme="majorBidi" w:hAnsiTheme="majorBidi" w:cstheme="majorBidi"/>
          <w:b/>
          <w:bCs/>
          <w:sz w:val="24"/>
          <w:szCs w:val="24"/>
        </w:rPr>
      </w:pPr>
      <w:r w:rsidRPr="00290FA7">
        <w:rPr>
          <w:rFonts w:asciiTheme="majorBidi" w:hAnsiTheme="majorBidi" w:cstheme="majorBidi"/>
          <w:sz w:val="24"/>
          <w:szCs w:val="24"/>
        </w:rPr>
        <w:object w:dxaOrig="8078" w:dyaOrig="991">
          <v:shape id="_x0000_i1037" type="#_x0000_t75" style="width:403.75pt;height:50.8pt" o:ole="">
            <v:imagedata r:id="rId48" o:title=""/>
          </v:shape>
          <o:OLEObject Type="Embed" ProgID="ChemDraw.Document.6.0" ShapeID="_x0000_i1037" DrawAspect="Content" ObjectID="_1599230299" r:id="rId49"/>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1.9</w:t>
      </w:r>
      <w:r w:rsidRPr="00290FA7">
        <w:rPr>
          <w:rFonts w:asciiTheme="majorBidi" w:hAnsiTheme="majorBidi" w:cstheme="majorBidi"/>
          <w:sz w:val="20"/>
          <w:szCs w:val="20"/>
        </w:rPr>
        <w:t>: Propagation steps: a) reaction of the alkyl radical (R</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with molecular oxygen (which is in its ground state is a diradical species) to form a peroxyl radical species; b) reaction between an alkyl peroxy radical species and linear alkane to give alkyl peroxide and reproduce the alkyl radical species; c) The breakdown of the O-O bond of the alkyl peroxide to form an alkoxy radical and hydroxyl radical; d) The alkoxy radical attacks a linear alkane in the secondary position to form a secondary alcohol and an alkyl radical species, which is regenerated and e) the peroxy radical species H-abstracts from the secondary position of the alkyl peroxide, then the O-O bond cleaves to leave a secondary ketone and hydroxy radical species.</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Autoxidation reactions are responsible for the production of hydroperoxides through a series of radical pathways after cleavage of hydrogen to form an alkyl radical species. This type of reaction is frequent in a homogeneous catalyst-initiator system. This is seen in Scheme 1.9b.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The final stage is the termination step (Scheme 1.10). This occurs when two free radicals react to form a covalent bond, thus ending the radical process. This is termed recombination reactions, which is the reverse of homolysis.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4785" w:dyaOrig="1373">
          <v:shape id="_x0000_i1038" type="#_x0000_t75" style="width:244.25pt;height:64.95pt" o:ole="">
            <v:imagedata r:id="rId50" o:title=""/>
          </v:shape>
          <o:OLEObject Type="Embed" ProgID="ChemDraw.Document.6.0" ShapeID="_x0000_i1038" DrawAspect="Content" ObjectID="_1599230300" r:id="rId51"/>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1.10:</w:t>
      </w:r>
      <w:r w:rsidRPr="00290FA7">
        <w:rPr>
          <w:rFonts w:asciiTheme="majorBidi" w:hAnsiTheme="majorBidi" w:cstheme="majorBidi"/>
          <w:sz w:val="20"/>
          <w:szCs w:val="20"/>
        </w:rPr>
        <w:t xml:space="preserve"> Termination step: reaction between two alkyl peroxy radical species to give a 1:1 molar ratio of ketone, alcohol, and molecular oxygen [58]. </w:t>
      </w:r>
    </w:p>
    <w:p w:rsidR="003E37D0" w:rsidRPr="00290FA7" w:rsidRDefault="005C0F6E" w:rsidP="003E37D0">
      <w:pPr>
        <w:pStyle w:val="ListParagraph"/>
        <w:numPr>
          <w:ilvl w:val="1"/>
          <w:numId w:val="8"/>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C-H Activation by Heterogeneous C</w:t>
      </w:r>
      <w:r w:rsidR="003E37D0" w:rsidRPr="00290FA7">
        <w:rPr>
          <w:rFonts w:asciiTheme="majorBidi" w:hAnsiTheme="majorBidi" w:cstheme="majorBidi"/>
          <w:b/>
          <w:bCs/>
          <w:sz w:val="24"/>
          <w:szCs w:val="24"/>
        </w:rPr>
        <w:t>atalysis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activation of the C-H bond on surfaces is fundamental for heterogeneous catalysis. C-H bond activation is associated with the functionalisation and refining of hydrocarbons [58]. </w:t>
      </w:r>
    </w:p>
    <w:p w:rsidR="003E37D0" w:rsidRPr="00290FA7" w:rsidRDefault="003E37D0" w:rsidP="00EF422D">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presence of transition metal catalysts in reaction mixtures using oxidants is a well-studied area for C-H bond functionalisation. This spans a wide range of transition metals as active sites, either as a metal or metal oxide and as a series of different catalyst types, using different oxidants, such as 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[59</w:t>
      </w:r>
      <w:r w:rsidR="00EF422D" w:rsidRPr="00290FA7">
        <w:rPr>
          <w:rFonts w:asciiTheme="majorBidi" w:hAnsiTheme="majorBidi" w:cstheme="majorBidi"/>
          <w:sz w:val="24"/>
          <w:szCs w:val="24"/>
        </w:rPr>
        <w:t>, 60</w:t>
      </w:r>
      <w:r w:rsidRPr="00290FA7">
        <w:rPr>
          <w:rFonts w:asciiTheme="majorBidi" w:hAnsiTheme="majorBidi" w:cstheme="majorBidi"/>
          <w:sz w:val="24"/>
          <w:szCs w:val="24"/>
        </w:rPr>
        <w:t xml:space="preserve">]. An example of this is the </w:t>
      </w:r>
      <w:r w:rsidRPr="00FF32FD">
        <w:rPr>
          <w:rFonts w:asciiTheme="majorBidi" w:hAnsiTheme="majorBidi" w:cstheme="majorBidi"/>
          <w:sz w:val="24"/>
          <w:szCs w:val="24"/>
        </w:rPr>
        <w:lastRenderedPageBreak/>
        <w:t>Fenton reaction, which uses an iron salt with hydrogen peroxide as the primary oxidant, to oxidise different substrates that have a C-H bond, as seen in Scheme 1.11 [59</w:t>
      </w:r>
      <w:r w:rsidR="00EF422D" w:rsidRPr="00FF32FD">
        <w:rPr>
          <w:rFonts w:asciiTheme="majorBidi" w:hAnsiTheme="majorBidi" w:cstheme="majorBidi"/>
          <w:sz w:val="24"/>
          <w:szCs w:val="24"/>
        </w:rPr>
        <w:t>]. H</w:t>
      </w:r>
      <w:r w:rsidR="00EF422D" w:rsidRPr="00FF32FD">
        <w:rPr>
          <w:rFonts w:asciiTheme="majorBidi" w:hAnsiTheme="majorBidi" w:cstheme="majorBidi"/>
          <w:sz w:val="24"/>
          <w:szCs w:val="24"/>
          <w:vertAlign w:val="subscript"/>
        </w:rPr>
        <w:t>2</w:t>
      </w:r>
      <w:r w:rsidR="00EF422D" w:rsidRPr="00FF32FD">
        <w:rPr>
          <w:rFonts w:asciiTheme="majorBidi" w:hAnsiTheme="majorBidi" w:cstheme="majorBidi"/>
          <w:sz w:val="24"/>
          <w:szCs w:val="24"/>
        </w:rPr>
        <w:t>O</w:t>
      </w:r>
      <w:r w:rsidR="00EF422D" w:rsidRPr="00FF32FD">
        <w:rPr>
          <w:rFonts w:asciiTheme="majorBidi" w:hAnsiTheme="majorBidi" w:cstheme="majorBidi"/>
          <w:sz w:val="24"/>
          <w:szCs w:val="24"/>
          <w:vertAlign w:val="subscript"/>
        </w:rPr>
        <w:t>2</w:t>
      </w:r>
      <w:r w:rsidR="00EF422D" w:rsidRPr="00FF32FD">
        <w:rPr>
          <w:rFonts w:asciiTheme="majorBidi" w:hAnsiTheme="majorBidi" w:cstheme="majorBidi"/>
          <w:sz w:val="24"/>
          <w:szCs w:val="24"/>
        </w:rPr>
        <w:t xml:space="preserve"> could be dissociatively adsorbed onto the surface of the catalyst as </w:t>
      </w:r>
      <w:r w:rsidR="00EF422D" w:rsidRPr="00FF32FD">
        <w:rPr>
          <w:rFonts w:asciiTheme="majorBidi" w:hAnsiTheme="majorBidi" w:cstheme="majorBidi"/>
          <w:sz w:val="24"/>
          <w:szCs w:val="24"/>
          <w:vertAlign w:val="superscript"/>
        </w:rPr>
        <w:t>.</w:t>
      </w:r>
      <w:r w:rsidR="00EF422D" w:rsidRPr="00FF32FD">
        <w:rPr>
          <w:rFonts w:asciiTheme="majorBidi" w:hAnsiTheme="majorBidi" w:cstheme="majorBidi"/>
          <w:sz w:val="24"/>
          <w:szCs w:val="24"/>
        </w:rPr>
        <w:t>OOH or physically absorbed as H</w:t>
      </w:r>
      <w:r w:rsidR="00EF422D" w:rsidRPr="00FF32FD">
        <w:rPr>
          <w:rFonts w:asciiTheme="majorBidi" w:hAnsiTheme="majorBidi" w:cstheme="majorBidi"/>
          <w:sz w:val="24"/>
          <w:szCs w:val="24"/>
          <w:vertAlign w:val="subscript"/>
        </w:rPr>
        <w:t>2</w:t>
      </w:r>
      <w:r w:rsidR="00EF422D" w:rsidRPr="00FF32FD">
        <w:rPr>
          <w:rFonts w:asciiTheme="majorBidi" w:hAnsiTheme="majorBidi" w:cstheme="majorBidi"/>
          <w:sz w:val="24"/>
          <w:szCs w:val="24"/>
        </w:rPr>
        <w:t>O</w:t>
      </w:r>
      <w:r w:rsidR="00EF422D" w:rsidRPr="00FF32FD">
        <w:rPr>
          <w:rFonts w:asciiTheme="majorBidi" w:hAnsiTheme="majorBidi" w:cstheme="majorBidi"/>
          <w:sz w:val="24"/>
          <w:szCs w:val="24"/>
          <w:vertAlign w:val="subscript"/>
        </w:rPr>
        <w:t>2</w:t>
      </w:r>
      <w:r w:rsidR="00EF422D" w:rsidRPr="00FF32FD">
        <w:rPr>
          <w:rFonts w:asciiTheme="majorBidi" w:hAnsiTheme="majorBidi" w:cstheme="majorBidi"/>
          <w:sz w:val="24"/>
          <w:szCs w:val="24"/>
        </w:rPr>
        <w:t xml:space="preserve"> [60].</w:t>
      </w:r>
      <w:r w:rsidR="00EF422D" w:rsidRPr="00290FA7">
        <w:rPr>
          <w:rFonts w:asciiTheme="majorBidi" w:hAnsiTheme="majorBidi" w:cstheme="majorBidi"/>
          <w:sz w:val="24"/>
          <w:szCs w:val="24"/>
        </w:rPr>
        <w:t xml:space="preserve">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4102" w:dyaOrig="1761">
          <v:shape id="_x0000_i1039" type="#_x0000_t75" style="width:208.95pt;height:86.1pt" o:ole="">
            <v:imagedata r:id="rId52" o:title=""/>
          </v:shape>
          <o:OLEObject Type="Embed" ProgID="ChemDraw.Document.6.0" ShapeID="_x0000_i1039" DrawAspect="Content" ObjectID="_1599230301" r:id="rId53"/>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1.11</w:t>
      </w:r>
      <w:r w:rsidRPr="00290FA7">
        <w:rPr>
          <w:rFonts w:asciiTheme="majorBidi" w:hAnsiTheme="majorBidi" w:cstheme="majorBidi"/>
          <w:sz w:val="20"/>
          <w:szCs w:val="20"/>
        </w:rPr>
        <w:t>: The Fenton mechanism. A Fe</w:t>
      </w:r>
      <w:r w:rsidRPr="00290FA7">
        <w:rPr>
          <w:rFonts w:asciiTheme="majorBidi" w:hAnsiTheme="majorBidi" w:cstheme="majorBidi"/>
          <w:sz w:val="20"/>
          <w:szCs w:val="20"/>
          <w:vertAlign w:val="superscript"/>
        </w:rPr>
        <w:t>2+</w:t>
      </w:r>
      <w:r w:rsidRPr="00290FA7">
        <w:rPr>
          <w:rFonts w:asciiTheme="majorBidi" w:hAnsiTheme="majorBidi" w:cstheme="majorBidi"/>
          <w:sz w:val="20"/>
          <w:szCs w:val="20"/>
        </w:rPr>
        <w:t>/Fe</w:t>
      </w:r>
      <w:r w:rsidRPr="00290FA7">
        <w:rPr>
          <w:rFonts w:asciiTheme="majorBidi" w:hAnsiTheme="majorBidi" w:cstheme="majorBidi"/>
          <w:sz w:val="20"/>
          <w:szCs w:val="20"/>
          <w:vertAlign w:val="superscript"/>
        </w:rPr>
        <w:t>3+</w:t>
      </w:r>
      <w:r w:rsidRPr="00290FA7">
        <w:rPr>
          <w:rFonts w:asciiTheme="majorBidi" w:hAnsiTheme="majorBidi" w:cstheme="majorBidi"/>
          <w:sz w:val="20"/>
          <w:szCs w:val="20"/>
        </w:rPr>
        <w:t xml:space="preserve"> pair decomposes H</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to </w:t>
      </w:r>
      <w:r w:rsidRPr="00290FA7">
        <w:rPr>
          <w:rFonts w:asciiTheme="majorBidi" w:hAnsiTheme="majorBidi" w:cstheme="majorBidi"/>
          <w:sz w:val="20"/>
          <w:szCs w:val="20"/>
        </w:rPr>
        <w:sym w:font="Symbol" w:char="F0D7"/>
      </w:r>
      <w:r w:rsidRPr="00290FA7">
        <w:rPr>
          <w:rFonts w:asciiTheme="majorBidi" w:hAnsiTheme="majorBidi" w:cstheme="majorBidi"/>
          <w:sz w:val="20"/>
          <w:szCs w:val="20"/>
        </w:rPr>
        <w:t xml:space="preserve">OH and </w:t>
      </w:r>
      <w:r w:rsidRPr="00290FA7">
        <w:rPr>
          <w:rFonts w:asciiTheme="majorBidi" w:hAnsiTheme="majorBidi" w:cstheme="majorBidi"/>
          <w:sz w:val="20"/>
          <w:szCs w:val="20"/>
        </w:rPr>
        <w:sym w:font="Symbol" w:char="F0D7"/>
      </w:r>
      <w:r w:rsidRPr="00290FA7">
        <w:rPr>
          <w:rFonts w:asciiTheme="majorBidi" w:hAnsiTheme="majorBidi" w:cstheme="majorBidi"/>
          <w:sz w:val="20"/>
          <w:szCs w:val="20"/>
        </w:rPr>
        <w:t>OOH species that will further attack an organic substrate.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Reactions involving free radical pathways are not trivial to study in detail. There are two challenges to overcome with this: (i) catalysts that can sufficiently transform substrates that possess C-H BDE &gt; 100 kcal/mol and (ii) control selectivity [55]. However, this is true for any catalyst, and it is not specific to radical based reactions.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Allen et al explored the oxidation of cyclohexane using copper catalysts supported on silica. The major products formed were cyclohexanone and cyclohexanol, seen in Scheme 1.12 though there was</w:t>
      </w:r>
      <w:r w:rsidR="00AC7AB8" w:rsidRPr="00290FA7">
        <w:rPr>
          <w:rFonts w:asciiTheme="majorBidi" w:hAnsiTheme="majorBidi" w:cstheme="majorBidi"/>
          <w:sz w:val="24"/>
          <w:szCs w:val="24"/>
        </w:rPr>
        <w:t xml:space="preserve"> a very small conversion [61</w:t>
      </w:r>
      <w:r w:rsidRPr="00290FA7">
        <w:rPr>
          <w:rFonts w:asciiTheme="majorBidi" w:hAnsiTheme="majorBidi" w:cstheme="majorBidi"/>
          <w:sz w:val="24"/>
          <w:szCs w:val="24"/>
        </w:rPr>
        <w:t xml:space="preserve">].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3878" w:dyaOrig="1507">
          <v:shape id="_x0000_i1040" type="#_x0000_t75" style="width:187.75pt;height:79.05pt" o:ole="">
            <v:imagedata r:id="rId54" o:title=""/>
          </v:shape>
          <o:OLEObject Type="Embed" ProgID="ChemDraw.Document.6.0" ShapeID="_x0000_i1040" DrawAspect="Content" ObjectID="_1599230302" r:id="rId55"/>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1.12</w:t>
      </w:r>
      <w:r w:rsidRPr="00290FA7">
        <w:rPr>
          <w:rFonts w:asciiTheme="majorBidi" w:hAnsiTheme="majorBidi" w:cstheme="majorBidi"/>
          <w:sz w:val="20"/>
          <w:szCs w:val="20"/>
        </w:rPr>
        <w:t>: Cyclohexane oxidation using Cu/SiO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as a catalyst. The conversion was 1.3%.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Beier et al described silver as a potent oxidation catalyst. Silver was used as the oxidation of </w:t>
      </w:r>
      <w:r w:rsidRPr="00290FA7">
        <w:rPr>
          <w:rFonts w:asciiTheme="majorBidi" w:hAnsiTheme="majorBidi" w:cstheme="majorBidi"/>
          <w:i/>
          <w:iCs/>
          <w:sz w:val="24"/>
          <w:szCs w:val="24"/>
        </w:rPr>
        <w:t>p</w:t>
      </w:r>
      <w:r w:rsidRPr="00290FA7">
        <w:rPr>
          <w:rFonts w:asciiTheme="majorBidi" w:hAnsiTheme="majorBidi" w:cstheme="majorBidi"/>
          <w:sz w:val="24"/>
          <w:szCs w:val="24"/>
        </w:rPr>
        <w:t>-xylene to obtain terephthalic acid, the catalyst used was Ag/SiO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with ceria acting as either a promotor or inhibitor in the reaction </w:t>
      </w:r>
      <w:r w:rsidR="00AC7AB8" w:rsidRPr="00290FA7">
        <w:rPr>
          <w:rFonts w:asciiTheme="majorBidi" w:hAnsiTheme="majorBidi" w:cstheme="majorBidi"/>
          <w:sz w:val="24"/>
          <w:szCs w:val="24"/>
        </w:rPr>
        <w:t>process, seen in Scheme 1.13 [62</w:t>
      </w:r>
      <w:r w:rsidRPr="00290FA7">
        <w:rPr>
          <w:rFonts w:asciiTheme="majorBidi" w:hAnsiTheme="majorBidi" w:cstheme="majorBidi"/>
          <w:sz w:val="24"/>
          <w:szCs w:val="24"/>
        </w:rPr>
        <w:t xml:space="preserve">]. </w:t>
      </w:r>
    </w:p>
    <w:p w:rsidR="005C0F6E" w:rsidRPr="00290FA7" w:rsidRDefault="005C0F6E"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4951" w:dyaOrig="1485">
          <v:shape id="_x0000_i1041" type="#_x0000_t75" style="width:244.25pt;height:79.05pt" o:ole="">
            <v:imagedata r:id="rId56" o:title=""/>
          </v:shape>
          <o:OLEObject Type="Embed" ProgID="ChemDraw.Document.6.0" ShapeID="_x0000_i1041" DrawAspect="Content" ObjectID="_1599230303" r:id="rId57"/>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1.13</w:t>
      </w:r>
      <w:r w:rsidRPr="00290FA7">
        <w:rPr>
          <w:rFonts w:asciiTheme="majorBidi" w:hAnsiTheme="majorBidi" w:cstheme="majorBidi"/>
          <w:sz w:val="20"/>
          <w:szCs w:val="20"/>
        </w:rPr>
        <w:t xml:space="preserve">: </w:t>
      </w:r>
      <w:r w:rsidRPr="00290FA7">
        <w:rPr>
          <w:rFonts w:asciiTheme="majorBidi" w:hAnsiTheme="majorBidi" w:cstheme="majorBidi"/>
          <w:i/>
          <w:sz w:val="20"/>
          <w:szCs w:val="20"/>
        </w:rPr>
        <w:t>p</w:t>
      </w:r>
      <w:r w:rsidRPr="00290FA7">
        <w:rPr>
          <w:rFonts w:asciiTheme="majorBidi" w:hAnsiTheme="majorBidi" w:cstheme="majorBidi"/>
          <w:sz w:val="20"/>
          <w:szCs w:val="20"/>
        </w:rPr>
        <w:t>-xylene oxidation using Ag/SiO</w:t>
      </w:r>
      <w:r w:rsidRPr="00290FA7">
        <w:rPr>
          <w:rFonts w:asciiTheme="majorBidi" w:hAnsiTheme="majorBidi" w:cstheme="majorBidi"/>
          <w:sz w:val="20"/>
          <w:szCs w:val="20"/>
          <w:vertAlign w:val="subscript"/>
        </w:rPr>
        <w:softHyphen/>
        <w:t>2</w:t>
      </w:r>
      <w:r w:rsidRPr="00290FA7">
        <w:rPr>
          <w:rFonts w:asciiTheme="majorBidi" w:hAnsiTheme="majorBidi" w:cstheme="majorBidi"/>
          <w:sz w:val="20"/>
          <w:szCs w:val="20"/>
        </w:rPr>
        <w:t xml:space="preserve"> as catalyst. The yields of the products are: 2.6, 3 and 7.8% respectively. </w:t>
      </w:r>
    </w:p>
    <w:p w:rsidR="003E37D0" w:rsidRPr="00290FA7" w:rsidRDefault="005C0F6E" w:rsidP="005C0F6E">
      <w:pPr>
        <w:pStyle w:val="ListParagraph"/>
        <w:numPr>
          <w:ilvl w:val="2"/>
          <w:numId w:val="8"/>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C-H A</w:t>
      </w:r>
      <w:r w:rsidR="003E37D0" w:rsidRPr="00290FA7">
        <w:rPr>
          <w:rFonts w:asciiTheme="majorBidi" w:hAnsiTheme="majorBidi" w:cstheme="majorBidi"/>
          <w:sz w:val="24"/>
          <w:szCs w:val="24"/>
        </w:rPr>
        <w:t xml:space="preserve">ctivation by Single </w:t>
      </w:r>
      <w:r w:rsidRPr="00290FA7">
        <w:rPr>
          <w:rFonts w:asciiTheme="majorBidi" w:hAnsiTheme="majorBidi" w:cstheme="majorBidi"/>
          <w:sz w:val="24"/>
          <w:szCs w:val="24"/>
        </w:rPr>
        <w:t>S</w:t>
      </w:r>
      <w:r w:rsidR="003E37D0" w:rsidRPr="00290FA7">
        <w:rPr>
          <w:rFonts w:asciiTheme="majorBidi" w:hAnsiTheme="majorBidi" w:cstheme="majorBidi"/>
          <w:sz w:val="24"/>
          <w:szCs w:val="24"/>
        </w:rPr>
        <w:t xml:space="preserve">ite </w:t>
      </w:r>
      <w:r w:rsidRPr="00290FA7">
        <w:rPr>
          <w:rFonts w:asciiTheme="majorBidi" w:hAnsiTheme="majorBidi" w:cstheme="majorBidi"/>
          <w:sz w:val="24"/>
          <w:szCs w:val="24"/>
        </w:rPr>
        <w:t>Heterogeneous C</w:t>
      </w:r>
      <w:r w:rsidR="003E37D0" w:rsidRPr="00290FA7">
        <w:rPr>
          <w:rFonts w:asciiTheme="majorBidi" w:hAnsiTheme="majorBidi" w:cstheme="majorBidi"/>
          <w:sz w:val="24"/>
          <w:szCs w:val="24"/>
        </w:rPr>
        <w:t>atalysis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C-H activation using single site activation has</w:t>
      </w:r>
      <w:r w:rsidR="00AC7AB8" w:rsidRPr="00290FA7">
        <w:rPr>
          <w:rFonts w:asciiTheme="majorBidi" w:hAnsiTheme="majorBidi" w:cstheme="majorBidi"/>
          <w:sz w:val="24"/>
          <w:szCs w:val="24"/>
        </w:rPr>
        <w:t xml:space="preserve"> been explored for some time [63, 64</w:t>
      </w:r>
      <w:r w:rsidRPr="00290FA7">
        <w:rPr>
          <w:rFonts w:asciiTheme="majorBidi" w:hAnsiTheme="majorBidi" w:cstheme="majorBidi"/>
          <w:sz w:val="24"/>
          <w:szCs w:val="24"/>
        </w:rPr>
        <w:t xml:space="preserve">]. Using a catalyst which has an active component with a support, has been growing in interest, because of the high surface area, shape selectivity and thermal stability these materials provide.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For this research project, microporous solids are of interest. Spatially distributing active sites of catalyst precursors (for example, manganese, copper, silver and iron) on catalyst supports (such as alumina, silica and zeolites) promotes the substrate to obey Langmuir’s isotherm adsorption process. Therefore the energy released upon the uptake of the adsorbate is constant up to the monolayer [55], and the active site could act independently.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One of the aims for SSHC is to be able to mimic enzyme action, seen in Figure 1.11. This is due to a pore structure (similar to a molecular filter or sieve). An example of pore structure is methane monooxygenase, which is an enzyme that can hydroxylate methane to methanol. Methanol is an important commodity in the industry. It is obtained from natural gas or via a methanation process: the reaction of CO with 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1B22C11D" wp14:editId="1F5724BE">
            <wp:extent cx="4127500" cy="1493520"/>
            <wp:effectExtent l="0" t="0" r="635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7500" cy="1493520"/>
                    </a:xfrm>
                    <a:prstGeom prst="rect">
                      <a:avLst/>
                    </a:prstGeom>
                    <a:noFill/>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1.11</w:t>
      </w:r>
      <w:r w:rsidRPr="00290FA7">
        <w:rPr>
          <w:rFonts w:asciiTheme="majorBidi" w:hAnsiTheme="majorBidi" w:cstheme="majorBidi"/>
          <w:sz w:val="20"/>
          <w:szCs w:val="20"/>
        </w:rPr>
        <w:t>: Cyclohexene and molecular oxygen adsorbed onto the surface of a micro or mesoporous material. The blue is an active site of the microporous framework (red).</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Copper catalysts have been extensively investigated for hydrocarbon oxidation. These catalysts are mainly used in homogeneous catalysis for oxidation reactions of alcohols due to their h</w:t>
      </w:r>
      <w:r w:rsidR="00AC7AB8" w:rsidRPr="00290FA7">
        <w:rPr>
          <w:rFonts w:asciiTheme="majorBidi" w:hAnsiTheme="majorBidi" w:cstheme="majorBidi"/>
          <w:sz w:val="24"/>
          <w:szCs w:val="24"/>
        </w:rPr>
        <w:t>igh activity and selectivity [65</w:t>
      </w:r>
      <w:r w:rsidRPr="00290FA7">
        <w:rPr>
          <w:rFonts w:asciiTheme="majorBidi" w:hAnsiTheme="majorBidi" w:cstheme="majorBidi"/>
          <w:sz w:val="24"/>
          <w:szCs w:val="24"/>
        </w:rPr>
        <w:t xml:space="preserve">]; however, using copper catalysts in heterogeneous catalysis is challenging. Copper-containing porous materials for these reactions are an attractive option.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For the oxidation reaction of benzyl alcohol to benzaldehyde, two different copper catalysts were investigated: copper (II) ethylacetoacetate and copper (II) nitrate. MCM-41 with N</w:t>
      </w:r>
      <w:r w:rsidRPr="00290FA7">
        <w:rPr>
          <w:rFonts w:asciiTheme="majorBidi" w:hAnsiTheme="majorBidi" w:cstheme="majorBidi"/>
          <w:sz w:val="24"/>
          <w:szCs w:val="24"/>
          <w:vertAlign w:val="superscript"/>
        </w:rPr>
        <w:t>4</w:t>
      </w:r>
      <w:r w:rsidRPr="00290FA7">
        <w:rPr>
          <w:rFonts w:asciiTheme="majorBidi" w:hAnsiTheme="majorBidi" w:cstheme="majorBidi"/>
          <w:sz w:val="24"/>
          <w:szCs w:val="24"/>
        </w:rPr>
        <w:t>-(3-(triethoxysilyl) propyl) pyrimidine-2, 4, 6-triamine (DAPyPTS) was used a catalytic support. The CuAc-DAPyPTS-MCM-41 catalyst was shown to be the better catalyst because it gave the best selectivity towards benzaldehyde (97%), using tert-butyl hydroper</w:t>
      </w:r>
      <w:r w:rsidR="00AC7AB8" w:rsidRPr="00290FA7">
        <w:rPr>
          <w:rFonts w:asciiTheme="majorBidi" w:hAnsiTheme="majorBidi" w:cstheme="majorBidi"/>
          <w:sz w:val="24"/>
          <w:szCs w:val="24"/>
        </w:rPr>
        <w:t>oxide as the oxidant species [66</w:t>
      </w:r>
      <w:r w:rsidRPr="00290FA7">
        <w:rPr>
          <w:rFonts w:asciiTheme="majorBidi" w:hAnsiTheme="majorBidi" w:cstheme="majorBidi"/>
          <w:sz w:val="24"/>
          <w:szCs w:val="24"/>
        </w:rPr>
        <w:t>].</w:t>
      </w:r>
    </w:p>
    <w:p w:rsidR="003E37D0" w:rsidRPr="00290FA7" w:rsidRDefault="003E37D0" w:rsidP="003E37D0">
      <w:pPr>
        <w:spacing w:line="360" w:lineRule="auto"/>
        <w:jc w:val="center"/>
        <w:rPr>
          <w:rFonts w:asciiTheme="majorBidi" w:hAnsiTheme="majorBidi" w:cstheme="majorBidi"/>
          <w:sz w:val="20"/>
          <w:szCs w:val="20"/>
        </w:rPr>
      </w:pPr>
      <w:r w:rsidRPr="00290FA7">
        <w:rPr>
          <w:rFonts w:asciiTheme="majorBidi" w:hAnsiTheme="majorBidi" w:cstheme="majorBidi"/>
        </w:rPr>
        <w:object w:dxaOrig="3369" w:dyaOrig="1099">
          <v:shape id="_x0000_i1042" type="#_x0000_t75" style="width:165.2pt;height:57.9pt" o:ole="">
            <v:imagedata r:id="rId59" o:title=""/>
          </v:shape>
          <o:OLEObject Type="Embed" ProgID="ChemDraw.Document.6.0" ShapeID="_x0000_i1042" DrawAspect="Content" ObjectID="_1599230304" r:id="rId60"/>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1.14</w:t>
      </w:r>
      <w:r w:rsidRPr="00290FA7">
        <w:rPr>
          <w:rFonts w:asciiTheme="majorBidi" w:hAnsiTheme="majorBidi" w:cstheme="majorBidi"/>
          <w:sz w:val="20"/>
          <w:szCs w:val="20"/>
        </w:rPr>
        <w:t xml:space="preserve">: Epoxidation of cyclooctene to form cyclooctene oxide using Fe-acac/silica as the catalyst. </w:t>
      </w:r>
    </w:p>
    <w:p w:rsidR="003E37D0" w:rsidRPr="00290FA7" w:rsidRDefault="003E37D0" w:rsidP="00AC7AB8">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Iron catalysts have been used widely for m</w:t>
      </w:r>
      <w:r w:rsidR="00AC7AB8" w:rsidRPr="00290FA7">
        <w:rPr>
          <w:rFonts w:asciiTheme="majorBidi" w:hAnsiTheme="majorBidi" w:cstheme="majorBidi"/>
          <w:sz w:val="24"/>
          <w:szCs w:val="24"/>
        </w:rPr>
        <w:t>any industrial applications [67</w:t>
      </w:r>
      <w:r w:rsidRPr="00290FA7">
        <w:rPr>
          <w:rFonts w:asciiTheme="majorBidi" w:hAnsiTheme="majorBidi" w:cstheme="majorBidi"/>
          <w:sz w:val="24"/>
          <w:szCs w:val="24"/>
        </w:rPr>
        <w:t>, 6</w:t>
      </w:r>
      <w:r w:rsidR="00AC7AB8" w:rsidRPr="00290FA7">
        <w:rPr>
          <w:rFonts w:asciiTheme="majorBidi" w:hAnsiTheme="majorBidi" w:cstheme="majorBidi"/>
          <w:sz w:val="24"/>
          <w:szCs w:val="24"/>
        </w:rPr>
        <w:t>8</w:t>
      </w:r>
      <w:r w:rsidRPr="00290FA7">
        <w:rPr>
          <w:rFonts w:asciiTheme="majorBidi" w:hAnsiTheme="majorBidi" w:cstheme="majorBidi"/>
          <w:sz w:val="24"/>
          <w:szCs w:val="24"/>
        </w:rPr>
        <w:t>]. Scheme 1.14 shows the reaction between cis-cyclooctene and molecular oxygen, with a conversion of 39% and a selecti</w:t>
      </w:r>
      <w:r w:rsidR="00AC7AB8" w:rsidRPr="00290FA7">
        <w:rPr>
          <w:rFonts w:asciiTheme="majorBidi" w:hAnsiTheme="majorBidi" w:cstheme="majorBidi"/>
          <w:sz w:val="24"/>
          <w:szCs w:val="24"/>
        </w:rPr>
        <w:t>vely of 100% for the epoxide [69</w:t>
      </w:r>
      <w:r w:rsidRPr="00290FA7">
        <w:rPr>
          <w:rFonts w:asciiTheme="majorBidi" w:hAnsiTheme="majorBidi" w:cstheme="majorBidi"/>
          <w:sz w:val="24"/>
          <w:szCs w:val="24"/>
        </w:rPr>
        <w:t xml:space="preserve">]. Holland et al explored iron-based catalysts on SBA-15 support, seen </w:t>
      </w:r>
      <w:r w:rsidR="00AC7AB8" w:rsidRPr="00290FA7">
        <w:rPr>
          <w:rFonts w:asciiTheme="majorBidi" w:hAnsiTheme="majorBidi" w:cstheme="majorBidi"/>
          <w:sz w:val="24"/>
          <w:szCs w:val="24"/>
        </w:rPr>
        <w:t>in Scheme 1.15 [70</w:t>
      </w:r>
      <w:r w:rsidRPr="00290FA7">
        <w:rPr>
          <w:rFonts w:asciiTheme="majorBidi" w:hAnsiTheme="majorBidi" w:cstheme="majorBidi"/>
          <w:sz w:val="24"/>
          <w:szCs w:val="24"/>
        </w:rPr>
        <w:t xml:space="preserve">].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5085" w:dyaOrig="1397">
          <v:shape id="_x0000_i1043" type="#_x0000_t75" style="width:251.3pt;height:64.95pt" o:ole="">
            <v:imagedata r:id="rId61" o:title=""/>
          </v:shape>
          <o:OLEObject Type="Embed" ProgID="ChemDraw.Document.6.0" ShapeID="_x0000_i1043" DrawAspect="Content" ObjectID="_1599230305" r:id="rId62"/>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1.15</w:t>
      </w:r>
      <w:r w:rsidRPr="00290FA7">
        <w:rPr>
          <w:rFonts w:asciiTheme="majorBidi" w:hAnsiTheme="majorBidi" w:cstheme="majorBidi"/>
          <w:sz w:val="20"/>
          <w:szCs w:val="20"/>
        </w:rPr>
        <w:t xml:space="preserve">: Cyclohexene oxidation using Fe/SBA-15 as the catalyst, giving 2-cyclohexen-1-one, 2-cyclohexen-1-ol and cyclohexene oxide as the products.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Being able to mimic the action of monooxygenases in the oxidation of alkanes is an area of research that is becoming very well studied. Metal-complex catalysts that have nitrogen-containing molecules, either iron or copper as their metal active site, have been investigated for the oxidation of cycloh</w:t>
      </w:r>
      <w:r w:rsidR="00AC7AB8" w:rsidRPr="00290FA7">
        <w:rPr>
          <w:rFonts w:asciiTheme="majorBidi" w:hAnsiTheme="majorBidi" w:cstheme="majorBidi"/>
          <w:sz w:val="24"/>
          <w:szCs w:val="24"/>
        </w:rPr>
        <w:t>exane [68</w:t>
      </w:r>
      <w:r w:rsidRPr="00290FA7">
        <w:rPr>
          <w:rFonts w:asciiTheme="majorBidi" w:hAnsiTheme="majorBidi" w:cstheme="majorBidi"/>
          <w:sz w:val="24"/>
          <w:szCs w:val="24"/>
        </w:rPr>
        <w:t>]. M(NC</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)Si-MCM-41 was synthesised and was a more active catalyst than M-MCM-41, (M = Fe or Cu). Coincidentally, iron catalysts are more active than the copper catalysts, because they gave a higher conversion of cyclohexane to cyclohexanone and cyclohexanol. However, these </w:t>
      </w:r>
      <w:r w:rsidRPr="00290FA7">
        <w:rPr>
          <w:rFonts w:asciiTheme="majorBidi" w:hAnsiTheme="majorBidi" w:cstheme="majorBidi"/>
          <w:sz w:val="24"/>
          <w:szCs w:val="24"/>
        </w:rPr>
        <w:lastRenderedPageBreak/>
        <w:t>catalysts cannot be re-used d</w:t>
      </w:r>
      <w:r w:rsidR="00AC7AB8" w:rsidRPr="00290FA7">
        <w:rPr>
          <w:rFonts w:asciiTheme="majorBidi" w:hAnsiTheme="majorBidi" w:cstheme="majorBidi"/>
          <w:sz w:val="24"/>
          <w:szCs w:val="24"/>
        </w:rPr>
        <w:t>ue to leaching of the metals [68</w:t>
      </w:r>
      <w:r w:rsidRPr="00290FA7">
        <w:rPr>
          <w:rFonts w:asciiTheme="majorBidi" w:hAnsiTheme="majorBidi" w:cstheme="majorBidi"/>
          <w:sz w:val="24"/>
          <w:szCs w:val="24"/>
        </w:rPr>
        <w:t xml:space="preserve">]. The latter is a known problem in heterogeneous catalysis and it will be explored in this project.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Table 1.4</w:t>
      </w:r>
      <w:r w:rsidRPr="00290FA7">
        <w:rPr>
          <w:rFonts w:asciiTheme="majorBidi" w:hAnsiTheme="majorBidi" w:cstheme="majorBidi"/>
          <w:sz w:val="20"/>
          <w:szCs w:val="20"/>
        </w:rPr>
        <w:t>: A range of manganese catalysts, with porous supports used in the oxidation of different hydrocarbons. The conversion, major product formed and its selectivity is listed.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701"/>
        <w:gridCol w:w="1701"/>
        <w:gridCol w:w="1843"/>
        <w:gridCol w:w="1524"/>
      </w:tblGrid>
      <w:tr w:rsidR="003E37D0" w:rsidRPr="00290FA7" w:rsidTr="00BB4581">
        <w:tc>
          <w:tcPr>
            <w:tcW w:w="1951" w:type="dxa"/>
            <w:tcBorders>
              <w:top w:val="single" w:sz="4" w:space="0" w:color="auto"/>
              <w:bottom w:val="single" w:sz="4" w:space="0" w:color="auto"/>
              <w:right w:val="single" w:sz="4" w:space="0" w:color="auto"/>
            </w:tcBorders>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Catalyst</w:t>
            </w:r>
          </w:p>
        </w:tc>
        <w:tc>
          <w:tcPr>
            <w:tcW w:w="1701" w:type="dxa"/>
            <w:tcBorders>
              <w:top w:val="single" w:sz="4" w:space="0" w:color="auto"/>
              <w:left w:val="single" w:sz="4" w:space="0" w:color="auto"/>
              <w:bottom w:val="single" w:sz="4" w:space="0" w:color="auto"/>
              <w:right w:val="single" w:sz="4" w:space="0" w:color="auto"/>
            </w:tcBorders>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Hydrocarbon</w:t>
            </w:r>
          </w:p>
        </w:tc>
        <w:tc>
          <w:tcPr>
            <w:tcW w:w="1701" w:type="dxa"/>
            <w:tcBorders>
              <w:top w:val="single" w:sz="4" w:space="0" w:color="auto"/>
              <w:left w:val="single" w:sz="4" w:space="0" w:color="auto"/>
              <w:bottom w:val="single" w:sz="4" w:space="0" w:color="auto"/>
              <w:right w:val="single" w:sz="4" w:space="0" w:color="auto"/>
            </w:tcBorders>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Conversion/%</w:t>
            </w:r>
          </w:p>
        </w:tc>
        <w:tc>
          <w:tcPr>
            <w:tcW w:w="1843" w:type="dxa"/>
            <w:tcBorders>
              <w:top w:val="single" w:sz="4" w:space="0" w:color="auto"/>
              <w:left w:val="single" w:sz="4" w:space="0" w:color="auto"/>
              <w:bottom w:val="single" w:sz="4" w:space="0" w:color="auto"/>
              <w:right w:val="single" w:sz="4" w:space="0" w:color="auto"/>
            </w:tcBorders>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Product</w:t>
            </w:r>
          </w:p>
        </w:tc>
        <w:tc>
          <w:tcPr>
            <w:tcW w:w="1524" w:type="dxa"/>
            <w:tcBorders>
              <w:top w:val="single" w:sz="4" w:space="0" w:color="auto"/>
              <w:left w:val="single" w:sz="4" w:space="0" w:color="auto"/>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Selectivity/%</w:t>
            </w:r>
          </w:p>
        </w:tc>
      </w:tr>
      <w:tr w:rsidR="003E37D0" w:rsidRPr="00290FA7" w:rsidTr="00BB4581">
        <w:tc>
          <w:tcPr>
            <w:tcW w:w="1951" w:type="dxa"/>
            <w:tcBorders>
              <w:top w:val="single" w:sz="4" w:space="0" w:color="auto"/>
              <w:right w:val="single" w:sz="4" w:space="0" w:color="auto"/>
            </w:tcBorders>
          </w:tcPr>
          <w:p w:rsidR="003E37D0" w:rsidRPr="00290FA7" w:rsidRDefault="003E37D0" w:rsidP="00AC7AB8">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Mn/MCM-41 [7</w:t>
            </w:r>
            <w:r w:rsidR="00AC7AB8" w:rsidRPr="00290FA7">
              <w:rPr>
                <w:rFonts w:asciiTheme="majorBidi" w:hAnsiTheme="majorBidi" w:cstheme="majorBidi"/>
                <w:sz w:val="24"/>
                <w:szCs w:val="24"/>
              </w:rPr>
              <w:t>1</w:t>
            </w:r>
            <w:r w:rsidRPr="00290FA7">
              <w:rPr>
                <w:rFonts w:asciiTheme="majorBidi" w:hAnsiTheme="majorBidi" w:cstheme="majorBidi"/>
                <w:sz w:val="24"/>
                <w:szCs w:val="24"/>
              </w:rPr>
              <w:t>]</w:t>
            </w:r>
          </w:p>
        </w:tc>
        <w:tc>
          <w:tcPr>
            <w:tcW w:w="1701" w:type="dxa"/>
            <w:tcBorders>
              <w:top w:val="single" w:sz="4" w:space="0" w:color="auto"/>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rPr>
              <w:object w:dxaOrig="1322" w:dyaOrig="938">
                <v:shape id="_x0000_i1044" type="#_x0000_t75" style="width:64.95pt;height:43.75pt" o:ole="">
                  <v:imagedata r:id="rId63" o:title=""/>
                </v:shape>
                <o:OLEObject Type="Embed" ProgID="ChemDraw.Document.6.0" ShapeID="_x0000_i1044" DrawAspect="Content" ObjectID="_1599230306" r:id="rId64"/>
              </w:object>
            </w:r>
          </w:p>
        </w:tc>
        <w:tc>
          <w:tcPr>
            <w:tcW w:w="1701" w:type="dxa"/>
            <w:tcBorders>
              <w:top w:val="single" w:sz="4" w:space="0" w:color="auto"/>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48.8</w:t>
            </w:r>
          </w:p>
        </w:tc>
        <w:tc>
          <w:tcPr>
            <w:tcW w:w="1843" w:type="dxa"/>
            <w:tcBorders>
              <w:top w:val="single" w:sz="4" w:space="0" w:color="auto"/>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rPr>
              <w:object w:dxaOrig="1396" w:dyaOrig="938">
                <v:shape id="_x0000_i1045" type="#_x0000_t75" style="width:64.95pt;height:43.75pt" o:ole="">
                  <v:imagedata r:id="rId65" o:title=""/>
                </v:shape>
                <o:OLEObject Type="Embed" ProgID="ChemDraw.Document.6.0" ShapeID="_x0000_i1045" DrawAspect="Content" ObjectID="_1599230307" r:id="rId66"/>
              </w:object>
            </w:r>
          </w:p>
        </w:tc>
        <w:tc>
          <w:tcPr>
            <w:tcW w:w="1524" w:type="dxa"/>
            <w:tcBorders>
              <w:top w:val="single" w:sz="4" w:space="0" w:color="auto"/>
              <w:lef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50.3</w:t>
            </w:r>
          </w:p>
        </w:tc>
      </w:tr>
      <w:tr w:rsidR="003E37D0" w:rsidRPr="00290FA7" w:rsidTr="00BB4581">
        <w:tc>
          <w:tcPr>
            <w:tcW w:w="1951" w:type="dxa"/>
            <w:tcBorders>
              <w:right w:val="single" w:sz="4" w:space="0" w:color="auto"/>
            </w:tcBorders>
          </w:tcPr>
          <w:p w:rsidR="003E37D0" w:rsidRPr="00290FA7" w:rsidRDefault="003E37D0" w:rsidP="00AC7AB8">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Mn-TUD-1[7</w:t>
            </w:r>
            <w:r w:rsidR="00AC7AB8" w:rsidRPr="00290FA7">
              <w:rPr>
                <w:rFonts w:asciiTheme="majorBidi" w:hAnsiTheme="majorBidi" w:cstheme="majorBidi"/>
                <w:sz w:val="24"/>
                <w:szCs w:val="24"/>
              </w:rPr>
              <w:t>2</w:t>
            </w:r>
            <w:r w:rsidRPr="00290FA7">
              <w:rPr>
                <w:rFonts w:asciiTheme="majorBidi" w:hAnsiTheme="majorBidi" w:cstheme="majorBidi"/>
                <w:sz w:val="24"/>
                <w:szCs w:val="24"/>
              </w:rPr>
              <w:t>]</w:t>
            </w:r>
          </w:p>
        </w:tc>
        <w:tc>
          <w:tcPr>
            <w:tcW w:w="1701"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rPr>
              <w:object w:dxaOrig="578" w:dyaOrig="1087">
                <v:shape id="_x0000_i1046" type="#_x0000_t75" style="width:28.25pt;height:56.45pt" o:ole="">
                  <v:imagedata r:id="rId67" o:title=""/>
                </v:shape>
                <o:OLEObject Type="Embed" ProgID="ChemDraw.Document.6.0" ShapeID="_x0000_i1046" DrawAspect="Content" ObjectID="_1599230308" r:id="rId68"/>
              </w:object>
            </w:r>
          </w:p>
        </w:tc>
        <w:tc>
          <w:tcPr>
            <w:tcW w:w="1701"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19.8</w:t>
            </w:r>
          </w:p>
        </w:tc>
        <w:tc>
          <w:tcPr>
            <w:tcW w:w="1843"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rPr>
              <w:object w:dxaOrig="650" w:dyaOrig="1173">
                <v:shape id="_x0000_i1047" type="#_x0000_t75" style="width:36.7pt;height:57.9pt" o:ole="">
                  <v:imagedata r:id="rId69" o:title=""/>
                </v:shape>
                <o:OLEObject Type="Embed" ProgID="ChemDraw.Document.6.0" ShapeID="_x0000_i1047" DrawAspect="Content" ObjectID="_1599230309" r:id="rId70"/>
              </w:object>
            </w:r>
          </w:p>
        </w:tc>
        <w:tc>
          <w:tcPr>
            <w:tcW w:w="1524" w:type="dxa"/>
            <w:tcBorders>
              <w:lef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60.8</w:t>
            </w:r>
          </w:p>
        </w:tc>
      </w:tr>
      <w:tr w:rsidR="003E37D0" w:rsidRPr="00290FA7" w:rsidTr="00BB4581">
        <w:tc>
          <w:tcPr>
            <w:tcW w:w="1951" w:type="dxa"/>
            <w:tcBorders>
              <w:right w:val="single" w:sz="4" w:space="0" w:color="auto"/>
            </w:tcBorders>
          </w:tcPr>
          <w:p w:rsidR="003E37D0" w:rsidRPr="00290FA7" w:rsidRDefault="00AC7AB8"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Mn/MCM-41 [73</w:t>
            </w:r>
            <w:r w:rsidR="003E37D0" w:rsidRPr="00290FA7">
              <w:rPr>
                <w:rFonts w:asciiTheme="majorBidi" w:hAnsiTheme="majorBidi" w:cstheme="majorBidi"/>
                <w:sz w:val="24"/>
                <w:szCs w:val="24"/>
              </w:rPr>
              <w:t>]</w:t>
            </w:r>
          </w:p>
        </w:tc>
        <w:tc>
          <w:tcPr>
            <w:tcW w:w="1701"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rPr>
              <w:object w:dxaOrig="578" w:dyaOrig="657">
                <v:shape id="_x0000_i1048" type="#_x0000_t75" style="width:28.25pt;height:36.7pt" o:ole="">
                  <v:imagedata r:id="rId71" o:title=""/>
                </v:shape>
                <o:OLEObject Type="Embed" ProgID="ChemDraw.Document.6.0" ShapeID="_x0000_i1048" DrawAspect="Content" ObjectID="_1599230310" r:id="rId72"/>
              </w:object>
            </w:r>
          </w:p>
        </w:tc>
        <w:tc>
          <w:tcPr>
            <w:tcW w:w="1701"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7</w:t>
            </w:r>
          </w:p>
        </w:tc>
        <w:tc>
          <w:tcPr>
            <w:tcW w:w="1843"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p>
        </w:tc>
        <w:tc>
          <w:tcPr>
            <w:tcW w:w="1524" w:type="dxa"/>
            <w:tcBorders>
              <w:lef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p>
        </w:tc>
      </w:tr>
      <w:tr w:rsidR="003E37D0" w:rsidRPr="00290FA7" w:rsidTr="00BB4581">
        <w:tc>
          <w:tcPr>
            <w:tcW w:w="1951" w:type="dxa"/>
            <w:tcBorders>
              <w:right w:val="single" w:sz="4" w:space="0" w:color="auto"/>
            </w:tcBorders>
          </w:tcPr>
          <w:p w:rsidR="003E37D0" w:rsidRPr="00290FA7" w:rsidRDefault="00AC7AB8"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Mn/MCM-48 [74</w:t>
            </w:r>
            <w:r w:rsidR="003E37D0" w:rsidRPr="00290FA7">
              <w:rPr>
                <w:rFonts w:asciiTheme="majorBidi" w:hAnsiTheme="majorBidi" w:cstheme="majorBidi"/>
                <w:sz w:val="24"/>
                <w:szCs w:val="24"/>
              </w:rPr>
              <w:t>]</w:t>
            </w:r>
          </w:p>
        </w:tc>
        <w:tc>
          <w:tcPr>
            <w:tcW w:w="1701"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rPr>
              <w:object w:dxaOrig="1073" w:dyaOrig="657">
                <v:shape id="_x0000_i1049" type="#_x0000_t75" style="width:50.8pt;height:36.7pt" o:ole="">
                  <v:imagedata r:id="rId73" o:title=""/>
                </v:shape>
                <o:OLEObject Type="Embed" ProgID="ChemDraw.Document.6.0" ShapeID="_x0000_i1049" DrawAspect="Content" ObjectID="_1599230311" r:id="rId74"/>
              </w:object>
            </w:r>
          </w:p>
        </w:tc>
        <w:tc>
          <w:tcPr>
            <w:tcW w:w="1701"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56</w:t>
            </w:r>
          </w:p>
        </w:tc>
        <w:tc>
          <w:tcPr>
            <w:tcW w:w="1843"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rPr>
              <w:object w:dxaOrig="1150" w:dyaOrig="886">
                <v:shape id="_x0000_i1050" type="#_x0000_t75" style="width:57.9pt;height:43.75pt" o:ole="">
                  <v:imagedata r:id="rId75" o:title=""/>
                </v:shape>
                <o:OLEObject Type="Embed" ProgID="ChemDraw.Document.6.0" ShapeID="_x0000_i1050" DrawAspect="Content" ObjectID="_1599230312" r:id="rId76"/>
              </w:object>
            </w:r>
          </w:p>
        </w:tc>
        <w:tc>
          <w:tcPr>
            <w:tcW w:w="1524" w:type="dxa"/>
            <w:tcBorders>
              <w:lef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32</w:t>
            </w:r>
          </w:p>
        </w:tc>
      </w:tr>
      <w:tr w:rsidR="003E37D0" w:rsidRPr="00290FA7" w:rsidTr="00BB4581">
        <w:tc>
          <w:tcPr>
            <w:tcW w:w="1951" w:type="dxa"/>
            <w:tcBorders>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Mn/MCM-4</w:t>
            </w:r>
            <w:r w:rsidR="00AC7AB8" w:rsidRPr="00290FA7">
              <w:rPr>
                <w:rFonts w:asciiTheme="majorBidi" w:hAnsiTheme="majorBidi" w:cstheme="majorBidi"/>
                <w:sz w:val="24"/>
                <w:szCs w:val="24"/>
              </w:rPr>
              <w:t>8 [74</w:t>
            </w:r>
            <w:r w:rsidRPr="00290FA7">
              <w:rPr>
                <w:rFonts w:asciiTheme="majorBidi" w:hAnsiTheme="majorBidi" w:cstheme="majorBidi"/>
                <w:sz w:val="24"/>
                <w:szCs w:val="24"/>
              </w:rPr>
              <w:t>]</w:t>
            </w:r>
          </w:p>
        </w:tc>
        <w:tc>
          <w:tcPr>
            <w:tcW w:w="1701"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rPr>
              <w:object w:dxaOrig="1073" w:dyaOrig="657">
                <v:shape id="_x0000_i1051" type="#_x0000_t75" style="width:50.8pt;height:36.7pt" o:ole="">
                  <v:imagedata r:id="rId73" o:title=""/>
                </v:shape>
                <o:OLEObject Type="Embed" ProgID="ChemDraw.Document.6.0" ShapeID="_x0000_i1051" DrawAspect="Content" ObjectID="_1599230313" r:id="rId77"/>
              </w:object>
            </w:r>
          </w:p>
        </w:tc>
        <w:tc>
          <w:tcPr>
            <w:tcW w:w="1701"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28</w:t>
            </w:r>
          </w:p>
        </w:tc>
        <w:tc>
          <w:tcPr>
            <w:tcW w:w="1843" w:type="dxa"/>
            <w:tcBorders>
              <w:left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rPr>
              <w:object w:dxaOrig="873" w:dyaOrig="1030">
                <v:shape id="_x0000_i1052" type="#_x0000_t75" style="width:43.75pt;height:50.8pt" o:ole="">
                  <v:imagedata r:id="rId78" o:title=""/>
                </v:shape>
                <o:OLEObject Type="Embed" ProgID="ChemDraw.Document.6.0" ShapeID="_x0000_i1052" DrawAspect="Content" ObjectID="_1599230314" r:id="rId79"/>
              </w:object>
            </w:r>
          </w:p>
        </w:tc>
        <w:tc>
          <w:tcPr>
            <w:tcW w:w="1524" w:type="dxa"/>
            <w:tcBorders>
              <w:lef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74</w:t>
            </w:r>
          </w:p>
        </w:tc>
      </w:tr>
      <w:tr w:rsidR="003E37D0" w:rsidRPr="00290FA7" w:rsidTr="00BB4581">
        <w:tc>
          <w:tcPr>
            <w:tcW w:w="1951" w:type="dxa"/>
            <w:tcBorders>
              <w:bottom w:val="single" w:sz="4" w:space="0" w:color="auto"/>
              <w:right w:val="single" w:sz="4" w:space="0" w:color="auto"/>
            </w:tcBorders>
          </w:tcPr>
          <w:p w:rsidR="003E37D0" w:rsidRPr="00290FA7" w:rsidRDefault="00AC7AB8"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Mn/MCM-41 [74</w:t>
            </w:r>
            <w:r w:rsidR="003E37D0" w:rsidRPr="00290FA7">
              <w:rPr>
                <w:rFonts w:asciiTheme="majorBidi" w:hAnsiTheme="majorBidi" w:cstheme="majorBidi"/>
                <w:sz w:val="24"/>
                <w:szCs w:val="24"/>
              </w:rPr>
              <w:t>]</w:t>
            </w:r>
          </w:p>
        </w:tc>
        <w:tc>
          <w:tcPr>
            <w:tcW w:w="1701" w:type="dxa"/>
            <w:tcBorders>
              <w:left w:val="single" w:sz="4" w:space="0" w:color="auto"/>
              <w:bottom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rPr>
              <w:object w:dxaOrig="1322" w:dyaOrig="938">
                <v:shape id="_x0000_i1053" type="#_x0000_t75" style="width:64.95pt;height:43.75pt" o:ole="">
                  <v:imagedata r:id="rId63" o:title=""/>
                </v:shape>
                <o:OLEObject Type="Embed" ProgID="ChemDraw.Document.6.0" ShapeID="_x0000_i1053" DrawAspect="Content" ObjectID="_1599230315" r:id="rId80"/>
              </w:object>
            </w:r>
          </w:p>
        </w:tc>
        <w:tc>
          <w:tcPr>
            <w:tcW w:w="1701" w:type="dxa"/>
            <w:tcBorders>
              <w:left w:val="single" w:sz="4" w:space="0" w:color="auto"/>
              <w:bottom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62.7</w:t>
            </w:r>
          </w:p>
        </w:tc>
        <w:tc>
          <w:tcPr>
            <w:tcW w:w="1843" w:type="dxa"/>
            <w:tcBorders>
              <w:left w:val="single" w:sz="4" w:space="0" w:color="auto"/>
              <w:bottom w:val="single" w:sz="4" w:space="0" w:color="auto"/>
              <w:right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rPr>
              <w:object w:dxaOrig="1396" w:dyaOrig="938">
                <v:shape id="_x0000_i1054" type="#_x0000_t75" style="width:64.95pt;height:43.75pt" o:ole="">
                  <v:imagedata r:id="rId65" o:title=""/>
                </v:shape>
                <o:OLEObject Type="Embed" ProgID="ChemDraw.Document.6.0" ShapeID="_x0000_i1054" DrawAspect="Content" ObjectID="_1599230316" r:id="rId81"/>
              </w:object>
            </w:r>
          </w:p>
        </w:tc>
        <w:tc>
          <w:tcPr>
            <w:tcW w:w="1524" w:type="dxa"/>
            <w:tcBorders>
              <w:left w:val="single" w:sz="4" w:space="0" w:color="auto"/>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61.2</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Partial oxidation using manganese catalysts with porous supports has been investigated. These are listed in Table 1.4 with the percentage conversion and the major product formed and selectivity. Depending on the substrate used, some of the hydrocarbons are more readily activated than others, for example, styrene compared to cyclohexane. All of these tests performed were done in the gas phase, as opposed to the liquid phase. Cyclohexane oxidation to cyclohexanone has the lowest conversion using Mn/MCM-41 as the catalyst, while the oxidation of cumene has the highest conversion at 63%.  </w:t>
      </w:r>
    </w:p>
    <w:p w:rsidR="003E37D0" w:rsidRPr="00290FA7" w:rsidRDefault="003E37D0" w:rsidP="00AC7AB8">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Cumene oxidation is shown in Scheme 1.16, with the change in oxidation state of the manganese component during the reaction process [7</w:t>
      </w:r>
      <w:r w:rsidR="00AC7AB8" w:rsidRPr="00290FA7">
        <w:rPr>
          <w:rFonts w:asciiTheme="majorBidi" w:hAnsiTheme="majorBidi" w:cstheme="majorBidi"/>
          <w:sz w:val="24"/>
          <w:szCs w:val="24"/>
        </w:rPr>
        <w:t>1</w:t>
      </w:r>
      <w:r w:rsidRPr="00290FA7">
        <w:rPr>
          <w:rFonts w:asciiTheme="majorBidi" w:hAnsiTheme="majorBidi" w:cstheme="majorBidi"/>
          <w:sz w:val="24"/>
          <w:szCs w:val="24"/>
        </w:rPr>
        <w:t xml:space="preserve">]. There are 4 pathways that occur at the same time, with the scheme showing one of them, which is a radical pathway. Others include an acid/base pathway, after the formation of the alkyl peroxy species.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6593" w:dyaOrig="5554">
          <v:shape id="_x0000_i1055" type="#_x0000_t75" style="width:324.7pt;height:280.95pt" o:ole="">
            <v:imagedata r:id="rId82" o:title=""/>
          </v:shape>
          <o:OLEObject Type="Embed" ProgID="ChemDraw.Document.6.0" ShapeID="_x0000_i1055" DrawAspect="Content" ObjectID="_1599230317" r:id="rId83"/>
        </w:object>
      </w:r>
    </w:p>
    <w:p w:rsidR="003E37D0" w:rsidRPr="00290FA7" w:rsidRDefault="003E37D0" w:rsidP="005517F5">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1.16</w:t>
      </w:r>
      <w:r w:rsidRPr="00290FA7">
        <w:rPr>
          <w:rFonts w:asciiTheme="majorBidi" w:hAnsiTheme="majorBidi" w:cstheme="majorBidi"/>
          <w:sz w:val="20"/>
          <w:szCs w:val="20"/>
        </w:rPr>
        <w:t>: Cumene oxidation using manganese catalysts, showing the change in oxidation state of the manganese ion. [</w:t>
      </w:r>
      <w:r w:rsidR="005517F5" w:rsidRPr="00290FA7">
        <w:rPr>
          <w:rFonts w:asciiTheme="majorBidi" w:hAnsiTheme="majorBidi" w:cstheme="majorBidi"/>
          <w:sz w:val="20"/>
          <w:szCs w:val="20"/>
        </w:rPr>
        <w:t>70</w:t>
      </w:r>
      <w:r w:rsidRPr="00290FA7">
        <w:rPr>
          <w:rFonts w:asciiTheme="majorBidi" w:hAnsiTheme="majorBidi" w:cstheme="majorBidi"/>
          <w:sz w:val="20"/>
          <w:szCs w:val="20"/>
        </w:rPr>
        <w:t>]</w:t>
      </w:r>
    </w:p>
    <w:p w:rsidR="003E37D0" w:rsidRPr="00290FA7" w:rsidRDefault="003E37D0" w:rsidP="00AC7AB8">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Maheswari et al [7</w:t>
      </w:r>
      <w:r w:rsidR="00AC7AB8" w:rsidRPr="00290FA7">
        <w:rPr>
          <w:rFonts w:asciiTheme="majorBidi" w:hAnsiTheme="majorBidi" w:cstheme="majorBidi"/>
          <w:sz w:val="24"/>
          <w:szCs w:val="24"/>
        </w:rPr>
        <w:t>2</w:t>
      </w:r>
      <w:r w:rsidRPr="00290FA7">
        <w:rPr>
          <w:rFonts w:asciiTheme="majorBidi" w:hAnsiTheme="majorBidi" w:cstheme="majorBidi"/>
          <w:sz w:val="24"/>
          <w:szCs w:val="24"/>
        </w:rPr>
        <w:t>, 7</w:t>
      </w:r>
      <w:r w:rsidR="00AC7AB8" w:rsidRPr="00290FA7">
        <w:rPr>
          <w:rFonts w:asciiTheme="majorBidi" w:hAnsiTheme="majorBidi" w:cstheme="majorBidi"/>
          <w:sz w:val="24"/>
          <w:szCs w:val="24"/>
        </w:rPr>
        <w:t>6</w:t>
      </w:r>
      <w:r w:rsidRPr="00290FA7">
        <w:rPr>
          <w:rFonts w:asciiTheme="majorBidi" w:hAnsiTheme="majorBidi" w:cstheme="majorBidi"/>
          <w:sz w:val="24"/>
          <w:szCs w:val="24"/>
        </w:rPr>
        <w:t xml:space="preserve">] explored two different active metals on TUD-1 supports for the oxidation of ethylbenzene to acetophenone. The first example shows the oxidation of ethylbenzene using Cu supported on TUD-1. The tests were performed used different oxidants.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4802" w:dyaOrig="1468">
          <v:shape id="_x0000_i1056" type="#_x0000_t75" style="width:237.2pt;height:1in" o:ole="">
            <v:imagedata r:id="rId84" o:title=""/>
          </v:shape>
          <o:OLEObject Type="Embed" ProgID="ChemDraw.Document.6.0" ShapeID="_x0000_i1056" DrawAspect="Content" ObjectID="_1599230318" r:id="rId85"/>
        </w:object>
      </w:r>
    </w:p>
    <w:p w:rsidR="003E37D0" w:rsidRPr="00290FA7" w:rsidRDefault="003E37D0" w:rsidP="005517F5">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1.17</w:t>
      </w:r>
      <w:r w:rsidRPr="00290FA7">
        <w:rPr>
          <w:rFonts w:asciiTheme="majorBidi" w:hAnsiTheme="majorBidi" w:cstheme="majorBidi"/>
          <w:sz w:val="20"/>
          <w:szCs w:val="20"/>
        </w:rPr>
        <w:t>: Ethylbenzene oxidation using Cu-TUD-1 as catalyst to give acetophenone, 1-phenylethanol and benzaldehyde [7</w:t>
      </w:r>
      <w:r w:rsidR="005517F5" w:rsidRPr="00290FA7">
        <w:rPr>
          <w:rFonts w:asciiTheme="majorBidi" w:hAnsiTheme="majorBidi" w:cstheme="majorBidi"/>
          <w:sz w:val="20"/>
          <w:szCs w:val="20"/>
        </w:rPr>
        <w:t>6</w:t>
      </w:r>
      <w:r w:rsidRPr="00290FA7">
        <w:rPr>
          <w:rFonts w:asciiTheme="majorBidi" w:hAnsiTheme="majorBidi" w:cstheme="majorBidi"/>
          <w:sz w:val="20"/>
          <w:szCs w:val="20"/>
        </w:rPr>
        <w:t xml:space="preserv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Scheme 1.18 shows the oxidation of ethylbenzene to acetophenone using Mn supported on TUD-1. Both Schemes 1.17 and 1.18 </w:t>
      </w:r>
      <w:r w:rsidR="005517F5" w:rsidRPr="00290FA7">
        <w:rPr>
          <w:rFonts w:asciiTheme="majorBidi" w:hAnsiTheme="majorBidi" w:cstheme="majorBidi"/>
          <w:sz w:val="24"/>
          <w:szCs w:val="24"/>
        </w:rPr>
        <w:t>shows</w:t>
      </w:r>
      <w:r w:rsidRPr="00290FA7">
        <w:rPr>
          <w:rFonts w:asciiTheme="majorBidi" w:hAnsiTheme="majorBidi" w:cstheme="majorBidi"/>
          <w:sz w:val="24"/>
          <w:szCs w:val="24"/>
        </w:rPr>
        <w:t xml:space="preserve"> the same product formation, the same conditions, however, the copper catalyst performs better in oxidising ethylbenzene in mild conditions, because the conversion is higher, when compared to the manganese alternative. However, the selectivity towards acetophenone is far greater for the manganese catalyst, compared to the copper alternative. </w:t>
      </w:r>
    </w:p>
    <w:p w:rsidR="003E37D0" w:rsidRPr="00290FA7" w:rsidRDefault="003E37D0" w:rsidP="003E37D0">
      <w:pPr>
        <w:jc w:val="center"/>
        <w:rPr>
          <w:rFonts w:asciiTheme="majorBidi" w:hAnsiTheme="majorBidi" w:cstheme="majorBidi"/>
        </w:rPr>
      </w:pPr>
      <w:r w:rsidRPr="00290FA7">
        <w:rPr>
          <w:rFonts w:asciiTheme="majorBidi" w:hAnsiTheme="majorBidi" w:cstheme="majorBidi"/>
        </w:rPr>
        <w:object w:dxaOrig="4800" w:dyaOrig="1468">
          <v:shape id="_x0000_i1057" type="#_x0000_t75" style="width:244.25pt;height:1in" o:ole="">
            <v:imagedata r:id="rId86" o:title=""/>
          </v:shape>
          <o:OLEObject Type="Embed" ProgID="ChemDraw.Document.6.0" ShapeID="_x0000_i1057" DrawAspect="Content" ObjectID="_1599230319" r:id="rId87"/>
        </w:object>
      </w:r>
    </w:p>
    <w:p w:rsidR="003E37D0" w:rsidRPr="00290FA7" w:rsidRDefault="003E37D0" w:rsidP="005517F5">
      <w:pPr>
        <w:jc w:val="both"/>
        <w:rPr>
          <w:rFonts w:asciiTheme="majorBidi" w:hAnsiTheme="majorBidi" w:cstheme="majorBidi"/>
          <w:sz w:val="20"/>
          <w:szCs w:val="20"/>
        </w:rPr>
      </w:pPr>
      <w:r w:rsidRPr="00290FA7">
        <w:rPr>
          <w:rFonts w:asciiTheme="majorBidi" w:hAnsiTheme="majorBidi" w:cstheme="majorBidi"/>
          <w:b/>
          <w:bCs/>
          <w:sz w:val="20"/>
          <w:szCs w:val="20"/>
        </w:rPr>
        <w:t>Scheme 18</w:t>
      </w:r>
      <w:r w:rsidR="00290FA7">
        <w:rPr>
          <w:rFonts w:asciiTheme="majorBidi" w:hAnsiTheme="majorBidi" w:cstheme="majorBidi"/>
          <w:sz w:val="20"/>
          <w:szCs w:val="20"/>
        </w:rPr>
        <w:t>: Ethylbenzene oxidation uses</w:t>
      </w:r>
      <w:r w:rsidRPr="00290FA7">
        <w:rPr>
          <w:rFonts w:asciiTheme="majorBidi" w:hAnsiTheme="majorBidi" w:cstheme="majorBidi"/>
          <w:sz w:val="20"/>
          <w:szCs w:val="20"/>
        </w:rPr>
        <w:t xml:space="preserve"> Mn-TUD-1 as catalyst to give acetophenone, 1-phenylethanol and benzaldehyde [7</w:t>
      </w:r>
      <w:r w:rsidR="005517F5" w:rsidRPr="00290FA7">
        <w:rPr>
          <w:rFonts w:asciiTheme="majorBidi" w:hAnsiTheme="majorBidi" w:cstheme="majorBidi"/>
          <w:sz w:val="20"/>
          <w:szCs w:val="20"/>
        </w:rPr>
        <w:t>2</w:t>
      </w:r>
      <w:r w:rsidRPr="00290FA7">
        <w:rPr>
          <w:rFonts w:asciiTheme="majorBidi" w:hAnsiTheme="majorBidi" w:cstheme="majorBidi"/>
          <w:sz w:val="20"/>
          <w:szCs w:val="20"/>
        </w:rPr>
        <w: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Manganese catalysts have been explored for the epoxidation of alkenes, as shown in Scheme 1.19. This reaction was done by De Vos et al. 1-Hexene was the substrate, and the results were as follows: </w:t>
      </w:r>
    </w:p>
    <w:p w:rsidR="003E37D0" w:rsidRPr="00290FA7" w:rsidRDefault="003E37D0" w:rsidP="003E37D0">
      <w:pPr>
        <w:jc w:val="center"/>
        <w:rPr>
          <w:rFonts w:asciiTheme="majorBidi" w:hAnsiTheme="majorBidi" w:cstheme="majorBidi"/>
        </w:rPr>
      </w:pPr>
      <w:r w:rsidRPr="00290FA7">
        <w:rPr>
          <w:rFonts w:asciiTheme="majorBidi" w:hAnsiTheme="majorBidi" w:cstheme="majorBidi"/>
        </w:rPr>
        <w:object w:dxaOrig="4394" w:dyaOrig="814">
          <v:shape id="_x0000_i1058" type="#_x0000_t75" style="width:223.05pt;height:36.7pt" o:ole="">
            <v:imagedata r:id="rId88" o:title=""/>
          </v:shape>
          <o:OLEObject Type="Embed" ProgID="ChemDraw.Document.6.0" ShapeID="_x0000_i1058" DrawAspect="Content" ObjectID="_1599230320" r:id="rId89"/>
        </w:object>
      </w:r>
    </w:p>
    <w:p w:rsidR="003E37D0" w:rsidRPr="00290FA7" w:rsidRDefault="00D36DC4" w:rsidP="00290FA7">
      <w:pPr>
        <w:jc w:val="both"/>
        <w:rPr>
          <w:rFonts w:asciiTheme="majorBidi" w:hAnsiTheme="majorBidi" w:cstheme="majorBidi"/>
          <w:sz w:val="20"/>
          <w:szCs w:val="20"/>
        </w:rPr>
      </w:pPr>
      <w:r w:rsidRPr="00290FA7">
        <w:rPr>
          <w:rFonts w:asciiTheme="majorBidi" w:hAnsiTheme="majorBidi" w:cstheme="majorBidi"/>
          <w:b/>
          <w:bCs/>
          <w:sz w:val="20"/>
          <w:szCs w:val="20"/>
        </w:rPr>
        <w:t>Scheme 19</w:t>
      </w:r>
      <w:r w:rsidRPr="00290FA7">
        <w:rPr>
          <w:rFonts w:asciiTheme="majorBidi" w:hAnsiTheme="majorBidi" w:cstheme="majorBidi"/>
          <w:sz w:val="20"/>
          <w:szCs w:val="20"/>
        </w:rPr>
        <w:t>: Oxidation of 1-Hexene to hexene oxide</w:t>
      </w:r>
      <w:r w:rsidR="00290FA7">
        <w:rPr>
          <w:rFonts w:asciiTheme="majorBidi" w:hAnsiTheme="majorBidi" w:cstheme="majorBidi"/>
          <w:sz w:val="20"/>
          <w:szCs w:val="20"/>
        </w:rPr>
        <w:t>,</w:t>
      </w:r>
      <w:r w:rsidRPr="00290FA7">
        <w:rPr>
          <w:rFonts w:asciiTheme="majorBidi" w:hAnsiTheme="majorBidi" w:cstheme="majorBidi"/>
          <w:sz w:val="20"/>
          <w:szCs w:val="20"/>
        </w:rPr>
        <w:t xml:space="preserve"> </w:t>
      </w:r>
      <w:r w:rsidR="00290FA7">
        <w:rPr>
          <w:rFonts w:asciiTheme="majorBidi" w:hAnsiTheme="majorBidi" w:cstheme="majorBidi"/>
          <w:sz w:val="20"/>
          <w:szCs w:val="20"/>
        </w:rPr>
        <w:t>which uses</w:t>
      </w:r>
      <w:r w:rsidRPr="00290FA7">
        <w:rPr>
          <w:rFonts w:asciiTheme="majorBidi" w:hAnsiTheme="majorBidi" w:cstheme="majorBidi"/>
          <w:sz w:val="20"/>
          <w:szCs w:val="20"/>
        </w:rPr>
        <w:t xml:space="preserve"> Mn-TMTACN as catalyst. </w:t>
      </w:r>
      <w:r w:rsidR="003E37D0" w:rsidRPr="00290FA7">
        <w:rPr>
          <w:rFonts w:asciiTheme="majorBidi" w:hAnsiTheme="majorBidi" w:cstheme="majorBidi"/>
          <w:sz w:val="20"/>
          <w:szCs w:val="20"/>
        </w:rPr>
        <w:t>[7</w:t>
      </w:r>
      <w:r w:rsidR="005517F5" w:rsidRPr="00290FA7">
        <w:rPr>
          <w:rFonts w:asciiTheme="majorBidi" w:hAnsiTheme="majorBidi" w:cstheme="majorBidi"/>
          <w:sz w:val="20"/>
          <w:szCs w:val="20"/>
        </w:rPr>
        <w:t>7</w:t>
      </w:r>
      <w:r w:rsidR="003E37D0" w:rsidRPr="00290FA7">
        <w:rPr>
          <w:rFonts w:asciiTheme="majorBidi" w:hAnsiTheme="majorBidi" w:cstheme="majorBidi"/>
          <w:sz w:val="20"/>
          <w:szCs w:val="20"/>
        </w:rPr>
        <w:t>]</w:t>
      </w:r>
    </w:p>
    <w:p w:rsidR="003E37D0" w:rsidRPr="00290FA7" w:rsidRDefault="003E37D0" w:rsidP="003E37D0">
      <w:pPr>
        <w:rPr>
          <w:rFonts w:asciiTheme="majorBidi" w:hAnsiTheme="majorBidi" w:cstheme="majorBidi"/>
          <w:sz w:val="24"/>
          <w:szCs w:val="24"/>
        </w:rPr>
      </w:pPr>
      <w:r w:rsidRPr="00290FA7">
        <w:rPr>
          <w:rFonts w:asciiTheme="majorBidi" w:hAnsiTheme="majorBidi" w:cstheme="majorBidi"/>
          <w:sz w:val="24"/>
          <w:szCs w:val="24"/>
        </w:rPr>
        <w:t xml:space="preserve">Copper, iron, manganese and silver will be used as the active metals in oxidation reactions for this project. </w:t>
      </w:r>
    </w:p>
    <w:p w:rsidR="003E37D0" w:rsidRPr="00290FA7" w:rsidRDefault="003E37D0" w:rsidP="003E37D0">
      <w:pPr>
        <w:rPr>
          <w:rFonts w:asciiTheme="majorBidi" w:hAnsiTheme="majorBidi" w:cstheme="majorBidi"/>
          <w:sz w:val="24"/>
          <w:szCs w:val="24"/>
        </w:rPr>
      </w:pPr>
    </w:p>
    <w:p w:rsidR="003E37D0" w:rsidRPr="00290FA7" w:rsidRDefault="005C0F6E" w:rsidP="005C0F6E">
      <w:pPr>
        <w:pStyle w:val="ListParagraph"/>
        <w:numPr>
          <w:ilvl w:val="1"/>
          <w:numId w:val="8"/>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t>Niobium O</w:t>
      </w:r>
      <w:r w:rsidR="003E37D0" w:rsidRPr="00290FA7">
        <w:rPr>
          <w:rFonts w:asciiTheme="majorBidi" w:hAnsiTheme="majorBidi" w:cstheme="majorBidi"/>
          <w:b/>
          <w:bCs/>
          <w:sz w:val="24"/>
          <w:szCs w:val="24"/>
        </w:rPr>
        <w:t xml:space="preserve">xide as a </w:t>
      </w:r>
      <w:r w:rsidRPr="00290FA7">
        <w:rPr>
          <w:rFonts w:asciiTheme="majorBidi" w:hAnsiTheme="majorBidi" w:cstheme="majorBidi"/>
          <w:b/>
          <w:bCs/>
          <w:sz w:val="24"/>
          <w:szCs w:val="24"/>
        </w:rPr>
        <w:t>C</w:t>
      </w:r>
      <w:r w:rsidR="003E37D0" w:rsidRPr="00290FA7">
        <w:rPr>
          <w:rFonts w:asciiTheme="majorBidi" w:hAnsiTheme="majorBidi" w:cstheme="majorBidi"/>
          <w:b/>
          <w:bCs/>
          <w:sz w:val="24"/>
          <w:szCs w:val="24"/>
        </w:rPr>
        <w:t xml:space="preserve">atalyst or </w:t>
      </w:r>
      <w:r w:rsidRPr="00290FA7">
        <w:rPr>
          <w:rFonts w:asciiTheme="majorBidi" w:hAnsiTheme="majorBidi" w:cstheme="majorBidi"/>
          <w:b/>
          <w:bCs/>
          <w:sz w:val="24"/>
          <w:szCs w:val="24"/>
        </w:rPr>
        <w:t>S</w:t>
      </w:r>
      <w:r w:rsidR="003E37D0" w:rsidRPr="00290FA7">
        <w:rPr>
          <w:rFonts w:asciiTheme="majorBidi" w:hAnsiTheme="majorBidi" w:cstheme="majorBidi"/>
          <w:b/>
          <w:bCs/>
          <w:sz w:val="24"/>
          <w:szCs w:val="24"/>
        </w:rPr>
        <w:t xml:space="preserve">upport for C-H </w:t>
      </w:r>
      <w:r w:rsidRPr="00290FA7">
        <w:rPr>
          <w:rFonts w:asciiTheme="majorBidi" w:hAnsiTheme="majorBidi" w:cstheme="majorBidi"/>
          <w:b/>
          <w:bCs/>
          <w:sz w:val="24"/>
          <w:szCs w:val="24"/>
        </w:rPr>
        <w:t>A</w:t>
      </w:r>
      <w:r w:rsidR="003E37D0" w:rsidRPr="00290FA7">
        <w:rPr>
          <w:rFonts w:asciiTheme="majorBidi" w:hAnsiTheme="majorBidi" w:cstheme="majorBidi"/>
          <w:b/>
          <w:bCs/>
          <w:sz w:val="24"/>
          <w:szCs w:val="24"/>
        </w:rPr>
        <w:t>ctivation</w:t>
      </w:r>
    </w:p>
    <w:p w:rsidR="003E37D0" w:rsidRPr="00290FA7" w:rsidRDefault="003E37D0" w:rsidP="005517F5">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Niobium oxide has been explored in various types of reactions as a solid acid catalyst, as shown in Scheme 20 [7</w:t>
      </w:r>
      <w:r w:rsidR="005517F5" w:rsidRPr="00290FA7">
        <w:rPr>
          <w:rFonts w:asciiTheme="majorBidi" w:hAnsiTheme="majorBidi" w:cstheme="majorBidi"/>
          <w:sz w:val="24"/>
          <w:szCs w:val="24"/>
        </w:rPr>
        <w:t>8</w:t>
      </w:r>
      <w:r w:rsidRPr="00290FA7">
        <w:rPr>
          <w:rFonts w:asciiTheme="majorBidi" w:hAnsiTheme="majorBidi" w:cstheme="majorBidi"/>
          <w:sz w:val="24"/>
          <w:szCs w:val="24"/>
        </w:rPr>
        <w:t xml:space="preserve">].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rPr>
        <w:object w:dxaOrig="4293" w:dyaOrig="1044">
          <v:shape id="_x0000_i1059" type="#_x0000_t75" style="width:3in;height:50.8pt" o:ole="">
            <v:imagedata r:id="rId90" o:title=""/>
          </v:shape>
          <o:OLEObject Type="Embed" ProgID="ChemDraw.Document.6.0" ShapeID="_x0000_i1059" DrawAspect="Content" ObjectID="_1599230321" r:id="rId91"/>
        </w:object>
      </w:r>
    </w:p>
    <w:p w:rsidR="003E37D0" w:rsidRPr="00290FA7" w:rsidRDefault="003E37D0" w:rsidP="003E37D0">
      <w:pPr>
        <w:jc w:val="both"/>
        <w:rPr>
          <w:rFonts w:asciiTheme="majorBidi" w:hAnsiTheme="majorBidi" w:cstheme="majorBidi"/>
          <w:sz w:val="20"/>
          <w:szCs w:val="20"/>
        </w:rPr>
      </w:pPr>
      <w:r w:rsidRPr="00290FA7">
        <w:rPr>
          <w:rFonts w:asciiTheme="majorBidi" w:hAnsiTheme="majorBidi" w:cstheme="majorBidi"/>
          <w:b/>
          <w:bCs/>
          <w:sz w:val="20"/>
          <w:szCs w:val="20"/>
        </w:rPr>
        <w:t>Scheme 1.20</w:t>
      </w:r>
      <w:r w:rsidRPr="00290FA7">
        <w:rPr>
          <w:rFonts w:asciiTheme="majorBidi" w:hAnsiTheme="majorBidi" w:cstheme="majorBidi"/>
          <w:sz w:val="20"/>
          <w:szCs w:val="20"/>
        </w:rPr>
        <w:t xml:space="preserve">: dehydration on d-xylose to furfural using niobium pentoxide as a solid acid catalyst. </w:t>
      </w:r>
    </w:p>
    <w:p w:rsidR="003E37D0" w:rsidRPr="00290FA7" w:rsidRDefault="003E37D0" w:rsidP="005517F5">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Niobium oxide has been used [7</w:t>
      </w:r>
      <w:r w:rsidR="005517F5" w:rsidRPr="00290FA7">
        <w:rPr>
          <w:rFonts w:asciiTheme="majorBidi" w:hAnsiTheme="majorBidi" w:cstheme="majorBidi"/>
          <w:sz w:val="24"/>
          <w:szCs w:val="24"/>
        </w:rPr>
        <w:t>9</w:t>
      </w:r>
      <w:r w:rsidRPr="00290FA7">
        <w:rPr>
          <w:rFonts w:asciiTheme="majorBidi" w:hAnsiTheme="majorBidi" w:cstheme="majorBidi"/>
          <w:sz w:val="24"/>
          <w:szCs w:val="24"/>
        </w:rPr>
        <w:t xml:space="preserve">, </w:t>
      </w:r>
      <w:r w:rsidR="005517F5" w:rsidRPr="00290FA7">
        <w:rPr>
          <w:rFonts w:asciiTheme="majorBidi" w:hAnsiTheme="majorBidi" w:cstheme="majorBidi"/>
          <w:sz w:val="24"/>
          <w:szCs w:val="24"/>
        </w:rPr>
        <w:t>80</w:t>
      </w:r>
      <w:r w:rsidRPr="00290FA7">
        <w:rPr>
          <w:rFonts w:asciiTheme="majorBidi" w:hAnsiTheme="majorBidi" w:cstheme="majorBidi"/>
          <w:sz w:val="24"/>
          <w:szCs w:val="24"/>
        </w:rPr>
        <w:t xml:space="preserve">] for various reactions. This is an ever-growing area for niobium oxide, and the properties are improving vastly for this species. </w:t>
      </w:r>
    </w:p>
    <w:p w:rsidR="003E37D0" w:rsidRPr="00290FA7" w:rsidRDefault="003E37D0" w:rsidP="003E37D0">
      <w:pPr>
        <w:rPr>
          <w:rFonts w:asciiTheme="majorBidi" w:hAnsiTheme="majorBidi" w:cstheme="majorBidi"/>
          <w:sz w:val="24"/>
          <w:szCs w:val="24"/>
        </w:rPr>
      </w:pPr>
    </w:p>
    <w:p w:rsidR="003E37D0" w:rsidRPr="00290FA7" w:rsidRDefault="003E37D0" w:rsidP="003E37D0">
      <w:pPr>
        <w:rPr>
          <w:rFonts w:asciiTheme="majorBidi" w:hAnsiTheme="majorBidi" w:cstheme="majorBidi"/>
          <w:sz w:val="24"/>
          <w:szCs w:val="24"/>
        </w:rPr>
      </w:pPr>
      <w:r w:rsidRPr="00290FA7">
        <w:rPr>
          <w:rFonts w:asciiTheme="majorBidi" w:hAnsiTheme="majorBidi" w:cstheme="majorBidi"/>
          <w:sz w:val="24"/>
          <w:szCs w:val="24"/>
        </w:rPr>
        <w:br w:type="page"/>
      </w:r>
    </w:p>
    <w:p w:rsidR="003E37D0" w:rsidRPr="00290FA7" w:rsidRDefault="003E37D0" w:rsidP="003E37D0">
      <w:pPr>
        <w:pStyle w:val="ListParagraph"/>
        <w:numPr>
          <w:ilvl w:val="1"/>
          <w:numId w:val="8"/>
        </w:num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Biphasic Systems</w:t>
      </w:r>
    </w:p>
    <w:p w:rsidR="003E37D0" w:rsidRPr="00290FA7" w:rsidRDefault="003E37D0" w:rsidP="003E37D0">
      <w:pPr>
        <w:pStyle w:val="ListParagraph"/>
        <w:numPr>
          <w:ilvl w:val="2"/>
          <w:numId w:val="8"/>
        </w:num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Acid/Base Pathways</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Free-radical pathways described are not the only routes that can occur when oxidising hydrocarbon species. Acid/base pathways can also occur, especially for oxygenated products like alcohol or ketones obtained from a hydrocarbon. This highlights another challenge in hydrocarbon oxidation: even if an alcohol or a ketone is obtained, these can be difficult to isolate due to the existence of parallel reaction pathways. The covalent bond conforms to the octet rule: the sum of the bond and non-bonding electrons of an atom equal eight (except the hydrogen atom, which is two). </w:t>
      </w:r>
    </w:p>
    <w:p w:rsidR="003E37D0" w:rsidRPr="00290FA7" w:rsidRDefault="003E37D0" w:rsidP="003E37D0">
      <w:pPr>
        <w:pStyle w:val="ListParagraph"/>
        <w:numPr>
          <w:ilvl w:val="0"/>
          <w:numId w:val="5"/>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object w:dxaOrig="6463" w:dyaOrig="1356">
          <v:shape id="_x0000_i1060" type="#_x0000_t75" style="width:324.7pt;height:64.95pt" o:ole="">
            <v:imagedata r:id="rId92" o:title=""/>
          </v:shape>
          <o:OLEObject Type="Embed" ProgID="ChemDraw.Document.6.0" ShapeID="_x0000_i1060" DrawAspect="Content" ObjectID="_1599230322" r:id="rId93"/>
        </w:object>
      </w:r>
    </w:p>
    <w:p w:rsidR="003E37D0" w:rsidRPr="00290FA7" w:rsidRDefault="003E37D0" w:rsidP="003E37D0">
      <w:pPr>
        <w:pStyle w:val="ListParagraph"/>
        <w:numPr>
          <w:ilvl w:val="0"/>
          <w:numId w:val="5"/>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object w:dxaOrig="6180" w:dyaOrig="1781">
          <v:shape id="_x0000_i1061" type="#_x0000_t75" style="width:309.2pt;height:93.2pt" o:ole="">
            <v:imagedata r:id="rId94" o:title=""/>
          </v:shape>
          <o:OLEObject Type="Embed" ProgID="ChemDraw.Document.6.0" ShapeID="_x0000_i1061" DrawAspect="Content" ObjectID="_1599230323" r:id="rId95"/>
        </w:object>
      </w:r>
    </w:p>
    <w:p w:rsidR="003E37D0" w:rsidRPr="00290FA7" w:rsidRDefault="003E37D0" w:rsidP="003E37D0">
      <w:pPr>
        <w:pStyle w:val="ListParagraph"/>
        <w:numPr>
          <w:ilvl w:val="0"/>
          <w:numId w:val="5"/>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object w:dxaOrig="5361" w:dyaOrig="1522">
          <v:shape id="_x0000_i1062" type="#_x0000_t75" style="width:266.8pt;height:79.05pt" o:ole="">
            <v:imagedata r:id="rId96" o:title=""/>
          </v:shape>
          <o:OLEObject Type="Embed" ProgID="ChemDraw.Document.6.0" ShapeID="_x0000_i1062" DrawAspect="Content" ObjectID="_1599230324" r:id="rId97"/>
        </w:object>
      </w:r>
    </w:p>
    <w:p w:rsidR="003E37D0" w:rsidRPr="00290FA7" w:rsidRDefault="003E37D0" w:rsidP="003E37D0">
      <w:pPr>
        <w:pStyle w:val="ListParagraph"/>
        <w:numPr>
          <w:ilvl w:val="0"/>
          <w:numId w:val="5"/>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object w:dxaOrig="8023" w:dyaOrig="1404">
          <v:shape id="_x0000_i1063" type="#_x0000_t75" style="width:395.3pt;height:64.95pt" o:ole="">
            <v:imagedata r:id="rId98" o:title=""/>
          </v:shape>
          <o:OLEObject Type="Embed" ProgID="ChemDraw.Document.6.0" ShapeID="_x0000_i1063" DrawAspect="Content" ObjectID="_1599230325" r:id="rId99"/>
        </w:object>
      </w:r>
    </w:p>
    <w:p w:rsidR="003E37D0" w:rsidRPr="00290FA7" w:rsidRDefault="003E37D0" w:rsidP="003E37D0">
      <w:pPr>
        <w:pStyle w:val="ListParagraph"/>
        <w:numPr>
          <w:ilvl w:val="0"/>
          <w:numId w:val="5"/>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object w:dxaOrig="2861" w:dyaOrig="744">
          <v:shape id="_x0000_i1064" type="#_x0000_t75" style="width:2in;height:36.7pt" o:ole="">
            <v:imagedata r:id="rId100" o:title=""/>
          </v:shape>
          <o:OLEObject Type="Embed" ProgID="ChemDraw.Document.6.0" ShapeID="_x0000_i1064" DrawAspect="Content" ObjectID="_1599230326" r:id="rId101"/>
        </w:object>
      </w:r>
    </w:p>
    <w:p w:rsidR="003E37D0" w:rsidRPr="00290FA7" w:rsidRDefault="003E37D0" w:rsidP="003E37D0">
      <w:pPr>
        <w:spacing w:line="360" w:lineRule="auto"/>
        <w:jc w:val="both"/>
        <w:rPr>
          <w:rFonts w:asciiTheme="majorBidi" w:hAnsiTheme="majorBidi" w:cstheme="majorBidi"/>
          <w:bCs/>
          <w:sz w:val="20"/>
          <w:szCs w:val="20"/>
        </w:rPr>
      </w:pPr>
      <w:r w:rsidRPr="00290FA7">
        <w:rPr>
          <w:rFonts w:asciiTheme="majorBidi" w:hAnsiTheme="majorBidi" w:cstheme="majorBidi"/>
          <w:b/>
          <w:sz w:val="20"/>
          <w:szCs w:val="20"/>
        </w:rPr>
        <w:t>Scheme 1.20</w:t>
      </w:r>
      <w:r w:rsidRPr="00290FA7">
        <w:rPr>
          <w:rFonts w:asciiTheme="majorBidi" w:hAnsiTheme="majorBidi" w:cstheme="majorBidi"/>
          <w:bCs/>
          <w:sz w:val="20"/>
          <w:szCs w:val="20"/>
        </w:rPr>
        <w:t xml:space="preserve">: the range of acid/base pathways done with the presence of water, from epoxide to diol, diol to enol, enol to enone.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The acid/base properties of the catalyst supports will be investigated in the following chapters, and the activity of the oxidation of hydrocarbon using water (Chapter 5).</w:t>
      </w:r>
    </w:p>
    <w:p w:rsidR="003E37D0" w:rsidRPr="00290FA7" w:rsidRDefault="003E37D0" w:rsidP="003E37D0">
      <w:pPr>
        <w:spacing w:line="360" w:lineRule="auto"/>
        <w:jc w:val="both"/>
        <w:rPr>
          <w:rFonts w:asciiTheme="majorBidi" w:hAnsiTheme="majorBidi" w:cstheme="majorBidi"/>
          <w:bCs/>
          <w:sz w:val="24"/>
          <w:szCs w:val="24"/>
        </w:rPr>
      </w:pPr>
    </w:p>
    <w:p w:rsidR="003E37D0" w:rsidRPr="00290FA7" w:rsidRDefault="003E37D0" w:rsidP="003E37D0">
      <w:pPr>
        <w:pStyle w:val="ListParagraph"/>
        <w:numPr>
          <w:ilvl w:val="1"/>
          <w:numId w:val="8"/>
        </w:numPr>
        <w:rPr>
          <w:rFonts w:asciiTheme="majorBidi" w:hAnsiTheme="majorBidi" w:cstheme="majorBidi"/>
          <w:b/>
          <w:sz w:val="24"/>
          <w:szCs w:val="24"/>
        </w:rPr>
      </w:pPr>
      <w:r w:rsidRPr="00290FA7">
        <w:rPr>
          <w:rFonts w:asciiTheme="majorBidi" w:hAnsiTheme="majorBidi" w:cstheme="majorBidi"/>
          <w:b/>
          <w:sz w:val="24"/>
          <w:szCs w:val="24"/>
        </w:rPr>
        <w:lastRenderedPageBreak/>
        <w:t>Aims of the Project</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1) Study of ethylbenzene oxidation, exploring the kinetics and mechanisms of the reaction process and the characterisation of niobium oxide silver supported catalysts.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2) Synthesis and characterisation of microporous and mesoporous catalysts for linear alkane monohydroxylation, particularly exploring decane and dodecane oxidation.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3) Study of cyclohexene oxidation</w:t>
      </w:r>
    </w:p>
    <w:p w:rsidR="003E37D0" w:rsidRPr="00290FA7" w:rsidRDefault="003E37D0" w:rsidP="003E37D0">
      <w:pPr>
        <w:spacing w:line="360" w:lineRule="auto"/>
        <w:ind w:firstLine="720"/>
        <w:jc w:val="both"/>
        <w:rPr>
          <w:rFonts w:asciiTheme="majorBidi" w:hAnsiTheme="majorBidi" w:cstheme="majorBidi"/>
          <w:bCs/>
          <w:sz w:val="24"/>
          <w:szCs w:val="24"/>
        </w:rPr>
      </w:pPr>
      <w:r w:rsidRPr="00290FA7">
        <w:rPr>
          <w:rFonts w:asciiTheme="majorBidi" w:hAnsiTheme="majorBidi" w:cstheme="majorBidi"/>
          <w:bCs/>
          <w:sz w:val="24"/>
          <w:szCs w:val="24"/>
        </w:rPr>
        <w:t>- Tests using both bulk and porous catalysts</w:t>
      </w:r>
    </w:p>
    <w:p w:rsidR="003E37D0" w:rsidRPr="00290FA7" w:rsidRDefault="003E37D0" w:rsidP="003E37D0">
      <w:pPr>
        <w:spacing w:line="360" w:lineRule="auto"/>
        <w:ind w:firstLine="720"/>
        <w:jc w:val="both"/>
        <w:rPr>
          <w:rFonts w:asciiTheme="majorBidi" w:hAnsiTheme="majorBidi" w:cstheme="majorBidi"/>
          <w:bCs/>
          <w:sz w:val="24"/>
          <w:szCs w:val="24"/>
        </w:rPr>
      </w:pPr>
      <w:r w:rsidRPr="00290FA7">
        <w:rPr>
          <w:rFonts w:asciiTheme="majorBidi" w:hAnsiTheme="majorBidi" w:cstheme="majorBidi"/>
          <w:bCs/>
          <w:sz w:val="24"/>
          <w:szCs w:val="24"/>
        </w:rPr>
        <w:t>- Anhydrous cyclohexene vs non-anhydrous cyclohexene oxidation</w:t>
      </w:r>
    </w:p>
    <w:p w:rsidR="003E37D0" w:rsidRPr="00290FA7" w:rsidRDefault="003E37D0" w:rsidP="003E37D0">
      <w:pPr>
        <w:rPr>
          <w:rFonts w:asciiTheme="majorBidi" w:hAnsiTheme="majorBidi" w:cstheme="majorBidi"/>
          <w:b/>
          <w:sz w:val="24"/>
          <w:szCs w:val="24"/>
        </w:rPr>
      </w:pPr>
      <w:r w:rsidRPr="00290FA7">
        <w:rPr>
          <w:rFonts w:asciiTheme="majorBidi" w:hAnsiTheme="majorBidi" w:cstheme="majorBidi"/>
          <w:b/>
          <w:sz w:val="24"/>
          <w:szCs w:val="24"/>
        </w:rPr>
        <w:br w:type="page"/>
      </w:r>
    </w:p>
    <w:p w:rsidR="003E37D0" w:rsidRPr="00290FA7" w:rsidRDefault="003E37D0" w:rsidP="003E37D0">
      <w:pPr>
        <w:pStyle w:val="ListParagraph"/>
        <w:numPr>
          <w:ilvl w:val="1"/>
          <w:numId w:val="8"/>
        </w:numPr>
        <w:spacing w:line="360" w:lineRule="auto"/>
        <w:jc w:val="both"/>
        <w:rPr>
          <w:rFonts w:asciiTheme="majorBidi" w:hAnsiTheme="majorBidi" w:cstheme="majorBidi"/>
          <w:b/>
          <w:sz w:val="24"/>
          <w:szCs w:val="24"/>
        </w:rPr>
      </w:pPr>
      <w:r w:rsidRPr="00290FA7">
        <w:rPr>
          <w:rFonts w:asciiTheme="majorBidi" w:hAnsiTheme="majorBidi" w:cstheme="majorBidi"/>
          <w:b/>
          <w:sz w:val="24"/>
          <w:szCs w:val="24"/>
        </w:rPr>
        <w:lastRenderedPageBreak/>
        <w:t>References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 Berzelius, J. J., </w:t>
      </w:r>
      <w:r w:rsidRPr="00290FA7">
        <w:rPr>
          <w:rFonts w:asciiTheme="majorBidi" w:hAnsiTheme="majorBidi" w:cstheme="majorBidi"/>
          <w:i/>
          <w:iCs/>
          <w:sz w:val="24"/>
          <w:szCs w:val="24"/>
        </w:rPr>
        <w:t>Edin. New Phil. J.</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1836</w:t>
      </w:r>
      <w:r w:rsidRPr="00290FA7">
        <w:rPr>
          <w:rFonts w:asciiTheme="majorBidi" w:hAnsiTheme="majorBidi" w:cstheme="majorBidi"/>
          <w:sz w:val="24"/>
          <w:szCs w:val="24"/>
        </w:rPr>
        <w:t xml:space="preserve">, </w:t>
      </w:r>
      <w:r w:rsidRPr="00290FA7">
        <w:rPr>
          <w:rFonts w:asciiTheme="majorBidi" w:hAnsiTheme="majorBidi" w:cstheme="majorBidi"/>
          <w:bCs/>
          <w:sz w:val="24"/>
          <w:szCs w:val="24"/>
        </w:rPr>
        <w:t>21</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223</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[2] Bowker, M., in: </w:t>
      </w:r>
      <w:r w:rsidRPr="00290FA7">
        <w:rPr>
          <w:rFonts w:asciiTheme="majorBidi" w:hAnsiTheme="majorBidi" w:cstheme="majorBidi"/>
          <w:i/>
          <w:sz w:val="24"/>
          <w:szCs w:val="24"/>
        </w:rPr>
        <w:t>The Basis and Applications of Heterogeneous Catalysis</w:t>
      </w:r>
      <w:r w:rsidRPr="00290FA7">
        <w:rPr>
          <w:rFonts w:asciiTheme="majorBidi" w:hAnsiTheme="majorBidi" w:cstheme="majorBidi"/>
          <w:sz w:val="24"/>
          <w:szCs w:val="24"/>
        </w:rPr>
        <w:t xml:space="preserve">, Oxford University Press Oxford, Chippenham, </w:t>
      </w:r>
      <w:r w:rsidRPr="00290FA7">
        <w:rPr>
          <w:rFonts w:asciiTheme="majorBidi" w:hAnsiTheme="majorBidi" w:cstheme="majorBidi"/>
          <w:b/>
          <w:sz w:val="24"/>
          <w:szCs w:val="24"/>
        </w:rPr>
        <w:t>1998</w:t>
      </w:r>
      <w:r w:rsidRPr="00290FA7">
        <w:rPr>
          <w:rFonts w:asciiTheme="majorBidi" w:hAnsiTheme="majorBidi" w:cstheme="majorBidi"/>
          <w:sz w:val="24"/>
          <w:szCs w:val="24"/>
        </w:rPr>
        <w:t xml:space="preserve">, p. 3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[3] Thomas, J. M., </w:t>
      </w:r>
      <w:r w:rsidRPr="00290FA7">
        <w:rPr>
          <w:rFonts w:asciiTheme="majorBidi" w:hAnsiTheme="majorBidi" w:cstheme="majorBidi"/>
          <w:i/>
          <w:iCs/>
          <w:sz w:val="24"/>
          <w:szCs w:val="24"/>
        </w:rPr>
        <w:t>Phys. Chem. Chem. Phys.</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2014</w:t>
      </w:r>
      <w:r w:rsidRPr="00290FA7">
        <w:rPr>
          <w:rFonts w:asciiTheme="majorBidi" w:hAnsiTheme="majorBidi" w:cstheme="majorBidi"/>
          <w:sz w:val="24"/>
          <w:szCs w:val="24"/>
        </w:rPr>
        <w:t xml:space="preserve">, </w:t>
      </w:r>
      <w:r w:rsidRPr="00290FA7">
        <w:rPr>
          <w:rFonts w:asciiTheme="majorBidi" w:hAnsiTheme="majorBidi" w:cstheme="majorBidi"/>
          <w:bCs/>
          <w:sz w:val="24"/>
          <w:szCs w:val="24"/>
        </w:rPr>
        <w:t>16</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7647</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[4] Shriver &amp; Atkins, </w:t>
      </w:r>
      <w:r w:rsidRPr="00290FA7">
        <w:rPr>
          <w:rFonts w:asciiTheme="majorBidi" w:hAnsiTheme="majorBidi" w:cstheme="majorBidi"/>
          <w:i/>
          <w:sz w:val="24"/>
          <w:szCs w:val="24"/>
        </w:rPr>
        <w:t>Inorganic Chemistry</w:t>
      </w:r>
      <w:r w:rsidRPr="00290FA7">
        <w:rPr>
          <w:rFonts w:asciiTheme="majorBidi" w:hAnsiTheme="majorBidi" w:cstheme="majorBidi"/>
          <w:sz w:val="24"/>
          <w:szCs w:val="24"/>
        </w:rPr>
        <w:t>, 4</w:t>
      </w:r>
      <w:r w:rsidRPr="00290FA7">
        <w:rPr>
          <w:rFonts w:asciiTheme="majorBidi" w:hAnsiTheme="majorBidi" w:cstheme="majorBidi"/>
          <w:sz w:val="24"/>
          <w:szCs w:val="24"/>
          <w:vertAlign w:val="superscript"/>
        </w:rPr>
        <w:t>th</w:t>
      </w:r>
      <w:r w:rsidRPr="00290FA7">
        <w:rPr>
          <w:rFonts w:asciiTheme="majorBidi" w:hAnsiTheme="majorBidi" w:cstheme="majorBidi"/>
          <w:sz w:val="24"/>
          <w:szCs w:val="24"/>
        </w:rPr>
        <w:t xml:space="preserve"> Edition, Oxford University Press Oxford, Milan </w:t>
      </w:r>
      <w:r w:rsidRPr="00290FA7">
        <w:rPr>
          <w:rFonts w:asciiTheme="majorBidi" w:hAnsiTheme="majorBidi" w:cstheme="majorBidi"/>
          <w:b/>
          <w:sz w:val="24"/>
          <w:szCs w:val="24"/>
        </w:rPr>
        <w:t>2006</w:t>
      </w:r>
    </w:p>
    <w:p w:rsidR="003E37D0" w:rsidRPr="00DF2318" w:rsidRDefault="003E37D0" w:rsidP="003E37D0">
      <w:pPr>
        <w:spacing w:line="360" w:lineRule="auto"/>
        <w:jc w:val="both"/>
        <w:rPr>
          <w:rFonts w:asciiTheme="majorBidi" w:hAnsiTheme="majorBidi" w:cstheme="majorBidi"/>
          <w:i/>
          <w:sz w:val="24"/>
          <w:szCs w:val="24"/>
          <w:lang w:val="pt-PT"/>
        </w:rPr>
      </w:pPr>
      <w:r w:rsidRPr="00DF2318">
        <w:rPr>
          <w:rFonts w:asciiTheme="majorBidi" w:hAnsiTheme="majorBidi" w:cstheme="majorBidi"/>
          <w:sz w:val="24"/>
          <w:szCs w:val="24"/>
          <w:lang w:val="pt-PT"/>
        </w:rPr>
        <w:t xml:space="preserve">[5] Jones, J. H., </w:t>
      </w:r>
      <w:r w:rsidRPr="00DF2318">
        <w:rPr>
          <w:rFonts w:asciiTheme="majorBidi" w:hAnsiTheme="majorBidi" w:cstheme="majorBidi"/>
          <w:i/>
          <w:sz w:val="24"/>
          <w:szCs w:val="24"/>
          <w:lang w:val="pt-PT"/>
        </w:rPr>
        <w:t>Platinum Metal Rev.</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2000</w:t>
      </w:r>
      <w:r w:rsidRPr="00DF2318">
        <w:rPr>
          <w:rFonts w:asciiTheme="majorBidi" w:hAnsiTheme="majorBidi" w:cstheme="majorBidi"/>
          <w:sz w:val="24"/>
          <w:szCs w:val="24"/>
          <w:lang w:val="pt-PT"/>
        </w:rPr>
        <w:t xml:space="preserve">, 44, </w:t>
      </w:r>
      <w:r w:rsidRPr="00DF2318">
        <w:rPr>
          <w:rFonts w:asciiTheme="majorBidi" w:hAnsiTheme="majorBidi" w:cstheme="majorBidi"/>
          <w:i/>
          <w:sz w:val="24"/>
          <w:szCs w:val="24"/>
          <w:lang w:val="pt-PT"/>
        </w:rPr>
        <w:t>94</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[6] Thomas, J. M., </w:t>
      </w:r>
      <w:r w:rsidRPr="00290FA7">
        <w:rPr>
          <w:rFonts w:asciiTheme="majorBidi" w:hAnsiTheme="majorBidi" w:cstheme="majorBidi"/>
          <w:i/>
          <w:iCs/>
          <w:sz w:val="24"/>
          <w:szCs w:val="24"/>
        </w:rPr>
        <w:t>Proc. Royal Soc.</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2012</w:t>
      </w:r>
      <w:r w:rsidRPr="00290FA7">
        <w:rPr>
          <w:rFonts w:asciiTheme="majorBidi" w:hAnsiTheme="majorBidi" w:cstheme="majorBidi"/>
          <w:sz w:val="24"/>
          <w:szCs w:val="24"/>
        </w:rPr>
        <w:t xml:space="preserve">, </w:t>
      </w:r>
      <w:r w:rsidRPr="00290FA7">
        <w:rPr>
          <w:rFonts w:asciiTheme="majorBidi" w:hAnsiTheme="majorBidi" w:cstheme="majorBidi"/>
          <w:bCs/>
          <w:sz w:val="24"/>
          <w:szCs w:val="24"/>
        </w:rPr>
        <w:t>468</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1884</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[7] </w:t>
      </w:r>
      <w:r w:rsidRPr="00290FA7">
        <w:rPr>
          <w:rFonts w:asciiTheme="majorBidi" w:hAnsiTheme="majorBidi" w:cstheme="majorBidi"/>
          <w:i/>
          <w:iCs/>
          <w:sz w:val="24"/>
          <w:szCs w:val="24"/>
        </w:rPr>
        <w:t>Recognising the Best in Innovation: Breakthrough Catalyst, in R&amp;D Magazine</w:t>
      </w:r>
      <w:r w:rsidRPr="00290FA7">
        <w:rPr>
          <w:rFonts w:asciiTheme="majorBidi" w:hAnsiTheme="majorBidi" w:cstheme="majorBidi"/>
          <w:sz w:val="24"/>
          <w:szCs w:val="24"/>
        </w:rPr>
        <w:t>, October 2017, p 20</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[8] D. Forster, </w:t>
      </w:r>
      <w:r w:rsidRPr="00290FA7">
        <w:rPr>
          <w:rFonts w:asciiTheme="majorBidi" w:hAnsiTheme="majorBidi" w:cstheme="majorBidi"/>
          <w:i/>
          <w:iCs/>
          <w:sz w:val="24"/>
          <w:szCs w:val="24"/>
        </w:rPr>
        <w:t>J. Chem. Soc., Dalton Trans.</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1979</w:t>
      </w:r>
      <w:r w:rsidRPr="00290FA7">
        <w:rPr>
          <w:rFonts w:asciiTheme="majorBidi" w:hAnsiTheme="majorBidi" w:cstheme="majorBidi"/>
          <w:sz w:val="24"/>
          <w:szCs w:val="24"/>
        </w:rPr>
        <w:t xml:space="preserve">, 0, </w:t>
      </w:r>
      <w:r w:rsidRPr="00290FA7">
        <w:rPr>
          <w:rFonts w:asciiTheme="majorBidi" w:hAnsiTheme="majorBidi" w:cstheme="majorBidi"/>
          <w:bCs/>
          <w:i/>
          <w:sz w:val="24"/>
          <w:szCs w:val="24"/>
        </w:rPr>
        <w:t>1639</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[9] </w:t>
      </w:r>
      <w:r w:rsidRPr="00290FA7">
        <w:rPr>
          <w:rStyle w:val="hlfld-contribauthor"/>
          <w:rFonts w:asciiTheme="majorBidi" w:hAnsiTheme="majorBidi" w:cstheme="majorBidi"/>
          <w:bCs/>
          <w:sz w:val="24"/>
          <w:szCs w:val="24"/>
          <w:shd w:val="clear" w:color="auto" w:fill="FFFFFF"/>
        </w:rPr>
        <w:t xml:space="preserve">Kestenbaum, H., Lange de Oliveira, A., Schmidt, W., </w:t>
      </w:r>
      <w:r w:rsidRPr="00290FA7">
        <w:rPr>
          <w:rFonts w:asciiTheme="majorBidi" w:hAnsiTheme="majorBidi" w:cstheme="majorBidi"/>
          <w:bCs/>
          <w:sz w:val="24"/>
          <w:szCs w:val="24"/>
          <w:shd w:val="clear" w:color="auto" w:fill="FFFFFF"/>
        </w:rPr>
        <w:t>Schüth</w:t>
      </w:r>
      <w:r w:rsidRPr="00290FA7">
        <w:rPr>
          <w:rStyle w:val="hlfld-contribauthor"/>
          <w:rFonts w:asciiTheme="majorBidi" w:hAnsiTheme="majorBidi" w:cstheme="majorBidi"/>
          <w:bCs/>
          <w:sz w:val="24"/>
          <w:szCs w:val="24"/>
          <w:shd w:val="clear" w:color="auto" w:fill="FFFFFF"/>
        </w:rPr>
        <w:t>, F.,</w:t>
      </w:r>
      <w:r w:rsidRPr="00290FA7">
        <w:rPr>
          <w:rStyle w:val="hlfld-contribauthor"/>
          <w:rFonts w:asciiTheme="majorBidi" w:hAnsiTheme="majorBidi" w:cstheme="majorBidi"/>
          <w:b/>
          <w:bCs/>
          <w:sz w:val="20"/>
          <w:szCs w:val="20"/>
          <w:shd w:val="clear" w:color="auto" w:fill="FFFFFF"/>
        </w:rPr>
        <w:t xml:space="preserve"> </w:t>
      </w:r>
      <w:r w:rsidRPr="00290FA7">
        <w:rPr>
          <w:rStyle w:val="HTMLCite"/>
          <w:rFonts w:asciiTheme="majorBidi" w:hAnsiTheme="majorBidi" w:cstheme="majorBidi"/>
          <w:color w:val="000000"/>
          <w:sz w:val="24"/>
          <w:szCs w:val="24"/>
          <w:shd w:val="clear" w:color="auto" w:fill="FFFFFF"/>
        </w:rPr>
        <w:t>Ind. Eng. Chem. Res.</w:t>
      </w:r>
      <w:r w:rsidRPr="00290FA7">
        <w:rPr>
          <w:rFonts w:asciiTheme="majorBidi" w:hAnsiTheme="majorBidi" w:cstheme="majorBidi"/>
          <w:color w:val="000000"/>
          <w:sz w:val="24"/>
          <w:szCs w:val="24"/>
          <w:shd w:val="clear" w:color="auto" w:fill="FFFFFF"/>
        </w:rPr>
        <w:t>, </w:t>
      </w:r>
      <w:r w:rsidRPr="00290FA7">
        <w:rPr>
          <w:rStyle w:val="citationyear"/>
          <w:rFonts w:asciiTheme="majorBidi" w:hAnsiTheme="majorBidi" w:cstheme="majorBidi"/>
          <w:b/>
          <w:bCs/>
          <w:color w:val="000000"/>
          <w:sz w:val="24"/>
          <w:szCs w:val="24"/>
          <w:shd w:val="clear" w:color="auto" w:fill="FFFFFF"/>
        </w:rPr>
        <w:t>2002</w:t>
      </w:r>
      <w:r w:rsidRPr="00290FA7">
        <w:rPr>
          <w:rFonts w:asciiTheme="majorBidi" w:hAnsiTheme="majorBidi" w:cstheme="majorBidi"/>
          <w:color w:val="000000"/>
          <w:sz w:val="24"/>
          <w:szCs w:val="24"/>
          <w:shd w:val="clear" w:color="auto" w:fill="FFFFFF"/>
        </w:rPr>
        <w:t>, </w:t>
      </w:r>
      <w:r w:rsidRPr="00290FA7">
        <w:rPr>
          <w:rStyle w:val="citationvolume"/>
          <w:rFonts w:asciiTheme="majorBidi" w:hAnsiTheme="majorBidi" w:cstheme="majorBidi"/>
          <w:iCs/>
          <w:color w:val="000000"/>
          <w:sz w:val="24"/>
          <w:szCs w:val="24"/>
          <w:shd w:val="clear" w:color="auto" w:fill="FFFFFF"/>
        </w:rPr>
        <w:t>41</w:t>
      </w:r>
      <w:r w:rsidRPr="00290FA7">
        <w:rPr>
          <w:rFonts w:asciiTheme="majorBidi" w:hAnsiTheme="majorBidi" w:cstheme="majorBidi"/>
          <w:color w:val="000000"/>
          <w:sz w:val="24"/>
          <w:szCs w:val="24"/>
          <w:shd w:val="clear" w:color="auto" w:fill="FFFFFF"/>
        </w:rPr>
        <w:t>, </w:t>
      </w:r>
      <w:r w:rsidRPr="00290FA7">
        <w:rPr>
          <w:rFonts w:asciiTheme="majorBidi" w:hAnsiTheme="majorBidi" w:cstheme="majorBidi"/>
          <w:i/>
          <w:color w:val="000000"/>
          <w:sz w:val="24"/>
          <w:szCs w:val="24"/>
          <w:shd w:val="clear" w:color="auto" w:fill="FFFFFF"/>
        </w:rPr>
        <w:t>710</w:t>
      </w:r>
    </w:p>
    <w:p w:rsidR="003E37D0" w:rsidRPr="00290FA7" w:rsidRDefault="003E37D0" w:rsidP="003E37D0">
      <w:pPr>
        <w:spacing w:line="360" w:lineRule="auto"/>
        <w:jc w:val="both"/>
        <w:rPr>
          <w:rFonts w:asciiTheme="majorBidi" w:hAnsiTheme="majorBidi" w:cstheme="majorBidi"/>
          <w:i/>
          <w:iCs/>
          <w:sz w:val="24"/>
          <w:szCs w:val="24"/>
        </w:rPr>
      </w:pPr>
      <w:r w:rsidRPr="00290FA7">
        <w:rPr>
          <w:rFonts w:asciiTheme="majorBidi" w:hAnsiTheme="majorBidi" w:cstheme="majorBidi"/>
          <w:sz w:val="24"/>
          <w:szCs w:val="24"/>
        </w:rPr>
        <w:t xml:space="preserve">[10] Somorjai, G. A., Li, Y., </w:t>
      </w:r>
      <w:r w:rsidRPr="00290FA7">
        <w:rPr>
          <w:rFonts w:asciiTheme="majorBidi" w:hAnsiTheme="majorBidi" w:cstheme="majorBidi"/>
          <w:i/>
          <w:iCs/>
          <w:sz w:val="24"/>
          <w:szCs w:val="24"/>
        </w:rPr>
        <w:t>PNAS</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2011</w:t>
      </w:r>
      <w:r w:rsidRPr="00290FA7">
        <w:rPr>
          <w:rFonts w:asciiTheme="majorBidi" w:hAnsiTheme="majorBidi" w:cstheme="majorBidi"/>
          <w:sz w:val="24"/>
          <w:szCs w:val="24"/>
        </w:rPr>
        <w:t xml:space="preserve">, 108, </w:t>
      </w:r>
      <w:r w:rsidRPr="00290FA7">
        <w:rPr>
          <w:rFonts w:asciiTheme="majorBidi" w:hAnsiTheme="majorBidi" w:cstheme="majorBidi"/>
          <w:i/>
          <w:iCs/>
          <w:sz w:val="24"/>
          <w:szCs w:val="24"/>
        </w:rPr>
        <w:t>917</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[11] Hutchings, G. J., </w:t>
      </w:r>
      <w:r w:rsidRPr="00290FA7">
        <w:rPr>
          <w:rFonts w:asciiTheme="majorBidi" w:hAnsiTheme="majorBidi" w:cstheme="majorBidi"/>
          <w:i/>
          <w:sz w:val="24"/>
          <w:szCs w:val="24"/>
        </w:rPr>
        <w:t>J. Mater. Chem</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2009</w:t>
      </w:r>
      <w:r w:rsidRPr="00290FA7">
        <w:rPr>
          <w:rFonts w:asciiTheme="majorBidi" w:hAnsiTheme="majorBidi" w:cstheme="majorBidi"/>
          <w:sz w:val="24"/>
          <w:szCs w:val="24"/>
        </w:rPr>
        <w:t xml:space="preserve">, 19, </w:t>
      </w:r>
      <w:r w:rsidRPr="00290FA7">
        <w:rPr>
          <w:rFonts w:asciiTheme="majorBidi" w:hAnsiTheme="majorBidi" w:cstheme="majorBidi"/>
          <w:i/>
          <w:sz w:val="24"/>
          <w:szCs w:val="24"/>
        </w:rPr>
        <w:t>1222</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[12] Kochi, J. K., in: </w:t>
      </w:r>
      <w:r w:rsidRPr="00290FA7">
        <w:rPr>
          <w:rFonts w:asciiTheme="majorBidi" w:hAnsiTheme="majorBidi" w:cstheme="majorBidi"/>
          <w:i/>
          <w:iCs/>
          <w:sz w:val="24"/>
          <w:szCs w:val="24"/>
        </w:rPr>
        <w:t>Organometallic Mechanisms and Catalysis</w:t>
      </w:r>
      <w:r w:rsidRPr="00290FA7">
        <w:rPr>
          <w:rFonts w:asciiTheme="majorBidi" w:hAnsiTheme="majorBidi" w:cstheme="majorBidi"/>
          <w:sz w:val="24"/>
          <w:szCs w:val="24"/>
        </w:rPr>
        <w:t xml:space="preserve">, Academic Press, New York, </w:t>
      </w:r>
      <w:r w:rsidRPr="00290FA7">
        <w:rPr>
          <w:rFonts w:asciiTheme="majorBidi" w:hAnsiTheme="majorBidi" w:cstheme="majorBidi"/>
          <w:b/>
          <w:bCs/>
          <w:sz w:val="24"/>
          <w:szCs w:val="24"/>
        </w:rPr>
        <w:t>1978</w:t>
      </w:r>
      <w:r w:rsidRPr="00290FA7">
        <w:rPr>
          <w:rFonts w:asciiTheme="majorBidi" w:hAnsiTheme="majorBidi" w:cstheme="majorBidi"/>
          <w:sz w:val="24"/>
          <w:szCs w:val="24"/>
        </w:rPr>
        <w:t>, p. 50</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[13] Liu, J., </w:t>
      </w:r>
      <w:r w:rsidRPr="00290FA7">
        <w:rPr>
          <w:rFonts w:asciiTheme="majorBidi" w:hAnsiTheme="majorBidi" w:cstheme="majorBidi"/>
          <w:i/>
          <w:sz w:val="24"/>
          <w:szCs w:val="24"/>
        </w:rPr>
        <w:t>ACS Catal.</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2017</w:t>
      </w:r>
      <w:r w:rsidRPr="00290FA7">
        <w:rPr>
          <w:rFonts w:asciiTheme="majorBidi" w:hAnsiTheme="majorBidi" w:cstheme="majorBidi"/>
          <w:sz w:val="24"/>
          <w:szCs w:val="24"/>
        </w:rPr>
        <w:t xml:space="preserve">, 7, </w:t>
      </w:r>
      <w:r w:rsidRPr="00290FA7">
        <w:rPr>
          <w:rFonts w:asciiTheme="majorBidi" w:hAnsiTheme="majorBidi" w:cstheme="majorBidi"/>
          <w:i/>
          <w:sz w:val="24"/>
          <w:szCs w:val="24"/>
        </w:rPr>
        <w:t>34</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[14] Perego, C., Millini, R., </w:t>
      </w:r>
      <w:r w:rsidRPr="00290FA7">
        <w:rPr>
          <w:rFonts w:asciiTheme="majorBidi" w:hAnsiTheme="majorBidi" w:cstheme="majorBidi"/>
          <w:i/>
          <w:sz w:val="24"/>
          <w:szCs w:val="24"/>
        </w:rPr>
        <w:t>Chem. Soc. Rev.</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2013</w:t>
      </w:r>
      <w:r w:rsidRPr="00290FA7">
        <w:rPr>
          <w:rFonts w:asciiTheme="majorBidi" w:hAnsiTheme="majorBidi" w:cstheme="majorBidi"/>
          <w:sz w:val="24"/>
          <w:szCs w:val="24"/>
        </w:rPr>
        <w:t xml:space="preserve">, 42, </w:t>
      </w:r>
      <w:r w:rsidRPr="00290FA7">
        <w:rPr>
          <w:rFonts w:asciiTheme="majorBidi" w:hAnsiTheme="majorBidi" w:cstheme="majorBidi"/>
          <w:i/>
          <w:sz w:val="24"/>
          <w:szCs w:val="24"/>
        </w:rPr>
        <w:t>3956</w:t>
      </w:r>
    </w:p>
    <w:p w:rsidR="003E37D0" w:rsidRPr="00290FA7" w:rsidRDefault="003E37D0" w:rsidP="003E37D0">
      <w:pPr>
        <w:spacing w:line="360" w:lineRule="auto"/>
        <w:jc w:val="both"/>
        <w:rPr>
          <w:rFonts w:asciiTheme="majorBidi" w:hAnsiTheme="majorBidi" w:cstheme="majorBidi"/>
          <w:i/>
          <w:iCs/>
          <w:sz w:val="24"/>
          <w:szCs w:val="24"/>
        </w:rPr>
      </w:pPr>
      <w:r w:rsidRPr="00290FA7">
        <w:rPr>
          <w:rFonts w:asciiTheme="majorBidi" w:hAnsiTheme="majorBidi" w:cstheme="majorBidi"/>
          <w:sz w:val="24"/>
          <w:szCs w:val="24"/>
        </w:rPr>
        <w:t xml:space="preserve">[15] Mori, K., Yamashits, H., </w:t>
      </w:r>
      <w:r w:rsidRPr="00290FA7">
        <w:rPr>
          <w:rFonts w:asciiTheme="majorBidi" w:hAnsiTheme="majorBidi" w:cstheme="majorBidi"/>
          <w:i/>
          <w:iCs/>
          <w:sz w:val="24"/>
          <w:szCs w:val="24"/>
        </w:rPr>
        <w:t>J. Jpn. Petrol. Inst</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2011</w:t>
      </w:r>
      <w:r w:rsidRPr="00290FA7">
        <w:rPr>
          <w:rFonts w:asciiTheme="majorBidi" w:hAnsiTheme="majorBidi" w:cstheme="majorBidi"/>
          <w:sz w:val="24"/>
          <w:szCs w:val="24"/>
        </w:rPr>
        <w:t xml:space="preserve">, 54, </w:t>
      </w:r>
      <w:r w:rsidRPr="00290FA7">
        <w:rPr>
          <w:rFonts w:asciiTheme="majorBidi" w:hAnsiTheme="majorBidi" w:cstheme="majorBidi"/>
          <w:i/>
          <w:iCs/>
          <w:sz w:val="24"/>
          <w:szCs w:val="24"/>
        </w:rPr>
        <w:t>1</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[16] Thomas, J. M., </w:t>
      </w:r>
      <w:r w:rsidRPr="00290FA7">
        <w:rPr>
          <w:rFonts w:asciiTheme="majorBidi" w:hAnsiTheme="majorBidi" w:cstheme="majorBidi"/>
          <w:i/>
          <w:iCs/>
          <w:sz w:val="24"/>
          <w:szCs w:val="24"/>
        </w:rPr>
        <w:t>Phys. Chem. Chem. Phys</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2014</w:t>
      </w:r>
      <w:r w:rsidRPr="00290FA7">
        <w:rPr>
          <w:rFonts w:asciiTheme="majorBidi" w:hAnsiTheme="majorBidi" w:cstheme="majorBidi"/>
          <w:sz w:val="24"/>
          <w:szCs w:val="24"/>
        </w:rPr>
        <w:t xml:space="preserve">, 16, </w:t>
      </w:r>
      <w:r w:rsidRPr="00290FA7">
        <w:rPr>
          <w:rFonts w:asciiTheme="majorBidi" w:hAnsiTheme="majorBidi" w:cstheme="majorBidi"/>
          <w:i/>
          <w:iCs/>
          <w:sz w:val="24"/>
          <w:szCs w:val="24"/>
        </w:rPr>
        <w:t>7647</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[17] Thomas, J. M., </w:t>
      </w:r>
      <w:r w:rsidRPr="00290FA7">
        <w:rPr>
          <w:rFonts w:asciiTheme="majorBidi" w:hAnsiTheme="majorBidi" w:cstheme="majorBidi"/>
          <w:i/>
          <w:sz w:val="24"/>
          <w:szCs w:val="24"/>
        </w:rPr>
        <w:t>Angew. Chem. Int. Ed.</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2005</w:t>
      </w:r>
      <w:r w:rsidRPr="00290FA7">
        <w:rPr>
          <w:rFonts w:asciiTheme="majorBidi" w:hAnsiTheme="majorBidi" w:cstheme="majorBidi"/>
          <w:sz w:val="24"/>
          <w:szCs w:val="24"/>
        </w:rPr>
        <w:t xml:space="preserve">, 44, </w:t>
      </w:r>
      <w:r w:rsidRPr="00290FA7">
        <w:rPr>
          <w:rFonts w:asciiTheme="majorBidi" w:hAnsiTheme="majorBidi" w:cstheme="majorBidi"/>
          <w:i/>
          <w:sz w:val="24"/>
          <w:szCs w:val="24"/>
        </w:rPr>
        <w:t>6456</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[18] Thomas, J. M., </w:t>
      </w:r>
      <w:r w:rsidRPr="00290FA7">
        <w:rPr>
          <w:rFonts w:asciiTheme="majorBidi" w:hAnsiTheme="majorBidi" w:cstheme="majorBidi"/>
          <w:i/>
          <w:sz w:val="24"/>
          <w:szCs w:val="24"/>
        </w:rPr>
        <w:t>Proc. R. Soc. A</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2012</w:t>
      </w:r>
      <w:r w:rsidRPr="00290FA7">
        <w:rPr>
          <w:rFonts w:asciiTheme="majorBidi" w:hAnsiTheme="majorBidi" w:cstheme="majorBidi"/>
          <w:sz w:val="24"/>
          <w:szCs w:val="24"/>
        </w:rPr>
        <w:t xml:space="preserve">, 468, </w:t>
      </w:r>
      <w:r w:rsidRPr="00290FA7">
        <w:rPr>
          <w:rFonts w:asciiTheme="majorBidi" w:hAnsiTheme="majorBidi" w:cstheme="majorBidi"/>
          <w:i/>
          <w:sz w:val="24"/>
          <w:szCs w:val="24"/>
        </w:rPr>
        <w:t>1884</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[19] Kresge, C. T., Leonowitz, M. E., Roth, W. J., Vartoli, J. C., Beck, J. S., </w:t>
      </w:r>
      <w:r w:rsidRPr="00290FA7">
        <w:rPr>
          <w:rFonts w:asciiTheme="majorBidi" w:hAnsiTheme="majorBidi" w:cstheme="majorBidi"/>
          <w:i/>
          <w:sz w:val="24"/>
          <w:szCs w:val="24"/>
        </w:rPr>
        <w:t>Nature</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1992</w:t>
      </w:r>
      <w:r w:rsidRPr="00290FA7">
        <w:rPr>
          <w:rFonts w:asciiTheme="majorBidi" w:hAnsiTheme="majorBidi" w:cstheme="majorBidi"/>
          <w:sz w:val="24"/>
          <w:szCs w:val="24"/>
        </w:rPr>
        <w:t xml:space="preserve">, 359, </w:t>
      </w:r>
      <w:r w:rsidRPr="00290FA7">
        <w:rPr>
          <w:rFonts w:asciiTheme="majorBidi" w:hAnsiTheme="majorBidi" w:cstheme="majorBidi"/>
          <w:i/>
          <w:sz w:val="24"/>
          <w:szCs w:val="24"/>
        </w:rPr>
        <w:t>710</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[20] Lebeau, B., Galarneau, A., Linden, M., </w:t>
      </w:r>
      <w:r w:rsidRPr="00290FA7">
        <w:rPr>
          <w:rFonts w:asciiTheme="majorBidi" w:hAnsiTheme="majorBidi" w:cstheme="majorBidi"/>
          <w:i/>
          <w:iCs/>
          <w:sz w:val="24"/>
          <w:szCs w:val="24"/>
        </w:rPr>
        <w:t>Chem. Soc. Rev</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2013</w:t>
      </w:r>
      <w:r w:rsidRPr="00290FA7">
        <w:rPr>
          <w:rFonts w:asciiTheme="majorBidi" w:hAnsiTheme="majorBidi" w:cstheme="majorBidi"/>
          <w:sz w:val="24"/>
          <w:szCs w:val="24"/>
        </w:rPr>
        <w:t xml:space="preserve">, 42, </w:t>
      </w:r>
      <w:r w:rsidRPr="00290FA7">
        <w:rPr>
          <w:rFonts w:asciiTheme="majorBidi" w:hAnsiTheme="majorBidi" w:cstheme="majorBidi"/>
          <w:i/>
          <w:iCs/>
          <w:sz w:val="24"/>
          <w:szCs w:val="24"/>
        </w:rPr>
        <w:t>3661</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[21] Walcarius, A., </w:t>
      </w:r>
      <w:r w:rsidRPr="00290FA7">
        <w:rPr>
          <w:rFonts w:asciiTheme="majorBidi" w:hAnsiTheme="majorBidi" w:cstheme="majorBidi"/>
          <w:i/>
          <w:iCs/>
          <w:sz w:val="24"/>
          <w:szCs w:val="24"/>
        </w:rPr>
        <w:t>Chem. Soc. Rev.</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2013</w:t>
      </w:r>
      <w:r w:rsidRPr="00290FA7">
        <w:rPr>
          <w:rFonts w:asciiTheme="majorBidi" w:hAnsiTheme="majorBidi" w:cstheme="majorBidi"/>
          <w:sz w:val="24"/>
          <w:szCs w:val="24"/>
        </w:rPr>
        <w:t xml:space="preserve">, 42, </w:t>
      </w:r>
      <w:r w:rsidRPr="00290FA7">
        <w:rPr>
          <w:rFonts w:asciiTheme="majorBidi" w:hAnsiTheme="majorBidi" w:cstheme="majorBidi"/>
          <w:i/>
          <w:iCs/>
          <w:sz w:val="24"/>
          <w:szCs w:val="24"/>
        </w:rPr>
        <w:t>4098</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[22] Argyle, M. D., Bartholomew, C. H., </w:t>
      </w:r>
      <w:r w:rsidRPr="00290FA7">
        <w:rPr>
          <w:rFonts w:asciiTheme="majorBidi" w:hAnsiTheme="majorBidi" w:cstheme="majorBidi"/>
          <w:i/>
          <w:iCs/>
          <w:sz w:val="24"/>
          <w:szCs w:val="24"/>
        </w:rPr>
        <w:t>Catalysts</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2015</w:t>
      </w:r>
      <w:r w:rsidRPr="00290FA7">
        <w:rPr>
          <w:rFonts w:asciiTheme="majorBidi" w:hAnsiTheme="majorBidi" w:cstheme="majorBidi"/>
          <w:sz w:val="24"/>
          <w:szCs w:val="24"/>
        </w:rPr>
        <w:t xml:space="preserve">, 5, </w:t>
      </w:r>
      <w:r w:rsidRPr="00290FA7">
        <w:rPr>
          <w:rFonts w:asciiTheme="majorBidi" w:hAnsiTheme="majorBidi" w:cstheme="majorBidi"/>
          <w:i/>
          <w:iCs/>
          <w:sz w:val="24"/>
          <w:szCs w:val="24"/>
        </w:rPr>
        <w:t>145</w:t>
      </w:r>
    </w:p>
    <w:p w:rsidR="003E37D0" w:rsidRPr="00DF2318" w:rsidRDefault="003E37D0" w:rsidP="003E37D0">
      <w:pPr>
        <w:spacing w:line="360" w:lineRule="auto"/>
        <w:jc w:val="both"/>
        <w:rPr>
          <w:rFonts w:asciiTheme="majorBidi" w:hAnsiTheme="majorBidi" w:cstheme="majorBidi"/>
          <w:sz w:val="24"/>
          <w:szCs w:val="24"/>
          <w:lang w:val="pt-PT"/>
        </w:rPr>
      </w:pPr>
      <w:r w:rsidRPr="00290FA7">
        <w:rPr>
          <w:rFonts w:asciiTheme="majorBidi" w:hAnsiTheme="majorBidi" w:cstheme="majorBidi"/>
          <w:sz w:val="24"/>
          <w:szCs w:val="24"/>
        </w:rPr>
        <w:t xml:space="preserve">[23] Weeks, M. E., </w:t>
      </w:r>
      <w:r w:rsidRPr="00290FA7">
        <w:rPr>
          <w:rFonts w:asciiTheme="majorBidi" w:hAnsiTheme="majorBidi" w:cstheme="majorBidi"/>
          <w:i/>
          <w:sz w:val="24"/>
          <w:szCs w:val="24"/>
        </w:rPr>
        <w:t xml:space="preserve">J. Chem. </w:t>
      </w:r>
      <w:r w:rsidRPr="00DF2318">
        <w:rPr>
          <w:rFonts w:asciiTheme="majorBidi" w:hAnsiTheme="majorBidi" w:cstheme="majorBidi"/>
          <w:i/>
          <w:sz w:val="24"/>
          <w:szCs w:val="24"/>
          <w:lang w:val="pt-PT"/>
        </w:rPr>
        <w:t>Educ.</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1968</w:t>
      </w:r>
      <w:r w:rsidRPr="00DF2318">
        <w:rPr>
          <w:rFonts w:asciiTheme="majorBidi" w:hAnsiTheme="majorBidi" w:cstheme="majorBidi"/>
          <w:sz w:val="24"/>
          <w:szCs w:val="24"/>
          <w:lang w:val="pt-PT"/>
        </w:rPr>
        <w:t xml:space="preserve">, 45, </w:t>
      </w:r>
      <w:r w:rsidRPr="00DF2318">
        <w:rPr>
          <w:rFonts w:asciiTheme="majorBidi" w:hAnsiTheme="majorBidi" w:cstheme="majorBidi"/>
          <w:i/>
          <w:sz w:val="24"/>
          <w:szCs w:val="24"/>
          <w:lang w:val="pt-PT"/>
        </w:rPr>
        <w:t>323</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 xml:space="preserve">[24] Nico, C., Monteiro, T., Graça, M. P. F., </w:t>
      </w:r>
      <w:r w:rsidRPr="00DF2318">
        <w:rPr>
          <w:rFonts w:asciiTheme="majorBidi" w:hAnsiTheme="majorBidi" w:cstheme="majorBidi"/>
          <w:i/>
          <w:sz w:val="24"/>
          <w:szCs w:val="24"/>
          <w:lang w:val="pt-PT"/>
        </w:rPr>
        <w:t>Prog. Mater. Sci.</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2016</w:t>
      </w:r>
      <w:r w:rsidRPr="00DF2318">
        <w:rPr>
          <w:rFonts w:asciiTheme="majorBidi" w:hAnsiTheme="majorBidi" w:cstheme="majorBidi"/>
          <w:sz w:val="24"/>
          <w:szCs w:val="24"/>
          <w:lang w:val="pt-PT"/>
        </w:rPr>
        <w:t xml:space="preserve">, 80, </w:t>
      </w:r>
      <w:r w:rsidRPr="00DF2318">
        <w:rPr>
          <w:rFonts w:asciiTheme="majorBidi" w:hAnsiTheme="majorBidi" w:cstheme="majorBidi"/>
          <w:i/>
          <w:sz w:val="24"/>
          <w:szCs w:val="24"/>
          <w:lang w:val="pt-PT"/>
        </w:rPr>
        <w:t>1</w:t>
      </w:r>
    </w:p>
    <w:p w:rsidR="003E37D0" w:rsidRPr="00DF2318" w:rsidRDefault="003E37D0" w:rsidP="003E37D0">
      <w:pPr>
        <w:spacing w:line="360" w:lineRule="auto"/>
        <w:jc w:val="both"/>
        <w:rPr>
          <w:rFonts w:asciiTheme="majorBidi" w:hAnsiTheme="majorBidi" w:cstheme="majorBidi"/>
          <w:i/>
          <w:sz w:val="24"/>
          <w:szCs w:val="24"/>
          <w:lang w:val="pt-PT"/>
        </w:rPr>
      </w:pPr>
      <w:r w:rsidRPr="00DF2318">
        <w:rPr>
          <w:rFonts w:asciiTheme="majorBidi" w:hAnsiTheme="majorBidi" w:cstheme="majorBidi"/>
          <w:sz w:val="24"/>
          <w:szCs w:val="24"/>
          <w:lang w:val="pt-PT"/>
        </w:rPr>
        <w:t xml:space="preserve">[25] Forghany, S. K. E., Anderson, J. S., </w:t>
      </w:r>
      <w:r w:rsidRPr="00DF2318">
        <w:rPr>
          <w:rFonts w:asciiTheme="majorBidi" w:hAnsiTheme="majorBidi" w:cstheme="majorBidi"/>
          <w:i/>
          <w:sz w:val="24"/>
          <w:szCs w:val="24"/>
          <w:lang w:val="pt-PT"/>
        </w:rPr>
        <w:t>J. Chem. Soc., Dalton Trans.</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1981</w:t>
      </w:r>
      <w:r w:rsidRPr="00DF2318">
        <w:rPr>
          <w:rFonts w:asciiTheme="majorBidi" w:hAnsiTheme="majorBidi" w:cstheme="majorBidi"/>
          <w:sz w:val="24"/>
          <w:szCs w:val="24"/>
          <w:lang w:val="pt-PT"/>
        </w:rPr>
        <w:t xml:space="preserve">, 0, </w:t>
      </w:r>
      <w:r w:rsidRPr="00DF2318">
        <w:rPr>
          <w:rFonts w:asciiTheme="majorBidi" w:hAnsiTheme="majorBidi" w:cstheme="majorBidi"/>
          <w:i/>
          <w:sz w:val="24"/>
          <w:szCs w:val="24"/>
          <w:lang w:val="pt-PT"/>
        </w:rPr>
        <w:t>225</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 xml:space="preserve">[26] Nowak, I., Ziolek, M., </w:t>
      </w:r>
      <w:r w:rsidRPr="00DF2318">
        <w:rPr>
          <w:rFonts w:asciiTheme="majorBidi" w:hAnsiTheme="majorBidi" w:cstheme="majorBidi"/>
          <w:i/>
          <w:sz w:val="24"/>
          <w:szCs w:val="24"/>
          <w:lang w:val="pt-PT"/>
        </w:rPr>
        <w:t>Chem. Rev.</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1999</w:t>
      </w:r>
      <w:r w:rsidRPr="00DF2318">
        <w:rPr>
          <w:rFonts w:asciiTheme="majorBidi" w:hAnsiTheme="majorBidi" w:cstheme="majorBidi"/>
          <w:sz w:val="24"/>
          <w:szCs w:val="24"/>
          <w:lang w:val="pt-PT"/>
        </w:rPr>
        <w:t xml:space="preserve">, 99, </w:t>
      </w:r>
      <w:r w:rsidRPr="00DF2318">
        <w:rPr>
          <w:rFonts w:asciiTheme="majorBidi" w:hAnsiTheme="majorBidi" w:cstheme="majorBidi"/>
          <w:i/>
          <w:sz w:val="24"/>
          <w:szCs w:val="24"/>
          <w:lang w:val="pt-PT"/>
        </w:rPr>
        <w:t>3624</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 xml:space="preserve">[27] O’Hara, A., Nunley, T. N., Posadas, A. B., Zollner, S., Demkov, A. A., </w:t>
      </w:r>
      <w:r w:rsidRPr="00DF2318">
        <w:rPr>
          <w:rFonts w:asciiTheme="majorBidi" w:hAnsiTheme="majorBidi" w:cstheme="majorBidi"/>
          <w:i/>
          <w:sz w:val="24"/>
          <w:szCs w:val="24"/>
          <w:lang w:val="pt-PT"/>
        </w:rPr>
        <w:t>J. Appl. Phys.</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2014</w:t>
      </w:r>
      <w:r w:rsidRPr="00DF2318">
        <w:rPr>
          <w:rFonts w:asciiTheme="majorBidi" w:hAnsiTheme="majorBidi" w:cstheme="majorBidi"/>
          <w:sz w:val="24"/>
          <w:szCs w:val="24"/>
          <w:lang w:val="pt-PT"/>
        </w:rPr>
        <w:t xml:space="preserve">, 116, </w:t>
      </w:r>
      <w:r w:rsidRPr="00DF2318">
        <w:rPr>
          <w:rFonts w:asciiTheme="majorBidi" w:hAnsiTheme="majorBidi" w:cstheme="majorBidi"/>
          <w:i/>
          <w:sz w:val="24"/>
          <w:szCs w:val="24"/>
          <w:lang w:val="pt-PT"/>
        </w:rPr>
        <w:t>213705-1</w:t>
      </w:r>
    </w:p>
    <w:p w:rsidR="003E37D0" w:rsidRPr="00DF2318" w:rsidRDefault="003E37D0" w:rsidP="003E37D0">
      <w:pPr>
        <w:spacing w:line="360" w:lineRule="auto"/>
        <w:jc w:val="both"/>
        <w:rPr>
          <w:rFonts w:asciiTheme="majorBidi" w:hAnsiTheme="majorBidi" w:cstheme="majorBidi"/>
          <w:i/>
          <w:sz w:val="24"/>
          <w:szCs w:val="24"/>
          <w:lang w:val="de-DE"/>
        </w:rPr>
      </w:pPr>
      <w:r w:rsidRPr="00DF2318">
        <w:rPr>
          <w:rFonts w:asciiTheme="majorBidi" w:hAnsiTheme="majorBidi" w:cstheme="majorBidi"/>
          <w:sz w:val="24"/>
          <w:szCs w:val="24"/>
          <w:lang w:val="pt-PT"/>
        </w:rPr>
        <w:t>[28] Posadas, A. B., O’Hara, A., Rangan, S, Bartynski, R. A., Demkov, A. A.,</w:t>
      </w:r>
      <w:r w:rsidRPr="00DF2318">
        <w:rPr>
          <w:rFonts w:asciiTheme="majorBidi" w:hAnsiTheme="majorBidi" w:cstheme="majorBidi"/>
          <w:i/>
          <w:sz w:val="24"/>
          <w:szCs w:val="24"/>
          <w:lang w:val="pt-PT"/>
        </w:rPr>
        <w:t xml:space="preserve"> Appl. </w:t>
      </w:r>
      <w:r w:rsidRPr="00DF2318">
        <w:rPr>
          <w:rFonts w:asciiTheme="majorBidi" w:hAnsiTheme="majorBidi" w:cstheme="majorBidi"/>
          <w:i/>
          <w:sz w:val="24"/>
          <w:szCs w:val="24"/>
          <w:lang w:val="de-DE"/>
        </w:rPr>
        <w:t>Phys. Lett.</w:t>
      </w:r>
      <w:r w:rsidRPr="00DF2318">
        <w:rPr>
          <w:rFonts w:asciiTheme="majorBidi" w:hAnsiTheme="majorBidi" w:cstheme="majorBidi"/>
          <w:sz w:val="24"/>
          <w:szCs w:val="24"/>
          <w:lang w:val="de-DE"/>
        </w:rPr>
        <w:t xml:space="preserve">, </w:t>
      </w:r>
      <w:r w:rsidRPr="00DF2318">
        <w:rPr>
          <w:rFonts w:asciiTheme="majorBidi" w:hAnsiTheme="majorBidi" w:cstheme="majorBidi"/>
          <w:b/>
          <w:sz w:val="24"/>
          <w:szCs w:val="24"/>
          <w:lang w:val="de-DE"/>
        </w:rPr>
        <w:t>2014</w:t>
      </w:r>
      <w:r w:rsidRPr="00DF2318">
        <w:rPr>
          <w:rFonts w:asciiTheme="majorBidi" w:hAnsiTheme="majorBidi" w:cstheme="majorBidi"/>
          <w:sz w:val="24"/>
          <w:szCs w:val="24"/>
          <w:lang w:val="de-DE"/>
        </w:rPr>
        <w:t xml:space="preserve">, 104, </w:t>
      </w:r>
      <w:r w:rsidRPr="00DF2318">
        <w:rPr>
          <w:rFonts w:asciiTheme="majorBidi" w:hAnsiTheme="majorBidi" w:cstheme="majorBidi"/>
          <w:i/>
          <w:sz w:val="24"/>
          <w:szCs w:val="24"/>
          <w:lang w:val="de-DE"/>
        </w:rPr>
        <w:t>092901</w:t>
      </w:r>
    </w:p>
    <w:p w:rsidR="003E37D0" w:rsidRPr="00DF2318" w:rsidRDefault="003E37D0" w:rsidP="003E37D0">
      <w:pPr>
        <w:spacing w:line="360" w:lineRule="auto"/>
        <w:jc w:val="both"/>
        <w:rPr>
          <w:rFonts w:asciiTheme="majorBidi" w:hAnsiTheme="majorBidi" w:cstheme="majorBidi"/>
          <w:i/>
          <w:sz w:val="24"/>
          <w:szCs w:val="24"/>
          <w:lang w:val="sv-SE"/>
        </w:rPr>
      </w:pPr>
      <w:r w:rsidRPr="00DF2318">
        <w:rPr>
          <w:rFonts w:asciiTheme="majorBidi" w:hAnsiTheme="majorBidi" w:cstheme="majorBidi"/>
          <w:sz w:val="24"/>
          <w:szCs w:val="24"/>
          <w:lang w:val="de-DE"/>
        </w:rPr>
        <w:t xml:space="preserve">[29] Zhao, Y., Zhang, Z., Lin, Y., </w:t>
      </w:r>
      <w:r w:rsidRPr="00DF2318">
        <w:rPr>
          <w:rFonts w:asciiTheme="majorBidi" w:hAnsiTheme="majorBidi" w:cstheme="majorBidi"/>
          <w:i/>
          <w:sz w:val="24"/>
          <w:szCs w:val="24"/>
          <w:lang w:val="de-DE"/>
        </w:rPr>
        <w:t xml:space="preserve">J. Phys. </w:t>
      </w:r>
      <w:r w:rsidRPr="00DF2318">
        <w:rPr>
          <w:rFonts w:asciiTheme="majorBidi" w:hAnsiTheme="majorBidi" w:cstheme="majorBidi"/>
          <w:i/>
          <w:sz w:val="24"/>
          <w:szCs w:val="24"/>
          <w:lang w:val="sv-SE"/>
        </w:rPr>
        <w:t>Appl. Phys</w:t>
      </w:r>
      <w:r w:rsidRPr="00DF2318">
        <w:rPr>
          <w:rFonts w:asciiTheme="majorBidi" w:hAnsiTheme="majorBidi" w:cstheme="majorBidi"/>
          <w:sz w:val="24"/>
          <w:szCs w:val="24"/>
          <w:lang w:val="sv-SE"/>
        </w:rPr>
        <w:t xml:space="preserve">, </w:t>
      </w:r>
      <w:r w:rsidRPr="00DF2318">
        <w:rPr>
          <w:rFonts w:asciiTheme="majorBidi" w:hAnsiTheme="majorBidi" w:cstheme="majorBidi"/>
          <w:b/>
          <w:sz w:val="24"/>
          <w:szCs w:val="24"/>
          <w:lang w:val="sv-SE"/>
        </w:rPr>
        <w:t>2004</w:t>
      </w:r>
      <w:r w:rsidRPr="00DF2318">
        <w:rPr>
          <w:rFonts w:asciiTheme="majorBidi" w:hAnsiTheme="majorBidi" w:cstheme="majorBidi"/>
          <w:sz w:val="24"/>
          <w:szCs w:val="24"/>
          <w:lang w:val="sv-SE"/>
        </w:rPr>
        <w:t xml:space="preserve">, 37, </w:t>
      </w:r>
      <w:r w:rsidRPr="00DF2318">
        <w:rPr>
          <w:rFonts w:asciiTheme="majorBidi" w:hAnsiTheme="majorBidi" w:cstheme="majorBidi"/>
          <w:i/>
          <w:sz w:val="24"/>
          <w:szCs w:val="24"/>
          <w:lang w:val="sv-SE"/>
        </w:rPr>
        <w:t>33952</w:t>
      </w:r>
    </w:p>
    <w:p w:rsidR="003E37D0" w:rsidRPr="00290FA7" w:rsidRDefault="003E37D0" w:rsidP="003E37D0">
      <w:pPr>
        <w:spacing w:line="360" w:lineRule="auto"/>
        <w:jc w:val="both"/>
        <w:rPr>
          <w:rFonts w:asciiTheme="majorBidi" w:hAnsiTheme="majorBidi" w:cstheme="majorBidi"/>
          <w:i/>
          <w:sz w:val="24"/>
          <w:szCs w:val="24"/>
        </w:rPr>
      </w:pPr>
      <w:r w:rsidRPr="00DF2318">
        <w:rPr>
          <w:rFonts w:asciiTheme="majorBidi" w:hAnsiTheme="majorBidi" w:cstheme="majorBidi"/>
          <w:sz w:val="24"/>
          <w:szCs w:val="24"/>
          <w:lang w:val="sv-SE"/>
        </w:rPr>
        <w:t xml:space="preserve">[30] Helali, S., Abdelghani, A., Hafaiedh, I., Martelet, C., Prodromidis, M. I., Albanis, T., </w:t>
      </w:r>
      <w:r w:rsidRPr="00DF2318">
        <w:rPr>
          <w:rFonts w:asciiTheme="majorBidi" w:hAnsiTheme="majorBidi" w:cstheme="majorBidi"/>
          <w:i/>
          <w:sz w:val="24"/>
          <w:szCs w:val="24"/>
          <w:lang w:val="sv-SE"/>
        </w:rPr>
        <w:t xml:space="preserve">Mater. </w:t>
      </w:r>
      <w:r w:rsidRPr="00290FA7">
        <w:rPr>
          <w:rFonts w:asciiTheme="majorBidi" w:hAnsiTheme="majorBidi" w:cstheme="majorBidi"/>
          <w:i/>
          <w:sz w:val="24"/>
          <w:szCs w:val="24"/>
        </w:rPr>
        <w:t>Sci. Eng. C</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2008</w:t>
      </w:r>
      <w:r w:rsidRPr="00290FA7">
        <w:rPr>
          <w:rFonts w:asciiTheme="majorBidi" w:hAnsiTheme="majorBidi" w:cstheme="majorBidi"/>
          <w:sz w:val="24"/>
          <w:szCs w:val="24"/>
        </w:rPr>
        <w:t xml:space="preserve">, 28, </w:t>
      </w:r>
      <w:r w:rsidRPr="00290FA7">
        <w:rPr>
          <w:rFonts w:asciiTheme="majorBidi" w:hAnsiTheme="majorBidi" w:cstheme="majorBidi"/>
          <w:i/>
          <w:sz w:val="24"/>
          <w:szCs w:val="24"/>
        </w:rPr>
        <w:t>826</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[31] Lee, S., Yoon, I., Kim, B., </w:t>
      </w:r>
      <w:r w:rsidRPr="00290FA7">
        <w:rPr>
          <w:rFonts w:asciiTheme="majorBidi" w:hAnsiTheme="majorBidi" w:cstheme="majorBidi"/>
          <w:i/>
          <w:sz w:val="24"/>
          <w:szCs w:val="24"/>
        </w:rPr>
        <w:t>Bull Korean Chem. Soc.</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2012</w:t>
      </w:r>
      <w:r w:rsidRPr="00290FA7">
        <w:rPr>
          <w:rFonts w:asciiTheme="majorBidi" w:hAnsiTheme="majorBidi" w:cstheme="majorBidi"/>
          <w:sz w:val="24"/>
          <w:szCs w:val="24"/>
        </w:rPr>
        <w:t xml:space="preserve">, 33, </w:t>
      </w:r>
      <w:r w:rsidRPr="00290FA7">
        <w:rPr>
          <w:rFonts w:asciiTheme="majorBidi" w:hAnsiTheme="majorBidi" w:cstheme="majorBidi"/>
          <w:i/>
          <w:sz w:val="24"/>
          <w:szCs w:val="24"/>
        </w:rPr>
        <w:t>839</w:t>
      </w:r>
    </w:p>
    <w:p w:rsidR="003E37D0" w:rsidRPr="00DF2318" w:rsidRDefault="003E37D0" w:rsidP="003E37D0">
      <w:pPr>
        <w:spacing w:line="360" w:lineRule="auto"/>
        <w:jc w:val="both"/>
        <w:rPr>
          <w:rFonts w:asciiTheme="majorBidi" w:hAnsiTheme="majorBidi" w:cstheme="majorBidi"/>
          <w:i/>
          <w:sz w:val="24"/>
          <w:szCs w:val="24"/>
          <w:lang w:val="de-DE"/>
        </w:rPr>
      </w:pPr>
      <w:r w:rsidRPr="00DF2318">
        <w:rPr>
          <w:rFonts w:asciiTheme="majorBidi" w:hAnsiTheme="majorBidi" w:cstheme="majorBidi"/>
          <w:sz w:val="24"/>
          <w:szCs w:val="24"/>
          <w:lang w:val="de-DE"/>
        </w:rPr>
        <w:t xml:space="preserve">[32] Sasaki, K., Maier, J., </w:t>
      </w:r>
      <w:r w:rsidRPr="00DF2318">
        <w:rPr>
          <w:rFonts w:asciiTheme="majorBidi" w:hAnsiTheme="majorBidi" w:cstheme="majorBidi"/>
          <w:i/>
          <w:sz w:val="24"/>
          <w:szCs w:val="24"/>
          <w:lang w:val="de-DE"/>
        </w:rPr>
        <w:t>Solid State Ionics</w:t>
      </w:r>
      <w:r w:rsidRPr="00DF2318">
        <w:rPr>
          <w:rFonts w:asciiTheme="majorBidi" w:hAnsiTheme="majorBidi" w:cstheme="majorBidi"/>
          <w:sz w:val="24"/>
          <w:szCs w:val="24"/>
          <w:lang w:val="de-DE"/>
        </w:rPr>
        <w:t xml:space="preserve">, </w:t>
      </w:r>
      <w:r w:rsidRPr="00DF2318">
        <w:rPr>
          <w:rFonts w:asciiTheme="majorBidi" w:hAnsiTheme="majorBidi" w:cstheme="majorBidi"/>
          <w:b/>
          <w:sz w:val="24"/>
          <w:szCs w:val="24"/>
          <w:lang w:val="de-DE"/>
        </w:rPr>
        <w:t>2000</w:t>
      </w:r>
      <w:r w:rsidRPr="00DF2318">
        <w:rPr>
          <w:rFonts w:asciiTheme="majorBidi" w:hAnsiTheme="majorBidi" w:cstheme="majorBidi"/>
          <w:sz w:val="24"/>
          <w:szCs w:val="24"/>
          <w:lang w:val="de-DE"/>
        </w:rPr>
        <w:t xml:space="preserve">, 134, </w:t>
      </w:r>
      <w:r w:rsidRPr="00DF2318">
        <w:rPr>
          <w:rFonts w:asciiTheme="majorBidi" w:hAnsiTheme="majorBidi" w:cstheme="majorBidi"/>
          <w:i/>
          <w:sz w:val="24"/>
          <w:szCs w:val="24"/>
          <w:lang w:val="de-DE"/>
        </w:rPr>
        <w:t>303</w:t>
      </w:r>
    </w:p>
    <w:p w:rsidR="003E37D0" w:rsidRPr="00DF2318" w:rsidRDefault="003E37D0" w:rsidP="003E37D0">
      <w:pPr>
        <w:spacing w:line="360" w:lineRule="auto"/>
        <w:jc w:val="both"/>
        <w:rPr>
          <w:rFonts w:asciiTheme="majorBidi" w:hAnsiTheme="majorBidi" w:cstheme="majorBidi"/>
          <w:i/>
          <w:sz w:val="24"/>
          <w:szCs w:val="24"/>
          <w:lang w:val="it-IT"/>
        </w:rPr>
      </w:pPr>
      <w:r w:rsidRPr="00DF2318">
        <w:rPr>
          <w:rFonts w:asciiTheme="majorBidi" w:hAnsiTheme="majorBidi" w:cstheme="majorBidi"/>
          <w:sz w:val="24"/>
          <w:szCs w:val="24"/>
          <w:lang w:val="de-DE"/>
        </w:rPr>
        <w:t xml:space="preserve">[33] Schäfer, H., Gruehn, R., Schulte, F., </w:t>
      </w:r>
      <w:r w:rsidRPr="00DF2318">
        <w:rPr>
          <w:rFonts w:asciiTheme="majorBidi" w:hAnsiTheme="majorBidi" w:cstheme="majorBidi"/>
          <w:i/>
          <w:sz w:val="24"/>
          <w:szCs w:val="24"/>
          <w:lang w:val="de-DE"/>
        </w:rPr>
        <w:t xml:space="preserve">Angew. </w:t>
      </w:r>
      <w:r w:rsidRPr="00DF2318">
        <w:rPr>
          <w:rFonts w:asciiTheme="majorBidi" w:hAnsiTheme="majorBidi" w:cstheme="majorBidi"/>
          <w:i/>
          <w:sz w:val="24"/>
          <w:szCs w:val="24"/>
          <w:lang w:val="it-IT"/>
        </w:rPr>
        <w:t>Chem., Int. Ed. Engl.</w:t>
      </w:r>
      <w:r w:rsidRPr="00DF2318">
        <w:rPr>
          <w:rFonts w:asciiTheme="majorBidi" w:hAnsiTheme="majorBidi" w:cstheme="majorBidi"/>
          <w:sz w:val="24"/>
          <w:szCs w:val="24"/>
          <w:lang w:val="it-IT"/>
        </w:rPr>
        <w:t xml:space="preserve">, </w:t>
      </w:r>
      <w:r w:rsidRPr="00DF2318">
        <w:rPr>
          <w:rFonts w:asciiTheme="majorBidi" w:hAnsiTheme="majorBidi" w:cstheme="majorBidi"/>
          <w:b/>
          <w:sz w:val="24"/>
          <w:szCs w:val="24"/>
          <w:lang w:val="it-IT"/>
        </w:rPr>
        <w:t>1966</w:t>
      </w:r>
      <w:r w:rsidRPr="00DF2318">
        <w:rPr>
          <w:rFonts w:asciiTheme="majorBidi" w:hAnsiTheme="majorBidi" w:cstheme="majorBidi"/>
          <w:sz w:val="24"/>
          <w:szCs w:val="24"/>
          <w:lang w:val="it-IT"/>
        </w:rPr>
        <w:t xml:space="preserve">, 5, </w:t>
      </w:r>
      <w:r w:rsidRPr="00DF2318">
        <w:rPr>
          <w:rFonts w:asciiTheme="majorBidi" w:hAnsiTheme="majorBidi" w:cstheme="majorBidi"/>
          <w:i/>
          <w:sz w:val="24"/>
          <w:szCs w:val="24"/>
          <w:lang w:val="it-IT"/>
        </w:rPr>
        <w:t>40</w:t>
      </w:r>
    </w:p>
    <w:p w:rsidR="003E37D0" w:rsidRPr="00290FA7" w:rsidRDefault="003E37D0" w:rsidP="003E37D0">
      <w:pPr>
        <w:spacing w:line="360" w:lineRule="auto"/>
        <w:jc w:val="both"/>
        <w:rPr>
          <w:rFonts w:asciiTheme="majorBidi" w:hAnsiTheme="majorBidi" w:cstheme="majorBidi"/>
          <w:i/>
          <w:sz w:val="24"/>
          <w:szCs w:val="24"/>
        </w:rPr>
      </w:pPr>
      <w:r w:rsidRPr="00DF2318">
        <w:rPr>
          <w:rFonts w:asciiTheme="majorBidi" w:hAnsiTheme="majorBidi" w:cstheme="majorBidi"/>
          <w:sz w:val="24"/>
          <w:szCs w:val="24"/>
          <w:lang w:val="it-IT"/>
        </w:rPr>
        <w:t xml:space="preserve">[34] Ikeya, T., Senna, M., </w:t>
      </w:r>
      <w:r w:rsidRPr="00DF2318">
        <w:rPr>
          <w:rFonts w:asciiTheme="majorBidi" w:hAnsiTheme="majorBidi" w:cstheme="majorBidi"/>
          <w:i/>
          <w:sz w:val="24"/>
          <w:szCs w:val="24"/>
          <w:lang w:val="it-IT"/>
        </w:rPr>
        <w:t xml:space="preserve">J. Non-Cryst. </w:t>
      </w:r>
      <w:r w:rsidRPr="00290FA7">
        <w:rPr>
          <w:rFonts w:asciiTheme="majorBidi" w:hAnsiTheme="majorBidi" w:cstheme="majorBidi"/>
          <w:i/>
          <w:sz w:val="24"/>
          <w:szCs w:val="24"/>
        </w:rPr>
        <w:t>Solids</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1988</w:t>
      </w:r>
      <w:r w:rsidRPr="00290FA7">
        <w:rPr>
          <w:rFonts w:asciiTheme="majorBidi" w:hAnsiTheme="majorBidi" w:cstheme="majorBidi"/>
          <w:sz w:val="24"/>
          <w:szCs w:val="24"/>
        </w:rPr>
        <w:t xml:space="preserve">, 105, </w:t>
      </w:r>
      <w:r w:rsidRPr="00290FA7">
        <w:rPr>
          <w:rFonts w:asciiTheme="majorBidi" w:hAnsiTheme="majorBidi" w:cstheme="majorBidi"/>
          <w:i/>
          <w:sz w:val="24"/>
          <w:szCs w:val="24"/>
        </w:rPr>
        <w:t>243</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[35] Madelung, O., Rössler, U., Schulz, M., </w:t>
      </w:r>
      <w:r w:rsidRPr="00290FA7">
        <w:rPr>
          <w:rFonts w:asciiTheme="majorBidi" w:hAnsiTheme="majorBidi" w:cstheme="majorBidi"/>
          <w:i/>
          <w:sz w:val="24"/>
          <w:szCs w:val="24"/>
        </w:rPr>
        <w:t>Non-tetrahedrally bonded binary compounds II</w:t>
      </w:r>
      <w:r w:rsidRPr="00290FA7">
        <w:rPr>
          <w:rFonts w:asciiTheme="majorBidi" w:hAnsiTheme="majorBidi" w:cstheme="majorBidi"/>
          <w:sz w:val="24"/>
          <w:szCs w:val="24"/>
        </w:rPr>
        <w:t xml:space="preserve">, Springer, Berlin, </w:t>
      </w:r>
      <w:r w:rsidRPr="00290FA7">
        <w:rPr>
          <w:rFonts w:asciiTheme="majorBidi" w:hAnsiTheme="majorBidi" w:cstheme="majorBidi"/>
          <w:b/>
          <w:sz w:val="24"/>
          <w:szCs w:val="24"/>
        </w:rPr>
        <w:t>2000</w:t>
      </w:r>
      <w:r w:rsidRPr="00290FA7">
        <w:rPr>
          <w:rFonts w:asciiTheme="majorBidi" w:hAnsiTheme="majorBidi" w:cstheme="majorBidi"/>
          <w:sz w:val="24"/>
          <w:szCs w:val="24"/>
        </w:rPr>
        <w:t>, 41D</w:t>
      </w:r>
    </w:p>
    <w:p w:rsidR="003E37D0" w:rsidRPr="00290FA7" w:rsidRDefault="003E37D0" w:rsidP="003E37D0">
      <w:pPr>
        <w:spacing w:line="360" w:lineRule="auto"/>
        <w:rPr>
          <w:rFonts w:asciiTheme="majorBidi" w:hAnsiTheme="majorBidi" w:cstheme="majorBidi"/>
          <w:i/>
          <w:sz w:val="24"/>
          <w:szCs w:val="24"/>
        </w:rPr>
      </w:pPr>
      <w:r w:rsidRPr="00DF2318">
        <w:rPr>
          <w:rFonts w:asciiTheme="majorBidi" w:hAnsiTheme="majorBidi" w:cstheme="majorBidi"/>
          <w:sz w:val="24"/>
          <w:szCs w:val="24"/>
          <w:lang w:val="de-DE"/>
        </w:rPr>
        <w:t xml:space="preserve">[36] Jehng, J. M., Wachs, I. E., </w:t>
      </w:r>
      <w:r w:rsidRPr="00DF2318">
        <w:rPr>
          <w:rFonts w:asciiTheme="majorBidi" w:hAnsiTheme="majorBidi" w:cstheme="majorBidi"/>
          <w:i/>
          <w:sz w:val="24"/>
          <w:szCs w:val="24"/>
          <w:lang w:val="de-DE"/>
        </w:rPr>
        <w:t xml:space="preserve">Chem. </w:t>
      </w:r>
      <w:r w:rsidRPr="00290FA7">
        <w:rPr>
          <w:rFonts w:asciiTheme="majorBidi" w:hAnsiTheme="majorBidi" w:cstheme="majorBidi"/>
          <w:i/>
          <w:sz w:val="24"/>
          <w:szCs w:val="24"/>
        </w:rPr>
        <w:t>Mater.</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1991</w:t>
      </w:r>
      <w:r w:rsidRPr="00290FA7">
        <w:rPr>
          <w:rFonts w:asciiTheme="majorBidi" w:hAnsiTheme="majorBidi" w:cstheme="majorBidi"/>
          <w:sz w:val="24"/>
          <w:szCs w:val="24"/>
        </w:rPr>
        <w:t xml:space="preserve">, 3, </w:t>
      </w:r>
      <w:r w:rsidRPr="00290FA7">
        <w:rPr>
          <w:rFonts w:asciiTheme="majorBidi" w:hAnsiTheme="majorBidi" w:cstheme="majorBidi"/>
          <w:i/>
          <w:sz w:val="24"/>
          <w:szCs w:val="24"/>
        </w:rPr>
        <w:t>100</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[37] McConnell, A. A., Anderson, J. S., Rao, C. N. R., </w:t>
      </w:r>
      <w:r w:rsidRPr="00290FA7">
        <w:rPr>
          <w:rFonts w:asciiTheme="majorBidi" w:hAnsiTheme="majorBidi" w:cstheme="majorBidi"/>
          <w:i/>
          <w:sz w:val="24"/>
          <w:szCs w:val="24"/>
        </w:rPr>
        <w:t>Spectrochim. Acta Part. Mol. Spec.</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1976</w:t>
      </w:r>
      <w:r w:rsidRPr="00290FA7">
        <w:rPr>
          <w:rFonts w:asciiTheme="majorBidi" w:hAnsiTheme="majorBidi" w:cstheme="majorBidi"/>
          <w:sz w:val="24"/>
          <w:szCs w:val="24"/>
        </w:rPr>
        <w:t xml:space="preserve">, 32, </w:t>
      </w:r>
      <w:r w:rsidRPr="00290FA7">
        <w:rPr>
          <w:rFonts w:asciiTheme="majorBidi" w:hAnsiTheme="majorBidi" w:cstheme="majorBidi"/>
          <w:i/>
          <w:sz w:val="24"/>
          <w:szCs w:val="24"/>
        </w:rPr>
        <w:t>1067</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[38] Zibrov, I. P., Filonenko, V. P. Werner, P.-E., Marinder, B.-O., Sundberg, M., </w:t>
      </w:r>
      <w:r w:rsidRPr="00290FA7">
        <w:rPr>
          <w:rFonts w:asciiTheme="majorBidi" w:hAnsiTheme="majorBidi" w:cstheme="majorBidi"/>
          <w:i/>
          <w:sz w:val="24"/>
          <w:szCs w:val="24"/>
        </w:rPr>
        <w:t>J. Solid State Chem.</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1998</w:t>
      </w:r>
      <w:r w:rsidRPr="00290FA7">
        <w:rPr>
          <w:rFonts w:asciiTheme="majorBidi" w:hAnsiTheme="majorBidi" w:cstheme="majorBidi"/>
          <w:sz w:val="24"/>
          <w:szCs w:val="24"/>
        </w:rPr>
        <w:t xml:space="preserve">, 141, </w:t>
      </w:r>
      <w:r w:rsidRPr="00290FA7">
        <w:rPr>
          <w:rFonts w:asciiTheme="majorBidi" w:hAnsiTheme="majorBidi" w:cstheme="majorBidi"/>
          <w:i/>
          <w:sz w:val="24"/>
          <w:szCs w:val="24"/>
        </w:rPr>
        <w:t>205</w:t>
      </w:r>
    </w:p>
    <w:p w:rsidR="003E37D0" w:rsidRPr="00DF2318" w:rsidRDefault="003E37D0" w:rsidP="003E37D0">
      <w:pPr>
        <w:spacing w:line="360" w:lineRule="auto"/>
        <w:jc w:val="both"/>
        <w:rPr>
          <w:rFonts w:asciiTheme="majorBidi" w:hAnsiTheme="majorBidi" w:cstheme="majorBidi"/>
          <w:sz w:val="24"/>
          <w:szCs w:val="24"/>
          <w:lang w:val="it-IT"/>
        </w:rPr>
      </w:pPr>
      <w:r w:rsidRPr="00DF2318">
        <w:rPr>
          <w:rFonts w:asciiTheme="majorBidi" w:hAnsiTheme="majorBidi" w:cstheme="majorBidi"/>
          <w:sz w:val="24"/>
          <w:szCs w:val="24"/>
          <w:lang w:val="it-IT"/>
        </w:rPr>
        <w:t xml:space="preserve">[39] Tamura, S., </w:t>
      </w:r>
      <w:r w:rsidRPr="00DF2318">
        <w:rPr>
          <w:rFonts w:asciiTheme="majorBidi" w:hAnsiTheme="majorBidi" w:cstheme="majorBidi"/>
          <w:i/>
          <w:sz w:val="24"/>
          <w:szCs w:val="24"/>
          <w:lang w:val="it-IT"/>
        </w:rPr>
        <w:t>J. Mater. Sci.</w:t>
      </w:r>
      <w:r w:rsidRPr="00DF2318">
        <w:rPr>
          <w:rFonts w:asciiTheme="majorBidi" w:hAnsiTheme="majorBidi" w:cstheme="majorBidi"/>
          <w:sz w:val="24"/>
          <w:szCs w:val="24"/>
          <w:lang w:val="it-IT"/>
        </w:rPr>
        <w:t xml:space="preserve">, </w:t>
      </w:r>
      <w:r w:rsidRPr="00DF2318">
        <w:rPr>
          <w:rFonts w:asciiTheme="majorBidi" w:hAnsiTheme="majorBidi" w:cstheme="majorBidi"/>
          <w:b/>
          <w:sz w:val="24"/>
          <w:szCs w:val="24"/>
          <w:lang w:val="it-IT"/>
        </w:rPr>
        <w:t>1972</w:t>
      </w:r>
      <w:r w:rsidRPr="00DF2318">
        <w:rPr>
          <w:rFonts w:asciiTheme="majorBidi" w:hAnsiTheme="majorBidi" w:cstheme="majorBidi"/>
          <w:sz w:val="24"/>
          <w:szCs w:val="24"/>
          <w:lang w:val="it-IT"/>
        </w:rPr>
        <w:t xml:space="preserve">, 7, </w:t>
      </w:r>
      <w:r w:rsidRPr="00DF2318">
        <w:rPr>
          <w:rFonts w:asciiTheme="majorBidi" w:hAnsiTheme="majorBidi" w:cstheme="majorBidi"/>
          <w:i/>
          <w:sz w:val="24"/>
          <w:szCs w:val="24"/>
          <w:lang w:val="it-IT"/>
        </w:rPr>
        <w:t>298</w:t>
      </w:r>
    </w:p>
    <w:p w:rsidR="003E37D0" w:rsidRPr="00DF2318" w:rsidRDefault="003E37D0" w:rsidP="003E37D0">
      <w:pPr>
        <w:spacing w:line="360" w:lineRule="auto"/>
        <w:jc w:val="both"/>
        <w:rPr>
          <w:rFonts w:asciiTheme="majorBidi" w:hAnsiTheme="majorBidi" w:cstheme="majorBidi"/>
          <w:i/>
          <w:sz w:val="24"/>
          <w:szCs w:val="24"/>
          <w:lang w:val="it-IT"/>
        </w:rPr>
      </w:pPr>
      <w:r w:rsidRPr="00DF2318">
        <w:rPr>
          <w:rFonts w:asciiTheme="majorBidi" w:hAnsiTheme="majorBidi" w:cstheme="majorBidi"/>
          <w:sz w:val="24"/>
          <w:szCs w:val="24"/>
          <w:lang w:val="it-IT"/>
        </w:rPr>
        <w:lastRenderedPageBreak/>
        <w:t xml:space="preserve">[40] Ziolek, M., </w:t>
      </w:r>
      <w:r w:rsidRPr="00DF2318">
        <w:rPr>
          <w:rFonts w:asciiTheme="majorBidi" w:hAnsiTheme="majorBidi" w:cstheme="majorBidi"/>
          <w:i/>
          <w:sz w:val="24"/>
          <w:szCs w:val="24"/>
          <w:lang w:val="it-IT"/>
        </w:rPr>
        <w:t>Catal. Today</w:t>
      </w:r>
      <w:r w:rsidRPr="00DF2318">
        <w:rPr>
          <w:rFonts w:asciiTheme="majorBidi" w:hAnsiTheme="majorBidi" w:cstheme="majorBidi"/>
          <w:sz w:val="24"/>
          <w:szCs w:val="24"/>
          <w:lang w:val="it-IT"/>
        </w:rPr>
        <w:t xml:space="preserve">, </w:t>
      </w:r>
      <w:r w:rsidRPr="00DF2318">
        <w:rPr>
          <w:rFonts w:asciiTheme="majorBidi" w:hAnsiTheme="majorBidi" w:cstheme="majorBidi"/>
          <w:b/>
          <w:sz w:val="24"/>
          <w:szCs w:val="24"/>
          <w:lang w:val="it-IT"/>
        </w:rPr>
        <w:t>2003</w:t>
      </w:r>
      <w:r w:rsidRPr="00DF2318">
        <w:rPr>
          <w:rFonts w:asciiTheme="majorBidi" w:hAnsiTheme="majorBidi" w:cstheme="majorBidi"/>
          <w:sz w:val="24"/>
          <w:szCs w:val="24"/>
          <w:lang w:val="it-IT"/>
        </w:rPr>
        <w:t xml:space="preserve">, 78, </w:t>
      </w:r>
      <w:r w:rsidRPr="00DF2318">
        <w:rPr>
          <w:rFonts w:asciiTheme="majorBidi" w:hAnsiTheme="majorBidi" w:cstheme="majorBidi"/>
          <w:i/>
          <w:sz w:val="24"/>
          <w:szCs w:val="24"/>
          <w:lang w:val="it-IT"/>
        </w:rPr>
        <w:t>47-64</w:t>
      </w:r>
    </w:p>
    <w:p w:rsidR="003E37D0" w:rsidRPr="00DF2318" w:rsidRDefault="003E37D0" w:rsidP="003E37D0">
      <w:pPr>
        <w:spacing w:line="360" w:lineRule="auto"/>
        <w:jc w:val="both"/>
        <w:rPr>
          <w:rFonts w:asciiTheme="majorBidi" w:hAnsiTheme="majorBidi" w:cstheme="majorBidi"/>
          <w:i/>
          <w:sz w:val="24"/>
          <w:szCs w:val="24"/>
          <w:lang w:val="it-IT"/>
        </w:rPr>
      </w:pPr>
      <w:r w:rsidRPr="00DF2318">
        <w:rPr>
          <w:rFonts w:asciiTheme="majorBidi" w:hAnsiTheme="majorBidi" w:cstheme="majorBidi"/>
          <w:sz w:val="24"/>
          <w:szCs w:val="24"/>
          <w:lang w:val="it-IT"/>
        </w:rPr>
        <w:t xml:space="preserve">[41] Noronha, F. B., Aranda, D. A. G., Ordine, A. P. Schmal, M., </w:t>
      </w:r>
      <w:r w:rsidRPr="00DF2318">
        <w:rPr>
          <w:rFonts w:asciiTheme="majorBidi" w:hAnsiTheme="majorBidi" w:cstheme="majorBidi"/>
          <w:i/>
          <w:sz w:val="24"/>
          <w:szCs w:val="24"/>
          <w:lang w:val="it-IT"/>
        </w:rPr>
        <w:t>Catal. Today</w:t>
      </w:r>
      <w:r w:rsidRPr="00DF2318">
        <w:rPr>
          <w:rFonts w:asciiTheme="majorBidi" w:hAnsiTheme="majorBidi" w:cstheme="majorBidi"/>
          <w:sz w:val="24"/>
          <w:szCs w:val="24"/>
          <w:lang w:val="it-IT"/>
        </w:rPr>
        <w:t xml:space="preserve">, </w:t>
      </w:r>
      <w:r w:rsidRPr="00DF2318">
        <w:rPr>
          <w:rFonts w:asciiTheme="majorBidi" w:hAnsiTheme="majorBidi" w:cstheme="majorBidi"/>
          <w:b/>
          <w:sz w:val="24"/>
          <w:szCs w:val="24"/>
          <w:lang w:val="it-IT"/>
        </w:rPr>
        <w:t>2000</w:t>
      </w:r>
      <w:r w:rsidRPr="00DF2318">
        <w:rPr>
          <w:rFonts w:asciiTheme="majorBidi" w:hAnsiTheme="majorBidi" w:cstheme="majorBidi"/>
          <w:sz w:val="24"/>
          <w:szCs w:val="24"/>
          <w:lang w:val="it-IT"/>
        </w:rPr>
        <w:t xml:space="preserve">, 57, </w:t>
      </w:r>
      <w:r w:rsidRPr="00DF2318">
        <w:rPr>
          <w:rFonts w:asciiTheme="majorBidi" w:hAnsiTheme="majorBidi" w:cstheme="majorBidi"/>
          <w:i/>
          <w:sz w:val="24"/>
          <w:szCs w:val="24"/>
          <w:lang w:val="it-IT"/>
        </w:rPr>
        <w:t>275</w:t>
      </w:r>
    </w:p>
    <w:p w:rsidR="003E37D0" w:rsidRPr="00DF2318" w:rsidRDefault="003E37D0" w:rsidP="003E37D0">
      <w:pPr>
        <w:spacing w:line="360" w:lineRule="auto"/>
        <w:jc w:val="both"/>
        <w:rPr>
          <w:rFonts w:asciiTheme="majorBidi" w:hAnsiTheme="majorBidi" w:cstheme="majorBidi"/>
          <w:i/>
          <w:sz w:val="24"/>
          <w:szCs w:val="24"/>
          <w:lang w:val="pt-PT"/>
        </w:rPr>
      </w:pPr>
      <w:r w:rsidRPr="00DF2318">
        <w:rPr>
          <w:rFonts w:asciiTheme="majorBidi" w:hAnsiTheme="majorBidi" w:cstheme="majorBidi"/>
          <w:sz w:val="24"/>
          <w:szCs w:val="24"/>
          <w:lang w:val="it-IT"/>
        </w:rPr>
        <w:t xml:space="preserve">[42] Sugiyama, K., Anan, G., Shimada, T., Ohkoshi, T., Ushikubo, T., </w:t>
      </w:r>
      <w:r w:rsidRPr="00DF2318">
        <w:rPr>
          <w:rFonts w:asciiTheme="majorBidi" w:hAnsiTheme="majorBidi" w:cstheme="majorBidi"/>
          <w:i/>
          <w:sz w:val="24"/>
          <w:szCs w:val="24"/>
          <w:lang w:val="it-IT"/>
        </w:rPr>
        <w:t xml:space="preserve">Surf. </w:t>
      </w:r>
      <w:r w:rsidRPr="00DF2318">
        <w:rPr>
          <w:rFonts w:asciiTheme="majorBidi" w:hAnsiTheme="majorBidi" w:cstheme="majorBidi"/>
          <w:i/>
          <w:sz w:val="24"/>
          <w:szCs w:val="24"/>
          <w:lang w:val="pt-PT"/>
        </w:rPr>
        <w:t>Coat. Technol.</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1999</w:t>
      </w:r>
      <w:r w:rsidRPr="00DF2318">
        <w:rPr>
          <w:rFonts w:asciiTheme="majorBidi" w:hAnsiTheme="majorBidi" w:cstheme="majorBidi"/>
          <w:sz w:val="24"/>
          <w:szCs w:val="24"/>
          <w:lang w:val="pt-PT"/>
        </w:rPr>
        <w:t xml:space="preserve">, 112, </w:t>
      </w:r>
      <w:r w:rsidRPr="00DF2318">
        <w:rPr>
          <w:rFonts w:asciiTheme="majorBidi" w:hAnsiTheme="majorBidi" w:cstheme="majorBidi"/>
          <w:i/>
          <w:sz w:val="24"/>
          <w:szCs w:val="24"/>
          <w:lang w:val="pt-PT"/>
        </w:rPr>
        <w:t>76</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 xml:space="preserve">[43] Passos, F. B., Aranda, D. A. G., Soares, R. R., Schmal, M., </w:t>
      </w:r>
      <w:r w:rsidRPr="00DF2318">
        <w:rPr>
          <w:rFonts w:asciiTheme="majorBidi" w:hAnsiTheme="majorBidi" w:cstheme="majorBidi"/>
          <w:i/>
          <w:sz w:val="24"/>
          <w:szCs w:val="24"/>
          <w:lang w:val="pt-PT"/>
        </w:rPr>
        <w:t>Catal. Today</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1998</w:t>
      </w:r>
      <w:r w:rsidRPr="00DF2318">
        <w:rPr>
          <w:rFonts w:asciiTheme="majorBidi" w:hAnsiTheme="majorBidi" w:cstheme="majorBidi"/>
          <w:sz w:val="24"/>
          <w:szCs w:val="24"/>
          <w:lang w:val="pt-PT"/>
        </w:rPr>
        <w:t>, 43, 119</w:t>
      </w:r>
    </w:p>
    <w:p w:rsidR="003E37D0" w:rsidRPr="00DF2318" w:rsidRDefault="003E37D0" w:rsidP="003E37D0">
      <w:pPr>
        <w:spacing w:line="360" w:lineRule="auto"/>
        <w:jc w:val="both"/>
        <w:rPr>
          <w:rFonts w:asciiTheme="majorBidi" w:hAnsiTheme="majorBidi" w:cstheme="majorBidi"/>
          <w:i/>
          <w:sz w:val="24"/>
          <w:szCs w:val="24"/>
          <w:lang w:val="pt-PT"/>
        </w:rPr>
      </w:pPr>
      <w:r w:rsidRPr="00DF2318">
        <w:rPr>
          <w:rFonts w:asciiTheme="majorBidi" w:hAnsiTheme="majorBidi" w:cstheme="majorBidi"/>
          <w:sz w:val="24"/>
          <w:szCs w:val="24"/>
          <w:lang w:val="pt-PT"/>
        </w:rPr>
        <w:t xml:space="preserve">[44] Phadke, M. D., Ko, E. I., </w:t>
      </w:r>
      <w:r w:rsidRPr="00DF2318">
        <w:rPr>
          <w:rFonts w:asciiTheme="majorBidi" w:hAnsiTheme="majorBidi" w:cstheme="majorBidi"/>
          <w:i/>
          <w:sz w:val="24"/>
          <w:szCs w:val="24"/>
          <w:lang w:val="pt-PT"/>
        </w:rPr>
        <w:t>J. Catal.</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1986</w:t>
      </w:r>
      <w:r w:rsidRPr="00DF2318">
        <w:rPr>
          <w:rFonts w:asciiTheme="majorBidi" w:hAnsiTheme="majorBidi" w:cstheme="majorBidi"/>
          <w:sz w:val="24"/>
          <w:szCs w:val="24"/>
          <w:lang w:val="pt-PT"/>
        </w:rPr>
        <w:t xml:space="preserve">, 100, </w:t>
      </w:r>
      <w:r w:rsidRPr="00DF2318">
        <w:rPr>
          <w:rFonts w:asciiTheme="majorBidi" w:hAnsiTheme="majorBidi" w:cstheme="majorBidi"/>
          <w:i/>
          <w:sz w:val="24"/>
          <w:szCs w:val="24"/>
          <w:lang w:val="pt-PT"/>
        </w:rPr>
        <w:t>503</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 xml:space="preserve">[45] Chen, Z.-H., Iizuka, T., Tanabe, K., </w:t>
      </w:r>
      <w:r w:rsidRPr="00DF2318">
        <w:rPr>
          <w:rFonts w:asciiTheme="majorBidi" w:hAnsiTheme="majorBidi" w:cstheme="majorBidi"/>
          <w:i/>
          <w:sz w:val="24"/>
          <w:szCs w:val="24"/>
          <w:lang w:val="pt-PT"/>
        </w:rPr>
        <w:t>Chem. Lett.</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1984</w:t>
      </w:r>
      <w:r w:rsidRPr="00DF2318">
        <w:rPr>
          <w:rFonts w:asciiTheme="majorBidi" w:hAnsiTheme="majorBidi" w:cstheme="majorBidi"/>
          <w:sz w:val="24"/>
          <w:szCs w:val="24"/>
          <w:lang w:val="pt-PT"/>
        </w:rPr>
        <w:t>, 0, 1085</w:t>
      </w:r>
    </w:p>
    <w:p w:rsidR="003E37D0" w:rsidRPr="00DF2318" w:rsidRDefault="003E37D0" w:rsidP="003E37D0">
      <w:pPr>
        <w:spacing w:line="360" w:lineRule="auto"/>
        <w:jc w:val="both"/>
        <w:rPr>
          <w:rFonts w:asciiTheme="majorBidi" w:hAnsiTheme="majorBidi" w:cstheme="majorBidi"/>
          <w:i/>
          <w:sz w:val="24"/>
          <w:szCs w:val="24"/>
          <w:lang w:val="pt-PT"/>
        </w:rPr>
      </w:pPr>
      <w:r w:rsidRPr="00DF2318">
        <w:rPr>
          <w:rFonts w:asciiTheme="majorBidi" w:hAnsiTheme="majorBidi" w:cstheme="majorBidi"/>
          <w:sz w:val="24"/>
          <w:szCs w:val="24"/>
          <w:lang w:val="pt-PT"/>
        </w:rPr>
        <w:t xml:space="preserve">[46] Iizuka, T., Tanaka, Y., Tanabe, K., </w:t>
      </w:r>
      <w:r w:rsidRPr="00DF2318">
        <w:rPr>
          <w:rFonts w:asciiTheme="majorBidi" w:hAnsiTheme="majorBidi" w:cstheme="majorBidi"/>
          <w:i/>
          <w:sz w:val="24"/>
          <w:szCs w:val="24"/>
          <w:lang w:val="pt-PT"/>
        </w:rPr>
        <w:t>J. Mol. Catal.</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1982</w:t>
      </w:r>
      <w:r w:rsidRPr="00DF2318">
        <w:rPr>
          <w:rFonts w:asciiTheme="majorBidi" w:hAnsiTheme="majorBidi" w:cstheme="majorBidi"/>
          <w:sz w:val="24"/>
          <w:szCs w:val="24"/>
          <w:lang w:val="pt-PT"/>
        </w:rPr>
        <w:t xml:space="preserve">, 17, </w:t>
      </w:r>
      <w:r w:rsidRPr="00DF2318">
        <w:rPr>
          <w:rFonts w:asciiTheme="majorBidi" w:hAnsiTheme="majorBidi" w:cstheme="majorBidi"/>
          <w:i/>
          <w:sz w:val="24"/>
          <w:szCs w:val="24"/>
          <w:lang w:val="pt-PT"/>
        </w:rPr>
        <w:t>381</w:t>
      </w:r>
    </w:p>
    <w:p w:rsidR="003E37D0" w:rsidRPr="00DF2318" w:rsidRDefault="003E37D0" w:rsidP="003E37D0">
      <w:pPr>
        <w:spacing w:line="360" w:lineRule="auto"/>
        <w:jc w:val="both"/>
        <w:rPr>
          <w:rFonts w:asciiTheme="majorBidi" w:hAnsiTheme="majorBidi" w:cstheme="majorBidi"/>
          <w:i/>
          <w:sz w:val="24"/>
          <w:szCs w:val="24"/>
          <w:lang w:val="pt-PT"/>
        </w:rPr>
      </w:pPr>
      <w:r w:rsidRPr="00DF2318">
        <w:rPr>
          <w:rFonts w:asciiTheme="majorBidi" w:hAnsiTheme="majorBidi" w:cstheme="majorBidi"/>
          <w:sz w:val="24"/>
          <w:szCs w:val="24"/>
          <w:lang w:val="pt-PT"/>
        </w:rPr>
        <w:t xml:space="preserve">[47] Tanabe, K., Okazaki, S., </w:t>
      </w:r>
      <w:r w:rsidRPr="00DF2318">
        <w:rPr>
          <w:rFonts w:asciiTheme="majorBidi" w:hAnsiTheme="majorBidi" w:cstheme="majorBidi"/>
          <w:i/>
          <w:sz w:val="24"/>
          <w:szCs w:val="24"/>
          <w:lang w:val="pt-PT"/>
        </w:rPr>
        <w:t>Appl. Catal. A</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1995</w:t>
      </w:r>
      <w:r w:rsidRPr="00DF2318">
        <w:rPr>
          <w:rFonts w:asciiTheme="majorBidi" w:hAnsiTheme="majorBidi" w:cstheme="majorBidi"/>
          <w:sz w:val="24"/>
          <w:szCs w:val="24"/>
          <w:lang w:val="pt-PT"/>
        </w:rPr>
        <w:t xml:space="preserve">, 133, </w:t>
      </w:r>
      <w:r w:rsidRPr="00DF2318">
        <w:rPr>
          <w:rFonts w:asciiTheme="majorBidi" w:hAnsiTheme="majorBidi" w:cstheme="majorBidi"/>
          <w:i/>
          <w:sz w:val="24"/>
          <w:szCs w:val="24"/>
          <w:lang w:val="pt-PT"/>
        </w:rPr>
        <w:t>191</w:t>
      </w:r>
    </w:p>
    <w:p w:rsidR="003E37D0" w:rsidRPr="00DF2318" w:rsidRDefault="003E37D0" w:rsidP="003E37D0">
      <w:pPr>
        <w:spacing w:line="360" w:lineRule="auto"/>
        <w:jc w:val="both"/>
        <w:rPr>
          <w:rFonts w:asciiTheme="majorBidi" w:hAnsiTheme="majorBidi" w:cstheme="majorBidi"/>
          <w:i/>
          <w:sz w:val="24"/>
          <w:szCs w:val="24"/>
          <w:lang w:val="pt-PT"/>
        </w:rPr>
      </w:pPr>
      <w:r w:rsidRPr="00DF2318">
        <w:rPr>
          <w:rFonts w:asciiTheme="majorBidi" w:hAnsiTheme="majorBidi" w:cstheme="majorBidi"/>
          <w:sz w:val="24"/>
          <w:szCs w:val="24"/>
          <w:lang w:val="pt-PT"/>
        </w:rPr>
        <w:t xml:space="preserve">[48] Kim, D. S., Wachs, I. E., </w:t>
      </w:r>
      <w:r w:rsidRPr="00DF2318">
        <w:rPr>
          <w:rFonts w:asciiTheme="majorBidi" w:hAnsiTheme="majorBidi" w:cstheme="majorBidi"/>
          <w:i/>
          <w:sz w:val="24"/>
          <w:szCs w:val="24"/>
          <w:lang w:val="pt-PT"/>
        </w:rPr>
        <w:t>J. Catal.</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1993</w:t>
      </w:r>
      <w:r w:rsidRPr="00DF2318">
        <w:rPr>
          <w:rFonts w:asciiTheme="majorBidi" w:hAnsiTheme="majorBidi" w:cstheme="majorBidi"/>
          <w:sz w:val="24"/>
          <w:szCs w:val="24"/>
          <w:lang w:val="pt-PT"/>
        </w:rPr>
        <w:t xml:space="preserve">, 142, </w:t>
      </w:r>
      <w:r w:rsidRPr="00DF2318">
        <w:rPr>
          <w:rFonts w:asciiTheme="majorBidi" w:hAnsiTheme="majorBidi" w:cstheme="majorBidi"/>
          <w:i/>
          <w:sz w:val="24"/>
          <w:szCs w:val="24"/>
          <w:lang w:val="pt-PT"/>
        </w:rPr>
        <w:t>166</w:t>
      </w:r>
    </w:p>
    <w:p w:rsidR="003E37D0" w:rsidRPr="00DF2318" w:rsidRDefault="003E37D0" w:rsidP="003E37D0">
      <w:pPr>
        <w:spacing w:line="360" w:lineRule="auto"/>
        <w:jc w:val="both"/>
        <w:rPr>
          <w:rFonts w:asciiTheme="majorBidi" w:hAnsiTheme="majorBidi" w:cstheme="majorBidi"/>
          <w:i/>
          <w:sz w:val="24"/>
          <w:szCs w:val="24"/>
          <w:lang w:val="pt-PT"/>
        </w:rPr>
      </w:pPr>
      <w:r w:rsidRPr="00DF2318">
        <w:rPr>
          <w:rFonts w:asciiTheme="majorBidi" w:hAnsiTheme="majorBidi" w:cstheme="majorBidi"/>
          <w:sz w:val="24"/>
          <w:szCs w:val="24"/>
          <w:lang w:val="pt-PT"/>
        </w:rPr>
        <w:t xml:space="preserve">[49] Wada, Y., Morikawa, A., </w:t>
      </w:r>
      <w:r w:rsidRPr="00DF2318">
        <w:rPr>
          <w:rFonts w:asciiTheme="majorBidi" w:hAnsiTheme="majorBidi" w:cstheme="majorBidi"/>
          <w:i/>
          <w:sz w:val="24"/>
          <w:szCs w:val="24"/>
          <w:lang w:val="pt-PT"/>
        </w:rPr>
        <w:t>Bull. Chem. Soc. Jpn.</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1987</w:t>
      </w:r>
      <w:r w:rsidRPr="00DF2318">
        <w:rPr>
          <w:rFonts w:asciiTheme="majorBidi" w:hAnsiTheme="majorBidi" w:cstheme="majorBidi"/>
          <w:sz w:val="24"/>
          <w:szCs w:val="24"/>
          <w:lang w:val="pt-PT"/>
        </w:rPr>
        <w:t xml:space="preserve">, 60, </w:t>
      </w:r>
      <w:r w:rsidRPr="00DF2318">
        <w:rPr>
          <w:rFonts w:asciiTheme="majorBidi" w:hAnsiTheme="majorBidi" w:cstheme="majorBidi"/>
          <w:i/>
          <w:sz w:val="24"/>
          <w:szCs w:val="24"/>
          <w:lang w:val="pt-PT"/>
        </w:rPr>
        <w:t>3509</w:t>
      </w:r>
    </w:p>
    <w:p w:rsidR="003E37D0" w:rsidRPr="00DF2318" w:rsidRDefault="003E37D0" w:rsidP="003E37D0">
      <w:pPr>
        <w:spacing w:line="360" w:lineRule="auto"/>
        <w:jc w:val="both"/>
        <w:rPr>
          <w:rFonts w:asciiTheme="majorBidi" w:hAnsiTheme="majorBidi" w:cstheme="majorBidi"/>
          <w:i/>
          <w:sz w:val="24"/>
          <w:szCs w:val="24"/>
          <w:lang w:val="pt-PT"/>
        </w:rPr>
      </w:pPr>
      <w:r w:rsidRPr="00DF2318">
        <w:rPr>
          <w:rFonts w:asciiTheme="majorBidi" w:hAnsiTheme="majorBidi" w:cstheme="majorBidi"/>
          <w:sz w:val="24"/>
          <w:szCs w:val="24"/>
          <w:lang w:val="pt-PT"/>
        </w:rPr>
        <w:t xml:space="preserve">[50] Antonelli, D. M., Ying, J. Y., </w:t>
      </w:r>
      <w:r w:rsidRPr="00DF2318">
        <w:rPr>
          <w:rFonts w:asciiTheme="majorBidi" w:hAnsiTheme="majorBidi" w:cstheme="majorBidi"/>
          <w:i/>
          <w:sz w:val="24"/>
          <w:szCs w:val="24"/>
          <w:lang w:val="pt-PT"/>
        </w:rPr>
        <w:t>Angew. Chem., Int. Ed. Engl.</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1995</w:t>
      </w:r>
      <w:r w:rsidRPr="00DF2318">
        <w:rPr>
          <w:rFonts w:asciiTheme="majorBidi" w:hAnsiTheme="majorBidi" w:cstheme="majorBidi"/>
          <w:sz w:val="24"/>
          <w:szCs w:val="24"/>
          <w:lang w:val="pt-PT"/>
        </w:rPr>
        <w:t xml:space="preserve">, 35, </w:t>
      </w:r>
      <w:r w:rsidRPr="00DF2318">
        <w:rPr>
          <w:rFonts w:asciiTheme="majorBidi" w:hAnsiTheme="majorBidi" w:cstheme="majorBidi"/>
          <w:i/>
          <w:sz w:val="24"/>
          <w:szCs w:val="24"/>
          <w:lang w:val="pt-PT"/>
        </w:rPr>
        <w:t>2014</w:t>
      </w:r>
    </w:p>
    <w:p w:rsidR="003E37D0" w:rsidRPr="00DF2318" w:rsidRDefault="003E37D0" w:rsidP="003E37D0">
      <w:pPr>
        <w:spacing w:line="360" w:lineRule="auto"/>
        <w:jc w:val="both"/>
        <w:rPr>
          <w:rFonts w:asciiTheme="majorBidi" w:hAnsiTheme="majorBidi" w:cstheme="majorBidi"/>
          <w:i/>
          <w:sz w:val="24"/>
          <w:szCs w:val="24"/>
          <w:lang w:val="pt-PT"/>
        </w:rPr>
      </w:pPr>
      <w:r w:rsidRPr="00DF2318">
        <w:rPr>
          <w:rFonts w:asciiTheme="majorBidi" w:hAnsiTheme="majorBidi" w:cstheme="majorBidi"/>
          <w:sz w:val="24"/>
          <w:szCs w:val="24"/>
          <w:lang w:val="pt-PT"/>
        </w:rPr>
        <w:t xml:space="preserve">[51] Sun, T., Ying, J. Y., </w:t>
      </w:r>
      <w:r w:rsidRPr="00DF2318">
        <w:rPr>
          <w:rFonts w:asciiTheme="majorBidi" w:hAnsiTheme="majorBidi" w:cstheme="majorBidi"/>
          <w:i/>
          <w:sz w:val="24"/>
          <w:szCs w:val="24"/>
          <w:lang w:val="pt-PT"/>
        </w:rPr>
        <w:t>Nature</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1997</w:t>
      </w:r>
      <w:r w:rsidRPr="00DF2318">
        <w:rPr>
          <w:rFonts w:asciiTheme="majorBidi" w:hAnsiTheme="majorBidi" w:cstheme="majorBidi"/>
          <w:sz w:val="24"/>
          <w:szCs w:val="24"/>
          <w:lang w:val="pt-PT"/>
        </w:rPr>
        <w:t xml:space="preserve">, 389, </w:t>
      </w:r>
      <w:r w:rsidRPr="00DF2318">
        <w:rPr>
          <w:rFonts w:asciiTheme="majorBidi" w:hAnsiTheme="majorBidi" w:cstheme="majorBidi"/>
          <w:i/>
          <w:sz w:val="24"/>
          <w:szCs w:val="24"/>
          <w:lang w:val="pt-PT"/>
        </w:rPr>
        <w:t>704</w:t>
      </w:r>
    </w:p>
    <w:p w:rsidR="003E37D0" w:rsidRPr="00DF2318" w:rsidRDefault="003E37D0" w:rsidP="003E37D0">
      <w:pPr>
        <w:spacing w:line="360" w:lineRule="auto"/>
        <w:jc w:val="both"/>
        <w:rPr>
          <w:rFonts w:asciiTheme="majorBidi" w:hAnsiTheme="majorBidi" w:cstheme="majorBidi"/>
          <w:i/>
          <w:sz w:val="24"/>
          <w:szCs w:val="24"/>
          <w:lang w:val="de-DE"/>
        </w:rPr>
      </w:pPr>
      <w:r w:rsidRPr="00DF2318">
        <w:rPr>
          <w:rFonts w:asciiTheme="majorBidi" w:hAnsiTheme="majorBidi" w:cstheme="majorBidi"/>
          <w:sz w:val="24"/>
          <w:szCs w:val="24"/>
          <w:lang w:val="sv-SE"/>
        </w:rPr>
        <w:t xml:space="preserve">[52] Antonelli, D. M., Nakahira, A., Ying, J. Y., </w:t>
      </w:r>
      <w:r w:rsidRPr="00DF2318">
        <w:rPr>
          <w:rFonts w:asciiTheme="majorBidi" w:hAnsiTheme="majorBidi" w:cstheme="majorBidi"/>
          <w:i/>
          <w:sz w:val="24"/>
          <w:szCs w:val="24"/>
          <w:lang w:val="sv-SE"/>
        </w:rPr>
        <w:t xml:space="preserve">Inorg. </w:t>
      </w:r>
      <w:r w:rsidRPr="00DF2318">
        <w:rPr>
          <w:rFonts w:asciiTheme="majorBidi" w:hAnsiTheme="majorBidi" w:cstheme="majorBidi"/>
          <w:i/>
          <w:sz w:val="24"/>
          <w:szCs w:val="24"/>
          <w:lang w:val="de-DE"/>
        </w:rPr>
        <w:t>Chem.</w:t>
      </w:r>
      <w:r w:rsidRPr="00DF2318">
        <w:rPr>
          <w:rFonts w:asciiTheme="majorBidi" w:hAnsiTheme="majorBidi" w:cstheme="majorBidi"/>
          <w:sz w:val="24"/>
          <w:szCs w:val="24"/>
          <w:lang w:val="de-DE"/>
        </w:rPr>
        <w:t xml:space="preserve">, </w:t>
      </w:r>
      <w:r w:rsidRPr="00DF2318">
        <w:rPr>
          <w:rFonts w:asciiTheme="majorBidi" w:hAnsiTheme="majorBidi" w:cstheme="majorBidi"/>
          <w:b/>
          <w:sz w:val="24"/>
          <w:szCs w:val="24"/>
          <w:lang w:val="de-DE"/>
        </w:rPr>
        <w:t>1996</w:t>
      </w:r>
      <w:r w:rsidRPr="00DF2318">
        <w:rPr>
          <w:rFonts w:asciiTheme="majorBidi" w:hAnsiTheme="majorBidi" w:cstheme="majorBidi"/>
          <w:sz w:val="24"/>
          <w:szCs w:val="24"/>
          <w:lang w:val="de-DE"/>
        </w:rPr>
        <w:t xml:space="preserve">, 35, </w:t>
      </w:r>
      <w:r w:rsidRPr="00DF2318">
        <w:rPr>
          <w:rFonts w:asciiTheme="majorBidi" w:hAnsiTheme="majorBidi" w:cstheme="majorBidi"/>
          <w:i/>
          <w:sz w:val="24"/>
          <w:szCs w:val="24"/>
          <w:lang w:val="de-DE"/>
        </w:rPr>
        <w:t>3126</w:t>
      </w:r>
    </w:p>
    <w:p w:rsidR="003E37D0" w:rsidRPr="00DF2318" w:rsidRDefault="003E37D0" w:rsidP="003E37D0">
      <w:pPr>
        <w:spacing w:line="360" w:lineRule="auto"/>
        <w:jc w:val="both"/>
        <w:rPr>
          <w:rFonts w:asciiTheme="majorBidi" w:hAnsiTheme="majorBidi" w:cstheme="majorBidi"/>
          <w:i/>
          <w:sz w:val="24"/>
          <w:szCs w:val="24"/>
          <w:lang w:val="de-DE"/>
        </w:rPr>
      </w:pPr>
      <w:r w:rsidRPr="00DF2318">
        <w:rPr>
          <w:rFonts w:asciiTheme="majorBidi" w:hAnsiTheme="majorBidi" w:cstheme="majorBidi"/>
          <w:sz w:val="24"/>
          <w:szCs w:val="24"/>
          <w:lang w:val="de-DE"/>
        </w:rPr>
        <w:t xml:space="preserve">[53] Antonelli, D. M., Ying, J. Y., </w:t>
      </w:r>
      <w:r w:rsidRPr="00DF2318">
        <w:rPr>
          <w:rFonts w:asciiTheme="majorBidi" w:hAnsiTheme="majorBidi" w:cstheme="majorBidi"/>
          <w:i/>
          <w:sz w:val="24"/>
          <w:szCs w:val="24"/>
          <w:lang w:val="de-DE"/>
        </w:rPr>
        <w:t>Angew. Chem., Int. Ed. Engl.</w:t>
      </w:r>
      <w:r w:rsidRPr="00DF2318">
        <w:rPr>
          <w:rFonts w:asciiTheme="majorBidi" w:hAnsiTheme="majorBidi" w:cstheme="majorBidi"/>
          <w:sz w:val="24"/>
          <w:szCs w:val="24"/>
          <w:lang w:val="de-DE"/>
        </w:rPr>
        <w:t xml:space="preserve">, </w:t>
      </w:r>
      <w:r w:rsidRPr="00DF2318">
        <w:rPr>
          <w:rFonts w:asciiTheme="majorBidi" w:hAnsiTheme="majorBidi" w:cstheme="majorBidi"/>
          <w:b/>
          <w:sz w:val="24"/>
          <w:szCs w:val="24"/>
          <w:lang w:val="de-DE"/>
        </w:rPr>
        <w:t>1996</w:t>
      </w:r>
      <w:r w:rsidRPr="00DF2318">
        <w:rPr>
          <w:rFonts w:asciiTheme="majorBidi" w:hAnsiTheme="majorBidi" w:cstheme="majorBidi"/>
          <w:sz w:val="24"/>
          <w:szCs w:val="24"/>
          <w:lang w:val="de-DE"/>
        </w:rPr>
        <w:t xml:space="preserve">, 35, </w:t>
      </w:r>
      <w:r w:rsidRPr="00DF2318">
        <w:rPr>
          <w:rFonts w:asciiTheme="majorBidi" w:hAnsiTheme="majorBidi" w:cstheme="majorBidi"/>
          <w:i/>
          <w:sz w:val="24"/>
          <w:szCs w:val="24"/>
          <w:lang w:val="de-DE"/>
        </w:rPr>
        <w:t>426</w:t>
      </w:r>
    </w:p>
    <w:p w:rsidR="003E37D0" w:rsidRPr="00DF2318" w:rsidRDefault="003E37D0" w:rsidP="003E37D0">
      <w:pPr>
        <w:spacing w:line="360" w:lineRule="auto"/>
        <w:jc w:val="both"/>
        <w:rPr>
          <w:rFonts w:asciiTheme="majorBidi" w:hAnsiTheme="majorBidi" w:cstheme="majorBidi"/>
          <w:i/>
          <w:sz w:val="24"/>
          <w:szCs w:val="24"/>
          <w:lang w:val="de-DE"/>
        </w:rPr>
      </w:pPr>
      <w:r w:rsidRPr="00DF2318">
        <w:rPr>
          <w:rFonts w:asciiTheme="majorBidi" w:hAnsiTheme="majorBidi" w:cstheme="majorBidi"/>
          <w:sz w:val="24"/>
          <w:szCs w:val="24"/>
          <w:lang w:val="de-DE"/>
        </w:rPr>
        <w:t xml:space="preserve">[54] Sun, T., Ying, J. Y., </w:t>
      </w:r>
      <w:r w:rsidRPr="00DF2318">
        <w:rPr>
          <w:rFonts w:asciiTheme="majorBidi" w:hAnsiTheme="majorBidi" w:cstheme="majorBidi"/>
          <w:i/>
          <w:sz w:val="24"/>
          <w:szCs w:val="24"/>
          <w:lang w:val="de-DE"/>
        </w:rPr>
        <w:t>Angew. Chem. Int. Ed.</w:t>
      </w:r>
      <w:r w:rsidRPr="00DF2318">
        <w:rPr>
          <w:rFonts w:asciiTheme="majorBidi" w:hAnsiTheme="majorBidi" w:cstheme="majorBidi"/>
          <w:sz w:val="24"/>
          <w:szCs w:val="24"/>
          <w:lang w:val="de-DE"/>
        </w:rPr>
        <w:t xml:space="preserve">, </w:t>
      </w:r>
      <w:r w:rsidRPr="00DF2318">
        <w:rPr>
          <w:rFonts w:asciiTheme="majorBidi" w:hAnsiTheme="majorBidi" w:cstheme="majorBidi"/>
          <w:b/>
          <w:sz w:val="24"/>
          <w:szCs w:val="24"/>
          <w:lang w:val="de-DE"/>
        </w:rPr>
        <w:t>1998</w:t>
      </w:r>
      <w:r w:rsidRPr="00DF2318">
        <w:rPr>
          <w:rFonts w:asciiTheme="majorBidi" w:hAnsiTheme="majorBidi" w:cstheme="majorBidi"/>
          <w:sz w:val="24"/>
          <w:szCs w:val="24"/>
          <w:lang w:val="de-DE"/>
        </w:rPr>
        <w:t xml:space="preserve">, 37, </w:t>
      </w:r>
      <w:r w:rsidRPr="00DF2318">
        <w:rPr>
          <w:rFonts w:asciiTheme="majorBidi" w:hAnsiTheme="majorBidi" w:cstheme="majorBidi"/>
          <w:i/>
          <w:sz w:val="24"/>
          <w:szCs w:val="24"/>
          <w:lang w:val="de-DE"/>
        </w:rPr>
        <w:t>664</w:t>
      </w:r>
    </w:p>
    <w:p w:rsidR="003E37D0" w:rsidRPr="00DF2318" w:rsidRDefault="003E37D0" w:rsidP="003E37D0">
      <w:pPr>
        <w:spacing w:line="360" w:lineRule="auto"/>
        <w:jc w:val="both"/>
        <w:rPr>
          <w:rFonts w:asciiTheme="majorBidi" w:hAnsiTheme="majorBidi" w:cstheme="majorBidi"/>
          <w:sz w:val="24"/>
          <w:szCs w:val="24"/>
          <w:lang w:val="de-DE"/>
        </w:rPr>
      </w:pPr>
      <w:r w:rsidRPr="00DF2318">
        <w:rPr>
          <w:rFonts w:asciiTheme="majorBidi" w:hAnsiTheme="majorBidi" w:cstheme="majorBidi"/>
          <w:sz w:val="24"/>
          <w:szCs w:val="24"/>
          <w:lang w:val="de-DE"/>
        </w:rPr>
        <w:t xml:space="preserve">[55] Gunnoe, T. B., in: </w:t>
      </w:r>
      <w:r w:rsidRPr="00DF2318">
        <w:rPr>
          <w:rFonts w:asciiTheme="majorBidi" w:hAnsiTheme="majorBidi" w:cstheme="majorBidi"/>
          <w:i/>
          <w:sz w:val="24"/>
          <w:szCs w:val="24"/>
          <w:lang w:val="de-DE"/>
        </w:rPr>
        <w:t>Alkane C-H Activation by Single-Site Metal Catalysis</w:t>
      </w:r>
      <w:r w:rsidRPr="00DF2318">
        <w:rPr>
          <w:rFonts w:asciiTheme="majorBidi" w:hAnsiTheme="majorBidi" w:cstheme="majorBidi"/>
          <w:sz w:val="24"/>
          <w:szCs w:val="24"/>
          <w:lang w:val="de-DE"/>
        </w:rPr>
        <w:t xml:space="preserve">, Springer-Science, Dordrecht, </w:t>
      </w:r>
      <w:r w:rsidRPr="00DF2318">
        <w:rPr>
          <w:rFonts w:asciiTheme="majorBidi" w:hAnsiTheme="majorBidi" w:cstheme="majorBidi"/>
          <w:b/>
          <w:sz w:val="24"/>
          <w:szCs w:val="24"/>
          <w:lang w:val="de-DE"/>
        </w:rPr>
        <w:t>2012</w:t>
      </w:r>
      <w:r w:rsidRPr="00DF2318">
        <w:rPr>
          <w:rFonts w:asciiTheme="majorBidi" w:hAnsiTheme="majorBidi" w:cstheme="majorBidi"/>
          <w:sz w:val="24"/>
          <w:szCs w:val="24"/>
          <w:lang w:val="de-DE"/>
        </w:rPr>
        <w:t>, p.1</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[56] Newhouse, T., Baran, P. S., </w:t>
      </w:r>
      <w:r w:rsidRPr="00290FA7">
        <w:rPr>
          <w:rFonts w:asciiTheme="majorBidi" w:hAnsiTheme="majorBidi" w:cstheme="majorBidi"/>
          <w:i/>
          <w:sz w:val="24"/>
          <w:szCs w:val="24"/>
        </w:rPr>
        <w:t>Angew. Chem. Int, Ed.</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2011</w:t>
      </w:r>
      <w:r w:rsidRPr="00290FA7">
        <w:rPr>
          <w:rFonts w:asciiTheme="majorBidi" w:hAnsiTheme="majorBidi" w:cstheme="majorBidi"/>
          <w:sz w:val="24"/>
          <w:szCs w:val="24"/>
        </w:rPr>
        <w:t xml:space="preserve">, 50, </w:t>
      </w:r>
      <w:r w:rsidRPr="00290FA7">
        <w:rPr>
          <w:rFonts w:asciiTheme="majorBidi" w:hAnsiTheme="majorBidi" w:cstheme="majorBidi"/>
          <w:i/>
          <w:sz w:val="24"/>
          <w:szCs w:val="24"/>
        </w:rPr>
        <w:t>3362</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[57] Shul’pin, G. B., </w:t>
      </w:r>
      <w:r w:rsidRPr="00290FA7">
        <w:rPr>
          <w:rFonts w:asciiTheme="majorBidi" w:hAnsiTheme="majorBidi" w:cstheme="majorBidi"/>
          <w:i/>
          <w:sz w:val="24"/>
          <w:szCs w:val="24"/>
        </w:rPr>
        <w:t>Org. Biomol. Chem.</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2010</w:t>
      </w:r>
      <w:r w:rsidRPr="00290FA7">
        <w:rPr>
          <w:rFonts w:asciiTheme="majorBidi" w:hAnsiTheme="majorBidi" w:cstheme="majorBidi"/>
          <w:sz w:val="24"/>
          <w:szCs w:val="24"/>
        </w:rPr>
        <w:t xml:space="preserve">, 8, </w:t>
      </w:r>
      <w:r w:rsidRPr="00290FA7">
        <w:rPr>
          <w:rFonts w:asciiTheme="majorBidi" w:hAnsiTheme="majorBidi" w:cstheme="majorBidi"/>
          <w:i/>
          <w:sz w:val="24"/>
          <w:szCs w:val="24"/>
        </w:rPr>
        <w:t>4217</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[58] Futter, C., Prasetyo, E., Schunk, S. A., </w:t>
      </w:r>
      <w:r w:rsidRPr="00290FA7">
        <w:rPr>
          <w:rFonts w:asciiTheme="majorBidi" w:hAnsiTheme="majorBidi" w:cstheme="majorBidi"/>
          <w:i/>
          <w:sz w:val="24"/>
          <w:szCs w:val="24"/>
        </w:rPr>
        <w:t>Chemie Ingenieur. Tecnhik.</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2013</w:t>
      </w:r>
      <w:r w:rsidRPr="00290FA7">
        <w:rPr>
          <w:rFonts w:asciiTheme="majorBidi" w:hAnsiTheme="majorBidi" w:cstheme="majorBidi"/>
          <w:sz w:val="24"/>
          <w:szCs w:val="24"/>
        </w:rPr>
        <w:t xml:space="preserve">, 85, </w:t>
      </w:r>
      <w:r w:rsidRPr="00290FA7">
        <w:rPr>
          <w:rFonts w:asciiTheme="majorBidi" w:hAnsiTheme="majorBidi" w:cstheme="majorBidi"/>
          <w:i/>
          <w:sz w:val="24"/>
          <w:szCs w:val="24"/>
        </w:rPr>
        <w:t>420</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[59] </w:t>
      </w:r>
      <w:r w:rsidRPr="00290FA7">
        <w:rPr>
          <w:rStyle w:val="HTMLCite"/>
          <w:rFonts w:asciiTheme="majorBidi" w:hAnsiTheme="majorBidi" w:cstheme="majorBidi"/>
          <w:i w:val="0"/>
          <w:iCs w:val="0"/>
          <w:sz w:val="24"/>
          <w:szCs w:val="24"/>
        </w:rPr>
        <w:t xml:space="preserve">Fenton H.J.H., </w:t>
      </w:r>
      <w:r w:rsidRPr="00290FA7">
        <w:rPr>
          <w:rStyle w:val="HTMLCite"/>
          <w:rFonts w:asciiTheme="majorBidi" w:hAnsiTheme="majorBidi" w:cstheme="majorBidi"/>
          <w:sz w:val="24"/>
          <w:szCs w:val="24"/>
        </w:rPr>
        <w:t xml:space="preserve">J. Chem. Soc. Trans. </w:t>
      </w:r>
      <w:r w:rsidRPr="00290FA7">
        <w:rPr>
          <w:rStyle w:val="HTMLCite"/>
          <w:rFonts w:asciiTheme="majorBidi" w:hAnsiTheme="majorBidi" w:cstheme="majorBidi"/>
          <w:b/>
          <w:bCs/>
          <w:sz w:val="24"/>
          <w:szCs w:val="24"/>
        </w:rPr>
        <w:t>1894</w:t>
      </w:r>
      <w:r w:rsidRPr="00290FA7">
        <w:rPr>
          <w:rStyle w:val="HTMLCite"/>
          <w:rFonts w:asciiTheme="majorBidi" w:hAnsiTheme="majorBidi" w:cstheme="majorBidi"/>
          <w:sz w:val="24"/>
          <w:szCs w:val="24"/>
        </w:rPr>
        <w:t>, 65, 899</w:t>
      </w:r>
    </w:p>
    <w:p w:rsidR="005517F5" w:rsidRPr="00290FA7" w:rsidRDefault="005517F5" w:rsidP="003E37D0">
      <w:pPr>
        <w:spacing w:line="360" w:lineRule="auto"/>
        <w:jc w:val="both"/>
        <w:rPr>
          <w:rFonts w:asciiTheme="majorBidi" w:hAnsiTheme="majorBidi" w:cstheme="majorBidi"/>
          <w:sz w:val="24"/>
          <w:szCs w:val="24"/>
        </w:rPr>
      </w:pPr>
    </w:p>
    <w:p w:rsidR="005517F5" w:rsidRPr="00290FA7" w:rsidRDefault="005517F5"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[60]</w:t>
      </w:r>
      <w:r w:rsidR="00054B47" w:rsidRPr="00290FA7">
        <w:rPr>
          <w:rFonts w:asciiTheme="majorBidi" w:hAnsiTheme="majorBidi" w:cstheme="majorBidi"/>
          <w:sz w:val="24"/>
          <w:szCs w:val="24"/>
        </w:rPr>
        <w:t xml:space="preserve"> Wang, W., Zhu, Q., Qin, F., Dai, Q., Wang, X., </w:t>
      </w:r>
      <w:r w:rsidR="00054B47" w:rsidRPr="00290FA7">
        <w:rPr>
          <w:rFonts w:asciiTheme="majorBidi" w:hAnsiTheme="majorBidi" w:cstheme="majorBidi"/>
          <w:i/>
          <w:iCs/>
          <w:sz w:val="24"/>
          <w:szCs w:val="24"/>
        </w:rPr>
        <w:t>Chemical Engineering Journal</w:t>
      </w:r>
      <w:r w:rsidR="00054B47" w:rsidRPr="00290FA7">
        <w:rPr>
          <w:rFonts w:asciiTheme="majorBidi" w:hAnsiTheme="majorBidi" w:cstheme="majorBidi"/>
          <w:sz w:val="24"/>
          <w:szCs w:val="24"/>
        </w:rPr>
        <w:t xml:space="preserve">, </w:t>
      </w:r>
      <w:r w:rsidR="00054B47" w:rsidRPr="00290FA7">
        <w:rPr>
          <w:rFonts w:asciiTheme="majorBidi" w:hAnsiTheme="majorBidi" w:cstheme="majorBidi"/>
          <w:b/>
          <w:bCs/>
          <w:sz w:val="24"/>
          <w:szCs w:val="24"/>
        </w:rPr>
        <w:t>2018</w:t>
      </w:r>
      <w:r w:rsidR="00054B47" w:rsidRPr="00290FA7">
        <w:rPr>
          <w:rFonts w:asciiTheme="majorBidi" w:hAnsiTheme="majorBidi" w:cstheme="majorBidi"/>
          <w:sz w:val="24"/>
          <w:szCs w:val="24"/>
        </w:rPr>
        <w:t xml:space="preserve">, 333, </w:t>
      </w:r>
      <w:r w:rsidR="00054B47" w:rsidRPr="00290FA7">
        <w:rPr>
          <w:rFonts w:asciiTheme="majorBidi" w:hAnsiTheme="majorBidi" w:cstheme="majorBidi"/>
          <w:i/>
          <w:iCs/>
          <w:sz w:val="24"/>
          <w:szCs w:val="24"/>
        </w:rPr>
        <w:t>226</w:t>
      </w:r>
    </w:p>
    <w:p w:rsidR="003E37D0" w:rsidRPr="00DF2318" w:rsidRDefault="003E37D0" w:rsidP="005517F5">
      <w:pPr>
        <w:spacing w:line="360" w:lineRule="auto"/>
        <w:jc w:val="both"/>
        <w:rPr>
          <w:rFonts w:asciiTheme="majorBidi" w:hAnsiTheme="majorBidi" w:cstheme="majorBidi"/>
          <w:sz w:val="24"/>
          <w:szCs w:val="24"/>
          <w:lang w:val="sv-SE"/>
        </w:rPr>
      </w:pPr>
      <w:r w:rsidRPr="00290FA7">
        <w:rPr>
          <w:rFonts w:asciiTheme="majorBidi" w:hAnsiTheme="majorBidi" w:cstheme="majorBidi"/>
          <w:sz w:val="24"/>
          <w:szCs w:val="24"/>
        </w:rPr>
        <w:t>[6</w:t>
      </w:r>
      <w:r w:rsidR="005517F5" w:rsidRPr="00290FA7">
        <w:rPr>
          <w:rFonts w:asciiTheme="majorBidi" w:hAnsiTheme="majorBidi" w:cstheme="majorBidi"/>
          <w:sz w:val="24"/>
          <w:szCs w:val="24"/>
        </w:rPr>
        <w:t>1</w:t>
      </w:r>
      <w:r w:rsidRPr="00290FA7">
        <w:rPr>
          <w:rFonts w:asciiTheme="majorBidi" w:hAnsiTheme="majorBidi" w:cstheme="majorBidi"/>
          <w:sz w:val="24"/>
          <w:szCs w:val="24"/>
        </w:rPr>
        <w:t xml:space="preserve">] Allen, S., Walvoord, R. R., Padilla-Salinas, R., Kozlowski, M. C., </w:t>
      </w:r>
      <w:r w:rsidRPr="00290FA7">
        <w:rPr>
          <w:rFonts w:asciiTheme="majorBidi" w:hAnsiTheme="majorBidi" w:cstheme="majorBidi"/>
          <w:i/>
          <w:iCs/>
          <w:sz w:val="24"/>
          <w:szCs w:val="24"/>
        </w:rPr>
        <w:t xml:space="preserve">Chem. </w:t>
      </w:r>
      <w:r w:rsidRPr="00DF2318">
        <w:rPr>
          <w:rFonts w:asciiTheme="majorBidi" w:hAnsiTheme="majorBidi" w:cstheme="majorBidi"/>
          <w:i/>
          <w:iCs/>
          <w:sz w:val="24"/>
          <w:szCs w:val="24"/>
          <w:lang w:val="sv-SE"/>
        </w:rPr>
        <w:t>Rev.</w:t>
      </w:r>
      <w:r w:rsidRPr="00DF2318">
        <w:rPr>
          <w:rFonts w:asciiTheme="majorBidi" w:hAnsiTheme="majorBidi" w:cstheme="majorBidi"/>
          <w:sz w:val="24"/>
          <w:szCs w:val="24"/>
          <w:lang w:val="sv-SE"/>
        </w:rPr>
        <w:t xml:space="preserve"> </w:t>
      </w:r>
      <w:r w:rsidRPr="00DF2318">
        <w:rPr>
          <w:rFonts w:asciiTheme="majorBidi" w:hAnsiTheme="majorBidi" w:cstheme="majorBidi"/>
          <w:b/>
          <w:bCs/>
          <w:sz w:val="24"/>
          <w:szCs w:val="24"/>
          <w:lang w:val="sv-SE"/>
        </w:rPr>
        <w:t>2013</w:t>
      </w:r>
      <w:r w:rsidRPr="00DF2318">
        <w:rPr>
          <w:rFonts w:asciiTheme="majorBidi" w:hAnsiTheme="majorBidi" w:cstheme="majorBidi"/>
          <w:sz w:val="24"/>
          <w:szCs w:val="24"/>
          <w:lang w:val="sv-SE"/>
        </w:rPr>
        <w:t xml:space="preserve">, 113, </w:t>
      </w:r>
      <w:r w:rsidRPr="00DF2318">
        <w:rPr>
          <w:rFonts w:asciiTheme="majorBidi" w:hAnsiTheme="majorBidi" w:cstheme="majorBidi"/>
          <w:i/>
          <w:iCs/>
          <w:sz w:val="24"/>
          <w:szCs w:val="24"/>
          <w:lang w:val="sv-SE"/>
        </w:rPr>
        <w:t>6234</w:t>
      </w:r>
    </w:p>
    <w:p w:rsidR="003E37D0" w:rsidRPr="00290FA7" w:rsidRDefault="005517F5" w:rsidP="003E37D0">
      <w:pPr>
        <w:spacing w:line="360" w:lineRule="auto"/>
        <w:jc w:val="both"/>
        <w:rPr>
          <w:rFonts w:asciiTheme="majorBidi" w:hAnsiTheme="majorBidi" w:cstheme="majorBidi"/>
          <w:i/>
          <w:iCs/>
          <w:sz w:val="24"/>
          <w:szCs w:val="24"/>
        </w:rPr>
      </w:pPr>
      <w:r w:rsidRPr="00DF2318">
        <w:rPr>
          <w:rFonts w:asciiTheme="majorBidi" w:hAnsiTheme="majorBidi" w:cstheme="majorBidi"/>
          <w:sz w:val="24"/>
          <w:szCs w:val="24"/>
          <w:lang w:val="sv-SE"/>
        </w:rPr>
        <w:t>[62</w:t>
      </w:r>
      <w:r w:rsidR="003E37D0" w:rsidRPr="00DF2318">
        <w:rPr>
          <w:rFonts w:asciiTheme="majorBidi" w:hAnsiTheme="majorBidi" w:cstheme="majorBidi"/>
          <w:sz w:val="24"/>
          <w:szCs w:val="24"/>
          <w:lang w:val="sv-SE"/>
        </w:rPr>
        <w:t xml:space="preserve">] Beier, M., J., Schimmoeller, B., Hansen, T. W.,Anderson, J. E. T., Pratsinis, S. E., </w:t>
      </w:r>
      <w:r w:rsidR="003E37D0" w:rsidRPr="00DF2318">
        <w:rPr>
          <w:rFonts w:asciiTheme="majorBidi" w:hAnsiTheme="majorBidi" w:cstheme="majorBidi"/>
          <w:i/>
          <w:iCs/>
          <w:sz w:val="24"/>
          <w:szCs w:val="24"/>
          <w:lang w:val="sv-SE"/>
        </w:rPr>
        <w:t xml:space="preserve">J. Mol. </w:t>
      </w:r>
      <w:proofErr w:type="spellStart"/>
      <w:r w:rsidR="003E37D0" w:rsidRPr="00290FA7">
        <w:rPr>
          <w:rFonts w:asciiTheme="majorBidi" w:hAnsiTheme="majorBidi" w:cstheme="majorBidi"/>
          <w:i/>
          <w:iCs/>
          <w:sz w:val="24"/>
          <w:szCs w:val="24"/>
        </w:rPr>
        <w:t>Catal</w:t>
      </w:r>
      <w:proofErr w:type="spellEnd"/>
      <w:r w:rsidR="003E37D0" w:rsidRPr="00290FA7">
        <w:rPr>
          <w:rFonts w:asciiTheme="majorBidi" w:hAnsiTheme="majorBidi" w:cstheme="majorBidi"/>
          <w:i/>
          <w:iCs/>
          <w:sz w:val="24"/>
          <w:szCs w:val="24"/>
        </w:rPr>
        <w:t>. A</w:t>
      </w:r>
      <w:r w:rsidR="003E37D0" w:rsidRPr="00290FA7">
        <w:rPr>
          <w:rFonts w:asciiTheme="majorBidi" w:hAnsiTheme="majorBidi" w:cstheme="majorBidi"/>
          <w:sz w:val="24"/>
          <w:szCs w:val="24"/>
        </w:rPr>
        <w:t xml:space="preserve">, </w:t>
      </w:r>
      <w:r w:rsidR="003E37D0" w:rsidRPr="00290FA7">
        <w:rPr>
          <w:rFonts w:asciiTheme="majorBidi" w:hAnsiTheme="majorBidi" w:cstheme="majorBidi"/>
          <w:b/>
          <w:bCs/>
          <w:sz w:val="24"/>
          <w:szCs w:val="24"/>
        </w:rPr>
        <w:t>2010</w:t>
      </w:r>
      <w:r w:rsidR="003E37D0" w:rsidRPr="00290FA7">
        <w:rPr>
          <w:rFonts w:asciiTheme="majorBidi" w:hAnsiTheme="majorBidi" w:cstheme="majorBidi"/>
          <w:sz w:val="24"/>
          <w:szCs w:val="24"/>
        </w:rPr>
        <w:t xml:space="preserve">, 331, </w:t>
      </w:r>
      <w:r w:rsidR="003E37D0" w:rsidRPr="00290FA7">
        <w:rPr>
          <w:rFonts w:asciiTheme="majorBidi" w:hAnsiTheme="majorBidi" w:cstheme="majorBidi"/>
          <w:i/>
          <w:iCs/>
          <w:sz w:val="24"/>
          <w:szCs w:val="24"/>
        </w:rPr>
        <w:t>40</w:t>
      </w:r>
    </w:p>
    <w:p w:rsidR="003E37D0" w:rsidRPr="00290FA7" w:rsidRDefault="005517F5"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[63</w:t>
      </w:r>
      <w:r w:rsidR="003E37D0" w:rsidRPr="00290FA7">
        <w:rPr>
          <w:rFonts w:asciiTheme="majorBidi" w:hAnsiTheme="majorBidi" w:cstheme="majorBidi"/>
          <w:sz w:val="24"/>
          <w:szCs w:val="24"/>
        </w:rPr>
        <w:t xml:space="preserve">] Maier, W. F., </w:t>
      </w:r>
      <w:r w:rsidR="003E37D0" w:rsidRPr="00290FA7">
        <w:rPr>
          <w:rFonts w:asciiTheme="majorBidi" w:hAnsiTheme="majorBidi" w:cstheme="majorBidi"/>
          <w:i/>
          <w:sz w:val="24"/>
          <w:szCs w:val="24"/>
        </w:rPr>
        <w:t>Angew. Chem. Int. Ed. Engl.</w:t>
      </w:r>
      <w:r w:rsidR="003E37D0" w:rsidRPr="00290FA7">
        <w:rPr>
          <w:rFonts w:asciiTheme="majorBidi" w:hAnsiTheme="majorBidi" w:cstheme="majorBidi"/>
          <w:sz w:val="24"/>
          <w:szCs w:val="24"/>
        </w:rPr>
        <w:t xml:space="preserve">, </w:t>
      </w:r>
      <w:r w:rsidR="003E37D0" w:rsidRPr="00290FA7">
        <w:rPr>
          <w:rFonts w:asciiTheme="majorBidi" w:hAnsiTheme="majorBidi" w:cstheme="majorBidi"/>
          <w:b/>
          <w:sz w:val="24"/>
          <w:szCs w:val="24"/>
        </w:rPr>
        <w:t>1989</w:t>
      </w:r>
      <w:r w:rsidR="003E37D0" w:rsidRPr="00290FA7">
        <w:rPr>
          <w:rFonts w:asciiTheme="majorBidi" w:hAnsiTheme="majorBidi" w:cstheme="majorBidi"/>
          <w:sz w:val="24"/>
          <w:szCs w:val="24"/>
        </w:rPr>
        <w:t xml:space="preserve">, 28, </w:t>
      </w:r>
      <w:r w:rsidR="003E37D0" w:rsidRPr="00290FA7">
        <w:rPr>
          <w:rFonts w:asciiTheme="majorBidi" w:hAnsiTheme="majorBidi" w:cstheme="majorBidi"/>
          <w:i/>
          <w:sz w:val="24"/>
          <w:szCs w:val="24"/>
        </w:rPr>
        <w:t>135</w:t>
      </w:r>
    </w:p>
    <w:p w:rsidR="003E37D0" w:rsidRPr="00290FA7" w:rsidRDefault="005517F5"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[64</w:t>
      </w:r>
      <w:r w:rsidR="003E37D0" w:rsidRPr="00290FA7">
        <w:rPr>
          <w:rFonts w:asciiTheme="majorBidi" w:hAnsiTheme="majorBidi" w:cstheme="majorBidi"/>
          <w:sz w:val="24"/>
          <w:szCs w:val="24"/>
        </w:rPr>
        <w:t xml:space="preserve">] Suresh, A. K., Sharma, M. M., Sridhar, T., </w:t>
      </w:r>
      <w:r w:rsidR="003E37D0" w:rsidRPr="00290FA7">
        <w:rPr>
          <w:rFonts w:asciiTheme="majorBidi" w:hAnsiTheme="majorBidi" w:cstheme="majorBidi"/>
          <w:i/>
          <w:sz w:val="24"/>
          <w:szCs w:val="24"/>
        </w:rPr>
        <w:t>Ind. Eng. Chem. Res.</w:t>
      </w:r>
      <w:r w:rsidR="003E37D0" w:rsidRPr="00290FA7">
        <w:rPr>
          <w:rFonts w:asciiTheme="majorBidi" w:hAnsiTheme="majorBidi" w:cstheme="majorBidi"/>
          <w:sz w:val="24"/>
          <w:szCs w:val="24"/>
        </w:rPr>
        <w:t xml:space="preserve">, </w:t>
      </w:r>
      <w:r w:rsidR="003E37D0" w:rsidRPr="00290FA7">
        <w:rPr>
          <w:rFonts w:asciiTheme="majorBidi" w:hAnsiTheme="majorBidi" w:cstheme="majorBidi"/>
          <w:b/>
          <w:sz w:val="24"/>
          <w:szCs w:val="24"/>
        </w:rPr>
        <w:t>2000</w:t>
      </w:r>
      <w:r w:rsidR="003E37D0" w:rsidRPr="00290FA7">
        <w:rPr>
          <w:rFonts w:asciiTheme="majorBidi" w:hAnsiTheme="majorBidi" w:cstheme="majorBidi"/>
          <w:sz w:val="24"/>
          <w:szCs w:val="24"/>
        </w:rPr>
        <w:t xml:space="preserve">, 39, </w:t>
      </w:r>
      <w:r w:rsidR="003E37D0" w:rsidRPr="00290FA7">
        <w:rPr>
          <w:rFonts w:asciiTheme="majorBidi" w:hAnsiTheme="majorBidi" w:cstheme="majorBidi"/>
          <w:i/>
          <w:sz w:val="24"/>
          <w:szCs w:val="24"/>
        </w:rPr>
        <w:t>3958</w:t>
      </w:r>
    </w:p>
    <w:p w:rsidR="003E37D0" w:rsidRPr="00290FA7" w:rsidRDefault="005517F5"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[65</w:t>
      </w:r>
      <w:r w:rsidR="003E37D0" w:rsidRPr="00290FA7">
        <w:rPr>
          <w:rFonts w:asciiTheme="majorBidi" w:hAnsiTheme="majorBidi" w:cstheme="majorBidi"/>
          <w:sz w:val="24"/>
          <w:szCs w:val="24"/>
        </w:rPr>
        <w:t xml:space="preserve">] Barton, D. H. R., Bévière, S. D., Chavasiri, W., Csuhai, É., Doller, D., </w:t>
      </w:r>
      <w:r w:rsidR="003E37D0" w:rsidRPr="00290FA7">
        <w:rPr>
          <w:rFonts w:asciiTheme="majorBidi" w:hAnsiTheme="majorBidi" w:cstheme="majorBidi"/>
          <w:i/>
          <w:iCs/>
          <w:sz w:val="24"/>
          <w:szCs w:val="24"/>
        </w:rPr>
        <w:t>Tetrahedron.</w:t>
      </w:r>
      <w:r w:rsidR="003E37D0" w:rsidRPr="00290FA7">
        <w:rPr>
          <w:rFonts w:asciiTheme="majorBidi" w:hAnsiTheme="majorBidi" w:cstheme="majorBidi"/>
          <w:sz w:val="24"/>
          <w:szCs w:val="24"/>
        </w:rPr>
        <w:t xml:space="preserve">, </w:t>
      </w:r>
      <w:r w:rsidR="003E37D0" w:rsidRPr="00290FA7">
        <w:rPr>
          <w:rFonts w:asciiTheme="majorBidi" w:hAnsiTheme="majorBidi" w:cstheme="majorBidi"/>
          <w:b/>
          <w:bCs/>
          <w:sz w:val="24"/>
          <w:szCs w:val="24"/>
        </w:rPr>
        <w:t>1992</w:t>
      </w:r>
      <w:r w:rsidR="003E37D0" w:rsidRPr="00290FA7">
        <w:rPr>
          <w:rFonts w:asciiTheme="majorBidi" w:hAnsiTheme="majorBidi" w:cstheme="majorBidi"/>
          <w:sz w:val="24"/>
          <w:szCs w:val="24"/>
        </w:rPr>
        <w:t xml:space="preserve">, 48, </w:t>
      </w:r>
      <w:r w:rsidR="003E37D0" w:rsidRPr="00290FA7">
        <w:rPr>
          <w:rFonts w:asciiTheme="majorBidi" w:hAnsiTheme="majorBidi" w:cstheme="majorBidi"/>
          <w:i/>
          <w:iCs/>
          <w:sz w:val="24"/>
          <w:szCs w:val="24"/>
        </w:rPr>
        <w:t>2895</w:t>
      </w:r>
    </w:p>
    <w:p w:rsidR="003E37D0" w:rsidRPr="00DF2318" w:rsidRDefault="003E37D0" w:rsidP="005517F5">
      <w:pPr>
        <w:spacing w:line="360" w:lineRule="auto"/>
        <w:jc w:val="both"/>
        <w:rPr>
          <w:rFonts w:ascii="Times New Roman" w:hAnsi="Times New Roman" w:cs="Times New Roman"/>
          <w:sz w:val="24"/>
          <w:szCs w:val="24"/>
          <w:lang w:val="es-ES_tradnl"/>
        </w:rPr>
      </w:pPr>
      <w:r w:rsidRPr="00DF2318">
        <w:rPr>
          <w:rFonts w:asciiTheme="majorBidi" w:hAnsiTheme="majorBidi" w:cstheme="majorBidi"/>
          <w:sz w:val="24"/>
          <w:szCs w:val="24"/>
          <w:lang w:val="es-ES_tradnl"/>
        </w:rPr>
        <w:t>[6</w:t>
      </w:r>
      <w:r w:rsidR="005517F5" w:rsidRPr="00DF2318">
        <w:rPr>
          <w:rFonts w:asciiTheme="majorBidi" w:hAnsiTheme="majorBidi" w:cstheme="majorBidi"/>
          <w:sz w:val="24"/>
          <w:szCs w:val="24"/>
          <w:lang w:val="es-ES_tradnl"/>
        </w:rPr>
        <w:t>6</w:t>
      </w:r>
      <w:r w:rsidRPr="00DF2318">
        <w:rPr>
          <w:rFonts w:asciiTheme="majorBidi" w:hAnsiTheme="majorBidi" w:cstheme="majorBidi"/>
          <w:sz w:val="24"/>
          <w:szCs w:val="24"/>
          <w:lang w:val="es-ES_tradnl"/>
        </w:rPr>
        <w:t>]</w:t>
      </w:r>
      <w:r w:rsidRPr="00DF2318">
        <w:rPr>
          <w:rFonts w:ascii="Times New Roman" w:hAnsi="Times New Roman" w:cs="Times New Roman"/>
          <w:sz w:val="24"/>
          <w:szCs w:val="24"/>
          <w:lang w:val="es-ES_tradnl"/>
        </w:rPr>
        <w:t xml:space="preserve"> </w:t>
      </w:r>
      <w:proofErr w:type="spellStart"/>
      <w:r w:rsidRPr="00DF2318">
        <w:rPr>
          <w:rFonts w:ascii="Times New Roman" w:hAnsi="Times New Roman" w:cs="Times New Roman"/>
          <w:sz w:val="24"/>
          <w:szCs w:val="24"/>
          <w:lang w:val="es-ES_tradnl"/>
        </w:rPr>
        <w:t>Perez</w:t>
      </w:r>
      <w:proofErr w:type="spellEnd"/>
      <w:r w:rsidRPr="00DF2318">
        <w:rPr>
          <w:rFonts w:ascii="Times New Roman" w:hAnsi="Times New Roman" w:cs="Times New Roman"/>
          <w:sz w:val="24"/>
          <w:szCs w:val="24"/>
          <w:lang w:val="es-ES_tradnl"/>
        </w:rPr>
        <w:t xml:space="preserve">, Y., Ballesteros, R., Fajardo, M., Sierra, I., Hierro, I. D., </w:t>
      </w:r>
      <w:r w:rsidRPr="00DF2318">
        <w:rPr>
          <w:rFonts w:ascii="Times New Roman" w:hAnsi="Times New Roman" w:cs="Times New Roman"/>
          <w:i/>
          <w:sz w:val="24"/>
          <w:szCs w:val="24"/>
          <w:lang w:val="es-ES_tradnl"/>
        </w:rPr>
        <w:t xml:space="preserve">J. Mol. Cata. A: </w:t>
      </w:r>
      <w:proofErr w:type="spellStart"/>
      <w:r w:rsidRPr="00DF2318">
        <w:rPr>
          <w:rFonts w:ascii="Times New Roman" w:hAnsi="Times New Roman" w:cs="Times New Roman"/>
          <w:i/>
          <w:sz w:val="24"/>
          <w:szCs w:val="24"/>
          <w:lang w:val="es-ES_tradnl"/>
        </w:rPr>
        <w:t>Chem</w:t>
      </w:r>
      <w:proofErr w:type="spellEnd"/>
      <w:r w:rsidRPr="00DF2318">
        <w:rPr>
          <w:rFonts w:ascii="Times New Roman" w:hAnsi="Times New Roman" w:cs="Times New Roman"/>
          <w:i/>
          <w:sz w:val="24"/>
          <w:szCs w:val="24"/>
          <w:lang w:val="es-ES_tradnl"/>
        </w:rPr>
        <w:t>.</w:t>
      </w:r>
      <w:r w:rsidRPr="00DF2318">
        <w:rPr>
          <w:rFonts w:ascii="Times New Roman" w:hAnsi="Times New Roman" w:cs="Times New Roman"/>
          <w:sz w:val="24"/>
          <w:szCs w:val="24"/>
          <w:lang w:val="es-ES_tradnl"/>
        </w:rPr>
        <w:t xml:space="preserve">, </w:t>
      </w:r>
      <w:r w:rsidRPr="00DF2318">
        <w:rPr>
          <w:rFonts w:ascii="Times New Roman" w:hAnsi="Times New Roman" w:cs="Times New Roman"/>
          <w:bCs/>
          <w:sz w:val="24"/>
          <w:szCs w:val="24"/>
          <w:lang w:val="es-ES_tradnl"/>
        </w:rPr>
        <w:t>2012</w:t>
      </w:r>
      <w:r w:rsidRPr="00DF2318">
        <w:rPr>
          <w:rFonts w:ascii="Times New Roman" w:hAnsi="Times New Roman" w:cs="Times New Roman"/>
          <w:sz w:val="24"/>
          <w:szCs w:val="24"/>
          <w:lang w:val="es-ES_tradnl"/>
        </w:rPr>
        <w:t xml:space="preserve">, 352, </w:t>
      </w:r>
      <w:r w:rsidRPr="00DF2318">
        <w:rPr>
          <w:rFonts w:ascii="Times New Roman" w:hAnsi="Times New Roman" w:cs="Times New Roman"/>
          <w:i/>
          <w:iCs/>
          <w:sz w:val="24"/>
          <w:szCs w:val="24"/>
          <w:lang w:val="es-ES_tradnl"/>
        </w:rPr>
        <w:t>45</w:t>
      </w:r>
    </w:p>
    <w:p w:rsidR="003E37D0" w:rsidRPr="00DF2318" w:rsidRDefault="005517F5" w:rsidP="003E37D0">
      <w:pPr>
        <w:spacing w:line="360" w:lineRule="auto"/>
        <w:jc w:val="both"/>
        <w:rPr>
          <w:rFonts w:asciiTheme="majorBidi" w:hAnsiTheme="majorBidi" w:cstheme="majorBidi"/>
          <w:sz w:val="24"/>
          <w:szCs w:val="24"/>
          <w:lang w:val="es-ES_tradnl"/>
        </w:rPr>
      </w:pPr>
      <w:r w:rsidRPr="00DF2318">
        <w:rPr>
          <w:rFonts w:asciiTheme="majorBidi" w:hAnsiTheme="majorBidi" w:cstheme="majorBidi"/>
          <w:sz w:val="24"/>
          <w:szCs w:val="24"/>
          <w:lang w:val="es-ES_tradnl"/>
        </w:rPr>
        <w:t>[67</w:t>
      </w:r>
      <w:r w:rsidR="003E37D0" w:rsidRPr="00DF2318">
        <w:rPr>
          <w:rFonts w:asciiTheme="majorBidi" w:hAnsiTheme="majorBidi" w:cstheme="majorBidi"/>
          <w:sz w:val="24"/>
          <w:szCs w:val="24"/>
          <w:lang w:val="es-ES_tradnl"/>
        </w:rPr>
        <w:t xml:space="preserve">] </w:t>
      </w:r>
      <w:proofErr w:type="spellStart"/>
      <w:r w:rsidR="003E37D0" w:rsidRPr="00DF2318">
        <w:rPr>
          <w:rFonts w:asciiTheme="majorBidi" w:hAnsiTheme="majorBidi" w:cstheme="majorBidi"/>
          <w:sz w:val="24"/>
          <w:szCs w:val="24"/>
          <w:lang w:val="es-ES_tradnl"/>
        </w:rPr>
        <w:t>Punniyamurthy</w:t>
      </w:r>
      <w:proofErr w:type="spellEnd"/>
      <w:r w:rsidR="003E37D0" w:rsidRPr="00DF2318">
        <w:rPr>
          <w:rFonts w:asciiTheme="majorBidi" w:hAnsiTheme="majorBidi" w:cstheme="majorBidi"/>
          <w:sz w:val="24"/>
          <w:szCs w:val="24"/>
          <w:lang w:val="es-ES_tradnl"/>
        </w:rPr>
        <w:t xml:space="preserve">, T., </w:t>
      </w:r>
      <w:proofErr w:type="spellStart"/>
      <w:r w:rsidR="003E37D0" w:rsidRPr="00DF2318">
        <w:rPr>
          <w:rFonts w:asciiTheme="majorBidi" w:hAnsiTheme="majorBidi" w:cstheme="majorBidi"/>
          <w:sz w:val="24"/>
          <w:szCs w:val="24"/>
          <w:lang w:val="es-ES_tradnl"/>
        </w:rPr>
        <w:t>Velusamy</w:t>
      </w:r>
      <w:proofErr w:type="spellEnd"/>
      <w:r w:rsidR="003E37D0" w:rsidRPr="00DF2318">
        <w:rPr>
          <w:rFonts w:asciiTheme="majorBidi" w:hAnsiTheme="majorBidi" w:cstheme="majorBidi"/>
          <w:sz w:val="24"/>
          <w:szCs w:val="24"/>
          <w:lang w:val="es-ES_tradnl"/>
        </w:rPr>
        <w:t xml:space="preserve">, S., </w:t>
      </w:r>
      <w:proofErr w:type="spellStart"/>
      <w:r w:rsidR="003E37D0" w:rsidRPr="00DF2318">
        <w:rPr>
          <w:rFonts w:asciiTheme="majorBidi" w:hAnsiTheme="majorBidi" w:cstheme="majorBidi"/>
          <w:sz w:val="24"/>
          <w:szCs w:val="24"/>
          <w:lang w:val="es-ES_tradnl"/>
        </w:rPr>
        <w:t>Iqbal</w:t>
      </w:r>
      <w:proofErr w:type="spellEnd"/>
      <w:r w:rsidR="003E37D0" w:rsidRPr="00DF2318">
        <w:rPr>
          <w:rFonts w:asciiTheme="majorBidi" w:hAnsiTheme="majorBidi" w:cstheme="majorBidi"/>
          <w:sz w:val="24"/>
          <w:szCs w:val="24"/>
          <w:lang w:val="es-ES_tradnl"/>
        </w:rPr>
        <w:t xml:space="preserve">, J., </w:t>
      </w:r>
      <w:proofErr w:type="spellStart"/>
      <w:r w:rsidR="003E37D0" w:rsidRPr="00DF2318">
        <w:rPr>
          <w:rFonts w:asciiTheme="majorBidi" w:hAnsiTheme="majorBidi" w:cstheme="majorBidi"/>
          <w:i/>
          <w:iCs/>
          <w:sz w:val="24"/>
          <w:szCs w:val="24"/>
          <w:lang w:val="es-ES_tradnl"/>
        </w:rPr>
        <w:t>Chem</w:t>
      </w:r>
      <w:proofErr w:type="spellEnd"/>
      <w:r w:rsidR="003E37D0" w:rsidRPr="00DF2318">
        <w:rPr>
          <w:rFonts w:asciiTheme="majorBidi" w:hAnsiTheme="majorBidi" w:cstheme="majorBidi"/>
          <w:i/>
          <w:iCs/>
          <w:sz w:val="24"/>
          <w:szCs w:val="24"/>
          <w:lang w:val="es-ES_tradnl"/>
        </w:rPr>
        <w:t>. Rev.</w:t>
      </w:r>
      <w:r w:rsidR="003E37D0" w:rsidRPr="00DF2318">
        <w:rPr>
          <w:rFonts w:asciiTheme="majorBidi" w:hAnsiTheme="majorBidi" w:cstheme="majorBidi"/>
          <w:sz w:val="24"/>
          <w:szCs w:val="24"/>
          <w:lang w:val="es-ES_tradnl"/>
        </w:rPr>
        <w:t xml:space="preserve">, </w:t>
      </w:r>
      <w:r w:rsidR="003E37D0" w:rsidRPr="00DF2318">
        <w:rPr>
          <w:rFonts w:asciiTheme="majorBidi" w:hAnsiTheme="majorBidi" w:cstheme="majorBidi"/>
          <w:b/>
          <w:bCs/>
          <w:sz w:val="24"/>
          <w:szCs w:val="24"/>
          <w:lang w:val="es-ES_tradnl"/>
        </w:rPr>
        <w:t>2005</w:t>
      </w:r>
      <w:r w:rsidR="003E37D0" w:rsidRPr="00DF2318">
        <w:rPr>
          <w:rFonts w:asciiTheme="majorBidi" w:hAnsiTheme="majorBidi" w:cstheme="majorBidi"/>
          <w:sz w:val="24"/>
          <w:szCs w:val="24"/>
          <w:lang w:val="es-ES_tradnl"/>
        </w:rPr>
        <w:t xml:space="preserve">, 105, </w:t>
      </w:r>
      <w:r w:rsidR="003E37D0" w:rsidRPr="00DF2318">
        <w:rPr>
          <w:rFonts w:asciiTheme="majorBidi" w:hAnsiTheme="majorBidi" w:cstheme="majorBidi"/>
          <w:i/>
          <w:iCs/>
          <w:sz w:val="24"/>
          <w:szCs w:val="24"/>
          <w:lang w:val="es-ES_tradnl"/>
        </w:rPr>
        <w:t>2329</w:t>
      </w:r>
    </w:p>
    <w:p w:rsidR="003E37D0" w:rsidRPr="00DF2318" w:rsidRDefault="005517F5" w:rsidP="003E37D0">
      <w:pPr>
        <w:spacing w:line="360" w:lineRule="auto"/>
        <w:jc w:val="both"/>
        <w:rPr>
          <w:rFonts w:asciiTheme="majorBidi" w:hAnsiTheme="majorBidi" w:cstheme="majorBidi"/>
          <w:sz w:val="24"/>
          <w:szCs w:val="24"/>
          <w:lang w:val="es-ES_tradnl"/>
        </w:rPr>
      </w:pPr>
      <w:r w:rsidRPr="00DF2318">
        <w:rPr>
          <w:rFonts w:asciiTheme="majorBidi" w:hAnsiTheme="majorBidi" w:cstheme="majorBidi"/>
          <w:sz w:val="24"/>
          <w:szCs w:val="24"/>
          <w:lang w:val="es-ES_tradnl"/>
        </w:rPr>
        <w:t>[68</w:t>
      </w:r>
      <w:r w:rsidR="003E37D0" w:rsidRPr="00DF2318">
        <w:rPr>
          <w:rFonts w:asciiTheme="majorBidi" w:hAnsiTheme="majorBidi" w:cstheme="majorBidi"/>
          <w:sz w:val="24"/>
          <w:szCs w:val="24"/>
          <w:lang w:val="es-ES_tradnl"/>
        </w:rPr>
        <w:t xml:space="preserve">] </w:t>
      </w:r>
      <w:r w:rsidR="003E37D0" w:rsidRPr="00DF2318">
        <w:rPr>
          <w:rFonts w:ascii="Times New Roman" w:hAnsi="Times New Roman" w:cs="Times New Roman"/>
          <w:sz w:val="24"/>
          <w:szCs w:val="24"/>
          <w:lang w:val="es-ES_tradnl"/>
        </w:rPr>
        <w:t xml:space="preserve">Carvalho, W. A., </w:t>
      </w:r>
      <w:proofErr w:type="spellStart"/>
      <w:r w:rsidR="003E37D0" w:rsidRPr="00DF2318">
        <w:rPr>
          <w:rFonts w:ascii="Times New Roman" w:hAnsi="Times New Roman" w:cs="Times New Roman"/>
          <w:sz w:val="24"/>
          <w:szCs w:val="24"/>
          <w:lang w:val="es-ES_tradnl"/>
        </w:rPr>
        <w:t>Wallau</w:t>
      </w:r>
      <w:proofErr w:type="spellEnd"/>
      <w:r w:rsidR="003E37D0" w:rsidRPr="00DF2318">
        <w:rPr>
          <w:rFonts w:ascii="Times New Roman" w:hAnsi="Times New Roman" w:cs="Times New Roman"/>
          <w:sz w:val="24"/>
          <w:szCs w:val="24"/>
          <w:lang w:val="es-ES_tradnl"/>
        </w:rPr>
        <w:t xml:space="preserve">, M., </w:t>
      </w:r>
      <w:proofErr w:type="spellStart"/>
      <w:r w:rsidR="003E37D0" w:rsidRPr="00DF2318">
        <w:rPr>
          <w:rFonts w:ascii="Times New Roman" w:hAnsi="Times New Roman" w:cs="Times New Roman"/>
          <w:sz w:val="24"/>
          <w:szCs w:val="24"/>
          <w:lang w:val="es-ES_tradnl"/>
        </w:rPr>
        <w:t>Schuchardt</w:t>
      </w:r>
      <w:proofErr w:type="spellEnd"/>
      <w:r w:rsidR="003E37D0" w:rsidRPr="00DF2318">
        <w:rPr>
          <w:rFonts w:ascii="Times New Roman" w:hAnsi="Times New Roman" w:cs="Times New Roman"/>
          <w:sz w:val="24"/>
          <w:szCs w:val="24"/>
          <w:lang w:val="es-ES_tradnl"/>
        </w:rPr>
        <w:t xml:space="preserve">, U., </w:t>
      </w:r>
      <w:r w:rsidR="003E37D0" w:rsidRPr="00DF2318">
        <w:rPr>
          <w:rFonts w:ascii="Times New Roman" w:hAnsi="Times New Roman" w:cs="Times New Roman"/>
          <w:i/>
          <w:sz w:val="24"/>
          <w:szCs w:val="24"/>
          <w:lang w:val="es-ES_tradnl"/>
        </w:rPr>
        <w:t xml:space="preserve">J. Mol. </w:t>
      </w:r>
      <w:proofErr w:type="spellStart"/>
      <w:r w:rsidR="003E37D0" w:rsidRPr="00DF2318">
        <w:rPr>
          <w:rFonts w:ascii="Times New Roman" w:hAnsi="Times New Roman" w:cs="Times New Roman"/>
          <w:i/>
          <w:sz w:val="24"/>
          <w:szCs w:val="24"/>
          <w:lang w:val="es-ES_tradnl"/>
        </w:rPr>
        <w:t>Catal</w:t>
      </w:r>
      <w:proofErr w:type="spellEnd"/>
      <w:r w:rsidR="003E37D0" w:rsidRPr="00DF2318">
        <w:rPr>
          <w:rFonts w:ascii="Times New Roman" w:hAnsi="Times New Roman" w:cs="Times New Roman"/>
          <w:i/>
          <w:sz w:val="24"/>
          <w:szCs w:val="24"/>
          <w:lang w:val="es-ES_tradnl"/>
        </w:rPr>
        <w:t>. A</w:t>
      </w:r>
      <w:r w:rsidR="003E37D0" w:rsidRPr="00DF2318">
        <w:rPr>
          <w:rFonts w:ascii="Times New Roman" w:hAnsi="Times New Roman" w:cs="Times New Roman"/>
          <w:sz w:val="24"/>
          <w:szCs w:val="24"/>
          <w:lang w:val="es-ES_tradnl"/>
        </w:rPr>
        <w:t xml:space="preserve">, </w:t>
      </w:r>
      <w:r w:rsidR="003E37D0" w:rsidRPr="00DF2318">
        <w:rPr>
          <w:rFonts w:ascii="Times New Roman" w:hAnsi="Times New Roman" w:cs="Times New Roman"/>
          <w:b/>
          <w:sz w:val="24"/>
          <w:szCs w:val="24"/>
          <w:lang w:val="es-ES_tradnl"/>
        </w:rPr>
        <w:t>1999</w:t>
      </w:r>
      <w:r w:rsidR="003E37D0" w:rsidRPr="00DF2318">
        <w:rPr>
          <w:rFonts w:ascii="Times New Roman" w:hAnsi="Times New Roman" w:cs="Times New Roman"/>
          <w:sz w:val="24"/>
          <w:szCs w:val="24"/>
          <w:lang w:val="es-ES_tradnl"/>
        </w:rPr>
        <w:t xml:space="preserve">, 144, </w:t>
      </w:r>
      <w:r w:rsidR="003E37D0" w:rsidRPr="00DF2318">
        <w:rPr>
          <w:rFonts w:ascii="Times New Roman" w:hAnsi="Times New Roman" w:cs="Times New Roman"/>
          <w:i/>
          <w:iCs/>
          <w:sz w:val="24"/>
          <w:szCs w:val="24"/>
          <w:lang w:val="es-ES_tradnl"/>
        </w:rPr>
        <w:t>91</w:t>
      </w:r>
    </w:p>
    <w:p w:rsidR="003E37D0" w:rsidRPr="00DF2318" w:rsidRDefault="005517F5" w:rsidP="003E37D0">
      <w:pPr>
        <w:spacing w:line="360" w:lineRule="auto"/>
        <w:jc w:val="both"/>
        <w:rPr>
          <w:rFonts w:asciiTheme="majorBidi" w:hAnsiTheme="majorBidi" w:cstheme="majorBidi"/>
          <w:sz w:val="24"/>
          <w:szCs w:val="24"/>
          <w:lang w:val="es-ES_tradnl"/>
        </w:rPr>
      </w:pPr>
      <w:r w:rsidRPr="00DF2318">
        <w:rPr>
          <w:rFonts w:asciiTheme="majorBidi" w:hAnsiTheme="majorBidi" w:cstheme="majorBidi"/>
          <w:sz w:val="24"/>
          <w:szCs w:val="24"/>
          <w:lang w:val="es-ES_tradnl"/>
        </w:rPr>
        <w:t>[69</w:t>
      </w:r>
      <w:r w:rsidR="003E37D0" w:rsidRPr="00DF2318">
        <w:rPr>
          <w:rFonts w:asciiTheme="majorBidi" w:hAnsiTheme="majorBidi" w:cstheme="majorBidi"/>
          <w:sz w:val="24"/>
          <w:szCs w:val="24"/>
          <w:lang w:val="es-ES_tradnl"/>
        </w:rPr>
        <w:t xml:space="preserve">] </w:t>
      </w:r>
      <w:r w:rsidR="003E37D0" w:rsidRPr="00DF2318">
        <w:rPr>
          <w:rFonts w:ascii="Times New Roman" w:hAnsi="Times New Roman" w:cs="Times New Roman"/>
          <w:sz w:val="24"/>
          <w:szCs w:val="24"/>
          <w:lang w:val="es-ES_tradnl"/>
        </w:rPr>
        <w:t xml:space="preserve">Brasil, M. C., </w:t>
      </w:r>
      <w:proofErr w:type="spellStart"/>
      <w:r w:rsidR="003E37D0" w:rsidRPr="00DF2318">
        <w:rPr>
          <w:rFonts w:ascii="Times New Roman" w:hAnsi="Times New Roman" w:cs="Times New Roman"/>
          <w:sz w:val="24"/>
          <w:szCs w:val="24"/>
          <w:lang w:val="es-ES_tradnl"/>
        </w:rPr>
        <w:t>Benvenutti</w:t>
      </w:r>
      <w:proofErr w:type="spellEnd"/>
      <w:r w:rsidR="003E37D0" w:rsidRPr="00DF2318">
        <w:rPr>
          <w:rFonts w:ascii="Times New Roman" w:hAnsi="Times New Roman" w:cs="Times New Roman"/>
          <w:sz w:val="24"/>
          <w:szCs w:val="24"/>
          <w:lang w:val="es-ES_tradnl"/>
        </w:rPr>
        <w:t xml:space="preserve">, E. V., Gregorio, J. R., </w:t>
      </w:r>
      <w:proofErr w:type="spellStart"/>
      <w:r w:rsidR="003E37D0" w:rsidRPr="00DF2318">
        <w:rPr>
          <w:rFonts w:ascii="Times New Roman" w:hAnsi="Times New Roman" w:cs="Times New Roman"/>
          <w:sz w:val="24"/>
          <w:szCs w:val="24"/>
          <w:lang w:val="es-ES_tradnl"/>
        </w:rPr>
        <w:t>Gerbase</w:t>
      </w:r>
      <w:proofErr w:type="spellEnd"/>
      <w:r w:rsidR="003E37D0" w:rsidRPr="00DF2318">
        <w:rPr>
          <w:rFonts w:ascii="Times New Roman" w:hAnsi="Times New Roman" w:cs="Times New Roman"/>
          <w:sz w:val="24"/>
          <w:szCs w:val="24"/>
          <w:lang w:val="es-ES_tradnl"/>
        </w:rPr>
        <w:t xml:space="preserve">, A. E., </w:t>
      </w:r>
      <w:proofErr w:type="spellStart"/>
      <w:r w:rsidR="003E37D0" w:rsidRPr="00DF2318">
        <w:rPr>
          <w:rFonts w:ascii="Times New Roman" w:hAnsi="Times New Roman" w:cs="Times New Roman"/>
          <w:i/>
          <w:sz w:val="24"/>
          <w:szCs w:val="24"/>
          <w:lang w:val="es-ES_tradnl"/>
        </w:rPr>
        <w:t>React</w:t>
      </w:r>
      <w:proofErr w:type="spellEnd"/>
      <w:r w:rsidR="003E37D0" w:rsidRPr="00DF2318">
        <w:rPr>
          <w:rFonts w:ascii="Times New Roman" w:hAnsi="Times New Roman" w:cs="Times New Roman"/>
          <w:i/>
          <w:sz w:val="24"/>
          <w:szCs w:val="24"/>
          <w:lang w:val="es-ES_tradnl"/>
        </w:rPr>
        <w:t xml:space="preserve">. </w:t>
      </w:r>
      <w:proofErr w:type="spellStart"/>
      <w:r w:rsidR="003E37D0" w:rsidRPr="00DF2318">
        <w:rPr>
          <w:rFonts w:ascii="Times New Roman" w:hAnsi="Times New Roman" w:cs="Times New Roman"/>
          <w:i/>
          <w:sz w:val="24"/>
          <w:szCs w:val="24"/>
          <w:lang w:val="es-ES_tradnl"/>
        </w:rPr>
        <w:t>Func</w:t>
      </w:r>
      <w:proofErr w:type="spellEnd"/>
      <w:r w:rsidR="003E37D0" w:rsidRPr="00DF2318">
        <w:rPr>
          <w:rFonts w:ascii="Times New Roman" w:hAnsi="Times New Roman" w:cs="Times New Roman"/>
          <w:i/>
          <w:sz w:val="24"/>
          <w:szCs w:val="24"/>
          <w:lang w:val="es-ES_tradnl"/>
        </w:rPr>
        <w:t>. Pol.</w:t>
      </w:r>
      <w:r w:rsidR="003E37D0" w:rsidRPr="00DF2318">
        <w:rPr>
          <w:rFonts w:ascii="Times New Roman" w:hAnsi="Times New Roman" w:cs="Times New Roman"/>
          <w:sz w:val="24"/>
          <w:szCs w:val="24"/>
          <w:lang w:val="es-ES_tradnl"/>
        </w:rPr>
        <w:t xml:space="preserve">, </w:t>
      </w:r>
      <w:r w:rsidR="003E37D0" w:rsidRPr="00DF2318">
        <w:rPr>
          <w:rFonts w:ascii="Times New Roman" w:hAnsi="Times New Roman" w:cs="Times New Roman"/>
          <w:b/>
          <w:sz w:val="24"/>
          <w:szCs w:val="24"/>
          <w:lang w:val="es-ES_tradnl"/>
        </w:rPr>
        <w:t>2005</w:t>
      </w:r>
      <w:r w:rsidR="003E37D0" w:rsidRPr="00DF2318">
        <w:rPr>
          <w:rFonts w:ascii="Times New Roman" w:hAnsi="Times New Roman" w:cs="Times New Roman"/>
          <w:sz w:val="24"/>
          <w:szCs w:val="24"/>
          <w:lang w:val="es-ES_tradnl"/>
        </w:rPr>
        <w:t xml:space="preserve">, 63, </w:t>
      </w:r>
      <w:r w:rsidR="003E37D0" w:rsidRPr="00DF2318">
        <w:rPr>
          <w:rFonts w:ascii="Times New Roman" w:hAnsi="Times New Roman" w:cs="Times New Roman"/>
          <w:i/>
          <w:iCs/>
          <w:sz w:val="24"/>
          <w:szCs w:val="24"/>
          <w:lang w:val="es-ES_tradnl"/>
        </w:rPr>
        <w:t>135</w:t>
      </w:r>
    </w:p>
    <w:p w:rsidR="003E37D0" w:rsidRPr="00DF2318" w:rsidRDefault="003E37D0" w:rsidP="005517F5">
      <w:pPr>
        <w:spacing w:line="360" w:lineRule="auto"/>
        <w:jc w:val="both"/>
        <w:rPr>
          <w:rFonts w:asciiTheme="majorBidi" w:hAnsiTheme="majorBidi" w:cstheme="majorBidi"/>
          <w:i/>
          <w:iCs/>
          <w:sz w:val="24"/>
          <w:szCs w:val="24"/>
          <w:lang w:val="es-ES_tradnl"/>
        </w:rPr>
      </w:pPr>
      <w:r w:rsidRPr="00DF2318">
        <w:rPr>
          <w:rFonts w:asciiTheme="majorBidi" w:hAnsiTheme="majorBidi" w:cstheme="majorBidi"/>
          <w:sz w:val="24"/>
          <w:szCs w:val="24"/>
          <w:lang w:val="es-ES_tradnl"/>
        </w:rPr>
        <w:t>[</w:t>
      </w:r>
      <w:r w:rsidR="005517F5" w:rsidRPr="00DF2318">
        <w:rPr>
          <w:rFonts w:asciiTheme="majorBidi" w:hAnsiTheme="majorBidi" w:cstheme="majorBidi"/>
          <w:sz w:val="24"/>
          <w:szCs w:val="24"/>
          <w:lang w:val="es-ES_tradnl"/>
        </w:rPr>
        <w:t>70</w:t>
      </w:r>
      <w:r w:rsidRPr="00DF2318">
        <w:rPr>
          <w:rFonts w:asciiTheme="majorBidi" w:hAnsiTheme="majorBidi" w:cstheme="majorBidi"/>
          <w:sz w:val="24"/>
          <w:szCs w:val="24"/>
          <w:lang w:val="es-ES_tradnl"/>
        </w:rPr>
        <w:t xml:space="preserve">] </w:t>
      </w:r>
      <w:proofErr w:type="spellStart"/>
      <w:r w:rsidRPr="00DF2318">
        <w:rPr>
          <w:rFonts w:asciiTheme="majorBidi" w:hAnsiTheme="majorBidi" w:cstheme="majorBidi"/>
          <w:sz w:val="24"/>
          <w:szCs w:val="24"/>
          <w:lang w:val="es-ES_tradnl"/>
        </w:rPr>
        <w:t>Holland</w:t>
      </w:r>
      <w:proofErr w:type="spellEnd"/>
      <w:r w:rsidRPr="00DF2318">
        <w:rPr>
          <w:rFonts w:asciiTheme="majorBidi" w:hAnsiTheme="majorBidi" w:cstheme="majorBidi"/>
          <w:sz w:val="24"/>
          <w:szCs w:val="24"/>
          <w:lang w:val="es-ES_tradnl"/>
        </w:rPr>
        <w:t xml:space="preserve">, A. W., Li, G., </w:t>
      </w:r>
      <w:proofErr w:type="spellStart"/>
      <w:r w:rsidRPr="00DF2318">
        <w:rPr>
          <w:rFonts w:asciiTheme="majorBidi" w:hAnsiTheme="majorBidi" w:cstheme="majorBidi"/>
          <w:sz w:val="24"/>
          <w:szCs w:val="24"/>
          <w:lang w:val="es-ES_tradnl"/>
        </w:rPr>
        <w:t>Shahin</w:t>
      </w:r>
      <w:proofErr w:type="spellEnd"/>
      <w:r w:rsidRPr="00DF2318">
        <w:rPr>
          <w:rFonts w:asciiTheme="majorBidi" w:hAnsiTheme="majorBidi" w:cstheme="majorBidi"/>
          <w:sz w:val="24"/>
          <w:szCs w:val="24"/>
          <w:lang w:val="es-ES_tradnl"/>
        </w:rPr>
        <w:t xml:space="preserve">, A. M., Long, G. J., Bell, A. T., </w:t>
      </w:r>
      <w:proofErr w:type="spellStart"/>
      <w:r w:rsidRPr="00DF2318">
        <w:rPr>
          <w:rFonts w:asciiTheme="majorBidi" w:hAnsiTheme="majorBidi" w:cstheme="majorBidi"/>
          <w:sz w:val="24"/>
          <w:szCs w:val="24"/>
          <w:lang w:val="es-ES_tradnl"/>
        </w:rPr>
        <w:t>Tilley</w:t>
      </w:r>
      <w:proofErr w:type="spellEnd"/>
      <w:r w:rsidRPr="00DF2318">
        <w:rPr>
          <w:rFonts w:asciiTheme="majorBidi" w:hAnsiTheme="majorBidi" w:cstheme="majorBidi"/>
          <w:sz w:val="24"/>
          <w:szCs w:val="24"/>
          <w:lang w:val="es-ES_tradnl"/>
        </w:rPr>
        <w:t xml:space="preserve">, T. D., </w:t>
      </w:r>
      <w:r w:rsidRPr="00DF2318">
        <w:rPr>
          <w:rFonts w:asciiTheme="majorBidi" w:hAnsiTheme="majorBidi" w:cstheme="majorBidi"/>
          <w:i/>
          <w:iCs/>
          <w:sz w:val="24"/>
          <w:szCs w:val="24"/>
          <w:lang w:val="es-ES_tradnl"/>
        </w:rPr>
        <w:t xml:space="preserve">J. </w:t>
      </w:r>
      <w:proofErr w:type="spellStart"/>
      <w:r w:rsidRPr="00DF2318">
        <w:rPr>
          <w:rFonts w:asciiTheme="majorBidi" w:hAnsiTheme="majorBidi" w:cstheme="majorBidi"/>
          <w:i/>
          <w:iCs/>
          <w:sz w:val="24"/>
          <w:szCs w:val="24"/>
          <w:lang w:val="es-ES_tradnl"/>
        </w:rPr>
        <w:t>Catal</w:t>
      </w:r>
      <w:proofErr w:type="spellEnd"/>
      <w:r w:rsidRPr="00DF2318">
        <w:rPr>
          <w:rFonts w:asciiTheme="majorBidi" w:hAnsiTheme="majorBidi" w:cstheme="majorBidi"/>
          <w:i/>
          <w:iCs/>
          <w:sz w:val="24"/>
          <w:szCs w:val="24"/>
          <w:lang w:val="es-ES_tradnl"/>
        </w:rPr>
        <w:t>.</w:t>
      </w:r>
      <w:r w:rsidRPr="00DF2318">
        <w:rPr>
          <w:rFonts w:asciiTheme="majorBidi" w:hAnsiTheme="majorBidi" w:cstheme="majorBidi"/>
          <w:sz w:val="24"/>
          <w:szCs w:val="24"/>
          <w:lang w:val="es-ES_tradnl"/>
        </w:rPr>
        <w:t xml:space="preserve">, </w:t>
      </w:r>
      <w:r w:rsidRPr="00DF2318">
        <w:rPr>
          <w:rFonts w:asciiTheme="majorBidi" w:hAnsiTheme="majorBidi" w:cstheme="majorBidi"/>
          <w:b/>
          <w:bCs/>
          <w:sz w:val="24"/>
          <w:szCs w:val="24"/>
          <w:lang w:val="es-ES_tradnl"/>
        </w:rPr>
        <w:t>2005</w:t>
      </w:r>
      <w:r w:rsidRPr="00DF2318">
        <w:rPr>
          <w:rFonts w:asciiTheme="majorBidi" w:hAnsiTheme="majorBidi" w:cstheme="majorBidi"/>
          <w:sz w:val="24"/>
          <w:szCs w:val="24"/>
          <w:lang w:val="es-ES_tradnl"/>
        </w:rPr>
        <w:t xml:space="preserve">, 235, </w:t>
      </w:r>
      <w:r w:rsidRPr="00DF2318">
        <w:rPr>
          <w:rFonts w:asciiTheme="majorBidi" w:hAnsiTheme="majorBidi" w:cstheme="majorBidi"/>
          <w:i/>
          <w:iCs/>
          <w:sz w:val="24"/>
          <w:szCs w:val="24"/>
          <w:lang w:val="es-ES_tradnl"/>
        </w:rPr>
        <w:t>150</w:t>
      </w:r>
    </w:p>
    <w:p w:rsidR="003E37D0" w:rsidRPr="00DF2318" w:rsidRDefault="003E37D0" w:rsidP="005517F5">
      <w:pPr>
        <w:spacing w:line="360" w:lineRule="auto"/>
        <w:jc w:val="both"/>
        <w:rPr>
          <w:rFonts w:asciiTheme="majorBidi" w:hAnsiTheme="majorBidi" w:cstheme="majorBidi"/>
          <w:i/>
          <w:sz w:val="24"/>
          <w:szCs w:val="24"/>
          <w:lang w:val="it-IT"/>
        </w:rPr>
      </w:pPr>
      <w:r w:rsidRPr="00DF2318">
        <w:rPr>
          <w:rFonts w:asciiTheme="majorBidi" w:hAnsiTheme="majorBidi" w:cstheme="majorBidi"/>
          <w:sz w:val="24"/>
          <w:szCs w:val="24"/>
          <w:lang w:val="it-IT"/>
        </w:rPr>
        <w:t>[7</w:t>
      </w:r>
      <w:r w:rsidR="005517F5" w:rsidRPr="00DF2318">
        <w:rPr>
          <w:rFonts w:asciiTheme="majorBidi" w:hAnsiTheme="majorBidi" w:cstheme="majorBidi"/>
          <w:sz w:val="24"/>
          <w:szCs w:val="24"/>
          <w:lang w:val="it-IT"/>
        </w:rPr>
        <w:t>1</w:t>
      </w:r>
      <w:r w:rsidRPr="00DF2318">
        <w:rPr>
          <w:rFonts w:asciiTheme="majorBidi" w:hAnsiTheme="majorBidi" w:cstheme="majorBidi"/>
          <w:sz w:val="24"/>
          <w:szCs w:val="24"/>
          <w:lang w:val="it-IT"/>
        </w:rPr>
        <w:t xml:space="preserve">] Vetrivel, S., Pandurangan, A., </w:t>
      </w:r>
      <w:r w:rsidRPr="00DF2318">
        <w:rPr>
          <w:rFonts w:asciiTheme="majorBidi" w:hAnsiTheme="majorBidi" w:cstheme="majorBidi"/>
          <w:i/>
          <w:sz w:val="24"/>
          <w:szCs w:val="24"/>
          <w:lang w:val="it-IT"/>
        </w:rPr>
        <w:t>Catal. Lett.</w:t>
      </w:r>
      <w:r w:rsidRPr="00DF2318">
        <w:rPr>
          <w:rFonts w:asciiTheme="majorBidi" w:hAnsiTheme="majorBidi" w:cstheme="majorBidi"/>
          <w:sz w:val="24"/>
          <w:szCs w:val="24"/>
          <w:lang w:val="it-IT"/>
        </w:rPr>
        <w:t xml:space="preserve">, </w:t>
      </w:r>
      <w:r w:rsidRPr="00DF2318">
        <w:rPr>
          <w:rFonts w:asciiTheme="majorBidi" w:hAnsiTheme="majorBidi" w:cstheme="majorBidi"/>
          <w:b/>
          <w:sz w:val="24"/>
          <w:szCs w:val="24"/>
          <w:lang w:val="it-IT"/>
        </w:rPr>
        <w:t>2008</w:t>
      </w:r>
      <w:r w:rsidRPr="00DF2318">
        <w:rPr>
          <w:rFonts w:asciiTheme="majorBidi" w:hAnsiTheme="majorBidi" w:cstheme="majorBidi"/>
          <w:sz w:val="24"/>
          <w:szCs w:val="24"/>
          <w:lang w:val="it-IT"/>
        </w:rPr>
        <w:t xml:space="preserve">, 120, </w:t>
      </w:r>
      <w:r w:rsidRPr="00DF2318">
        <w:rPr>
          <w:rFonts w:asciiTheme="majorBidi" w:hAnsiTheme="majorBidi" w:cstheme="majorBidi"/>
          <w:i/>
          <w:sz w:val="24"/>
          <w:szCs w:val="24"/>
          <w:lang w:val="it-IT"/>
        </w:rPr>
        <w:t>71</w:t>
      </w:r>
    </w:p>
    <w:p w:rsidR="003E37D0" w:rsidRPr="00DF2318" w:rsidRDefault="003E37D0" w:rsidP="005517F5">
      <w:pPr>
        <w:spacing w:line="360" w:lineRule="auto"/>
        <w:jc w:val="both"/>
        <w:rPr>
          <w:rFonts w:asciiTheme="majorBidi" w:hAnsiTheme="majorBidi" w:cstheme="majorBidi"/>
          <w:i/>
          <w:sz w:val="24"/>
          <w:szCs w:val="24"/>
          <w:lang w:val="it-IT"/>
        </w:rPr>
      </w:pPr>
      <w:r w:rsidRPr="00DF2318">
        <w:rPr>
          <w:rFonts w:asciiTheme="majorBidi" w:hAnsiTheme="majorBidi" w:cstheme="majorBidi"/>
          <w:sz w:val="24"/>
          <w:szCs w:val="24"/>
          <w:lang w:val="it-IT"/>
        </w:rPr>
        <w:t>[7</w:t>
      </w:r>
      <w:r w:rsidR="005517F5" w:rsidRPr="00DF2318">
        <w:rPr>
          <w:rFonts w:asciiTheme="majorBidi" w:hAnsiTheme="majorBidi" w:cstheme="majorBidi"/>
          <w:sz w:val="24"/>
          <w:szCs w:val="24"/>
          <w:lang w:val="it-IT"/>
        </w:rPr>
        <w:t>2</w:t>
      </w:r>
      <w:r w:rsidRPr="00DF2318">
        <w:rPr>
          <w:rFonts w:asciiTheme="majorBidi" w:hAnsiTheme="majorBidi" w:cstheme="majorBidi"/>
          <w:sz w:val="24"/>
          <w:szCs w:val="24"/>
          <w:lang w:val="it-IT"/>
        </w:rPr>
        <w:t xml:space="preserve">] Imran, G., Pachamuthu, M. P., Maheswari, R., Ramanathan, A., Basha, S. J. S., </w:t>
      </w:r>
      <w:r w:rsidRPr="00DF2318">
        <w:rPr>
          <w:rFonts w:asciiTheme="majorBidi" w:hAnsiTheme="majorBidi" w:cstheme="majorBidi"/>
          <w:i/>
          <w:sz w:val="24"/>
          <w:szCs w:val="24"/>
          <w:lang w:val="it-IT"/>
        </w:rPr>
        <w:t>J. Porous Mater.</w:t>
      </w:r>
      <w:r w:rsidRPr="00DF2318">
        <w:rPr>
          <w:rFonts w:asciiTheme="majorBidi" w:hAnsiTheme="majorBidi" w:cstheme="majorBidi"/>
          <w:sz w:val="24"/>
          <w:szCs w:val="24"/>
          <w:lang w:val="it-IT"/>
        </w:rPr>
        <w:t xml:space="preserve">, </w:t>
      </w:r>
      <w:r w:rsidRPr="00DF2318">
        <w:rPr>
          <w:rFonts w:asciiTheme="majorBidi" w:hAnsiTheme="majorBidi" w:cstheme="majorBidi"/>
          <w:b/>
          <w:sz w:val="24"/>
          <w:szCs w:val="24"/>
          <w:lang w:val="it-IT"/>
        </w:rPr>
        <w:t>2012</w:t>
      </w:r>
      <w:r w:rsidRPr="00DF2318">
        <w:rPr>
          <w:rFonts w:asciiTheme="majorBidi" w:hAnsiTheme="majorBidi" w:cstheme="majorBidi"/>
          <w:sz w:val="24"/>
          <w:szCs w:val="24"/>
          <w:lang w:val="it-IT"/>
        </w:rPr>
        <w:t xml:space="preserve">, 19, </w:t>
      </w:r>
      <w:r w:rsidRPr="00DF2318">
        <w:rPr>
          <w:rFonts w:asciiTheme="majorBidi" w:hAnsiTheme="majorBidi" w:cstheme="majorBidi"/>
          <w:i/>
          <w:sz w:val="24"/>
          <w:szCs w:val="24"/>
          <w:lang w:val="it-IT"/>
        </w:rPr>
        <w:t>677</w:t>
      </w:r>
    </w:p>
    <w:p w:rsidR="003E37D0" w:rsidRPr="00DF2318" w:rsidRDefault="003E37D0" w:rsidP="005517F5">
      <w:pPr>
        <w:spacing w:line="360" w:lineRule="auto"/>
        <w:jc w:val="both"/>
        <w:rPr>
          <w:rFonts w:asciiTheme="majorBidi" w:hAnsiTheme="majorBidi" w:cstheme="majorBidi"/>
          <w:i/>
          <w:sz w:val="24"/>
          <w:szCs w:val="24"/>
          <w:lang w:val="it-IT"/>
        </w:rPr>
      </w:pPr>
      <w:r w:rsidRPr="00DF2318">
        <w:rPr>
          <w:rFonts w:asciiTheme="majorBidi" w:hAnsiTheme="majorBidi" w:cstheme="majorBidi"/>
          <w:sz w:val="24"/>
          <w:szCs w:val="24"/>
          <w:lang w:val="it-IT"/>
        </w:rPr>
        <w:t>[7</w:t>
      </w:r>
      <w:r w:rsidR="005517F5" w:rsidRPr="00DF2318">
        <w:rPr>
          <w:rFonts w:asciiTheme="majorBidi" w:hAnsiTheme="majorBidi" w:cstheme="majorBidi"/>
          <w:sz w:val="24"/>
          <w:szCs w:val="24"/>
          <w:lang w:val="it-IT"/>
        </w:rPr>
        <w:t>3</w:t>
      </w:r>
      <w:r w:rsidRPr="00DF2318">
        <w:rPr>
          <w:rFonts w:asciiTheme="majorBidi" w:hAnsiTheme="majorBidi" w:cstheme="majorBidi"/>
          <w:sz w:val="24"/>
          <w:szCs w:val="24"/>
          <w:lang w:val="it-IT"/>
        </w:rPr>
        <w:t xml:space="preserve">] Schuchardt, U., Cardaso, D., Sercheli, R., Pereira, R., da Cruz, R. S., Guerreiro, M. C., Mandelli, D., Spinacé, E. V., Pires, E. L., </w:t>
      </w:r>
      <w:r w:rsidRPr="00DF2318">
        <w:rPr>
          <w:rFonts w:asciiTheme="majorBidi" w:hAnsiTheme="majorBidi" w:cstheme="majorBidi"/>
          <w:i/>
          <w:sz w:val="24"/>
          <w:szCs w:val="24"/>
          <w:lang w:val="it-IT"/>
        </w:rPr>
        <w:t>Appl. Catal. A: Gener.</w:t>
      </w:r>
      <w:r w:rsidRPr="00DF2318">
        <w:rPr>
          <w:rFonts w:asciiTheme="majorBidi" w:hAnsiTheme="majorBidi" w:cstheme="majorBidi"/>
          <w:sz w:val="24"/>
          <w:szCs w:val="24"/>
          <w:lang w:val="it-IT"/>
        </w:rPr>
        <w:t xml:space="preserve">, </w:t>
      </w:r>
      <w:r w:rsidRPr="00DF2318">
        <w:rPr>
          <w:rFonts w:asciiTheme="majorBidi" w:hAnsiTheme="majorBidi" w:cstheme="majorBidi"/>
          <w:b/>
          <w:sz w:val="24"/>
          <w:szCs w:val="24"/>
          <w:lang w:val="it-IT"/>
        </w:rPr>
        <w:t>2001</w:t>
      </w:r>
      <w:r w:rsidRPr="00DF2318">
        <w:rPr>
          <w:rFonts w:asciiTheme="majorBidi" w:hAnsiTheme="majorBidi" w:cstheme="majorBidi"/>
          <w:sz w:val="24"/>
          <w:szCs w:val="24"/>
          <w:lang w:val="it-IT"/>
        </w:rPr>
        <w:t xml:space="preserve">, 211, </w:t>
      </w:r>
      <w:r w:rsidRPr="00DF2318">
        <w:rPr>
          <w:rFonts w:asciiTheme="majorBidi" w:hAnsiTheme="majorBidi" w:cstheme="majorBidi"/>
          <w:i/>
          <w:sz w:val="24"/>
          <w:szCs w:val="24"/>
          <w:lang w:val="it-IT"/>
        </w:rPr>
        <w:t>1</w:t>
      </w:r>
    </w:p>
    <w:p w:rsidR="003E37D0" w:rsidRPr="00DF2318" w:rsidRDefault="003E37D0" w:rsidP="005517F5">
      <w:pPr>
        <w:spacing w:line="360" w:lineRule="auto"/>
        <w:jc w:val="both"/>
        <w:rPr>
          <w:rFonts w:asciiTheme="majorBidi" w:hAnsiTheme="majorBidi" w:cstheme="majorBidi"/>
          <w:i/>
          <w:sz w:val="24"/>
          <w:szCs w:val="24"/>
          <w:lang w:val="it-IT"/>
        </w:rPr>
      </w:pPr>
      <w:r w:rsidRPr="00DF2318">
        <w:rPr>
          <w:rFonts w:asciiTheme="majorBidi" w:hAnsiTheme="majorBidi" w:cstheme="majorBidi"/>
          <w:sz w:val="24"/>
          <w:szCs w:val="24"/>
          <w:lang w:val="it-IT"/>
        </w:rPr>
        <w:t>[7</w:t>
      </w:r>
      <w:r w:rsidR="005517F5" w:rsidRPr="00DF2318">
        <w:rPr>
          <w:rFonts w:asciiTheme="majorBidi" w:hAnsiTheme="majorBidi" w:cstheme="majorBidi"/>
          <w:sz w:val="24"/>
          <w:szCs w:val="24"/>
          <w:lang w:val="it-IT"/>
        </w:rPr>
        <w:t>4</w:t>
      </w:r>
      <w:r w:rsidRPr="00DF2318">
        <w:rPr>
          <w:rFonts w:asciiTheme="majorBidi" w:hAnsiTheme="majorBidi" w:cstheme="majorBidi"/>
          <w:sz w:val="24"/>
          <w:szCs w:val="24"/>
          <w:lang w:val="it-IT"/>
        </w:rPr>
        <w:t xml:space="preserve">] Gómez, S., Garces, L. J., Villages, J., Ghosh, R., Giraldo, O., Suib, S. L., </w:t>
      </w:r>
      <w:r w:rsidRPr="00DF2318">
        <w:rPr>
          <w:rFonts w:asciiTheme="majorBidi" w:hAnsiTheme="majorBidi" w:cstheme="majorBidi"/>
          <w:i/>
          <w:sz w:val="24"/>
          <w:szCs w:val="24"/>
          <w:lang w:val="it-IT"/>
        </w:rPr>
        <w:t>J. Catal.</w:t>
      </w:r>
      <w:r w:rsidRPr="00DF2318">
        <w:rPr>
          <w:rFonts w:asciiTheme="majorBidi" w:hAnsiTheme="majorBidi" w:cstheme="majorBidi"/>
          <w:sz w:val="24"/>
          <w:szCs w:val="24"/>
          <w:lang w:val="it-IT"/>
        </w:rPr>
        <w:t xml:space="preserve">, </w:t>
      </w:r>
      <w:r w:rsidRPr="00DF2318">
        <w:rPr>
          <w:rFonts w:asciiTheme="majorBidi" w:hAnsiTheme="majorBidi" w:cstheme="majorBidi"/>
          <w:b/>
          <w:sz w:val="24"/>
          <w:szCs w:val="24"/>
          <w:lang w:val="it-IT"/>
        </w:rPr>
        <w:t>2005</w:t>
      </w:r>
      <w:r w:rsidRPr="00DF2318">
        <w:rPr>
          <w:rFonts w:asciiTheme="majorBidi" w:hAnsiTheme="majorBidi" w:cstheme="majorBidi"/>
          <w:sz w:val="24"/>
          <w:szCs w:val="24"/>
          <w:lang w:val="it-IT"/>
        </w:rPr>
        <w:t xml:space="preserve">, 233, </w:t>
      </w:r>
      <w:r w:rsidRPr="00DF2318">
        <w:rPr>
          <w:rFonts w:asciiTheme="majorBidi" w:hAnsiTheme="majorBidi" w:cstheme="majorBidi"/>
          <w:i/>
          <w:sz w:val="24"/>
          <w:szCs w:val="24"/>
          <w:lang w:val="it-IT"/>
        </w:rPr>
        <w:t>60</w:t>
      </w:r>
    </w:p>
    <w:p w:rsidR="003E37D0" w:rsidRPr="00DF2318" w:rsidRDefault="003E37D0" w:rsidP="005517F5">
      <w:pPr>
        <w:spacing w:line="360" w:lineRule="auto"/>
        <w:jc w:val="both"/>
        <w:rPr>
          <w:rFonts w:asciiTheme="majorBidi" w:hAnsiTheme="majorBidi" w:cstheme="majorBidi"/>
          <w:sz w:val="24"/>
          <w:szCs w:val="24"/>
          <w:lang w:val="it-IT"/>
        </w:rPr>
      </w:pPr>
      <w:r w:rsidRPr="00DF2318">
        <w:rPr>
          <w:rFonts w:asciiTheme="majorBidi" w:hAnsiTheme="majorBidi" w:cstheme="majorBidi"/>
          <w:sz w:val="24"/>
          <w:szCs w:val="24"/>
          <w:lang w:val="it-IT"/>
        </w:rPr>
        <w:t>[7</w:t>
      </w:r>
      <w:r w:rsidR="005517F5" w:rsidRPr="00DF2318">
        <w:rPr>
          <w:rFonts w:asciiTheme="majorBidi" w:hAnsiTheme="majorBidi" w:cstheme="majorBidi"/>
          <w:sz w:val="24"/>
          <w:szCs w:val="24"/>
          <w:lang w:val="it-IT"/>
        </w:rPr>
        <w:t>5</w:t>
      </w:r>
      <w:r w:rsidRPr="00DF2318">
        <w:rPr>
          <w:rFonts w:asciiTheme="majorBidi" w:hAnsiTheme="majorBidi" w:cstheme="majorBidi"/>
          <w:sz w:val="24"/>
          <w:szCs w:val="24"/>
          <w:lang w:val="it-IT"/>
        </w:rPr>
        <w:t xml:space="preserve">] Vetrivel, S., Pandurangan, A., </w:t>
      </w:r>
      <w:r w:rsidRPr="00DF2318">
        <w:rPr>
          <w:rFonts w:asciiTheme="majorBidi" w:hAnsiTheme="majorBidi" w:cstheme="majorBidi"/>
          <w:i/>
          <w:sz w:val="24"/>
          <w:szCs w:val="24"/>
          <w:lang w:val="it-IT"/>
        </w:rPr>
        <w:t>J. Mol. Catal. A</w:t>
      </w:r>
      <w:r w:rsidRPr="00DF2318">
        <w:rPr>
          <w:rFonts w:asciiTheme="majorBidi" w:hAnsiTheme="majorBidi" w:cstheme="majorBidi"/>
          <w:sz w:val="24"/>
          <w:szCs w:val="24"/>
          <w:lang w:val="it-IT"/>
        </w:rPr>
        <w:t xml:space="preserve">, </w:t>
      </w:r>
      <w:r w:rsidRPr="00DF2318">
        <w:rPr>
          <w:rFonts w:asciiTheme="majorBidi" w:hAnsiTheme="majorBidi" w:cstheme="majorBidi"/>
          <w:b/>
          <w:sz w:val="24"/>
          <w:szCs w:val="24"/>
          <w:lang w:val="it-IT"/>
        </w:rPr>
        <w:t>2006</w:t>
      </w:r>
      <w:r w:rsidRPr="00DF2318">
        <w:rPr>
          <w:rFonts w:asciiTheme="majorBidi" w:hAnsiTheme="majorBidi" w:cstheme="majorBidi"/>
          <w:sz w:val="24"/>
          <w:szCs w:val="24"/>
          <w:lang w:val="it-IT"/>
        </w:rPr>
        <w:t xml:space="preserve">, 246, </w:t>
      </w:r>
      <w:r w:rsidRPr="00DF2318">
        <w:rPr>
          <w:rFonts w:asciiTheme="majorBidi" w:hAnsiTheme="majorBidi" w:cstheme="majorBidi"/>
          <w:i/>
          <w:sz w:val="24"/>
          <w:szCs w:val="24"/>
          <w:lang w:val="it-IT"/>
        </w:rPr>
        <w:t>223</w:t>
      </w:r>
    </w:p>
    <w:p w:rsidR="003E37D0" w:rsidRPr="00DF2318" w:rsidRDefault="003E37D0" w:rsidP="005517F5">
      <w:pPr>
        <w:spacing w:line="360" w:lineRule="auto"/>
        <w:jc w:val="both"/>
        <w:rPr>
          <w:rFonts w:asciiTheme="majorBidi" w:hAnsiTheme="majorBidi" w:cstheme="majorBidi"/>
          <w:i/>
          <w:sz w:val="24"/>
          <w:szCs w:val="24"/>
          <w:lang w:val="it-IT"/>
        </w:rPr>
      </w:pPr>
      <w:r w:rsidRPr="00DF2318">
        <w:rPr>
          <w:rFonts w:asciiTheme="majorBidi" w:hAnsiTheme="majorBidi" w:cstheme="majorBidi"/>
          <w:sz w:val="24"/>
          <w:szCs w:val="24"/>
          <w:lang w:val="it-IT"/>
        </w:rPr>
        <w:t>[7</w:t>
      </w:r>
      <w:r w:rsidR="005517F5" w:rsidRPr="00DF2318">
        <w:rPr>
          <w:rFonts w:asciiTheme="majorBidi" w:hAnsiTheme="majorBidi" w:cstheme="majorBidi"/>
          <w:sz w:val="24"/>
          <w:szCs w:val="24"/>
          <w:lang w:val="it-IT"/>
        </w:rPr>
        <w:t>6</w:t>
      </w:r>
      <w:r w:rsidRPr="00DF2318">
        <w:rPr>
          <w:rFonts w:asciiTheme="majorBidi" w:hAnsiTheme="majorBidi" w:cstheme="majorBidi"/>
          <w:sz w:val="24"/>
          <w:szCs w:val="24"/>
          <w:lang w:val="it-IT"/>
        </w:rPr>
        <w:t xml:space="preserve">] Maheswari, R., Pachamuthu, M. P., Anand, R., </w:t>
      </w:r>
      <w:r w:rsidRPr="00DF2318">
        <w:rPr>
          <w:rFonts w:asciiTheme="majorBidi" w:hAnsiTheme="majorBidi" w:cstheme="majorBidi"/>
          <w:i/>
          <w:sz w:val="24"/>
          <w:szCs w:val="24"/>
          <w:lang w:val="it-IT"/>
        </w:rPr>
        <w:t>J. Porous Mater.</w:t>
      </w:r>
      <w:r w:rsidRPr="00DF2318">
        <w:rPr>
          <w:rFonts w:asciiTheme="majorBidi" w:hAnsiTheme="majorBidi" w:cstheme="majorBidi"/>
          <w:sz w:val="24"/>
          <w:szCs w:val="24"/>
          <w:lang w:val="it-IT"/>
        </w:rPr>
        <w:t xml:space="preserve"> </w:t>
      </w:r>
      <w:r w:rsidRPr="00DF2318">
        <w:rPr>
          <w:rFonts w:asciiTheme="majorBidi" w:hAnsiTheme="majorBidi" w:cstheme="majorBidi"/>
          <w:b/>
          <w:sz w:val="24"/>
          <w:szCs w:val="24"/>
          <w:lang w:val="it-IT"/>
        </w:rPr>
        <w:t>2012</w:t>
      </w:r>
      <w:r w:rsidRPr="00DF2318">
        <w:rPr>
          <w:rFonts w:asciiTheme="majorBidi" w:hAnsiTheme="majorBidi" w:cstheme="majorBidi"/>
          <w:sz w:val="24"/>
          <w:szCs w:val="24"/>
          <w:lang w:val="it-IT"/>
        </w:rPr>
        <w:t xml:space="preserve">, 19, </w:t>
      </w:r>
      <w:r w:rsidRPr="00DF2318">
        <w:rPr>
          <w:rFonts w:asciiTheme="majorBidi" w:hAnsiTheme="majorBidi" w:cstheme="majorBidi"/>
          <w:i/>
          <w:sz w:val="24"/>
          <w:szCs w:val="24"/>
          <w:lang w:val="it-IT"/>
        </w:rPr>
        <w:t>103</w:t>
      </w:r>
    </w:p>
    <w:p w:rsidR="003E37D0" w:rsidRPr="00DF2318" w:rsidRDefault="003E37D0" w:rsidP="005517F5">
      <w:pPr>
        <w:spacing w:line="360" w:lineRule="auto"/>
        <w:jc w:val="both"/>
        <w:rPr>
          <w:rFonts w:asciiTheme="majorBidi" w:hAnsiTheme="majorBidi" w:cstheme="majorBidi"/>
          <w:i/>
          <w:iCs/>
          <w:sz w:val="24"/>
          <w:szCs w:val="24"/>
          <w:lang w:val="es-ES_tradnl"/>
        </w:rPr>
      </w:pPr>
      <w:r w:rsidRPr="00DF2318">
        <w:rPr>
          <w:rFonts w:asciiTheme="majorBidi" w:hAnsiTheme="majorBidi" w:cstheme="majorBidi"/>
          <w:sz w:val="24"/>
          <w:szCs w:val="24"/>
          <w:lang w:val="it-IT"/>
        </w:rPr>
        <w:lastRenderedPageBreak/>
        <w:t>[7</w:t>
      </w:r>
      <w:r w:rsidR="005517F5" w:rsidRPr="00DF2318">
        <w:rPr>
          <w:rFonts w:asciiTheme="majorBidi" w:hAnsiTheme="majorBidi" w:cstheme="majorBidi"/>
          <w:sz w:val="24"/>
          <w:szCs w:val="24"/>
          <w:lang w:val="it-IT"/>
        </w:rPr>
        <w:t>7</w:t>
      </w:r>
      <w:r w:rsidRPr="00DF2318">
        <w:rPr>
          <w:rFonts w:asciiTheme="majorBidi" w:hAnsiTheme="majorBidi" w:cstheme="majorBidi"/>
          <w:sz w:val="24"/>
          <w:szCs w:val="24"/>
          <w:lang w:val="it-IT"/>
        </w:rPr>
        <w:t xml:space="preserve">] De Vos, D. E., Sels, B. F., Reynaers, M., Rao, Y. V. S., Jacobs, R. A., </w:t>
      </w:r>
      <w:r w:rsidRPr="00DF2318">
        <w:rPr>
          <w:rFonts w:asciiTheme="majorBidi" w:hAnsiTheme="majorBidi" w:cstheme="majorBidi"/>
          <w:i/>
          <w:iCs/>
          <w:sz w:val="24"/>
          <w:szCs w:val="24"/>
          <w:lang w:val="it-IT"/>
        </w:rPr>
        <w:t xml:space="preserve">Tet. </w:t>
      </w:r>
      <w:proofErr w:type="spellStart"/>
      <w:r w:rsidRPr="00DF2318">
        <w:rPr>
          <w:rFonts w:asciiTheme="majorBidi" w:hAnsiTheme="majorBidi" w:cstheme="majorBidi"/>
          <w:i/>
          <w:iCs/>
          <w:sz w:val="24"/>
          <w:szCs w:val="24"/>
          <w:lang w:val="es-ES_tradnl"/>
        </w:rPr>
        <w:t>Lett</w:t>
      </w:r>
      <w:proofErr w:type="spellEnd"/>
      <w:r w:rsidRPr="00DF2318">
        <w:rPr>
          <w:rFonts w:asciiTheme="majorBidi" w:hAnsiTheme="majorBidi" w:cstheme="majorBidi"/>
          <w:i/>
          <w:iCs/>
          <w:sz w:val="24"/>
          <w:szCs w:val="24"/>
          <w:lang w:val="es-ES_tradnl"/>
        </w:rPr>
        <w:t>.</w:t>
      </w:r>
      <w:r w:rsidRPr="00DF2318">
        <w:rPr>
          <w:rFonts w:asciiTheme="majorBidi" w:hAnsiTheme="majorBidi" w:cstheme="majorBidi"/>
          <w:sz w:val="24"/>
          <w:szCs w:val="24"/>
          <w:lang w:val="es-ES_tradnl"/>
        </w:rPr>
        <w:t xml:space="preserve">, </w:t>
      </w:r>
      <w:r w:rsidRPr="00DF2318">
        <w:rPr>
          <w:rFonts w:asciiTheme="majorBidi" w:hAnsiTheme="majorBidi" w:cstheme="majorBidi"/>
          <w:b/>
          <w:bCs/>
          <w:sz w:val="24"/>
          <w:szCs w:val="24"/>
          <w:lang w:val="es-ES_tradnl"/>
        </w:rPr>
        <w:t>1998</w:t>
      </w:r>
      <w:r w:rsidRPr="00DF2318">
        <w:rPr>
          <w:rFonts w:asciiTheme="majorBidi" w:hAnsiTheme="majorBidi" w:cstheme="majorBidi"/>
          <w:sz w:val="24"/>
          <w:szCs w:val="24"/>
          <w:lang w:val="es-ES_tradnl"/>
        </w:rPr>
        <w:t xml:space="preserve">, 39, </w:t>
      </w:r>
      <w:r w:rsidRPr="00DF2318">
        <w:rPr>
          <w:rFonts w:asciiTheme="majorBidi" w:hAnsiTheme="majorBidi" w:cstheme="majorBidi"/>
          <w:i/>
          <w:iCs/>
          <w:sz w:val="24"/>
          <w:szCs w:val="24"/>
          <w:lang w:val="es-ES_tradnl"/>
        </w:rPr>
        <w:t>3221</w:t>
      </w:r>
    </w:p>
    <w:p w:rsidR="003E37D0" w:rsidRPr="00290FA7" w:rsidRDefault="003E37D0" w:rsidP="005517F5">
      <w:pPr>
        <w:spacing w:line="360" w:lineRule="auto"/>
        <w:jc w:val="both"/>
        <w:rPr>
          <w:rFonts w:asciiTheme="majorBidi" w:hAnsiTheme="majorBidi" w:cstheme="majorBidi"/>
          <w:i/>
          <w:iCs/>
          <w:sz w:val="24"/>
          <w:szCs w:val="24"/>
        </w:rPr>
      </w:pPr>
      <w:r w:rsidRPr="00DF2318">
        <w:rPr>
          <w:rFonts w:asciiTheme="majorBidi" w:hAnsiTheme="majorBidi" w:cstheme="majorBidi"/>
          <w:sz w:val="24"/>
          <w:szCs w:val="24"/>
          <w:lang w:val="es-ES_tradnl"/>
        </w:rPr>
        <w:t>[7</w:t>
      </w:r>
      <w:r w:rsidR="005517F5" w:rsidRPr="00DF2318">
        <w:rPr>
          <w:rFonts w:asciiTheme="majorBidi" w:hAnsiTheme="majorBidi" w:cstheme="majorBidi"/>
          <w:sz w:val="24"/>
          <w:szCs w:val="24"/>
          <w:lang w:val="es-ES_tradnl"/>
        </w:rPr>
        <w:t>8</w:t>
      </w:r>
      <w:r w:rsidRPr="00DF2318">
        <w:rPr>
          <w:rFonts w:asciiTheme="majorBidi" w:hAnsiTheme="majorBidi" w:cstheme="majorBidi"/>
          <w:sz w:val="24"/>
          <w:szCs w:val="24"/>
          <w:lang w:val="es-ES_tradnl"/>
        </w:rPr>
        <w:t>] Garc</w:t>
      </w:r>
      <w:r w:rsidRPr="00DF2318">
        <w:rPr>
          <w:rFonts w:ascii="Calibri" w:hAnsi="Calibri" w:cstheme="majorBidi"/>
          <w:sz w:val="24"/>
          <w:szCs w:val="24"/>
          <w:lang w:val="es-ES_tradnl"/>
        </w:rPr>
        <w:t>í</w:t>
      </w:r>
      <w:r w:rsidRPr="00DF2318">
        <w:rPr>
          <w:rFonts w:asciiTheme="majorBidi" w:hAnsiTheme="majorBidi" w:cstheme="majorBidi"/>
          <w:sz w:val="24"/>
          <w:szCs w:val="24"/>
          <w:lang w:val="es-ES_tradnl"/>
        </w:rPr>
        <w:t>a-Sancho, C., Rubio-</w:t>
      </w:r>
      <w:proofErr w:type="spellStart"/>
      <w:r w:rsidRPr="00DF2318">
        <w:rPr>
          <w:rFonts w:asciiTheme="majorBidi" w:hAnsiTheme="majorBidi" w:cstheme="majorBidi"/>
          <w:sz w:val="24"/>
          <w:szCs w:val="24"/>
          <w:lang w:val="es-ES_tradnl"/>
        </w:rPr>
        <w:t>Cabellero</w:t>
      </w:r>
      <w:proofErr w:type="spellEnd"/>
      <w:r w:rsidRPr="00DF2318">
        <w:rPr>
          <w:rFonts w:asciiTheme="majorBidi" w:hAnsiTheme="majorBidi" w:cstheme="majorBidi"/>
          <w:sz w:val="24"/>
          <w:szCs w:val="24"/>
          <w:lang w:val="es-ES_tradnl"/>
        </w:rPr>
        <w:t>, J. M., M</w:t>
      </w:r>
      <w:r w:rsidRPr="00DF2318">
        <w:rPr>
          <w:rFonts w:ascii="Calibri" w:hAnsi="Calibri" w:cstheme="majorBidi"/>
          <w:sz w:val="24"/>
          <w:szCs w:val="24"/>
          <w:lang w:val="es-ES_tradnl"/>
        </w:rPr>
        <w:t>é</w:t>
      </w:r>
      <w:r w:rsidRPr="00DF2318">
        <w:rPr>
          <w:rFonts w:asciiTheme="majorBidi" w:hAnsiTheme="majorBidi" w:cstheme="majorBidi"/>
          <w:sz w:val="24"/>
          <w:szCs w:val="24"/>
          <w:lang w:val="es-ES_tradnl"/>
        </w:rPr>
        <w:t>rida-Robles, J.M, Moreno-</w:t>
      </w:r>
      <w:proofErr w:type="spellStart"/>
      <w:r w:rsidRPr="00DF2318">
        <w:rPr>
          <w:rFonts w:asciiTheme="majorBidi" w:hAnsiTheme="majorBidi" w:cstheme="majorBidi"/>
          <w:sz w:val="24"/>
          <w:szCs w:val="24"/>
          <w:lang w:val="es-ES_tradnl"/>
        </w:rPr>
        <w:t>Tost</w:t>
      </w:r>
      <w:proofErr w:type="spellEnd"/>
      <w:r w:rsidRPr="00DF2318">
        <w:rPr>
          <w:rFonts w:asciiTheme="majorBidi" w:hAnsiTheme="majorBidi" w:cstheme="majorBidi"/>
          <w:sz w:val="24"/>
          <w:szCs w:val="24"/>
          <w:lang w:val="es-ES_tradnl"/>
        </w:rPr>
        <w:t xml:space="preserve">, R., Santamaría-González, J., </w:t>
      </w:r>
      <w:proofErr w:type="spellStart"/>
      <w:r w:rsidRPr="00DF2318">
        <w:rPr>
          <w:rFonts w:asciiTheme="majorBidi" w:hAnsiTheme="majorBidi" w:cstheme="majorBidi"/>
          <w:sz w:val="24"/>
          <w:szCs w:val="24"/>
          <w:lang w:val="es-ES_tradnl"/>
        </w:rPr>
        <w:t>Maireles</w:t>
      </w:r>
      <w:proofErr w:type="spellEnd"/>
      <w:r w:rsidRPr="00DF2318">
        <w:rPr>
          <w:rFonts w:asciiTheme="majorBidi" w:hAnsiTheme="majorBidi" w:cstheme="majorBidi"/>
          <w:sz w:val="24"/>
          <w:szCs w:val="24"/>
          <w:lang w:val="es-ES_tradnl"/>
        </w:rPr>
        <w:t xml:space="preserve">-Torres, P., </w:t>
      </w:r>
      <w:proofErr w:type="spellStart"/>
      <w:r w:rsidRPr="00DF2318">
        <w:rPr>
          <w:rFonts w:asciiTheme="majorBidi" w:hAnsiTheme="majorBidi" w:cstheme="majorBidi"/>
          <w:i/>
          <w:iCs/>
          <w:sz w:val="24"/>
          <w:szCs w:val="24"/>
          <w:lang w:val="es-ES_tradnl"/>
        </w:rPr>
        <w:t>Catal</w:t>
      </w:r>
      <w:proofErr w:type="spellEnd"/>
      <w:r w:rsidRPr="00DF2318">
        <w:rPr>
          <w:rFonts w:asciiTheme="majorBidi" w:hAnsiTheme="majorBidi" w:cstheme="majorBidi"/>
          <w:i/>
          <w:iCs/>
          <w:sz w:val="24"/>
          <w:szCs w:val="24"/>
          <w:lang w:val="es-ES_tradnl"/>
        </w:rPr>
        <w:t xml:space="preserve">. </w:t>
      </w:r>
      <w:r w:rsidRPr="00290FA7">
        <w:rPr>
          <w:rFonts w:asciiTheme="majorBidi" w:hAnsiTheme="majorBidi" w:cstheme="majorBidi"/>
          <w:i/>
          <w:iCs/>
          <w:sz w:val="24"/>
          <w:szCs w:val="24"/>
        </w:rPr>
        <w:t>Today</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2014</w:t>
      </w:r>
      <w:r w:rsidRPr="00290FA7">
        <w:rPr>
          <w:rFonts w:asciiTheme="majorBidi" w:hAnsiTheme="majorBidi" w:cstheme="majorBidi"/>
          <w:sz w:val="24"/>
          <w:szCs w:val="24"/>
        </w:rPr>
        <w:t xml:space="preserve">, 234, </w:t>
      </w:r>
      <w:r w:rsidRPr="00290FA7">
        <w:rPr>
          <w:rFonts w:asciiTheme="majorBidi" w:hAnsiTheme="majorBidi" w:cstheme="majorBidi"/>
          <w:i/>
          <w:iCs/>
          <w:sz w:val="24"/>
          <w:szCs w:val="24"/>
        </w:rPr>
        <w:t>119</w:t>
      </w:r>
    </w:p>
    <w:p w:rsidR="003E37D0" w:rsidRPr="00290FA7" w:rsidRDefault="003E37D0" w:rsidP="005517F5">
      <w:pPr>
        <w:spacing w:line="360" w:lineRule="auto"/>
        <w:jc w:val="both"/>
        <w:rPr>
          <w:rFonts w:asciiTheme="majorBidi" w:hAnsiTheme="majorBidi" w:cstheme="majorBidi"/>
          <w:i/>
          <w:iCs/>
          <w:sz w:val="24"/>
          <w:szCs w:val="24"/>
        </w:rPr>
      </w:pPr>
      <w:r w:rsidRPr="00290FA7">
        <w:rPr>
          <w:rFonts w:asciiTheme="majorBidi" w:hAnsiTheme="majorBidi" w:cstheme="majorBidi"/>
          <w:sz w:val="24"/>
          <w:szCs w:val="24"/>
        </w:rPr>
        <w:t>[7</w:t>
      </w:r>
      <w:r w:rsidR="005517F5" w:rsidRPr="00290FA7">
        <w:rPr>
          <w:rFonts w:asciiTheme="majorBidi" w:hAnsiTheme="majorBidi" w:cstheme="majorBidi"/>
          <w:sz w:val="24"/>
          <w:szCs w:val="24"/>
        </w:rPr>
        <w:t>9</w:t>
      </w:r>
      <w:r w:rsidRPr="00290FA7">
        <w:rPr>
          <w:rFonts w:asciiTheme="majorBidi" w:hAnsiTheme="majorBidi" w:cstheme="majorBidi"/>
          <w:sz w:val="24"/>
          <w:szCs w:val="24"/>
        </w:rPr>
        <w:t xml:space="preserve">] Nowak, I., Ziolek, M., </w:t>
      </w:r>
      <w:r w:rsidRPr="00290FA7">
        <w:rPr>
          <w:rFonts w:asciiTheme="majorBidi" w:hAnsiTheme="majorBidi" w:cstheme="majorBidi"/>
          <w:i/>
          <w:iCs/>
          <w:sz w:val="24"/>
          <w:szCs w:val="24"/>
        </w:rPr>
        <w:t>Chem. Rev.</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1999</w:t>
      </w:r>
      <w:r w:rsidRPr="00290FA7">
        <w:rPr>
          <w:rFonts w:asciiTheme="majorBidi" w:hAnsiTheme="majorBidi" w:cstheme="majorBidi"/>
          <w:sz w:val="24"/>
          <w:szCs w:val="24"/>
        </w:rPr>
        <w:t xml:space="preserve">, 99, </w:t>
      </w:r>
      <w:r w:rsidRPr="00290FA7">
        <w:rPr>
          <w:rFonts w:asciiTheme="majorBidi" w:hAnsiTheme="majorBidi" w:cstheme="majorBidi"/>
          <w:i/>
          <w:iCs/>
          <w:sz w:val="24"/>
          <w:szCs w:val="24"/>
        </w:rPr>
        <w:t>3603</w:t>
      </w:r>
    </w:p>
    <w:p w:rsidR="003E37D0" w:rsidRPr="00290FA7" w:rsidRDefault="003E37D0" w:rsidP="005517F5">
      <w:pPr>
        <w:spacing w:line="360" w:lineRule="auto"/>
        <w:jc w:val="both"/>
        <w:rPr>
          <w:rFonts w:asciiTheme="majorBidi" w:hAnsiTheme="majorBidi" w:cstheme="majorBidi"/>
          <w:i/>
          <w:iCs/>
          <w:sz w:val="24"/>
          <w:szCs w:val="24"/>
        </w:rPr>
      </w:pPr>
      <w:r w:rsidRPr="00290FA7">
        <w:rPr>
          <w:rFonts w:asciiTheme="majorBidi" w:hAnsiTheme="majorBidi" w:cstheme="majorBidi"/>
          <w:sz w:val="24"/>
          <w:szCs w:val="24"/>
        </w:rPr>
        <w:t>[</w:t>
      </w:r>
      <w:r w:rsidR="005517F5" w:rsidRPr="00290FA7">
        <w:rPr>
          <w:rFonts w:asciiTheme="majorBidi" w:hAnsiTheme="majorBidi" w:cstheme="majorBidi"/>
          <w:sz w:val="24"/>
          <w:szCs w:val="24"/>
        </w:rPr>
        <w:t>80</w:t>
      </w:r>
      <w:r w:rsidRPr="00290FA7">
        <w:rPr>
          <w:rFonts w:asciiTheme="majorBidi" w:hAnsiTheme="majorBidi" w:cstheme="majorBidi"/>
          <w:sz w:val="24"/>
          <w:szCs w:val="24"/>
        </w:rPr>
        <w:t xml:space="preserve">] Cherian, M., Rao, M. S., Deo, G., </w:t>
      </w:r>
      <w:r w:rsidRPr="00290FA7">
        <w:rPr>
          <w:rFonts w:asciiTheme="majorBidi" w:hAnsiTheme="majorBidi" w:cstheme="majorBidi"/>
          <w:i/>
          <w:iCs/>
          <w:sz w:val="24"/>
          <w:szCs w:val="24"/>
        </w:rPr>
        <w:t>Catal. Today</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2003</w:t>
      </w:r>
      <w:r w:rsidRPr="00290FA7">
        <w:rPr>
          <w:rFonts w:asciiTheme="majorBidi" w:hAnsiTheme="majorBidi" w:cstheme="majorBidi"/>
          <w:sz w:val="24"/>
          <w:szCs w:val="24"/>
        </w:rPr>
        <w:t xml:space="preserve">, 78, </w:t>
      </w:r>
      <w:r w:rsidRPr="00290FA7">
        <w:rPr>
          <w:rFonts w:asciiTheme="majorBidi" w:hAnsiTheme="majorBidi" w:cstheme="majorBidi"/>
          <w:i/>
          <w:iCs/>
          <w:sz w:val="24"/>
          <w:szCs w:val="24"/>
        </w:rPr>
        <w:t>397</w:t>
      </w:r>
    </w:p>
    <w:p w:rsidR="003E37D0" w:rsidRPr="00290FA7" w:rsidRDefault="003E37D0" w:rsidP="003E37D0">
      <w:pPr>
        <w:spacing w:line="360" w:lineRule="auto"/>
        <w:rPr>
          <w:rFonts w:asciiTheme="majorBidi" w:hAnsiTheme="majorBidi" w:cstheme="majorBidi"/>
          <w:b/>
          <w:bCs/>
          <w:sz w:val="80"/>
          <w:szCs w:val="80"/>
        </w:rPr>
        <w:sectPr w:rsidR="003E37D0" w:rsidRPr="00290FA7" w:rsidSect="00D10A57">
          <w:headerReference w:type="default" r:id="rId102"/>
          <w:footerReference w:type="default" r:id="rId103"/>
          <w:pgSz w:w="11906" w:h="16838" w:code="9"/>
          <w:pgMar w:top="1134" w:right="1134" w:bottom="1134" w:left="2268" w:header="709" w:footer="709" w:gutter="0"/>
          <w:pgNumType w:start="1"/>
          <w:cols w:space="708"/>
          <w:docGrid w:linePitch="360"/>
        </w:sect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right"/>
        <w:rPr>
          <w:rFonts w:asciiTheme="majorBidi" w:hAnsiTheme="majorBidi" w:cstheme="majorBidi"/>
          <w:b/>
          <w:bCs/>
          <w:sz w:val="72"/>
          <w:szCs w:val="72"/>
        </w:rPr>
      </w:pPr>
    </w:p>
    <w:p w:rsidR="003E37D0" w:rsidRPr="00290FA7" w:rsidRDefault="003E37D0" w:rsidP="003E37D0">
      <w:pPr>
        <w:spacing w:line="360" w:lineRule="auto"/>
        <w:jc w:val="right"/>
        <w:rPr>
          <w:rFonts w:asciiTheme="majorBidi" w:hAnsiTheme="majorBidi" w:cstheme="majorBidi"/>
          <w:b/>
          <w:bCs/>
          <w:sz w:val="72"/>
          <w:szCs w:val="72"/>
        </w:rPr>
      </w:pPr>
    </w:p>
    <w:p w:rsidR="003E37D0" w:rsidRPr="00290FA7" w:rsidRDefault="003E37D0" w:rsidP="003E37D0">
      <w:pPr>
        <w:spacing w:line="360" w:lineRule="auto"/>
        <w:jc w:val="right"/>
        <w:rPr>
          <w:rFonts w:asciiTheme="majorBidi" w:hAnsiTheme="majorBidi" w:cstheme="majorBidi"/>
          <w:b/>
          <w:bCs/>
          <w:i/>
          <w:iCs/>
          <w:sz w:val="72"/>
          <w:szCs w:val="72"/>
        </w:rPr>
      </w:pPr>
      <w:r w:rsidRPr="00290FA7">
        <w:rPr>
          <w:rFonts w:asciiTheme="majorBidi" w:hAnsiTheme="majorBidi" w:cstheme="majorBidi"/>
          <w:b/>
          <w:bCs/>
          <w:i/>
          <w:iCs/>
          <w:sz w:val="72"/>
          <w:szCs w:val="72"/>
        </w:rPr>
        <w:t>Chapter 2: Experimental</w:t>
      </w:r>
    </w:p>
    <w:p w:rsidR="003E37D0" w:rsidRPr="00290FA7" w:rsidRDefault="003E37D0" w:rsidP="003E37D0">
      <w:pPr>
        <w:rPr>
          <w:rFonts w:asciiTheme="majorBidi" w:hAnsiTheme="majorBidi" w:cstheme="majorBidi"/>
          <w:b/>
          <w:bCs/>
          <w:sz w:val="24"/>
          <w:szCs w:val="24"/>
        </w:rPr>
      </w:pPr>
    </w:p>
    <w:p w:rsidR="003E37D0" w:rsidRPr="00290FA7" w:rsidRDefault="003E37D0" w:rsidP="003E37D0">
      <w:pPr>
        <w:rPr>
          <w:rFonts w:asciiTheme="majorBidi" w:hAnsiTheme="majorBidi" w:cstheme="majorBidi"/>
          <w:b/>
          <w:bCs/>
          <w:sz w:val="24"/>
          <w:szCs w:val="24"/>
        </w:rPr>
      </w:pPr>
      <w:r w:rsidRPr="00290FA7">
        <w:rPr>
          <w:rFonts w:asciiTheme="majorBidi" w:hAnsiTheme="majorBidi" w:cstheme="majorBidi"/>
          <w:b/>
          <w:bCs/>
          <w:sz w:val="24"/>
          <w:szCs w:val="24"/>
        </w:rPr>
        <w:br w:type="page"/>
      </w:r>
    </w:p>
    <w:p w:rsidR="003E37D0" w:rsidRPr="00290FA7" w:rsidRDefault="003E37D0" w:rsidP="003E37D0">
      <w:pPr>
        <w:rPr>
          <w:rFonts w:asciiTheme="majorBidi" w:hAnsiTheme="majorBidi" w:cstheme="majorBidi"/>
          <w:b/>
          <w:bCs/>
          <w:sz w:val="24"/>
          <w:szCs w:val="24"/>
        </w:rPr>
      </w:pPr>
      <w:r w:rsidRPr="00290FA7">
        <w:rPr>
          <w:rFonts w:asciiTheme="majorBidi" w:hAnsiTheme="majorBidi" w:cstheme="majorBidi"/>
          <w:b/>
          <w:bCs/>
          <w:sz w:val="24"/>
          <w:szCs w:val="24"/>
        </w:rPr>
        <w:lastRenderedPageBreak/>
        <w:t>Overview</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This chapter will describe the working principles of the synthesis protocol used to prepare materials and their characterisation method is provided and discussed. Together with the experimental details, this is in order to be able to reproduce the experiments for hydrocarbon oxidation. </w:t>
      </w:r>
    </w:p>
    <w:p w:rsidR="003E37D0" w:rsidRPr="00290FA7" w:rsidRDefault="003E37D0" w:rsidP="003E37D0">
      <w:pPr>
        <w:spacing w:line="360" w:lineRule="auto"/>
        <w:ind w:firstLine="720"/>
        <w:jc w:val="both"/>
        <w:rPr>
          <w:rFonts w:asciiTheme="majorBidi" w:hAnsiTheme="majorBidi" w:cstheme="majorBidi"/>
          <w:b/>
          <w:sz w:val="24"/>
          <w:szCs w:val="24"/>
        </w:rPr>
      </w:pPr>
      <w:r w:rsidRPr="00290FA7">
        <w:rPr>
          <w:rFonts w:asciiTheme="majorBidi" w:hAnsiTheme="majorBidi" w:cstheme="majorBidi"/>
          <w:b/>
          <w:bCs/>
          <w:sz w:val="24"/>
          <w:szCs w:val="24"/>
        </w:rPr>
        <w:t xml:space="preserve">2. </w:t>
      </w:r>
      <w:r w:rsidRPr="00290FA7">
        <w:rPr>
          <w:rFonts w:asciiTheme="majorBidi" w:hAnsiTheme="majorBidi" w:cstheme="majorBidi"/>
          <w:b/>
          <w:sz w:val="24"/>
          <w:szCs w:val="24"/>
        </w:rPr>
        <w:t>Catalyst Preparation Methods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There were two methods used for catalyst preparation: incipient wetness impregnation and hydrothermal synthesis. These are described in the sections. </w:t>
      </w:r>
    </w:p>
    <w:p w:rsidR="003E37D0" w:rsidRPr="00290FA7" w:rsidRDefault="003E37D0" w:rsidP="003E37D0">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sz w:val="24"/>
          <w:szCs w:val="24"/>
        </w:rPr>
        <w:t>2.1.</w:t>
      </w:r>
      <w:r w:rsidRPr="00290FA7">
        <w:rPr>
          <w:rFonts w:asciiTheme="majorBidi" w:hAnsiTheme="majorBidi" w:cstheme="majorBidi"/>
          <w:sz w:val="24"/>
          <w:szCs w:val="24"/>
        </w:rPr>
        <w:t xml:space="preserve"> Impregnation Method</w:t>
      </w:r>
    </w:p>
    <w:p w:rsidR="003E37D0" w:rsidRPr="00290FA7" w:rsidRDefault="003E37D0" w:rsidP="00AA2C87">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first method used for catalyst synthesis was the impregnation method. The requirements </w:t>
      </w:r>
      <w:r w:rsidR="00AA2C87" w:rsidRPr="00290FA7">
        <w:rPr>
          <w:rFonts w:asciiTheme="majorBidi" w:hAnsiTheme="majorBidi" w:cstheme="majorBidi"/>
          <w:sz w:val="24"/>
          <w:szCs w:val="24"/>
        </w:rPr>
        <w:t>for</w:t>
      </w:r>
      <w:r w:rsidRPr="00290FA7">
        <w:rPr>
          <w:rFonts w:asciiTheme="majorBidi" w:hAnsiTheme="majorBidi" w:cstheme="majorBidi"/>
          <w:sz w:val="24"/>
          <w:szCs w:val="24"/>
        </w:rPr>
        <w:t xml:space="preserve"> this procedure are that the support is in contact with a certain amount of </w:t>
      </w:r>
      <w:r w:rsidR="00AA2C87" w:rsidRPr="00290FA7">
        <w:rPr>
          <w:rFonts w:asciiTheme="majorBidi" w:hAnsiTheme="majorBidi" w:cstheme="majorBidi"/>
          <w:sz w:val="24"/>
          <w:szCs w:val="24"/>
        </w:rPr>
        <w:t>solution of the metal precursor.</w:t>
      </w:r>
      <w:r w:rsidRPr="00290FA7">
        <w:rPr>
          <w:rFonts w:asciiTheme="majorBidi" w:hAnsiTheme="majorBidi" w:cstheme="majorBidi"/>
          <w:sz w:val="24"/>
          <w:szCs w:val="24"/>
        </w:rPr>
        <w:t xml:space="preserve"> </w:t>
      </w:r>
      <w:r w:rsidR="00AA2C87" w:rsidRPr="00290FA7">
        <w:rPr>
          <w:rFonts w:asciiTheme="majorBidi" w:hAnsiTheme="majorBidi" w:cstheme="majorBidi"/>
          <w:sz w:val="24"/>
          <w:szCs w:val="24"/>
        </w:rPr>
        <w:t>For</w:t>
      </w:r>
      <w:r w:rsidRPr="00290FA7">
        <w:rPr>
          <w:rFonts w:asciiTheme="majorBidi" w:hAnsiTheme="majorBidi" w:cstheme="majorBidi"/>
          <w:sz w:val="24"/>
          <w:szCs w:val="24"/>
        </w:rPr>
        <w:t xml:space="preserve"> example, silver nitrate </w:t>
      </w:r>
      <w:r w:rsidR="00AA2C87" w:rsidRPr="00290FA7">
        <w:rPr>
          <w:rFonts w:asciiTheme="majorBidi" w:hAnsiTheme="majorBidi" w:cstheme="majorBidi"/>
          <w:sz w:val="24"/>
          <w:szCs w:val="24"/>
        </w:rPr>
        <w:t xml:space="preserve">is </w:t>
      </w:r>
      <w:r w:rsidRPr="00290FA7">
        <w:rPr>
          <w:rFonts w:asciiTheme="majorBidi" w:hAnsiTheme="majorBidi" w:cstheme="majorBidi"/>
          <w:sz w:val="24"/>
          <w:szCs w:val="24"/>
        </w:rPr>
        <w:t xml:space="preserve">dissolved in water, aged for a period of time, dried and calcined. Depending on the volume of solution used, there are two methods of impregnation; the first is incipient wetness or dry impregnation, the volume of solution containing the metal precursor should not exceed the pore volume of the support. The impregnation solution is usually sprayed onto the support while it is maintained under </w:t>
      </w:r>
      <w:r w:rsidR="00AA2C87" w:rsidRPr="00290FA7">
        <w:rPr>
          <w:rFonts w:asciiTheme="majorBidi" w:hAnsiTheme="majorBidi" w:cstheme="majorBidi"/>
          <w:sz w:val="24"/>
          <w:szCs w:val="24"/>
        </w:rPr>
        <w:t>stirring; this is</w:t>
      </w:r>
      <w:r w:rsidRPr="00290FA7">
        <w:rPr>
          <w:rFonts w:asciiTheme="majorBidi" w:hAnsiTheme="majorBidi" w:cstheme="majorBidi"/>
          <w:sz w:val="24"/>
          <w:szCs w:val="24"/>
        </w:rPr>
        <w:t xml:space="preserve"> to remove the air trapped within the pores, allowing for deeper penetration of the solution. This allows a more uniform distribution of the metal precursor onto the surface of the support. </w:t>
      </w:r>
      <w:r w:rsidR="00AA2C87" w:rsidRPr="00290FA7">
        <w:rPr>
          <w:rFonts w:asciiTheme="majorBidi" w:hAnsiTheme="majorBidi" w:cstheme="majorBidi"/>
          <w:sz w:val="24"/>
          <w:szCs w:val="24"/>
        </w:rPr>
        <w:t>Incipient wetness impregnation</w:t>
      </w:r>
      <w:r w:rsidRPr="00290FA7">
        <w:rPr>
          <w:rFonts w:asciiTheme="majorBidi" w:hAnsiTheme="majorBidi" w:cstheme="majorBidi"/>
          <w:sz w:val="24"/>
          <w:szCs w:val="24"/>
        </w:rPr>
        <w:t xml:space="preserve"> method is simple and economic, and can give a reproducible metal loading. The drawback to this process is the solubility of the metal precursor (overcoming this would be by multiple impregnations if a higher concentration is used of the metal precursor). The second method of im</w:t>
      </w:r>
      <w:r w:rsidR="00AA2C87" w:rsidRPr="00290FA7">
        <w:rPr>
          <w:rFonts w:asciiTheme="majorBidi" w:hAnsiTheme="majorBidi" w:cstheme="majorBidi"/>
          <w:sz w:val="24"/>
          <w:szCs w:val="24"/>
        </w:rPr>
        <w:t>pregnation is wetness or s</w:t>
      </w:r>
      <w:r w:rsidRPr="00290FA7">
        <w:rPr>
          <w:rFonts w:asciiTheme="majorBidi" w:hAnsiTheme="majorBidi" w:cstheme="majorBidi"/>
          <w:sz w:val="24"/>
          <w:szCs w:val="24"/>
        </w:rPr>
        <w:t xml:space="preserve">oaking, </w:t>
      </w:r>
      <w:r w:rsidR="00AA2C87" w:rsidRPr="00290FA7">
        <w:rPr>
          <w:rFonts w:asciiTheme="majorBidi" w:hAnsiTheme="majorBidi" w:cstheme="majorBidi"/>
          <w:sz w:val="24"/>
          <w:szCs w:val="24"/>
        </w:rPr>
        <w:t xml:space="preserve">this </w:t>
      </w:r>
      <w:r w:rsidRPr="00290FA7">
        <w:rPr>
          <w:rFonts w:asciiTheme="majorBidi" w:hAnsiTheme="majorBidi" w:cstheme="majorBidi"/>
          <w:sz w:val="24"/>
          <w:szCs w:val="24"/>
        </w:rPr>
        <w:t>involv</w:t>
      </w:r>
      <w:r w:rsidR="00AA2C87" w:rsidRPr="00290FA7">
        <w:rPr>
          <w:rFonts w:asciiTheme="majorBidi" w:hAnsiTheme="majorBidi" w:cstheme="majorBidi"/>
          <w:sz w:val="24"/>
          <w:szCs w:val="24"/>
        </w:rPr>
        <w:t>es</w:t>
      </w:r>
      <w:r w:rsidRPr="00290FA7">
        <w:rPr>
          <w:rFonts w:asciiTheme="majorBidi" w:hAnsiTheme="majorBidi" w:cstheme="majorBidi"/>
          <w:sz w:val="24"/>
          <w:szCs w:val="24"/>
        </w:rPr>
        <w:t xml:space="preserve"> an excess of solution with respect to the pore volume of the support. </w:t>
      </w:r>
      <w:r w:rsidR="00AA2C87" w:rsidRPr="00290FA7">
        <w:rPr>
          <w:rFonts w:asciiTheme="majorBidi" w:hAnsiTheme="majorBidi" w:cstheme="majorBidi"/>
          <w:sz w:val="24"/>
          <w:szCs w:val="24"/>
        </w:rPr>
        <w:t xml:space="preserve">The solution </w:t>
      </w:r>
      <w:r w:rsidRPr="00290FA7">
        <w:rPr>
          <w:rFonts w:asciiTheme="majorBidi" w:hAnsiTheme="majorBidi" w:cstheme="majorBidi"/>
          <w:sz w:val="24"/>
          <w:szCs w:val="24"/>
        </w:rPr>
        <w:t xml:space="preserve">is left to age for a period under stirring, filtered and dried. </w:t>
      </w:r>
      <w:r w:rsidR="00AA2C87" w:rsidRPr="00290FA7">
        <w:rPr>
          <w:rFonts w:asciiTheme="majorBidi" w:hAnsiTheme="majorBidi" w:cstheme="majorBidi"/>
          <w:sz w:val="24"/>
          <w:szCs w:val="24"/>
        </w:rPr>
        <w:t>Wetness impregnation</w:t>
      </w:r>
      <w:r w:rsidRPr="00290FA7">
        <w:rPr>
          <w:rFonts w:asciiTheme="majorBidi" w:hAnsiTheme="majorBidi" w:cstheme="majorBidi"/>
          <w:sz w:val="24"/>
          <w:szCs w:val="24"/>
        </w:rPr>
        <w:t xml:space="preserve"> method is applied especially if a precursor-support interaction is anticipated. The concentration of the metal precursor on the support not only depends on the concentration of the solution and the pore volume of the support, but on the concentration of the adsorbing sites existing on the surface. [1]</w:t>
      </w:r>
    </w:p>
    <w:p w:rsidR="003E37D0" w:rsidRPr="00290FA7" w:rsidRDefault="00BB4581" w:rsidP="003E37D0">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t>2.1.1</w:t>
      </w:r>
      <w:r w:rsidR="003E37D0" w:rsidRPr="00290FA7">
        <w:rPr>
          <w:rFonts w:asciiTheme="majorBidi" w:hAnsiTheme="majorBidi" w:cstheme="majorBidi"/>
          <w:b/>
          <w:bCs/>
          <w:sz w:val="24"/>
          <w:szCs w:val="24"/>
        </w:rPr>
        <w:t>.</w:t>
      </w:r>
      <w:r w:rsidR="005C0F6E" w:rsidRPr="00290FA7">
        <w:rPr>
          <w:rFonts w:asciiTheme="majorBidi" w:hAnsiTheme="majorBidi" w:cstheme="majorBidi"/>
          <w:sz w:val="24"/>
          <w:szCs w:val="24"/>
        </w:rPr>
        <w:t xml:space="preserve"> Metal D</w:t>
      </w:r>
      <w:r w:rsidR="003E37D0" w:rsidRPr="00290FA7">
        <w:rPr>
          <w:rFonts w:asciiTheme="majorBidi" w:hAnsiTheme="majorBidi" w:cstheme="majorBidi"/>
          <w:sz w:val="24"/>
          <w:szCs w:val="24"/>
        </w:rPr>
        <w:t>oped NbO</w:t>
      </w:r>
      <w:r w:rsidR="003E37D0" w:rsidRPr="00290FA7">
        <w:rPr>
          <w:rFonts w:asciiTheme="majorBidi" w:hAnsiTheme="majorBidi" w:cstheme="majorBidi"/>
          <w:sz w:val="24"/>
          <w:szCs w:val="24"/>
          <w:vertAlign w:val="subscript"/>
        </w:rPr>
        <w:t xml:space="preserve">2 </w:t>
      </w:r>
      <w:r w:rsidR="003E37D0" w:rsidRPr="00290FA7">
        <w:rPr>
          <w:rFonts w:asciiTheme="majorBidi" w:hAnsiTheme="majorBidi" w:cstheme="majorBidi"/>
          <w:sz w:val="24"/>
          <w:szCs w:val="24"/>
        </w:rPr>
        <w:t>and Nb</w:t>
      </w:r>
      <w:r w:rsidR="003E37D0" w:rsidRPr="00290FA7">
        <w:rPr>
          <w:rFonts w:asciiTheme="majorBidi" w:hAnsiTheme="majorBidi" w:cstheme="majorBidi"/>
          <w:sz w:val="24"/>
          <w:szCs w:val="24"/>
          <w:vertAlign w:val="subscript"/>
        </w:rPr>
        <w:t>2</w:t>
      </w:r>
      <w:r w:rsidR="003E37D0" w:rsidRPr="00290FA7">
        <w:rPr>
          <w:rFonts w:asciiTheme="majorBidi" w:hAnsiTheme="majorBidi" w:cstheme="majorBidi"/>
          <w:sz w:val="24"/>
          <w:szCs w:val="24"/>
        </w:rPr>
        <w:t>O</w:t>
      </w:r>
      <w:r w:rsidR="003E37D0" w:rsidRPr="00290FA7">
        <w:rPr>
          <w:rFonts w:asciiTheme="majorBidi" w:hAnsiTheme="majorBidi" w:cstheme="majorBidi"/>
          <w:sz w:val="24"/>
          <w:szCs w:val="24"/>
          <w:vertAlign w:val="subscript"/>
        </w:rPr>
        <w:t>5</w:t>
      </w:r>
      <w:r w:rsidR="003E37D0" w:rsidRPr="00290FA7">
        <w:rPr>
          <w:rFonts w:asciiTheme="majorBidi" w:hAnsiTheme="majorBidi" w:cstheme="majorBidi"/>
          <w:sz w:val="24"/>
          <w:szCs w:val="24"/>
        </w:rPr>
        <w:t xml:space="preserve"> for Ethylbenzene Oxidation</w:t>
      </w:r>
    </w:p>
    <w:p w:rsidR="003E37D0" w:rsidRPr="00290FA7" w:rsidRDefault="003E37D0" w:rsidP="00AA2C87">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metal doped niobium oxide catalysts were prepared using impregnation with water as the solvent. The metal precursors used to prepare the catalysts were: AgNO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w:t>
      </w:r>
      <w:r w:rsidRPr="00290FA7">
        <w:rPr>
          <w:rFonts w:asciiTheme="majorBidi" w:hAnsiTheme="majorBidi" w:cstheme="majorBidi"/>
          <w:sz w:val="24"/>
          <w:szCs w:val="24"/>
        </w:rPr>
        <w:lastRenderedPageBreak/>
        <w:t>Cu(NO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Fe(NO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(all metals were purchased from Acros Organics). In order to obtain catalysts with a final metal loading of 1wt%, the desired amount of metal precursor was dissolved in water (10 mL) and mixed with niobium oxide (ca. 2g, Sigma Aldrich) under vigorous stirring. The amount of support was adjusted to compensate</w:t>
      </w:r>
      <w:r w:rsidR="00AA2C87" w:rsidRPr="00290FA7">
        <w:rPr>
          <w:rFonts w:asciiTheme="majorBidi" w:hAnsiTheme="majorBidi" w:cstheme="majorBidi"/>
          <w:sz w:val="24"/>
          <w:szCs w:val="24"/>
        </w:rPr>
        <w:t xml:space="preserve"> for</w:t>
      </w:r>
      <w:r w:rsidRPr="00290FA7">
        <w:rPr>
          <w:rFonts w:asciiTheme="majorBidi" w:hAnsiTheme="majorBidi" w:cstheme="majorBidi"/>
          <w:sz w:val="24"/>
          <w:szCs w:val="24"/>
        </w:rPr>
        <w:t xml:space="preserve"> the metal assay </w:t>
      </w:r>
      <w:r w:rsidR="00AA2C87" w:rsidRPr="00290FA7">
        <w:rPr>
          <w:rFonts w:asciiTheme="majorBidi" w:hAnsiTheme="majorBidi" w:cstheme="majorBidi"/>
          <w:sz w:val="24"/>
          <w:szCs w:val="24"/>
        </w:rPr>
        <w:t>of</w:t>
      </w:r>
      <w:r w:rsidRPr="00290FA7">
        <w:rPr>
          <w:rFonts w:asciiTheme="majorBidi" w:hAnsiTheme="majorBidi" w:cstheme="majorBidi"/>
          <w:sz w:val="24"/>
          <w:szCs w:val="24"/>
        </w:rPr>
        <w:t xml:space="preserve"> each precursor. The resulting slurry was heated up to 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and evaporated to dryness. Each catalyst was dried at 180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16 hours in static air with no calcining step. </w:t>
      </w:r>
    </w:p>
    <w:p w:rsidR="003E37D0" w:rsidRPr="00290FA7" w:rsidRDefault="00BB4581" w:rsidP="005C0F6E">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t>2.1.2</w:t>
      </w:r>
      <w:r w:rsidR="003E37D0" w:rsidRPr="00290FA7">
        <w:rPr>
          <w:rFonts w:asciiTheme="majorBidi" w:hAnsiTheme="majorBidi" w:cstheme="majorBidi"/>
          <w:b/>
          <w:bCs/>
          <w:sz w:val="24"/>
          <w:szCs w:val="24"/>
        </w:rPr>
        <w:t>.</w:t>
      </w:r>
      <w:r w:rsidR="003E37D0" w:rsidRPr="00290FA7">
        <w:rPr>
          <w:rFonts w:asciiTheme="majorBidi" w:hAnsiTheme="majorBidi" w:cstheme="majorBidi"/>
          <w:sz w:val="24"/>
          <w:szCs w:val="24"/>
        </w:rPr>
        <w:t xml:space="preserve"> Metal </w:t>
      </w:r>
      <w:r w:rsidR="005C0F6E" w:rsidRPr="00290FA7">
        <w:rPr>
          <w:rFonts w:asciiTheme="majorBidi" w:hAnsiTheme="majorBidi" w:cstheme="majorBidi"/>
          <w:sz w:val="24"/>
          <w:szCs w:val="24"/>
        </w:rPr>
        <w:t>D</w:t>
      </w:r>
      <w:r w:rsidR="003E37D0" w:rsidRPr="00290FA7">
        <w:rPr>
          <w:rFonts w:asciiTheme="majorBidi" w:hAnsiTheme="majorBidi" w:cstheme="majorBidi"/>
          <w:sz w:val="24"/>
          <w:szCs w:val="24"/>
        </w:rPr>
        <w:t>oped NbO</w:t>
      </w:r>
      <w:r w:rsidR="003E37D0" w:rsidRPr="00290FA7">
        <w:rPr>
          <w:rFonts w:asciiTheme="majorBidi" w:hAnsiTheme="majorBidi" w:cstheme="majorBidi"/>
          <w:sz w:val="24"/>
          <w:szCs w:val="24"/>
          <w:vertAlign w:val="subscript"/>
        </w:rPr>
        <w:t xml:space="preserve">2 </w:t>
      </w:r>
      <w:r w:rsidR="003E37D0" w:rsidRPr="00290FA7">
        <w:rPr>
          <w:rFonts w:asciiTheme="majorBidi" w:hAnsiTheme="majorBidi" w:cstheme="majorBidi"/>
          <w:sz w:val="24"/>
          <w:szCs w:val="24"/>
        </w:rPr>
        <w:t>and Nb</w:t>
      </w:r>
      <w:r w:rsidR="003E37D0" w:rsidRPr="00290FA7">
        <w:rPr>
          <w:rFonts w:asciiTheme="majorBidi" w:hAnsiTheme="majorBidi" w:cstheme="majorBidi"/>
          <w:sz w:val="24"/>
          <w:szCs w:val="24"/>
          <w:vertAlign w:val="subscript"/>
        </w:rPr>
        <w:t>2</w:t>
      </w:r>
      <w:r w:rsidR="003E37D0" w:rsidRPr="00290FA7">
        <w:rPr>
          <w:rFonts w:asciiTheme="majorBidi" w:hAnsiTheme="majorBidi" w:cstheme="majorBidi"/>
          <w:sz w:val="24"/>
          <w:szCs w:val="24"/>
        </w:rPr>
        <w:t>O</w:t>
      </w:r>
      <w:r w:rsidR="003E37D0" w:rsidRPr="00290FA7">
        <w:rPr>
          <w:rFonts w:asciiTheme="majorBidi" w:hAnsiTheme="majorBidi" w:cstheme="majorBidi"/>
          <w:sz w:val="24"/>
          <w:szCs w:val="24"/>
          <w:vertAlign w:val="subscript"/>
        </w:rPr>
        <w:t>5</w:t>
      </w:r>
      <w:r w:rsidR="003E37D0" w:rsidRPr="00290FA7">
        <w:rPr>
          <w:rFonts w:asciiTheme="majorBidi" w:hAnsiTheme="majorBidi" w:cstheme="majorBidi"/>
          <w:sz w:val="24"/>
          <w:szCs w:val="24"/>
        </w:rPr>
        <w:t xml:space="preserve"> for Cyclohexene Oxidation</w:t>
      </w:r>
    </w:p>
    <w:p w:rsidR="003E37D0" w:rsidRPr="00290FA7" w:rsidRDefault="003E37D0" w:rsidP="00AA2C87">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metal doped niobium oxide catalysts were prepared using impregnation with water as the solvent. The metal precursors used to prepare the catalysts were: AgNO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Cu(NO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Fe(NO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MnNO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(all metals, except MnNO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(Sigma Aldrich) were purchased from Acros Organics). In order to obtain catalysts with a final metal loading of 1wt%, the desired amount of metal precursor was dissolved in water (25 mL) and mixed with niobium oxide (ca. 2 g) under vigorous stirring. The amount of support</w:t>
      </w:r>
      <w:r w:rsidR="00AA2C87" w:rsidRPr="00290FA7">
        <w:rPr>
          <w:rFonts w:asciiTheme="majorBidi" w:hAnsiTheme="majorBidi" w:cstheme="majorBidi"/>
          <w:sz w:val="24"/>
          <w:szCs w:val="24"/>
        </w:rPr>
        <w:t xml:space="preserve"> was adjusted to compensate for the </w:t>
      </w:r>
      <w:r w:rsidRPr="00290FA7">
        <w:rPr>
          <w:rFonts w:asciiTheme="majorBidi" w:hAnsiTheme="majorBidi" w:cstheme="majorBidi"/>
          <w:sz w:val="24"/>
          <w:szCs w:val="24"/>
        </w:rPr>
        <w:t xml:space="preserve">metal assay </w:t>
      </w:r>
      <w:r w:rsidR="00AA2C87" w:rsidRPr="00290FA7">
        <w:rPr>
          <w:rFonts w:asciiTheme="majorBidi" w:hAnsiTheme="majorBidi" w:cstheme="majorBidi"/>
          <w:sz w:val="24"/>
          <w:szCs w:val="24"/>
        </w:rPr>
        <w:t>of</w:t>
      </w:r>
      <w:r w:rsidRPr="00290FA7">
        <w:rPr>
          <w:rFonts w:asciiTheme="majorBidi" w:hAnsiTheme="majorBidi" w:cstheme="majorBidi"/>
          <w:sz w:val="24"/>
          <w:szCs w:val="24"/>
        </w:rPr>
        <w:t xml:space="preserve"> each precursor. The resulting slurry was heated up to 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and evaporated to dryness. Each catalyst was calcined at 500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4 hours in static air (temperature ramp 10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min</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with no drying step. </w:t>
      </w:r>
    </w:p>
    <w:p w:rsidR="003E37D0" w:rsidRPr="00290FA7" w:rsidRDefault="003E37D0" w:rsidP="00BB4581">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t>2</w:t>
      </w:r>
      <w:r w:rsidR="00BB4581" w:rsidRPr="00290FA7">
        <w:rPr>
          <w:rFonts w:asciiTheme="majorBidi" w:hAnsiTheme="majorBidi" w:cstheme="majorBidi"/>
          <w:b/>
          <w:bCs/>
          <w:sz w:val="24"/>
          <w:szCs w:val="24"/>
        </w:rPr>
        <w:t>.1.3</w:t>
      </w:r>
      <w:r w:rsidRPr="00290FA7">
        <w:rPr>
          <w:rFonts w:asciiTheme="majorBidi" w:hAnsiTheme="majorBidi" w:cstheme="majorBidi"/>
          <w:b/>
          <w:bCs/>
          <w:sz w:val="24"/>
          <w:szCs w:val="24"/>
        </w:rPr>
        <w:t>.</w:t>
      </w:r>
      <w:r w:rsidRPr="00290FA7">
        <w:rPr>
          <w:rFonts w:asciiTheme="majorBidi" w:hAnsiTheme="majorBidi" w:cstheme="majorBidi"/>
          <w:sz w:val="24"/>
          <w:szCs w:val="24"/>
        </w:rPr>
        <w:t xml:space="preserve"> Hydrothermal Synthesis</w:t>
      </w:r>
    </w:p>
    <w:p w:rsidR="003E37D0" w:rsidRPr="00290FA7" w:rsidRDefault="003E37D0" w:rsidP="00AA2C87">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second method used for catalyst synthesis was the hydrothermal synthesis.  Hydrothermal synthesis is a method that has been garnering interest for the last 20-25 years since the formation of MCM-41 [2] for the synthesis of porous catalysts. The challenge is synthesising a material that is both thermally and hydrothermally stable. A lot of parameters need to be explored before starting this process: the ratio between the inorganic and organic phase, aging temperature and pH, removal of the template and addition of active metals. Hydrothermal synthesis employs a soft chemistry approach to build structures with open crystalline lattices, building it through a ‘bottom-up’ technique, while with hard chemistry approach, it is using a pre-existing support and melting it. It is a reaction occurring in mild conditions, using a temperature range between 80 – 200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in a sealed system [2, 3]. The material is aged for a time to promote condensation and crystallisation, filtered and dried. A micelle-based liquid crystal templating method is used, and it relies on Coulombic attraction between an inorganic phase, and the organic template. This synthesis route relies on a soluble inorganic anion which could charge match with the cationic template [3]. This was </w:t>
      </w:r>
      <w:r w:rsidRPr="00290FA7">
        <w:rPr>
          <w:rFonts w:asciiTheme="majorBidi" w:hAnsiTheme="majorBidi" w:cstheme="majorBidi"/>
          <w:sz w:val="24"/>
          <w:szCs w:val="24"/>
        </w:rPr>
        <w:lastRenderedPageBreak/>
        <w:t xml:space="preserve">detailed in </w:t>
      </w:r>
      <w:r w:rsidR="00AA2C87" w:rsidRPr="00290FA7">
        <w:rPr>
          <w:rFonts w:asciiTheme="majorBidi" w:hAnsiTheme="majorBidi" w:cstheme="majorBidi"/>
          <w:sz w:val="24"/>
          <w:szCs w:val="24"/>
        </w:rPr>
        <w:t>C</w:t>
      </w:r>
      <w:r w:rsidRPr="00290FA7">
        <w:rPr>
          <w:rFonts w:asciiTheme="majorBidi" w:hAnsiTheme="majorBidi" w:cstheme="majorBidi"/>
          <w:sz w:val="24"/>
          <w:szCs w:val="24"/>
        </w:rPr>
        <w:t xml:space="preserve">hapter 1. The method for developing microporous niobium oxides for this project was first </w:t>
      </w:r>
      <w:r w:rsidR="00AA2C87" w:rsidRPr="00290FA7">
        <w:rPr>
          <w:rFonts w:asciiTheme="majorBidi" w:hAnsiTheme="majorBidi" w:cstheme="majorBidi"/>
          <w:sz w:val="24"/>
          <w:szCs w:val="24"/>
        </w:rPr>
        <w:t>synthesised</w:t>
      </w:r>
      <w:r w:rsidRPr="00290FA7">
        <w:rPr>
          <w:rFonts w:asciiTheme="majorBidi" w:hAnsiTheme="majorBidi" w:cstheme="majorBidi"/>
          <w:sz w:val="24"/>
          <w:szCs w:val="24"/>
        </w:rPr>
        <w:t xml:space="preserve"> by Sun et al [4]. </w:t>
      </w:r>
    </w:p>
    <w:p w:rsidR="003E37D0" w:rsidRPr="00290FA7" w:rsidRDefault="003E37D0" w:rsidP="005C0F6E">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t>2.1.</w:t>
      </w:r>
      <w:r w:rsidR="00BB4581" w:rsidRPr="00290FA7">
        <w:rPr>
          <w:rFonts w:asciiTheme="majorBidi" w:hAnsiTheme="majorBidi" w:cstheme="majorBidi"/>
          <w:b/>
          <w:bCs/>
          <w:sz w:val="24"/>
          <w:szCs w:val="24"/>
        </w:rPr>
        <w:t>4</w:t>
      </w:r>
      <w:r w:rsidRPr="00290FA7">
        <w:rPr>
          <w:rFonts w:asciiTheme="majorBidi" w:hAnsiTheme="majorBidi" w:cstheme="majorBidi"/>
          <w:b/>
          <w:bCs/>
          <w:sz w:val="24"/>
          <w:szCs w:val="24"/>
        </w:rPr>
        <w:t xml:space="preserve">. </w:t>
      </w:r>
      <w:r w:rsidRPr="00290FA7">
        <w:rPr>
          <w:rFonts w:asciiTheme="majorBidi" w:hAnsiTheme="majorBidi" w:cstheme="majorBidi"/>
          <w:sz w:val="24"/>
          <w:szCs w:val="24"/>
        </w:rPr>
        <w:t>Microporous and Mesoporous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and </w:t>
      </w:r>
      <w:r w:rsidR="005C0F6E" w:rsidRPr="00290FA7">
        <w:rPr>
          <w:rFonts w:asciiTheme="majorBidi" w:hAnsiTheme="majorBidi" w:cstheme="majorBidi"/>
          <w:sz w:val="24"/>
          <w:szCs w:val="24"/>
        </w:rPr>
        <w:t>L</w:t>
      </w:r>
      <w:r w:rsidRPr="00290FA7">
        <w:rPr>
          <w:rFonts w:asciiTheme="majorBidi" w:hAnsiTheme="majorBidi" w:cstheme="majorBidi"/>
          <w:sz w:val="24"/>
          <w:szCs w:val="24"/>
        </w:rPr>
        <w:t xml:space="preserve">inear </w:t>
      </w:r>
      <w:r w:rsidR="005C0F6E" w:rsidRPr="00290FA7">
        <w:rPr>
          <w:rFonts w:asciiTheme="majorBidi" w:hAnsiTheme="majorBidi" w:cstheme="majorBidi"/>
          <w:sz w:val="24"/>
          <w:szCs w:val="24"/>
        </w:rPr>
        <w:t>A</w:t>
      </w:r>
      <w:r w:rsidRPr="00290FA7">
        <w:rPr>
          <w:rFonts w:asciiTheme="majorBidi" w:hAnsiTheme="majorBidi" w:cstheme="majorBidi"/>
          <w:sz w:val="24"/>
          <w:szCs w:val="24"/>
        </w:rPr>
        <w:t xml:space="preserve">lkane </w:t>
      </w:r>
      <w:r w:rsidR="005C0F6E" w:rsidRPr="00290FA7">
        <w:rPr>
          <w:rFonts w:asciiTheme="majorBidi" w:hAnsiTheme="majorBidi" w:cstheme="majorBidi"/>
          <w:sz w:val="24"/>
          <w:szCs w:val="24"/>
        </w:rPr>
        <w:t>O</w:t>
      </w:r>
      <w:r w:rsidRPr="00290FA7">
        <w:rPr>
          <w:rFonts w:asciiTheme="majorBidi" w:hAnsiTheme="majorBidi" w:cstheme="majorBidi"/>
          <w:sz w:val="24"/>
          <w:szCs w:val="24"/>
        </w:rPr>
        <w:t>xidation</w:t>
      </w:r>
    </w:p>
    <w:p w:rsidR="003E37D0" w:rsidRPr="00290FA7" w:rsidRDefault="003E37D0" w:rsidP="00AA2C87">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Micropo</w:t>
      </w:r>
      <w:r w:rsidR="00AA2C87" w:rsidRPr="00290FA7">
        <w:rPr>
          <w:rFonts w:asciiTheme="majorBidi" w:hAnsiTheme="majorBidi" w:cstheme="majorBidi"/>
          <w:sz w:val="24"/>
          <w:szCs w:val="24"/>
        </w:rPr>
        <w:t>rous or mesoporous catalysts were</w:t>
      </w:r>
      <w:r w:rsidRPr="00290FA7">
        <w:rPr>
          <w:rFonts w:asciiTheme="majorBidi" w:hAnsiTheme="majorBidi" w:cstheme="majorBidi"/>
          <w:sz w:val="24"/>
          <w:szCs w:val="24"/>
        </w:rPr>
        <w:t xml:space="preserve"> synthesised via a hydrothermal method that makes use of a template protocol from using different linear amines in a 1:1 molar ratio. Niobium ethoxide, (Alfa Aesar, 1.98 mL, 7.8 mmol) was added to a linear </w:t>
      </w:r>
      <w:r w:rsidRPr="00290FA7">
        <w:rPr>
          <w:rFonts w:asciiTheme="majorBidi" w:hAnsiTheme="majorBidi" w:cstheme="majorBidi"/>
          <w:i/>
          <w:iCs/>
          <w:sz w:val="24"/>
          <w:szCs w:val="24"/>
        </w:rPr>
        <w:t>n</w:t>
      </w:r>
      <w:r w:rsidRPr="00290FA7">
        <w:rPr>
          <w:rFonts w:asciiTheme="majorBidi" w:hAnsiTheme="majorBidi" w:cstheme="majorBidi"/>
          <w:sz w:val="24"/>
          <w:szCs w:val="24"/>
        </w:rPr>
        <w:t xml:space="preserve">-alkyl amine (Acros Organics, 7.8 mmol) into a 50 mL round bottomed flask. This mixture was stirred whilst in an ice bath, and then removed and deionised water (38 mL) was added. The mother liquor was then transferred to a 100mL Teflon liner in a stainless steel autoclave and heated for 10 days at 180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(hydrothermal synthesis). The obtained solid was filtered, washed thoroughly with 500 mL deionised water and dried at 150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overnight in </w:t>
      </w:r>
      <w:r w:rsidR="00AA2C87" w:rsidRPr="00290FA7">
        <w:rPr>
          <w:rFonts w:asciiTheme="majorBidi" w:hAnsiTheme="majorBidi" w:cstheme="majorBidi"/>
          <w:sz w:val="24"/>
          <w:szCs w:val="24"/>
        </w:rPr>
        <w:t xml:space="preserve">static </w:t>
      </w:r>
      <w:r w:rsidRPr="00290FA7">
        <w:rPr>
          <w:rFonts w:asciiTheme="majorBidi" w:hAnsiTheme="majorBidi" w:cstheme="majorBidi"/>
          <w:sz w:val="24"/>
          <w:szCs w:val="24"/>
        </w:rPr>
        <w:t>air. The procedure was used to prepare the mesoporous / microporous materials using butylamine, hexylamine, octylamine, or decylamine, to tune the final diameter of the microporous framework, always preserving a 1:1 molar ratio between niobium and the linear amine template. The same procedure was also followed, for incorporation of a transition metal (TM) into the niobium oxide,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framework, using iron ethoxide</w:t>
      </w:r>
      <w:r w:rsidRPr="00290FA7">
        <w:rPr>
          <w:rFonts w:ascii="Times New Roman" w:hAnsi="Times New Roman" w:cs="Times New Roman"/>
          <w:sz w:val="24"/>
          <w:szCs w:val="24"/>
        </w:rPr>
        <w:t xml:space="preserve"> (Alfa Aesar, 0.</w:t>
      </w:r>
      <w:r w:rsidRPr="00290FA7">
        <w:rPr>
          <w:rFonts w:asciiTheme="majorBidi" w:hAnsiTheme="majorBidi" w:cstheme="majorBidi"/>
          <w:sz w:val="24"/>
          <w:szCs w:val="24"/>
        </w:rPr>
        <w:t>015 g, 7.9 µmol), copper ethoxide</w:t>
      </w:r>
      <w:r w:rsidRPr="00290FA7">
        <w:rPr>
          <w:rFonts w:ascii="Times New Roman" w:hAnsi="Times New Roman" w:cs="Times New Roman"/>
          <w:sz w:val="24"/>
          <w:szCs w:val="24"/>
        </w:rPr>
        <w:t xml:space="preserve"> </w:t>
      </w:r>
      <w:r w:rsidRPr="00290FA7">
        <w:rPr>
          <w:rFonts w:asciiTheme="majorBidi" w:hAnsiTheme="majorBidi" w:cstheme="majorBidi"/>
          <w:sz w:val="24"/>
          <w:szCs w:val="24"/>
        </w:rPr>
        <w:t>(Alfa Aesar, 0.012 g, 7.9 µmol), manganese methoxide</w:t>
      </w:r>
      <w:r w:rsidRPr="00290FA7">
        <w:rPr>
          <w:rFonts w:ascii="Times New Roman" w:hAnsi="Times New Roman" w:cs="Times New Roman"/>
          <w:sz w:val="24"/>
          <w:szCs w:val="24"/>
        </w:rPr>
        <w:t xml:space="preserve"> (Sigma Aldrich, 0</w:t>
      </w:r>
      <w:r w:rsidRPr="00290FA7">
        <w:rPr>
          <w:rFonts w:asciiTheme="majorBidi" w:hAnsiTheme="majorBidi" w:cstheme="majorBidi"/>
          <w:sz w:val="24"/>
          <w:szCs w:val="24"/>
        </w:rPr>
        <w:t xml:space="preserve">.009 g, 7.9 µmol) or silver acetate (Sigma Aldrich, 0.013 g, 7.9 µmol) precursor to be introduced after the niobium ethoxide, and at a 1:100 molar ratio between TM: Nb. This ratio was selected for two reasons: it has a minimal, but is sufficient for catalysis, the amount of active metal not to disrupt the </w:t>
      </w:r>
      <w:r w:rsidR="00AA2C87" w:rsidRPr="00290FA7">
        <w:rPr>
          <w:rFonts w:asciiTheme="majorBidi" w:hAnsiTheme="majorBidi" w:cstheme="majorBidi"/>
          <w:sz w:val="24"/>
          <w:szCs w:val="24"/>
        </w:rPr>
        <w:t>framework</w:t>
      </w:r>
      <w:r w:rsidRPr="00290FA7">
        <w:rPr>
          <w:rFonts w:asciiTheme="majorBidi" w:hAnsiTheme="majorBidi" w:cstheme="majorBidi"/>
          <w:sz w:val="24"/>
          <w:szCs w:val="24"/>
        </w:rPr>
        <w:t xml:space="preserve"> and to pres</w:t>
      </w:r>
      <w:r w:rsidR="00AA2C87" w:rsidRPr="00290FA7">
        <w:rPr>
          <w:rFonts w:asciiTheme="majorBidi" w:hAnsiTheme="majorBidi" w:cstheme="majorBidi"/>
          <w:sz w:val="24"/>
          <w:szCs w:val="24"/>
        </w:rPr>
        <w:t>erve</w:t>
      </w:r>
      <w:r w:rsidRPr="00290FA7">
        <w:rPr>
          <w:rFonts w:asciiTheme="majorBidi" w:hAnsiTheme="majorBidi" w:cstheme="majorBidi"/>
          <w:sz w:val="24"/>
          <w:szCs w:val="24"/>
        </w:rPr>
        <w:t xml:space="preserve"> the TM centres</w:t>
      </w:r>
      <w:r w:rsidR="00BF2C19" w:rsidRPr="00290FA7">
        <w:rPr>
          <w:rFonts w:asciiTheme="majorBidi" w:hAnsiTheme="majorBidi" w:cstheme="majorBidi"/>
          <w:sz w:val="24"/>
          <w:szCs w:val="24"/>
        </w:rPr>
        <w:t>, to be</w:t>
      </w:r>
      <w:r w:rsidRPr="00290FA7">
        <w:rPr>
          <w:rFonts w:asciiTheme="majorBidi" w:hAnsiTheme="majorBidi" w:cstheme="majorBidi"/>
          <w:sz w:val="24"/>
          <w:szCs w:val="24"/>
        </w:rPr>
        <w:t xml:space="preserve"> reasonably isolated to promote their dispersion within the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matrix. </w:t>
      </w:r>
    </w:p>
    <w:p w:rsidR="003E37D0" w:rsidRPr="00290FA7" w:rsidRDefault="003E37D0" w:rsidP="00BB4581">
      <w:pPr>
        <w:spacing w:line="360" w:lineRule="auto"/>
        <w:ind w:left="720" w:firstLine="720"/>
        <w:jc w:val="both"/>
        <w:rPr>
          <w:rFonts w:asciiTheme="majorBidi" w:hAnsiTheme="majorBidi" w:cstheme="majorBidi"/>
          <w:b/>
          <w:sz w:val="24"/>
          <w:szCs w:val="24"/>
        </w:rPr>
      </w:pPr>
      <w:r w:rsidRPr="00290FA7">
        <w:rPr>
          <w:rFonts w:asciiTheme="majorBidi" w:hAnsiTheme="majorBidi" w:cstheme="majorBidi"/>
          <w:b/>
          <w:sz w:val="24"/>
          <w:szCs w:val="24"/>
        </w:rPr>
        <w:t>2.1.</w:t>
      </w:r>
      <w:r w:rsidR="00BB4581" w:rsidRPr="00290FA7">
        <w:rPr>
          <w:rFonts w:asciiTheme="majorBidi" w:hAnsiTheme="majorBidi" w:cstheme="majorBidi"/>
          <w:b/>
          <w:sz w:val="24"/>
          <w:szCs w:val="24"/>
        </w:rPr>
        <w:t>5</w:t>
      </w:r>
      <w:r w:rsidRPr="00290FA7">
        <w:rPr>
          <w:rFonts w:asciiTheme="majorBidi" w:hAnsiTheme="majorBidi" w:cstheme="majorBidi"/>
          <w:b/>
          <w:sz w:val="24"/>
          <w:szCs w:val="24"/>
        </w:rPr>
        <w:t xml:space="preserve">. </w:t>
      </w:r>
      <w:r w:rsidRPr="00290FA7">
        <w:rPr>
          <w:rFonts w:asciiTheme="majorBidi" w:hAnsiTheme="majorBidi" w:cstheme="majorBidi"/>
          <w:bCs/>
          <w:sz w:val="24"/>
          <w:szCs w:val="24"/>
        </w:rPr>
        <w:t>Template Removal</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Four different methods were employed to remove the template of a micro/mesoporous material:</w:t>
      </w:r>
    </w:p>
    <w:p w:rsidR="003E37D0" w:rsidRPr="00290FA7" w:rsidRDefault="003E37D0" w:rsidP="003E37D0">
      <w:pPr>
        <w:pStyle w:val="ListParagraph"/>
        <w:numPr>
          <w:ilvl w:val="0"/>
          <w:numId w:val="11"/>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100 mg of the porous material was added into a glass Pasteur pipette to be used as a separation column, with the microporous acting as a stationary phase. An acid solution (10 mL) of 1 equiv to the nitrogen of the amine template was prepared and added dropwise into the pipette. The H</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from HNO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would form an ammonium salt R-NH</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with the template that would then dissolve in the solution and be collected at the bottom, with the microporous material template </w:t>
      </w:r>
      <w:r w:rsidRPr="00290FA7">
        <w:rPr>
          <w:rFonts w:asciiTheme="majorBidi" w:hAnsiTheme="majorBidi" w:cstheme="majorBidi"/>
          <w:sz w:val="24"/>
          <w:szCs w:val="24"/>
        </w:rPr>
        <w:lastRenderedPageBreak/>
        <w:t xml:space="preserve">free. The pipette containing the material was then dried overnight at 120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in static air.</w:t>
      </w:r>
    </w:p>
    <w:p w:rsidR="003E37D0" w:rsidRPr="00290FA7" w:rsidRDefault="003E37D0" w:rsidP="003E37D0">
      <w:pPr>
        <w:pStyle w:val="ListParagraph"/>
        <w:numPr>
          <w:ilvl w:val="0"/>
          <w:numId w:val="11"/>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100 mg of the porous material was added into a round bottom flask with a stirrer bar. An acid solution (10 mL) of 1 equiv to the nitrogen of the amine template was prepared and added to the flask and left stirring for a period of time (1 hour, or 24 hours). The sample was filtered under vacuum, and dried at 120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overnight in static air. </w:t>
      </w:r>
    </w:p>
    <w:p w:rsidR="003E37D0" w:rsidRPr="00290FA7" w:rsidRDefault="003E37D0" w:rsidP="003E37D0">
      <w:pPr>
        <w:pStyle w:val="ListParagraph"/>
        <w:numPr>
          <w:ilvl w:val="0"/>
          <w:numId w:val="11"/>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100 mg of the porous material was added into a 250 mL beaker with a stirrer bar. An acid solution (10 mL) of 1 equiv to the nitrogen of the amine template was prepared and added to the beaker and left stirring for a period of time (1 hour, or 24 hours). The sample was filtered under vacuum, and dried at 120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overnight in static air.</w:t>
      </w:r>
    </w:p>
    <w:p w:rsidR="003E37D0" w:rsidRPr="00290FA7" w:rsidRDefault="003E37D0" w:rsidP="003E37D0">
      <w:pPr>
        <w:pStyle w:val="ListParagraph"/>
        <w:numPr>
          <w:ilvl w:val="0"/>
          <w:numId w:val="11"/>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100 mg of the porous material was placed into a calcination boat, and put into a tubular furnace. The sample was heated to 250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or 300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1 minute at a rate of 10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min</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in static air. </w:t>
      </w:r>
    </w:p>
    <w:p w:rsidR="003E37D0" w:rsidRPr="00290FA7" w:rsidRDefault="003E37D0" w:rsidP="00BF2C19">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Different acid treatments were used: 1 equiv of the nitrogen of the NH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of the amine template with H</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of the acid. The acidic mixtures were: nitric acid in ethanol, nitric acid in water, nitric acid in ethanol and water, nitric acid in isopropanol, hydrochloric acid in water, acetic acid in water, acetic acid in ethanol, p-toluenesulfonic acid in methanol, p-toluenesulfonic acid in ethanol, p-toluenesulfonic acid in isopropanol, nitric acid in isopropanol and sodium tetraphenylborate. All analysis was done to confirm the template removal using powder X-ray </w:t>
      </w:r>
      <w:r w:rsidR="00BF2C19" w:rsidRPr="00290FA7">
        <w:rPr>
          <w:rFonts w:asciiTheme="majorBidi" w:hAnsiTheme="majorBidi" w:cstheme="majorBidi"/>
          <w:sz w:val="24"/>
          <w:szCs w:val="24"/>
        </w:rPr>
        <w:t>D</w:t>
      </w:r>
      <w:r w:rsidRPr="00290FA7">
        <w:rPr>
          <w:rFonts w:asciiTheme="majorBidi" w:hAnsiTheme="majorBidi" w:cstheme="majorBidi"/>
          <w:sz w:val="24"/>
          <w:szCs w:val="24"/>
        </w:rPr>
        <w:t xml:space="preserve">iffraction and ATR-FTIR Spectroscopy. </w:t>
      </w:r>
    </w:p>
    <w:p w:rsidR="003E37D0" w:rsidRPr="00290FA7" w:rsidRDefault="003E37D0" w:rsidP="005C0F6E">
      <w:pPr>
        <w:spacing w:line="360" w:lineRule="auto"/>
        <w:ind w:firstLine="720"/>
        <w:jc w:val="both"/>
        <w:rPr>
          <w:rFonts w:asciiTheme="majorBidi" w:hAnsiTheme="majorBidi" w:cstheme="majorBidi"/>
          <w:sz w:val="24"/>
          <w:szCs w:val="24"/>
        </w:rPr>
      </w:pPr>
      <w:r w:rsidRPr="00290FA7">
        <w:rPr>
          <w:rFonts w:asciiTheme="majorBidi" w:hAnsiTheme="majorBidi" w:cstheme="majorBidi"/>
          <w:b/>
          <w:bCs/>
          <w:sz w:val="24"/>
          <w:szCs w:val="24"/>
        </w:rPr>
        <w:t>2.2.</w:t>
      </w:r>
      <w:r w:rsidRPr="00290FA7">
        <w:rPr>
          <w:rFonts w:asciiTheme="majorBidi" w:hAnsiTheme="majorBidi" w:cstheme="majorBidi"/>
          <w:sz w:val="24"/>
          <w:szCs w:val="24"/>
        </w:rPr>
        <w:t xml:space="preserve"> Autoxidation </w:t>
      </w:r>
      <w:r w:rsidR="005C0F6E" w:rsidRPr="00290FA7">
        <w:rPr>
          <w:rFonts w:asciiTheme="majorBidi" w:hAnsiTheme="majorBidi" w:cstheme="majorBidi"/>
          <w:sz w:val="24"/>
          <w:szCs w:val="24"/>
        </w:rPr>
        <w:t>Tests</w:t>
      </w:r>
    </w:p>
    <w:p w:rsidR="0023217D" w:rsidRPr="00B705AD" w:rsidRDefault="0023217D" w:rsidP="0023217D">
      <w:pPr>
        <w:spacing w:line="360" w:lineRule="auto"/>
        <w:jc w:val="both"/>
        <w:rPr>
          <w:rFonts w:asciiTheme="majorBidi" w:hAnsiTheme="majorBidi" w:cstheme="majorBidi"/>
          <w:sz w:val="24"/>
          <w:szCs w:val="24"/>
        </w:rPr>
      </w:pPr>
      <w:r w:rsidRPr="00B705AD">
        <w:rPr>
          <w:rFonts w:asciiTheme="majorBidi" w:hAnsiTheme="majorBidi" w:cstheme="majorBidi"/>
          <w:sz w:val="24"/>
          <w:szCs w:val="24"/>
        </w:rPr>
        <w:t>All oxidation reactions were carried out solvent free to calculate the molar conversion and selectivities of substrate oxidation, the following equations were used:</w:t>
      </w:r>
    </w:p>
    <w:p w:rsidR="0023217D" w:rsidRPr="00B705AD" w:rsidRDefault="0023217D" w:rsidP="0023217D">
      <w:pPr>
        <w:spacing w:line="360" w:lineRule="auto"/>
        <w:jc w:val="both"/>
        <w:rPr>
          <w:rFonts w:asciiTheme="majorBidi" w:eastAsiaTheme="minorEastAsia" w:hAnsiTheme="majorBidi" w:cstheme="majorBidi"/>
          <w:sz w:val="24"/>
          <w:szCs w:val="24"/>
        </w:rPr>
      </w:pPr>
      <w:r w:rsidRPr="00B705AD">
        <w:rPr>
          <w:rFonts w:asciiTheme="majorBidi" w:hAnsiTheme="majorBidi" w:cstheme="majorBidi"/>
          <w:sz w:val="24"/>
          <w:szCs w:val="24"/>
        </w:rPr>
        <w:t xml:space="preserve"> </w:t>
      </w:r>
      <m:oMath>
        <m:r>
          <w:rPr>
            <w:rFonts w:ascii="Cambria Math" w:hAnsi="Cambria Math" w:cstheme="majorBidi"/>
            <w:sz w:val="24"/>
            <w:szCs w:val="24"/>
          </w:rPr>
          <m:t xml:space="preserve">Conversion ofsubstrate </m:t>
        </m:r>
        <m:d>
          <m:dPr>
            <m:ctrlPr>
              <w:rPr>
                <w:rFonts w:ascii="Cambria Math" w:hAnsi="Cambria Math" w:cstheme="majorBidi"/>
                <w:i/>
                <w:sz w:val="24"/>
                <w:szCs w:val="24"/>
              </w:rPr>
            </m:ctrlPr>
          </m:dPr>
          <m:e>
            <m:r>
              <w:rPr>
                <w:rFonts w:ascii="Cambria Math" w:hAnsi="Cambria Math" w:cstheme="majorBidi"/>
                <w:sz w:val="24"/>
                <w:szCs w:val="24"/>
              </w:rPr>
              <m:t>%</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moles of all products formed</m:t>
            </m:r>
          </m:num>
          <m:den>
            <m:r>
              <w:rPr>
                <w:rFonts w:ascii="Cambria Math" w:hAnsi="Cambria Math" w:cstheme="majorBidi"/>
                <w:sz w:val="24"/>
                <w:szCs w:val="24"/>
              </w:rPr>
              <m:t>moles of all products+leftover substrate</m:t>
            </m:r>
          </m:den>
        </m:f>
        <m:r>
          <w:rPr>
            <w:rFonts w:ascii="Cambria Math" w:hAnsi="Cambria Math" w:cstheme="majorBidi"/>
            <w:i/>
            <w:sz w:val="24"/>
            <w:szCs w:val="24"/>
          </w:rPr>
          <w:sym w:font="Symbol" w:char="F0D7"/>
        </m:r>
        <m:r>
          <w:rPr>
            <w:rFonts w:ascii="Cambria Math" w:hAnsi="Cambria Math" w:cstheme="majorBidi"/>
            <w:sz w:val="24"/>
            <w:szCs w:val="24"/>
          </w:rPr>
          <m:t>100%</m:t>
        </m:r>
      </m:oMath>
    </w:p>
    <w:p w:rsidR="0023217D" w:rsidRPr="00B705AD" w:rsidRDefault="0023217D" w:rsidP="0023217D">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 xml:space="preserve">Selectivity ofspecies x </m:t>
          </m:r>
          <m:d>
            <m:dPr>
              <m:ctrlPr>
                <w:rPr>
                  <w:rFonts w:ascii="Cambria Math" w:hAnsi="Cambria Math" w:cstheme="majorBidi"/>
                  <w:i/>
                  <w:sz w:val="24"/>
                  <w:szCs w:val="24"/>
                </w:rPr>
              </m:ctrlPr>
            </m:dPr>
            <m:e>
              <m:r>
                <w:rPr>
                  <w:rFonts w:ascii="Cambria Math" w:hAnsi="Cambria Math" w:cstheme="majorBidi"/>
                  <w:sz w:val="24"/>
                  <w:szCs w:val="24"/>
                </w:rPr>
                <m:t>%</m:t>
              </m:r>
            </m:e>
          </m:d>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moles of species x</m:t>
              </m:r>
            </m:num>
            <m:den>
              <m:r>
                <w:rPr>
                  <w:rFonts w:ascii="Cambria Math" w:hAnsi="Cambria Math" w:cstheme="majorBidi"/>
                  <w:sz w:val="24"/>
                  <w:szCs w:val="24"/>
                </w:rPr>
                <m:t>Sum of moles of all products</m:t>
              </m:r>
            </m:den>
          </m:f>
          <m:r>
            <w:rPr>
              <w:rFonts w:ascii="Cambria Math" w:hAnsi="Cambria Math" w:cstheme="majorBidi"/>
              <w:i/>
              <w:sz w:val="24"/>
              <w:szCs w:val="24"/>
            </w:rPr>
            <w:sym w:font="Symbol" w:char="F0D7"/>
          </m:r>
          <m:r>
            <w:rPr>
              <w:rFonts w:ascii="Cambria Math" w:hAnsi="Cambria Math" w:cstheme="majorBidi"/>
              <w:sz w:val="24"/>
              <w:szCs w:val="24"/>
            </w:rPr>
            <m:t>100%</m:t>
          </m:r>
        </m:oMath>
      </m:oMathPara>
    </w:p>
    <w:p w:rsidR="0023217D" w:rsidRPr="00FF32FD" w:rsidRDefault="0023217D" w:rsidP="002D653B">
      <w:pPr>
        <w:spacing w:line="360" w:lineRule="auto"/>
        <w:jc w:val="both"/>
        <w:rPr>
          <w:rFonts w:asciiTheme="majorBidi" w:eastAsiaTheme="minorEastAsia" w:hAnsiTheme="majorBidi" w:cstheme="majorBidi"/>
          <w:sz w:val="24"/>
          <w:szCs w:val="24"/>
        </w:rPr>
      </w:pPr>
      <w:r w:rsidRPr="00FF32FD">
        <w:rPr>
          <w:rFonts w:asciiTheme="majorBidi" w:eastAsiaTheme="minorEastAsia" w:hAnsiTheme="majorBidi" w:cstheme="majorBidi"/>
          <w:sz w:val="24"/>
          <w:szCs w:val="24"/>
        </w:rPr>
        <w:t>It should be noted that the experimental error for the conversions (like those for example in Chapter 3, Figure 3.3</w:t>
      </w:r>
      <w:r w:rsidR="002D653B" w:rsidRPr="00FF32FD">
        <w:rPr>
          <w:rFonts w:asciiTheme="majorBidi" w:eastAsiaTheme="minorEastAsia" w:hAnsiTheme="majorBidi" w:cstheme="majorBidi"/>
          <w:sz w:val="24"/>
          <w:szCs w:val="24"/>
        </w:rPr>
        <w:t>)</w:t>
      </w:r>
      <w:r w:rsidRPr="00FF32FD">
        <w:rPr>
          <w:rFonts w:asciiTheme="majorBidi" w:eastAsiaTheme="minorEastAsia" w:hAnsiTheme="majorBidi" w:cstheme="majorBidi"/>
          <w:sz w:val="24"/>
          <w:szCs w:val="24"/>
        </w:rPr>
        <w:t xml:space="preserve"> </w:t>
      </w:r>
      <w:r w:rsidR="002D653B" w:rsidRPr="00FF32FD">
        <w:rPr>
          <w:rFonts w:asciiTheme="majorBidi" w:eastAsiaTheme="minorEastAsia" w:hAnsiTheme="majorBidi" w:cstheme="majorBidi"/>
          <w:sz w:val="24"/>
          <w:szCs w:val="24"/>
        </w:rPr>
        <w:t>i</w:t>
      </w:r>
      <w:r w:rsidRPr="00FF32FD">
        <w:rPr>
          <w:rFonts w:asciiTheme="majorBidi" w:eastAsiaTheme="minorEastAsia" w:hAnsiTheme="majorBidi" w:cstheme="majorBidi"/>
          <w:sz w:val="24"/>
          <w:szCs w:val="24"/>
        </w:rPr>
        <w:t>s expressed in terms of mean absolute error, rather than in terms of standard deviation (and that is w</w:t>
      </w:r>
      <w:r w:rsidR="002D653B" w:rsidRPr="00FF32FD">
        <w:rPr>
          <w:rFonts w:asciiTheme="majorBidi" w:eastAsiaTheme="minorEastAsia" w:hAnsiTheme="majorBidi" w:cstheme="majorBidi"/>
          <w:sz w:val="24"/>
          <w:szCs w:val="24"/>
        </w:rPr>
        <w:t>hy</w:t>
      </w:r>
      <w:r w:rsidRPr="00FF32FD">
        <w:rPr>
          <w:rFonts w:asciiTheme="majorBidi" w:eastAsiaTheme="minorEastAsia" w:hAnsiTheme="majorBidi" w:cstheme="majorBidi"/>
          <w:sz w:val="24"/>
          <w:szCs w:val="24"/>
        </w:rPr>
        <w:t xml:space="preserve"> the error appears to be a constant rather than chance for every measurement). In our case, we considered this parameter as </w:t>
      </w:r>
      <w:r w:rsidRPr="00FF32FD">
        <w:rPr>
          <w:rFonts w:asciiTheme="majorBidi" w:eastAsiaTheme="minorEastAsia" w:hAnsiTheme="majorBidi" w:cstheme="majorBidi"/>
          <w:sz w:val="24"/>
          <w:szCs w:val="24"/>
        </w:rPr>
        <w:lastRenderedPageBreak/>
        <w:t xml:space="preserve">more realistic than the use of mean standard deviation, and it is based </w:t>
      </w:r>
      <w:r w:rsidR="002D653B" w:rsidRPr="00FF32FD">
        <w:rPr>
          <w:rFonts w:asciiTheme="majorBidi" w:eastAsiaTheme="minorEastAsia" w:hAnsiTheme="majorBidi" w:cstheme="majorBidi"/>
          <w:sz w:val="24"/>
          <w:szCs w:val="24"/>
        </w:rPr>
        <w:t>on</w:t>
      </w:r>
      <w:r w:rsidRPr="00FF32FD">
        <w:rPr>
          <w:rFonts w:asciiTheme="majorBidi" w:eastAsiaTheme="minorEastAsia" w:hAnsiTheme="majorBidi" w:cstheme="majorBidi"/>
          <w:sz w:val="24"/>
          <w:szCs w:val="24"/>
        </w:rPr>
        <w:t xml:space="preserve"> considering the maximum error that can be done from integration of the NMR peaks from which our error is calculated. Conversions are small and all in the range of 10 % or lower. All the errors, in this case, are expressed as conversion, C </w:t>
      </w:r>
      <w:r w:rsidRPr="00FF32FD">
        <w:rPr>
          <w:rFonts w:asciiTheme="majorBidi" w:eastAsiaTheme="minorEastAsia" w:hAnsiTheme="majorBidi" w:cstheme="majorBidi"/>
          <w:sz w:val="24"/>
          <w:szCs w:val="24"/>
        </w:rPr>
        <w:sym w:font="Symbol" w:char="F0B1"/>
      </w:r>
      <w:r w:rsidRPr="00FF32FD">
        <w:rPr>
          <w:rFonts w:asciiTheme="majorBidi" w:eastAsiaTheme="minorEastAsia" w:hAnsiTheme="majorBidi" w:cstheme="majorBidi"/>
          <w:sz w:val="24"/>
          <w:szCs w:val="24"/>
        </w:rPr>
        <w:t xml:space="preserve"> 2. That corresponds to the lowest NMR area increment that can be appreciated via integration. Below this limit all values are compatible with zero (as in fact this is also our case). To better express this concept it may worth to consider the analogy of measuring a length by using a meter tape, and its resulting error. This could be done by repeated measurements (as this would lead to a standard deviation), or by considering the smaller unit applicable or detectable by the meter tape (which would lead to a mean absolute error). In general terms the latter measurement would be larger than standard deviation and applicable to a wider set of measurements, and in our case more realistic for these conversion ranges. It also follows that while the standard deviation varies per each experimental point, the mean absolute error is a constant instead.</w:t>
      </w:r>
    </w:p>
    <w:p w:rsidR="003E37D0" w:rsidRPr="00290FA7" w:rsidRDefault="003E37D0" w:rsidP="003E37D0">
      <w:pPr>
        <w:spacing w:line="360" w:lineRule="auto"/>
        <w:ind w:firstLine="720"/>
        <w:jc w:val="both"/>
        <w:rPr>
          <w:rFonts w:asciiTheme="majorBidi" w:hAnsiTheme="majorBidi" w:cstheme="majorBidi"/>
          <w:sz w:val="24"/>
          <w:szCs w:val="24"/>
        </w:rPr>
      </w:pPr>
      <w:r w:rsidRPr="00290FA7">
        <w:rPr>
          <w:rFonts w:asciiTheme="majorBidi" w:hAnsiTheme="majorBidi" w:cstheme="majorBidi"/>
          <w:b/>
          <w:bCs/>
          <w:sz w:val="24"/>
          <w:szCs w:val="24"/>
        </w:rPr>
        <w:t>2.2.1.</w:t>
      </w:r>
      <w:r w:rsidRPr="00290FA7">
        <w:rPr>
          <w:rFonts w:asciiTheme="majorBidi" w:hAnsiTheme="majorBidi" w:cstheme="majorBidi"/>
          <w:sz w:val="24"/>
          <w:szCs w:val="24"/>
        </w:rPr>
        <w:t xml:space="preserve"> Ethylbenzene</w:t>
      </w:r>
    </w:p>
    <w:p w:rsidR="003E37D0" w:rsidRPr="00290FA7" w:rsidRDefault="003E37D0" w:rsidP="00BF2C19">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Ethylbenzene (3 mL) was added to a 50 mL round-bottomed flask, equipped with a condenser and stirred on a hot plate using a Radleys StarFish reactor. Tests were </w:t>
      </w:r>
      <w:r w:rsidR="00BF2C19" w:rsidRPr="00290FA7">
        <w:rPr>
          <w:rFonts w:asciiTheme="majorBidi" w:hAnsiTheme="majorBidi" w:cstheme="majorBidi"/>
          <w:sz w:val="24"/>
          <w:szCs w:val="24"/>
        </w:rPr>
        <w:t>conducted</w:t>
      </w:r>
      <w:r w:rsidRPr="00290FA7">
        <w:rPr>
          <w:rFonts w:asciiTheme="majorBidi" w:hAnsiTheme="majorBidi" w:cstheme="majorBidi"/>
          <w:sz w:val="24"/>
          <w:szCs w:val="24"/>
        </w:rPr>
        <w:t xml:space="preserve"> at temperatures from 90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each for 24 hours. Agitation speed was performed at 0, 400, 500, 600, 700, 800, 900 and 1000 rotations per minute (rpm) for 24 hours at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Kinetics tests were performed after 1, 2, 4, 8, 16, 24, 48, 72 and 96 hours at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Ethylbenzene (3 mL) was added to a 25 mL round bottomed flask, equipped with a condenser, and stirred on a hot plate using a Radleys StarFish reactor. The tests were conducted at temperatures of 130</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24 hours in a pressurised system of 2 bar air or oxygen, with an air or oxygen flow of 0, 10 or 20 mL min</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bubbled into the reaction mixture.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Ethylbenzene (3 mL) was added to a 50 mL round bottomed flask, and stirred on a hot plate using a Radleys StarFish reactor. The tests were conducted at temperatures of 130</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24 hours in a pressurised system of 2 bar air or oxygen, with air or oxygen flowed into the reaction mixture. </w:t>
      </w:r>
    </w:p>
    <w:p w:rsidR="003E37D0" w:rsidRPr="00290FA7" w:rsidRDefault="003E37D0" w:rsidP="00BF2C19">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Tests with ethylbenzene and a radical scavenger (1 g) at a molar ratio of 100:1 were added to a 250 mL volumetric flask and shaken for the radical scavenger to dissolve. </w:t>
      </w:r>
      <w:r w:rsidRPr="00290FA7">
        <w:rPr>
          <w:rFonts w:asciiTheme="majorBidi" w:hAnsiTheme="majorBidi" w:cstheme="majorBidi"/>
          <w:sz w:val="24"/>
          <w:szCs w:val="24"/>
        </w:rPr>
        <w:lastRenderedPageBreak/>
        <w:t xml:space="preserve">The solution was divided depending on the number of tests performed, and added to a 50 mL round bottomed flask, and stirred on a hot plate using a Radleys StarFish reactor. Tests in the presence of radical scavengers were carried out to help to discriminate between reaction pathways; three different radical scavengers were used: TEMPO, </w:t>
      </w:r>
      <w:r w:rsidRPr="00290FA7">
        <w:rPr>
          <w:rFonts w:asciiTheme="majorBidi" w:hAnsiTheme="majorBidi" w:cstheme="majorBidi"/>
          <w:i/>
          <w:iCs/>
          <w:sz w:val="24"/>
          <w:szCs w:val="24"/>
        </w:rPr>
        <w:t>n</w:t>
      </w:r>
      <w:r w:rsidRPr="00290FA7">
        <w:rPr>
          <w:rFonts w:asciiTheme="majorBidi" w:hAnsiTheme="majorBidi" w:cstheme="majorBidi"/>
          <w:sz w:val="24"/>
          <w:szCs w:val="24"/>
        </w:rPr>
        <w:t>-phenylnaphthylamine and galvinoxyl radical.</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Reproducibility tests were performed. Ethylbenzene (3 mL) was added to five 50 mL round bottomed flask each, and stirred on a hot plate using a Radleys StarFish reactor. The tests were conducted at temperatures of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24 hours.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b/>
      </w:r>
      <w:r w:rsidRPr="00290FA7">
        <w:rPr>
          <w:rFonts w:asciiTheme="majorBidi" w:hAnsiTheme="majorBidi" w:cstheme="majorBidi"/>
          <w:b/>
          <w:bCs/>
          <w:sz w:val="24"/>
          <w:szCs w:val="24"/>
        </w:rPr>
        <w:t>2.2.2.</w:t>
      </w:r>
      <w:r w:rsidRPr="00290FA7">
        <w:rPr>
          <w:rFonts w:asciiTheme="majorBidi" w:hAnsiTheme="majorBidi" w:cstheme="majorBidi"/>
          <w:sz w:val="24"/>
          <w:szCs w:val="24"/>
        </w:rPr>
        <w:t xml:space="preserve"> Cyclohexene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3Å molecular sieves were activated at 260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72 hours. Cyclohexene was added to the sieves after activation, and left for 48 hours. Anhydrous cyclohexene was then transferred to vials and left in a desiccator, to be used in control tests.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Anhydrous or non-anhydrous cyclohexene (5 mL) was added to a 50 mL round-bottomed flask equipped with a condenser and stirred on a hot plate using a Radleys StarFish reactor. Control tests were performed at temperatures of 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70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or 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Anhydrous cyclohexene (5 mL) and TBHP of 5 mol% and 20 mol% were added to a 50 mL round bottomed flask and stirred on a hot plate using a Radleys StarFish reactor.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Anhydrous cyclohexene and a radical scavenger (1 g) at a molar ratio of 100:1 were added to a 250 mL volumetric flask and shaken for the radical scavenger to dissolve. The solution was divided depending on the number of tests performed, and added to a 50 mL round bottomed flask stirred on a hot plate using a Radleys StarFish reactor. To determine the reaction pathways, the radical scavenger used was TEMPO.</w:t>
      </w:r>
    </w:p>
    <w:p w:rsidR="003E37D0" w:rsidRPr="00290FA7" w:rsidRDefault="003E37D0" w:rsidP="008E09AE">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b/>
      </w:r>
      <w:r w:rsidRPr="00290FA7">
        <w:rPr>
          <w:rFonts w:asciiTheme="majorBidi" w:hAnsiTheme="majorBidi" w:cstheme="majorBidi"/>
          <w:b/>
          <w:bCs/>
          <w:sz w:val="24"/>
          <w:szCs w:val="24"/>
        </w:rPr>
        <w:t>2.2.3.</w:t>
      </w:r>
      <w:r w:rsidR="008E09AE">
        <w:rPr>
          <w:rFonts w:asciiTheme="majorBidi" w:hAnsiTheme="majorBidi" w:cstheme="majorBidi"/>
          <w:sz w:val="24"/>
          <w:szCs w:val="24"/>
        </w:rPr>
        <w:t xml:space="preserve"> Linear Alkane</w:t>
      </w:r>
    </w:p>
    <w:p w:rsidR="003E37D0" w:rsidRDefault="005C598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D</w:t>
      </w:r>
      <w:r w:rsidR="003E37D0" w:rsidRPr="00290FA7">
        <w:rPr>
          <w:rFonts w:asciiTheme="majorBidi" w:hAnsiTheme="majorBidi" w:cstheme="majorBidi"/>
          <w:sz w:val="24"/>
          <w:szCs w:val="24"/>
        </w:rPr>
        <w:t>odecane (C</w:t>
      </w:r>
      <w:r w:rsidR="003E37D0" w:rsidRPr="00290FA7">
        <w:rPr>
          <w:rFonts w:asciiTheme="majorBidi" w:hAnsiTheme="majorBidi" w:cstheme="majorBidi"/>
          <w:sz w:val="24"/>
          <w:szCs w:val="24"/>
          <w:vertAlign w:val="subscript"/>
        </w:rPr>
        <w:t>12</w:t>
      </w:r>
      <w:r w:rsidR="003E37D0" w:rsidRPr="00290FA7">
        <w:rPr>
          <w:rFonts w:asciiTheme="majorBidi" w:hAnsiTheme="majorBidi" w:cstheme="majorBidi"/>
          <w:sz w:val="24"/>
          <w:szCs w:val="24"/>
        </w:rPr>
        <w:t>H</w:t>
      </w:r>
      <w:r w:rsidR="003E37D0" w:rsidRPr="00290FA7">
        <w:rPr>
          <w:rFonts w:asciiTheme="majorBidi" w:hAnsiTheme="majorBidi" w:cstheme="majorBidi"/>
          <w:sz w:val="24"/>
          <w:szCs w:val="24"/>
          <w:vertAlign w:val="subscript"/>
        </w:rPr>
        <w:t>26</w:t>
      </w:r>
      <w:r w:rsidR="003E37D0" w:rsidRPr="00290FA7">
        <w:rPr>
          <w:rFonts w:asciiTheme="majorBidi" w:hAnsiTheme="majorBidi" w:cstheme="majorBidi"/>
          <w:sz w:val="24"/>
          <w:szCs w:val="24"/>
        </w:rPr>
        <w:t xml:space="preserve">) (5 mL) was added to a 50 mL round bottomed flask, and stirred on a hot plate using a Radleys StarFish reactor. The tests were conducted at temperatures of 150 </w:t>
      </w:r>
      <w:r w:rsidR="003E37D0" w:rsidRPr="00290FA7">
        <w:rPr>
          <w:rFonts w:asciiTheme="majorBidi" w:hAnsiTheme="majorBidi" w:cstheme="majorBidi"/>
          <w:sz w:val="24"/>
          <w:szCs w:val="24"/>
          <w:vertAlign w:val="superscript"/>
        </w:rPr>
        <w:t>o</w:t>
      </w:r>
      <w:r w:rsidR="003E37D0" w:rsidRPr="00290FA7">
        <w:rPr>
          <w:rFonts w:asciiTheme="majorBidi" w:hAnsiTheme="majorBidi" w:cstheme="majorBidi"/>
          <w:sz w:val="24"/>
          <w:szCs w:val="24"/>
        </w:rPr>
        <w:t xml:space="preserve">C for 24 hours in a pressurised system of 2 bar air or oxygen, with air or oxygen flowed into the reaction mixture. </w:t>
      </w:r>
    </w:p>
    <w:p w:rsidR="008E09AE" w:rsidRDefault="008E09AE" w:rsidP="003E37D0">
      <w:pPr>
        <w:spacing w:line="360" w:lineRule="auto"/>
        <w:jc w:val="both"/>
        <w:rPr>
          <w:rFonts w:asciiTheme="majorBidi" w:hAnsiTheme="majorBidi" w:cstheme="majorBidi"/>
          <w:sz w:val="24"/>
          <w:szCs w:val="24"/>
        </w:rPr>
      </w:pPr>
    </w:p>
    <w:p w:rsidR="008E09AE" w:rsidRPr="00290FA7" w:rsidRDefault="008E09AE" w:rsidP="003E37D0">
      <w:pPr>
        <w:spacing w:line="360" w:lineRule="auto"/>
        <w:jc w:val="both"/>
        <w:rPr>
          <w:rFonts w:asciiTheme="majorBidi" w:hAnsiTheme="majorBidi" w:cstheme="majorBidi"/>
          <w:sz w:val="24"/>
          <w:szCs w:val="24"/>
        </w:rPr>
      </w:pPr>
    </w:p>
    <w:p w:rsidR="003E37D0" w:rsidRPr="00290FA7" w:rsidRDefault="003E37D0" w:rsidP="005C0F6E">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 xml:space="preserve">2.3. Catalytic </w:t>
      </w:r>
      <w:r w:rsidR="005C0F6E" w:rsidRPr="00290FA7">
        <w:rPr>
          <w:rFonts w:asciiTheme="majorBidi" w:hAnsiTheme="majorBidi" w:cstheme="majorBidi"/>
          <w:b/>
          <w:bCs/>
          <w:sz w:val="24"/>
          <w:szCs w:val="24"/>
        </w:rPr>
        <w:t>T</w:t>
      </w:r>
      <w:r w:rsidRPr="00290FA7">
        <w:rPr>
          <w:rFonts w:asciiTheme="majorBidi" w:hAnsiTheme="majorBidi" w:cstheme="majorBidi"/>
          <w:b/>
          <w:bCs/>
          <w:sz w:val="24"/>
          <w:szCs w:val="24"/>
        </w:rPr>
        <w:t>ests</w:t>
      </w:r>
    </w:p>
    <w:p w:rsidR="003E37D0" w:rsidRPr="00290FA7" w:rsidRDefault="003E37D0" w:rsidP="003E37D0">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2.3.1. </w:t>
      </w:r>
      <w:r w:rsidRPr="00290FA7">
        <w:rPr>
          <w:rFonts w:asciiTheme="majorBidi" w:hAnsiTheme="majorBidi" w:cstheme="majorBidi"/>
          <w:sz w:val="24"/>
          <w:szCs w:val="24"/>
        </w:rPr>
        <w:t xml:space="preserve">Ethylbenzene Catalytic Tests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All oxidation reactions were carried out in the absence of additional solvent.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Ethylbenzene (3 mL) was added to a 50 mL round-bottomed flask, with metal salt, catalyst or catalyst support, equipped with a condenser and stirred on a hot plate using a Radleys StarFish reactor. A range of metal to substrate molar ratios was used for the catalytic tests: 1:1000, 1:2000, 1:5000 and 1:25000.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For the molar ratios listed, tests were done at temperatures from 90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each for 24 hours with catalysts. Kinetics tests were performed after 1, 2, 4, 8, 16, 24, 48, 72 and 96 hours at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the molar ratios listed.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Agitation speed tests was performed, using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as catalyst, at 0, 400, 500, 600, 700, 800, 900 and 1000 rotations per minute (rpm) for 24 hours at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the molar ratio of 1:2000 of metal to substrate.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catalyst was ground using a pestle and mortar to a fine powder. The catalyst was sieved using either 100 µm or 200 µm molecular sieves. The catalyst was collected, weighed, and tests were performed for 24 hours at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the molar ratio of 1:2000 of metal to substrate.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Ethylbenzene (3 mL)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at a molar ratio of 2000:1 of substrate to metal was added to a 25 mL round bottomed flask, and stirred on a hot plate using a Radleys StarFish reactor. The tests were conducted at temperatures of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24 hours in a pressurised system of 2 bar air or oxygen, with an air or oxygen flow of 0, 10 or 20 mL min</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bubbled into the reaction mixture.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Ethylbenzene (3 mL)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at a molar ratio of 2000:1 of substrate to metal was added to a 50 mL round bottomed flask, and stirred on a hot plate using a Radleys StarFish reactor. The tests were conducted at temperatures of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24 hours in a pressurised system of 2 bar air or oxygen, with air or oxygen flowed into the reaction mixture. </w:t>
      </w:r>
    </w:p>
    <w:p w:rsidR="003E37D0" w:rsidRPr="00290FA7" w:rsidRDefault="003E37D0" w:rsidP="00BF2C19">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Tests with initiators (TBHP) were carried out on ethylbenzene (3 mL) and TBHP at mole % of 1, 4, 12, 20 and 40% with respect to the organic substrate. The tests were carried out in a 50mL round-bottomed flask, with the catalyst or catalyst support and </w:t>
      </w:r>
      <w:r w:rsidRPr="00290FA7">
        <w:rPr>
          <w:rFonts w:asciiTheme="majorBidi" w:hAnsiTheme="majorBidi" w:cstheme="majorBidi"/>
          <w:sz w:val="24"/>
          <w:szCs w:val="24"/>
        </w:rPr>
        <w:lastRenderedPageBreak/>
        <w:t>stirred on a hot plate using a Radleys StarFish reactor. The molar metal to substrate ratios were 1:1000, 1:2000, 1:5000 and 1:25000 used for the catalytic tests.</w:t>
      </w:r>
    </w:p>
    <w:p w:rsidR="003E37D0" w:rsidRPr="00290FA7" w:rsidRDefault="003E37D0" w:rsidP="00BF2C19">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Tests with ethylbenzene and a radical scavenger (1 g) at a molar ratio of 100:1 were added to a 250 mL volumetric flask and shaken for the radical scavenger to dissolve. The solution was divided depending on the number of tests performed, and added to a 50 mL round bottomed flask, with the catalyst or catalyst support and stirred on a hot plate using a Radleys StarFish reactor. Tests in the presence of radical scavengers were carried out to help to discriminate between reaction pathways; three different radical scavengers were used: TEMPO, </w:t>
      </w:r>
      <w:r w:rsidRPr="00290FA7">
        <w:rPr>
          <w:rFonts w:asciiTheme="majorBidi" w:hAnsiTheme="majorBidi" w:cstheme="majorBidi"/>
          <w:i/>
          <w:iCs/>
          <w:sz w:val="24"/>
          <w:szCs w:val="24"/>
        </w:rPr>
        <w:t>n</w:t>
      </w:r>
      <w:r w:rsidRPr="00290FA7">
        <w:rPr>
          <w:rFonts w:asciiTheme="majorBidi" w:hAnsiTheme="majorBidi" w:cstheme="majorBidi"/>
          <w:sz w:val="24"/>
          <w:szCs w:val="24"/>
        </w:rPr>
        <w:t xml:space="preserve">-phenylnaphthylamine and galvinoxyl radical. Catalytic tests were performed at a molar ratio between the catalyst and substrate of 1:2000.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Reproducibility tests were performed. Ethylbenzene (3 mL)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as catalyst was added to five 50 mL round bottomed flask each, and stirred on a hot plate using a Radleys StarFish reactor. The tests were conducted at temperatures of 130</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24 hours. Catalytic tests were performed at a molar ratio between the catalyst and substrate of 1:2000.</w:t>
      </w:r>
    </w:p>
    <w:p w:rsidR="003E37D0" w:rsidRPr="00290FA7" w:rsidRDefault="003E37D0" w:rsidP="005C0F6E">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2.3.2. </w:t>
      </w:r>
      <w:r w:rsidRPr="00290FA7">
        <w:rPr>
          <w:rFonts w:asciiTheme="majorBidi" w:hAnsiTheme="majorBidi" w:cstheme="majorBidi"/>
          <w:sz w:val="24"/>
          <w:szCs w:val="24"/>
        </w:rPr>
        <w:t xml:space="preserve">Characterisation of the </w:t>
      </w:r>
      <w:r w:rsidR="005C0F6E" w:rsidRPr="00290FA7">
        <w:rPr>
          <w:rFonts w:asciiTheme="majorBidi" w:hAnsiTheme="majorBidi" w:cstheme="majorBidi"/>
          <w:sz w:val="24"/>
          <w:szCs w:val="24"/>
        </w:rPr>
        <w:t>E</w:t>
      </w:r>
      <w:r w:rsidRPr="00290FA7">
        <w:rPr>
          <w:rFonts w:asciiTheme="majorBidi" w:hAnsiTheme="majorBidi" w:cstheme="majorBidi"/>
          <w:sz w:val="24"/>
          <w:szCs w:val="24"/>
        </w:rPr>
        <w:t xml:space="preserve">thylbenzene </w:t>
      </w:r>
      <w:r w:rsidR="005C0F6E" w:rsidRPr="00290FA7">
        <w:rPr>
          <w:rFonts w:asciiTheme="majorBidi" w:hAnsiTheme="majorBidi" w:cstheme="majorBidi"/>
          <w:sz w:val="24"/>
          <w:szCs w:val="24"/>
        </w:rPr>
        <w:t>R</w:t>
      </w:r>
      <w:r w:rsidRPr="00290FA7">
        <w:rPr>
          <w:rFonts w:asciiTheme="majorBidi" w:hAnsiTheme="majorBidi" w:cstheme="majorBidi"/>
          <w:sz w:val="24"/>
          <w:szCs w:val="24"/>
        </w:rPr>
        <w:t>eaction</w:t>
      </w:r>
      <w:r w:rsidR="00D36DC4" w:rsidRPr="00290FA7">
        <w:rPr>
          <w:rFonts w:asciiTheme="majorBidi" w:hAnsiTheme="majorBidi" w:cstheme="majorBidi"/>
          <w:sz w:val="24"/>
          <w:szCs w:val="24"/>
        </w:rPr>
        <w:t xml:space="preserve"> Mixture</w:t>
      </w:r>
    </w:p>
    <w:p w:rsidR="003E37D0" w:rsidRPr="00290FA7" w:rsidRDefault="003E37D0" w:rsidP="005C598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NMR spectra were collected using CDCl</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as a solvent and </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H-NMR chemical shifts were calibrated against the multiplet of the benzene ring in deuterated chloroform at 8.5-7.0 ppm NMR shift.</w:t>
      </w:r>
    </w:p>
    <w:p w:rsidR="003E37D0" w:rsidRPr="00290FA7"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1-phenylethanol (δ, ppm): 7.14-7.36 (m, 5H), 4.96 (q, 1H), 1.58 (d, 3H). GC/MS: M=122. </w:t>
      </w:r>
    </w:p>
    <w:p w:rsidR="003E37D0" w:rsidRPr="00290FA7"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Acetophenone (δ, ppm): 8.02 (m, 2H), 7.68 to 7.32 (m, 3H), 2.585 (s, 3H). GC/MS: M=120.</w:t>
      </w:r>
    </w:p>
    <w:p w:rsidR="003E37D0" w:rsidRPr="00290FA7"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1-phenethyl hydroperoxide (δ, ppm): 5.17 (q, 1H), 2.00 (d, 3H), 7.2-7.5 (m, 5H). GC/MS: M=138. </w:t>
      </w:r>
    </w:p>
    <w:p w:rsidR="003E37D0" w:rsidRPr="00290FA7" w:rsidRDefault="003E37D0" w:rsidP="003E37D0">
      <w:pPr>
        <w:tabs>
          <w:tab w:val="left" w:pos="6274"/>
        </w:tabs>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Benzaldehyde (δ, ppm): 10.002 (s, 1H), 7.87-7.51 (m, 5H). </w:t>
      </w:r>
      <w:r w:rsidRPr="00290FA7">
        <w:rPr>
          <w:rFonts w:asciiTheme="majorBidi" w:hAnsiTheme="majorBidi" w:cstheme="majorBidi"/>
          <w:sz w:val="24"/>
          <w:szCs w:val="24"/>
        </w:rPr>
        <w:tab/>
      </w:r>
    </w:p>
    <w:p w:rsidR="003E37D0" w:rsidRPr="00290FA7"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Benzoic Acid (δ, ppm): 12.09 (s, 1H), 8.12 (m, 2H) 7.62-7.45 (m, 3H). </w:t>
      </w:r>
    </w:p>
    <w:p w:rsidR="003E37D0"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Styrene (δ, ppm): 7.50-7.10 (m, 5H), 6.692 (dd, 1H), 5.737 (d, 1H), 5.225 (d, 1H)</w:t>
      </w:r>
    </w:p>
    <w:p w:rsidR="008E09AE" w:rsidRDefault="008E09AE" w:rsidP="003E37D0">
      <w:pPr>
        <w:spacing w:after="0" w:line="360" w:lineRule="auto"/>
        <w:jc w:val="both"/>
        <w:rPr>
          <w:rFonts w:asciiTheme="majorBidi" w:hAnsiTheme="majorBidi" w:cstheme="majorBidi"/>
          <w:sz w:val="24"/>
          <w:szCs w:val="24"/>
        </w:rPr>
      </w:pPr>
    </w:p>
    <w:p w:rsidR="008E09AE" w:rsidRDefault="008E09AE" w:rsidP="003E37D0">
      <w:pPr>
        <w:spacing w:after="0" w:line="360" w:lineRule="auto"/>
        <w:jc w:val="both"/>
        <w:rPr>
          <w:rFonts w:asciiTheme="majorBidi" w:hAnsiTheme="majorBidi" w:cstheme="majorBidi"/>
          <w:sz w:val="24"/>
          <w:szCs w:val="24"/>
        </w:rPr>
      </w:pPr>
    </w:p>
    <w:p w:rsidR="008E09AE" w:rsidRPr="00290FA7" w:rsidRDefault="008E09AE" w:rsidP="003E37D0">
      <w:pPr>
        <w:spacing w:after="0" w:line="360" w:lineRule="auto"/>
        <w:jc w:val="both"/>
        <w:rPr>
          <w:rFonts w:asciiTheme="majorBidi" w:hAnsiTheme="majorBidi" w:cstheme="majorBidi"/>
          <w:sz w:val="24"/>
          <w:szCs w:val="24"/>
        </w:rPr>
      </w:pPr>
    </w:p>
    <w:p w:rsidR="003E37D0" w:rsidRPr="00290FA7" w:rsidRDefault="003E37D0" w:rsidP="008E09AE">
      <w:pPr>
        <w:spacing w:before="240"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 xml:space="preserve">2.3.3. </w:t>
      </w:r>
      <w:r w:rsidRPr="00290FA7">
        <w:rPr>
          <w:rFonts w:asciiTheme="majorBidi" w:hAnsiTheme="majorBidi" w:cstheme="majorBidi"/>
          <w:sz w:val="24"/>
          <w:szCs w:val="24"/>
        </w:rPr>
        <w:t xml:space="preserve">Linear </w:t>
      </w:r>
      <w:r w:rsidR="008E09AE">
        <w:rPr>
          <w:rFonts w:asciiTheme="majorBidi" w:hAnsiTheme="majorBidi" w:cstheme="majorBidi"/>
          <w:sz w:val="24"/>
          <w:szCs w:val="24"/>
        </w:rPr>
        <w:t>Alkane</w:t>
      </w:r>
      <w:r w:rsidRPr="00290FA7">
        <w:rPr>
          <w:rFonts w:asciiTheme="majorBidi" w:hAnsiTheme="majorBidi" w:cstheme="majorBidi"/>
          <w:sz w:val="24"/>
          <w:szCs w:val="24"/>
        </w:rPr>
        <w:t xml:space="preserve"> </w:t>
      </w:r>
      <w:r w:rsidR="005C0F6E" w:rsidRPr="00290FA7">
        <w:rPr>
          <w:rFonts w:asciiTheme="majorBidi" w:hAnsiTheme="majorBidi" w:cstheme="majorBidi"/>
          <w:sz w:val="24"/>
          <w:szCs w:val="24"/>
        </w:rPr>
        <w:t>C</w:t>
      </w:r>
      <w:r w:rsidRPr="00290FA7">
        <w:rPr>
          <w:rFonts w:asciiTheme="majorBidi" w:hAnsiTheme="majorBidi" w:cstheme="majorBidi"/>
          <w:sz w:val="24"/>
          <w:szCs w:val="24"/>
        </w:rPr>
        <w:t xml:space="preserve">atalytic </w:t>
      </w:r>
      <w:r w:rsidR="005C0F6E" w:rsidRPr="00290FA7">
        <w:rPr>
          <w:rFonts w:asciiTheme="majorBidi" w:hAnsiTheme="majorBidi" w:cstheme="majorBidi"/>
          <w:sz w:val="24"/>
          <w:szCs w:val="24"/>
        </w:rPr>
        <w:t>T</w:t>
      </w:r>
      <w:r w:rsidRPr="00290FA7">
        <w:rPr>
          <w:rFonts w:asciiTheme="majorBidi" w:hAnsiTheme="majorBidi" w:cstheme="majorBidi"/>
          <w:sz w:val="24"/>
          <w:szCs w:val="24"/>
        </w:rPr>
        <w:t>ests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All oxidation reactions were carried out in the absence of additional solvent. </w:t>
      </w:r>
    </w:p>
    <w:p w:rsidR="003E37D0" w:rsidRPr="00290FA7" w:rsidRDefault="003E37D0" w:rsidP="005C598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D</w:t>
      </w:r>
      <w:r w:rsidR="005C5980" w:rsidRPr="00290FA7">
        <w:rPr>
          <w:rFonts w:asciiTheme="majorBidi" w:hAnsiTheme="majorBidi" w:cstheme="majorBidi"/>
          <w:sz w:val="24"/>
          <w:szCs w:val="24"/>
        </w:rPr>
        <w:t>od</w:t>
      </w:r>
      <w:r w:rsidRPr="00290FA7">
        <w:rPr>
          <w:rFonts w:asciiTheme="majorBidi" w:hAnsiTheme="majorBidi" w:cstheme="majorBidi"/>
          <w:sz w:val="24"/>
          <w:szCs w:val="24"/>
        </w:rPr>
        <w:t>ecane (C</w:t>
      </w:r>
      <w:r w:rsidRPr="00290FA7">
        <w:rPr>
          <w:rFonts w:asciiTheme="majorBidi" w:hAnsiTheme="majorBidi" w:cstheme="majorBidi"/>
          <w:sz w:val="24"/>
          <w:szCs w:val="24"/>
          <w:vertAlign w:val="subscript"/>
        </w:rPr>
        <w:t>12</w:t>
      </w:r>
      <w:r w:rsidRPr="00290FA7">
        <w:rPr>
          <w:rFonts w:asciiTheme="majorBidi" w:hAnsiTheme="majorBidi" w:cstheme="majorBidi"/>
          <w:sz w:val="24"/>
          <w:szCs w:val="24"/>
        </w:rPr>
        <w:t>H</w:t>
      </w:r>
      <w:r w:rsidRPr="00290FA7">
        <w:rPr>
          <w:rFonts w:asciiTheme="majorBidi" w:hAnsiTheme="majorBidi" w:cstheme="majorBidi"/>
          <w:sz w:val="24"/>
          <w:szCs w:val="24"/>
          <w:vertAlign w:val="subscript"/>
        </w:rPr>
        <w:t>26</w:t>
      </w:r>
      <w:r w:rsidRPr="00290FA7">
        <w:rPr>
          <w:rFonts w:asciiTheme="majorBidi" w:hAnsiTheme="majorBidi" w:cstheme="majorBidi"/>
          <w:sz w:val="24"/>
          <w:szCs w:val="24"/>
        </w:rPr>
        <w:t>) (5 mL) was added to a 50 mL round bottomed flask, with a metal salt, catalyst or catalyst support and stirred on a hot plate using a Radleys StarFish reactor. The molar metal ratio between the catalyst and substrate was 1:2000. The tests were conducted at temperatures of 150</w:t>
      </w:r>
      <w:r w:rsidR="005C5980" w:rsidRPr="00290FA7">
        <w:rPr>
          <w:rFonts w:asciiTheme="majorBidi" w:hAnsiTheme="majorBidi" w:cstheme="majorBidi"/>
          <w:sz w:val="24"/>
          <w:szCs w:val="24"/>
        </w:rPr>
        <w:t xml:space="preserve">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24 hours in a pressurised system of 2 bar air or oxygen. </w:t>
      </w:r>
    </w:p>
    <w:p w:rsidR="003E37D0" w:rsidRPr="00290FA7" w:rsidRDefault="003E37D0" w:rsidP="005C0F6E">
      <w:pPr>
        <w:spacing w:before="240"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2.3.4. </w:t>
      </w:r>
      <w:r w:rsidRPr="00290FA7">
        <w:rPr>
          <w:rFonts w:asciiTheme="majorBidi" w:hAnsiTheme="majorBidi" w:cstheme="majorBidi"/>
          <w:sz w:val="24"/>
          <w:szCs w:val="24"/>
        </w:rPr>
        <w:t xml:space="preserve">Characterisation of the </w:t>
      </w:r>
      <w:r w:rsidR="005C0F6E" w:rsidRPr="00290FA7">
        <w:rPr>
          <w:rFonts w:asciiTheme="majorBidi" w:hAnsiTheme="majorBidi" w:cstheme="majorBidi"/>
          <w:sz w:val="24"/>
          <w:szCs w:val="24"/>
        </w:rPr>
        <w:t>L</w:t>
      </w:r>
      <w:r w:rsidRPr="00290FA7">
        <w:rPr>
          <w:rFonts w:asciiTheme="majorBidi" w:hAnsiTheme="majorBidi" w:cstheme="majorBidi"/>
          <w:sz w:val="24"/>
          <w:szCs w:val="24"/>
        </w:rPr>
        <w:t xml:space="preserve">inear </w:t>
      </w:r>
      <w:r w:rsidR="005C0F6E" w:rsidRPr="00290FA7">
        <w:rPr>
          <w:rFonts w:asciiTheme="majorBidi" w:hAnsiTheme="majorBidi" w:cstheme="majorBidi"/>
          <w:sz w:val="24"/>
          <w:szCs w:val="24"/>
        </w:rPr>
        <w:t>A</w:t>
      </w:r>
      <w:r w:rsidRPr="00290FA7">
        <w:rPr>
          <w:rFonts w:asciiTheme="majorBidi" w:hAnsiTheme="majorBidi" w:cstheme="majorBidi"/>
          <w:sz w:val="24"/>
          <w:szCs w:val="24"/>
        </w:rPr>
        <w:t xml:space="preserve">lkane </w:t>
      </w:r>
      <w:r w:rsidR="005C0F6E" w:rsidRPr="00290FA7">
        <w:rPr>
          <w:rFonts w:asciiTheme="majorBidi" w:hAnsiTheme="majorBidi" w:cstheme="majorBidi"/>
          <w:sz w:val="24"/>
          <w:szCs w:val="24"/>
        </w:rPr>
        <w:t>R</w:t>
      </w:r>
      <w:r w:rsidRPr="00290FA7">
        <w:rPr>
          <w:rFonts w:asciiTheme="majorBidi" w:hAnsiTheme="majorBidi" w:cstheme="majorBidi"/>
          <w:sz w:val="24"/>
          <w:szCs w:val="24"/>
        </w:rPr>
        <w:t xml:space="preserve">eaction </w:t>
      </w:r>
      <w:r w:rsidR="005C0F6E" w:rsidRPr="00290FA7">
        <w:rPr>
          <w:rFonts w:asciiTheme="majorBidi" w:hAnsiTheme="majorBidi" w:cstheme="majorBidi"/>
          <w:sz w:val="24"/>
          <w:szCs w:val="24"/>
        </w:rPr>
        <w:t>M</w:t>
      </w:r>
      <w:r w:rsidRPr="00290FA7">
        <w:rPr>
          <w:rFonts w:asciiTheme="majorBidi" w:hAnsiTheme="majorBidi" w:cstheme="majorBidi"/>
          <w:sz w:val="24"/>
          <w:szCs w:val="24"/>
        </w:rPr>
        <w:t>ixture</w:t>
      </w:r>
    </w:p>
    <w:p w:rsidR="003E37D0" w:rsidRPr="00290FA7" w:rsidRDefault="003E37D0" w:rsidP="005C5980">
      <w:pPr>
        <w:spacing w:before="240" w:line="360" w:lineRule="auto"/>
        <w:jc w:val="both"/>
        <w:rPr>
          <w:rFonts w:asciiTheme="majorBidi" w:hAnsiTheme="majorBidi" w:cstheme="majorBidi"/>
          <w:sz w:val="24"/>
          <w:szCs w:val="24"/>
        </w:rPr>
      </w:pPr>
      <w:r w:rsidRPr="00290FA7">
        <w:rPr>
          <w:rFonts w:asciiTheme="majorBidi" w:hAnsiTheme="majorBidi" w:cstheme="majorBidi"/>
          <w:sz w:val="24"/>
          <w:szCs w:val="24"/>
        </w:rPr>
        <w:t>NMR spectra were collected using CDCl</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as solvent and </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H-NMR shifts were calibrated against the triplet signal of the methyl group of dodecane in deuterated chloroform at 1.22 ppm.</w:t>
      </w:r>
    </w:p>
    <w:p w:rsidR="003E37D0" w:rsidRPr="00290FA7" w:rsidRDefault="003E37D0" w:rsidP="003E37D0">
      <w:pPr>
        <w:spacing w:before="240" w:line="360" w:lineRule="auto"/>
        <w:jc w:val="both"/>
        <w:rPr>
          <w:rFonts w:asciiTheme="majorBidi" w:hAnsiTheme="majorBidi" w:cstheme="majorBidi"/>
          <w:sz w:val="24"/>
          <w:szCs w:val="24"/>
        </w:rPr>
      </w:pPr>
      <w:r w:rsidRPr="00290FA7">
        <w:rPr>
          <w:rFonts w:asciiTheme="majorBidi" w:hAnsiTheme="majorBidi" w:cstheme="majorBidi"/>
          <w:sz w:val="24"/>
          <w:szCs w:val="24"/>
        </w:rPr>
        <w:t>Octane products</w:t>
      </w:r>
    </w:p>
    <w:p w:rsidR="003E37D0" w:rsidRPr="00290FA7" w:rsidRDefault="003E37D0" w:rsidP="003E37D0">
      <w:pPr>
        <w:spacing w:before="240" w:after="0" w:line="360" w:lineRule="auto"/>
        <w:jc w:val="both"/>
        <w:rPr>
          <w:rFonts w:asciiTheme="majorBidi" w:hAnsiTheme="majorBidi" w:cstheme="majorBidi"/>
          <w:sz w:val="24"/>
          <w:szCs w:val="24"/>
        </w:rPr>
      </w:pPr>
      <w:r w:rsidRPr="00290FA7">
        <w:rPr>
          <w:rFonts w:asciiTheme="majorBidi" w:hAnsiTheme="majorBidi" w:cstheme="majorBidi"/>
          <w:sz w:val="24"/>
          <w:szCs w:val="24"/>
        </w:rPr>
        <w:t>2-Octanol (δ, ppm): 3.78 (m, 1H), 1.40 (d, 1H), 1.55-1.09 (m, 12H), 1.184 (d, 3H), 0.89 (t, 3H).</w:t>
      </w:r>
    </w:p>
    <w:p w:rsidR="003E37D0" w:rsidRPr="00290FA7"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2-Octanone (δ, ppm): 2.41 (t, 2H), 2.129 (s, 3H), 1.57 (m, 2H), 1.18-1.45 (m, 6H), 0.887 (t, 3H).</w:t>
      </w:r>
    </w:p>
    <w:p w:rsidR="003E37D0" w:rsidRPr="00290FA7"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3-Octanol (δ, ppm): 3.52 (m, 1H), 1.69-1.12 (m, 11H), 0.94 (t, 3H), 0.90 (t, 3H).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3-Octanone (δ, ppm): 2.41 (q, 2H), 2.40 (t, 2H), 1.59 (m, 2H), 1.15-1.47 (m, 4H), 1.05 (t, 3H), 0.90 (t, 3H).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Dodecane products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2-Dodecanol (δ, ppm): 3.79 (m, 1H), 1.44-1.43 (m, 3H), 1.36-1.21 (m, 16H), 1.82 (d, 3H), 0.88 (t, 3H).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2-Dodecanone (δ, ppm): 2.42 (t, 2H), 2.13 (s, 3H), 1.57 (m, 2H), 1.28-1.26 (m, 2H), 0.88 (t, 3H).</w:t>
      </w:r>
    </w:p>
    <w:p w:rsidR="003E37D0"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3-Dodecanone (δ, ppm): 2.41 (t, 2H), 2.39 (t, 2H), 1.56 (m, 2H), 1.26-1.05 (m, 15H), 0.88 (t, 3H).</w:t>
      </w:r>
    </w:p>
    <w:p w:rsidR="008E09AE" w:rsidRDefault="008E09AE" w:rsidP="003E37D0">
      <w:pPr>
        <w:spacing w:line="360" w:lineRule="auto"/>
        <w:jc w:val="both"/>
        <w:rPr>
          <w:rFonts w:asciiTheme="majorBidi" w:hAnsiTheme="majorBidi" w:cstheme="majorBidi"/>
          <w:sz w:val="24"/>
          <w:szCs w:val="24"/>
        </w:rPr>
      </w:pPr>
    </w:p>
    <w:p w:rsidR="008E09AE" w:rsidRPr="00290FA7" w:rsidRDefault="008E09AE" w:rsidP="003E37D0">
      <w:pPr>
        <w:spacing w:line="360" w:lineRule="auto"/>
        <w:jc w:val="both"/>
        <w:rPr>
          <w:rFonts w:asciiTheme="majorBidi" w:hAnsiTheme="majorBidi" w:cstheme="majorBidi"/>
          <w:sz w:val="24"/>
          <w:szCs w:val="24"/>
        </w:rPr>
      </w:pPr>
    </w:p>
    <w:p w:rsidR="003E37D0" w:rsidRPr="00290FA7" w:rsidRDefault="003E37D0" w:rsidP="005C0F6E">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 xml:space="preserve">2.3.5. </w:t>
      </w:r>
      <w:r w:rsidRPr="00290FA7">
        <w:rPr>
          <w:rFonts w:asciiTheme="majorBidi" w:hAnsiTheme="majorBidi" w:cstheme="majorBidi"/>
          <w:sz w:val="24"/>
          <w:szCs w:val="24"/>
        </w:rPr>
        <w:t xml:space="preserve">Cyclohexene </w:t>
      </w:r>
      <w:r w:rsidR="005C0F6E" w:rsidRPr="00290FA7">
        <w:rPr>
          <w:rFonts w:asciiTheme="majorBidi" w:hAnsiTheme="majorBidi" w:cstheme="majorBidi"/>
          <w:sz w:val="24"/>
          <w:szCs w:val="24"/>
        </w:rPr>
        <w:t>C</w:t>
      </w:r>
      <w:r w:rsidRPr="00290FA7">
        <w:rPr>
          <w:rFonts w:asciiTheme="majorBidi" w:hAnsiTheme="majorBidi" w:cstheme="majorBidi"/>
          <w:sz w:val="24"/>
          <w:szCs w:val="24"/>
        </w:rPr>
        <w:t xml:space="preserve">atalytic </w:t>
      </w:r>
      <w:r w:rsidR="005C0F6E" w:rsidRPr="00290FA7">
        <w:rPr>
          <w:rFonts w:asciiTheme="majorBidi" w:hAnsiTheme="majorBidi" w:cstheme="majorBidi"/>
          <w:sz w:val="24"/>
          <w:szCs w:val="24"/>
        </w:rPr>
        <w:t>T</w:t>
      </w:r>
      <w:r w:rsidRPr="00290FA7">
        <w:rPr>
          <w:rFonts w:asciiTheme="majorBidi" w:hAnsiTheme="majorBidi" w:cstheme="majorBidi"/>
          <w:sz w:val="24"/>
          <w:szCs w:val="24"/>
        </w:rPr>
        <w:t>ests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All oxidation reactions were carried out in the absence of additional solvent.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Anhydrous or non-anhydrous cyclohexene (5 mL) was added to a 50 mL round-bottomed flask equipped with a condenser and stirred on a hot plate using a Radleys StarFish reactor. Control tests were performed at temperatures of 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70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or 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An appropriate amount of catalysts, between 270-550 mg was used for catalytic tests, and a molar ratio of 1:1000, for Mn, Fe, Cu or Ag metal. </w:t>
      </w:r>
    </w:p>
    <w:p w:rsidR="003E37D0" w:rsidRPr="00290FA7" w:rsidRDefault="003E37D0" w:rsidP="003E37D0">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2.3.6. </w:t>
      </w:r>
      <w:r w:rsidRPr="00290FA7">
        <w:rPr>
          <w:rFonts w:asciiTheme="majorBidi" w:hAnsiTheme="majorBidi" w:cstheme="majorBidi"/>
          <w:sz w:val="24"/>
          <w:szCs w:val="24"/>
        </w:rPr>
        <w:t>Anhydrous Cyclohexene</w:t>
      </w:r>
      <w:r w:rsidRPr="00290FA7">
        <w:rPr>
          <w:rFonts w:asciiTheme="majorBidi" w:hAnsiTheme="majorBidi" w:cstheme="majorBidi"/>
          <w:b/>
          <w:bCs/>
          <w:sz w:val="24"/>
          <w:szCs w:val="24"/>
        </w:rPr>
        <w:t xml:space="preserve"> </w:t>
      </w:r>
      <w:r w:rsidRPr="00290FA7">
        <w:rPr>
          <w:rFonts w:asciiTheme="majorBidi" w:hAnsiTheme="majorBidi" w:cstheme="majorBidi"/>
          <w:sz w:val="24"/>
          <w:szCs w:val="24"/>
        </w:rPr>
        <w:t>and TBHP and Radical Scavenger Tests</w:t>
      </w:r>
    </w:p>
    <w:p w:rsidR="003E37D0" w:rsidRPr="00290FA7" w:rsidRDefault="003E37D0" w:rsidP="005C598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3Å molecular sieves were activated at 260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72 hours. Cyclohexene was added to the sieves after activation, and left for 48 hours. Anhydrous cyclohexene was transferred to vials and left in a desiccator, to be used in control tests.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Anhydrous cyclohexene (5 mL) and TBHP of 5 mol% and 20 mol% were added to a 50 mL round bottomed flask, with the catalyst or catalyst support and stirred on a hot plate using a Radleys StarFish reactor. The molar metal to substrate ratio was 1:1000 used for the catalytic tests.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Anhydrous cyclohexene and a radical scavenger (1 g) at a molar ratio of 100:1 were added to a 250 mL volumetric flask and shaken for the radical scavenger to dissolve. The solution was divided depending on the number of tests performed, and added to a 50 mL round bottomed flask, with the catalyst or catalyst support and stirred on a hot plate using a Radleys StarFish reactor. To determine the reaction pathways, the radical scavenger used was TEMPO. Catalytic tests were performed at a molar ratio between the catalyst and substrate of 1:1000. </w:t>
      </w:r>
    </w:p>
    <w:p w:rsidR="003E37D0" w:rsidRPr="00290FA7" w:rsidRDefault="003E37D0" w:rsidP="005C0F6E">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2.3.7. </w:t>
      </w:r>
      <w:r w:rsidRPr="00290FA7">
        <w:rPr>
          <w:rFonts w:asciiTheme="majorBidi" w:hAnsiTheme="majorBidi" w:cstheme="majorBidi"/>
          <w:sz w:val="24"/>
          <w:szCs w:val="24"/>
        </w:rPr>
        <w:t xml:space="preserve">Characterisation of the </w:t>
      </w:r>
      <w:r w:rsidR="005C0F6E" w:rsidRPr="00290FA7">
        <w:rPr>
          <w:rFonts w:asciiTheme="majorBidi" w:hAnsiTheme="majorBidi" w:cstheme="majorBidi"/>
          <w:sz w:val="24"/>
          <w:szCs w:val="24"/>
        </w:rPr>
        <w:t>C</w:t>
      </w:r>
      <w:r w:rsidRPr="00290FA7">
        <w:rPr>
          <w:rFonts w:asciiTheme="majorBidi" w:hAnsiTheme="majorBidi" w:cstheme="majorBidi"/>
          <w:sz w:val="24"/>
          <w:szCs w:val="24"/>
        </w:rPr>
        <w:t xml:space="preserve">yclohexene </w:t>
      </w:r>
      <w:r w:rsidR="005C0F6E" w:rsidRPr="00290FA7">
        <w:rPr>
          <w:rFonts w:asciiTheme="majorBidi" w:hAnsiTheme="majorBidi" w:cstheme="majorBidi"/>
          <w:sz w:val="24"/>
          <w:szCs w:val="24"/>
        </w:rPr>
        <w:t>R</w:t>
      </w:r>
      <w:r w:rsidRPr="00290FA7">
        <w:rPr>
          <w:rFonts w:asciiTheme="majorBidi" w:hAnsiTheme="majorBidi" w:cstheme="majorBidi"/>
          <w:sz w:val="24"/>
          <w:szCs w:val="24"/>
        </w:rPr>
        <w:t xml:space="preserve">eaction </w:t>
      </w:r>
      <w:r w:rsidR="005C0F6E" w:rsidRPr="00290FA7">
        <w:rPr>
          <w:rFonts w:asciiTheme="majorBidi" w:hAnsiTheme="majorBidi" w:cstheme="majorBidi"/>
          <w:sz w:val="24"/>
          <w:szCs w:val="24"/>
        </w:rPr>
        <w:t>M</w:t>
      </w:r>
      <w:r w:rsidRPr="00290FA7">
        <w:rPr>
          <w:rFonts w:asciiTheme="majorBidi" w:hAnsiTheme="majorBidi" w:cstheme="majorBidi"/>
          <w:sz w:val="24"/>
          <w:szCs w:val="24"/>
        </w:rPr>
        <w:t>ixture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NMR spectra were collected using CDCl</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as a solvent and </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H-NMR shifts were calibrated against the multiplet signal of cyclohexene in deuterated chloroform at 2.5-1.0 ppm.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Cyclohexene Oxide (δ, ppm): 3.11 (dd, 2H), 1.94-1.81 (m, 4H), 1.42-1.23 (m, 4H).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2-Cyclohexen-1-ol (δ, ppm): 5.80-5.73 (m, 2H), 4.18 (d, 1H), 2.80 (d, 1H), 2.02-1.57 (m, 6H).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2-Cyclohexen-1-one (δ, ppm): 7.04 (m, 1H), 6.01 (m, 1H), 2.43-2.37 (m, 4H), 2.03 (q, 2H).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Trans-1,2-Cyclohexanediol (δ, ppm): 3.91 (d, 2H), 3.376 (m, 2H), 1.95-1.69 (m, 4H), 1.56-1.00 (m, 4H).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Cis-1,2-Cyclohexanediol (δ, ppm): 3.81 (d, 2H), 3.33 (m, 2H), 1.95-1.69 (m, 4H), 1.56-1.00 (m, 4H).</w:t>
      </w:r>
    </w:p>
    <w:p w:rsidR="003E37D0" w:rsidRPr="00290FA7" w:rsidRDefault="00BB4581" w:rsidP="005C0F6E">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t>2.4</w:t>
      </w:r>
      <w:r w:rsidR="003E37D0" w:rsidRPr="00290FA7">
        <w:rPr>
          <w:rFonts w:asciiTheme="majorBidi" w:hAnsiTheme="majorBidi" w:cstheme="majorBidi"/>
          <w:b/>
          <w:bCs/>
          <w:sz w:val="24"/>
          <w:szCs w:val="24"/>
        </w:rPr>
        <w:t xml:space="preserve">. Characterisation of the </w:t>
      </w:r>
      <w:r w:rsidR="005C0F6E" w:rsidRPr="00290FA7">
        <w:rPr>
          <w:rFonts w:asciiTheme="majorBidi" w:hAnsiTheme="majorBidi" w:cstheme="majorBidi"/>
          <w:b/>
          <w:bCs/>
          <w:sz w:val="24"/>
          <w:szCs w:val="24"/>
        </w:rPr>
        <w:t>C</w:t>
      </w:r>
      <w:r w:rsidR="003E37D0" w:rsidRPr="00290FA7">
        <w:rPr>
          <w:rFonts w:asciiTheme="majorBidi" w:hAnsiTheme="majorBidi" w:cstheme="majorBidi"/>
          <w:b/>
          <w:bCs/>
          <w:sz w:val="24"/>
          <w:szCs w:val="24"/>
        </w:rPr>
        <w:t>atalysts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characterisation techniques used for this project were: X-Ray Diffraction (XRD), X-Ray Photoelectron Spectroscopy (XPS), Nuclear Magnetic Resonance (NMR), Electron Paramagnetic Resonance (EPR), Thermal Gravimetric Analysis (TGA), Porosimetry, Scanning Electron Microscopy (SEM), Transmission Electron Microscopy (TEM) and Induced Conductive Plasma Mass Spectrometry (ICP-MS). </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2.</w:t>
      </w:r>
      <w:r w:rsidR="00BB4581" w:rsidRPr="00290FA7">
        <w:rPr>
          <w:rFonts w:asciiTheme="majorBidi" w:hAnsiTheme="majorBidi" w:cstheme="majorBidi"/>
          <w:b/>
          <w:bCs/>
          <w:sz w:val="24"/>
          <w:szCs w:val="24"/>
        </w:rPr>
        <w:t>4</w:t>
      </w:r>
      <w:r w:rsidRPr="00290FA7">
        <w:rPr>
          <w:rFonts w:asciiTheme="majorBidi" w:hAnsiTheme="majorBidi" w:cstheme="majorBidi"/>
          <w:b/>
          <w:bCs/>
          <w:sz w:val="24"/>
          <w:szCs w:val="24"/>
        </w:rPr>
        <w:t>.1.</w:t>
      </w:r>
      <w:r w:rsidRPr="00290FA7">
        <w:rPr>
          <w:rFonts w:asciiTheme="majorBidi" w:hAnsiTheme="majorBidi" w:cstheme="majorBidi"/>
          <w:sz w:val="24"/>
          <w:szCs w:val="24"/>
        </w:rPr>
        <w:t xml:space="preserve"> X-Ray Diffraction (XRD)</w:t>
      </w:r>
    </w:p>
    <w:p w:rsidR="003E37D0" w:rsidRPr="00290FA7" w:rsidRDefault="003E37D0" w:rsidP="005C598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X-Ray Powder Diffraction (XRPD) patterns were acquired using a Bruker D8 Advance equipped with a LynxEye detector. The instrument was operating at 40kV and 40 mA selecting the CuKα radiation as X-ray source. The samples were analysed in the range of 15 to 70</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 2θ for a scan time of 30 minutes. The samples run were the catalysts, supports and metal oxides. The samples were analysed in the range of 2.5 to 60</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 2θ for a scan time of 30 minutes. The samples run were the microporous </w:t>
      </w:r>
      <w:r w:rsidR="005C5980" w:rsidRPr="00290FA7">
        <w:rPr>
          <w:rFonts w:asciiTheme="majorBidi" w:hAnsiTheme="majorBidi" w:cstheme="majorBidi"/>
          <w:sz w:val="24"/>
          <w:szCs w:val="24"/>
        </w:rPr>
        <w:t xml:space="preserve">and mesoporous </w:t>
      </w:r>
      <w:r w:rsidRPr="00290FA7">
        <w:rPr>
          <w:rFonts w:asciiTheme="majorBidi" w:hAnsiTheme="majorBidi" w:cstheme="majorBidi"/>
          <w:sz w:val="24"/>
          <w:szCs w:val="24"/>
        </w:rPr>
        <w:t>material</w:t>
      </w:r>
      <w:r w:rsidR="005C5980" w:rsidRPr="00290FA7">
        <w:rPr>
          <w:rFonts w:asciiTheme="majorBidi" w:hAnsiTheme="majorBidi" w:cstheme="majorBidi"/>
          <w:sz w:val="24"/>
          <w:szCs w:val="24"/>
        </w:rPr>
        <w:t>s</w:t>
      </w:r>
      <w:r w:rsidRPr="00290FA7">
        <w:rPr>
          <w:rFonts w:asciiTheme="majorBidi" w:hAnsiTheme="majorBidi" w:cstheme="majorBidi"/>
          <w:sz w:val="24"/>
          <w:szCs w:val="24"/>
        </w:rPr>
        <w:t>. Analysis of the XRD patterns was d</w:t>
      </w:r>
      <w:r w:rsidR="005C5980" w:rsidRPr="00290FA7">
        <w:rPr>
          <w:rFonts w:asciiTheme="majorBidi" w:hAnsiTheme="majorBidi" w:cstheme="majorBidi"/>
          <w:sz w:val="24"/>
          <w:szCs w:val="24"/>
        </w:rPr>
        <w:t>one using X’Pert Highscore Plus</w:t>
      </w:r>
      <w:r w:rsidRPr="00290FA7">
        <w:rPr>
          <w:rFonts w:asciiTheme="majorBidi" w:hAnsiTheme="majorBidi" w:cstheme="majorBidi"/>
          <w:sz w:val="24"/>
          <w:szCs w:val="24"/>
        </w:rPr>
        <w:t xml:space="preserv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b/>
      </w:r>
      <w:r w:rsidRPr="00290FA7">
        <w:rPr>
          <w:rFonts w:asciiTheme="majorBidi" w:hAnsiTheme="majorBidi" w:cstheme="majorBidi"/>
          <w:sz w:val="24"/>
          <w:szCs w:val="24"/>
        </w:rPr>
        <w:tab/>
      </w:r>
      <w:r w:rsidR="00BB4581" w:rsidRPr="00290FA7">
        <w:rPr>
          <w:rFonts w:asciiTheme="majorBidi" w:hAnsiTheme="majorBidi" w:cstheme="majorBidi"/>
          <w:b/>
          <w:bCs/>
          <w:sz w:val="24"/>
          <w:szCs w:val="24"/>
        </w:rPr>
        <w:t>2.4</w:t>
      </w:r>
      <w:r w:rsidRPr="00290FA7">
        <w:rPr>
          <w:rFonts w:asciiTheme="majorBidi" w:hAnsiTheme="majorBidi" w:cstheme="majorBidi"/>
          <w:b/>
          <w:bCs/>
          <w:sz w:val="24"/>
          <w:szCs w:val="24"/>
        </w:rPr>
        <w:t>.2.</w:t>
      </w:r>
      <w:r w:rsidRPr="00290FA7">
        <w:rPr>
          <w:rFonts w:asciiTheme="majorBidi" w:hAnsiTheme="majorBidi" w:cstheme="majorBidi"/>
          <w:sz w:val="24"/>
          <w:szCs w:val="24"/>
        </w:rPr>
        <w:t xml:space="preserve"> X-Ray Photoelectron Spectroscopy (XPS)</w:t>
      </w:r>
    </w:p>
    <w:p w:rsidR="005C5980" w:rsidRDefault="003E37D0" w:rsidP="005C598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X-Ray Photoelectron Spectroscopy (XPS) was performed with a Kratos Axis Nova spectrometer using a monochromatised Alk</w:t>
      </w:r>
      <w:r w:rsidRPr="00290FA7">
        <w:rPr>
          <w:rFonts w:asciiTheme="majorBidi" w:hAnsiTheme="majorBidi" w:cstheme="majorBidi"/>
          <w:sz w:val="24"/>
          <w:szCs w:val="24"/>
          <w:vertAlign w:val="subscript"/>
        </w:rPr>
        <w:t>α</w:t>
      </w:r>
      <w:r w:rsidRPr="00290FA7">
        <w:rPr>
          <w:rFonts w:asciiTheme="majorBidi" w:hAnsiTheme="majorBidi" w:cstheme="majorBidi"/>
          <w:sz w:val="24"/>
          <w:szCs w:val="24"/>
        </w:rPr>
        <w:t xml:space="preserve"> X-Ray source (225W) with analyser pass energy of 160eV for survey scans and 20eV for detailed elemental scans. Three positions per sample were analysed. Binding energies are referenced to the C (1s) binding energy of carbon, taken to be 284.8eV XPS spectra were analysed using CasaXPS software. The samples were analysed at the NEXUS facility at Newcastle University, with analysis performed by Dr Naoko Sano an</w:t>
      </w:r>
      <w:r w:rsidR="00BB4581" w:rsidRPr="00290FA7">
        <w:rPr>
          <w:rFonts w:asciiTheme="majorBidi" w:hAnsiTheme="majorBidi" w:cstheme="majorBidi"/>
          <w:sz w:val="24"/>
          <w:szCs w:val="24"/>
        </w:rPr>
        <w:t xml:space="preserve">d Professor Peter Cumpson. </w:t>
      </w:r>
    </w:p>
    <w:p w:rsidR="008E09AE" w:rsidRDefault="008E09AE" w:rsidP="005C5980">
      <w:pPr>
        <w:spacing w:line="360" w:lineRule="auto"/>
        <w:jc w:val="both"/>
        <w:rPr>
          <w:rFonts w:asciiTheme="majorBidi" w:hAnsiTheme="majorBidi" w:cstheme="majorBidi"/>
          <w:sz w:val="24"/>
          <w:szCs w:val="24"/>
        </w:rPr>
      </w:pPr>
    </w:p>
    <w:p w:rsidR="008E09AE" w:rsidRPr="00290FA7" w:rsidRDefault="008E09AE" w:rsidP="005C5980">
      <w:pPr>
        <w:spacing w:line="360" w:lineRule="auto"/>
        <w:jc w:val="both"/>
        <w:rPr>
          <w:rFonts w:asciiTheme="majorBidi" w:hAnsiTheme="majorBidi" w:cstheme="majorBidi"/>
          <w:sz w:val="24"/>
          <w:szCs w:val="24"/>
        </w:rPr>
      </w:pPr>
    </w:p>
    <w:p w:rsidR="003E37D0" w:rsidRPr="00290FA7" w:rsidRDefault="00BB4581" w:rsidP="005C598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ab/>
      </w:r>
      <w:r w:rsidRPr="00290FA7">
        <w:rPr>
          <w:rFonts w:asciiTheme="majorBidi" w:hAnsiTheme="majorBidi" w:cstheme="majorBidi"/>
          <w:sz w:val="24"/>
          <w:szCs w:val="24"/>
        </w:rPr>
        <w:tab/>
      </w:r>
      <w:r w:rsidRPr="00290FA7">
        <w:rPr>
          <w:rFonts w:asciiTheme="majorBidi" w:hAnsiTheme="majorBidi" w:cstheme="majorBidi"/>
          <w:b/>
          <w:bCs/>
          <w:sz w:val="24"/>
          <w:szCs w:val="24"/>
        </w:rPr>
        <w:t>2.4</w:t>
      </w:r>
      <w:r w:rsidR="003E37D0" w:rsidRPr="00290FA7">
        <w:rPr>
          <w:rFonts w:asciiTheme="majorBidi" w:hAnsiTheme="majorBidi" w:cstheme="majorBidi"/>
          <w:b/>
          <w:bCs/>
          <w:sz w:val="24"/>
          <w:szCs w:val="24"/>
        </w:rPr>
        <w:t>.3.</w:t>
      </w:r>
      <w:r w:rsidR="003E37D0" w:rsidRPr="00290FA7">
        <w:rPr>
          <w:rFonts w:asciiTheme="majorBidi" w:hAnsiTheme="majorBidi" w:cstheme="majorBidi"/>
          <w:sz w:val="24"/>
          <w:szCs w:val="24"/>
        </w:rPr>
        <w:t xml:space="preserve"> Nuclear Magnetic Resonance (NMR) Spectroscopy</w:t>
      </w:r>
    </w:p>
    <w:p w:rsidR="003E37D0" w:rsidRPr="00290FA7" w:rsidRDefault="003E37D0" w:rsidP="005C598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NMR analysis of the reaction mixture to determine </w:t>
      </w:r>
      <w:r w:rsidR="005C5980" w:rsidRPr="00290FA7">
        <w:rPr>
          <w:rFonts w:asciiTheme="majorBidi" w:hAnsiTheme="majorBidi" w:cstheme="majorBidi"/>
          <w:sz w:val="24"/>
          <w:szCs w:val="24"/>
        </w:rPr>
        <w:t xml:space="preserve">conversion and </w:t>
      </w:r>
      <w:r w:rsidRPr="00290FA7">
        <w:rPr>
          <w:rFonts w:asciiTheme="majorBidi" w:hAnsiTheme="majorBidi" w:cstheme="majorBidi"/>
          <w:sz w:val="24"/>
          <w:szCs w:val="24"/>
        </w:rPr>
        <w:t>product selectivity was obtained via 1H-NMR using a Bruker Advance 400 spectrometer fitted with a 5mm PABBO BB/19F-1H/D-GRD probe operating at 400MHz.</w:t>
      </w:r>
    </w:p>
    <w:p w:rsidR="003E37D0" w:rsidRPr="00290FA7" w:rsidRDefault="00BB4581"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2.4</w:t>
      </w:r>
      <w:r w:rsidR="003E37D0" w:rsidRPr="00290FA7">
        <w:rPr>
          <w:rFonts w:asciiTheme="majorBidi" w:hAnsiTheme="majorBidi" w:cstheme="majorBidi"/>
          <w:b/>
          <w:bCs/>
          <w:sz w:val="24"/>
          <w:szCs w:val="24"/>
        </w:rPr>
        <w:t>.4.</w:t>
      </w:r>
      <w:r w:rsidR="003E37D0" w:rsidRPr="00290FA7">
        <w:rPr>
          <w:rFonts w:asciiTheme="majorBidi" w:hAnsiTheme="majorBidi" w:cstheme="majorBidi"/>
          <w:sz w:val="24"/>
          <w:szCs w:val="24"/>
        </w:rPr>
        <w:t xml:space="preserve"> Electron Magnetic Resonance (EPR) Spectroscopy</w:t>
      </w:r>
    </w:p>
    <w:p w:rsidR="003E37D0" w:rsidRPr="00290FA7" w:rsidRDefault="003E37D0" w:rsidP="005C598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EPR measurements were recorded at 100 and 300 K on a Bruker EMX CW-micro X-band spectrometer (</w:t>
      </w:r>
      <w:r w:rsidRPr="00290FA7">
        <w:rPr>
          <w:rFonts w:asciiTheme="majorBidi" w:hAnsiTheme="majorBidi" w:cstheme="majorBidi"/>
          <w:color w:val="000000" w:themeColor="text1"/>
          <w:sz w:val="24"/>
          <w:szCs w:val="24"/>
        </w:rPr>
        <w:sym w:font="Symbol" w:char="F06E"/>
      </w:r>
      <w:r w:rsidRPr="00290FA7">
        <w:rPr>
          <w:rFonts w:asciiTheme="majorBidi" w:hAnsiTheme="majorBidi" w:cstheme="majorBidi"/>
          <w:color w:val="000000" w:themeColor="text1"/>
          <w:sz w:val="24"/>
          <w:szCs w:val="24"/>
        </w:rPr>
        <w:t xml:space="preserve"> </w:t>
      </w:r>
      <w:r w:rsidRPr="00290FA7">
        <w:rPr>
          <w:rFonts w:asciiTheme="majorBidi" w:hAnsiTheme="majorBidi" w:cstheme="majorBidi"/>
          <w:color w:val="000000" w:themeColor="text1"/>
          <w:sz w:val="24"/>
          <w:szCs w:val="24"/>
        </w:rPr>
        <w:sym w:font="Symbol" w:char="F0BB"/>
      </w:r>
      <w:r w:rsidRPr="00290FA7">
        <w:rPr>
          <w:rFonts w:asciiTheme="majorBidi" w:hAnsiTheme="majorBidi" w:cstheme="majorBidi"/>
          <w:color w:val="000000" w:themeColor="text1"/>
          <w:sz w:val="24"/>
          <w:szCs w:val="24"/>
        </w:rPr>
        <w:t xml:space="preserve"> </w:t>
      </w:r>
      <w:r w:rsidRPr="00290FA7">
        <w:rPr>
          <w:rFonts w:asciiTheme="majorBidi" w:hAnsiTheme="majorBidi" w:cstheme="majorBidi"/>
          <w:sz w:val="24"/>
          <w:szCs w:val="24"/>
        </w:rPr>
        <w:t>9.4 GHz) with a microwave power of 6.9 mW, a modulation frequency of 100 kHz and modulation amplitude up to 5 G. To record the EPR spectra at different temperature (i.e. 100 and 300 K), the EPR spectrometer is equipped with a variable temperature control unit including a liquid N</w:t>
      </w:r>
      <w:r w:rsidRPr="00290FA7">
        <w:rPr>
          <w:rFonts w:asciiTheme="majorBidi" w:hAnsiTheme="majorBidi" w:cstheme="majorBidi"/>
          <w:sz w:val="24"/>
          <w:szCs w:val="24"/>
          <w:vertAlign w:val="subscript"/>
        </w:rPr>
        <w:t xml:space="preserve">2 </w:t>
      </w:r>
      <w:r w:rsidRPr="00290FA7">
        <w:rPr>
          <w:rFonts w:asciiTheme="majorBidi" w:hAnsiTheme="majorBidi" w:cstheme="majorBidi"/>
          <w:sz w:val="24"/>
          <w:szCs w:val="24"/>
        </w:rPr>
        <w:t xml:space="preserve">cryostat and a temperature controller. Calibration of the </w:t>
      </w:r>
      <w:r w:rsidRPr="00290FA7">
        <w:rPr>
          <w:rFonts w:asciiTheme="majorBidi" w:hAnsiTheme="majorBidi" w:cstheme="majorBidi"/>
          <w:i/>
          <w:iCs/>
          <w:sz w:val="24"/>
          <w:szCs w:val="24"/>
        </w:rPr>
        <w:t>g</w:t>
      </w:r>
      <w:r w:rsidRPr="00290FA7">
        <w:rPr>
          <w:rFonts w:asciiTheme="majorBidi" w:hAnsiTheme="majorBidi" w:cstheme="majorBidi"/>
          <w:sz w:val="24"/>
          <w:szCs w:val="24"/>
        </w:rPr>
        <w:t xml:space="preserve"> values was performed using a DPPH standard (</w:t>
      </w:r>
      <w:r w:rsidRPr="00290FA7">
        <w:rPr>
          <w:rFonts w:asciiTheme="majorBidi" w:hAnsiTheme="majorBidi" w:cstheme="majorBidi"/>
          <w:i/>
          <w:iCs/>
          <w:sz w:val="24"/>
          <w:szCs w:val="24"/>
        </w:rPr>
        <w:t>g</w:t>
      </w:r>
      <w:r w:rsidRPr="00290FA7">
        <w:rPr>
          <w:rFonts w:asciiTheme="majorBidi" w:hAnsiTheme="majorBidi" w:cstheme="majorBidi"/>
          <w:sz w:val="24"/>
          <w:szCs w:val="24"/>
        </w:rPr>
        <w:t xml:space="preserve"> = 2.0036 ± 0.0004). The samples were analysed at the Leibniz Institute of Catalysis, with analysis performed by Dr Jabor Rabeah and Professor Angelika Brueckener.</w:t>
      </w:r>
      <w:r w:rsidR="005C5980" w:rsidRPr="00290FA7">
        <w:rPr>
          <w:rFonts w:asciiTheme="majorBidi" w:hAnsiTheme="majorBidi" w:cstheme="majorBidi"/>
          <w:sz w:val="24"/>
          <w:szCs w:val="24"/>
        </w:rPr>
        <w:tab/>
      </w:r>
    </w:p>
    <w:p w:rsidR="003E37D0" w:rsidRPr="00290FA7" w:rsidRDefault="00BB4581" w:rsidP="003E37D0">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t>2.4</w:t>
      </w:r>
      <w:r w:rsidR="003E37D0" w:rsidRPr="00290FA7">
        <w:rPr>
          <w:rFonts w:asciiTheme="majorBidi" w:hAnsiTheme="majorBidi" w:cstheme="majorBidi"/>
          <w:b/>
          <w:bCs/>
          <w:sz w:val="24"/>
          <w:szCs w:val="24"/>
        </w:rPr>
        <w:t>.5.</w:t>
      </w:r>
      <w:r w:rsidR="003E37D0" w:rsidRPr="00290FA7">
        <w:rPr>
          <w:rFonts w:asciiTheme="majorBidi" w:hAnsiTheme="majorBidi" w:cstheme="majorBidi"/>
          <w:sz w:val="24"/>
          <w:szCs w:val="24"/>
        </w:rPr>
        <w:t xml:space="preserve"> Thermal Gravimetric Analysis (TGA)</w:t>
      </w:r>
    </w:p>
    <w:p w:rsidR="003E37D0" w:rsidRPr="00290FA7" w:rsidRDefault="003E37D0" w:rsidP="005C598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Thermal Gravimetric Analysis (TGA) was carried out using Perkin Elmer Thermogravimetric Analyzer Pyris 1 TGA. The sample was placed into a small weighing boat, and heated from 25 to 700</w:t>
      </w:r>
      <w:r w:rsidR="005C5980" w:rsidRPr="00290FA7">
        <w:rPr>
          <w:rFonts w:asciiTheme="majorBidi" w:hAnsiTheme="majorBidi" w:cstheme="majorBidi"/>
          <w:sz w:val="24"/>
          <w:szCs w:val="24"/>
        </w:rPr>
        <w:t xml:space="preserve">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in nitrogen atmosphere, at a rate of 10</w:t>
      </w:r>
      <w:r w:rsidR="005C5980" w:rsidRPr="00290FA7">
        <w:rPr>
          <w:rFonts w:asciiTheme="majorBidi" w:hAnsiTheme="majorBidi" w:cstheme="majorBidi"/>
          <w:sz w:val="24"/>
          <w:szCs w:val="24"/>
        </w:rPr>
        <w:t xml:space="preserve">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held for 5 minutes then cooled down. This method was used to monitor possible template removal for microporous materials.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b/>
      </w:r>
      <w:r w:rsidRPr="00290FA7">
        <w:rPr>
          <w:rFonts w:asciiTheme="majorBidi" w:hAnsiTheme="majorBidi" w:cstheme="majorBidi"/>
          <w:sz w:val="24"/>
          <w:szCs w:val="24"/>
        </w:rPr>
        <w:tab/>
      </w:r>
      <w:r w:rsidR="00BB4581" w:rsidRPr="00290FA7">
        <w:rPr>
          <w:rFonts w:asciiTheme="majorBidi" w:hAnsiTheme="majorBidi" w:cstheme="majorBidi"/>
          <w:b/>
          <w:bCs/>
          <w:sz w:val="24"/>
          <w:szCs w:val="24"/>
        </w:rPr>
        <w:t>2.4</w:t>
      </w:r>
      <w:r w:rsidRPr="00290FA7">
        <w:rPr>
          <w:rFonts w:asciiTheme="majorBidi" w:hAnsiTheme="majorBidi" w:cstheme="majorBidi"/>
          <w:b/>
          <w:bCs/>
          <w:sz w:val="24"/>
          <w:szCs w:val="24"/>
        </w:rPr>
        <w:t>.6.</w:t>
      </w:r>
      <w:r w:rsidRPr="00290FA7">
        <w:rPr>
          <w:rFonts w:asciiTheme="majorBidi" w:hAnsiTheme="majorBidi" w:cstheme="majorBidi"/>
          <w:sz w:val="24"/>
          <w:szCs w:val="24"/>
        </w:rPr>
        <w:t xml:space="preserve"> Porosimetry</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Brunauer-Emmett-Teller (BET) method is an important analysis tool to determine specific surface areas of materials. It applies to multilayer adsorption and uses probing gases that do not chemically react with the surface of the material, for example nitrogen. This method provides information on surface area, and pore size distribution, comparing the difference the various forms of niobium oxides, both bulk and microporous. In this context, and with the aim to provide some guidance for the data interpretation, there are six types of physisorption isotherms, these have been closely identified and be related to particular pore structures. IUPAC has classified these isotherms into the six categories [5].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lastRenderedPageBreak/>
        <w:t>Table 2.1</w:t>
      </w:r>
      <w:r w:rsidRPr="00290FA7">
        <w:rPr>
          <w:rFonts w:asciiTheme="majorBidi" w:hAnsiTheme="majorBidi" w:cstheme="majorBidi"/>
          <w:sz w:val="20"/>
          <w:szCs w:val="20"/>
        </w:rPr>
        <w:t>: Classification of different physisorption isotherms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3862"/>
        <w:gridCol w:w="2907"/>
      </w:tblGrid>
      <w:tr w:rsidR="003E37D0" w:rsidRPr="00290FA7" w:rsidTr="00BB4581">
        <w:tc>
          <w:tcPr>
            <w:tcW w:w="1951"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Type of Isotherm</w:t>
            </w:r>
          </w:p>
        </w:tc>
        <w:tc>
          <w:tcPr>
            <w:tcW w:w="3862" w:type="dxa"/>
            <w:tcBorders>
              <w:top w:val="single" w:sz="4" w:space="0" w:color="auto"/>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Properties</w:t>
            </w:r>
          </w:p>
        </w:tc>
        <w:tc>
          <w:tcPr>
            <w:tcW w:w="2907" w:type="dxa"/>
            <w:tcBorders>
              <w:top w:val="single" w:sz="4" w:space="0" w:color="auto"/>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Types of Materials</w:t>
            </w:r>
          </w:p>
        </w:tc>
      </w:tr>
      <w:tr w:rsidR="003E37D0" w:rsidRPr="00290FA7" w:rsidTr="00BB4581">
        <w:tc>
          <w:tcPr>
            <w:tcW w:w="1951"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I</w:t>
            </w:r>
          </w:p>
        </w:tc>
        <w:tc>
          <w:tcPr>
            <w:tcW w:w="3862" w:type="dxa"/>
            <w:tcBorders>
              <w:top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 reversible isotherm</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Relatively small external surfaces</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Amount adsorbed approaches a limiting value</w:t>
            </w:r>
          </w:p>
        </w:tc>
        <w:tc>
          <w:tcPr>
            <w:tcW w:w="2907" w:type="dxa"/>
            <w:tcBorders>
              <w:top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Activated Carbons</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Molecular Sieve Zeolites</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Certain Porous Oxides</w:t>
            </w:r>
          </w:p>
        </w:tc>
      </w:tr>
      <w:tr w:rsidR="003E37D0" w:rsidRPr="00290FA7" w:rsidTr="00BB4581">
        <w:tc>
          <w:tcPr>
            <w:tcW w:w="1951"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II</w:t>
            </w:r>
          </w:p>
        </w:tc>
        <w:tc>
          <w:tcPr>
            <w:tcW w:w="3862"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 reversible isotherm</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Shape due to unrestricted monolayer-multilayer adsorption</w:t>
            </w:r>
          </w:p>
        </w:tc>
        <w:tc>
          <w:tcPr>
            <w:tcW w:w="2907"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Nonporous or macroporous adsorbents</w:t>
            </w:r>
          </w:p>
        </w:tc>
      </w:tr>
      <w:tr w:rsidR="003E37D0" w:rsidRPr="00290FA7" w:rsidTr="00BB4581">
        <w:tc>
          <w:tcPr>
            <w:tcW w:w="1951"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III</w:t>
            </w:r>
          </w:p>
        </w:tc>
        <w:tc>
          <w:tcPr>
            <w:tcW w:w="3862"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No identifiable monolayer formation</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Adsorbent-adsorbate interactions are weak</w:t>
            </w:r>
          </w:p>
        </w:tc>
        <w:tc>
          <w:tcPr>
            <w:tcW w:w="2907"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Nonporous or macroporous solids</w:t>
            </w:r>
          </w:p>
        </w:tc>
      </w:tr>
      <w:tr w:rsidR="003E37D0" w:rsidRPr="00290FA7" w:rsidTr="00BB4581">
        <w:trPr>
          <w:trHeight w:val="1273"/>
        </w:trPr>
        <w:tc>
          <w:tcPr>
            <w:tcW w:w="1951"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IV</w:t>
            </w:r>
          </w:p>
        </w:tc>
        <w:tc>
          <w:tcPr>
            <w:tcW w:w="3862"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Monolayer-multilayer adsorption on mesopores is followed by pore condensation. Similar to Type II.</w:t>
            </w:r>
          </w:p>
        </w:tc>
        <w:tc>
          <w:tcPr>
            <w:tcW w:w="2907"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Oxide Gels</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Industrial Adsorbents</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Mesoporous molecular sieves</w:t>
            </w:r>
          </w:p>
        </w:tc>
      </w:tr>
      <w:tr w:rsidR="003E37D0" w:rsidRPr="00290FA7" w:rsidTr="00BB4581">
        <w:tc>
          <w:tcPr>
            <w:tcW w:w="1951"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V</w:t>
            </w:r>
          </w:p>
        </w:tc>
        <w:tc>
          <w:tcPr>
            <w:tcW w:w="3862"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Clustering is followed by pore filling</w:t>
            </w:r>
          </w:p>
        </w:tc>
        <w:tc>
          <w:tcPr>
            <w:tcW w:w="2907"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Hydrophobic microporous and mesoporous adsorbents</w:t>
            </w:r>
          </w:p>
        </w:tc>
      </w:tr>
      <w:tr w:rsidR="003E37D0" w:rsidRPr="00290FA7" w:rsidTr="00BB4581">
        <w:tc>
          <w:tcPr>
            <w:tcW w:w="1951"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VI</w:t>
            </w:r>
          </w:p>
        </w:tc>
        <w:tc>
          <w:tcPr>
            <w:tcW w:w="3862" w:type="dxa"/>
            <w:tcBorders>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 reversible isotherm. Layer-by-layer adsorption on a uniform nonporous surface. Dependent on the system and temperature</w:t>
            </w:r>
          </w:p>
        </w:tc>
        <w:tc>
          <w:tcPr>
            <w:tcW w:w="2907" w:type="dxa"/>
            <w:tcBorders>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Graphitised Carbon Blacks</w:t>
            </w:r>
          </w:p>
        </w:tc>
      </w:tr>
    </w:tbl>
    <w:p w:rsidR="003E37D0" w:rsidRPr="00290FA7" w:rsidRDefault="003E37D0" w:rsidP="003E37D0">
      <w:pPr>
        <w:spacing w:before="24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Of these, there are six types of hysteresis loops. These types are closely related to the features of the pore structure and adsorption mechanism [5].  </w:t>
      </w:r>
    </w:p>
    <w:p w:rsidR="003E37D0" w:rsidRPr="00290FA7" w:rsidRDefault="003E37D0" w:rsidP="003E37D0">
      <w:pPr>
        <w:spacing w:before="240" w:line="360" w:lineRule="auto"/>
        <w:jc w:val="both"/>
        <w:rPr>
          <w:rFonts w:asciiTheme="majorBidi" w:hAnsiTheme="majorBidi" w:cstheme="majorBidi"/>
          <w:sz w:val="24"/>
          <w:szCs w:val="24"/>
        </w:rPr>
      </w:pPr>
    </w:p>
    <w:p w:rsidR="003E37D0" w:rsidRPr="00290FA7" w:rsidRDefault="003E37D0" w:rsidP="003E37D0">
      <w:pPr>
        <w:spacing w:before="240" w:line="360" w:lineRule="auto"/>
        <w:jc w:val="both"/>
        <w:rPr>
          <w:rFonts w:asciiTheme="majorBidi" w:hAnsiTheme="majorBidi" w:cstheme="majorBidi"/>
          <w:sz w:val="24"/>
          <w:szCs w:val="24"/>
        </w:rPr>
      </w:pPr>
    </w:p>
    <w:p w:rsidR="003E37D0" w:rsidRPr="00290FA7" w:rsidRDefault="003E37D0" w:rsidP="003E37D0">
      <w:pPr>
        <w:spacing w:before="240" w:line="360" w:lineRule="auto"/>
        <w:jc w:val="both"/>
        <w:rPr>
          <w:rFonts w:asciiTheme="majorBidi" w:hAnsiTheme="majorBidi" w:cstheme="majorBidi"/>
          <w:sz w:val="24"/>
          <w:szCs w:val="24"/>
        </w:rPr>
      </w:pPr>
    </w:p>
    <w:p w:rsidR="003E37D0" w:rsidRPr="00290FA7" w:rsidRDefault="003E37D0" w:rsidP="003E37D0">
      <w:pPr>
        <w:spacing w:before="240" w:line="360" w:lineRule="auto"/>
        <w:jc w:val="both"/>
        <w:rPr>
          <w:rFonts w:asciiTheme="majorBidi" w:hAnsiTheme="majorBidi" w:cstheme="majorBidi"/>
          <w:sz w:val="24"/>
          <w:szCs w:val="24"/>
        </w:rPr>
      </w:pPr>
    </w:p>
    <w:p w:rsidR="003E37D0" w:rsidRPr="00290FA7" w:rsidRDefault="003E37D0" w:rsidP="003E37D0">
      <w:pPr>
        <w:spacing w:before="240" w:line="360" w:lineRule="auto"/>
        <w:jc w:val="both"/>
        <w:rPr>
          <w:rFonts w:asciiTheme="majorBidi" w:hAnsiTheme="majorBidi" w:cstheme="majorBidi"/>
          <w:sz w:val="24"/>
          <w:szCs w:val="24"/>
        </w:rPr>
      </w:pPr>
    </w:p>
    <w:p w:rsidR="003E37D0" w:rsidRPr="00290FA7" w:rsidRDefault="003E37D0" w:rsidP="003E37D0">
      <w:pPr>
        <w:spacing w:before="240"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lastRenderedPageBreak/>
        <w:t>Table 2.2</w:t>
      </w:r>
      <w:r w:rsidRPr="00290FA7">
        <w:rPr>
          <w:rFonts w:asciiTheme="majorBidi" w:hAnsiTheme="majorBidi" w:cstheme="majorBidi"/>
          <w:sz w:val="20"/>
          <w:szCs w:val="20"/>
        </w:rPr>
        <w:t>: Classification of different hysteresis loops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153"/>
        <w:gridCol w:w="2907"/>
      </w:tblGrid>
      <w:tr w:rsidR="003E37D0" w:rsidRPr="00290FA7" w:rsidTr="00BB4581">
        <w:tc>
          <w:tcPr>
            <w:tcW w:w="2660"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Type of Hysteresis Loop</w:t>
            </w:r>
          </w:p>
        </w:tc>
        <w:tc>
          <w:tcPr>
            <w:tcW w:w="3153" w:type="dxa"/>
            <w:tcBorders>
              <w:top w:val="single" w:sz="4" w:space="0" w:color="auto"/>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Properties</w:t>
            </w:r>
          </w:p>
        </w:tc>
        <w:tc>
          <w:tcPr>
            <w:tcW w:w="2907" w:type="dxa"/>
            <w:tcBorders>
              <w:top w:val="single" w:sz="4" w:space="0" w:color="auto"/>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Types of Materials</w:t>
            </w:r>
          </w:p>
        </w:tc>
      </w:tr>
      <w:tr w:rsidR="003E37D0" w:rsidRPr="00290FA7" w:rsidTr="00BB4581">
        <w:tc>
          <w:tcPr>
            <w:tcW w:w="2660"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H1</w:t>
            </w:r>
          </w:p>
        </w:tc>
        <w:tc>
          <w:tcPr>
            <w:tcW w:w="3153" w:type="dxa"/>
            <w:tcBorders>
              <w:top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Network effects are minimal, which has a steep, narrow loop, an indication of delayed condensation. </w:t>
            </w:r>
          </w:p>
        </w:tc>
        <w:tc>
          <w:tcPr>
            <w:tcW w:w="2907" w:type="dxa"/>
            <w:tcBorders>
              <w:top w:val="single" w:sz="4" w:space="0" w:color="auto"/>
            </w:tcBorders>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Templated silicas</w:t>
            </w:r>
          </w:p>
        </w:tc>
      </w:tr>
      <w:tr w:rsidR="003E37D0" w:rsidRPr="00290FA7" w:rsidTr="00BB4581">
        <w:tc>
          <w:tcPr>
            <w:tcW w:w="2660"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H2a</w:t>
            </w:r>
          </w:p>
        </w:tc>
        <w:tc>
          <w:tcPr>
            <w:tcW w:w="315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Has a deep desorption branch</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Associated with pore blocking.</w:t>
            </w:r>
          </w:p>
        </w:tc>
        <w:tc>
          <w:tcPr>
            <w:tcW w:w="2907" w:type="dxa"/>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Silica Gels</w:t>
            </w:r>
          </w:p>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Porous glasses</w:t>
            </w:r>
          </w:p>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Ordered mesoporous materials</w:t>
            </w:r>
          </w:p>
        </w:tc>
      </w:tr>
      <w:tr w:rsidR="003E37D0" w:rsidRPr="00290FA7" w:rsidTr="00BB4581">
        <w:tc>
          <w:tcPr>
            <w:tcW w:w="2660"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H2b</w:t>
            </w:r>
          </w:p>
        </w:tc>
        <w:tc>
          <w:tcPr>
            <w:tcW w:w="315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Size of desorption branch is wider than 2a.</w:t>
            </w:r>
          </w:p>
        </w:tc>
        <w:tc>
          <w:tcPr>
            <w:tcW w:w="2907" w:type="dxa"/>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Mesocellular silica forms</w:t>
            </w:r>
          </w:p>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Mesoporous ordered silicas</w:t>
            </w:r>
          </w:p>
        </w:tc>
      </w:tr>
      <w:tr w:rsidR="003E37D0" w:rsidRPr="00290FA7" w:rsidTr="00BB4581">
        <w:tc>
          <w:tcPr>
            <w:tcW w:w="2660"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H3</w:t>
            </w:r>
          </w:p>
        </w:tc>
        <w:tc>
          <w:tcPr>
            <w:tcW w:w="315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Similar to Type II isotherm</w:t>
            </w:r>
          </w:p>
        </w:tc>
        <w:tc>
          <w:tcPr>
            <w:tcW w:w="2907" w:type="dxa"/>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Certain clays</w:t>
            </w:r>
          </w:p>
        </w:tc>
      </w:tr>
      <w:tr w:rsidR="003E37D0" w:rsidRPr="00290FA7" w:rsidTr="00BB4581">
        <w:tc>
          <w:tcPr>
            <w:tcW w:w="2660"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H4</w:t>
            </w:r>
          </w:p>
        </w:tc>
        <w:tc>
          <w:tcPr>
            <w:tcW w:w="315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 combination of types I and II isotherms. </w:t>
            </w:r>
          </w:p>
        </w:tc>
        <w:tc>
          <w:tcPr>
            <w:tcW w:w="2907" w:type="dxa"/>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Aggregated crystals of zeolites</w:t>
            </w:r>
          </w:p>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Mesoporous zeolites</w:t>
            </w:r>
          </w:p>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Micro-mesoporous carbons</w:t>
            </w:r>
          </w:p>
        </w:tc>
      </w:tr>
      <w:tr w:rsidR="003E37D0" w:rsidRPr="00290FA7" w:rsidTr="00BB4581">
        <w:tc>
          <w:tcPr>
            <w:tcW w:w="2660"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H5</w:t>
            </w:r>
          </w:p>
        </w:tc>
        <w:tc>
          <w:tcPr>
            <w:tcW w:w="3153" w:type="dxa"/>
            <w:tcBorders>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Sharp step down of the desorption branch. </w:t>
            </w:r>
          </w:p>
        </w:tc>
        <w:tc>
          <w:tcPr>
            <w:tcW w:w="2907" w:type="dxa"/>
            <w:tcBorders>
              <w:bottom w:val="single" w:sz="4" w:space="0" w:color="auto"/>
            </w:tcBorders>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 xml:space="preserve">Plugged hexagonal templated silicas. </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Brunauer-Emmett-Teller (BET) method was carried out using 3Flex Version 3.02. BET measurements were carried out at 77 K in nitrogen atmosphere, with an equilibration period of 10 to 45 s. The samples were analysed at Chemical and Biological Engineering, University of Sheffield, with analysis performed by Dedi Sutarma.</w:t>
      </w:r>
    </w:p>
    <w:p w:rsidR="003E37D0" w:rsidRPr="00290FA7" w:rsidRDefault="003E37D0" w:rsidP="00BB4581">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t>2.</w:t>
      </w:r>
      <w:r w:rsidR="00BB4581" w:rsidRPr="00290FA7">
        <w:rPr>
          <w:rFonts w:asciiTheme="majorBidi" w:hAnsiTheme="majorBidi" w:cstheme="majorBidi"/>
          <w:b/>
          <w:bCs/>
          <w:sz w:val="24"/>
          <w:szCs w:val="24"/>
        </w:rPr>
        <w:t>4</w:t>
      </w:r>
      <w:r w:rsidRPr="00290FA7">
        <w:rPr>
          <w:rFonts w:asciiTheme="majorBidi" w:hAnsiTheme="majorBidi" w:cstheme="majorBidi"/>
          <w:b/>
          <w:bCs/>
          <w:sz w:val="24"/>
          <w:szCs w:val="24"/>
        </w:rPr>
        <w:t>.7.</w:t>
      </w:r>
      <w:r w:rsidRPr="00290FA7">
        <w:rPr>
          <w:rFonts w:asciiTheme="majorBidi" w:hAnsiTheme="majorBidi" w:cstheme="majorBidi"/>
          <w:sz w:val="24"/>
          <w:szCs w:val="24"/>
        </w:rPr>
        <w:t xml:space="preserve"> Scanning Electron Microscopy</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Scanning electron microscopy (SEM) images were recorded using a Hitachi TM3000 electron microscope operating at 15 kV. All samples were sputtered with gold prior to analysis. The samples were analysed at the University of Bradford, with analysis performed by Dr Yulia Ryabenkova.</w:t>
      </w:r>
    </w:p>
    <w:p w:rsidR="003E37D0" w:rsidRPr="00290FA7" w:rsidRDefault="003E37D0" w:rsidP="00BB4581">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t>2.</w:t>
      </w:r>
      <w:r w:rsidR="00BB4581" w:rsidRPr="00290FA7">
        <w:rPr>
          <w:rFonts w:asciiTheme="majorBidi" w:hAnsiTheme="majorBidi" w:cstheme="majorBidi"/>
          <w:b/>
          <w:bCs/>
          <w:sz w:val="24"/>
          <w:szCs w:val="24"/>
        </w:rPr>
        <w:t>4</w:t>
      </w:r>
      <w:r w:rsidRPr="00290FA7">
        <w:rPr>
          <w:rFonts w:asciiTheme="majorBidi" w:hAnsiTheme="majorBidi" w:cstheme="majorBidi"/>
          <w:b/>
          <w:bCs/>
          <w:sz w:val="24"/>
          <w:szCs w:val="24"/>
        </w:rPr>
        <w:t>.8.</w:t>
      </w:r>
      <w:r w:rsidRPr="00290FA7">
        <w:rPr>
          <w:rFonts w:asciiTheme="majorBidi" w:hAnsiTheme="majorBidi" w:cstheme="majorBidi"/>
          <w:sz w:val="24"/>
          <w:szCs w:val="24"/>
        </w:rPr>
        <w:t xml:space="preserve"> Transmission Electron Microscopy</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High Resolution-Transmission Electron Microscopy (HR-TEM) was performed on aberration corrected FEI Titan 80/300 microscope instrument. Samples were prepared </w:t>
      </w:r>
      <w:r w:rsidRPr="00290FA7">
        <w:rPr>
          <w:rFonts w:asciiTheme="majorBidi" w:hAnsiTheme="majorBidi" w:cstheme="majorBidi"/>
          <w:sz w:val="24"/>
          <w:szCs w:val="24"/>
        </w:rPr>
        <w:lastRenderedPageBreak/>
        <w:t>by placing a drop of a water dispersion of catalyst onto a 200 mesh carbon coated copper grid and evaporating immediately at ambient temperature. The samples were analysed at Syncat facility at Synfuels, with analysis performed by Dr Xi Liu.</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b/>
      </w:r>
      <w:r w:rsidRPr="00290FA7">
        <w:rPr>
          <w:rFonts w:asciiTheme="majorBidi" w:hAnsiTheme="majorBidi" w:cstheme="majorBidi"/>
          <w:sz w:val="24"/>
          <w:szCs w:val="24"/>
        </w:rPr>
        <w:tab/>
      </w:r>
      <w:r w:rsidRPr="00290FA7">
        <w:rPr>
          <w:rFonts w:asciiTheme="majorBidi" w:hAnsiTheme="majorBidi" w:cstheme="majorBidi"/>
          <w:b/>
          <w:bCs/>
          <w:sz w:val="24"/>
          <w:szCs w:val="24"/>
        </w:rPr>
        <w:t>2.</w:t>
      </w:r>
      <w:r w:rsidR="00BB4581" w:rsidRPr="00290FA7">
        <w:rPr>
          <w:rFonts w:asciiTheme="majorBidi" w:hAnsiTheme="majorBidi" w:cstheme="majorBidi"/>
          <w:b/>
          <w:bCs/>
          <w:sz w:val="24"/>
          <w:szCs w:val="24"/>
        </w:rPr>
        <w:t>4</w:t>
      </w:r>
      <w:r w:rsidRPr="00290FA7">
        <w:rPr>
          <w:rFonts w:asciiTheme="majorBidi" w:hAnsiTheme="majorBidi" w:cstheme="majorBidi"/>
          <w:b/>
          <w:bCs/>
          <w:sz w:val="24"/>
          <w:szCs w:val="24"/>
        </w:rPr>
        <w:t>.9.</w:t>
      </w:r>
      <w:r w:rsidRPr="00290FA7">
        <w:rPr>
          <w:rFonts w:asciiTheme="majorBidi" w:hAnsiTheme="majorBidi" w:cstheme="majorBidi"/>
          <w:sz w:val="24"/>
          <w:szCs w:val="24"/>
        </w:rPr>
        <w:t xml:space="preserve"> Induced Conductive Plasma Mass Spectrometry (ICP-MS)</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Induced Coupled Plasma-Mass Spectrometry (ICP-MS) is </w:t>
      </w:r>
      <w:r w:rsidRPr="00290FA7">
        <w:rPr>
          <w:rFonts w:asciiTheme="majorBidi" w:hAnsiTheme="majorBidi" w:cstheme="majorBidi"/>
          <w:color w:val="000000"/>
          <w:sz w:val="24"/>
          <w:szCs w:val="24"/>
        </w:rPr>
        <w:t xml:space="preserve">a non-selective ionization source. ICP is combined with mass spectrometry. Problems can arise from isobaric interference, which are commonly due to polyatomic ions from the plasma gas or the sample matrix, which overlap with the analyte elements at the same </w:t>
      </w:r>
      <w:r w:rsidRPr="00290FA7">
        <w:rPr>
          <w:rFonts w:asciiTheme="majorBidi" w:hAnsiTheme="majorBidi" w:cstheme="majorBidi"/>
          <w:i/>
          <w:iCs/>
          <w:color w:val="000000"/>
          <w:sz w:val="24"/>
          <w:szCs w:val="24"/>
        </w:rPr>
        <w:t>rn/z.'</w:t>
      </w:r>
      <w:r w:rsidRPr="00290FA7">
        <w:rPr>
          <w:rFonts w:asciiTheme="majorBidi" w:hAnsiTheme="majorBidi" w:cstheme="majorBidi"/>
          <w:color w:val="000000"/>
          <w:sz w:val="24"/>
          <w:szCs w:val="24"/>
        </w:rPr>
        <w:t xml:space="preserve"> [6].</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ICP was a method used to detect leaching of active metal components from the surfaces.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1mL of the reaction mixture at the end of a control test was added to 9</w:t>
      </w:r>
      <w:r w:rsidR="005C5980" w:rsidRPr="00290FA7">
        <w:rPr>
          <w:rFonts w:asciiTheme="majorBidi" w:hAnsiTheme="majorBidi" w:cstheme="majorBidi"/>
          <w:bCs/>
          <w:sz w:val="24"/>
          <w:szCs w:val="24"/>
        </w:rPr>
        <w:t xml:space="preserve"> </w:t>
      </w:r>
      <w:r w:rsidRPr="00290FA7">
        <w:rPr>
          <w:rFonts w:asciiTheme="majorBidi" w:hAnsiTheme="majorBidi" w:cstheme="majorBidi"/>
          <w:bCs/>
          <w:sz w:val="24"/>
          <w:szCs w:val="24"/>
        </w:rPr>
        <w:t xml:space="preserve">mL of deionised water and left for stirring at room temperature for one hour. 5mL of this solution was then separated and given for ICP-MS analysis.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100mg of catalyst was added to 10mL of deionised water and left-over night. 5mL of this mixture was given for ICP-MS analysis.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BB4581">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2.</w:t>
      </w:r>
      <w:r w:rsidR="00BB4581" w:rsidRPr="00290FA7">
        <w:rPr>
          <w:rFonts w:asciiTheme="majorBidi" w:hAnsiTheme="majorBidi" w:cstheme="majorBidi"/>
          <w:b/>
          <w:bCs/>
          <w:sz w:val="24"/>
          <w:szCs w:val="24"/>
        </w:rPr>
        <w:t>5</w:t>
      </w:r>
      <w:r w:rsidRPr="00290FA7">
        <w:rPr>
          <w:rFonts w:asciiTheme="majorBidi" w:hAnsiTheme="majorBidi" w:cstheme="majorBidi"/>
          <w:b/>
          <w:bCs/>
          <w:sz w:val="24"/>
          <w:szCs w:val="24"/>
        </w:rPr>
        <w:t>. References</w:t>
      </w:r>
    </w:p>
    <w:p w:rsidR="003E37D0" w:rsidRPr="00290FA7" w:rsidRDefault="003E37D0" w:rsidP="003E37D0">
      <w:pPr>
        <w:spacing w:line="360" w:lineRule="auto"/>
        <w:jc w:val="both"/>
        <w:rPr>
          <w:rFonts w:asciiTheme="majorBidi" w:hAnsiTheme="majorBidi" w:cstheme="majorBidi"/>
          <w:i/>
          <w:iCs/>
          <w:sz w:val="24"/>
          <w:szCs w:val="24"/>
        </w:rPr>
      </w:pPr>
      <w:r w:rsidRPr="00290FA7">
        <w:rPr>
          <w:rFonts w:asciiTheme="majorBidi" w:hAnsiTheme="majorBidi" w:cstheme="majorBidi"/>
          <w:sz w:val="24"/>
          <w:szCs w:val="24"/>
        </w:rPr>
        <w:t xml:space="preserve">[1] Pinna, F., </w:t>
      </w:r>
      <w:r w:rsidRPr="00290FA7">
        <w:rPr>
          <w:rFonts w:asciiTheme="majorBidi" w:hAnsiTheme="majorBidi" w:cstheme="majorBidi"/>
          <w:i/>
          <w:iCs/>
          <w:sz w:val="24"/>
          <w:szCs w:val="24"/>
        </w:rPr>
        <w:t>Catal. Today</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1998</w:t>
      </w:r>
      <w:r w:rsidRPr="00290FA7">
        <w:rPr>
          <w:rFonts w:asciiTheme="majorBidi" w:hAnsiTheme="majorBidi" w:cstheme="majorBidi"/>
          <w:sz w:val="24"/>
          <w:szCs w:val="24"/>
        </w:rPr>
        <w:t xml:space="preserve">, 41, </w:t>
      </w:r>
      <w:r w:rsidRPr="00290FA7">
        <w:rPr>
          <w:rFonts w:asciiTheme="majorBidi" w:hAnsiTheme="majorBidi" w:cstheme="majorBidi"/>
          <w:i/>
          <w:iCs/>
          <w:sz w:val="24"/>
          <w:szCs w:val="24"/>
        </w:rPr>
        <w:t>129</w:t>
      </w:r>
    </w:p>
    <w:p w:rsidR="003E37D0" w:rsidRPr="00290FA7" w:rsidRDefault="003E37D0" w:rsidP="003E37D0">
      <w:pPr>
        <w:spacing w:line="360" w:lineRule="auto"/>
        <w:jc w:val="both"/>
        <w:rPr>
          <w:rFonts w:asciiTheme="majorBidi" w:hAnsiTheme="majorBidi" w:cstheme="majorBidi"/>
          <w:i/>
          <w:iCs/>
          <w:sz w:val="24"/>
          <w:szCs w:val="24"/>
        </w:rPr>
      </w:pPr>
      <w:r w:rsidRPr="00290FA7">
        <w:rPr>
          <w:rFonts w:asciiTheme="majorBidi" w:hAnsiTheme="majorBidi" w:cstheme="majorBidi"/>
          <w:sz w:val="24"/>
          <w:szCs w:val="24"/>
        </w:rPr>
        <w:t xml:space="preserve">[2] Nowak, I., Jaroniec, M., </w:t>
      </w:r>
      <w:r w:rsidRPr="00290FA7">
        <w:rPr>
          <w:rFonts w:asciiTheme="majorBidi" w:hAnsiTheme="majorBidi" w:cstheme="majorBidi"/>
          <w:i/>
          <w:iCs/>
          <w:sz w:val="24"/>
          <w:szCs w:val="24"/>
        </w:rPr>
        <w:t>Top Catal.</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2008</w:t>
      </w:r>
      <w:r w:rsidRPr="00290FA7">
        <w:rPr>
          <w:rFonts w:asciiTheme="majorBidi" w:hAnsiTheme="majorBidi" w:cstheme="majorBidi"/>
          <w:sz w:val="24"/>
          <w:szCs w:val="24"/>
        </w:rPr>
        <w:t xml:space="preserve">, 49, </w:t>
      </w:r>
      <w:r w:rsidRPr="00290FA7">
        <w:rPr>
          <w:rFonts w:asciiTheme="majorBidi" w:hAnsiTheme="majorBidi" w:cstheme="majorBidi"/>
          <w:i/>
          <w:iCs/>
          <w:sz w:val="24"/>
          <w:szCs w:val="24"/>
        </w:rPr>
        <w:t>193</w:t>
      </w:r>
    </w:p>
    <w:p w:rsidR="003E37D0" w:rsidRPr="00290FA7" w:rsidRDefault="003E37D0" w:rsidP="003E37D0">
      <w:pPr>
        <w:spacing w:line="360" w:lineRule="auto"/>
        <w:jc w:val="both"/>
        <w:rPr>
          <w:rFonts w:asciiTheme="majorBidi" w:hAnsiTheme="majorBidi" w:cstheme="majorBidi"/>
          <w:sz w:val="24"/>
          <w:szCs w:val="24"/>
        </w:rPr>
      </w:pPr>
      <w:r w:rsidRPr="00DF2318">
        <w:rPr>
          <w:rFonts w:asciiTheme="majorBidi" w:hAnsiTheme="majorBidi" w:cstheme="majorBidi"/>
          <w:sz w:val="24"/>
          <w:szCs w:val="24"/>
          <w:lang w:val="it-IT"/>
        </w:rPr>
        <w:t xml:space="preserve">[3] Antonelli, D.M., </w:t>
      </w:r>
      <w:r w:rsidRPr="00DF2318">
        <w:rPr>
          <w:rFonts w:asciiTheme="majorBidi" w:hAnsiTheme="majorBidi" w:cstheme="majorBidi"/>
          <w:i/>
          <w:iCs/>
          <w:sz w:val="24"/>
          <w:szCs w:val="24"/>
          <w:lang w:val="it-IT"/>
        </w:rPr>
        <w:t xml:space="preserve">Micro. Meso. </w:t>
      </w:r>
      <w:r w:rsidRPr="00290FA7">
        <w:rPr>
          <w:rFonts w:asciiTheme="majorBidi" w:hAnsiTheme="majorBidi" w:cstheme="majorBidi"/>
          <w:i/>
          <w:iCs/>
          <w:sz w:val="24"/>
          <w:szCs w:val="24"/>
        </w:rPr>
        <w:t>Mater</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1999</w:t>
      </w:r>
      <w:r w:rsidRPr="00290FA7">
        <w:rPr>
          <w:rFonts w:asciiTheme="majorBidi" w:hAnsiTheme="majorBidi" w:cstheme="majorBidi"/>
          <w:sz w:val="24"/>
          <w:szCs w:val="24"/>
        </w:rPr>
        <w:t xml:space="preserve">, 33, </w:t>
      </w:r>
      <w:r w:rsidRPr="00290FA7">
        <w:rPr>
          <w:rFonts w:asciiTheme="majorBidi" w:hAnsiTheme="majorBidi" w:cstheme="majorBidi"/>
          <w:i/>
          <w:iCs/>
          <w:sz w:val="24"/>
          <w:szCs w:val="24"/>
        </w:rPr>
        <w:t>209</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[4] Sun, T., Ying, J. Y., </w:t>
      </w:r>
      <w:r w:rsidRPr="00290FA7">
        <w:rPr>
          <w:rFonts w:asciiTheme="majorBidi" w:hAnsiTheme="majorBidi" w:cstheme="majorBidi"/>
          <w:i/>
          <w:sz w:val="24"/>
          <w:szCs w:val="24"/>
        </w:rPr>
        <w:t>Angew. Chem. Int. Ed.</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1998</w:t>
      </w:r>
      <w:r w:rsidRPr="00290FA7">
        <w:rPr>
          <w:rFonts w:asciiTheme="majorBidi" w:hAnsiTheme="majorBidi" w:cstheme="majorBidi"/>
          <w:sz w:val="24"/>
          <w:szCs w:val="24"/>
        </w:rPr>
        <w:t xml:space="preserve">, 37, </w:t>
      </w:r>
      <w:r w:rsidRPr="00290FA7">
        <w:rPr>
          <w:rFonts w:asciiTheme="majorBidi" w:hAnsiTheme="majorBidi" w:cstheme="majorBidi"/>
          <w:i/>
          <w:sz w:val="24"/>
          <w:szCs w:val="24"/>
        </w:rPr>
        <w:t>664</w:t>
      </w:r>
    </w:p>
    <w:p w:rsidR="003E37D0" w:rsidRPr="00DF2318" w:rsidRDefault="003E37D0" w:rsidP="003E37D0">
      <w:pPr>
        <w:spacing w:line="360" w:lineRule="auto"/>
        <w:rPr>
          <w:rFonts w:asciiTheme="majorBidi" w:hAnsiTheme="majorBidi" w:cstheme="majorBidi"/>
          <w:sz w:val="24"/>
          <w:szCs w:val="24"/>
          <w:lang w:val="sv-SE"/>
        </w:rPr>
      </w:pPr>
      <w:r w:rsidRPr="00290FA7">
        <w:rPr>
          <w:rFonts w:asciiTheme="majorBidi" w:hAnsiTheme="majorBidi" w:cstheme="majorBidi"/>
          <w:sz w:val="24"/>
          <w:szCs w:val="24"/>
        </w:rPr>
        <w:t xml:space="preserve">[5] Thommes, M., Kaneko, K., Neimark, A. V., Olivier, J. P., Rodriguez-Reinoso, F., Rouquerol, J., Sing, K. S. W., </w:t>
      </w:r>
      <w:r w:rsidRPr="00290FA7">
        <w:rPr>
          <w:rFonts w:asciiTheme="majorBidi" w:hAnsiTheme="majorBidi" w:cstheme="majorBidi"/>
          <w:i/>
          <w:sz w:val="24"/>
          <w:szCs w:val="24"/>
        </w:rPr>
        <w:t xml:space="preserve">Pure Appl. </w:t>
      </w:r>
      <w:r w:rsidRPr="00DF2318">
        <w:rPr>
          <w:rFonts w:asciiTheme="majorBidi" w:hAnsiTheme="majorBidi" w:cstheme="majorBidi"/>
          <w:i/>
          <w:sz w:val="24"/>
          <w:szCs w:val="24"/>
          <w:lang w:val="sv-SE"/>
        </w:rPr>
        <w:t>Chem.</w:t>
      </w:r>
      <w:r w:rsidRPr="00DF2318">
        <w:rPr>
          <w:rFonts w:asciiTheme="majorBidi" w:hAnsiTheme="majorBidi" w:cstheme="majorBidi"/>
          <w:sz w:val="24"/>
          <w:szCs w:val="24"/>
          <w:lang w:val="sv-SE"/>
        </w:rPr>
        <w:t xml:space="preserve">, </w:t>
      </w:r>
      <w:r w:rsidRPr="00DF2318">
        <w:rPr>
          <w:rFonts w:asciiTheme="majorBidi" w:hAnsiTheme="majorBidi" w:cstheme="majorBidi"/>
          <w:b/>
          <w:bCs/>
          <w:sz w:val="24"/>
          <w:szCs w:val="24"/>
          <w:lang w:val="sv-SE"/>
        </w:rPr>
        <w:t>2015</w:t>
      </w:r>
      <w:r w:rsidRPr="00DF2318">
        <w:rPr>
          <w:rFonts w:asciiTheme="majorBidi" w:hAnsiTheme="majorBidi" w:cstheme="majorBidi"/>
          <w:sz w:val="24"/>
          <w:szCs w:val="24"/>
          <w:lang w:val="sv-SE"/>
        </w:rPr>
        <w:t xml:space="preserve">, </w:t>
      </w:r>
      <w:r w:rsidRPr="00DF2318">
        <w:rPr>
          <w:rFonts w:asciiTheme="majorBidi" w:hAnsiTheme="majorBidi" w:cstheme="majorBidi"/>
          <w:iCs/>
          <w:sz w:val="24"/>
          <w:szCs w:val="24"/>
          <w:lang w:val="sv-SE"/>
        </w:rPr>
        <w:t>87</w:t>
      </w:r>
      <w:r w:rsidRPr="00DF2318">
        <w:rPr>
          <w:rFonts w:asciiTheme="majorBidi" w:hAnsiTheme="majorBidi" w:cstheme="majorBidi"/>
          <w:sz w:val="24"/>
          <w:szCs w:val="24"/>
          <w:lang w:val="sv-SE"/>
        </w:rPr>
        <w:t xml:space="preserve">, </w:t>
      </w:r>
      <w:r w:rsidRPr="00DF2318">
        <w:rPr>
          <w:rFonts w:asciiTheme="majorBidi" w:hAnsiTheme="majorBidi" w:cstheme="majorBidi"/>
          <w:i/>
          <w:sz w:val="24"/>
          <w:szCs w:val="24"/>
          <w:lang w:val="sv-SE"/>
        </w:rPr>
        <w:t>1051</w:t>
      </w:r>
    </w:p>
    <w:p w:rsidR="003E37D0" w:rsidRPr="00DF2318" w:rsidRDefault="003E37D0" w:rsidP="003E37D0">
      <w:pPr>
        <w:spacing w:line="360" w:lineRule="auto"/>
        <w:jc w:val="both"/>
        <w:rPr>
          <w:rFonts w:asciiTheme="majorBidi" w:hAnsiTheme="majorBidi" w:cstheme="majorBidi"/>
          <w:i/>
          <w:iCs/>
          <w:sz w:val="24"/>
          <w:szCs w:val="24"/>
          <w:lang w:val="sv-SE"/>
        </w:rPr>
      </w:pPr>
      <w:r w:rsidRPr="00DF2318">
        <w:rPr>
          <w:rFonts w:asciiTheme="majorBidi" w:hAnsiTheme="majorBidi" w:cstheme="majorBidi"/>
          <w:sz w:val="24"/>
          <w:szCs w:val="24"/>
          <w:lang w:val="sv-SE"/>
        </w:rPr>
        <w:t xml:space="preserve">[6] Yu, L., Koirtyohann, S. R., Turk, G. C., Salit, M. L., </w:t>
      </w:r>
      <w:r w:rsidRPr="00DF2318">
        <w:rPr>
          <w:rFonts w:asciiTheme="majorBidi" w:hAnsiTheme="majorBidi" w:cstheme="majorBidi"/>
          <w:i/>
          <w:iCs/>
          <w:sz w:val="24"/>
          <w:szCs w:val="24"/>
          <w:lang w:val="sv-SE"/>
        </w:rPr>
        <w:t>J. Analyt. Atom. Spec.</w:t>
      </w:r>
      <w:r w:rsidRPr="00DF2318">
        <w:rPr>
          <w:rFonts w:asciiTheme="majorBidi" w:hAnsiTheme="majorBidi" w:cstheme="majorBidi"/>
          <w:sz w:val="24"/>
          <w:szCs w:val="24"/>
          <w:lang w:val="sv-SE"/>
        </w:rPr>
        <w:t xml:space="preserve">, </w:t>
      </w:r>
      <w:r w:rsidRPr="00DF2318">
        <w:rPr>
          <w:rFonts w:asciiTheme="majorBidi" w:hAnsiTheme="majorBidi" w:cstheme="majorBidi"/>
          <w:b/>
          <w:bCs/>
          <w:sz w:val="24"/>
          <w:szCs w:val="24"/>
          <w:lang w:val="sv-SE"/>
        </w:rPr>
        <w:t>1994</w:t>
      </w:r>
      <w:r w:rsidRPr="00DF2318">
        <w:rPr>
          <w:rFonts w:asciiTheme="majorBidi" w:hAnsiTheme="majorBidi" w:cstheme="majorBidi"/>
          <w:sz w:val="24"/>
          <w:szCs w:val="24"/>
          <w:lang w:val="sv-SE"/>
        </w:rPr>
        <w:t xml:space="preserve">, 9, </w:t>
      </w:r>
      <w:r w:rsidRPr="00DF2318">
        <w:rPr>
          <w:rFonts w:asciiTheme="majorBidi" w:hAnsiTheme="majorBidi" w:cstheme="majorBidi"/>
          <w:i/>
          <w:iCs/>
          <w:sz w:val="24"/>
          <w:szCs w:val="24"/>
          <w:lang w:val="sv-SE"/>
        </w:rPr>
        <w:t>997</w:t>
      </w: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rPr>
          <w:lang w:val="sv-SE"/>
        </w:rPr>
      </w:pPr>
    </w:p>
    <w:p w:rsidR="003E37D0" w:rsidRPr="00DF2318" w:rsidRDefault="003E37D0" w:rsidP="003E37D0">
      <w:pPr>
        <w:spacing w:line="360" w:lineRule="auto"/>
        <w:jc w:val="both"/>
        <w:rPr>
          <w:rFonts w:asciiTheme="majorBidi" w:hAnsiTheme="majorBidi" w:cstheme="majorBidi"/>
          <w:sz w:val="24"/>
          <w:szCs w:val="24"/>
          <w:lang w:val="sv-SE"/>
        </w:rPr>
      </w:pPr>
    </w:p>
    <w:p w:rsidR="003E37D0" w:rsidRPr="00DF2318" w:rsidRDefault="003E37D0" w:rsidP="003E37D0">
      <w:pPr>
        <w:spacing w:line="360" w:lineRule="auto"/>
        <w:jc w:val="center"/>
        <w:rPr>
          <w:rFonts w:asciiTheme="majorBidi" w:hAnsiTheme="majorBidi" w:cstheme="majorBidi"/>
          <w:b/>
          <w:bCs/>
          <w:sz w:val="24"/>
          <w:szCs w:val="24"/>
          <w:lang w:val="sv-SE"/>
        </w:rPr>
        <w:sectPr w:rsidR="003E37D0" w:rsidRPr="00DF2318" w:rsidSect="005C0F6E">
          <w:headerReference w:type="default" r:id="rId104"/>
          <w:footerReference w:type="default" r:id="rId105"/>
          <w:pgSz w:w="11906" w:h="16838" w:code="9"/>
          <w:pgMar w:top="1134" w:right="1134" w:bottom="1134" w:left="2268" w:header="709" w:footer="709" w:gutter="0"/>
          <w:pgNumType w:start="40"/>
          <w:cols w:space="708"/>
          <w:docGrid w:linePitch="360"/>
        </w:sectPr>
      </w:pPr>
      <w:bookmarkStart w:id="1" w:name="_Hlk492394314"/>
    </w:p>
    <w:p w:rsidR="003E37D0" w:rsidRPr="00DF2318" w:rsidRDefault="003E37D0" w:rsidP="003E37D0">
      <w:pPr>
        <w:spacing w:line="360" w:lineRule="auto"/>
        <w:jc w:val="center"/>
        <w:rPr>
          <w:rFonts w:asciiTheme="majorBidi" w:hAnsiTheme="majorBidi" w:cstheme="majorBidi"/>
          <w:b/>
          <w:bCs/>
          <w:sz w:val="24"/>
          <w:szCs w:val="24"/>
          <w:lang w:val="sv-SE"/>
        </w:rPr>
      </w:pPr>
    </w:p>
    <w:p w:rsidR="003E37D0" w:rsidRPr="00DF2318" w:rsidRDefault="003E37D0" w:rsidP="003E37D0">
      <w:pPr>
        <w:spacing w:line="360" w:lineRule="auto"/>
        <w:jc w:val="center"/>
        <w:rPr>
          <w:rFonts w:asciiTheme="majorBidi" w:hAnsiTheme="majorBidi" w:cstheme="majorBidi"/>
          <w:b/>
          <w:bCs/>
          <w:sz w:val="24"/>
          <w:szCs w:val="24"/>
          <w:lang w:val="sv-SE"/>
        </w:rPr>
      </w:pPr>
    </w:p>
    <w:p w:rsidR="003E37D0" w:rsidRPr="00DF2318" w:rsidRDefault="003E37D0" w:rsidP="003E37D0">
      <w:pPr>
        <w:spacing w:line="360" w:lineRule="auto"/>
        <w:jc w:val="center"/>
        <w:rPr>
          <w:rFonts w:asciiTheme="majorBidi" w:hAnsiTheme="majorBidi" w:cstheme="majorBidi"/>
          <w:b/>
          <w:bCs/>
          <w:sz w:val="24"/>
          <w:szCs w:val="24"/>
          <w:lang w:val="sv-SE"/>
        </w:rPr>
      </w:pPr>
    </w:p>
    <w:p w:rsidR="003E37D0" w:rsidRPr="00DF2318" w:rsidRDefault="003E37D0" w:rsidP="003E37D0">
      <w:pPr>
        <w:spacing w:line="360" w:lineRule="auto"/>
        <w:jc w:val="center"/>
        <w:rPr>
          <w:rFonts w:asciiTheme="majorBidi" w:hAnsiTheme="majorBidi" w:cstheme="majorBidi"/>
          <w:b/>
          <w:bCs/>
          <w:sz w:val="24"/>
          <w:szCs w:val="24"/>
          <w:lang w:val="sv-SE"/>
        </w:rPr>
      </w:pPr>
    </w:p>
    <w:p w:rsidR="003E37D0" w:rsidRPr="00DF2318" w:rsidRDefault="003E37D0" w:rsidP="003E37D0">
      <w:pPr>
        <w:spacing w:line="360" w:lineRule="auto"/>
        <w:jc w:val="center"/>
        <w:rPr>
          <w:rFonts w:asciiTheme="majorBidi" w:hAnsiTheme="majorBidi" w:cstheme="majorBidi"/>
          <w:b/>
          <w:bCs/>
          <w:sz w:val="24"/>
          <w:szCs w:val="24"/>
          <w:lang w:val="sv-SE"/>
        </w:rPr>
      </w:pPr>
    </w:p>
    <w:p w:rsidR="003E37D0" w:rsidRPr="00DF2318" w:rsidRDefault="003E37D0" w:rsidP="003E37D0">
      <w:pPr>
        <w:spacing w:line="360" w:lineRule="auto"/>
        <w:jc w:val="center"/>
        <w:rPr>
          <w:rFonts w:asciiTheme="majorBidi" w:hAnsiTheme="majorBidi" w:cstheme="majorBidi"/>
          <w:b/>
          <w:bCs/>
          <w:sz w:val="24"/>
          <w:szCs w:val="24"/>
          <w:lang w:val="sv-SE"/>
        </w:rPr>
      </w:pPr>
    </w:p>
    <w:p w:rsidR="003E37D0" w:rsidRPr="00DF2318" w:rsidRDefault="003E37D0" w:rsidP="003E37D0">
      <w:pPr>
        <w:spacing w:line="360" w:lineRule="auto"/>
        <w:jc w:val="center"/>
        <w:rPr>
          <w:rFonts w:asciiTheme="majorBidi" w:hAnsiTheme="majorBidi" w:cstheme="majorBidi"/>
          <w:b/>
          <w:bCs/>
          <w:sz w:val="24"/>
          <w:szCs w:val="24"/>
          <w:lang w:val="sv-SE"/>
        </w:rPr>
      </w:pPr>
    </w:p>
    <w:p w:rsidR="003E37D0" w:rsidRPr="00DF2318" w:rsidRDefault="003E37D0" w:rsidP="003E37D0">
      <w:pPr>
        <w:spacing w:line="360" w:lineRule="auto"/>
        <w:jc w:val="right"/>
        <w:rPr>
          <w:rFonts w:asciiTheme="majorBidi" w:hAnsiTheme="majorBidi" w:cstheme="majorBidi"/>
          <w:b/>
          <w:bCs/>
          <w:i/>
          <w:iCs/>
          <w:sz w:val="72"/>
          <w:szCs w:val="72"/>
          <w:lang w:val="sv-SE"/>
        </w:rPr>
      </w:pPr>
      <w:r w:rsidRPr="00DF2318">
        <w:rPr>
          <w:rFonts w:asciiTheme="majorBidi" w:hAnsiTheme="majorBidi" w:cstheme="majorBidi"/>
          <w:b/>
          <w:bCs/>
          <w:i/>
          <w:iCs/>
          <w:sz w:val="72"/>
          <w:szCs w:val="72"/>
          <w:lang w:val="sv-SE"/>
        </w:rPr>
        <w:t>Chapter 3: Ethylbenzene Oxidation to Acetophenone using Niobium Oxide Supported Silver Catalysts</w:t>
      </w:r>
      <w:r w:rsidRPr="00DF2318">
        <w:rPr>
          <w:rFonts w:asciiTheme="majorBidi" w:hAnsiTheme="majorBidi" w:cstheme="majorBidi"/>
          <w:b/>
          <w:bCs/>
          <w:i/>
          <w:iCs/>
          <w:color w:val="000000" w:themeColor="text1"/>
          <w:sz w:val="72"/>
          <w:szCs w:val="72"/>
          <w:lang w:val="sv-SE"/>
        </w:rPr>
        <w:t xml:space="preserve"> </w:t>
      </w:r>
    </w:p>
    <w:p w:rsidR="003E37D0" w:rsidRPr="00DF2318" w:rsidRDefault="003E37D0" w:rsidP="003E37D0">
      <w:pPr>
        <w:spacing w:line="360" w:lineRule="auto"/>
        <w:jc w:val="both"/>
        <w:rPr>
          <w:rFonts w:asciiTheme="majorBidi" w:hAnsiTheme="majorBidi" w:cstheme="majorBidi"/>
          <w:bCs/>
          <w:color w:val="000000" w:themeColor="text1"/>
          <w:sz w:val="24"/>
          <w:szCs w:val="24"/>
          <w:u w:val="single"/>
          <w:lang w:val="sv-SE"/>
        </w:rPr>
      </w:pPr>
    </w:p>
    <w:p w:rsidR="003E37D0" w:rsidRPr="00DF2318" w:rsidRDefault="003E37D0" w:rsidP="003E37D0">
      <w:pPr>
        <w:spacing w:line="360" w:lineRule="auto"/>
        <w:jc w:val="both"/>
        <w:rPr>
          <w:rFonts w:asciiTheme="majorBidi" w:hAnsiTheme="majorBidi" w:cstheme="majorBidi"/>
          <w:bCs/>
          <w:color w:val="000000" w:themeColor="text1"/>
          <w:sz w:val="24"/>
          <w:szCs w:val="24"/>
          <w:u w:val="single"/>
          <w:lang w:val="sv-SE"/>
        </w:rPr>
      </w:pPr>
    </w:p>
    <w:p w:rsidR="003E37D0" w:rsidRPr="00DF2318" w:rsidRDefault="003E37D0" w:rsidP="003E37D0">
      <w:pPr>
        <w:spacing w:line="360" w:lineRule="auto"/>
        <w:jc w:val="both"/>
        <w:rPr>
          <w:rFonts w:asciiTheme="majorBidi" w:hAnsiTheme="majorBidi" w:cstheme="majorBidi"/>
          <w:bCs/>
          <w:color w:val="000000" w:themeColor="text1"/>
          <w:sz w:val="24"/>
          <w:szCs w:val="24"/>
          <w:u w:val="single"/>
          <w:lang w:val="sv-SE"/>
        </w:rPr>
      </w:pPr>
    </w:p>
    <w:p w:rsidR="003E37D0" w:rsidRPr="00DF2318" w:rsidRDefault="003E37D0" w:rsidP="003E37D0">
      <w:pPr>
        <w:spacing w:line="360" w:lineRule="auto"/>
        <w:jc w:val="both"/>
        <w:rPr>
          <w:rFonts w:asciiTheme="majorBidi" w:hAnsiTheme="majorBidi" w:cstheme="majorBidi"/>
          <w:bCs/>
          <w:color w:val="000000" w:themeColor="text1"/>
          <w:sz w:val="24"/>
          <w:szCs w:val="24"/>
          <w:u w:val="single"/>
          <w:lang w:val="sv-SE"/>
        </w:rPr>
      </w:pPr>
    </w:p>
    <w:p w:rsidR="003E37D0" w:rsidRPr="00DF2318" w:rsidRDefault="003E37D0" w:rsidP="003E37D0">
      <w:pPr>
        <w:spacing w:line="360" w:lineRule="auto"/>
        <w:jc w:val="both"/>
        <w:rPr>
          <w:rFonts w:asciiTheme="majorBidi" w:hAnsiTheme="majorBidi" w:cstheme="majorBidi"/>
          <w:bCs/>
          <w:color w:val="000000" w:themeColor="text1"/>
          <w:sz w:val="24"/>
          <w:szCs w:val="24"/>
          <w:u w:val="single"/>
          <w:lang w:val="sv-SE"/>
        </w:rPr>
      </w:pPr>
    </w:p>
    <w:p w:rsidR="003E37D0" w:rsidRPr="00DF2318" w:rsidRDefault="003E37D0" w:rsidP="003E37D0">
      <w:pPr>
        <w:spacing w:line="360" w:lineRule="auto"/>
        <w:jc w:val="both"/>
        <w:rPr>
          <w:rFonts w:asciiTheme="majorBidi" w:hAnsiTheme="majorBidi" w:cstheme="majorBidi"/>
          <w:bCs/>
          <w:color w:val="000000" w:themeColor="text1"/>
          <w:sz w:val="24"/>
          <w:szCs w:val="24"/>
          <w:u w:val="single"/>
          <w:lang w:val="sv-SE"/>
        </w:rPr>
      </w:pPr>
    </w:p>
    <w:p w:rsidR="003E37D0" w:rsidRPr="00DF2318" w:rsidRDefault="003E37D0" w:rsidP="003E37D0">
      <w:pPr>
        <w:spacing w:line="360" w:lineRule="auto"/>
        <w:jc w:val="both"/>
        <w:rPr>
          <w:rFonts w:asciiTheme="majorBidi" w:hAnsiTheme="majorBidi" w:cstheme="majorBidi"/>
          <w:bCs/>
          <w:color w:val="000000" w:themeColor="text1"/>
          <w:sz w:val="24"/>
          <w:szCs w:val="24"/>
          <w:u w:val="single"/>
          <w:lang w:val="sv-SE"/>
        </w:rPr>
      </w:pPr>
    </w:p>
    <w:p w:rsidR="003E37D0" w:rsidRPr="00DF2318" w:rsidRDefault="003E37D0" w:rsidP="003E37D0">
      <w:pPr>
        <w:spacing w:line="360" w:lineRule="auto"/>
        <w:jc w:val="both"/>
        <w:rPr>
          <w:rFonts w:asciiTheme="majorBidi" w:hAnsiTheme="majorBidi" w:cstheme="majorBidi"/>
          <w:bCs/>
          <w:color w:val="000000" w:themeColor="text1"/>
          <w:sz w:val="24"/>
          <w:szCs w:val="24"/>
          <w:u w:val="single"/>
          <w:lang w:val="sv-SE"/>
        </w:rPr>
      </w:pPr>
    </w:p>
    <w:p w:rsidR="003E37D0" w:rsidRPr="00290FA7" w:rsidRDefault="003E37D0" w:rsidP="003E37D0">
      <w:pPr>
        <w:spacing w:line="360" w:lineRule="auto"/>
        <w:ind w:firstLine="720"/>
        <w:jc w:val="both"/>
        <w:rPr>
          <w:rFonts w:asciiTheme="majorBidi" w:hAnsiTheme="majorBidi" w:cstheme="majorBidi"/>
          <w:b/>
          <w:color w:val="000000" w:themeColor="text1"/>
          <w:sz w:val="28"/>
          <w:szCs w:val="28"/>
        </w:rPr>
      </w:pPr>
      <w:r w:rsidRPr="00290FA7">
        <w:rPr>
          <w:rFonts w:asciiTheme="majorBidi" w:hAnsiTheme="majorBidi" w:cstheme="majorBidi"/>
          <w:b/>
          <w:color w:val="000000" w:themeColor="text1"/>
          <w:sz w:val="24"/>
          <w:szCs w:val="24"/>
        </w:rPr>
        <w:lastRenderedPageBreak/>
        <w:t>3.1. Overview</w:t>
      </w:r>
    </w:p>
    <w:p w:rsidR="003E37D0" w:rsidRPr="00290FA7" w:rsidRDefault="003E37D0" w:rsidP="000D7E5D">
      <w:pPr>
        <w:spacing w:line="360" w:lineRule="auto"/>
        <w:jc w:val="both"/>
        <w:rPr>
          <w:rFonts w:asciiTheme="majorBidi" w:hAnsiTheme="majorBidi" w:cstheme="majorBidi"/>
          <w:bCs/>
          <w:color w:val="000000" w:themeColor="text1"/>
          <w:sz w:val="24"/>
          <w:szCs w:val="24"/>
          <w:u w:val="single"/>
        </w:rPr>
      </w:pPr>
      <w:r w:rsidRPr="00290FA7">
        <w:rPr>
          <w:rFonts w:asciiTheme="majorBidi" w:hAnsiTheme="majorBidi" w:cstheme="majorBidi"/>
          <w:bCs/>
          <w:color w:val="000000" w:themeColor="text1"/>
          <w:sz w:val="24"/>
          <w:szCs w:val="24"/>
        </w:rPr>
        <w:t>Ethylbenzene oxidation to acetophenone is the aim of this chapter. To find the best active metal for the oxidation of ethylbenzene, iron, copper and silver were tested. Iron and copper have been extensively used in oxidation reactions</w:t>
      </w:r>
      <w:r w:rsidR="000D7E5D" w:rsidRPr="00290FA7">
        <w:rPr>
          <w:rFonts w:asciiTheme="majorBidi" w:hAnsiTheme="majorBidi" w:cstheme="majorBidi"/>
          <w:bCs/>
          <w:color w:val="000000" w:themeColor="text1"/>
          <w:sz w:val="24"/>
          <w:szCs w:val="24"/>
        </w:rPr>
        <w:t>,</w:t>
      </w:r>
      <w:r w:rsidRPr="00290FA7">
        <w:rPr>
          <w:rFonts w:asciiTheme="majorBidi" w:hAnsiTheme="majorBidi" w:cstheme="majorBidi"/>
          <w:bCs/>
          <w:color w:val="000000" w:themeColor="text1"/>
          <w:sz w:val="24"/>
          <w:szCs w:val="24"/>
        </w:rPr>
        <w:t xml:space="preserve"> for example, epoxidation of alkenes [1, 2]. However, silver gave the best conversion, selectivity towards acetophenone, and there is little research in terms of its use in oxidation of hydrocarbons [3]. Bulk silver is an inert metal, widely used in jewellery manufacturing [4], but nanoparticles deposited on a catalyst support show activity in reactions, for example, oxidation of cyclohexene to adipic acid [5]. </w:t>
      </w:r>
    </w:p>
    <w:p w:rsidR="003E37D0" w:rsidRPr="00290FA7" w:rsidRDefault="003E37D0" w:rsidP="000D7E5D">
      <w:pPr>
        <w:spacing w:line="360" w:lineRule="auto"/>
        <w:jc w:val="both"/>
        <w:rPr>
          <w:rFonts w:asciiTheme="majorBidi" w:hAnsiTheme="majorBidi" w:cstheme="majorBidi"/>
          <w:bCs/>
          <w:color w:val="000000" w:themeColor="text1"/>
          <w:sz w:val="24"/>
          <w:szCs w:val="24"/>
        </w:rPr>
      </w:pPr>
      <w:r w:rsidRPr="00290FA7">
        <w:rPr>
          <w:rFonts w:asciiTheme="majorBidi" w:hAnsiTheme="majorBidi" w:cstheme="majorBidi"/>
          <w:bCs/>
          <w:color w:val="000000" w:themeColor="text1"/>
          <w:sz w:val="24"/>
          <w:szCs w:val="24"/>
        </w:rPr>
        <w:t xml:space="preserve">Niobium oxide was explored because of its versatility, to be a catalyst support in its bulk form [6] and microporous form [7]. For this chapter, niobium oxide was used as the bulk catalyst support, as a platform to explore and compare the microporous support in Chapters 5 and 6. The difference between the bulk and microporous form is illustrated in Figure 3.1. </w:t>
      </w:r>
    </w:p>
    <w:p w:rsidR="003E37D0" w:rsidRPr="00290FA7" w:rsidRDefault="0007759E" w:rsidP="003E37D0">
      <w:pPr>
        <w:spacing w:line="360" w:lineRule="auto"/>
        <w:jc w:val="both"/>
        <w:rPr>
          <w:rFonts w:asciiTheme="majorBidi" w:hAnsiTheme="majorBidi" w:cstheme="majorBidi"/>
          <w:bCs/>
          <w:color w:val="000000" w:themeColor="text1"/>
          <w:sz w:val="24"/>
          <w:szCs w:val="24"/>
        </w:rPr>
      </w:pPr>
      <w:r>
        <w:rPr>
          <w:noProof/>
        </w:rPr>
        <w:pict>
          <v:shape id="_x0000_s1115" type="#_x0000_t75" style="position:absolute;left:0;text-align:left;margin-left:248.75pt;margin-top:45.65pt;width:97.3pt;height:14.6pt;z-index:251658240;mso-position-horizontal-relative:text;mso-position-vertical-relative:text">
            <v:imagedata r:id="rId106" o:title=""/>
          </v:shape>
          <o:OLEObject Type="Embed" ProgID="ChemDraw.Document.6.0" ShapeID="_x0000_s1115" DrawAspect="Content" ObjectID="_1599230375" r:id="rId107"/>
        </w:pict>
      </w:r>
      <w:r w:rsidR="003E37D0" w:rsidRPr="00290FA7">
        <w:rPr>
          <w:rFonts w:asciiTheme="majorBidi" w:hAnsiTheme="majorBidi" w:cstheme="majorBidi"/>
          <w:bCs/>
          <w:color w:val="000000" w:themeColor="text1"/>
          <w:sz w:val="24"/>
          <w:szCs w:val="24"/>
        </w:rPr>
        <w:t>a)</w:t>
      </w:r>
      <w:r w:rsidR="003E37D0" w:rsidRPr="00290FA7">
        <w:rPr>
          <w:rFonts w:asciiTheme="majorBidi" w:hAnsiTheme="majorBidi" w:cstheme="majorBidi"/>
          <w:bCs/>
          <w:noProof/>
          <w:color w:val="000000" w:themeColor="text1"/>
          <w:sz w:val="24"/>
          <w:szCs w:val="24"/>
          <w:lang w:eastAsia="zh-CN"/>
        </w:rPr>
        <w:drawing>
          <wp:inline distT="0" distB="0" distL="0" distR="0" wp14:anchorId="6D295121" wp14:editId="651A6376">
            <wp:extent cx="2158208" cy="10878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69536" cy="1093531"/>
                    </a:xfrm>
                    <a:prstGeom prst="rect">
                      <a:avLst/>
                    </a:prstGeom>
                    <a:noFill/>
                  </pic:spPr>
                </pic:pic>
              </a:graphicData>
            </a:graphic>
          </wp:inline>
        </w:drawing>
      </w:r>
      <w:r w:rsidR="003E37D0" w:rsidRPr="00290FA7">
        <w:rPr>
          <w:rFonts w:asciiTheme="majorBidi" w:hAnsiTheme="majorBidi" w:cstheme="majorBidi"/>
          <w:bCs/>
          <w:color w:val="000000" w:themeColor="text1"/>
          <w:sz w:val="24"/>
          <w:szCs w:val="24"/>
        </w:rPr>
        <w:t xml:space="preserve">  b) </w:t>
      </w:r>
      <w:r w:rsidR="003E37D0" w:rsidRPr="00290FA7">
        <w:rPr>
          <w:rFonts w:asciiTheme="majorBidi" w:hAnsiTheme="majorBidi" w:cstheme="majorBidi"/>
          <w:bCs/>
          <w:noProof/>
          <w:color w:val="000000" w:themeColor="text1"/>
          <w:sz w:val="24"/>
          <w:szCs w:val="24"/>
          <w:lang w:eastAsia="zh-CN"/>
        </w:rPr>
        <w:drawing>
          <wp:inline distT="0" distB="0" distL="0" distR="0" wp14:anchorId="4066851A" wp14:editId="380D0B1D">
            <wp:extent cx="2053883" cy="665778"/>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66108" cy="669741"/>
                    </a:xfrm>
                    <a:prstGeom prst="rect">
                      <a:avLst/>
                    </a:prstGeom>
                    <a:noFill/>
                  </pic:spPr>
                </pic:pic>
              </a:graphicData>
            </a:graphic>
          </wp:inline>
        </w:drawing>
      </w:r>
    </w:p>
    <w:p w:rsidR="003E37D0" w:rsidRPr="00290FA7" w:rsidRDefault="003E37D0" w:rsidP="003E37D0">
      <w:pPr>
        <w:spacing w:line="360" w:lineRule="auto"/>
        <w:jc w:val="both"/>
        <w:rPr>
          <w:rFonts w:asciiTheme="majorBidi" w:hAnsiTheme="majorBidi" w:cstheme="majorBidi"/>
          <w:bCs/>
          <w:color w:val="000000" w:themeColor="text1"/>
          <w:sz w:val="24"/>
          <w:szCs w:val="24"/>
        </w:rPr>
      </w:pPr>
      <w:r w:rsidRPr="00290FA7">
        <w:rPr>
          <w:rFonts w:asciiTheme="majorBidi" w:hAnsiTheme="majorBidi" w:cstheme="majorBidi"/>
          <w:b/>
          <w:color w:val="000000" w:themeColor="text1"/>
          <w:sz w:val="20"/>
          <w:szCs w:val="20"/>
        </w:rPr>
        <w:t>Figure 3.1</w:t>
      </w:r>
      <w:r w:rsidRPr="00290FA7">
        <w:rPr>
          <w:rFonts w:asciiTheme="majorBidi" w:hAnsiTheme="majorBidi" w:cstheme="majorBidi"/>
          <w:bCs/>
          <w:color w:val="000000" w:themeColor="text1"/>
          <w:sz w:val="20"/>
          <w:szCs w:val="20"/>
        </w:rPr>
        <w:t xml:space="preserve">: the bulk form is represented in a) showing the active metal is deposited on the surface of the support. The microporous form (b) is formed of channel structures, with the active metal component within the framework of the metal oxide, forming a M-O-TM-O-M like arrangement (M= Metal – in this case, Nb; O – oxygen and TM – transition metal – for this project, either Ag, Cu, Fe or Mn). </w:t>
      </w:r>
    </w:p>
    <w:p w:rsidR="003E37D0" w:rsidRPr="00290FA7" w:rsidRDefault="003E37D0" w:rsidP="000D7E5D">
      <w:pPr>
        <w:spacing w:line="360" w:lineRule="auto"/>
        <w:jc w:val="both"/>
        <w:rPr>
          <w:rFonts w:asciiTheme="majorBidi" w:hAnsiTheme="majorBidi" w:cstheme="majorBidi"/>
          <w:bCs/>
          <w:color w:val="000000" w:themeColor="text1"/>
          <w:sz w:val="20"/>
          <w:szCs w:val="20"/>
        </w:rPr>
      </w:pPr>
      <w:r w:rsidRPr="00290FA7">
        <w:rPr>
          <w:rFonts w:asciiTheme="majorBidi" w:hAnsiTheme="majorBidi" w:cstheme="majorBidi"/>
          <w:bCs/>
          <w:color w:val="000000" w:themeColor="text1"/>
          <w:sz w:val="24"/>
          <w:szCs w:val="24"/>
        </w:rPr>
        <w:t>Niobium oxide (NbO</w:t>
      </w:r>
      <w:r w:rsidRPr="00290FA7">
        <w:rPr>
          <w:rFonts w:asciiTheme="majorBidi" w:hAnsiTheme="majorBidi" w:cstheme="majorBidi"/>
          <w:bCs/>
          <w:color w:val="000000" w:themeColor="text1"/>
          <w:sz w:val="24"/>
          <w:szCs w:val="24"/>
          <w:vertAlign w:val="subscript"/>
        </w:rPr>
        <w:t>2</w:t>
      </w:r>
      <w:r w:rsidRPr="00290FA7">
        <w:rPr>
          <w:rFonts w:asciiTheme="majorBidi" w:hAnsiTheme="majorBidi" w:cstheme="majorBidi"/>
          <w:bCs/>
          <w:color w:val="000000" w:themeColor="text1"/>
          <w:sz w:val="24"/>
          <w:szCs w:val="24"/>
        </w:rPr>
        <w:t xml:space="preserve"> and Nb</w:t>
      </w:r>
      <w:r w:rsidRPr="00290FA7">
        <w:rPr>
          <w:rFonts w:asciiTheme="majorBidi" w:hAnsiTheme="majorBidi" w:cstheme="majorBidi"/>
          <w:bCs/>
          <w:color w:val="000000" w:themeColor="text1"/>
          <w:sz w:val="24"/>
          <w:szCs w:val="24"/>
          <w:vertAlign w:val="subscript"/>
        </w:rPr>
        <w:t>2</w:t>
      </w:r>
      <w:r w:rsidRPr="00290FA7">
        <w:rPr>
          <w:rFonts w:asciiTheme="majorBidi" w:hAnsiTheme="majorBidi" w:cstheme="majorBidi"/>
          <w:bCs/>
          <w:color w:val="000000" w:themeColor="text1"/>
          <w:sz w:val="24"/>
          <w:szCs w:val="24"/>
        </w:rPr>
        <w:t>O</w:t>
      </w:r>
      <w:r w:rsidRPr="00290FA7">
        <w:rPr>
          <w:rFonts w:asciiTheme="majorBidi" w:hAnsiTheme="majorBidi" w:cstheme="majorBidi"/>
          <w:bCs/>
          <w:color w:val="000000" w:themeColor="text1"/>
          <w:sz w:val="24"/>
          <w:szCs w:val="24"/>
          <w:vertAlign w:val="subscript"/>
        </w:rPr>
        <w:t>5</w:t>
      </w:r>
      <w:r w:rsidRPr="00290FA7">
        <w:rPr>
          <w:rFonts w:asciiTheme="majorBidi" w:hAnsiTheme="majorBidi" w:cstheme="majorBidi"/>
          <w:bCs/>
          <w:color w:val="000000" w:themeColor="text1"/>
          <w:sz w:val="24"/>
          <w:szCs w:val="24"/>
        </w:rPr>
        <w:t>) has received limited attention as a support for heterogeneous catalysis. Thus exploring its properties in both microporous and bulk form would be very useful for uses as a catalyst support, as discussed in Chapter 1. Silver was used as the active metal on the bulk supports, because it has received limited attention in catalysis</w:t>
      </w:r>
      <w:r w:rsidR="000D7E5D" w:rsidRPr="00290FA7">
        <w:rPr>
          <w:rFonts w:asciiTheme="majorBidi" w:hAnsiTheme="majorBidi" w:cstheme="majorBidi"/>
          <w:bCs/>
          <w:color w:val="000000" w:themeColor="text1"/>
          <w:sz w:val="24"/>
          <w:szCs w:val="24"/>
        </w:rPr>
        <w:t xml:space="preserve"> also.</w:t>
      </w:r>
      <w:r w:rsidRPr="00290FA7">
        <w:rPr>
          <w:rFonts w:asciiTheme="majorBidi" w:hAnsiTheme="majorBidi" w:cstheme="majorBidi"/>
          <w:bCs/>
          <w:color w:val="000000" w:themeColor="text1"/>
          <w:sz w:val="24"/>
          <w:szCs w:val="24"/>
        </w:rPr>
        <w:t xml:space="preserve"> </w:t>
      </w:r>
      <w:r w:rsidR="000D7E5D" w:rsidRPr="00290FA7">
        <w:rPr>
          <w:rFonts w:asciiTheme="majorBidi" w:hAnsiTheme="majorBidi" w:cstheme="majorBidi"/>
          <w:bCs/>
          <w:color w:val="000000" w:themeColor="text1"/>
          <w:sz w:val="24"/>
          <w:szCs w:val="24"/>
        </w:rPr>
        <w:t>Silver</w:t>
      </w:r>
      <w:r w:rsidRPr="00290FA7">
        <w:rPr>
          <w:rFonts w:asciiTheme="majorBidi" w:hAnsiTheme="majorBidi" w:cstheme="majorBidi"/>
          <w:bCs/>
          <w:color w:val="000000" w:themeColor="text1"/>
          <w:sz w:val="24"/>
          <w:szCs w:val="24"/>
        </w:rPr>
        <w:t xml:space="preserve"> </w:t>
      </w:r>
      <w:r w:rsidR="000D7E5D" w:rsidRPr="00290FA7">
        <w:rPr>
          <w:rFonts w:asciiTheme="majorBidi" w:hAnsiTheme="majorBidi" w:cstheme="majorBidi"/>
          <w:bCs/>
          <w:color w:val="000000" w:themeColor="text1"/>
          <w:sz w:val="24"/>
          <w:szCs w:val="24"/>
        </w:rPr>
        <w:t>has been</w:t>
      </w:r>
      <w:r w:rsidRPr="00290FA7">
        <w:rPr>
          <w:rFonts w:asciiTheme="majorBidi" w:hAnsiTheme="majorBidi" w:cstheme="majorBidi"/>
          <w:bCs/>
          <w:color w:val="000000" w:themeColor="text1"/>
          <w:sz w:val="24"/>
          <w:szCs w:val="24"/>
        </w:rPr>
        <w:t xml:space="preserve"> gaining more attention recently as it could be a metal used for the C-H activation, in contrast to other metals</w:t>
      </w:r>
      <w:r w:rsidR="000D7E5D" w:rsidRPr="00290FA7">
        <w:rPr>
          <w:rFonts w:asciiTheme="majorBidi" w:hAnsiTheme="majorBidi" w:cstheme="majorBidi"/>
          <w:bCs/>
          <w:color w:val="000000" w:themeColor="text1"/>
          <w:sz w:val="24"/>
          <w:szCs w:val="24"/>
        </w:rPr>
        <w:t>,</w:t>
      </w:r>
      <w:r w:rsidRPr="00290FA7">
        <w:rPr>
          <w:rFonts w:asciiTheme="majorBidi" w:hAnsiTheme="majorBidi" w:cstheme="majorBidi"/>
          <w:bCs/>
          <w:color w:val="000000" w:themeColor="text1"/>
          <w:sz w:val="24"/>
          <w:szCs w:val="24"/>
        </w:rPr>
        <w:t xml:space="preserve"> such as Au, Pd and Pt [8]. </w:t>
      </w:r>
    </w:p>
    <w:p w:rsidR="003E37D0" w:rsidRPr="00290FA7" w:rsidRDefault="003E37D0" w:rsidP="003E37D0">
      <w:pPr>
        <w:spacing w:line="360" w:lineRule="auto"/>
        <w:jc w:val="both"/>
        <w:rPr>
          <w:rFonts w:asciiTheme="majorBidi" w:hAnsiTheme="majorBidi" w:cstheme="majorBidi"/>
          <w:bCs/>
          <w:color w:val="000000" w:themeColor="text1"/>
          <w:sz w:val="24"/>
          <w:szCs w:val="24"/>
        </w:rPr>
      </w:pPr>
      <w:r w:rsidRPr="00290FA7">
        <w:rPr>
          <w:rFonts w:asciiTheme="majorBidi" w:hAnsiTheme="majorBidi" w:cstheme="majorBidi"/>
          <w:bCs/>
          <w:color w:val="000000" w:themeColor="text1"/>
          <w:sz w:val="24"/>
          <w:szCs w:val="24"/>
        </w:rPr>
        <w:t xml:space="preserve">Oxidation of ethylbenzene using Ag deposited on niobium oxide supports will be presented and discussed. For this chapter, ethylbenzene was the hydrocarbon of choice, </w:t>
      </w:r>
      <w:r w:rsidRPr="00290FA7">
        <w:rPr>
          <w:rFonts w:asciiTheme="majorBidi" w:hAnsiTheme="majorBidi" w:cstheme="majorBidi"/>
          <w:bCs/>
          <w:color w:val="000000" w:themeColor="text1"/>
          <w:sz w:val="24"/>
          <w:szCs w:val="24"/>
        </w:rPr>
        <w:lastRenderedPageBreak/>
        <w:t xml:space="preserve">because it can be activated in mild conditions, and the C-H bond that is activated is the one of the methylene group. This leads to less by-product formation, compared to cyclic or linear alkanes and proves to be an excellent substrate for physiochemical study. However, selectivity is still an issue with ethylbenzene oxidation, as a few products are formed, such as acetophenone, 1-phenylethanol, styrene, benzaldehyde and benzoic acid. </w:t>
      </w:r>
    </w:p>
    <w:p w:rsidR="003E37D0" w:rsidRPr="00290FA7" w:rsidRDefault="003E37D0" w:rsidP="003E37D0">
      <w:pPr>
        <w:spacing w:line="360" w:lineRule="auto"/>
        <w:ind w:firstLine="720"/>
        <w:jc w:val="both"/>
        <w:rPr>
          <w:rFonts w:asciiTheme="majorBidi" w:hAnsiTheme="majorBidi" w:cstheme="majorBidi"/>
          <w:b/>
          <w:sz w:val="24"/>
          <w:szCs w:val="24"/>
        </w:rPr>
      </w:pPr>
      <w:r w:rsidRPr="00290FA7">
        <w:rPr>
          <w:rFonts w:asciiTheme="majorBidi" w:hAnsiTheme="majorBidi" w:cstheme="majorBidi"/>
          <w:b/>
          <w:sz w:val="24"/>
          <w:szCs w:val="24"/>
        </w:rPr>
        <w:t>3.2. Introduction</w:t>
      </w:r>
    </w:p>
    <w:p w:rsidR="003E37D0" w:rsidRPr="00290FA7" w:rsidRDefault="003E37D0" w:rsidP="00BB4581">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t>3.2.1.</w:t>
      </w:r>
      <w:r w:rsidRPr="00290FA7">
        <w:rPr>
          <w:rFonts w:asciiTheme="majorBidi" w:hAnsiTheme="majorBidi" w:cstheme="majorBidi"/>
          <w:sz w:val="24"/>
          <w:szCs w:val="24"/>
        </w:rPr>
        <w:t xml:space="preserve"> Acetophenone Formation</w:t>
      </w:r>
    </w:p>
    <w:p w:rsidR="003E37D0" w:rsidRPr="00290FA7" w:rsidRDefault="003E37D0" w:rsidP="000D7E5D">
      <w:pPr>
        <w:spacing w:line="360" w:lineRule="auto"/>
        <w:jc w:val="both"/>
        <w:rPr>
          <w:rFonts w:asciiTheme="majorBidi" w:hAnsiTheme="majorBidi" w:cstheme="majorBidi"/>
          <w:bCs/>
          <w:color w:val="000000" w:themeColor="text1"/>
          <w:sz w:val="24"/>
          <w:szCs w:val="24"/>
        </w:rPr>
      </w:pPr>
      <w:r w:rsidRPr="00290FA7">
        <w:rPr>
          <w:rFonts w:asciiTheme="majorBidi" w:hAnsiTheme="majorBidi" w:cstheme="majorBidi"/>
          <w:sz w:val="24"/>
          <w:szCs w:val="24"/>
        </w:rPr>
        <w:t>Acetophenone is an imp</w:t>
      </w:r>
      <w:r w:rsidR="000D7E5D" w:rsidRPr="00290FA7">
        <w:rPr>
          <w:rFonts w:asciiTheme="majorBidi" w:hAnsiTheme="majorBidi" w:cstheme="majorBidi"/>
          <w:sz w:val="24"/>
          <w:szCs w:val="24"/>
        </w:rPr>
        <w:t>ortant commodity in industry;</w:t>
      </w:r>
      <w:r w:rsidRPr="00290FA7">
        <w:rPr>
          <w:rFonts w:asciiTheme="majorBidi" w:hAnsiTheme="majorBidi" w:cstheme="majorBidi"/>
          <w:sz w:val="24"/>
          <w:szCs w:val="24"/>
        </w:rPr>
        <w:t xml:space="preserve"> it is used as an intermediate in the synthesis of perfumes and pharmaceuticals [9]. The current industrial route </w:t>
      </w:r>
      <w:r w:rsidR="000D7E5D" w:rsidRPr="00290FA7">
        <w:rPr>
          <w:rFonts w:asciiTheme="majorBidi" w:hAnsiTheme="majorBidi" w:cstheme="majorBidi"/>
          <w:sz w:val="24"/>
          <w:szCs w:val="24"/>
        </w:rPr>
        <w:t>for</w:t>
      </w:r>
      <w:r w:rsidRPr="00290FA7">
        <w:rPr>
          <w:rFonts w:asciiTheme="majorBidi" w:hAnsiTheme="majorBidi" w:cstheme="majorBidi"/>
          <w:sz w:val="24"/>
          <w:szCs w:val="24"/>
        </w:rPr>
        <w:t xml:space="preserve"> synthesising acetophenone uses</w:t>
      </w:r>
      <w:r w:rsidR="000D7E5D" w:rsidRPr="00290FA7">
        <w:rPr>
          <w:rFonts w:asciiTheme="majorBidi" w:hAnsiTheme="majorBidi" w:cstheme="majorBidi"/>
          <w:sz w:val="24"/>
          <w:szCs w:val="24"/>
        </w:rPr>
        <w:t xml:space="preserve"> cobalt acetate as the catalyst</w:t>
      </w:r>
      <w:r w:rsidRPr="00290FA7">
        <w:rPr>
          <w:rFonts w:asciiTheme="majorBidi" w:hAnsiTheme="majorBidi" w:cstheme="majorBidi"/>
          <w:sz w:val="24"/>
          <w:szCs w:val="24"/>
        </w:rPr>
        <w:t xml:space="preserve"> in </w:t>
      </w:r>
      <w:r w:rsidR="000D7E5D" w:rsidRPr="00290FA7">
        <w:rPr>
          <w:rFonts w:asciiTheme="majorBidi" w:hAnsiTheme="majorBidi" w:cstheme="majorBidi"/>
          <w:sz w:val="24"/>
          <w:szCs w:val="24"/>
        </w:rPr>
        <w:t xml:space="preserve">an </w:t>
      </w:r>
      <w:r w:rsidRPr="00290FA7">
        <w:rPr>
          <w:rFonts w:asciiTheme="majorBidi" w:hAnsiTheme="majorBidi" w:cstheme="majorBidi"/>
          <w:sz w:val="24"/>
          <w:szCs w:val="24"/>
        </w:rPr>
        <w:t>acetic acid solution, (Scheme 3.1</w:t>
      </w:r>
      <w:r w:rsidR="000D7E5D" w:rsidRPr="00290FA7">
        <w:rPr>
          <w:rFonts w:asciiTheme="majorBidi" w:hAnsiTheme="majorBidi" w:cstheme="majorBidi"/>
          <w:sz w:val="24"/>
          <w:szCs w:val="24"/>
        </w:rPr>
        <w:t>a</w:t>
      </w:r>
      <w:r w:rsidRPr="00290FA7">
        <w:rPr>
          <w:rFonts w:asciiTheme="majorBidi" w:hAnsiTheme="majorBidi" w:cstheme="majorBidi"/>
          <w:sz w:val="24"/>
          <w:szCs w:val="24"/>
        </w:rPr>
        <w:t>). Cobalt ions exhibit strong catalysis in the autoxidation of hydrocarbons in acetic acid solution [9]. This method of synthesis</w:t>
      </w:r>
      <w:r w:rsidR="000D7E5D" w:rsidRPr="00290FA7">
        <w:rPr>
          <w:rFonts w:asciiTheme="majorBidi" w:hAnsiTheme="majorBidi" w:cstheme="majorBidi"/>
          <w:sz w:val="24"/>
          <w:szCs w:val="24"/>
        </w:rPr>
        <w:t>,</w:t>
      </w:r>
      <w:r w:rsidRPr="00290FA7">
        <w:rPr>
          <w:rFonts w:asciiTheme="majorBidi" w:hAnsiTheme="majorBidi" w:cstheme="majorBidi"/>
          <w:sz w:val="24"/>
          <w:szCs w:val="24"/>
        </w:rPr>
        <w:t xml:space="preserve"> </w:t>
      </w:r>
      <w:r w:rsidR="000D7E5D" w:rsidRPr="00290FA7">
        <w:rPr>
          <w:rFonts w:asciiTheme="majorBidi" w:hAnsiTheme="majorBidi" w:cstheme="majorBidi"/>
          <w:sz w:val="24"/>
          <w:szCs w:val="24"/>
        </w:rPr>
        <w:t>however,</w:t>
      </w:r>
      <w:r w:rsidRPr="00290FA7">
        <w:rPr>
          <w:rFonts w:asciiTheme="majorBidi" w:hAnsiTheme="majorBidi" w:cstheme="majorBidi"/>
          <w:sz w:val="24"/>
          <w:szCs w:val="24"/>
        </w:rPr>
        <w:t xml:space="preserve"> is not environmentally friendly for the following reasons:</w:t>
      </w:r>
    </w:p>
    <w:p w:rsidR="003E37D0" w:rsidRPr="00290FA7" w:rsidRDefault="003E37D0" w:rsidP="003E37D0">
      <w:pPr>
        <w:pStyle w:val="ListParagraph"/>
        <w:numPr>
          <w:ilvl w:val="0"/>
          <w:numId w:val="2"/>
        </w:numPr>
        <w:spacing w:line="360" w:lineRule="auto"/>
        <w:jc w:val="both"/>
        <w:rPr>
          <w:rFonts w:asciiTheme="majorBidi" w:hAnsiTheme="majorBidi" w:cstheme="majorBidi"/>
          <w:bCs/>
          <w:color w:val="000000" w:themeColor="text1"/>
          <w:sz w:val="24"/>
          <w:szCs w:val="24"/>
        </w:rPr>
      </w:pPr>
      <w:r w:rsidRPr="00290FA7">
        <w:rPr>
          <w:rFonts w:asciiTheme="majorBidi" w:hAnsiTheme="majorBidi" w:cstheme="majorBidi"/>
          <w:sz w:val="24"/>
          <w:szCs w:val="24"/>
        </w:rPr>
        <w:t>The use of a solvent to help facilitate the reaction, which is wasteful.</w:t>
      </w:r>
    </w:p>
    <w:p w:rsidR="003E37D0" w:rsidRPr="00290FA7" w:rsidRDefault="003E37D0" w:rsidP="003E37D0">
      <w:pPr>
        <w:pStyle w:val="ListParagraph"/>
        <w:numPr>
          <w:ilvl w:val="0"/>
          <w:numId w:val="2"/>
        </w:numPr>
        <w:spacing w:after="0" w:line="360" w:lineRule="auto"/>
        <w:jc w:val="both"/>
        <w:rPr>
          <w:rFonts w:asciiTheme="majorBidi" w:hAnsiTheme="majorBidi" w:cstheme="majorBidi"/>
          <w:b/>
          <w:sz w:val="24"/>
          <w:szCs w:val="24"/>
        </w:rPr>
      </w:pPr>
      <w:r w:rsidRPr="00290FA7">
        <w:rPr>
          <w:rFonts w:asciiTheme="majorBidi" w:hAnsiTheme="majorBidi" w:cstheme="majorBidi"/>
          <w:sz w:val="24"/>
          <w:szCs w:val="24"/>
        </w:rPr>
        <w:t xml:space="preserve">A homogeneous catalytic process, therefore separating the catalyst from the reaction mixture is difficult and time consuming. </w:t>
      </w:r>
    </w:p>
    <w:p w:rsidR="003E37D0" w:rsidRPr="00290FA7" w:rsidRDefault="003E37D0" w:rsidP="000D7E5D">
      <w:pPr>
        <w:pStyle w:val="ListParagraph"/>
        <w:numPr>
          <w:ilvl w:val="0"/>
          <w:numId w:val="2"/>
        </w:num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 The catalyst deactivates after the reaction process</w:t>
      </w:r>
      <w:r w:rsidR="000D7E5D" w:rsidRPr="00290FA7">
        <w:rPr>
          <w:rFonts w:asciiTheme="majorBidi" w:hAnsiTheme="majorBidi" w:cstheme="majorBidi"/>
          <w:sz w:val="24"/>
          <w:szCs w:val="24"/>
        </w:rPr>
        <w:t>, therefore, needs constant</w:t>
      </w:r>
      <w:r w:rsidRPr="00290FA7">
        <w:rPr>
          <w:rFonts w:asciiTheme="majorBidi" w:hAnsiTheme="majorBidi" w:cstheme="majorBidi"/>
          <w:sz w:val="24"/>
          <w:szCs w:val="24"/>
        </w:rPr>
        <w:t xml:space="preserve"> replacing. </w:t>
      </w:r>
    </w:p>
    <w:p w:rsidR="003E37D0" w:rsidRPr="00290FA7" w:rsidRDefault="003E37D0" w:rsidP="003E37D0">
      <w:pPr>
        <w:spacing w:after="0" w:line="360" w:lineRule="auto"/>
        <w:jc w:val="center"/>
        <w:rPr>
          <w:rFonts w:asciiTheme="majorBidi" w:hAnsiTheme="majorBidi" w:cstheme="majorBidi"/>
          <w:sz w:val="24"/>
          <w:szCs w:val="24"/>
        </w:rPr>
      </w:pPr>
      <w:r w:rsidRPr="00290FA7" w:rsidDel="000D2CBB">
        <w:rPr>
          <w:rFonts w:asciiTheme="majorBidi" w:hAnsiTheme="majorBidi" w:cstheme="majorBidi"/>
        </w:rPr>
        <w:t xml:space="preserve"> </w:t>
      </w:r>
      <w:r w:rsidRPr="00290FA7">
        <w:object w:dxaOrig="3638" w:dyaOrig="1089">
          <v:shape id="_x0000_i1065" type="#_x0000_t75" style="width:180.7pt;height:57.9pt" o:ole="">
            <v:imagedata r:id="rId110" o:title=""/>
          </v:shape>
          <o:OLEObject Type="Embed" ProgID="ChemDraw.Document.6.0" ShapeID="_x0000_i1065" DrawAspect="Content" ObjectID="_1599230327" r:id="rId111"/>
        </w:object>
      </w:r>
      <w:r w:rsidRPr="00290FA7">
        <w:rPr>
          <w:rFonts w:asciiTheme="majorBidi" w:hAnsiTheme="majorBidi" w:cstheme="majorBidi"/>
          <w:sz w:val="24"/>
          <w:szCs w:val="24"/>
        </w:rPr>
        <w:t xml:space="preserve"> (a)</w:t>
      </w:r>
    </w:p>
    <w:p w:rsidR="003E37D0" w:rsidRPr="00290FA7" w:rsidRDefault="003E37D0" w:rsidP="003E37D0">
      <w:pPr>
        <w:spacing w:after="0" w:line="360" w:lineRule="auto"/>
        <w:jc w:val="center"/>
        <w:rPr>
          <w:rFonts w:asciiTheme="majorBidi" w:hAnsiTheme="majorBidi" w:cstheme="majorBidi"/>
          <w:sz w:val="24"/>
          <w:szCs w:val="24"/>
        </w:rPr>
      </w:pPr>
      <w:r w:rsidRPr="00290FA7" w:rsidDel="000D2CBB">
        <w:rPr>
          <w:rFonts w:asciiTheme="majorBidi" w:hAnsiTheme="majorBidi" w:cstheme="majorBidi"/>
        </w:rPr>
        <w:t xml:space="preserve"> </w:t>
      </w:r>
      <w:r w:rsidRPr="00290FA7">
        <w:object w:dxaOrig="4449" w:dyaOrig="1181">
          <v:shape id="_x0000_i1066" type="#_x0000_t75" style="width:223.05pt;height:57.9pt" o:ole="">
            <v:imagedata r:id="rId112" o:title=""/>
          </v:shape>
          <o:OLEObject Type="Embed" ProgID="ChemDraw.Document.6.0" ShapeID="_x0000_i1066" DrawAspect="Content" ObjectID="_1599230328" r:id="rId113"/>
        </w:object>
      </w:r>
      <w:r w:rsidRPr="00290FA7">
        <w:rPr>
          <w:rFonts w:asciiTheme="majorBidi" w:hAnsiTheme="majorBidi" w:cstheme="majorBidi"/>
          <w:sz w:val="24"/>
          <w:szCs w:val="24"/>
        </w:rPr>
        <w:t xml:space="preserve"> (b)</w:t>
      </w:r>
    </w:p>
    <w:p w:rsidR="003E37D0" w:rsidRPr="00290FA7" w:rsidRDefault="003E37D0" w:rsidP="003E37D0">
      <w:pPr>
        <w:spacing w:after="0" w:line="360" w:lineRule="auto"/>
        <w:jc w:val="center"/>
        <w:rPr>
          <w:rFonts w:asciiTheme="majorBidi" w:hAnsiTheme="majorBidi" w:cstheme="majorBidi"/>
          <w:sz w:val="24"/>
          <w:szCs w:val="24"/>
        </w:rPr>
      </w:pPr>
      <w:r w:rsidRPr="00290FA7" w:rsidDel="000D2CBB">
        <w:rPr>
          <w:rFonts w:asciiTheme="majorBidi" w:hAnsiTheme="majorBidi" w:cstheme="majorBidi"/>
          <w:sz w:val="24"/>
          <w:szCs w:val="24"/>
        </w:rPr>
        <w:t xml:space="preserve"> </w:t>
      </w:r>
      <w:r w:rsidRPr="00290FA7">
        <w:object w:dxaOrig="3415" w:dyaOrig="1058">
          <v:shape id="_x0000_i1067" type="#_x0000_t75" style="width:172.25pt;height:57.9pt" o:ole="">
            <v:imagedata r:id="rId114" o:title=""/>
          </v:shape>
          <o:OLEObject Type="Embed" ProgID="ChemDraw.Document.6.0" ShapeID="_x0000_i1067" DrawAspect="Content" ObjectID="_1599230329" r:id="rId115"/>
        </w:object>
      </w:r>
      <w:r w:rsidRPr="00290FA7">
        <w:rPr>
          <w:rFonts w:asciiTheme="majorBidi" w:hAnsiTheme="majorBidi" w:cstheme="majorBidi"/>
          <w:sz w:val="24"/>
          <w:szCs w:val="24"/>
        </w:rPr>
        <w:t xml:space="preserve"> (c)</w:t>
      </w:r>
    </w:p>
    <w:p w:rsidR="003E37D0" w:rsidRPr="00290FA7"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b/>
          <w:sz w:val="20"/>
          <w:szCs w:val="20"/>
        </w:rPr>
        <w:t>Scheme 3.1</w:t>
      </w:r>
      <w:r w:rsidRPr="00290FA7">
        <w:rPr>
          <w:rFonts w:asciiTheme="majorBidi" w:hAnsiTheme="majorBidi" w:cstheme="majorBidi"/>
          <w:sz w:val="20"/>
          <w:szCs w:val="20"/>
        </w:rPr>
        <w:t>: Oxidation of ethylbenzene to acetophenone, (a) the current industrial process using cobalt acetate as the catalyst; (b) heterogeneous process using manganese as the active metal in its hydroxide form supported over different supports (SiO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MgO and γ-Al</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3</w:t>
      </w:r>
      <w:r w:rsidRPr="00290FA7">
        <w:rPr>
          <w:rFonts w:asciiTheme="majorBidi" w:hAnsiTheme="majorBidi" w:cstheme="majorBidi"/>
          <w:sz w:val="20"/>
          <w:szCs w:val="20"/>
        </w:rPr>
        <w:t>) in oxygen atmosphere; (c) the synthesis route proposed for this project, using silver deposited on niobium oxide supports [9-11].</w:t>
      </w:r>
    </w:p>
    <w:p w:rsidR="003E37D0" w:rsidRPr="00290FA7" w:rsidRDefault="003E37D0" w:rsidP="000D7E5D">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Heterogeneous catalysis can be a more environmental and practical route</w:t>
      </w:r>
      <w:r w:rsidR="000D7E5D" w:rsidRPr="00290FA7">
        <w:rPr>
          <w:rFonts w:asciiTheme="majorBidi" w:hAnsiTheme="majorBidi" w:cstheme="majorBidi"/>
          <w:sz w:val="24"/>
          <w:szCs w:val="24"/>
        </w:rPr>
        <w:t>.</w:t>
      </w:r>
      <w:r w:rsidRPr="00290FA7">
        <w:rPr>
          <w:rFonts w:asciiTheme="majorBidi" w:hAnsiTheme="majorBidi" w:cstheme="majorBidi"/>
          <w:sz w:val="24"/>
          <w:szCs w:val="24"/>
        </w:rPr>
        <w:t xml:space="preserve"> </w:t>
      </w:r>
      <w:r w:rsidR="000D7E5D" w:rsidRPr="00290FA7">
        <w:rPr>
          <w:rFonts w:asciiTheme="majorBidi" w:hAnsiTheme="majorBidi" w:cstheme="majorBidi"/>
          <w:sz w:val="24"/>
          <w:szCs w:val="24"/>
        </w:rPr>
        <w:t>It can</w:t>
      </w:r>
      <w:r w:rsidRPr="00290FA7">
        <w:rPr>
          <w:rFonts w:asciiTheme="majorBidi" w:hAnsiTheme="majorBidi" w:cstheme="majorBidi"/>
          <w:sz w:val="24"/>
          <w:szCs w:val="24"/>
        </w:rPr>
        <w:t xml:space="preserve"> work efficiently in the oxidation of ethylbenzene using molecular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under liquid phase conditions. Kuwahara et al</w:t>
      </w:r>
      <w:r w:rsidR="000D7E5D" w:rsidRPr="00290FA7">
        <w:rPr>
          <w:rFonts w:asciiTheme="majorBidi" w:hAnsiTheme="majorBidi" w:cstheme="majorBidi"/>
          <w:sz w:val="24"/>
          <w:szCs w:val="24"/>
        </w:rPr>
        <w:t>.</w:t>
      </w:r>
      <w:r w:rsidRPr="00290FA7">
        <w:rPr>
          <w:rFonts w:asciiTheme="majorBidi" w:hAnsiTheme="majorBidi" w:cstheme="majorBidi"/>
          <w:sz w:val="24"/>
          <w:szCs w:val="24"/>
        </w:rPr>
        <w:t xml:space="preserve"> studied manganese as the active metal deposited on γ-Al</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for oxidising ethylbenzene to </w:t>
      </w:r>
      <w:r w:rsidR="000D7E5D" w:rsidRPr="00290FA7">
        <w:rPr>
          <w:rFonts w:asciiTheme="majorBidi" w:hAnsiTheme="majorBidi" w:cstheme="majorBidi"/>
          <w:sz w:val="24"/>
          <w:szCs w:val="24"/>
        </w:rPr>
        <w:t>synthesise</w:t>
      </w:r>
      <w:r w:rsidRPr="00290FA7">
        <w:rPr>
          <w:rFonts w:asciiTheme="majorBidi" w:hAnsiTheme="majorBidi" w:cstheme="majorBidi"/>
          <w:sz w:val="24"/>
          <w:szCs w:val="24"/>
        </w:rPr>
        <w:t xml:space="preserve"> acetophenone</w:t>
      </w:r>
      <w:r w:rsidR="000D7E5D" w:rsidRPr="00290FA7">
        <w:rPr>
          <w:rFonts w:asciiTheme="majorBidi" w:hAnsiTheme="majorBidi" w:cstheme="majorBidi"/>
          <w:sz w:val="24"/>
          <w:szCs w:val="24"/>
        </w:rPr>
        <w:t xml:space="preserve"> (Scheme 3.1b)</w:t>
      </w:r>
      <w:r w:rsidRPr="00290FA7">
        <w:rPr>
          <w:rFonts w:asciiTheme="majorBidi" w:hAnsiTheme="majorBidi" w:cstheme="majorBidi"/>
          <w:sz w:val="24"/>
          <w:szCs w:val="24"/>
        </w:rPr>
        <w:t xml:space="preserve">. A good yield of 51% was produced from the oxidation of ethylbenzene; the conditions </w:t>
      </w:r>
      <w:r w:rsidR="000D7E5D" w:rsidRPr="00290FA7">
        <w:rPr>
          <w:rFonts w:asciiTheme="majorBidi" w:hAnsiTheme="majorBidi" w:cstheme="majorBidi"/>
          <w:sz w:val="24"/>
          <w:szCs w:val="24"/>
        </w:rPr>
        <w:t>employed</w:t>
      </w:r>
      <w:r w:rsidRPr="00290FA7">
        <w:rPr>
          <w:rFonts w:asciiTheme="majorBidi" w:hAnsiTheme="majorBidi" w:cstheme="majorBidi"/>
          <w:sz w:val="24"/>
          <w:szCs w:val="24"/>
        </w:rPr>
        <w:t xml:space="preserve"> were a temperature of 135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with a metal: substrate ratio of 1:1333 and no solvent [11]. It was a heterogeneous catalysis process, but the reaction took place under oxygen atmosphere, at a temperature which is the boiling point of ethylbenzene, therefore under reflux. Acetophenone was the major product, but other by-products produced were 1-phenylethanol and benzoic acid. This promoted research towards alternative catalysts to be developed for this reaction process</w:t>
      </w:r>
      <w:r w:rsidR="000D7E5D" w:rsidRPr="00290FA7">
        <w:rPr>
          <w:rFonts w:asciiTheme="majorBidi" w:hAnsiTheme="majorBidi" w:cstheme="majorBidi"/>
          <w:sz w:val="24"/>
          <w:szCs w:val="24"/>
        </w:rPr>
        <w:t>,</w:t>
      </w:r>
      <w:r w:rsidRPr="00290FA7">
        <w:rPr>
          <w:rFonts w:asciiTheme="majorBidi" w:hAnsiTheme="majorBidi" w:cstheme="majorBidi"/>
          <w:sz w:val="24"/>
          <w:szCs w:val="24"/>
        </w:rPr>
        <w:t xml:space="preserve"> to use mild conditions, no solvent and molecular oxygen from air, both for its relevance and as a model system for the oxidation of aryl alkanes using metal nanoparticles, comprising silver as the active metal component and an array of metal oxides, focussing primarily on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 xml:space="preserve">5 </w:t>
      </w:r>
      <w:r w:rsidRPr="00290FA7">
        <w:rPr>
          <w:rFonts w:asciiTheme="majorBidi" w:hAnsiTheme="majorBidi" w:cstheme="majorBidi"/>
          <w:sz w:val="24"/>
          <w:szCs w:val="24"/>
        </w:rPr>
        <w:t xml:space="preserve">for reasons explained at the beginning of this chapter.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 xml:space="preserve">3.2.2. </w:t>
      </w:r>
      <w:r w:rsidRPr="00290FA7">
        <w:rPr>
          <w:rFonts w:asciiTheme="majorBidi" w:hAnsiTheme="majorBidi" w:cstheme="majorBidi"/>
          <w:sz w:val="24"/>
          <w:szCs w:val="24"/>
        </w:rPr>
        <w:t>Autoxidation Schemes</w:t>
      </w:r>
    </w:p>
    <w:p w:rsidR="003E37D0" w:rsidRPr="00290FA7" w:rsidRDefault="003E37D0" w:rsidP="00D6740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Autoxidation of a substrate, either a hydrocarbon or an alcohol, is a background oxidation reaction that takes place in the absence of any catalysts. This may be triggered by trace amounts of metals present in the glassware or by the walls of the reactor, or by the ever present (small) amount of peroxides in solution. It is an ever-present reaction for all hydrocarbon oxidation processes. </w:t>
      </w:r>
      <w:r w:rsidR="00D67401" w:rsidRPr="00290FA7">
        <w:rPr>
          <w:rFonts w:asciiTheme="majorBidi" w:hAnsiTheme="majorBidi" w:cstheme="majorBidi"/>
          <w:sz w:val="24"/>
          <w:szCs w:val="24"/>
        </w:rPr>
        <w:t>Autoxidation</w:t>
      </w:r>
      <w:r w:rsidRPr="00290FA7">
        <w:rPr>
          <w:rFonts w:asciiTheme="majorBidi" w:hAnsiTheme="majorBidi" w:cstheme="majorBidi"/>
          <w:sz w:val="24"/>
          <w:szCs w:val="24"/>
        </w:rPr>
        <w:t xml:space="preserve"> can affect the conversion and selectivity of the products formed during the reaction in the presence of a catalyst [12], therefore providing a hindrance when using a catalyst to drive the reaction.</w:t>
      </w:r>
    </w:p>
    <w:p w:rsidR="003E37D0" w:rsidRPr="00290FA7" w:rsidRDefault="003E37D0" w:rsidP="00D6740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Autoxidation of ethylbenzene, like all oxidation processes, is dominated by radical pathways. The bond dissociation energy of the C1 position of ethylbenzene is 82 kcal mol</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compared to the C2 position is 98 kcal mol</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The C1 position is more likely to have C-H bond cleavage [13]. An initiator is required to activate the C-H bond of the primary C position of ethylbenzene. </w:t>
      </w:r>
    </w:p>
    <w:p w:rsidR="006129CB" w:rsidRPr="00290FA7" w:rsidRDefault="006129CB" w:rsidP="006129CB">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Scheme 3.2 is the initiation step to form an alkyl radical. This can occur due to an initiator, for example, trace metals present in the walls of the reactor or glassware, thermal decomposition of residual peroxide species always present in solution or in some cases UV light.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4339" w:dyaOrig="725">
          <v:shape id="_x0000_i1068" type="#_x0000_t75" style="width:3in;height:35.3pt" o:ole="">
            <v:imagedata r:id="rId116" o:title=""/>
          </v:shape>
          <o:OLEObject Type="Embed" ProgID="ChemDraw.Document.6.0" ShapeID="_x0000_i1068" DrawAspect="Content" ObjectID="_1599230330" r:id="rId117"/>
        </w:object>
      </w:r>
    </w:p>
    <w:p w:rsidR="003E37D0" w:rsidRPr="00290FA7" w:rsidRDefault="003E37D0" w:rsidP="00D67401">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3.2:</w:t>
      </w:r>
      <w:r w:rsidRPr="00290FA7">
        <w:rPr>
          <w:rFonts w:asciiTheme="majorBidi" w:hAnsiTheme="majorBidi" w:cstheme="majorBidi"/>
          <w:sz w:val="20"/>
          <w:szCs w:val="20"/>
        </w:rPr>
        <w:t xml:space="preserve"> Initiation step for the formation of an alkyl radical species from ethylbenzene, showing an initiator X.</w:t>
      </w:r>
    </w:p>
    <w:p w:rsidR="006129CB" w:rsidRPr="00290FA7" w:rsidRDefault="006129CB" w:rsidP="006129CB">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After the formation of the alkyl radical, it can react with the molecular oxygen, (which in its ground state is a molecule in a triplet electron spin state) from air to form a peroxyl radical as seen in Scheme 3.3.</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4061" w:dyaOrig="1195">
          <v:shape id="_x0000_i1069" type="#_x0000_t75" style="width:201.9pt;height:57.9pt" o:ole="">
            <v:imagedata r:id="rId118" o:title=""/>
          </v:shape>
          <o:OLEObject Type="Embed" ProgID="ChemDraw.Document.6.0" ShapeID="_x0000_i1069" DrawAspect="Content" ObjectID="_1599230331" r:id="rId119"/>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3.3:</w:t>
      </w:r>
      <w:r w:rsidRPr="00290FA7">
        <w:rPr>
          <w:rFonts w:asciiTheme="majorBidi" w:hAnsiTheme="majorBidi" w:cstheme="majorBidi"/>
          <w:sz w:val="20"/>
          <w:szCs w:val="20"/>
        </w:rPr>
        <w:t xml:space="preserve"> Propagation step: reaction of the alkyl radical with molecular oxygen (which is in its ground state is a dira</w:t>
      </w:r>
      <w:r w:rsidR="00D67401" w:rsidRPr="00290FA7">
        <w:rPr>
          <w:rFonts w:asciiTheme="majorBidi" w:hAnsiTheme="majorBidi" w:cstheme="majorBidi"/>
          <w:sz w:val="20"/>
          <w:szCs w:val="20"/>
        </w:rPr>
        <w:t>dical species) to form a peroxy</w:t>
      </w:r>
      <w:r w:rsidRPr="00290FA7">
        <w:rPr>
          <w:rFonts w:asciiTheme="majorBidi" w:hAnsiTheme="majorBidi" w:cstheme="majorBidi"/>
          <w:sz w:val="20"/>
          <w:szCs w:val="20"/>
        </w:rPr>
        <w:t xml:space="preserve"> radical species.</w:t>
      </w:r>
    </w:p>
    <w:p w:rsidR="003E37D0" w:rsidRPr="00290FA7" w:rsidRDefault="003E37D0" w:rsidP="00D6740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From this point</w:t>
      </w:r>
      <w:r w:rsidR="00D67401" w:rsidRPr="00290FA7">
        <w:rPr>
          <w:rFonts w:asciiTheme="majorBidi" w:hAnsiTheme="majorBidi" w:cstheme="majorBidi"/>
          <w:sz w:val="24"/>
          <w:szCs w:val="24"/>
        </w:rPr>
        <w:t xml:space="preserve"> on</w:t>
      </w:r>
      <w:r w:rsidRPr="00290FA7">
        <w:rPr>
          <w:rFonts w:asciiTheme="majorBidi" w:hAnsiTheme="majorBidi" w:cstheme="majorBidi"/>
          <w:sz w:val="24"/>
          <w:szCs w:val="24"/>
        </w:rPr>
        <w:t xml:space="preserve">, peroxy radicals can take several routes. The first is the termination via condensation (a route known as the Russell mechanism [14]), in which two alkyl peroxy species arrange in a coil to lead to an alcohol, a ketone and a new molecule of </w:t>
      </w:r>
      <w:r w:rsidR="00D67401" w:rsidRPr="00290FA7">
        <w:rPr>
          <w:rFonts w:asciiTheme="majorBidi" w:hAnsiTheme="majorBidi" w:cstheme="majorBidi"/>
          <w:sz w:val="24"/>
          <w:szCs w:val="24"/>
        </w:rPr>
        <w:t>O</w:t>
      </w:r>
      <w:r w:rsidR="00D67401"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t>
      </w:r>
      <w:r w:rsidR="00D67401" w:rsidRPr="00290FA7">
        <w:rPr>
          <w:rFonts w:asciiTheme="majorBidi" w:hAnsiTheme="majorBidi" w:cstheme="majorBidi"/>
          <w:sz w:val="24"/>
          <w:szCs w:val="24"/>
        </w:rPr>
        <w:t>Two peroxyl radicals can react in give a termination step as seen in Scheme 3.4.</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7001" w:dyaOrig="1918">
          <v:shape id="_x0000_i1070" type="#_x0000_t75" style="width:352.95pt;height:93.2pt" o:ole="">
            <v:imagedata r:id="rId120" o:title=""/>
          </v:shape>
          <o:OLEObject Type="Embed" ProgID="ChemDraw.Document.6.0" ShapeID="_x0000_i1070" DrawAspect="Content" ObjectID="_1599230332" r:id="rId121"/>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3.4:</w:t>
      </w:r>
      <w:r w:rsidRPr="00290FA7">
        <w:rPr>
          <w:rFonts w:asciiTheme="majorBidi" w:hAnsiTheme="majorBidi" w:cstheme="majorBidi"/>
          <w:sz w:val="20"/>
          <w:szCs w:val="20"/>
        </w:rPr>
        <w:t xml:space="preserve"> Termination step: reaction between two peroxyl radical species to give a 1:1 molar ratio of acetophenone and 1-phenylethanol, and molecular oxygen. </w:t>
      </w:r>
    </w:p>
    <w:p w:rsidR="003E37D0" w:rsidRPr="00290FA7" w:rsidRDefault="003E37D0" w:rsidP="00D6740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One of the oxygen radicals can abstract a H atom from the C1 position, and thus allowing O-O bond breaking, while the </w:t>
      </w:r>
      <w:r w:rsidR="00D67401" w:rsidRPr="00290FA7">
        <w:rPr>
          <w:rFonts w:asciiTheme="majorBidi" w:hAnsiTheme="majorBidi" w:cstheme="majorBidi"/>
          <w:sz w:val="24"/>
          <w:szCs w:val="24"/>
        </w:rPr>
        <w:t>second</w:t>
      </w:r>
      <w:r w:rsidRPr="00290FA7">
        <w:rPr>
          <w:rFonts w:asciiTheme="majorBidi" w:hAnsiTheme="majorBidi" w:cstheme="majorBidi"/>
          <w:sz w:val="24"/>
          <w:szCs w:val="24"/>
        </w:rPr>
        <w:t xml:space="preserve"> oxygen radical forms a double bond, simultaneously O-O bond breaking, giving diradical molecular oxygen, 1-phenylethanol and acetophenone in a 1:1 molar ratio. These two comp</w:t>
      </w:r>
      <w:r w:rsidR="00D67401" w:rsidRPr="00290FA7">
        <w:rPr>
          <w:rFonts w:asciiTheme="majorBidi" w:hAnsiTheme="majorBidi" w:cstheme="majorBidi"/>
          <w:sz w:val="24"/>
          <w:szCs w:val="24"/>
        </w:rPr>
        <w:t>ounds are important in industry:</w:t>
      </w:r>
      <w:r w:rsidRPr="00290FA7">
        <w:rPr>
          <w:rFonts w:asciiTheme="majorBidi" w:hAnsiTheme="majorBidi" w:cstheme="majorBidi"/>
          <w:sz w:val="24"/>
          <w:szCs w:val="24"/>
        </w:rPr>
        <w:t xml:space="preserve"> 1-phenylethanol is used as a flavouring agent [15] and acetophenone is an important raw material used as an intermediate in the production of perfumes, pharmaceuticals, resins, esters and aldehydes [9]. The formation of these two important compounds in a 1:1 molar ratio poses a problem when desiring selectivity of one compound. However, there are further propagation radical reactions that take place.</w:t>
      </w:r>
    </w:p>
    <w:p w:rsidR="006129CB"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alkyl radical can react with any of the compounds from then on, to give a wide range of new products, as seen in Figure 3.2. </w:t>
      </w:r>
    </w:p>
    <w:p w:rsidR="006129CB" w:rsidRPr="00290FA7" w:rsidRDefault="006129CB" w:rsidP="006129CB">
      <w:pPr>
        <w:spacing w:line="360" w:lineRule="auto"/>
        <w:jc w:val="center"/>
        <w:rPr>
          <w:rFonts w:asciiTheme="majorBidi" w:hAnsiTheme="majorBidi" w:cstheme="majorBidi"/>
        </w:rPr>
      </w:pPr>
      <w:r w:rsidRPr="00290FA7">
        <w:rPr>
          <w:rFonts w:asciiTheme="majorBidi" w:hAnsiTheme="majorBidi" w:cstheme="majorBidi"/>
        </w:rPr>
        <w:object w:dxaOrig="7764" w:dyaOrig="1135">
          <v:shape id="_x0000_i1071" type="#_x0000_t75" style="width:388.25pt;height:57.9pt" o:ole="">
            <v:imagedata r:id="rId122" o:title=""/>
          </v:shape>
          <o:OLEObject Type="Embed" ProgID="ChemDraw.Document.6.0" ShapeID="_x0000_i1071" DrawAspect="Content" ObjectID="_1599230333" r:id="rId123"/>
        </w:object>
      </w:r>
    </w:p>
    <w:p w:rsidR="006129CB" w:rsidRPr="00290FA7" w:rsidRDefault="006129CB" w:rsidP="006129CB">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Figure 3.2</w:t>
      </w:r>
      <w:r w:rsidRPr="00290FA7">
        <w:rPr>
          <w:rFonts w:asciiTheme="majorBidi" w:hAnsiTheme="majorBidi" w:cstheme="majorBidi"/>
          <w:sz w:val="20"/>
          <w:szCs w:val="20"/>
        </w:rPr>
        <w:t xml:space="preserve">: (from left to right) list of oxidation products from ethylbenzene: acetophenone, 1-phenylethnaol, 1-phenethyl hydroperoxide, styrene, benzaldehyde and benzoic acid. </w:t>
      </w:r>
    </w:p>
    <w:p w:rsidR="003E37D0" w:rsidRPr="00290FA7" w:rsidRDefault="003E37D0" w:rsidP="00D6740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These include styrene (the major product from ethylbenzene via oxidative dehydrogenation or dehydration); benzaldehyde and benzoic acid (via decarboxylation). This creates a problem with the aim to obtain one product, </w:t>
      </w:r>
      <w:r w:rsidR="00D67401" w:rsidRPr="00290FA7">
        <w:rPr>
          <w:rFonts w:asciiTheme="majorBidi" w:hAnsiTheme="majorBidi" w:cstheme="majorBidi"/>
          <w:sz w:val="24"/>
          <w:szCs w:val="24"/>
        </w:rPr>
        <w:t>because</w:t>
      </w:r>
      <w:r w:rsidRPr="00290FA7">
        <w:rPr>
          <w:rFonts w:asciiTheme="majorBidi" w:hAnsiTheme="majorBidi" w:cstheme="majorBidi"/>
          <w:sz w:val="24"/>
          <w:szCs w:val="24"/>
        </w:rPr>
        <w:t xml:space="preserve"> the C-H bond dissociation energy of each of these compounds formed is lower than ethylbenzene, and </w:t>
      </w:r>
      <w:r w:rsidRPr="00290FA7">
        <w:rPr>
          <w:rFonts w:asciiTheme="majorBidi" w:hAnsiTheme="majorBidi" w:cstheme="majorBidi"/>
          <w:sz w:val="24"/>
          <w:szCs w:val="24"/>
        </w:rPr>
        <w:lastRenderedPageBreak/>
        <w:t>in principle</w:t>
      </w:r>
      <w:r w:rsidR="00D67401" w:rsidRPr="00290FA7">
        <w:rPr>
          <w:rFonts w:asciiTheme="majorBidi" w:hAnsiTheme="majorBidi" w:cstheme="majorBidi"/>
          <w:sz w:val="24"/>
          <w:szCs w:val="24"/>
        </w:rPr>
        <w:t>,</w:t>
      </w:r>
      <w:r w:rsidRPr="00290FA7">
        <w:rPr>
          <w:rFonts w:asciiTheme="majorBidi" w:hAnsiTheme="majorBidi" w:cstheme="majorBidi"/>
          <w:sz w:val="24"/>
          <w:szCs w:val="24"/>
        </w:rPr>
        <w:t xml:space="preserve"> easier </w:t>
      </w:r>
      <w:r w:rsidR="00D67401" w:rsidRPr="00290FA7">
        <w:rPr>
          <w:rFonts w:asciiTheme="majorBidi" w:hAnsiTheme="majorBidi" w:cstheme="majorBidi"/>
          <w:sz w:val="24"/>
          <w:szCs w:val="24"/>
        </w:rPr>
        <w:t xml:space="preserve">for </w:t>
      </w:r>
      <w:r w:rsidRPr="00290FA7">
        <w:rPr>
          <w:rFonts w:asciiTheme="majorBidi" w:hAnsiTheme="majorBidi" w:cstheme="majorBidi"/>
          <w:sz w:val="24"/>
          <w:szCs w:val="24"/>
        </w:rPr>
        <w:t xml:space="preserve">these compounds to oxidise than the parent ethylbenzene molecule. Therefore, even more by-products could be formed. </w:t>
      </w:r>
    </w:p>
    <w:p w:rsidR="006129CB" w:rsidRPr="00290FA7" w:rsidRDefault="006129CB" w:rsidP="00D6740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Schemes 3.5 and 3.6 show that if the catalyst cleaves the O-O bond; an excess of alcohol is obtained.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4728" w:dyaOrig="1238">
          <v:shape id="_x0000_i1072" type="#_x0000_t75" style="width:237.2pt;height:64.95pt" o:ole="">
            <v:imagedata r:id="rId124" o:title=""/>
          </v:shape>
          <o:OLEObject Type="Embed" ProgID="ChemDraw.Document.6.0" ShapeID="_x0000_i1072" DrawAspect="Content" ObjectID="_1599230334" r:id="rId125"/>
        </w:object>
      </w:r>
    </w:p>
    <w:p w:rsidR="003E37D0" w:rsidRPr="00290FA7" w:rsidRDefault="003E37D0" w:rsidP="00D6740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Scheme 3.5</w:t>
      </w:r>
      <w:r w:rsidRPr="00290FA7">
        <w:rPr>
          <w:rFonts w:asciiTheme="majorBidi" w:hAnsiTheme="majorBidi" w:cstheme="majorBidi"/>
          <w:sz w:val="20"/>
          <w:szCs w:val="20"/>
        </w:rPr>
        <w:t xml:space="preserve">: The O-O bond is cleaved, producing an alkoxy and hydroxy radical species.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6341" w:dyaOrig="1550">
          <v:shape id="_x0000_i1073" type="#_x0000_t75" style="width:316.25pt;height:79.05pt" o:ole="">
            <v:imagedata r:id="rId126" o:title=""/>
          </v:shape>
          <o:OLEObject Type="Embed" ProgID="ChemDraw.Document.6.0" ShapeID="_x0000_i1073" DrawAspect="Content" ObjectID="_1599230335" r:id="rId127"/>
        </w:object>
      </w:r>
    </w:p>
    <w:p w:rsidR="003E37D0" w:rsidRPr="00290FA7" w:rsidRDefault="003E37D0" w:rsidP="00D6740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Scheme 3.6</w:t>
      </w:r>
      <w:r w:rsidRPr="00290FA7">
        <w:rPr>
          <w:rFonts w:asciiTheme="majorBidi" w:hAnsiTheme="majorBidi" w:cstheme="majorBidi"/>
          <w:sz w:val="20"/>
          <w:szCs w:val="20"/>
        </w:rPr>
        <w:t>: The alkoxy radical attacks a linear alkane in the secondary position to form a secondary alcoh</w:t>
      </w:r>
      <w:r w:rsidR="00D67401" w:rsidRPr="00290FA7">
        <w:rPr>
          <w:rFonts w:asciiTheme="majorBidi" w:hAnsiTheme="majorBidi" w:cstheme="majorBidi"/>
          <w:sz w:val="20"/>
          <w:szCs w:val="20"/>
        </w:rPr>
        <w:t>ol and an alkyl radical species.</w:t>
      </w:r>
      <w:r w:rsidRPr="00290FA7">
        <w:rPr>
          <w:rFonts w:asciiTheme="majorBidi" w:hAnsiTheme="majorBidi" w:cstheme="majorBidi"/>
          <w:sz w:val="20"/>
          <w:szCs w:val="20"/>
        </w:rPr>
        <w:t xml:space="preserve"> </w:t>
      </w:r>
      <w:r w:rsidR="00D67401" w:rsidRPr="00290FA7">
        <w:rPr>
          <w:rFonts w:asciiTheme="majorBidi" w:hAnsiTheme="majorBidi" w:cstheme="majorBidi"/>
          <w:sz w:val="20"/>
          <w:szCs w:val="20"/>
        </w:rPr>
        <w:t>This</w:t>
      </w:r>
      <w:r w:rsidRPr="00290FA7">
        <w:rPr>
          <w:rFonts w:asciiTheme="majorBidi" w:hAnsiTheme="majorBidi" w:cstheme="majorBidi"/>
          <w:sz w:val="20"/>
          <w:szCs w:val="20"/>
        </w:rPr>
        <w:t xml:space="preserve"> is regenerated and can start a new oxidation cycle. </w:t>
      </w:r>
    </w:p>
    <w:p w:rsidR="00D67401" w:rsidRPr="00290FA7" w:rsidRDefault="00D67401" w:rsidP="00D6740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Scheme 3.5 shows the peroxyl radical can react with an ethylbenzene molecule, abstracting hydrogen from the C1 position, to give 1-phenethyl hydroperoxide (an intermediate) and reform the alkyl radical species that will react with an oxygen molecule under diffusion control, to form a new alkyl peroxy radical, that will further attack a hydrocarbon molecule (Scheme</w:t>
      </w:r>
      <w:r w:rsidR="009506DC" w:rsidRPr="00290FA7">
        <w:rPr>
          <w:rFonts w:asciiTheme="majorBidi" w:hAnsiTheme="majorBidi" w:cstheme="majorBidi"/>
          <w:sz w:val="24"/>
          <w:szCs w:val="24"/>
        </w:rPr>
        <w:t>s</w:t>
      </w:r>
      <w:r w:rsidRPr="00290FA7">
        <w:rPr>
          <w:rFonts w:asciiTheme="majorBidi" w:hAnsiTheme="majorBidi" w:cstheme="majorBidi"/>
          <w:sz w:val="24"/>
          <w:szCs w:val="24"/>
        </w:rPr>
        <w:t xml:space="preserve"> 3.7</w:t>
      </w:r>
      <w:r w:rsidR="009506DC" w:rsidRPr="00290FA7">
        <w:rPr>
          <w:rFonts w:asciiTheme="majorBidi" w:hAnsiTheme="majorBidi" w:cstheme="majorBidi"/>
          <w:sz w:val="24"/>
          <w:szCs w:val="24"/>
        </w:rPr>
        <w:t xml:space="preserve"> and 3.8</w:t>
      </w:r>
      <w:r w:rsidRPr="00290FA7">
        <w:rPr>
          <w:rFonts w:asciiTheme="majorBidi" w:hAnsiTheme="majorBidi" w:cstheme="majorBidi"/>
          <w:sz w:val="24"/>
          <w:szCs w:val="24"/>
        </w:rPr>
        <w:t xml:space="preserve">), and so on, thus showing the autocatalytic (autoxidation) nature of the process.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6684" w:dyaOrig="1392">
          <v:shape id="_x0000_i1074" type="#_x0000_t75" style="width:331.75pt;height:1in" o:ole="">
            <v:imagedata r:id="rId128" o:title=""/>
          </v:shape>
          <o:OLEObject Type="Embed" ProgID="ChemDraw.Document.6.0" ShapeID="_x0000_i1074" DrawAspect="Content" ObjectID="_1599230336" r:id="rId129"/>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3.7:</w:t>
      </w:r>
      <w:r w:rsidRPr="00290FA7">
        <w:rPr>
          <w:rFonts w:asciiTheme="majorBidi" w:hAnsiTheme="majorBidi" w:cstheme="majorBidi"/>
          <w:sz w:val="20"/>
          <w:szCs w:val="20"/>
        </w:rPr>
        <w:t xml:space="preserve"> Propagation step: reaction between a peroxyl radical species and ethylbenzene to give 1-phenethyl hydroperoxide and reproduce the alkyl radical species. </w:t>
      </w:r>
    </w:p>
    <w:p w:rsidR="006129CB" w:rsidRPr="00290FA7" w:rsidRDefault="006129CB" w:rsidP="00D6740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However, if the catalyst c</w:t>
      </w:r>
      <w:r w:rsidR="00D67401" w:rsidRPr="00290FA7">
        <w:rPr>
          <w:rFonts w:asciiTheme="majorBidi" w:hAnsiTheme="majorBidi" w:cstheme="majorBidi"/>
          <w:sz w:val="24"/>
          <w:szCs w:val="24"/>
        </w:rPr>
        <w:t>leaves the C-H (alpha position),</w:t>
      </w:r>
      <w:r w:rsidRPr="00290FA7">
        <w:rPr>
          <w:rFonts w:asciiTheme="majorBidi" w:hAnsiTheme="majorBidi" w:cstheme="majorBidi"/>
          <w:sz w:val="24"/>
          <w:szCs w:val="24"/>
        </w:rPr>
        <w:t xml:space="preserve"> an excess of the ketone is obtained. Autoxidation models point to a ratio between ketone and alcohol (K/A) would be 1.5-2. </w:t>
      </w:r>
    </w:p>
    <w:p w:rsidR="003E37D0" w:rsidRPr="00290FA7" w:rsidRDefault="003E37D0" w:rsidP="003E37D0">
      <w:pPr>
        <w:spacing w:line="360" w:lineRule="auto"/>
        <w:jc w:val="both"/>
        <w:rPr>
          <w:rFonts w:asciiTheme="majorBidi" w:hAnsiTheme="majorBidi" w:cstheme="majorBidi"/>
        </w:rPr>
      </w:pPr>
      <w:r w:rsidRPr="00290FA7">
        <w:object w:dxaOrig="9871" w:dyaOrig="1413">
          <v:shape id="_x0000_i1075" type="#_x0000_t75" style="width:424.95pt;height:64.95pt" o:ole="">
            <v:imagedata r:id="rId130" o:title=""/>
          </v:shape>
          <o:OLEObject Type="Embed" ProgID="ChemDraw.Document.6.0" ShapeID="_x0000_i1075" DrawAspect="Content" ObjectID="_1599230337" r:id="rId131"/>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Scheme 3.8</w:t>
      </w:r>
      <w:r w:rsidRPr="00290FA7">
        <w:rPr>
          <w:rFonts w:asciiTheme="majorBidi" w:hAnsiTheme="majorBidi" w:cstheme="majorBidi"/>
          <w:sz w:val="20"/>
          <w:szCs w:val="20"/>
        </w:rPr>
        <w:t>: the peroxyl radical species H-abstracts from the secondary position of the alkyl peroxide, then the O-O bond cleaves to leave a secondary ketone and hydroxyl radical species.</w:t>
      </w:r>
    </w:p>
    <w:p w:rsidR="003E37D0" w:rsidRPr="00290FA7" w:rsidRDefault="003E37D0" w:rsidP="003E37D0">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t>3.3. Results and Discussion</w:t>
      </w:r>
    </w:p>
    <w:p w:rsidR="003E37D0" w:rsidRPr="00290FA7" w:rsidRDefault="003E37D0" w:rsidP="003E37D0">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t>3.3.1.</w:t>
      </w:r>
      <w:r w:rsidR="00932DE8" w:rsidRPr="00290FA7">
        <w:rPr>
          <w:rFonts w:asciiTheme="majorBidi" w:hAnsiTheme="majorBidi" w:cstheme="majorBidi"/>
          <w:sz w:val="24"/>
          <w:szCs w:val="24"/>
        </w:rPr>
        <w:t xml:space="preserve"> Equilibrium C</w:t>
      </w:r>
      <w:r w:rsidRPr="00290FA7">
        <w:rPr>
          <w:rFonts w:asciiTheme="majorBidi" w:hAnsiTheme="majorBidi" w:cstheme="majorBidi"/>
          <w:sz w:val="24"/>
          <w:szCs w:val="24"/>
        </w:rPr>
        <w:t>alculations</w:t>
      </w:r>
    </w:p>
    <w:p w:rsidR="00C93A9E" w:rsidRPr="00290FA7" w:rsidRDefault="00C93A9E" w:rsidP="00C93A9E">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In our case, acetophenone is the desired product, synthesised from ethylbenzene and molecular oxygen in a 1:1 reaction, shown in Scheme 3.9. and the one obtained in larger amount. This reaction will be used as an approximation to calculate the equilibrium constant, K</w:t>
      </w:r>
      <w:r w:rsidRPr="00FF32FD">
        <w:rPr>
          <w:rFonts w:asciiTheme="majorBidi" w:hAnsiTheme="majorBidi" w:cstheme="majorBidi"/>
          <w:sz w:val="24"/>
          <w:szCs w:val="24"/>
          <w:vertAlign w:val="subscript"/>
        </w:rPr>
        <w:t>eq</w:t>
      </w:r>
      <w:r w:rsidRPr="00FF32FD">
        <w:rPr>
          <w:rFonts w:asciiTheme="majorBidi" w:hAnsiTheme="majorBidi" w:cstheme="majorBidi"/>
          <w:sz w:val="24"/>
          <w:szCs w:val="24"/>
        </w:rPr>
        <w:t>.</w:t>
      </w:r>
      <w:r w:rsidRPr="00290FA7">
        <w:rPr>
          <w:rFonts w:asciiTheme="majorBidi" w:hAnsiTheme="majorBidi" w:cstheme="majorBidi"/>
          <w:sz w:val="24"/>
          <w:szCs w:val="24"/>
        </w:rPr>
        <w:t xml:space="preserve"> </w:t>
      </w:r>
    </w:p>
    <w:p w:rsidR="00C93A9E" w:rsidRPr="00290FA7" w:rsidRDefault="00C93A9E" w:rsidP="00C93A9E">
      <w:pPr>
        <w:spacing w:line="360" w:lineRule="auto"/>
        <w:jc w:val="center"/>
      </w:pPr>
      <w:r w:rsidRPr="00290FA7">
        <w:object w:dxaOrig="5258" w:dyaOrig="1047">
          <v:shape id="_x0000_i1076" type="#_x0000_t75" style="width:266.8pt;height:57.9pt" o:ole="">
            <v:imagedata r:id="rId132" o:title=""/>
          </v:shape>
          <o:OLEObject Type="Embed" ProgID="ChemDraw.Document.6.0" ShapeID="_x0000_i1076" DrawAspect="Content" ObjectID="_1599230338" r:id="rId133"/>
        </w:object>
      </w:r>
    </w:p>
    <w:p w:rsidR="00C93A9E" w:rsidRPr="00290FA7" w:rsidRDefault="00C93A9E" w:rsidP="00C93A9E">
      <w:pPr>
        <w:spacing w:line="360" w:lineRule="auto"/>
        <w:jc w:val="both"/>
        <w:rPr>
          <w:rFonts w:asciiTheme="majorBidi" w:hAnsiTheme="majorBidi" w:cstheme="majorBidi"/>
          <w:sz w:val="20"/>
          <w:szCs w:val="20"/>
        </w:rPr>
      </w:pPr>
      <w:r w:rsidRPr="00290FA7">
        <w:rPr>
          <w:rFonts w:asciiTheme="majorBidi" w:hAnsiTheme="majorBidi" w:cstheme="majorBidi"/>
          <w:sz w:val="20"/>
          <w:szCs w:val="20"/>
        </w:rPr>
        <w:t xml:space="preserve">Scheme 3.9: Oxidation of ethylbenzene using molecular oxygen to synthesise acetophenone and water. </w:t>
      </w:r>
    </w:p>
    <w:p w:rsidR="00C93A9E" w:rsidRPr="00290FA7" w:rsidRDefault="00C93A9E" w:rsidP="00C93A9E">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reaction thermodynamic equilibrium analysis is the most common procedure to obtaining the equilibrium composition of any reacting scheme. Hypothetically, acetophenone and water are the two products formed. </w:t>
      </w:r>
    </w:p>
    <w:p w:rsidR="00C93A9E" w:rsidRPr="00290FA7" w:rsidRDefault="00C93A9E" w:rsidP="00C93A9E">
      <w:pPr>
        <w:spacing w:line="360" w:lineRule="auto"/>
        <w:jc w:val="both"/>
        <w:rPr>
          <w:rFonts w:asciiTheme="majorBidi" w:hAnsiTheme="majorBidi" w:cstheme="majorBidi"/>
          <w:sz w:val="20"/>
          <w:szCs w:val="20"/>
        </w:rPr>
      </w:pPr>
      <w:r w:rsidRPr="00FF32FD">
        <w:rPr>
          <w:rFonts w:asciiTheme="majorBidi" w:hAnsiTheme="majorBidi" w:cstheme="majorBidi"/>
          <w:sz w:val="24"/>
          <w:szCs w:val="24"/>
        </w:rPr>
        <w:t>In full generality the equilibrium composition of a system depends on the Gibbs free energy, which strictly speaking is also a function of the temperature. However, in this simplified treatment we will consider temperature as a constant.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For a system (whether gas or liquid phase), the total Gibbs free energy is the summation of all the components</w:t>
      </w:r>
    </w:p>
    <w:p w:rsidR="003E37D0" w:rsidRPr="00290FA7" w:rsidRDefault="003E37D0" w:rsidP="003E37D0">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∆G=∆</m:t>
          </m:r>
          <m:sSub>
            <m:sSubPr>
              <m:ctrlPr>
                <w:rPr>
                  <w:rFonts w:ascii="Cambria Math"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 xml:space="preserve">f </m:t>
              </m:r>
              <m:d>
                <m:dPr>
                  <m:ctrlPr>
                    <w:rPr>
                      <w:rFonts w:ascii="Cambria Math" w:hAnsi="Cambria Math" w:cstheme="majorBidi"/>
                      <w:i/>
                      <w:sz w:val="24"/>
                      <w:szCs w:val="24"/>
                    </w:rPr>
                  </m:ctrlPr>
                </m:dPr>
                <m:e>
                  <m:r>
                    <w:rPr>
                      <w:rFonts w:ascii="Cambria Math" w:hAnsi="Cambria Math" w:cstheme="majorBidi"/>
                      <w:sz w:val="24"/>
                      <w:szCs w:val="24"/>
                    </w:rPr>
                    <m:t>AcP</m:t>
                  </m:r>
                </m:e>
              </m:d>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f</m:t>
              </m:r>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2</m:t>
                  </m:r>
                </m:sub>
              </m:sSub>
              <m:r>
                <w:rPr>
                  <w:rFonts w:ascii="Cambria Math" w:hAnsi="Cambria Math" w:cstheme="majorBidi"/>
                  <w:sz w:val="24"/>
                  <w:szCs w:val="24"/>
                </w:rPr>
                <m:t>O)</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f(EB)</m:t>
              </m:r>
            </m:sub>
          </m:sSub>
        </m:oMath>
      </m:oMathPara>
    </w:p>
    <w:p w:rsidR="003E37D0" w:rsidRPr="00290FA7" w:rsidRDefault="003E37D0" w:rsidP="003E37D0">
      <w:pPr>
        <w:spacing w:line="360" w:lineRule="auto"/>
        <w:jc w:val="both"/>
        <w:rPr>
          <w:rFonts w:asciiTheme="majorBidi" w:eastAsiaTheme="minorEastAsia" w:hAnsiTheme="majorBidi" w:cstheme="majorBidi"/>
          <w:sz w:val="24"/>
          <w:szCs w:val="24"/>
        </w:rPr>
      </w:pPr>
      <w:r w:rsidRPr="00290FA7">
        <w:rPr>
          <w:rFonts w:asciiTheme="majorBidi" w:eastAsiaTheme="minorEastAsia" w:hAnsiTheme="majorBidi" w:cstheme="majorBidi"/>
          <w:sz w:val="24"/>
          <w:szCs w:val="24"/>
        </w:rPr>
        <w:t xml:space="preserve">where </w:t>
      </w:r>
      <w:r w:rsidRPr="00290FA7">
        <w:rPr>
          <w:rFonts w:asciiTheme="majorBidi" w:eastAsiaTheme="minorEastAsia" w:hAnsiTheme="majorBidi" w:cstheme="majorBidi"/>
          <w:i/>
          <w:iCs/>
          <w:sz w:val="24"/>
          <w:szCs w:val="24"/>
        </w:rPr>
        <w:t>∆G</w:t>
      </w:r>
      <w:r w:rsidRPr="00290FA7">
        <w:rPr>
          <w:rFonts w:asciiTheme="majorBidi" w:eastAsiaTheme="minorEastAsia" w:hAnsiTheme="majorBidi" w:cstheme="majorBidi"/>
          <w:sz w:val="24"/>
          <w:szCs w:val="24"/>
        </w:rPr>
        <w:t xml:space="preserve"> is the total Gibbs free energy, </w:t>
      </w:r>
      <w:r w:rsidRPr="00290FA7">
        <w:rPr>
          <w:rFonts w:asciiTheme="majorBidi" w:eastAsiaTheme="minorEastAsia" w:hAnsiTheme="majorBidi" w:cstheme="majorBidi"/>
          <w:i/>
          <w:iCs/>
          <w:sz w:val="24"/>
          <w:szCs w:val="24"/>
        </w:rPr>
        <w:t>∆G</w:t>
      </w:r>
      <w:r w:rsidRPr="00290FA7">
        <w:rPr>
          <w:rFonts w:asciiTheme="majorBidi" w:eastAsiaTheme="minorEastAsia" w:hAnsiTheme="majorBidi" w:cstheme="majorBidi"/>
          <w:i/>
          <w:iCs/>
          <w:sz w:val="24"/>
          <w:szCs w:val="24"/>
          <w:vertAlign w:val="subscript"/>
        </w:rPr>
        <w:t xml:space="preserve">f (AcP) </w:t>
      </w:r>
      <w:r w:rsidRPr="00290FA7">
        <w:rPr>
          <w:rFonts w:asciiTheme="majorBidi" w:eastAsiaTheme="minorEastAsia" w:hAnsiTheme="majorBidi" w:cstheme="majorBidi"/>
          <w:sz w:val="24"/>
          <w:szCs w:val="24"/>
        </w:rPr>
        <w:t>is the Gibbs free energy of</w:t>
      </w:r>
      <w:r w:rsidRPr="00290FA7">
        <w:rPr>
          <w:rFonts w:asciiTheme="majorBidi" w:eastAsiaTheme="minorEastAsia" w:hAnsiTheme="majorBidi" w:cstheme="majorBidi"/>
          <w:sz w:val="24"/>
          <w:szCs w:val="24"/>
          <w:vertAlign w:val="subscript"/>
        </w:rPr>
        <w:t xml:space="preserve"> </w:t>
      </w:r>
      <w:r w:rsidRPr="00290FA7">
        <w:rPr>
          <w:rFonts w:asciiTheme="majorBidi" w:eastAsiaTheme="minorEastAsia" w:hAnsiTheme="majorBidi" w:cstheme="majorBidi"/>
          <w:sz w:val="24"/>
          <w:szCs w:val="24"/>
        </w:rPr>
        <w:t xml:space="preserve">formation for acetophenone, </w:t>
      </w:r>
      <w:r w:rsidRPr="00290FA7">
        <w:rPr>
          <w:rFonts w:asciiTheme="majorBidi" w:eastAsiaTheme="minorEastAsia" w:hAnsiTheme="majorBidi" w:cstheme="majorBidi"/>
          <w:i/>
          <w:iCs/>
          <w:sz w:val="24"/>
          <w:szCs w:val="24"/>
        </w:rPr>
        <w:t>∆G</w:t>
      </w:r>
      <w:r w:rsidRPr="00290FA7">
        <w:rPr>
          <w:rFonts w:asciiTheme="majorBidi" w:eastAsiaTheme="minorEastAsia" w:hAnsiTheme="majorBidi" w:cstheme="majorBidi"/>
          <w:i/>
          <w:iCs/>
          <w:sz w:val="24"/>
          <w:szCs w:val="24"/>
          <w:vertAlign w:val="subscript"/>
        </w:rPr>
        <w:t xml:space="preserve">f (H2O) </w:t>
      </w:r>
      <w:r w:rsidRPr="00290FA7">
        <w:rPr>
          <w:rFonts w:asciiTheme="majorBidi" w:eastAsiaTheme="minorEastAsia" w:hAnsiTheme="majorBidi" w:cstheme="majorBidi"/>
          <w:sz w:val="24"/>
          <w:szCs w:val="24"/>
        </w:rPr>
        <w:t>is the Gibbs free energy of</w:t>
      </w:r>
      <w:r w:rsidRPr="00290FA7">
        <w:rPr>
          <w:rFonts w:asciiTheme="majorBidi" w:eastAsiaTheme="minorEastAsia" w:hAnsiTheme="majorBidi" w:cstheme="majorBidi"/>
          <w:sz w:val="24"/>
          <w:szCs w:val="24"/>
          <w:vertAlign w:val="subscript"/>
        </w:rPr>
        <w:t xml:space="preserve"> </w:t>
      </w:r>
      <w:r w:rsidRPr="00290FA7">
        <w:rPr>
          <w:rFonts w:asciiTheme="majorBidi" w:eastAsiaTheme="minorEastAsia" w:hAnsiTheme="majorBidi" w:cstheme="majorBidi"/>
          <w:sz w:val="24"/>
          <w:szCs w:val="24"/>
        </w:rPr>
        <w:t xml:space="preserve">formation for water and </w:t>
      </w:r>
      <w:r w:rsidRPr="00290FA7">
        <w:rPr>
          <w:rFonts w:asciiTheme="majorBidi" w:eastAsiaTheme="minorEastAsia" w:hAnsiTheme="majorBidi" w:cstheme="majorBidi"/>
          <w:i/>
          <w:iCs/>
          <w:sz w:val="24"/>
          <w:szCs w:val="24"/>
        </w:rPr>
        <w:t>∆G</w:t>
      </w:r>
      <w:r w:rsidRPr="00290FA7">
        <w:rPr>
          <w:rFonts w:asciiTheme="majorBidi" w:eastAsiaTheme="minorEastAsia" w:hAnsiTheme="majorBidi" w:cstheme="majorBidi"/>
          <w:i/>
          <w:iCs/>
          <w:sz w:val="24"/>
          <w:szCs w:val="24"/>
          <w:vertAlign w:val="subscript"/>
        </w:rPr>
        <w:t xml:space="preserve">f (EB) </w:t>
      </w:r>
      <w:r w:rsidRPr="00290FA7">
        <w:rPr>
          <w:rFonts w:asciiTheme="majorBidi" w:eastAsiaTheme="minorEastAsia" w:hAnsiTheme="majorBidi" w:cstheme="majorBidi"/>
          <w:sz w:val="24"/>
          <w:szCs w:val="24"/>
        </w:rPr>
        <w:t>is the Gibbs free energy of</w:t>
      </w:r>
      <w:r w:rsidRPr="00290FA7">
        <w:rPr>
          <w:rFonts w:asciiTheme="majorBidi" w:eastAsiaTheme="minorEastAsia" w:hAnsiTheme="majorBidi" w:cstheme="majorBidi"/>
          <w:sz w:val="24"/>
          <w:szCs w:val="24"/>
          <w:vertAlign w:val="subscript"/>
        </w:rPr>
        <w:t xml:space="preserve"> </w:t>
      </w:r>
      <w:r w:rsidRPr="00290FA7">
        <w:rPr>
          <w:rFonts w:asciiTheme="majorBidi" w:eastAsiaTheme="minorEastAsia" w:hAnsiTheme="majorBidi" w:cstheme="majorBidi"/>
          <w:sz w:val="24"/>
          <w:szCs w:val="24"/>
        </w:rPr>
        <w:t xml:space="preserve">formation for ethylbenzene.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The Gibbs free energies of formation of the components were obtained from Ref. [16]. </w:t>
      </w:r>
      <w:r w:rsidRPr="00290FA7">
        <w:rPr>
          <w:rFonts w:asciiTheme="majorBidi" w:eastAsiaTheme="minorEastAsia" w:hAnsiTheme="majorBidi" w:cstheme="majorBidi"/>
          <w:sz w:val="24"/>
          <w:szCs w:val="24"/>
        </w:rPr>
        <w:t>The Gibbs free energy for molecular oxygen is zero.</w:t>
      </w:r>
      <w:r w:rsidRPr="00290FA7">
        <w:rPr>
          <w:rFonts w:asciiTheme="majorBidi" w:hAnsiTheme="majorBidi" w:cstheme="majorBidi"/>
          <w:sz w:val="24"/>
          <w:szCs w:val="24"/>
        </w:rPr>
        <w:t xml:space="preserve"> The total Gibbs free energy </w:t>
      </w:r>
    </w:p>
    <w:p w:rsidR="003E37D0" w:rsidRPr="00290FA7" w:rsidRDefault="003E37D0" w:rsidP="003E37D0">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∆G=-0.03+</m:t>
          </m:r>
          <m:d>
            <m:dPr>
              <m:ctrlPr>
                <w:rPr>
                  <w:rFonts w:ascii="Cambria Math" w:hAnsi="Cambria Math" w:cstheme="majorBidi"/>
                  <w:i/>
                  <w:sz w:val="24"/>
                  <w:szCs w:val="24"/>
                </w:rPr>
              </m:ctrlPr>
            </m:dPr>
            <m:e>
              <m:r>
                <w:rPr>
                  <w:rFonts w:ascii="Cambria Math" w:hAnsi="Cambria Math" w:cstheme="majorBidi"/>
                  <w:sz w:val="24"/>
                  <w:szCs w:val="24"/>
                </w:rPr>
                <m:t>-237.2</m:t>
              </m:r>
            </m:e>
          </m:d>
          <m:r>
            <w:rPr>
              <w:rFonts w:ascii="Cambria Math" w:hAnsi="Cambria Math" w:cstheme="majorBidi"/>
              <w:sz w:val="24"/>
              <w:szCs w:val="24"/>
            </w:rPr>
            <m:t>-128.89 kJ mol-1</m:t>
          </m:r>
        </m:oMath>
      </m:oMathPara>
    </w:p>
    <w:p w:rsidR="003E37D0" w:rsidRPr="00290FA7" w:rsidRDefault="003E37D0" w:rsidP="003E37D0">
      <w:pPr>
        <w:spacing w:line="360" w:lineRule="auto"/>
        <w:jc w:val="both"/>
        <w:rPr>
          <w:rFonts w:asciiTheme="majorBidi" w:hAnsiTheme="majorBidi" w:cstheme="majorBidi"/>
          <w:sz w:val="24"/>
          <w:szCs w:val="24"/>
        </w:rPr>
      </w:pPr>
      <m:oMathPara>
        <m:oMath>
          <m:r>
            <w:rPr>
              <w:rFonts w:ascii="Cambria Math" w:hAnsi="Cambria Math" w:cstheme="majorBidi"/>
              <w:sz w:val="24"/>
              <w:szCs w:val="24"/>
            </w:rPr>
            <m:t xml:space="preserve">∆G=-366.12 kJ </m:t>
          </m:r>
          <m:sSup>
            <m:sSupPr>
              <m:ctrlPr>
                <w:rPr>
                  <w:rFonts w:ascii="Cambria Math" w:hAnsi="Cambria Math" w:cstheme="majorBidi"/>
                  <w:i/>
                  <w:sz w:val="24"/>
                  <w:szCs w:val="24"/>
                </w:rPr>
              </m:ctrlPr>
            </m:sSupPr>
            <m:e>
              <m:r>
                <w:rPr>
                  <w:rFonts w:ascii="Cambria Math" w:hAnsi="Cambria Math" w:cstheme="majorBidi"/>
                  <w:sz w:val="24"/>
                  <w:szCs w:val="24"/>
                </w:rPr>
                <m:t>mol</m:t>
              </m:r>
            </m:e>
            <m:sup>
              <m:r>
                <w:rPr>
                  <w:rFonts w:ascii="Cambria Math" w:hAnsi="Cambria Math" w:cstheme="majorBidi"/>
                  <w:sz w:val="24"/>
                  <w:szCs w:val="24"/>
                </w:rPr>
                <m:t>-1</m:t>
              </m:r>
            </m:sup>
          </m:sSup>
        </m:oMath>
      </m:oMathPara>
    </w:p>
    <w:p w:rsidR="003E37D0" w:rsidRPr="00290FA7" w:rsidRDefault="003E37D0" w:rsidP="003E37D0">
      <w:pPr>
        <w:spacing w:line="360" w:lineRule="auto"/>
        <w:jc w:val="both"/>
        <w:rPr>
          <w:rFonts w:asciiTheme="majorBidi" w:eastAsiaTheme="minorEastAsia" w:hAnsiTheme="majorBidi" w:cstheme="majorBidi"/>
          <w:sz w:val="24"/>
          <w:szCs w:val="24"/>
        </w:rPr>
      </w:pPr>
      <w:r w:rsidRPr="00290FA7">
        <w:rPr>
          <w:rFonts w:asciiTheme="majorBidi" w:eastAsiaTheme="minorEastAsia" w:hAnsiTheme="majorBidi" w:cstheme="majorBidi"/>
          <w:sz w:val="24"/>
          <w:szCs w:val="24"/>
        </w:rPr>
        <w:t xml:space="preserve">Knowing the total Gibbs free energy, the equilibrium constant </w:t>
      </w:r>
      <w:r w:rsidRPr="00290FA7">
        <w:rPr>
          <w:rFonts w:asciiTheme="majorBidi" w:eastAsiaTheme="minorEastAsia" w:hAnsiTheme="majorBidi" w:cstheme="majorBidi"/>
          <w:i/>
          <w:iCs/>
          <w:sz w:val="24"/>
          <w:szCs w:val="24"/>
        </w:rPr>
        <w:t>K</w:t>
      </w:r>
      <w:r w:rsidR="009506DC" w:rsidRPr="00290FA7">
        <w:rPr>
          <w:rFonts w:asciiTheme="majorBidi" w:eastAsiaTheme="minorEastAsia" w:hAnsiTheme="majorBidi" w:cstheme="majorBidi"/>
          <w:i/>
          <w:iCs/>
          <w:sz w:val="24"/>
          <w:szCs w:val="24"/>
          <w:vertAlign w:val="subscript"/>
        </w:rPr>
        <w:t>eq</w:t>
      </w:r>
      <w:r w:rsidRPr="00290FA7">
        <w:rPr>
          <w:rFonts w:asciiTheme="majorBidi" w:eastAsiaTheme="minorEastAsia" w:hAnsiTheme="majorBidi" w:cstheme="majorBidi"/>
          <w:sz w:val="24"/>
          <w:szCs w:val="24"/>
        </w:rPr>
        <w:t>, for 1 mol of product, can then be deduced</w:t>
      </w:r>
    </w:p>
    <w:p w:rsidR="003E37D0" w:rsidRPr="00290FA7" w:rsidRDefault="003E37D0" w:rsidP="003E37D0">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∆G=-RTln</m:t>
          </m:r>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eq</m:t>
              </m:r>
            </m:sub>
          </m:sSub>
        </m:oMath>
      </m:oMathPara>
    </w:p>
    <w:p w:rsidR="003E37D0" w:rsidRPr="00290FA7" w:rsidRDefault="003E37D0" w:rsidP="003E37D0">
      <w:pPr>
        <w:spacing w:line="360" w:lineRule="auto"/>
        <w:jc w:val="both"/>
        <w:rPr>
          <w:rFonts w:asciiTheme="majorBidi" w:hAnsiTheme="majorBidi" w:cstheme="majorBidi"/>
          <w:sz w:val="24"/>
          <w:szCs w:val="24"/>
        </w:rPr>
      </w:pPr>
      <m:oMathPara>
        <m:oMath>
          <m:r>
            <w:rPr>
              <w:rFonts w:ascii="Cambria Math" w:hAnsi="Cambria Math" w:cstheme="majorBidi"/>
              <w:sz w:val="24"/>
              <w:szCs w:val="24"/>
            </w:rPr>
            <m:t>K=</m:t>
          </m:r>
          <m:sSup>
            <m:sSupPr>
              <m:ctrlPr>
                <w:rPr>
                  <w:rFonts w:ascii="Cambria Math" w:hAnsi="Cambria Math" w:cstheme="majorBidi"/>
                  <w:i/>
                  <w:sz w:val="24"/>
                  <w:szCs w:val="24"/>
                </w:rPr>
              </m:ctrlPr>
            </m:sSupPr>
            <m:e>
              <m:r>
                <w:rPr>
                  <w:rFonts w:ascii="Cambria Math" w:hAnsi="Cambria Math" w:cstheme="majorBidi"/>
                  <w:sz w:val="24"/>
                  <w:szCs w:val="24"/>
                </w:rPr>
                <m:t>e</m:t>
              </m:r>
            </m:e>
            <m:sup>
              <m:f>
                <m:fPr>
                  <m:ctrlPr>
                    <w:rPr>
                      <w:rFonts w:ascii="Cambria Math" w:hAnsi="Cambria Math" w:cstheme="majorBidi"/>
                      <w:i/>
                      <w:sz w:val="24"/>
                      <w:szCs w:val="24"/>
                    </w:rPr>
                  </m:ctrlPr>
                </m:fPr>
                <m:num>
                  <m:r>
                    <w:rPr>
                      <w:rFonts w:ascii="Cambria Math" w:hAnsi="Cambria Math" w:cstheme="majorBidi"/>
                      <w:sz w:val="24"/>
                      <w:szCs w:val="24"/>
                    </w:rPr>
                    <m:t>-∆G</m:t>
                  </m:r>
                </m:num>
                <m:den>
                  <m:r>
                    <w:rPr>
                      <w:rFonts w:ascii="Cambria Math" w:hAnsi="Cambria Math" w:cstheme="majorBidi"/>
                      <w:sz w:val="24"/>
                      <w:szCs w:val="24"/>
                    </w:rPr>
                    <m:t>RT</m:t>
                  </m:r>
                </m:den>
              </m:f>
            </m:sup>
          </m:sSup>
        </m:oMath>
      </m:oMathPara>
    </w:p>
    <w:p w:rsidR="003E37D0" w:rsidRPr="00290FA7" w:rsidRDefault="003E37D0" w:rsidP="003E37D0">
      <w:pPr>
        <w:spacing w:line="360" w:lineRule="auto"/>
        <w:jc w:val="both"/>
        <w:rPr>
          <w:rFonts w:asciiTheme="majorBidi" w:hAnsiTheme="majorBidi" w:cstheme="majorBidi"/>
          <w:iCs/>
          <w:sz w:val="24"/>
          <w:szCs w:val="24"/>
        </w:rPr>
      </w:pPr>
      <w:r w:rsidRPr="00290FA7">
        <w:rPr>
          <w:rFonts w:asciiTheme="majorBidi" w:hAnsiTheme="majorBidi" w:cstheme="majorBidi"/>
          <w:i/>
          <w:iCs/>
          <w:sz w:val="24"/>
          <w:szCs w:val="24"/>
        </w:rPr>
        <w:t>K</w:t>
      </w:r>
      <w:r w:rsidR="009506DC" w:rsidRPr="00290FA7">
        <w:rPr>
          <w:rFonts w:asciiTheme="majorBidi" w:hAnsiTheme="majorBidi" w:cstheme="majorBidi"/>
          <w:i/>
          <w:iCs/>
          <w:sz w:val="24"/>
          <w:szCs w:val="24"/>
          <w:vertAlign w:val="subscript"/>
        </w:rPr>
        <w:t>eq</w:t>
      </w:r>
      <w:r w:rsidRPr="00290FA7">
        <w:rPr>
          <w:rFonts w:asciiTheme="majorBidi" w:hAnsiTheme="majorBidi" w:cstheme="majorBidi"/>
          <w:i/>
          <w:iCs/>
          <w:sz w:val="24"/>
          <w:szCs w:val="24"/>
        </w:rPr>
        <w:t xml:space="preserve"> </w:t>
      </w:r>
      <w:r w:rsidRPr="00290FA7">
        <w:rPr>
          <w:rFonts w:asciiTheme="majorBidi" w:hAnsiTheme="majorBidi" w:cstheme="majorBidi"/>
          <w:sz w:val="24"/>
          <w:szCs w:val="24"/>
        </w:rPr>
        <w:t xml:space="preserve">is the </w:t>
      </w:r>
      <w:r w:rsidR="007369EA" w:rsidRPr="00290FA7">
        <w:rPr>
          <w:rFonts w:asciiTheme="majorBidi" w:hAnsiTheme="majorBidi" w:cstheme="majorBidi"/>
          <w:sz w:val="24"/>
          <w:szCs w:val="24"/>
        </w:rPr>
        <w:t>equilibrium</w:t>
      </w:r>
      <w:r w:rsidRPr="00290FA7">
        <w:rPr>
          <w:rFonts w:asciiTheme="majorBidi" w:hAnsiTheme="majorBidi" w:cstheme="majorBidi"/>
          <w:sz w:val="24"/>
          <w:szCs w:val="24"/>
        </w:rPr>
        <w:t xml:space="preserve"> constant, </w:t>
      </w:r>
      <w:r w:rsidRPr="00290FA7">
        <w:rPr>
          <w:rFonts w:asciiTheme="majorBidi" w:hAnsiTheme="majorBidi" w:cstheme="majorBidi"/>
          <w:i/>
          <w:iCs/>
          <w:sz w:val="24"/>
          <w:szCs w:val="24"/>
        </w:rPr>
        <w:t>R</w:t>
      </w:r>
      <w:r w:rsidRPr="00290FA7">
        <w:rPr>
          <w:rFonts w:asciiTheme="majorBidi" w:hAnsiTheme="majorBidi" w:cstheme="majorBidi"/>
          <w:sz w:val="24"/>
          <w:szCs w:val="24"/>
        </w:rPr>
        <w:t xml:space="preserve"> is the universal gas constant and </w:t>
      </w:r>
      <w:r w:rsidRPr="00290FA7">
        <w:rPr>
          <w:rFonts w:asciiTheme="majorBidi" w:hAnsiTheme="majorBidi" w:cstheme="majorBidi"/>
          <w:i/>
          <w:iCs/>
          <w:sz w:val="24"/>
          <w:szCs w:val="24"/>
        </w:rPr>
        <w:t>T</w:t>
      </w:r>
      <w:r w:rsidRPr="00290FA7">
        <w:rPr>
          <w:rFonts w:asciiTheme="majorBidi" w:hAnsiTheme="majorBidi" w:cstheme="majorBidi"/>
          <w:sz w:val="24"/>
          <w:szCs w:val="24"/>
        </w:rPr>
        <w:t xml:space="preserve"> is the system temperature, which in this case is room temperature. Using acetophenone as the only product formed from the ethylbenzene oxidation simplifies the calculations, and is reasonable due to the temperature used. For the purpose of this calculation, </w:t>
      </w:r>
      <w:r w:rsidRPr="00290FA7">
        <w:rPr>
          <w:rFonts w:asciiTheme="majorBidi" w:hAnsiTheme="majorBidi" w:cstheme="majorBidi"/>
          <w:i/>
          <w:iCs/>
          <w:sz w:val="24"/>
          <w:szCs w:val="24"/>
        </w:rPr>
        <w:t xml:space="preserve">T=298 K </w:t>
      </w:r>
      <w:r w:rsidRPr="00290FA7">
        <w:rPr>
          <w:rFonts w:asciiTheme="majorBidi" w:hAnsiTheme="majorBidi" w:cstheme="majorBidi"/>
          <w:sz w:val="24"/>
          <w:szCs w:val="24"/>
        </w:rPr>
        <w:t xml:space="preserve">was </w:t>
      </w:r>
      <w:r w:rsidRPr="00290FA7">
        <w:rPr>
          <w:rFonts w:asciiTheme="majorBidi" w:hAnsiTheme="majorBidi" w:cstheme="majorBidi"/>
          <w:iCs/>
          <w:sz w:val="24"/>
          <w:szCs w:val="24"/>
        </w:rPr>
        <w:t xml:space="preserve">used. </w:t>
      </w:r>
    </w:p>
    <w:p w:rsidR="003E37D0" w:rsidRPr="00290FA7" w:rsidRDefault="003E37D0" w:rsidP="00C93A9E">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K=</m:t>
          </m:r>
          <m:sSup>
            <m:sSupPr>
              <m:ctrlPr>
                <w:rPr>
                  <w:rFonts w:ascii="Cambria Math" w:hAnsi="Cambria Math" w:cstheme="majorBidi"/>
                  <w:i/>
                  <w:sz w:val="24"/>
                  <w:szCs w:val="24"/>
                </w:rPr>
              </m:ctrlPr>
            </m:sSupPr>
            <m:e>
              <m:r>
                <w:rPr>
                  <w:rFonts w:ascii="Cambria Math" w:hAnsi="Cambria Math" w:cstheme="majorBidi"/>
                  <w:sz w:val="24"/>
                  <w:szCs w:val="24"/>
                </w:rPr>
                <m:t>e</m:t>
              </m:r>
            </m:e>
            <m:sup>
              <m:f>
                <m:fPr>
                  <m:ctrlPr>
                    <w:rPr>
                      <w:rFonts w:ascii="Cambria Math" w:hAnsi="Cambria Math" w:cstheme="majorBidi"/>
                      <w:i/>
                      <w:sz w:val="24"/>
                      <w:szCs w:val="24"/>
                    </w:rPr>
                  </m:ctrlPr>
                </m:fPr>
                <m:num>
                  <m:r>
                    <w:rPr>
                      <w:rFonts w:ascii="Cambria Math" w:hAnsi="Cambria Math" w:cstheme="majorBidi"/>
                      <w:sz w:val="24"/>
                      <w:szCs w:val="24"/>
                    </w:rPr>
                    <m:t xml:space="preserve">-(-366120 </m:t>
                  </m:r>
                  <m:sSup>
                    <m:sSupPr>
                      <m:ctrlPr>
                        <w:rPr>
                          <w:rFonts w:ascii="Cambria Math" w:hAnsi="Cambria Math" w:cstheme="majorBidi"/>
                          <w:i/>
                          <w:sz w:val="24"/>
                          <w:szCs w:val="24"/>
                        </w:rPr>
                      </m:ctrlPr>
                    </m:sSupPr>
                    <m:e>
                      <m:r>
                        <w:rPr>
                          <w:rFonts w:ascii="Cambria Math" w:hAnsi="Cambria Math" w:cstheme="majorBidi"/>
                          <w:sz w:val="24"/>
                          <w:szCs w:val="24"/>
                        </w:rPr>
                        <m:t>jmol</m:t>
                      </m:r>
                    </m:e>
                    <m:sup>
                      <m:r>
                        <w:rPr>
                          <w:rFonts w:ascii="Cambria Math" w:hAnsi="Cambria Math" w:cstheme="majorBidi"/>
                          <w:sz w:val="24"/>
                          <w:szCs w:val="24"/>
                        </w:rPr>
                        <m:t>-1</m:t>
                      </m:r>
                    </m:sup>
                  </m:sSup>
                  <m:r>
                    <w:rPr>
                      <w:rFonts w:ascii="Cambria Math" w:hAnsi="Cambria Math" w:cstheme="majorBidi"/>
                      <w:sz w:val="24"/>
                      <w:szCs w:val="24"/>
                    </w:rPr>
                    <m:t>)</m:t>
                  </m:r>
                </m:num>
                <m:den>
                  <m:r>
                    <w:rPr>
                      <w:rFonts w:ascii="Cambria Math" w:hAnsi="Cambria Math" w:cstheme="majorBidi"/>
                      <w:sz w:val="24"/>
                      <w:szCs w:val="24"/>
                    </w:rPr>
                    <m:t xml:space="preserve"> 8.3145 . 298</m:t>
                  </m:r>
                </m:den>
              </m:f>
            </m:sup>
          </m:sSup>
        </m:oMath>
      </m:oMathPara>
    </w:p>
    <w:p w:rsidR="003E37D0" w:rsidRPr="00290FA7" w:rsidRDefault="003E37D0" w:rsidP="003E37D0">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K=</m:t>
          </m:r>
          <m:sSup>
            <m:sSupPr>
              <m:ctrlPr>
                <w:rPr>
                  <w:rFonts w:ascii="Cambria Math"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147.8</m:t>
              </m:r>
            </m:sup>
          </m:sSup>
        </m:oMath>
      </m:oMathPara>
    </w:p>
    <w:p w:rsidR="003E37D0" w:rsidRPr="00290FA7" w:rsidRDefault="003E37D0" w:rsidP="003E37D0">
      <w:pPr>
        <w:spacing w:line="360" w:lineRule="auto"/>
        <w:jc w:val="both"/>
        <w:rPr>
          <w:rFonts w:asciiTheme="majorBidi" w:hAnsiTheme="majorBidi" w:cstheme="majorBidi"/>
          <w:sz w:val="24"/>
          <w:szCs w:val="24"/>
        </w:rPr>
      </w:pPr>
      <m:oMathPara>
        <m:oMath>
          <m:r>
            <w:rPr>
              <w:rFonts w:ascii="Cambria Math" w:hAnsi="Cambria Math" w:cstheme="majorBidi"/>
              <w:sz w:val="24"/>
              <w:szCs w:val="24"/>
            </w:rPr>
            <m:t xml:space="preserve">K=1.49 . </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64</m:t>
              </m:r>
            </m:sup>
          </m:sSup>
        </m:oMath>
      </m:oMathPara>
    </w:p>
    <w:p w:rsidR="003E37D0" w:rsidRPr="00290FA7" w:rsidRDefault="003E37D0" w:rsidP="00BB4581">
      <w:pPr>
        <w:spacing w:line="360" w:lineRule="auto"/>
        <w:jc w:val="both"/>
        <w:rPr>
          <w:rFonts w:asciiTheme="majorBidi" w:hAnsiTheme="majorBidi" w:cstheme="majorBidi"/>
          <w:iCs/>
          <w:sz w:val="24"/>
          <w:szCs w:val="24"/>
        </w:rPr>
      </w:pPr>
      <w:r w:rsidRPr="00FF32FD">
        <w:rPr>
          <w:rFonts w:asciiTheme="majorBidi" w:hAnsiTheme="majorBidi" w:cstheme="majorBidi"/>
          <w:iCs/>
          <w:sz w:val="24"/>
          <w:szCs w:val="24"/>
        </w:rPr>
        <w:t xml:space="preserve">This indicates that the reaction should evolve to completion, which is not our case when the experiment is carried out, thus suggesting other effects for example a change in the catalyst structure, might </w:t>
      </w:r>
      <w:r w:rsidR="007A775D" w:rsidRPr="00FF32FD">
        <w:rPr>
          <w:rFonts w:asciiTheme="majorBidi" w:hAnsiTheme="majorBidi" w:cstheme="majorBidi"/>
          <w:iCs/>
          <w:sz w:val="24"/>
          <w:szCs w:val="24"/>
        </w:rPr>
        <w:t>be operating, see section 3.3.4.</w:t>
      </w:r>
      <w:r w:rsidRPr="00290FA7">
        <w:rPr>
          <w:rFonts w:asciiTheme="majorBidi" w:hAnsiTheme="majorBidi" w:cstheme="majorBidi"/>
          <w:iCs/>
          <w:sz w:val="24"/>
          <w:szCs w:val="24"/>
        </w:rPr>
        <w:t xml:space="preserve"> </w:t>
      </w:r>
    </w:p>
    <w:p w:rsidR="003E37D0" w:rsidRPr="00290FA7" w:rsidRDefault="003E37D0" w:rsidP="003E37D0">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3.3.2. </w:t>
      </w:r>
      <w:r w:rsidRPr="00290FA7">
        <w:rPr>
          <w:rFonts w:asciiTheme="majorBidi" w:hAnsiTheme="majorBidi" w:cstheme="majorBidi"/>
          <w:sz w:val="24"/>
          <w:szCs w:val="24"/>
        </w:rPr>
        <w:t>Autoxidation of Ethylbenzene</w:t>
      </w:r>
    </w:p>
    <w:p w:rsidR="003E37D0" w:rsidRPr="00290FA7" w:rsidRDefault="003E37D0" w:rsidP="001C2CFA">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Autoxidation of ethylbenzene w</w:t>
      </w:r>
      <w:r w:rsidR="00F366CF" w:rsidRPr="00290FA7">
        <w:rPr>
          <w:rFonts w:asciiTheme="majorBidi" w:hAnsiTheme="majorBidi" w:cstheme="majorBidi"/>
          <w:sz w:val="24"/>
          <w:szCs w:val="24"/>
        </w:rPr>
        <w:t>as investigated in this project</w:t>
      </w:r>
      <w:r w:rsidRPr="00290FA7">
        <w:rPr>
          <w:rFonts w:asciiTheme="majorBidi" w:hAnsiTheme="majorBidi" w:cstheme="majorBidi"/>
          <w:sz w:val="24"/>
          <w:szCs w:val="24"/>
        </w:rPr>
        <w:t xml:space="preserve"> t</w:t>
      </w:r>
      <w:r w:rsidR="00F366CF" w:rsidRPr="00290FA7">
        <w:rPr>
          <w:rFonts w:asciiTheme="majorBidi" w:hAnsiTheme="majorBidi" w:cstheme="majorBidi"/>
          <w:sz w:val="24"/>
          <w:szCs w:val="24"/>
        </w:rPr>
        <w:t>o determine the products synthesised. T</w:t>
      </w:r>
      <w:r w:rsidRPr="00290FA7">
        <w:rPr>
          <w:rFonts w:asciiTheme="majorBidi" w:hAnsiTheme="majorBidi" w:cstheme="majorBidi"/>
          <w:sz w:val="24"/>
          <w:szCs w:val="24"/>
        </w:rPr>
        <w:t xml:space="preserve">he major compounds </w:t>
      </w:r>
      <w:r w:rsidR="00F366CF" w:rsidRPr="00290FA7">
        <w:rPr>
          <w:rFonts w:asciiTheme="majorBidi" w:hAnsiTheme="majorBidi" w:cstheme="majorBidi"/>
          <w:sz w:val="24"/>
          <w:szCs w:val="24"/>
        </w:rPr>
        <w:t>were</w:t>
      </w:r>
      <w:r w:rsidRPr="00290FA7">
        <w:rPr>
          <w:rFonts w:asciiTheme="majorBidi" w:hAnsiTheme="majorBidi" w:cstheme="majorBidi"/>
          <w:sz w:val="24"/>
          <w:szCs w:val="24"/>
        </w:rPr>
        <w:t xml:space="preserve"> acetophenone, 1-phenylethanol and 1-phenethyl hydroperoxide. Tests were conducted at different temperatures ranging from 90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This aims </w:t>
      </w:r>
      <w:r w:rsidR="00F366CF" w:rsidRPr="00290FA7">
        <w:rPr>
          <w:rFonts w:asciiTheme="majorBidi" w:hAnsiTheme="majorBidi" w:cstheme="majorBidi"/>
          <w:sz w:val="24"/>
          <w:szCs w:val="24"/>
        </w:rPr>
        <w:t xml:space="preserve">was </w:t>
      </w:r>
      <w:r w:rsidRPr="00290FA7">
        <w:rPr>
          <w:rFonts w:asciiTheme="majorBidi" w:hAnsiTheme="majorBidi" w:cstheme="majorBidi"/>
          <w:sz w:val="24"/>
          <w:szCs w:val="24"/>
        </w:rPr>
        <w:t xml:space="preserve">to minimise autoxidation, especially comparing results when in presence of a catalyst. In our case, it </w:t>
      </w:r>
      <w:r w:rsidR="00F366CF" w:rsidRPr="00290FA7">
        <w:rPr>
          <w:rFonts w:asciiTheme="majorBidi" w:hAnsiTheme="majorBidi" w:cstheme="majorBidi"/>
          <w:sz w:val="24"/>
          <w:szCs w:val="24"/>
        </w:rPr>
        <w:t>was</w:t>
      </w:r>
      <w:r w:rsidRPr="00290FA7">
        <w:rPr>
          <w:rFonts w:asciiTheme="majorBidi" w:hAnsiTheme="majorBidi" w:cstheme="majorBidi"/>
          <w:sz w:val="24"/>
          <w:szCs w:val="24"/>
        </w:rPr>
        <w:t xml:space="preserve"> possible to observe that autoxidation is detected ca 110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(Figure 3.3) and shows a 7% conversion at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after a 24-hour reaction time. Although this value is not statistically negligible, it is considered </w:t>
      </w:r>
      <w:r w:rsidRPr="00290FA7">
        <w:rPr>
          <w:rFonts w:asciiTheme="majorBidi" w:hAnsiTheme="majorBidi" w:cstheme="majorBidi"/>
          <w:sz w:val="24"/>
          <w:szCs w:val="24"/>
        </w:rPr>
        <w:lastRenderedPageBreak/>
        <w:t>acceptable for our purposes in the presence of a catalyst, as these</w:t>
      </w:r>
      <w:r w:rsidR="001C2CFA" w:rsidRPr="00290FA7">
        <w:rPr>
          <w:rFonts w:asciiTheme="majorBidi" w:hAnsiTheme="majorBidi" w:cstheme="majorBidi"/>
          <w:sz w:val="24"/>
          <w:szCs w:val="24"/>
        </w:rPr>
        <w:t xml:space="preserve"> tests</w:t>
      </w:r>
      <w:r w:rsidRPr="00290FA7">
        <w:rPr>
          <w:rFonts w:asciiTheme="majorBidi" w:hAnsiTheme="majorBidi" w:cstheme="majorBidi"/>
          <w:sz w:val="24"/>
          <w:szCs w:val="24"/>
        </w:rPr>
        <w:t xml:space="preserve"> will require some thermal activation, which will occur at the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end rather than at the 110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67703B1D" wp14:editId="5798B0BC">
            <wp:extent cx="5235933" cy="41365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4">
                      <a:extLst>
                        <a:ext uri="{28A0092B-C50C-407E-A947-70E740481C1C}">
                          <a14:useLocalDpi xmlns:a14="http://schemas.microsoft.com/office/drawing/2010/main" val="0"/>
                        </a:ext>
                      </a:extLst>
                    </a:blip>
                    <a:srcRect l="9836" t="8995" r="13388" b="4183"/>
                    <a:stretch/>
                  </pic:blipFill>
                  <pic:spPr bwMode="auto">
                    <a:xfrm>
                      <a:off x="0" y="0"/>
                      <a:ext cx="5246695" cy="4145074"/>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rPr>
          <w:rFonts w:asciiTheme="majorBidi" w:hAnsiTheme="majorBidi" w:cstheme="majorBidi"/>
          <w:sz w:val="20"/>
          <w:szCs w:val="20"/>
        </w:rPr>
      </w:pPr>
      <w:r w:rsidRPr="00290FA7">
        <w:rPr>
          <w:rFonts w:asciiTheme="majorBidi" w:hAnsiTheme="majorBidi" w:cstheme="majorBidi"/>
          <w:b/>
          <w:sz w:val="20"/>
          <w:szCs w:val="20"/>
        </w:rPr>
        <w:t>Figure 3.3</w:t>
      </w:r>
      <w:r w:rsidRPr="00290FA7">
        <w:rPr>
          <w:rFonts w:asciiTheme="majorBidi" w:hAnsiTheme="majorBidi" w:cstheme="majorBidi"/>
          <w:sz w:val="20"/>
          <w:szCs w:val="20"/>
        </w:rPr>
        <w:t xml:space="preserve">: Conversion (%) of ethylbenzene via autoxidation to different products, done for 24 hours in air at atmospheric pressure, from 90-130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w:t>
      </w:r>
    </w:p>
    <w:p w:rsidR="003E37D0" w:rsidRPr="00FF32FD" w:rsidRDefault="003E37D0" w:rsidP="00D40F3B">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With the conversion of 6.5%, the selectivity of acetophenone is 39.9% </w:t>
      </w:r>
      <w:r w:rsidR="001C2CFA" w:rsidRPr="00290FA7">
        <w:rPr>
          <w:rFonts w:asciiTheme="majorBidi" w:hAnsiTheme="majorBidi" w:cstheme="majorBidi"/>
          <w:bCs/>
          <w:sz w:val="24"/>
          <w:szCs w:val="24"/>
        </w:rPr>
        <w:t>(</w:t>
      </w:r>
      <w:r w:rsidRPr="00290FA7">
        <w:rPr>
          <w:rFonts w:asciiTheme="majorBidi" w:hAnsiTheme="majorBidi" w:cstheme="majorBidi"/>
          <w:bCs/>
          <w:sz w:val="24"/>
          <w:szCs w:val="24"/>
        </w:rPr>
        <w:t>Table 3.1</w:t>
      </w:r>
      <w:r w:rsidR="001C2CFA" w:rsidRPr="00290FA7">
        <w:rPr>
          <w:rFonts w:asciiTheme="majorBidi" w:hAnsiTheme="majorBidi" w:cstheme="majorBidi"/>
          <w:bCs/>
          <w:sz w:val="24"/>
          <w:szCs w:val="24"/>
        </w:rPr>
        <w:t>)</w:t>
      </w:r>
      <w:r w:rsidRPr="00290FA7">
        <w:rPr>
          <w:rFonts w:asciiTheme="majorBidi" w:hAnsiTheme="majorBidi" w:cstheme="majorBidi"/>
          <w:bCs/>
          <w:sz w:val="24"/>
          <w:szCs w:val="24"/>
        </w:rPr>
        <w:t>, while the selectivity of 1-phenylethanol is 52.5%</w:t>
      </w:r>
      <w:r w:rsidR="001C2CFA" w:rsidRPr="00290FA7">
        <w:rPr>
          <w:rFonts w:asciiTheme="majorBidi" w:hAnsiTheme="majorBidi" w:cstheme="majorBidi"/>
          <w:bCs/>
          <w:sz w:val="24"/>
          <w:szCs w:val="24"/>
        </w:rPr>
        <w:t>,</w:t>
      </w:r>
      <w:r w:rsidRPr="00290FA7">
        <w:rPr>
          <w:rFonts w:asciiTheme="majorBidi" w:hAnsiTheme="majorBidi" w:cstheme="majorBidi"/>
          <w:bCs/>
          <w:sz w:val="24"/>
          <w:szCs w:val="24"/>
        </w:rPr>
        <w:t xml:space="preserve"> with the remaining 7.6% being </w:t>
      </w:r>
      <w:r w:rsidR="001C2CFA" w:rsidRPr="00290FA7">
        <w:rPr>
          <w:rFonts w:asciiTheme="majorBidi" w:hAnsiTheme="majorBidi" w:cstheme="majorBidi"/>
          <w:bCs/>
          <w:sz w:val="24"/>
          <w:szCs w:val="24"/>
        </w:rPr>
        <w:t xml:space="preserve">1-phenethyl </w:t>
      </w:r>
      <w:r w:rsidRPr="00290FA7">
        <w:rPr>
          <w:rFonts w:asciiTheme="majorBidi" w:hAnsiTheme="majorBidi" w:cstheme="majorBidi"/>
          <w:bCs/>
          <w:sz w:val="24"/>
          <w:szCs w:val="24"/>
        </w:rPr>
        <w:t xml:space="preserve">hydroperoxide. This shows that the activity could be due to the radical pathways illustrated, with two peroxyl radicals reacting to give a molar ratio close to 1:1 between these two compounds formed, thus suggesting that at this stage of the reaction, the process is dominated by Russell termination. It </w:t>
      </w:r>
      <w:r w:rsidR="001C2CFA" w:rsidRPr="00290FA7">
        <w:rPr>
          <w:rFonts w:asciiTheme="majorBidi" w:hAnsiTheme="majorBidi" w:cstheme="majorBidi"/>
          <w:bCs/>
          <w:sz w:val="24"/>
          <w:szCs w:val="24"/>
        </w:rPr>
        <w:t>demonstrates</w:t>
      </w:r>
      <w:r w:rsidRPr="00290FA7">
        <w:rPr>
          <w:rFonts w:asciiTheme="majorBidi" w:hAnsiTheme="majorBidi" w:cstheme="majorBidi"/>
          <w:bCs/>
          <w:sz w:val="24"/>
          <w:szCs w:val="24"/>
        </w:rPr>
        <w:t xml:space="preserve"> the need for a catalyst to enhance the selectivity of acetophenone via altering the radical pathway taken to give this molecule or by introducing</w:t>
      </w:r>
      <w:r w:rsidR="001C2CFA" w:rsidRPr="00290FA7">
        <w:rPr>
          <w:rFonts w:asciiTheme="majorBidi" w:hAnsiTheme="majorBidi" w:cstheme="majorBidi"/>
          <w:bCs/>
          <w:sz w:val="24"/>
          <w:szCs w:val="24"/>
        </w:rPr>
        <w:t>,</w:t>
      </w:r>
      <w:r w:rsidRPr="00290FA7">
        <w:rPr>
          <w:rFonts w:asciiTheme="majorBidi" w:hAnsiTheme="majorBidi" w:cstheme="majorBidi"/>
          <w:bCs/>
          <w:sz w:val="24"/>
          <w:szCs w:val="24"/>
        </w:rPr>
        <w:t xml:space="preserve"> for example</w:t>
      </w:r>
      <w:r w:rsidR="001C2CFA" w:rsidRPr="00290FA7">
        <w:rPr>
          <w:rFonts w:asciiTheme="majorBidi" w:hAnsiTheme="majorBidi" w:cstheme="majorBidi"/>
          <w:bCs/>
          <w:sz w:val="24"/>
          <w:szCs w:val="24"/>
        </w:rPr>
        <w:t>,</w:t>
      </w:r>
      <w:r w:rsidRPr="00290FA7">
        <w:rPr>
          <w:rFonts w:asciiTheme="majorBidi" w:hAnsiTheme="majorBidi" w:cstheme="majorBidi"/>
          <w:bCs/>
          <w:sz w:val="24"/>
          <w:szCs w:val="24"/>
        </w:rPr>
        <w:t xml:space="preserve"> redox routes. In view of a compromise between autoxidation and activity in the presence of a catalyst the temperature of 130 </w:t>
      </w:r>
      <w:r w:rsidRPr="00290FA7">
        <w:rPr>
          <w:rFonts w:asciiTheme="majorBidi" w:hAnsiTheme="majorBidi" w:cstheme="majorBidi"/>
          <w:bCs/>
          <w:sz w:val="24"/>
          <w:szCs w:val="24"/>
          <w:vertAlign w:val="superscript"/>
        </w:rPr>
        <w:t>o</w:t>
      </w:r>
      <w:r w:rsidRPr="00290FA7">
        <w:rPr>
          <w:rFonts w:asciiTheme="majorBidi" w:hAnsiTheme="majorBidi" w:cstheme="majorBidi"/>
          <w:bCs/>
          <w:sz w:val="24"/>
          <w:szCs w:val="24"/>
        </w:rPr>
        <w:t xml:space="preserve">C was selected to carry out our catalytic </w:t>
      </w:r>
      <w:r w:rsidRPr="00FF32FD">
        <w:rPr>
          <w:rFonts w:asciiTheme="majorBidi" w:hAnsiTheme="majorBidi" w:cstheme="majorBidi"/>
          <w:bCs/>
          <w:sz w:val="24"/>
          <w:szCs w:val="24"/>
        </w:rPr>
        <w:t>tests.</w:t>
      </w:r>
      <w:r w:rsidR="002D653B" w:rsidRPr="00FF32FD">
        <w:rPr>
          <w:rFonts w:asciiTheme="majorBidi" w:hAnsiTheme="majorBidi" w:cstheme="majorBidi"/>
          <w:bCs/>
          <w:sz w:val="24"/>
          <w:szCs w:val="24"/>
        </w:rPr>
        <w:t xml:space="preserve"> </w:t>
      </w:r>
      <w:r w:rsidR="00D40F3B" w:rsidRPr="00FF32FD">
        <w:rPr>
          <w:rFonts w:asciiTheme="majorBidi" w:eastAsiaTheme="minorEastAsia" w:hAnsiTheme="majorBidi" w:cstheme="majorBidi"/>
          <w:sz w:val="24"/>
          <w:szCs w:val="24"/>
        </w:rPr>
        <w:t xml:space="preserve">The </w:t>
      </w:r>
      <w:r w:rsidR="002D653B" w:rsidRPr="00FF32FD">
        <w:rPr>
          <w:rFonts w:asciiTheme="majorBidi" w:eastAsiaTheme="minorEastAsia" w:hAnsiTheme="majorBidi" w:cstheme="majorBidi"/>
          <w:sz w:val="24"/>
          <w:szCs w:val="24"/>
        </w:rPr>
        <w:t xml:space="preserve">experimental error for the conversions is expressed in terms of mean absolute error, rather than </w:t>
      </w:r>
      <w:r w:rsidR="00D40F3B" w:rsidRPr="00FF32FD">
        <w:rPr>
          <w:rFonts w:asciiTheme="majorBidi" w:eastAsiaTheme="minorEastAsia" w:hAnsiTheme="majorBidi" w:cstheme="majorBidi"/>
          <w:sz w:val="24"/>
          <w:szCs w:val="24"/>
        </w:rPr>
        <w:t xml:space="preserve">in terms of standard deviation. It is based on considering the maximum error that can be done from integration of the NMR peaks from which our error is calculated. Therefore, the error appears to be a </w:t>
      </w:r>
      <w:r w:rsidR="00D40F3B" w:rsidRPr="00FF32FD">
        <w:rPr>
          <w:rFonts w:asciiTheme="majorBidi" w:eastAsiaTheme="minorEastAsia" w:hAnsiTheme="majorBidi" w:cstheme="majorBidi"/>
          <w:sz w:val="24"/>
          <w:szCs w:val="24"/>
        </w:rPr>
        <w:lastRenderedPageBreak/>
        <w:t xml:space="preserve">constant rather than chance for every measurement. </w:t>
      </w:r>
      <w:r w:rsidR="002D653B" w:rsidRPr="00FF32FD">
        <w:rPr>
          <w:rFonts w:asciiTheme="majorBidi" w:eastAsiaTheme="minorEastAsia" w:hAnsiTheme="majorBidi" w:cstheme="majorBidi"/>
          <w:sz w:val="24"/>
          <w:szCs w:val="24"/>
        </w:rPr>
        <w:t>This was detailed in Chapter 2, section 2.2.</w:t>
      </w:r>
    </w:p>
    <w:p w:rsidR="003E37D0" w:rsidRPr="00FF32FD" w:rsidRDefault="00C93A9E" w:rsidP="00C93A9E">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 xml:space="preserve">However, there is a decrease in the conversion with increasing temperature. As observed in Figure 3.3, with a drop of conversion from 120 </w:t>
      </w:r>
      <w:r w:rsidRPr="00FF32FD">
        <w:rPr>
          <w:rFonts w:asciiTheme="majorBidi" w:hAnsiTheme="majorBidi" w:cstheme="majorBidi"/>
          <w:sz w:val="24"/>
          <w:szCs w:val="24"/>
          <w:vertAlign w:val="superscript"/>
        </w:rPr>
        <w:t>o</w:t>
      </w:r>
      <w:r w:rsidRPr="00FF32FD">
        <w:rPr>
          <w:rFonts w:asciiTheme="majorBidi" w:hAnsiTheme="majorBidi" w:cstheme="majorBidi"/>
          <w:sz w:val="24"/>
          <w:szCs w:val="24"/>
        </w:rPr>
        <w:t xml:space="preserve">C and 130 </w:t>
      </w:r>
      <w:r w:rsidRPr="00FF32FD">
        <w:rPr>
          <w:rFonts w:asciiTheme="majorBidi" w:hAnsiTheme="majorBidi" w:cstheme="majorBidi"/>
          <w:sz w:val="24"/>
          <w:szCs w:val="24"/>
          <w:vertAlign w:val="superscript"/>
        </w:rPr>
        <w:t>o</w:t>
      </w:r>
      <w:r w:rsidRPr="00FF32FD">
        <w:rPr>
          <w:rFonts w:asciiTheme="majorBidi" w:hAnsiTheme="majorBidi" w:cstheme="majorBidi"/>
          <w:sz w:val="24"/>
          <w:szCs w:val="24"/>
        </w:rPr>
        <w:t>C. A possible theory could be the formation of 1-phenylethanol is acting as a inhibitor in the oxidation of ethylbenzene or possible diffusion limitation effects (these and additional factors have been descried in detail in the presence of a catalyst in section 3.3.5).</w:t>
      </w:r>
      <w:r w:rsidR="003E37D0" w:rsidRPr="00FF32FD">
        <w:rPr>
          <w:rFonts w:asciiTheme="majorBidi" w:hAnsiTheme="majorBidi" w:cstheme="majorBidi"/>
          <w:sz w:val="24"/>
          <w:szCs w:val="24"/>
        </w:rPr>
        <w:t xml:space="preserve"> </w:t>
      </w:r>
    </w:p>
    <w:p w:rsidR="003E37D0" w:rsidRPr="00290FA7" w:rsidRDefault="003E37D0" w:rsidP="00BB4581">
      <w:pPr>
        <w:spacing w:line="360" w:lineRule="auto"/>
        <w:jc w:val="both"/>
        <w:rPr>
          <w:rFonts w:asciiTheme="majorBidi" w:hAnsiTheme="majorBidi" w:cstheme="majorBidi"/>
          <w:sz w:val="20"/>
          <w:szCs w:val="20"/>
        </w:rPr>
      </w:pPr>
      <w:r w:rsidRPr="00FF32FD">
        <w:rPr>
          <w:rFonts w:asciiTheme="majorBidi" w:hAnsiTheme="majorBidi" w:cstheme="majorBidi"/>
          <w:b/>
          <w:sz w:val="20"/>
          <w:szCs w:val="20"/>
        </w:rPr>
        <w:t>Table 3.1</w:t>
      </w:r>
      <w:r w:rsidRPr="00FF32FD">
        <w:rPr>
          <w:rFonts w:asciiTheme="majorBidi" w:hAnsiTheme="majorBidi" w:cstheme="majorBidi"/>
          <w:sz w:val="20"/>
          <w:szCs w:val="20"/>
        </w:rPr>
        <w:t xml:space="preserve">: Selectivity (%) of ethylbenzene </w:t>
      </w:r>
      <w:r w:rsidR="00BB4581" w:rsidRPr="00FF32FD">
        <w:rPr>
          <w:rFonts w:asciiTheme="majorBidi" w:hAnsiTheme="majorBidi" w:cstheme="majorBidi"/>
          <w:sz w:val="20"/>
          <w:szCs w:val="20"/>
        </w:rPr>
        <w:t>autoxidation</w:t>
      </w:r>
      <w:r w:rsidRPr="00FF32FD">
        <w:rPr>
          <w:rFonts w:asciiTheme="majorBidi" w:hAnsiTheme="majorBidi" w:cstheme="majorBidi"/>
          <w:sz w:val="20"/>
          <w:szCs w:val="20"/>
        </w:rPr>
        <w:t xml:space="preserve"> carried out for 24 hours in air at atmospheric pressure, from 90-130 </w:t>
      </w:r>
      <w:r w:rsidRPr="00FF32FD">
        <w:rPr>
          <w:rFonts w:asciiTheme="majorBidi" w:hAnsiTheme="majorBidi" w:cstheme="majorBidi"/>
          <w:sz w:val="20"/>
          <w:szCs w:val="20"/>
          <w:vertAlign w:val="superscript"/>
        </w:rPr>
        <w:t>o</w:t>
      </w:r>
      <w:r w:rsidRPr="00FF32FD">
        <w:rPr>
          <w:rFonts w:asciiTheme="majorBidi" w:hAnsiTheme="majorBidi" w:cstheme="majorBidi"/>
          <w:sz w:val="20"/>
          <w:szCs w:val="20"/>
        </w:rPr>
        <w:t xml:space="preserve">C, for acetophenone, 1-phenylethanol and 1-phenethyl hydroperoxide. </w:t>
      </w:r>
      <w:r w:rsidR="00BB4581" w:rsidRPr="00FF32FD">
        <w:rPr>
          <w:rFonts w:asciiTheme="majorBidi" w:hAnsiTheme="majorBidi" w:cstheme="majorBidi"/>
          <w:sz w:val="20"/>
          <w:szCs w:val="20"/>
        </w:rPr>
        <w:t>For conversion values see F</w:t>
      </w:r>
      <w:r w:rsidRPr="00FF32FD">
        <w:rPr>
          <w:rFonts w:asciiTheme="majorBidi" w:hAnsiTheme="majorBidi" w:cstheme="majorBidi"/>
          <w:sz w:val="20"/>
          <w:szCs w:val="20"/>
        </w:rPr>
        <w:t xml:space="preserve">igure </w:t>
      </w:r>
      <w:r w:rsidR="00BB4581" w:rsidRPr="00FF32FD">
        <w:rPr>
          <w:rFonts w:asciiTheme="majorBidi" w:hAnsiTheme="majorBidi" w:cstheme="majorBidi"/>
          <w:sz w:val="20"/>
          <w:szCs w:val="20"/>
        </w:rPr>
        <w:t>3.3</w:t>
      </w:r>
      <w:r w:rsidRPr="00FF32FD">
        <w:rPr>
          <w:rFonts w:asciiTheme="majorBidi" w:hAnsiTheme="majorBidi" w:cstheme="majorBidi"/>
          <w:sz w:val="20"/>
          <w:szCs w:val="20"/>
        </w:rPr>
        <w:t>.</w:t>
      </w:r>
    </w:p>
    <w:tbl>
      <w:tblPr>
        <w:tblStyle w:val="TableGrid"/>
        <w:tblW w:w="87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7"/>
        <w:gridCol w:w="1701"/>
        <w:gridCol w:w="1984"/>
        <w:gridCol w:w="2977"/>
      </w:tblGrid>
      <w:tr w:rsidR="003E37D0" w:rsidRPr="00290FA7" w:rsidTr="00BB4581">
        <w:tc>
          <w:tcPr>
            <w:tcW w:w="2127" w:type="dxa"/>
            <w:tcBorders>
              <w:top w:val="single" w:sz="4" w:space="0" w:color="auto"/>
              <w:bottom w:val="single" w:sz="4" w:space="0" w:color="auto"/>
              <w:right w:val="nil"/>
            </w:tcBorders>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Temperature/</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w:t>
            </w:r>
          </w:p>
        </w:tc>
        <w:tc>
          <w:tcPr>
            <w:tcW w:w="1701" w:type="dxa"/>
            <w:tcBorders>
              <w:top w:val="single" w:sz="4" w:space="0" w:color="auto"/>
              <w:left w:val="nil"/>
              <w:bottom w:val="single" w:sz="4" w:space="0" w:color="auto"/>
              <w:right w:val="nil"/>
            </w:tcBorders>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Acetophenone</w:t>
            </w:r>
          </w:p>
        </w:tc>
        <w:tc>
          <w:tcPr>
            <w:tcW w:w="1984" w:type="dxa"/>
            <w:tcBorders>
              <w:top w:val="single" w:sz="4" w:space="0" w:color="auto"/>
              <w:left w:val="nil"/>
              <w:bottom w:val="single" w:sz="4" w:space="0" w:color="auto"/>
              <w:right w:val="nil"/>
            </w:tcBorders>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1-Phenylethanol</w:t>
            </w:r>
          </w:p>
        </w:tc>
        <w:tc>
          <w:tcPr>
            <w:tcW w:w="2977" w:type="dxa"/>
            <w:tcBorders>
              <w:top w:val="single" w:sz="4" w:space="0" w:color="auto"/>
              <w:left w:val="nil"/>
              <w:bottom w:val="single" w:sz="4" w:space="0" w:color="auto"/>
            </w:tcBorders>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1-Phenethyl Hydroperoxide</w:t>
            </w:r>
          </w:p>
        </w:tc>
      </w:tr>
      <w:tr w:rsidR="003E37D0" w:rsidRPr="00290FA7" w:rsidTr="00BB4581">
        <w:tc>
          <w:tcPr>
            <w:tcW w:w="2127" w:type="dxa"/>
            <w:tcBorders>
              <w:top w:val="single" w:sz="4" w:space="0" w:color="auto"/>
              <w:bottom w:val="nil"/>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90</w:t>
            </w:r>
          </w:p>
        </w:tc>
        <w:tc>
          <w:tcPr>
            <w:tcW w:w="1701" w:type="dxa"/>
            <w:tcBorders>
              <w:top w:val="single" w:sz="4" w:space="0" w:color="auto"/>
              <w:left w:val="nil"/>
              <w:bottom w:val="nil"/>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0</w:t>
            </w:r>
          </w:p>
        </w:tc>
        <w:tc>
          <w:tcPr>
            <w:tcW w:w="1984" w:type="dxa"/>
            <w:tcBorders>
              <w:top w:val="single" w:sz="4" w:space="0" w:color="auto"/>
              <w:left w:val="nil"/>
              <w:bottom w:val="nil"/>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0</w:t>
            </w:r>
          </w:p>
        </w:tc>
        <w:tc>
          <w:tcPr>
            <w:tcW w:w="2977" w:type="dxa"/>
            <w:tcBorders>
              <w:top w:val="single" w:sz="4" w:space="0" w:color="auto"/>
              <w:left w:val="nil"/>
              <w:bottom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100</w:t>
            </w:r>
          </w:p>
        </w:tc>
      </w:tr>
      <w:tr w:rsidR="003E37D0" w:rsidRPr="00290FA7" w:rsidTr="00BB4581">
        <w:tc>
          <w:tcPr>
            <w:tcW w:w="2127" w:type="dxa"/>
            <w:tcBorders>
              <w:top w:val="nil"/>
              <w:bottom w:val="nil"/>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100</w:t>
            </w:r>
          </w:p>
        </w:tc>
        <w:tc>
          <w:tcPr>
            <w:tcW w:w="1701" w:type="dxa"/>
            <w:tcBorders>
              <w:top w:val="nil"/>
              <w:left w:val="nil"/>
              <w:bottom w:val="nil"/>
              <w:right w:val="nil"/>
            </w:tcBorders>
          </w:tcPr>
          <w:p w:rsidR="003E37D0" w:rsidRPr="00290FA7" w:rsidRDefault="003E37D0" w:rsidP="00BB4581">
            <w:pPr>
              <w:tabs>
                <w:tab w:val="left" w:pos="447"/>
                <w:tab w:val="center" w:pos="712"/>
              </w:tabs>
              <w:spacing w:line="360" w:lineRule="auto"/>
              <w:rPr>
                <w:rFonts w:asciiTheme="majorBidi" w:hAnsiTheme="majorBidi" w:cstheme="majorBidi"/>
                <w:sz w:val="24"/>
                <w:szCs w:val="24"/>
              </w:rPr>
            </w:pPr>
            <w:r w:rsidRPr="00290FA7">
              <w:rPr>
                <w:rFonts w:asciiTheme="majorBidi" w:hAnsiTheme="majorBidi" w:cstheme="majorBidi"/>
                <w:sz w:val="24"/>
                <w:szCs w:val="24"/>
              </w:rPr>
              <w:tab/>
            </w:r>
            <w:r w:rsidRPr="00290FA7">
              <w:rPr>
                <w:rFonts w:asciiTheme="majorBidi" w:hAnsiTheme="majorBidi" w:cstheme="majorBidi"/>
                <w:sz w:val="24"/>
                <w:szCs w:val="24"/>
              </w:rPr>
              <w:tab/>
              <w:t>12</w:t>
            </w:r>
          </w:p>
        </w:tc>
        <w:tc>
          <w:tcPr>
            <w:tcW w:w="1984" w:type="dxa"/>
            <w:tcBorders>
              <w:top w:val="nil"/>
              <w:left w:val="nil"/>
              <w:bottom w:val="nil"/>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0</w:t>
            </w:r>
          </w:p>
        </w:tc>
        <w:tc>
          <w:tcPr>
            <w:tcW w:w="2977" w:type="dxa"/>
            <w:tcBorders>
              <w:top w:val="nil"/>
              <w:left w:val="nil"/>
              <w:bottom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88</w:t>
            </w:r>
          </w:p>
        </w:tc>
      </w:tr>
      <w:tr w:rsidR="003E37D0" w:rsidRPr="00290FA7" w:rsidTr="00BB4581">
        <w:tc>
          <w:tcPr>
            <w:tcW w:w="2127" w:type="dxa"/>
            <w:tcBorders>
              <w:top w:val="nil"/>
              <w:bottom w:val="nil"/>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110</w:t>
            </w:r>
          </w:p>
        </w:tc>
        <w:tc>
          <w:tcPr>
            <w:tcW w:w="1701" w:type="dxa"/>
            <w:tcBorders>
              <w:top w:val="nil"/>
              <w:left w:val="nil"/>
              <w:bottom w:val="nil"/>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26</w:t>
            </w:r>
          </w:p>
        </w:tc>
        <w:tc>
          <w:tcPr>
            <w:tcW w:w="1984" w:type="dxa"/>
            <w:tcBorders>
              <w:top w:val="nil"/>
              <w:left w:val="nil"/>
              <w:bottom w:val="nil"/>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29</w:t>
            </w:r>
          </w:p>
        </w:tc>
        <w:tc>
          <w:tcPr>
            <w:tcW w:w="2977" w:type="dxa"/>
            <w:tcBorders>
              <w:top w:val="nil"/>
              <w:left w:val="nil"/>
              <w:bottom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45</w:t>
            </w:r>
          </w:p>
        </w:tc>
      </w:tr>
      <w:tr w:rsidR="003E37D0" w:rsidRPr="00290FA7" w:rsidTr="00BB4581">
        <w:tc>
          <w:tcPr>
            <w:tcW w:w="2127" w:type="dxa"/>
            <w:tcBorders>
              <w:top w:val="nil"/>
              <w:bottom w:val="nil"/>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120</w:t>
            </w:r>
          </w:p>
        </w:tc>
        <w:tc>
          <w:tcPr>
            <w:tcW w:w="1701" w:type="dxa"/>
            <w:tcBorders>
              <w:top w:val="nil"/>
              <w:left w:val="nil"/>
              <w:bottom w:val="nil"/>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37</w:t>
            </w:r>
          </w:p>
        </w:tc>
        <w:tc>
          <w:tcPr>
            <w:tcW w:w="1984" w:type="dxa"/>
            <w:tcBorders>
              <w:top w:val="nil"/>
              <w:left w:val="nil"/>
              <w:bottom w:val="nil"/>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39</w:t>
            </w:r>
          </w:p>
        </w:tc>
        <w:tc>
          <w:tcPr>
            <w:tcW w:w="2977" w:type="dxa"/>
            <w:tcBorders>
              <w:top w:val="nil"/>
              <w:left w:val="nil"/>
              <w:bottom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24</w:t>
            </w:r>
          </w:p>
        </w:tc>
      </w:tr>
      <w:tr w:rsidR="003E37D0" w:rsidRPr="00290FA7" w:rsidTr="00BB4581">
        <w:tc>
          <w:tcPr>
            <w:tcW w:w="2127" w:type="dxa"/>
            <w:tcBorders>
              <w:top w:val="nil"/>
              <w:bottom w:val="single" w:sz="4" w:space="0" w:color="auto"/>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130</w:t>
            </w:r>
          </w:p>
        </w:tc>
        <w:tc>
          <w:tcPr>
            <w:tcW w:w="1701" w:type="dxa"/>
            <w:tcBorders>
              <w:top w:val="nil"/>
              <w:left w:val="nil"/>
              <w:bottom w:val="single" w:sz="4" w:space="0" w:color="auto"/>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40</w:t>
            </w:r>
          </w:p>
        </w:tc>
        <w:tc>
          <w:tcPr>
            <w:tcW w:w="1984" w:type="dxa"/>
            <w:tcBorders>
              <w:top w:val="nil"/>
              <w:left w:val="nil"/>
              <w:bottom w:val="single" w:sz="4" w:space="0" w:color="auto"/>
              <w:right w:val="nil"/>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53</w:t>
            </w:r>
          </w:p>
        </w:tc>
        <w:tc>
          <w:tcPr>
            <w:tcW w:w="2977" w:type="dxa"/>
            <w:tcBorders>
              <w:top w:val="nil"/>
              <w:left w:val="nil"/>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7</w:t>
            </w:r>
          </w:p>
        </w:tc>
      </w:tr>
    </w:tbl>
    <w:p w:rsidR="003E37D0" w:rsidRPr="00290FA7" w:rsidRDefault="003E37D0" w:rsidP="003E37D0">
      <w:pPr>
        <w:spacing w:line="360" w:lineRule="auto"/>
        <w:rPr>
          <w:rFonts w:asciiTheme="majorBidi" w:hAnsiTheme="majorBidi" w:cstheme="majorBidi"/>
          <w:sz w:val="20"/>
          <w:szCs w:val="20"/>
        </w:rPr>
      </w:pP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At a low temperature, the conversion is limited, and this could induce a large integration error (from the NMR area peaks), when the conversion is less than 5%.  As seen in Schemes 3.6 and 3.8, and Table 3.1, these two pathways (Schemes 3.6 and 3.8) are dominant, hence producing ace</w:t>
      </w:r>
      <w:r w:rsidR="00FE7D4F" w:rsidRPr="00290FA7">
        <w:rPr>
          <w:rFonts w:asciiTheme="majorBidi" w:hAnsiTheme="majorBidi" w:cstheme="majorBidi"/>
          <w:bCs/>
          <w:sz w:val="24"/>
          <w:szCs w:val="24"/>
        </w:rPr>
        <w:t>tophenone and 1-phenylethanol in</w:t>
      </w:r>
      <w:r w:rsidRPr="00290FA7">
        <w:rPr>
          <w:rFonts w:asciiTheme="majorBidi" w:hAnsiTheme="majorBidi" w:cstheme="majorBidi"/>
          <w:bCs/>
          <w:sz w:val="24"/>
          <w:szCs w:val="24"/>
        </w:rPr>
        <w:t xml:space="preserve"> equal measure, giving a 1:1 molar ratio for the autoxidation process. </w:t>
      </w:r>
    </w:p>
    <w:p w:rsidR="003E37D0" w:rsidRPr="00290FA7" w:rsidRDefault="003E37D0" w:rsidP="003E37D0">
      <w:pPr>
        <w:spacing w:line="360" w:lineRule="auto"/>
        <w:jc w:val="center"/>
        <w:rPr>
          <w:rFonts w:asciiTheme="majorBidi" w:hAnsiTheme="majorBidi" w:cstheme="majorBidi"/>
          <w:sz w:val="24"/>
          <w:szCs w:val="24"/>
        </w:rPr>
      </w:pPr>
      <w:r w:rsidRPr="00290FA7">
        <w:object w:dxaOrig="6465" w:dyaOrig="2604">
          <v:shape id="_x0000_i1077" type="#_x0000_t75" style="width:323.3pt;height:128.45pt" o:ole="">
            <v:imagedata r:id="rId135" o:title=""/>
          </v:shape>
          <o:OLEObject Type="Embed" ProgID="ChemDraw.Document.6.0" ShapeID="_x0000_i1077" DrawAspect="Content" ObjectID="_1599230339" r:id="rId136"/>
        </w:object>
      </w:r>
    </w:p>
    <w:p w:rsidR="003E37D0" w:rsidRPr="00290FA7" w:rsidRDefault="003E37D0" w:rsidP="006129CB">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3.10</w:t>
      </w:r>
      <w:r w:rsidRPr="00290FA7">
        <w:rPr>
          <w:rFonts w:asciiTheme="majorBidi" w:hAnsiTheme="majorBidi" w:cstheme="majorBidi"/>
          <w:sz w:val="20"/>
          <w:szCs w:val="20"/>
        </w:rPr>
        <w:t xml:space="preserve">: A simplified scheme for the oxidation of ethylbenzene to 1-phenethyl hydroperoxide and to a) 1-phenylethanol and b) acetophenone. </w:t>
      </w:r>
    </w:p>
    <w:p w:rsidR="006129CB" w:rsidRPr="00290FA7" w:rsidRDefault="006129CB" w:rsidP="006129CB">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Reproducibility of ethylbenzene autoxidation is shown in Figure 3.4. The conversion is between 3-6% for all tests performed. Being within experimental error, the conversion is the same for all tests done. </w:t>
      </w:r>
      <w:r w:rsidR="00AE3347" w:rsidRPr="00290FA7">
        <w:rPr>
          <w:rFonts w:asciiTheme="majorBidi" w:hAnsiTheme="majorBidi" w:cstheme="majorBidi"/>
          <w:sz w:val="24"/>
          <w:szCs w:val="24"/>
        </w:rPr>
        <w:t xml:space="preserve">The average conversion is 4.6% and standard deviation is </w:t>
      </w:r>
      <w:r w:rsidR="0028673D" w:rsidRPr="00290FA7">
        <w:rPr>
          <w:rFonts w:asciiTheme="majorBidi" w:hAnsiTheme="majorBidi" w:cstheme="majorBidi"/>
          <w:sz w:val="24"/>
          <w:szCs w:val="24"/>
        </w:rPr>
        <w:t>1.2</w:t>
      </w:r>
      <w:r w:rsidR="00FE7D4F" w:rsidRPr="00290FA7">
        <w:rPr>
          <w:rFonts w:asciiTheme="majorBidi" w:hAnsiTheme="majorBidi" w:cstheme="majorBidi"/>
          <w:sz w:val="24"/>
          <w:szCs w:val="24"/>
        </w:rPr>
        <w:t>.</w:t>
      </w:r>
    </w:p>
    <w:p w:rsidR="003E37D0" w:rsidRPr="00290FA7" w:rsidRDefault="003E37D0" w:rsidP="003E37D0">
      <w:pPr>
        <w:spacing w:after="0" w:line="360" w:lineRule="auto"/>
        <w:jc w:val="center"/>
        <w:rPr>
          <w:rFonts w:asciiTheme="majorBidi" w:hAnsiTheme="majorBidi" w:cstheme="majorBidi"/>
          <w:sz w:val="24"/>
          <w:szCs w:val="24"/>
        </w:rPr>
      </w:pPr>
    </w:p>
    <w:p w:rsidR="003E37D0" w:rsidRPr="00290FA7" w:rsidRDefault="003E37D0" w:rsidP="003E37D0">
      <w:pPr>
        <w:spacing w:line="360" w:lineRule="auto"/>
        <w:jc w:val="center"/>
        <w:rPr>
          <w:rFonts w:asciiTheme="majorBidi" w:hAnsiTheme="majorBidi" w:cstheme="majorBidi"/>
          <w:bCs/>
          <w:sz w:val="24"/>
          <w:szCs w:val="24"/>
        </w:rPr>
      </w:pPr>
      <w:r w:rsidRPr="00290FA7">
        <w:rPr>
          <w:rFonts w:asciiTheme="majorBidi" w:hAnsiTheme="majorBidi" w:cstheme="majorBidi"/>
          <w:noProof/>
          <w:sz w:val="24"/>
          <w:szCs w:val="24"/>
          <w:lang w:eastAsia="zh-CN"/>
        </w:rPr>
        <mc:AlternateContent>
          <mc:Choice Requires="wps">
            <w:drawing>
              <wp:anchor distT="0" distB="0" distL="114300" distR="114300" simplePos="0" relativeHeight="251669504" behindDoc="0" locked="0" layoutInCell="1" allowOverlap="1" wp14:anchorId="17C0F70A" wp14:editId="60D1ECD5">
                <wp:simplePos x="0" y="0"/>
                <wp:positionH relativeFrom="column">
                  <wp:posOffset>907415</wp:posOffset>
                </wp:positionH>
                <wp:positionV relativeFrom="paragraph">
                  <wp:posOffset>1678957</wp:posOffset>
                </wp:positionV>
                <wp:extent cx="3917092" cy="0"/>
                <wp:effectExtent l="0" t="0" r="26670" b="19050"/>
                <wp:wrapNone/>
                <wp:docPr id="238" name="Straight Connector 238"/>
                <wp:cNvGraphicFramePr/>
                <a:graphic xmlns:a="http://schemas.openxmlformats.org/drawingml/2006/main">
                  <a:graphicData uri="http://schemas.microsoft.com/office/word/2010/wordprocessingShape">
                    <wps:wsp>
                      <wps:cNvCnPr/>
                      <wps:spPr>
                        <a:xfrm>
                          <a:off x="0" y="0"/>
                          <a:ext cx="391709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132.2pt" to="379.9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zwwEAAMwDAAAOAAAAZHJzL2Uyb0RvYy54bWysU9tu2zAMfR+wfxD0vthOsUuMOH1I0b4M&#10;W7C2H6DKVCxMN1Ba7Pz9KCVxi24YhmEvsijyHPKQ9Pp6soYdAKP2ruPNouYMnPS9dvuOPz7cvvvE&#10;WUzC9cJ4Bx0/QuTXm7dv1mNoYekHb3pARiQutmPo+JBSaKsqygGsiAsfwJFTebQikYn7qkcxErs1&#10;1bKuP1Sjxz6glxAjvd6cnHxT+JUCmb4qFSEx03GqLZUTy/mUz2qzFu0eRRi0PJch/qEKK7SjpDPV&#10;jUiC/UD9C5XVEn30Ki2kt5VXSksoGkhNU79Scz+IAEULNSeGuU3x/9HKL4cdMt13fHlFo3LC0pDu&#10;Ewq9HxLbeueohR5Z9lKvxhBbgmzdDs9WDDvMwieFNn9JEptKf49zf2FKTNLj1ar5WK+WnMmLr3oG&#10;BozpDrxl+dJxo12WLlpx+BwTJaPQS0h+No6NtHCr+n0ZYpUrO9VSbulo4BT2DRTpo+xNoSubBVuD&#10;7CBoJ/rvTdZF5MZRZIYobcwMqv8MOsdmGJRt+1vgHF0yepdmoNXO4++ypulSqjrFU9kvtObrk++P&#10;ZTLFQStTlJ3XO+/kS7vAn3/CzU8AAAD//wMAUEsDBBQABgAIAAAAIQAnGdeq3AAAAAsBAAAPAAAA&#10;ZHJzL2Rvd25yZXYueG1sTI/BToRAEETvJv7DpE28uY2Iq4sMG6PZiwejqPE6y7RAZHoIMwv497aJ&#10;iR6r+qW6qtgurlcTjaHzrOF8lYAirr3tuNHw+rI7uwYVomFres+k4YsCbMvjo8Lk1s/8TFMVGyUh&#10;HHKjoY1xyBFD3ZIzYeUHYrl9+NGZKHJs0I5mlnDXY5oka3SmY/nQmoHuWqo/q4PTgA/3OFWeqt3T&#10;+/x4QW+4s4han54stzegIi3xD4af+lIdSum09we2QfWis3QjqIZ0nWWghLi63MiY/a+DZYH/N5Tf&#10;AAAA//8DAFBLAQItABQABgAIAAAAIQC2gziS/gAAAOEBAAATAAAAAAAAAAAAAAAAAAAAAABbQ29u&#10;dGVudF9UeXBlc10ueG1sUEsBAi0AFAAGAAgAAAAhADj9If/WAAAAlAEAAAsAAAAAAAAAAAAAAAAA&#10;LwEAAF9yZWxzLy5yZWxzUEsBAi0AFAAGAAgAAAAhAKn6JrPDAQAAzAMAAA4AAAAAAAAAAAAAAAAA&#10;LgIAAGRycy9lMm9Eb2MueG1sUEsBAi0AFAAGAAgAAAAhACcZ16rcAAAACwEAAA8AAAAAAAAAAAAA&#10;AAAAHQQAAGRycy9kb3ducmV2LnhtbFBLBQYAAAAABAAEAPMAAAAmBQAAAAA=&#10;" strokecolor="black [3040]" strokeweight="1.5pt"/>
            </w:pict>
          </mc:Fallback>
        </mc:AlternateContent>
      </w:r>
      <w:r w:rsidRPr="00290FA7">
        <w:rPr>
          <w:rFonts w:asciiTheme="majorBidi" w:hAnsiTheme="majorBidi" w:cstheme="majorBidi"/>
          <w:noProof/>
          <w:sz w:val="24"/>
          <w:szCs w:val="24"/>
          <w:lang w:eastAsia="zh-CN"/>
        </w:rPr>
        <w:drawing>
          <wp:inline distT="0" distB="0" distL="0" distR="0" wp14:anchorId="70779C0A" wp14:editId="37AA24B8">
            <wp:extent cx="4594633" cy="35526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7">
                      <a:extLst>
                        <a:ext uri="{28A0092B-C50C-407E-A947-70E740481C1C}">
                          <a14:useLocalDpi xmlns:a14="http://schemas.microsoft.com/office/drawing/2010/main" val="0"/>
                        </a:ext>
                      </a:extLst>
                    </a:blip>
                    <a:srcRect l="9424" t="9743" r="13089" b="4496"/>
                    <a:stretch/>
                  </pic:blipFill>
                  <pic:spPr bwMode="auto">
                    <a:xfrm>
                      <a:off x="0" y="0"/>
                      <a:ext cx="4597401" cy="3554809"/>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after="0" w:line="360" w:lineRule="auto"/>
        <w:jc w:val="both"/>
        <w:rPr>
          <w:rFonts w:asciiTheme="majorBidi" w:hAnsiTheme="majorBidi" w:cstheme="majorBidi"/>
          <w:sz w:val="20"/>
          <w:szCs w:val="20"/>
        </w:rPr>
      </w:pPr>
      <w:r w:rsidRPr="00290FA7">
        <w:rPr>
          <w:rFonts w:asciiTheme="majorBidi" w:hAnsiTheme="majorBidi" w:cstheme="majorBidi"/>
          <w:b/>
          <w:sz w:val="20"/>
          <w:szCs w:val="20"/>
        </w:rPr>
        <w:t>Figure 3.4</w:t>
      </w:r>
      <w:r w:rsidRPr="00290FA7">
        <w:rPr>
          <w:rFonts w:asciiTheme="majorBidi" w:hAnsiTheme="majorBidi" w:cstheme="majorBidi"/>
          <w:bCs/>
          <w:sz w:val="20"/>
          <w:szCs w:val="20"/>
        </w:rPr>
        <w:t>:</w:t>
      </w:r>
      <w:r w:rsidRPr="00290FA7">
        <w:rPr>
          <w:rFonts w:asciiTheme="majorBidi" w:hAnsiTheme="majorBidi" w:cstheme="majorBidi"/>
          <w:sz w:val="20"/>
          <w:szCs w:val="20"/>
        </w:rPr>
        <w:t xml:space="preserve"> Conversion of ethylbenzene autoxidation for reproducibility tests. Tests were done at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w:t>
      </w:r>
    </w:p>
    <w:p w:rsidR="003E37D0" w:rsidRPr="00290FA7" w:rsidRDefault="003E37D0" w:rsidP="003E37D0">
      <w:pPr>
        <w:spacing w:after="0" w:line="360" w:lineRule="auto"/>
        <w:jc w:val="both"/>
        <w:rPr>
          <w:rFonts w:asciiTheme="majorBidi" w:hAnsiTheme="majorBidi" w:cstheme="majorBidi"/>
          <w:sz w:val="24"/>
          <w:szCs w:val="24"/>
        </w:rPr>
      </w:pPr>
    </w:p>
    <w:p w:rsidR="00AE3347" w:rsidRPr="00290FA7" w:rsidRDefault="00AE3347" w:rsidP="003E37D0">
      <w:pPr>
        <w:spacing w:after="0" w:line="360" w:lineRule="auto"/>
        <w:jc w:val="both"/>
        <w:rPr>
          <w:rFonts w:asciiTheme="majorBidi" w:hAnsiTheme="majorBidi" w:cstheme="majorBidi"/>
          <w:sz w:val="24"/>
          <w:szCs w:val="24"/>
        </w:rPr>
      </w:pPr>
    </w:p>
    <w:p w:rsidR="00AE3347" w:rsidRPr="00290FA7" w:rsidRDefault="00AE3347" w:rsidP="003E37D0">
      <w:pPr>
        <w:spacing w:after="0" w:line="360" w:lineRule="auto"/>
        <w:jc w:val="both"/>
        <w:rPr>
          <w:rFonts w:asciiTheme="majorBidi" w:hAnsiTheme="majorBidi" w:cstheme="majorBidi"/>
          <w:sz w:val="24"/>
          <w:szCs w:val="24"/>
        </w:rPr>
      </w:pPr>
    </w:p>
    <w:p w:rsidR="001C2CFA" w:rsidRPr="00290FA7" w:rsidRDefault="001C2CFA" w:rsidP="003E37D0">
      <w:pPr>
        <w:spacing w:after="0" w:line="360" w:lineRule="auto"/>
        <w:jc w:val="both"/>
        <w:rPr>
          <w:rFonts w:asciiTheme="majorBidi" w:hAnsiTheme="majorBidi" w:cstheme="majorBidi"/>
          <w:sz w:val="24"/>
          <w:szCs w:val="24"/>
        </w:rPr>
      </w:pPr>
    </w:p>
    <w:p w:rsidR="001C2CFA" w:rsidRPr="00290FA7" w:rsidRDefault="001C2CFA" w:rsidP="003E37D0">
      <w:pPr>
        <w:spacing w:after="0" w:line="360" w:lineRule="auto"/>
        <w:jc w:val="both"/>
        <w:rPr>
          <w:rFonts w:asciiTheme="majorBidi" w:hAnsiTheme="majorBidi" w:cstheme="majorBidi"/>
          <w:sz w:val="24"/>
          <w:szCs w:val="24"/>
        </w:rPr>
      </w:pPr>
    </w:p>
    <w:p w:rsidR="001C2CFA" w:rsidRPr="00290FA7" w:rsidRDefault="001C2CFA" w:rsidP="003E37D0">
      <w:pPr>
        <w:spacing w:after="0" w:line="360" w:lineRule="auto"/>
        <w:jc w:val="both"/>
        <w:rPr>
          <w:rFonts w:asciiTheme="majorBidi" w:hAnsiTheme="majorBidi" w:cstheme="majorBidi"/>
          <w:sz w:val="24"/>
          <w:szCs w:val="24"/>
        </w:rPr>
      </w:pPr>
    </w:p>
    <w:p w:rsidR="001C2CFA" w:rsidRPr="00290FA7" w:rsidRDefault="001C2CFA" w:rsidP="003E37D0">
      <w:pPr>
        <w:spacing w:after="0" w:line="360" w:lineRule="auto"/>
        <w:jc w:val="both"/>
        <w:rPr>
          <w:rFonts w:asciiTheme="majorBidi" w:hAnsiTheme="majorBidi" w:cstheme="majorBidi"/>
          <w:sz w:val="24"/>
          <w:szCs w:val="24"/>
        </w:rPr>
      </w:pPr>
    </w:p>
    <w:p w:rsidR="001C2CFA" w:rsidRPr="00290FA7" w:rsidRDefault="001C2CFA" w:rsidP="003E37D0">
      <w:pPr>
        <w:spacing w:after="0" w:line="360" w:lineRule="auto"/>
        <w:jc w:val="both"/>
        <w:rPr>
          <w:rFonts w:asciiTheme="majorBidi" w:hAnsiTheme="majorBidi" w:cstheme="majorBidi"/>
          <w:sz w:val="24"/>
          <w:szCs w:val="24"/>
        </w:rPr>
      </w:pPr>
    </w:p>
    <w:p w:rsidR="001C2CFA" w:rsidRPr="00290FA7" w:rsidRDefault="001C2CFA" w:rsidP="003E37D0">
      <w:pPr>
        <w:spacing w:after="0" w:line="360" w:lineRule="auto"/>
        <w:jc w:val="both"/>
        <w:rPr>
          <w:rFonts w:asciiTheme="majorBidi" w:hAnsiTheme="majorBidi" w:cstheme="majorBidi"/>
          <w:sz w:val="24"/>
          <w:szCs w:val="24"/>
        </w:rPr>
      </w:pPr>
    </w:p>
    <w:p w:rsidR="001C2CFA" w:rsidRPr="00290FA7" w:rsidRDefault="001C2CFA" w:rsidP="003E37D0">
      <w:pPr>
        <w:spacing w:after="0" w:line="360" w:lineRule="auto"/>
        <w:jc w:val="both"/>
        <w:rPr>
          <w:rFonts w:asciiTheme="majorBidi" w:hAnsiTheme="majorBidi" w:cstheme="majorBidi"/>
          <w:sz w:val="24"/>
          <w:szCs w:val="24"/>
        </w:rPr>
      </w:pPr>
    </w:p>
    <w:p w:rsidR="001C2CFA" w:rsidRPr="00290FA7" w:rsidRDefault="001C2CFA" w:rsidP="003E37D0">
      <w:pPr>
        <w:spacing w:after="0" w:line="360" w:lineRule="auto"/>
        <w:jc w:val="both"/>
        <w:rPr>
          <w:rFonts w:asciiTheme="majorBidi" w:hAnsiTheme="majorBidi" w:cstheme="majorBidi"/>
          <w:sz w:val="24"/>
          <w:szCs w:val="24"/>
        </w:rPr>
      </w:pPr>
    </w:p>
    <w:p w:rsidR="001C2CFA" w:rsidRPr="00290FA7" w:rsidRDefault="001C2CFA" w:rsidP="003E37D0">
      <w:pPr>
        <w:spacing w:after="0" w:line="360" w:lineRule="auto"/>
        <w:jc w:val="both"/>
        <w:rPr>
          <w:rFonts w:asciiTheme="majorBidi" w:hAnsiTheme="majorBidi" w:cstheme="majorBidi"/>
          <w:sz w:val="24"/>
          <w:szCs w:val="24"/>
        </w:rPr>
      </w:pPr>
    </w:p>
    <w:p w:rsidR="002236BC" w:rsidRPr="00290FA7" w:rsidRDefault="002236BC" w:rsidP="003E37D0">
      <w:pPr>
        <w:spacing w:after="0" w:line="360" w:lineRule="auto"/>
        <w:jc w:val="both"/>
        <w:rPr>
          <w:rFonts w:asciiTheme="majorBidi" w:hAnsiTheme="majorBidi" w:cstheme="majorBidi"/>
          <w:sz w:val="24"/>
          <w:szCs w:val="24"/>
        </w:rPr>
      </w:pPr>
    </w:p>
    <w:p w:rsidR="003E37D0" w:rsidRPr="00290FA7" w:rsidRDefault="003E37D0" w:rsidP="00932DE8">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 xml:space="preserve">3.3.3. </w:t>
      </w:r>
      <w:r w:rsidRPr="00290FA7">
        <w:rPr>
          <w:rFonts w:asciiTheme="majorBidi" w:hAnsiTheme="majorBidi" w:cstheme="majorBidi"/>
          <w:sz w:val="24"/>
          <w:szCs w:val="24"/>
        </w:rPr>
        <w:t xml:space="preserve">Ethylbenzene </w:t>
      </w:r>
      <w:r w:rsidR="00932DE8" w:rsidRPr="00290FA7">
        <w:rPr>
          <w:rFonts w:asciiTheme="majorBidi" w:hAnsiTheme="majorBidi" w:cstheme="majorBidi"/>
          <w:sz w:val="24"/>
          <w:szCs w:val="24"/>
        </w:rPr>
        <w:t>O</w:t>
      </w:r>
      <w:r w:rsidRPr="00290FA7">
        <w:rPr>
          <w:rFonts w:asciiTheme="majorBidi" w:hAnsiTheme="majorBidi" w:cstheme="majorBidi"/>
          <w:sz w:val="24"/>
          <w:szCs w:val="24"/>
        </w:rPr>
        <w:t xml:space="preserve">xidation </w:t>
      </w:r>
      <w:r w:rsidR="00932DE8" w:rsidRPr="00290FA7">
        <w:rPr>
          <w:rFonts w:asciiTheme="majorBidi" w:hAnsiTheme="majorBidi" w:cstheme="majorBidi"/>
          <w:sz w:val="24"/>
          <w:szCs w:val="24"/>
        </w:rPr>
        <w:t>P</w:t>
      </w:r>
      <w:r w:rsidRPr="00290FA7">
        <w:rPr>
          <w:rFonts w:asciiTheme="majorBidi" w:hAnsiTheme="majorBidi" w:cstheme="majorBidi"/>
          <w:sz w:val="24"/>
          <w:szCs w:val="24"/>
        </w:rPr>
        <w:t xml:space="preserve">athways </w:t>
      </w:r>
      <w:r w:rsidR="00932DE8" w:rsidRPr="00290FA7">
        <w:rPr>
          <w:rFonts w:asciiTheme="majorBidi" w:hAnsiTheme="majorBidi" w:cstheme="majorBidi"/>
          <w:sz w:val="24"/>
          <w:szCs w:val="24"/>
        </w:rPr>
        <w:t>U</w:t>
      </w:r>
      <w:r w:rsidRPr="00290FA7">
        <w:rPr>
          <w:rFonts w:asciiTheme="majorBidi" w:hAnsiTheme="majorBidi" w:cstheme="majorBidi"/>
          <w:sz w:val="24"/>
          <w:szCs w:val="24"/>
        </w:rPr>
        <w:t xml:space="preserve">sing </w:t>
      </w:r>
      <w:r w:rsidR="00932DE8" w:rsidRPr="00290FA7">
        <w:rPr>
          <w:rFonts w:asciiTheme="majorBidi" w:hAnsiTheme="majorBidi" w:cstheme="majorBidi"/>
          <w:sz w:val="24"/>
          <w:szCs w:val="24"/>
        </w:rPr>
        <w:t>R</w:t>
      </w:r>
      <w:r w:rsidRPr="00290FA7">
        <w:rPr>
          <w:rFonts w:asciiTheme="majorBidi" w:hAnsiTheme="majorBidi" w:cstheme="majorBidi"/>
          <w:sz w:val="24"/>
          <w:szCs w:val="24"/>
        </w:rPr>
        <w:t xml:space="preserve">adical </w:t>
      </w:r>
      <w:r w:rsidR="00932DE8" w:rsidRPr="00290FA7">
        <w:rPr>
          <w:rFonts w:asciiTheme="majorBidi" w:hAnsiTheme="majorBidi" w:cstheme="majorBidi"/>
          <w:sz w:val="24"/>
          <w:szCs w:val="24"/>
        </w:rPr>
        <w:t>S</w:t>
      </w:r>
      <w:r w:rsidRPr="00290FA7">
        <w:rPr>
          <w:rFonts w:asciiTheme="majorBidi" w:hAnsiTheme="majorBidi" w:cstheme="majorBidi"/>
          <w:sz w:val="24"/>
          <w:szCs w:val="24"/>
        </w:rPr>
        <w:t>cavengers</w:t>
      </w:r>
    </w:p>
    <w:p w:rsidR="003E37D0" w:rsidRPr="00290FA7" w:rsidRDefault="003E37D0" w:rsidP="00DC404F">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To determine whether radical pathways were affecting the autoxidation of ethylbenzene, radical scavengers were used to determine the mechanisms of the process. Three different radical scavengers were used: TEMPO, galvinoxyl radical and </w:t>
      </w:r>
      <w:r w:rsidRPr="00290FA7">
        <w:rPr>
          <w:rFonts w:asciiTheme="majorBidi" w:hAnsiTheme="majorBidi" w:cstheme="majorBidi"/>
          <w:i/>
          <w:iCs/>
          <w:sz w:val="24"/>
          <w:szCs w:val="24"/>
        </w:rPr>
        <w:t>N</w:t>
      </w:r>
      <w:r w:rsidR="00DC404F" w:rsidRPr="00290FA7">
        <w:rPr>
          <w:rFonts w:asciiTheme="majorBidi" w:hAnsiTheme="majorBidi" w:cstheme="majorBidi"/>
          <w:sz w:val="24"/>
          <w:szCs w:val="24"/>
        </w:rPr>
        <w:t>-phenyl naphthylamine. The radicals</w:t>
      </w:r>
      <w:r w:rsidRPr="00290FA7">
        <w:rPr>
          <w:rFonts w:asciiTheme="majorBidi" w:hAnsiTheme="majorBidi" w:cstheme="majorBidi"/>
          <w:sz w:val="24"/>
          <w:szCs w:val="24"/>
        </w:rPr>
        <w:t xml:space="preserve"> are capable of different quenching capabilities </w:t>
      </w:r>
      <w:r w:rsidR="00DC404F" w:rsidRPr="00290FA7">
        <w:rPr>
          <w:rFonts w:asciiTheme="majorBidi" w:hAnsiTheme="majorBidi" w:cstheme="majorBidi"/>
          <w:sz w:val="24"/>
          <w:szCs w:val="24"/>
        </w:rPr>
        <w:t>because</w:t>
      </w:r>
      <w:r w:rsidRPr="00290FA7">
        <w:rPr>
          <w:rFonts w:asciiTheme="majorBidi" w:hAnsiTheme="majorBidi" w:cstheme="majorBidi"/>
          <w:sz w:val="24"/>
          <w:szCs w:val="24"/>
        </w:rPr>
        <w:t xml:space="preserve"> they show some specificity in the capture of alkyl, peroxy and alkoxy radicals. </w:t>
      </w:r>
    </w:p>
    <w:p w:rsidR="003E37D0" w:rsidRPr="00290FA7" w:rsidRDefault="003E37D0" w:rsidP="003E37D0">
      <w:pPr>
        <w:spacing w:after="0" w:line="360" w:lineRule="auto"/>
        <w:jc w:val="both"/>
        <w:rPr>
          <w:rFonts w:asciiTheme="majorBidi" w:hAnsiTheme="majorBidi" w:cstheme="majorBidi"/>
          <w:sz w:val="24"/>
          <w:szCs w:val="24"/>
        </w:rPr>
      </w:pPr>
    </w:p>
    <w:p w:rsidR="003E37D0" w:rsidRPr="00290FA7" w:rsidRDefault="003E37D0" w:rsidP="003E37D0">
      <w:pPr>
        <w:spacing w:after="0" w:line="360" w:lineRule="auto"/>
        <w:jc w:val="center"/>
        <w:rPr>
          <w:rFonts w:asciiTheme="majorBidi" w:hAnsiTheme="majorBidi" w:cstheme="majorBidi"/>
        </w:rPr>
      </w:pPr>
      <w:r w:rsidRPr="00290FA7">
        <w:rPr>
          <w:rFonts w:asciiTheme="majorBidi" w:hAnsiTheme="majorBidi" w:cstheme="majorBidi"/>
        </w:rPr>
        <w:object w:dxaOrig="5745" w:dyaOrig="1473">
          <v:shape id="_x0000_i1078" type="#_x0000_t75" style="width:4in;height:1in" o:ole="">
            <v:imagedata r:id="rId138" o:title=""/>
          </v:shape>
          <o:OLEObject Type="Embed" ProgID="ChemDraw.Document.6.0" ShapeID="_x0000_i1078" DrawAspect="Content" ObjectID="_1599230340" r:id="rId139"/>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Scheme 3.11</w:t>
      </w:r>
      <w:r w:rsidRPr="00290FA7">
        <w:rPr>
          <w:rFonts w:asciiTheme="majorBidi" w:hAnsiTheme="majorBidi" w:cstheme="majorBidi"/>
          <w:sz w:val="20"/>
          <w:szCs w:val="20"/>
        </w:rPr>
        <w:t>: TEMPO (</w:t>
      </w:r>
      <w:r w:rsidRPr="00290FA7">
        <w:rPr>
          <w:rFonts w:asciiTheme="majorBidi" w:hAnsiTheme="majorBidi" w:cstheme="majorBidi"/>
          <w:bCs/>
          <w:color w:val="222222"/>
          <w:sz w:val="20"/>
          <w:szCs w:val="20"/>
          <w:shd w:val="clear" w:color="auto" w:fill="FFFFFF"/>
        </w:rPr>
        <w:t xml:space="preserve">(2,2,6,6-Tetramethylpiperidin-1-yl) oxyl), if in lesser amounts, can be used for scavenging C-centred radicals. </w:t>
      </w:r>
    </w:p>
    <w:p w:rsidR="003E37D0" w:rsidRPr="00290FA7" w:rsidRDefault="003E37D0" w:rsidP="00DC404F">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TEMPO can form a weak bond with the alkyl radical after its formation between the O</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of TEMPO with the alkyl C</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of ethylbenzene radical, as observed in Scheme 3.11. As shown in </w:t>
      </w:r>
      <w:r w:rsidR="00DC404F" w:rsidRPr="00290FA7">
        <w:rPr>
          <w:rFonts w:asciiTheme="majorBidi" w:hAnsiTheme="majorBidi" w:cstheme="majorBidi"/>
          <w:sz w:val="24"/>
          <w:szCs w:val="24"/>
        </w:rPr>
        <w:t>S</w:t>
      </w:r>
      <w:r w:rsidRPr="00290FA7">
        <w:rPr>
          <w:rFonts w:asciiTheme="majorBidi" w:hAnsiTheme="majorBidi" w:cstheme="majorBidi"/>
          <w:sz w:val="24"/>
          <w:szCs w:val="24"/>
        </w:rPr>
        <w:t xml:space="preserve">chemes </w:t>
      </w:r>
      <w:r w:rsidR="00DC404F" w:rsidRPr="00290FA7">
        <w:rPr>
          <w:rFonts w:asciiTheme="majorBidi" w:hAnsiTheme="majorBidi" w:cstheme="majorBidi"/>
          <w:sz w:val="24"/>
          <w:szCs w:val="24"/>
        </w:rPr>
        <w:t>3.</w:t>
      </w:r>
      <w:r w:rsidRPr="00290FA7">
        <w:rPr>
          <w:rFonts w:asciiTheme="majorBidi" w:hAnsiTheme="majorBidi" w:cstheme="majorBidi"/>
          <w:sz w:val="24"/>
          <w:szCs w:val="24"/>
        </w:rPr>
        <w:t xml:space="preserve">2, </w:t>
      </w:r>
      <w:r w:rsidR="00DC404F" w:rsidRPr="00290FA7">
        <w:rPr>
          <w:rFonts w:asciiTheme="majorBidi" w:hAnsiTheme="majorBidi" w:cstheme="majorBidi"/>
          <w:sz w:val="24"/>
          <w:szCs w:val="24"/>
        </w:rPr>
        <w:t>3.3</w:t>
      </w:r>
      <w:r w:rsidRPr="00290FA7">
        <w:rPr>
          <w:rFonts w:asciiTheme="majorBidi" w:hAnsiTheme="majorBidi" w:cstheme="majorBidi"/>
          <w:sz w:val="24"/>
          <w:szCs w:val="24"/>
        </w:rPr>
        <w:t xml:space="preserve"> and </w:t>
      </w:r>
      <w:r w:rsidR="00DC404F" w:rsidRPr="00290FA7">
        <w:rPr>
          <w:rFonts w:asciiTheme="majorBidi" w:hAnsiTheme="majorBidi" w:cstheme="majorBidi"/>
          <w:sz w:val="24"/>
          <w:szCs w:val="24"/>
        </w:rPr>
        <w:t>3.7, the</w:t>
      </w:r>
      <w:r w:rsidRPr="00290FA7">
        <w:rPr>
          <w:rFonts w:asciiTheme="majorBidi" w:hAnsiTheme="majorBidi" w:cstheme="majorBidi"/>
          <w:sz w:val="24"/>
          <w:szCs w:val="24"/>
        </w:rPr>
        <w:t xml:space="preserve"> alkyl radical starts of a series of propagation steps to </w:t>
      </w:r>
      <w:r w:rsidR="00DC404F" w:rsidRPr="00290FA7">
        <w:rPr>
          <w:rFonts w:asciiTheme="majorBidi" w:hAnsiTheme="majorBidi" w:cstheme="majorBidi"/>
          <w:sz w:val="24"/>
          <w:szCs w:val="24"/>
        </w:rPr>
        <w:t>synthesising</w:t>
      </w:r>
      <w:r w:rsidRPr="00290FA7">
        <w:rPr>
          <w:rFonts w:asciiTheme="majorBidi" w:hAnsiTheme="majorBidi" w:cstheme="majorBidi"/>
          <w:sz w:val="24"/>
          <w:szCs w:val="24"/>
        </w:rPr>
        <w:t xml:space="preserve"> different radicals, such as the peroxy radical</w:t>
      </w:r>
      <w:r w:rsidR="00DC404F" w:rsidRPr="00290FA7">
        <w:rPr>
          <w:rFonts w:asciiTheme="majorBidi" w:hAnsiTheme="majorBidi" w:cstheme="majorBidi"/>
          <w:sz w:val="24"/>
          <w:szCs w:val="24"/>
        </w:rPr>
        <w:t>.</w:t>
      </w:r>
      <w:r w:rsidRPr="00290FA7">
        <w:rPr>
          <w:rFonts w:asciiTheme="majorBidi" w:hAnsiTheme="majorBidi" w:cstheme="majorBidi"/>
          <w:sz w:val="24"/>
          <w:szCs w:val="24"/>
        </w:rPr>
        <w:t xml:space="preserve"> </w:t>
      </w:r>
      <w:r w:rsidR="00DC404F" w:rsidRPr="00290FA7">
        <w:rPr>
          <w:rFonts w:asciiTheme="majorBidi" w:hAnsiTheme="majorBidi" w:cstheme="majorBidi"/>
          <w:sz w:val="24"/>
          <w:szCs w:val="24"/>
        </w:rPr>
        <w:t>Therefore, TEMPO is used to inhibit the alkyl</w:t>
      </w:r>
      <w:r w:rsidRPr="00290FA7">
        <w:rPr>
          <w:rFonts w:asciiTheme="majorBidi" w:hAnsiTheme="majorBidi" w:cstheme="majorBidi"/>
          <w:sz w:val="24"/>
          <w:szCs w:val="24"/>
        </w:rPr>
        <w:t xml:space="preserve"> radical. </w:t>
      </w:r>
      <w:r w:rsidR="00DC404F" w:rsidRPr="00290FA7">
        <w:rPr>
          <w:rFonts w:asciiTheme="majorBidi" w:hAnsiTheme="majorBidi" w:cstheme="majorBidi"/>
          <w:sz w:val="24"/>
          <w:szCs w:val="24"/>
        </w:rPr>
        <w:t>The inhibition of the alkyl radical species was</w:t>
      </w:r>
      <w:r w:rsidRPr="00290FA7">
        <w:rPr>
          <w:rFonts w:asciiTheme="majorBidi" w:hAnsiTheme="majorBidi" w:cstheme="majorBidi"/>
          <w:sz w:val="24"/>
          <w:szCs w:val="24"/>
        </w:rPr>
        <w:t xml:space="preserve"> observed in the tests conducted using ethylbenzene. A decrease in the conversio</w:t>
      </w:r>
      <w:r w:rsidR="00DC404F" w:rsidRPr="00290FA7">
        <w:rPr>
          <w:rFonts w:asciiTheme="majorBidi" w:hAnsiTheme="majorBidi" w:cstheme="majorBidi"/>
          <w:sz w:val="24"/>
          <w:szCs w:val="24"/>
        </w:rPr>
        <w:t>n from 7% to less than 2% occurred</w:t>
      </w:r>
      <w:r w:rsidRPr="00290FA7">
        <w:rPr>
          <w:rFonts w:asciiTheme="majorBidi" w:hAnsiTheme="majorBidi" w:cstheme="majorBidi"/>
          <w:sz w:val="24"/>
          <w:szCs w:val="24"/>
        </w:rPr>
        <w:t xml:space="preserve"> after the addition of TEMPO at 1 mol%. This proves that a major reaction route </w:t>
      </w:r>
      <w:r w:rsidR="00DC404F" w:rsidRPr="00290FA7">
        <w:rPr>
          <w:rFonts w:asciiTheme="majorBidi" w:hAnsiTheme="majorBidi" w:cstheme="majorBidi"/>
          <w:sz w:val="24"/>
          <w:szCs w:val="24"/>
        </w:rPr>
        <w:t xml:space="preserve">was </w:t>
      </w:r>
      <w:r w:rsidRPr="00290FA7">
        <w:rPr>
          <w:rFonts w:asciiTheme="majorBidi" w:hAnsiTheme="majorBidi" w:cstheme="majorBidi"/>
          <w:sz w:val="24"/>
          <w:szCs w:val="24"/>
        </w:rPr>
        <w:t xml:space="preserve">taking place via a radical process. </w:t>
      </w:r>
    </w:p>
    <w:p w:rsidR="003E37D0" w:rsidRPr="00290FA7" w:rsidRDefault="003E37D0" w:rsidP="003E37D0">
      <w:pPr>
        <w:spacing w:after="0" w:line="360" w:lineRule="auto"/>
        <w:jc w:val="center"/>
        <w:rPr>
          <w:rFonts w:asciiTheme="majorBidi" w:hAnsiTheme="majorBidi" w:cstheme="majorBidi"/>
        </w:rPr>
      </w:pPr>
      <w:r w:rsidRPr="00290FA7">
        <w:rPr>
          <w:rFonts w:asciiTheme="majorBidi" w:hAnsiTheme="majorBidi" w:cstheme="majorBidi"/>
        </w:rPr>
        <w:object w:dxaOrig="9110" w:dyaOrig="1485">
          <v:shape id="_x0000_i1079" type="#_x0000_t75" style="width:424.95pt;height:1in" o:ole="">
            <v:imagedata r:id="rId140" o:title=""/>
          </v:shape>
          <o:OLEObject Type="Embed" ProgID="ChemDraw.Document.6.0" ShapeID="_x0000_i1079" DrawAspect="Content" ObjectID="_1599230341" r:id="rId141"/>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Scheme 3.12</w:t>
      </w:r>
      <w:r w:rsidRPr="00290FA7">
        <w:rPr>
          <w:rFonts w:asciiTheme="majorBidi" w:hAnsiTheme="majorBidi" w:cstheme="majorBidi"/>
          <w:sz w:val="20"/>
          <w:szCs w:val="20"/>
        </w:rPr>
        <w:t xml:space="preserve">: Galvinoxyl radical quenching the alkoxyl radical. </w:t>
      </w:r>
    </w:p>
    <w:p w:rsidR="003E37D0" w:rsidRPr="00290FA7" w:rsidRDefault="003E37D0" w:rsidP="00DC404F">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Galvinoxyl radical can form a weak bond with the alko</w:t>
      </w:r>
      <w:r w:rsidR="00DC404F" w:rsidRPr="00290FA7">
        <w:rPr>
          <w:rFonts w:asciiTheme="majorBidi" w:hAnsiTheme="majorBidi" w:cstheme="majorBidi"/>
          <w:sz w:val="24"/>
          <w:szCs w:val="24"/>
        </w:rPr>
        <w:t xml:space="preserve">xy radical after its formation </w:t>
      </w:r>
      <w:r w:rsidRPr="00290FA7">
        <w:rPr>
          <w:rFonts w:asciiTheme="majorBidi" w:hAnsiTheme="majorBidi" w:cstheme="majorBidi"/>
          <w:sz w:val="24"/>
          <w:szCs w:val="24"/>
        </w:rPr>
        <w:t>between the O</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of galvinoxyl radical with the O of alkoxy radical, as observed in Scheme 3.12. The alkoxy radical is part of the propagation steps to creating 1-phenylethanol and alkyl radical; therefore, galvinoxyl radical is used</w:t>
      </w:r>
      <w:r w:rsidR="00DC404F" w:rsidRPr="00290FA7">
        <w:rPr>
          <w:rFonts w:asciiTheme="majorBidi" w:hAnsiTheme="majorBidi" w:cstheme="majorBidi"/>
          <w:sz w:val="24"/>
          <w:szCs w:val="24"/>
        </w:rPr>
        <w:t xml:space="preserve"> to inhibit this species. This wa</w:t>
      </w:r>
      <w:r w:rsidRPr="00290FA7">
        <w:rPr>
          <w:rFonts w:asciiTheme="majorBidi" w:hAnsiTheme="majorBidi" w:cstheme="majorBidi"/>
          <w:sz w:val="24"/>
          <w:szCs w:val="24"/>
        </w:rPr>
        <w:t xml:space="preserve">s observed in the tests conducted using ethylbenzene, with a decrease in </w:t>
      </w:r>
      <w:r w:rsidRPr="00290FA7">
        <w:rPr>
          <w:rFonts w:asciiTheme="majorBidi" w:hAnsiTheme="majorBidi" w:cstheme="majorBidi"/>
          <w:sz w:val="24"/>
          <w:szCs w:val="24"/>
        </w:rPr>
        <w:lastRenderedPageBreak/>
        <w:t xml:space="preserve">the conversion from 7% to less than 2% after the addition of galvinoxyl radical without catalysts. </w:t>
      </w:r>
    </w:p>
    <w:p w:rsidR="003E37D0" w:rsidRPr="00290FA7" w:rsidRDefault="003E37D0" w:rsidP="003E37D0">
      <w:pPr>
        <w:spacing w:after="0" w:line="360" w:lineRule="auto"/>
        <w:jc w:val="center"/>
        <w:rPr>
          <w:rFonts w:asciiTheme="majorBidi" w:hAnsiTheme="majorBidi" w:cstheme="majorBidi"/>
          <w:sz w:val="24"/>
          <w:szCs w:val="24"/>
        </w:rPr>
      </w:pPr>
      <w:r w:rsidRPr="00290FA7">
        <w:rPr>
          <w:rFonts w:asciiTheme="majorBidi" w:hAnsiTheme="majorBidi" w:cstheme="majorBidi"/>
        </w:rPr>
        <w:object w:dxaOrig="5366" w:dyaOrig="1882">
          <v:shape id="_x0000_i1080" type="#_x0000_t75" style="width:266.8pt;height:93.2pt" o:ole="">
            <v:imagedata r:id="rId142" o:title=""/>
          </v:shape>
          <o:OLEObject Type="Embed" ProgID="ChemDraw.Document.6.0" ShapeID="_x0000_i1080" DrawAspect="Content" ObjectID="_1599230342" r:id="rId143"/>
        </w:object>
      </w:r>
    </w:p>
    <w:p w:rsidR="003E37D0" w:rsidRPr="00290FA7" w:rsidRDefault="003E37D0" w:rsidP="003E37D0">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Scheme 3.13</w:t>
      </w:r>
      <w:r w:rsidRPr="00290FA7">
        <w:rPr>
          <w:rFonts w:asciiTheme="majorBidi" w:hAnsiTheme="majorBidi" w:cstheme="majorBidi"/>
          <w:bCs/>
          <w:sz w:val="20"/>
          <w:szCs w:val="20"/>
        </w:rPr>
        <w:t xml:space="preserve">: </w:t>
      </w:r>
      <w:r w:rsidRPr="00290FA7">
        <w:rPr>
          <w:rFonts w:asciiTheme="majorBidi" w:hAnsiTheme="majorBidi" w:cstheme="majorBidi"/>
          <w:bCs/>
          <w:i/>
          <w:sz w:val="20"/>
          <w:szCs w:val="20"/>
        </w:rPr>
        <w:t>n</w:t>
      </w:r>
      <w:r w:rsidRPr="00290FA7">
        <w:rPr>
          <w:rFonts w:asciiTheme="majorBidi" w:hAnsiTheme="majorBidi" w:cstheme="majorBidi"/>
          <w:bCs/>
          <w:sz w:val="20"/>
          <w:szCs w:val="20"/>
        </w:rPr>
        <w:t>-phenylnaphthylamine, if in lesser amounts, can quench the alkyl radical.</w:t>
      </w:r>
    </w:p>
    <w:p w:rsidR="003E37D0" w:rsidRPr="00290FA7" w:rsidRDefault="003E37D0" w:rsidP="00DC404F">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As with TEMPO, n-phenyl naphthylamine prevents further pathways </w:t>
      </w:r>
      <w:r w:rsidRPr="00290FA7">
        <w:rPr>
          <w:rFonts w:asciiTheme="majorBidi" w:hAnsiTheme="majorBidi" w:cstheme="majorBidi"/>
          <w:sz w:val="24"/>
          <w:szCs w:val="24"/>
        </w:rPr>
        <w:t>forming a bond between the N</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of </w:t>
      </w:r>
      <w:r w:rsidRPr="00290FA7">
        <w:rPr>
          <w:rFonts w:asciiTheme="majorBidi" w:hAnsiTheme="majorBidi" w:cstheme="majorBidi"/>
          <w:bCs/>
          <w:i/>
          <w:sz w:val="24"/>
          <w:szCs w:val="24"/>
        </w:rPr>
        <w:t>n</w:t>
      </w:r>
      <w:r w:rsidRPr="00290FA7">
        <w:rPr>
          <w:rFonts w:asciiTheme="majorBidi" w:hAnsiTheme="majorBidi" w:cstheme="majorBidi"/>
          <w:bCs/>
          <w:sz w:val="24"/>
          <w:szCs w:val="24"/>
        </w:rPr>
        <w:t>-phenyl naphthylamine</w:t>
      </w:r>
      <w:r w:rsidRPr="00290FA7">
        <w:rPr>
          <w:rFonts w:asciiTheme="majorBidi" w:hAnsiTheme="majorBidi" w:cstheme="majorBidi"/>
          <w:sz w:val="24"/>
          <w:szCs w:val="24"/>
        </w:rPr>
        <w:t xml:space="preserve"> with the alkyl C</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of ethylbenzene radical, as observed in Scheme 3.13. This </w:t>
      </w:r>
      <w:r w:rsidR="00DC404F" w:rsidRPr="00290FA7">
        <w:rPr>
          <w:rFonts w:asciiTheme="majorBidi" w:hAnsiTheme="majorBidi" w:cstheme="majorBidi"/>
          <w:sz w:val="24"/>
          <w:szCs w:val="24"/>
        </w:rPr>
        <w:t>wa</w:t>
      </w:r>
      <w:r w:rsidRPr="00290FA7">
        <w:rPr>
          <w:rFonts w:asciiTheme="majorBidi" w:hAnsiTheme="majorBidi" w:cstheme="majorBidi"/>
          <w:sz w:val="24"/>
          <w:szCs w:val="24"/>
        </w:rPr>
        <w:t xml:space="preserve">s observed in the tests conducted using ethylbenzene, with a decrease in the conversion from 7% to less than 2% after the addition of </w:t>
      </w:r>
      <w:r w:rsidRPr="00290FA7">
        <w:rPr>
          <w:rFonts w:asciiTheme="majorBidi" w:hAnsiTheme="majorBidi" w:cstheme="majorBidi"/>
          <w:bCs/>
          <w:sz w:val="24"/>
          <w:szCs w:val="24"/>
        </w:rPr>
        <w:t>n-phenyl naphthylamine</w:t>
      </w:r>
      <w:r w:rsidRPr="00290FA7">
        <w:rPr>
          <w:rFonts w:asciiTheme="majorBidi" w:hAnsiTheme="majorBidi" w:cstheme="majorBidi"/>
          <w:sz w:val="24"/>
          <w:szCs w:val="24"/>
        </w:rPr>
        <w:t>.</w:t>
      </w:r>
    </w:p>
    <w:p w:rsidR="003E37D0" w:rsidRPr="00290FA7" w:rsidRDefault="00DC404F" w:rsidP="00DC404F">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After the addition of the radical</w:t>
      </w:r>
      <w:r w:rsidR="003E37D0" w:rsidRPr="00290FA7">
        <w:rPr>
          <w:rFonts w:asciiTheme="majorBidi" w:hAnsiTheme="majorBidi" w:cstheme="majorBidi"/>
          <w:bCs/>
          <w:sz w:val="24"/>
          <w:szCs w:val="24"/>
        </w:rPr>
        <w:t xml:space="preserve"> scavengers, the reaction </w:t>
      </w:r>
      <w:r w:rsidRPr="00290FA7">
        <w:rPr>
          <w:rFonts w:asciiTheme="majorBidi" w:hAnsiTheme="majorBidi" w:cstheme="majorBidi"/>
          <w:bCs/>
          <w:sz w:val="24"/>
          <w:szCs w:val="24"/>
        </w:rPr>
        <w:t>wa</w:t>
      </w:r>
      <w:r w:rsidR="003E37D0" w:rsidRPr="00290FA7">
        <w:rPr>
          <w:rFonts w:asciiTheme="majorBidi" w:hAnsiTheme="majorBidi" w:cstheme="majorBidi"/>
          <w:bCs/>
          <w:sz w:val="24"/>
          <w:szCs w:val="24"/>
        </w:rPr>
        <w:t>s strongly inhibited or even suppressed</w:t>
      </w:r>
      <w:r w:rsidRPr="00290FA7">
        <w:rPr>
          <w:rFonts w:asciiTheme="majorBidi" w:hAnsiTheme="majorBidi" w:cstheme="majorBidi"/>
          <w:bCs/>
          <w:sz w:val="24"/>
          <w:szCs w:val="24"/>
        </w:rPr>
        <w:t>,</w:t>
      </w:r>
      <w:r w:rsidR="003E37D0" w:rsidRPr="00290FA7">
        <w:rPr>
          <w:rFonts w:asciiTheme="majorBidi" w:hAnsiTheme="majorBidi" w:cstheme="majorBidi"/>
          <w:bCs/>
          <w:sz w:val="24"/>
          <w:szCs w:val="24"/>
        </w:rPr>
        <w:t xml:space="preserve"> with conversion values in the range of 2% or lower. This can confirm that the conversion observed for ethylbenzene in the presence of </w:t>
      </w:r>
      <w:r w:rsidRPr="00290FA7">
        <w:rPr>
          <w:rFonts w:asciiTheme="majorBidi" w:hAnsiTheme="majorBidi" w:cstheme="majorBidi"/>
          <w:bCs/>
          <w:sz w:val="24"/>
          <w:szCs w:val="24"/>
        </w:rPr>
        <w:t>these radical trapping species wa</w:t>
      </w:r>
      <w:r w:rsidR="003E37D0" w:rsidRPr="00290FA7">
        <w:rPr>
          <w:rFonts w:asciiTheme="majorBidi" w:hAnsiTheme="majorBidi" w:cstheme="majorBidi"/>
          <w:bCs/>
          <w:sz w:val="24"/>
          <w:szCs w:val="24"/>
        </w:rPr>
        <w:t xml:space="preserve">s purely due to free radical autoxidation processes. </w:t>
      </w:r>
    </w:p>
    <w:p w:rsidR="003E37D0" w:rsidRPr="00290FA7" w:rsidRDefault="003E37D0" w:rsidP="00932DE8">
      <w:pPr>
        <w:spacing w:line="360" w:lineRule="auto"/>
        <w:ind w:left="1440"/>
        <w:jc w:val="both"/>
        <w:rPr>
          <w:rFonts w:asciiTheme="majorBidi" w:hAnsiTheme="majorBidi" w:cstheme="majorBidi"/>
          <w:bCs/>
          <w:sz w:val="24"/>
          <w:szCs w:val="24"/>
        </w:rPr>
      </w:pPr>
      <w:bookmarkStart w:id="2" w:name="_Hlk492394465"/>
      <w:bookmarkEnd w:id="1"/>
      <w:r w:rsidRPr="00290FA7">
        <w:rPr>
          <w:rFonts w:asciiTheme="majorBidi" w:hAnsiTheme="majorBidi" w:cstheme="majorBidi"/>
          <w:b/>
          <w:bCs/>
          <w:sz w:val="24"/>
          <w:szCs w:val="24"/>
        </w:rPr>
        <w:t xml:space="preserve">3.3.4. </w:t>
      </w:r>
      <w:r w:rsidRPr="00290FA7">
        <w:rPr>
          <w:rFonts w:asciiTheme="majorBidi" w:hAnsiTheme="majorBidi" w:cstheme="majorBidi"/>
          <w:bCs/>
          <w:sz w:val="24"/>
          <w:szCs w:val="24"/>
        </w:rPr>
        <w:t xml:space="preserve">Silver and Silver Oxide Nanoparticles </w:t>
      </w:r>
      <w:r w:rsidR="00932DE8" w:rsidRPr="00290FA7">
        <w:rPr>
          <w:rFonts w:asciiTheme="majorBidi" w:hAnsiTheme="majorBidi" w:cstheme="majorBidi"/>
          <w:bCs/>
          <w:sz w:val="24"/>
          <w:szCs w:val="24"/>
        </w:rPr>
        <w:t>S</w:t>
      </w:r>
      <w:r w:rsidRPr="00290FA7">
        <w:rPr>
          <w:rFonts w:asciiTheme="majorBidi" w:hAnsiTheme="majorBidi" w:cstheme="majorBidi"/>
          <w:bCs/>
          <w:sz w:val="24"/>
          <w:szCs w:val="24"/>
        </w:rPr>
        <w:t>upported on Niobium Oxides for Ethylbenzene Oxidation.</w:t>
      </w:r>
    </w:p>
    <w:p w:rsidR="003E37D0" w:rsidRPr="00290FA7" w:rsidRDefault="00DC404F" w:rsidP="00DC404F">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With t</w:t>
      </w:r>
      <w:r w:rsidR="003E37D0" w:rsidRPr="00290FA7">
        <w:rPr>
          <w:rFonts w:asciiTheme="majorBidi" w:hAnsiTheme="majorBidi" w:cstheme="majorBidi"/>
          <w:bCs/>
          <w:sz w:val="24"/>
          <w:szCs w:val="24"/>
        </w:rPr>
        <w:t>he activity of autoxidation shown in the section</w:t>
      </w:r>
      <w:r w:rsidRPr="00290FA7">
        <w:rPr>
          <w:rFonts w:asciiTheme="majorBidi" w:hAnsiTheme="majorBidi" w:cstheme="majorBidi"/>
          <w:bCs/>
          <w:sz w:val="24"/>
          <w:szCs w:val="24"/>
        </w:rPr>
        <w:t xml:space="preserve"> 3.3.2</w:t>
      </w:r>
      <w:r w:rsidR="003E37D0" w:rsidRPr="00290FA7">
        <w:rPr>
          <w:rFonts w:asciiTheme="majorBidi" w:hAnsiTheme="majorBidi" w:cstheme="majorBidi"/>
          <w:bCs/>
          <w:sz w:val="24"/>
          <w:szCs w:val="24"/>
        </w:rPr>
        <w:t xml:space="preserve">, we were interested to explore the activity of the catalysts for ethylbenzene oxidation. In this section, the simultaneous use </w:t>
      </w:r>
      <w:r w:rsidRPr="00290FA7">
        <w:rPr>
          <w:rFonts w:asciiTheme="majorBidi" w:hAnsiTheme="majorBidi" w:cstheme="majorBidi"/>
          <w:bCs/>
          <w:sz w:val="24"/>
          <w:szCs w:val="24"/>
        </w:rPr>
        <w:t>of metal nanoparticles comprising</w:t>
      </w:r>
      <w:r w:rsidR="003E37D0" w:rsidRPr="00290FA7">
        <w:rPr>
          <w:rFonts w:asciiTheme="majorBidi" w:hAnsiTheme="majorBidi" w:cstheme="majorBidi"/>
          <w:bCs/>
          <w:sz w:val="24"/>
          <w:szCs w:val="24"/>
        </w:rPr>
        <w:t xml:space="preserve"> of silver as the active metal at 1wt%, and </w:t>
      </w:r>
      <w:r w:rsidRPr="00290FA7">
        <w:rPr>
          <w:rFonts w:asciiTheme="majorBidi" w:hAnsiTheme="majorBidi" w:cstheme="majorBidi"/>
          <w:bCs/>
          <w:sz w:val="24"/>
          <w:szCs w:val="24"/>
        </w:rPr>
        <w:t>niobium oxide as the support were</w:t>
      </w:r>
      <w:r w:rsidR="003E37D0" w:rsidRPr="00290FA7">
        <w:rPr>
          <w:rFonts w:asciiTheme="majorBidi" w:hAnsiTheme="majorBidi" w:cstheme="majorBidi"/>
          <w:bCs/>
          <w:sz w:val="24"/>
          <w:szCs w:val="24"/>
        </w:rPr>
        <w:t xml:space="preserve"> investigated and studied in detail. The rationale for the composition of these catalysts is two-fold: first to assess the characteristic behaviour of bulk Nb</w:t>
      </w:r>
      <w:r w:rsidR="003E37D0" w:rsidRPr="00290FA7">
        <w:rPr>
          <w:rFonts w:asciiTheme="majorBidi" w:hAnsiTheme="majorBidi" w:cstheme="majorBidi"/>
          <w:bCs/>
          <w:sz w:val="24"/>
          <w:szCs w:val="24"/>
          <w:vertAlign w:val="subscript"/>
        </w:rPr>
        <w:t>2</w:t>
      </w:r>
      <w:r w:rsidR="003E37D0" w:rsidRPr="00290FA7">
        <w:rPr>
          <w:rFonts w:asciiTheme="majorBidi" w:hAnsiTheme="majorBidi" w:cstheme="majorBidi"/>
          <w:bCs/>
          <w:sz w:val="24"/>
          <w:szCs w:val="24"/>
        </w:rPr>
        <w:t>O</w:t>
      </w:r>
      <w:r w:rsidR="003E37D0" w:rsidRPr="00290FA7">
        <w:rPr>
          <w:rFonts w:asciiTheme="majorBidi" w:hAnsiTheme="majorBidi" w:cstheme="majorBidi"/>
          <w:bCs/>
          <w:sz w:val="24"/>
          <w:szCs w:val="24"/>
          <w:vertAlign w:val="subscript"/>
        </w:rPr>
        <w:t>5</w:t>
      </w:r>
      <w:r w:rsidR="003E37D0" w:rsidRPr="00290FA7">
        <w:rPr>
          <w:rFonts w:asciiTheme="majorBidi" w:hAnsiTheme="majorBidi" w:cstheme="majorBidi"/>
          <w:bCs/>
          <w:sz w:val="24"/>
          <w:szCs w:val="24"/>
        </w:rPr>
        <w:t>, which will be synthesised and used in microporous form, and as such, to hav</w:t>
      </w:r>
      <w:r w:rsidRPr="00290FA7">
        <w:rPr>
          <w:rFonts w:asciiTheme="majorBidi" w:hAnsiTheme="majorBidi" w:cstheme="majorBidi"/>
          <w:bCs/>
          <w:sz w:val="24"/>
          <w:szCs w:val="24"/>
        </w:rPr>
        <w:t>e a comparison between the bulk and porous</w:t>
      </w:r>
      <w:r w:rsidR="003E37D0" w:rsidRPr="00290FA7">
        <w:rPr>
          <w:rFonts w:asciiTheme="majorBidi" w:hAnsiTheme="majorBidi" w:cstheme="majorBidi"/>
          <w:bCs/>
          <w:sz w:val="24"/>
          <w:szCs w:val="24"/>
        </w:rPr>
        <w:t xml:space="preserve"> states. Secondly, to explore the reactivity of silver as an active metal for selective hydrocarbon oxidation because </w:t>
      </w:r>
      <w:r w:rsidRPr="00290FA7">
        <w:rPr>
          <w:rFonts w:asciiTheme="majorBidi" w:hAnsiTheme="majorBidi" w:cstheme="majorBidi"/>
          <w:bCs/>
          <w:sz w:val="24"/>
          <w:szCs w:val="24"/>
        </w:rPr>
        <w:t>t</w:t>
      </w:r>
      <w:r w:rsidR="003E37D0" w:rsidRPr="00290FA7">
        <w:rPr>
          <w:rFonts w:asciiTheme="majorBidi" w:hAnsiTheme="majorBidi" w:cstheme="majorBidi"/>
          <w:bCs/>
          <w:sz w:val="24"/>
          <w:szCs w:val="24"/>
        </w:rPr>
        <w:t xml:space="preserve">his element, unlike gold, did not receive the same attention in terms of catalytic properties, but some reports </w:t>
      </w:r>
      <w:r w:rsidRPr="00290FA7">
        <w:rPr>
          <w:rFonts w:asciiTheme="majorBidi" w:hAnsiTheme="majorBidi" w:cstheme="majorBidi"/>
          <w:bCs/>
          <w:sz w:val="24"/>
          <w:szCs w:val="24"/>
        </w:rPr>
        <w:t>of</w:t>
      </w:r>
      <w:r w:rsidR="003E37D0" w:rsidRPr="00290FA7">
        <w:rPr>
          <w:rFonts w:asciiTheme="majorBidi" w:hAnsiTheme="majorBidi" w:cstheme="majorBidi"/>
          <w:bCs/>
          <w:sz w:val="24"/>
          <w:szCs w:val="24"/>
        </w:rPr>
        <w:t xml:space="preserve"> double bond activation, such as epoxidation of butadiene to epoxybutene [17]. In this context, gathering insight on the capability of Ag to activate C-H b</w:t>
      </w:r>
      <w:r w:rsidRPr="00290FA7">
        <w:rPr>
          <w:rFonts w:asciiTheme="majorBidi" w:hAnsiTheme="majorBidi" w:cstheme="majorBidi"/>
          <w:bCs/>
          <w:sz w:val="24"/>
          <w:szCs w:val="24"/>
        </w:rPr>
        <w:t>onds for saturated hydrocarbons and</w:t>
      </w:r>
      <w:r w:rsidR="003E37D0" w:rsidRPr="00290FA7">
        <w:rPr>
          <w:rFonts w:asciiTheme="majorBidi" w:hAnsiTheme="majorBidi" w:cstheme="majorBidi"/>
          <w:bCs/>
          <w:sz w:val="24"/>
          <w:szCs w:val="24"/>
        </w:rPr>
        <w:t xml:space="preserve"> exploring to see if this activation is occurring via a radical or redox pathway. The behaviour of </w:t>
      </w:r>
      <w:r w:rsidR="003E37D0" w:rsidRPr="00290FA7">
        <w:rPr>
          <w:rFonts w:asciiTheme="majorBidi" w:hAnsiTheme="majorBidi" w:cstheme="majorBidi"/>
          <w:bCs/>
          <w:sz w:val="24"/>
          <w:szCs w:val="24"/>
        </w:rPr>
        <w:lastRenderedPageBreak/>
        <w:t xml:space="preserve">silver was also contrasted to that of copper and iron, which are known to promote both redox and radical pathways, and in the latter case, to promote peroxide decomposition. </w:t>
      </w:r>
    </w:p>
    <w:p w:rsidR="00C93A9E" w:rsidRPr="00290FA7" w:rsidRDefault="00C93A9E" w:rsidP="00C93A9E">
      <w:pPr>
        <w:spacing w:line="360" w:lineRule="auto"/>
        <w:jc w:val="both"/>
        <w:rPr>
          <w:rFonts w:asciiTheme="majorBidi" w:hAnsiTheme="majorBidi" w:cstheme="majorBidi"/>
          <w:bCs/>
          <w:sz w:val="24"/>
          <w:szCs w:val="24"/>
        </w:rPr>
      </w:pPr>
      <w:r w:rsidRPr="00FF32FD">
        <w:rPr>
          <w:rFonts w:asciiTheme="majorBidi" w:hAnsiTheme="majorBidi" w:cstheme="majorBidi"/>
          <w:bCs/>
          <w:sz w:val="24"/>
          <w:szCs w:val="24"/>
        </w:rPr>
        <w:t>Tests were done to establish if the data we collected were under kinetic control or under diffusion limitation. We examined the effect of different parameters like: agitation speed, grain size, pressure and temperature. If diffusion limitation effects are present this could mean that the rate of the catalytic process is slower than that achievable by the kinetic parameters, and the catalysts turn out to be less efficient by diffusion effects. Diffusion limitation effects can be minimized (or at least diminished) by increasing the stirring or by increasing the pressure of the gas supplied to dissolve into the liquid and the stirring. Although, the latter will be also limited by thermodynamic parameters as eventually any gas will saturate a liquid at a certain temperature and the solubility is finite.</w:t>
      </w:r>
    </w:p>
    <w:p w:rsidR="00D332E5" w:rsidRPr="00290FA7" w:rsidRDefault="00D332E5" w:rsidP="00146C0D">
      <w:pPr>
        <w:spacing w:line="360" w:lineRule="auto"/>
        <w:jc w:val="both"/>
        <w:rPr>
          <w:rFonts w:asciiTheme="majorBidi" w:hAnsiTheme="majorBidi" w:cstheme="majorBidi"/>
          <w:bCs/>
          <w:sz w:val="24"/>
          <w:szCs w:val="24"/>
        </w:rPr>
      </w:pPr>
      <w:r w:rsidRPr="00290FA7">
        <w:rPr>
          <w:rFonts w:asciiTheme="majorBidi" w:hAnsiTheme="majorBidi" w:cstheme="majorBidi"/>
          <w:sz w:val="24"/>
          <w:szCs w:val="24"/>
        </w:rPr>
        <w:t xml:space="preserve">The conversion of the tests performed for autoxidation and catalytic tests of ethylbenzene using different </w:t>
      </w:r>
      <w:r w:rsidR="00146C0D" w:rsidRPr="00290FA7">
        <w:rPr>
          <w:rFonts w:asciiTheme="majorBidi" w:hAnsiTheme="majorBidi" w:cstheme="majorBidi"/>
          <w:sz w:val="24"/>
          <w:szCs w:val="24"/>
        </w:rPr>
        <w:t>agitation speed</w:t>
      </w:r>
      <w:r w:rsidRPr="00290FA7">
        <w:rPr>
          <w:rFonts w:asciiTheme="majorBidi" w:hAnsiTheme="majorBidi" w:cstheme="majorBidi"/>
          <w:sz w:val="24"/>
          <w:szCs w:val="24"/>
        </w:rPr>
        <w:t xml:space="preserve"> is shown in Figure 3.5.</w:t>
      </w:r>
    </w:p>
    <w:p w:rsidR="003E37D0" w:rsidRPr="00290FA7" w:rsidRDefault="003E37D0" w:rsidP="003E37D0">
      <w:pPr>
        <w:spacing w:after="0" w:line="360" w:lineRule="auto"/>
        <w:jc w:val="center"/>
        <w:rPr>
          <w:rFonts w:asciiTheme="majorBidi" w:hAnsiTheme="majorBidi" w:cstheme="majorBidi"/>
          <w:sz w:val="20"/>
          <w:szCs w:val="20"/>
        </w:rPr>
      </w:pPr>
      <w:r w:rsidRPr="00290FA7">
        <w:rPr>
          <w:rFonts w:asciiTheme="majorBidi" w:hAnsiTheme="majorBidi" w:cstheme="majorBidi"/>
          <w:noProof/>
          <w:sz w:val="20"/>
          <w:szCs w:val="20"/>
          <w:lang w:eastAsia="zh-CN"/>
        </w:rPr>
        <w:drawing>
          <wp:inline distT="0" distB="0" distL="0" distR="0" wp14:anchorId="154F6EB4" wp14:editId="2356AA49">
            <wp:extent cx="4480809" cy="37517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144">
                      <a:extLst>
                        <a:ext uri="{28A0092B-C50C-407E-A947-70E740481C1C}">
                          <a14:useLocalDpi xmlns:a14="http://schemas.microsoft.com/office/drawing/2010/main" val="0"/>
                        </a:ext>
                      </a:extLst>
                    </a:blip>
                    <a:srcRect l="8799" t="9038" r="12534" b="5102"/>
                    <a:stretch/>
                  </pic:blipFill>
                  <pic:spPr bwMode="auto">
                    <a:xfrm>
                      <a:off x="0" y="0"/>
                      <a:ext cx="4486166" cy="3756215"/>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332E5">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3.5</w:t>
      </w:r>
      <w:r w:rsidRPr="00290FA7">
        <w:rPr>
          <w:rFonts w:asciiTheme="majorBidi" w:hAnsiTheme="majorBidi" w:cstheme="majorBidi"/>
          <w:sz w:val="20"/>
          <w:szCs w:val="20"/>
        </w:rPr>
        <w:t xml:space="preserve">: Ethylbenzene autoxidation conversion (red) and with the catalysts (blue) at a molar ratio of 1:2000 between metal to substrate. Tests were done at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w:t>
      </w:r>
    </w:p>
    <w:p w:rsidR="003E37D0" w:rsidRPr="00290FA7" w:rsidRDefault="003E37D0" w:rsidP="00C93A9E">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conversion of ethylbenzene for no agitation </w:t>
      </w:r>
      <w:r w:rsidR="00146C0D" w:rsidRPr="00290FA7">
        <w:rPr>
          <w:rFonts w:asciiTheme="majorBidi" w:hAnsiTheme="majorBidi" w:cstheme="majorBidi"/>
          <w:sz w:val="24"/>
          <w:szCs w:val="24"/>
        </w:rPr>
        <w:t>wa</w:t>
      </w:r>
      <w:r w:rsidRPr="00290FA7">
        <w:rPr>
          <w:rFonts w:asciiTheme="majorBidi" w:hAnsiTheme="majorBidi" w:cstheme="majorBidi"/>
          <w:sz w:val="24"/>
          <w:szCs w:val="24"/>
        </w:rPr>
        <w:t>s ~ 3-7% for either autoxidation or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t>
      </w:r>
      <w:r w:rsidR="00146C0D" w:rsidRPr="00290FA7">
        <w:rPr>
          <w:rFonts w:asciiTheme="majorBidi" w:hAnsiTheme="majorBidi" w:cstheme="majorBidi"/>
          <w:sz w:val="24"/>
          <w:szCs w:val="24"/>
        </w:rPr>
        <w:t>The conversion of ethylbenzene wa</w:t>
      </w:r>
      <w:r w:rsidRPr="00290FA7">
        <w:rPr>
          <w:rFonts w:asciiTheme="majorBidi" w:hAnsiTheme="majorBidi" w:cstheme="majorBidi"/>
          <w:sz w:val="24"/>
          <w:szCs w:val="24"/>
        </w:rPr>
        <w:t xml:space="preserve">s shown to be ~5-6% for agitation tests at </w:t>
      </w:r>
      <w:r w:rsidRPr="00290FA7">
        <w:rPr>
          <w:rFonts w:asciiTheme="majorBidi" w:hAnsiTheme="majorBidi" w:cstheme="majorBidi"/>
          <w:sz w:val="24"/>
          <w:szCs w:val="24"/>
        </w:rPr>
        <w:lastRenderedPageBreak/>
        <w:t xml:space="preserve">700 and lower (except 400 rpm) </w:t>
      </w:r>
      <w:r w:rsidR="00146C0D" w:rsidRPr="00290FA7">
        <w:rPr>
          <w:rFonts w:asciiTheme="majorBidi" w:hAnsiTheme="majorBidi" w:cstheme="majorBidi"/>
          <w:sz w:val="24"/>
          <w:szCs w:val="24"/>
        </w:rPr>
        <w:t>agitation speed</w:t>
      </w:r>
      <w:r w:rsidRPr="00290FA7">
        <w:rPr>
          <w:rFonts w:asciiTheme="majorBidi" w:hAnsiTheme="majorBidi" w:cstheme="majorBidi"/>
          <w:sz w:val="24"/>
          <w:szCs w:val="24"/>
        </w:rPr>
        <w:t>, and ~2% at 800 and higher rpm for the autoxidation tests</w:t>
      </w:r>
      <w:r w:rsidR="00D332E5" w:rsidRPr="00290FA7">
        <w:rPr>
          <w:rFonts w:asciiTheme="majorBidi" w:hAnsiTheme="majorBidi" w:cstheme="majorBidi"/>
          <w:sz w:val="24"/>
          <w:szCs w:val="24"/>
        </w:rPr>
        <w:t xml:space="preserve">. </w:t>
      </w:r>
      <w:r w:rsidRPr="00290FA7">
        <w:rPr>
          <w:rFonts w:asciiTheme="majorBidi" w:hAnsiTheme="majorBidi" w:cstheme="majorBidi"/>
          <w:sz w:val="24"/>
          <w:szCs w:val="24"/>
        </w:rPr>
        <w:t xml:space="preserve">In our tests the conversion is shown to be ~16% for all rpm for the catalytic tests, except 700 rpm which is ~20%. From these considerations it might be this value is an apparent value between a low (and </w:t>
      </w:r>
      <w:r w:rsidR="007369EA" w:rsidRPr="00290FA7">
        <w:rPr>
          <w:rFonts w:asciiTheme="majorBidi" w:hAnsiTheme="majorBidi" w:cstheme="majorBidi"/>
          <w:sz w:val="24"/>
          <w:szCs w:val="24"/>
        </w:rPr>
        <w:t>non-effective</w:t>
      </w:r>
      <w:r w:rsidRPr="00290FA7">
        <w:rPr>
          <w:rFonts w:asciiTheme="majorBidi" w:hAnsiTheme="majorBidi" w:cstheme="majorBidi"/>
          <w:sz w:val="24"/>
          <w:szCs w:val="24"/>
        </w:rPr>
        <w:t xml:space="preserve"> low stirring rate) and a non-efficient high stirring rate for the reasons explained</w:t>
      </w:r>
      <w:r w:rsidRPr="00FF32FD">
        <w:rPr>
          <w:rFonts w:asciiTheme="majorBidi" w:hAnsiTheme="majorBidi" w:cstheme="majorBidi"/>
          <w:sz w:val="24"/>
          <w:szCs w:val="24"/>
        </w:rPr>
        <w:t>.</w:t>
      </w:r>
      <w:r w:rsidR="00146C0D" w:rsidRPr="00FF32FD">
        <w:rPr>
          <w:rFonts w:asciiTheme="majorBidi" w:hAnsiTheme="majorBidi" w:cstheme="majorBidi"/>
          <w:sz w:val="24"/>
          <w:szCs w:val="24"/>
        </w:rPr>
        <w:t xml:space="preserve"> </w:t>
      </w:r>
      <w:r w:rsidR="00C93A9E" w:rsidRPr="00FF32FD">
        <w:rPr>
          <w:rFonts w:asciiTheme="majorBidi" w:hAnsiTheme="majorBidi" w:cstheme="majorBidi"/>
          <w:sz w:val="24"/>
          <w:szCs w:val="24"/>
        </w:rPr>
        <w:t>A possible explanation is the mobility of the catalyst in the reaction vessel. At higher rpm, the catalyst may be sticking to the walls of the flask, therefore resulting into a non-uniform mix between the catalyst and ethylbenzene during the reaction. Another and quite practical limitation could be that the stirrer bar starts to bump at higher rpm and the stirring is actually inefficient. With the current set-up is use, it is not possible to provide a definitive answer at what agitation speed is under chemical control and at what agitation speed is under physical control. Further control tests could be considered to address these points, for example by using equipment that increases the formation of vortices (like commercial systems known as HEL reactors, which have rods inserted into the reaction vessel to increase the mixing between grain of catalysts and substrate).</w:t>
      </w:r>
    </w:p>
    <w:p w:rsidR="003E37D0" w:rsidRPr="00290FA7" w:rsidRDefault="003E37D0" w:rsidP="003E37D0">
      <w:pPr>
        <w:spacing w:after="0" w:line="360" w:lineRule="auto"/>
        <w:jc w:val="both"/>
        <w:rPr>
          <w:rFonts w:asciiTheme="majorBidi" w:hAnsiTheme="majorBidi" w:cstheme="majorBidi"/>
          <w:sz w:val="24"/>
          <w:szCs w:val="24"/>
        </w:rPr>
      </w:pPr>
    </w:p>
    <w:p w:rsidR="003E37D0" w:rsidRPr="00290FA7" w:rsidRDefault="003E37D0"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Pr="00290FA7" w:rsidRDefault="007369EA" w:rsidP="003E37D0">
      <w:pPr>
        <w:spacing w:after="0" w:line="360" w:lineRule="auto"/>
        <w:jc w:val="both"/>
        <w:rPr>
          <w:rFonts w:asciiTheme="majorBidi" w:hAnsiTheme="majorBidi" w:cstheme="majorBidi"/>
          <w:sz w:val="24"/>
          <w:szCs w:val="24"/>
        </w:rPr>
      </w:pPr>
    </w:p>
    <w:p w:rsidR="007369EA" w:rsidRDefault="007369EA" w:rsidP="003E37D0">
      <w:pPr>
        <w:spacing w:after="0" w:line="360" w:lineRule="auto"/>
        <w:jc w:val="both"/>
        <w:rPr>
          <w:rFonts w:asciiTheme="majorBidi" w:hAnsiTheme="majorBidi" w:cstheme="majorBidi"/>
          <w:sz w:val="24"/>
          <w:szCs w:val="24"/>
        </w:rPr>
      </w:pPr>
    </w:p>
    <w:p w:rsidR="008E09AE" w:rsidRDefault="008E09AE" w:rsidP="003E37D0">
      <w:pPr>
        <w:spacing w:after="0" w:line="360" w:lineRule="auto"/>
        <w:jc w:val="both"/>
        <w:rPr>
          <w:rFonts w:asciiTheme="majorBidi" w:hAnsiTheme="majorBidi" w:cstheme="majorBidi"/>
          <w:sz w:val="24"/>
          <w:szCs w:val="24"/>
        </w:rPr>
      </w:pPr>
    </w:p>
    <w:p w:rsidR="008E09AE" w:rsidRPr="00290FA7" w:rsidRDefault="008E09AE" w:rsidP="003E37D0">
      <w:pPr>
        <w:spacing w:after="0" w:line="360" w:lineRule="auto"/>
        <w:jc w:val="both"/>
        <w:rPr>
          <w:rFonts w:asciiTheme="majorBidi" w:hAnsiTheme="majorBidi" w:cstheme="majorBidi"/>
          <w:sz w:val="24"/>
          <w:szCs w:val="24"/>
        </w:rPr>
      </w:pPr>
    </w:p>
    <w:p w:rsidR="003E37D0" w:rsidRPr="00FF32FD" w:rsidRDefault="00753787" w:rsidP="00753787">
      <w:pPr>
        <w:spacing w:after="0" w:line="360" w:lineRule="auto"/>
        <w:jc w:val="both"/>
        <w:rPr>
          <w:rFonts w:asciiTheme="majorBidi" w:hAnsiTheme="majorBidi" w:cstheme="majorBidi"/>
          <w:sz w:val="24"/>
          <w:szCs w:val="24"/>
        </w:rPr>
      </w:pPr>
      <w:r w:rsidRPr="00FF32FD">
        <w:rPr>
          <w:rFonts w:asciiTheme="majorBidi" w:hAnsiTheme="majorBidi" w:cstheme="majorBidi"/>
          <w:sz w:val="24"/>
          <w:szCs w:val="24"/>
        </w:rPr>
        <w:lastRenderedPageBreak/>
        <w:t>Grain size of the catalyst</w:t>
      </w:r>
      <w:r w:rsidR="003E37D0" w:rsidRPr="00FF32FD">
        <w:rPr>
          <w:rFonts w:asciiTheme="majorBidi" w:hAnsiTheme="majorBidi" w:cstheme="majorBidi"/>
          <w:sz w:val="24"/>
          <w:szCs w:val="24"/>
        </w:rPr>
        <w:t xml:space="preserve"> has been considered (Figure </w:t>
      </w:r>
      <w:r w:rsidR="007369EA" w:rsidRPr="00FF32FD">
        <w:rPr>
          <w:rFonts w:asciiTheme="majorBidi" w:hAnsiTheme="majorBidi" w:cstheme="majorBidi"/>
          <w:sz w:val="24"/>
          <w:szCs w:val="24"/>
        </w:rPr>
        <w:t>3.6</w:t>
      </w:r>
      <w:r w:rsidR="003E37D0" w:rsidRPr="00FF32FD">
        <w:rPr>
          <w:rFonts w:asciiTheme="majorBidi" w:hAnsiTheme="majorBidi" w:cstheme="majorBidi"/>
          <w:sz w:val="24"/>
          <w:szCs w:val="24"/>
        </w:rPr>
        <w:t>)</w:t>
      </w:r>
      <w:r w:rsidR="007369EA" w:rsidRPr="00FF32FD">
        <w:rPr>
          <w:rFonts w:asciiTheme="majorBidi" w:hAnsiTheme="majorBidi" w:cstheme="majorBidi"/>
          <w:sz w:val="24"/>
          <w:szCs w:val="24"/>
        </w:rPr>
        <w:t>.</w:t>
      </w:r>
    </w:p>
    <w:p w:rsidR="003E37D0" w:rsidRPr="00FF32FD" w:rsidRDefault="003E37D0" w:rsidP="003E37D0">
      <w:pPr>
        <w:spacing w:line="360" w:lineRule="auto"/>
        <w:jc w:val="center"/>
        <w:rPr>
          <w:rFonts w:asciiTheme="majorBidi" w:hAnsiTheme="majorBidi" w:cstheme="majorBidi"/>
          <w:b/>
          <w:bCs/>
          <w:sz w:val="20"/>
          <w:szCs w:val="20"/>
        </w:rPr>
      </w:pPr>
      <w:r w:rsidRPr="00FF32FD">
        <w:rPr>
          <w:rFonts w:asciiTheme="majorBidi" w:hAnsiTheme="majorBidi" w:cstheme="majorBidi"/>
          <w:b/>
          <w:bCs/>
          <w:noProof/>
          <w:sz w:val="20"/>
          <w:szCs w:val="20"/>
          <w:lang w:eastAsia="zh-CN"/>
        </w:rPr>
        <w:drawing>
          <wp:inline distT="0" distB="0" distL="0" distR="0" wp14:anchorId="4ECF8384" wp14:editId="09F5465C">
            <wp:extent cx="5103340" cy="425278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45">
                      <a:extLst>
                        <a:ext uri="{28A0092B-C50C-407E-A947-70E740481C1C}">
                          <a14:useLocalDpi xmlns:a14="http://schemas.microsoft.com/office/drawing/2010/main" val="0"/>
                        </a:ext>
                      </a:extLst>
                    </a:blip>
                    <a:srcRect l="8636" t="8617" r="12273" b="5210"/>
                    <a:stretch/>
                  </pic:blipFill>
                  <pic:spPr bwMode="auto">
                    <a:xfrm>
                      <a:off x="0" y="0"/>
                      <a:ext cx="5102955" cy="4252462"/>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FF32FD" w:rsidRDefault="003E37D0" w:rsidP="003E37D0">
      <w:pPr>
        <w:spacing w:line="360" w:lineRule="auto"/>
        <w:jc w:val="both"/>
        <w:rPr>
          <w:rFonts w:asciiTheme="majorBidi" w:hAnsiTheme="majorBidi" w:cstheme="majorBidi"/>
          <w:bCs/>
          <w:sz w:val="20"/>
          <w:szCs w:val="20"/>
        </w:rPr>
      </w:pPr>
      <w:r w:rsidRPr="00FF32FD">
        <w:rPr>
          <w:rFonts w:asciiTheme="majorBidi" w:hAnsiTheme="majorBidi" w:cstheme="majorBidi"/>
          <w:b/>
          <w:bCs/>
          <w:sz w:val="20"/>
          <w:szCs w:val="20"/>
        </w:rPr>
        <w:t xml:space="preserve">Figure 3.6: </w:t>
      </w:r>
      <w:r w:rsidRPr="00FF32FD">
        <w:rPr>
          <w:rFonts w:asciiTheme="majorBidi" w:hAnsiTheme="majorBidi" w:cstheme="majorBidi"/>
          <w:bCs/>
          <w:sz w:val="20"/>
          <w:szCs w:val="20"/>
        </w:rPr>
        <w:t>Ethylbenzene conversion using</w:t>
      </w:r>
      <w:r w:rsidRPr="00FF32FD">
        <w:rPr>
          <w:rFonts w:asciiTheme="majorBidi" w:hAnsiTheme="majorBidi" w:cstheme="majorBidi"/>
          <w:b/>
          <w:bCs/>
          <w:sz w:val="20"/>
          <w:szCs w:val="20"/>
        </w:rPr>
        <w:t xml:space="preserve"> </w:t>
      </w:r>
      <w:r w:rsidRPr="00FF32FD">
        <w:rPr>
          <w:rFonts w:asciiTheme="majorBidi" w:hAnsiTheme="majorBidi" w:cstheme="majorBidi"/>
          <w:bCs/>
          <w:sz w:val="20"/>
          <w:szCs w:val="20"/>
        </w:rPr>
        <w:t>Ag/Nb</w:t>
      </w:r>
      <w:r w:rsidRPr="00FF32FD">
        <w:rPr>
          <w:rFonts w:asciiTheme="majorBidi" w:hAnsiTheme="majorBidi" w:cstheme="majorBidi"/>
          <w:bCs/>
          <w:sz w:val="20"/>
          <w:szCs w:val="20"/>
          <w:vertAlign w:val="subscript"/>
        </w:rPr>
        <w:t>2</w:t>
      </w:r>
      <w:r w:rsidRPr="00FF32FD">
        <w:rPr>
          <w:rFonts w:asciiTheme="majorBidi" w:hAnsiTheme="majorBidi" w:cstheme="majorBidi"/>
          <w:bCs/>
          <w:sz w:val="20"/>
          <w:szCs w:val="20"/>
        </w:rPr>
        <w:t>O</w:t>
      </w:r>
      <w:r w:rsidRPr="00FF32FD">
        <w:rPr>
          <w:rFonts w:asciiTheme="majorBidi" w:hAnsiTheme="majorBidi" w:cstheme="majorBidi"/>
          <w:bCs/>
          <w:sz w:val="20"/>
          <w:szCs w:val="20"/>
          <w:vertAlign w:val="subscript"/>
        </w:rPr>
        <w:t>5</w:t>
      </w:r>
      <w:r w:rsidRPr="00FF32FD">
        <w:rPr>
          <w:rFonts w:asciiTheme="majorBidi" w:hAnsiTheme="majorBidi" w:cstheme="majorBidi"/>
          <w:bCs/>
          <w:sz w:val="20"/>
          <w:szCs w:val="20"/>
        </w:rPr>
        <w:t xml:space="preserve"> catalysts tests at different grain size. Tests were done at 130 </w:t>
      </w:r>
      <w:r w:rsidRPr="00FF32FD">
        <w:rPr>
          <w:rFonts w:asciiTheme="majorBidi" w:hAnsiTheme="majorBidi" w:cstheme="majorBidi"/>
          <w:bCs/>
          <w:sz w:val="20"/>
          <w:szCs w:val="20"/>
          <w:vertAlign w:val="superscript"/>
        </w:rPr>
        <w:t>o</w:t>
      </w:r>
      <w:r w:rsidRPr="00FF32FD">
        <w:rPr>
          <w:rFonts w:asciiTheme="majorBidi" w:hAnsiTheme="majorBidi" w:cstheme="majorBidi"/>
          <w:bCs/>
          <w:sz w:val="20"/>
          <w:szCs w:val="20"/>
        </w:rPr>
        <w:t>C for 24 hours at a molar ratio of 1:2000 between active metal and substrate.</w:t>
      </w:r>
    </w:p>
    <w:p w:rsidR="00C93A9E" w:rsidRPr="00FF32FD" w:rsidRDefault="00C93A9E" w:rsidP="00C93A9E">
      <w:pPr>
        <w:spacing w:after="0" w:line="360" w:lineRule="auto"/>
        <w:jc w:val="both"/>
        <w:rPr>
          <w:rFonts w:asciiTheme="majorBidi" w:hAnsiTheme="majorBidi" w:cstheme="majorBidi"/>
          <w:sz w:val="24"/>
          <w:szCs w:val="24"/>
        </w:rPr>
      </w:pPr>
      <w:r w:rsidRPr="00FF32FD">
        <w:rPr>
          <w:rFonts w:asciiTheme="majorBidi" w:hAnsiTheme="majorBidi" w:cstheme="majorBidi"/>
          <w:sz w:val="24"/>
          <w:szCs w:val="24"/>
        </w:rPr>
        <w:t>The conversion of ethylbenzene using different grain size is shown to be ~20% for all particle sizes. In general though, smaller grains are expected to be more reactive because there is a higher surface area per mass of catalyst. The relative surface area is related to the rate of the reaction: if there is a smaller grain size, there is a higher surface-to-bulk area, in turn more molecules can adsorb onto the surface of the catalyst, thereby increasing the rate</w:t>
      </w:r>
    </w:p>
    <w:p w:rsidR="00C93A9E" w:rsidRPr="00FF32FD" w:rsidRDefault="00C93A9E" w:rsidP="00C93A9E">
      <w:pPr>
        <w:spacing w:after="0" w:line="360" w:lineRule="auto"/>
        <w:jc w:val="both"/>
        <w:rPr>
          <w:rFonts w:asciiTheme="majorBidi" w:hAnsiTheme="majorBidi" w:cstheme="majorBidi"/>
          <w:sz w:val="24"/>
          <w:szCs w:val="24"/>
        </w:rPr>
      </w:pPr>
    </w:p>
    <w:p w:rsidR="00C93A9E" w:rsidRPr="00FF32FD" w:rsidRDefault="00C93A9E" w:rsidP="00C93A9E">
      <w:pPr>
        <w:spacing w:after="0" w:line="360" w:lineRule="auto"/>
        <w:jc w:val="both"/>
        <w:rPr>
          <w:rFonts w:asciiTheme="majorBidi" w:hAnsiTheme="majorBidi" w:cstheme="majorBidi"/>
          <w:sz w:val="24"/>
          <w:szCs w:val="24"/>
        </w:rPr>
      </w:pPr>
      <w:r w:rsidRPr="00FF32FD">
        <w:rPr>
          <w:rFonts w:asciiTheme="majorBidi" w:hAnsiTheme="majorBidi" w:cstheme="majorBidi"/>
          <w:sz w:val="24"/>
          <w:szCs w:val="24"/>
        </w:rPr>
        <w:t xml:space="preserve">Conversely, sieving the catalyst would be more important to have a more uniform grain distribution. Possible further tests could to use a sieve of 50 µm and pellets of the catalyst to compare conversion and reaction rate. </w:t>
      </w:r>
    </w:p>
    <w:p w:rsidR="003E37D0" w:rsidRDefault="003E37D0" w:rsidP="003E37D0">
      <w:pPr>
        <w:spacing w:after="0" w:line="360" w:lineRule="auto"/>
        <w:jc w:val="both"/>
        <w:rPr>
          <w:rFonts w:asciiTheme="majorBidi" w:hAnsiTheme="majorBidi" w:cstheme="majorBidi"/>
          <w:sz w:val="24"/>
          <w:szCs w:val="24"/>
        </w:rPr>
      </w:pPr>
    </w:p>
    <w:p w:rsidR="00E119CA" w:rsidRPr="00FF32FD" w:rsidRDefault="00E119CA" w:rsidP="003E37D0">
      <w:pPr>
        <w:spacing w:after="0" w:line="360" w:lineRule="auto"/>
        <w:jc w:val="both"/>
        <w:rPr>
          <w:rFonts w:asciiTheme="majorBidi" w:hAnsiTheme="majorBidi" w:cstheme="majorBidi"/>
          <w:sz w:val="24"/>
          <w:szCs w:val="24"/>
        </w:rPr>
      </w:pPr>
    </w:p>
    <w:p w:rsidR="007369EA" w:rsidRPr="00FF32FD" w:rsidRDefault="007369EA" w:rsidP="003E37D0">
      <w:pPr>
        <w:spacing w:after="0" w:line="360" w:lineRule="auto"/>
        <w:jc w:val="both"/>
        <w:rPr>
          <w:rFonts w:asciiTheme="majorBidi" w:hAnsiTheme="majorBidi" w:cstheme="majorBidi"/>
          <w:sz w:val="24"/>
          <w:szCs w:val="24"/>
        </w:rPr>
      </w:pPr>
    </w:p>
    <w:p w:rsidR="00D332E5" w:rsidRPr="00FF32FD" w:rsidRDefault="00D332E5" w:rsidP="00D332E5">
      <w:pPr>
        <w:spacing w:after="0" w:line="360" w:lineRule="auto"/>
        <w:jc w:val="both"/>
        <w:rPr>
          <w:rFonts w:asciiTheme="majorBidi" w:hAnsiTheme="majorBidi" w:cstheme="majorBidi"/>
          <w:sz w:val="24"/>
          <w:szCs w:val="24"/>
        </w:rPr>
      </w:pPr>
      <w:r w:rsidRPr="00FF32FD">
        <w:rPr>
          <w:rFonts w:asciiTheme="majorBidi" w:hAnsiTheme="majorBidi" w:cstheme="majorBidi"/>
          <w:sz w:val="24"/>
          <w:szCs w:val="24"/>
        </w:rPr>
        <w:lastRenderedPageBreak/>
        <w:t xml:space="preserve">Another factor that has been considered is the effect of pressure on the reaction (Figure </w:t>
      </w:r>
      <w:r w:rsidR="00E225A9" w:rsidRPr="00FF32FD">
        <w:rPr>
          <w:rFonts w:asciiTheme="majorBidi" w:hAnsiTheme="majorBidi" w:cstheme="majorBidi"/>
          <w:sz w:val="24"/>
          <w:szCs w:val="24"/>
        </w:rPr>
        <w:t>3.7</w:t>
      </w:r>
      <w:r w:rsidRPr="00FF32FD">
        <w:rPr>
          <w:rFonts w:asciiTheme="majorBidi" w:hAnsiTheme="majorBidi" w:cstheme="majorBidi"/>
          <w:sz w:val="24"/>
          <w:szCs w:val="24"/>
        </w:rPr>
        <w:t>).</w:t>
      </w:r>
    </w:p>
    <w:p w:rsidR="003E37D0" w:rsidRPr="00FF32FD" w:rsidRDefault="003E37D0" w:rsidP="00753787">
      <w:pPr>
        <w:spacing w:line="360" w:lineRule="auto"/>
        <w:jc w:val="both"/>
        <w:rPr>
          <w:rFonts w:asciiTheme="majorBidi" w:hAnsiTheme="majorBidi" w:cstheme="majorBidi"/>
          <w:bCs/>
          <w:sz w:val="20"/>
          <w:szCs w:val="20"/>
        </w:rPr>
      </w:pPr>
      <w:r w:rsidRPr="00FF32FD">
        <w:rPr>
          <w:rFonts w:asciiTheme="majorBidi" w:hAnsiTheme="majorBidi" w:cstheme="majorBidi"/>
          <w:bCs/>
          <w:noProof/>
          <w:sz w:val="20"/>
          <w:szCs w:val="20"/>
          <w:lang w:eastAsia="zh-CN"/>
        </w:rPr>
        <w:drawing>
          <wp:inline distT="0" distB="0" distL="0" distR="0" wp14:anchorId="2198DE03" wp14:editId="0089E17A">
            <wp:extent cx="4862176" cy="37837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46">
                      <a:extLst>
                        <a:ext uri="{28A0092B-C50C-407E-A947-70E740481C1C}">
                          <a14:useLocalDpi xmlns:a14="http://schemas.microsoft.com/office/drawing/2010/main" val="0"/>
                        </a:ext>
                      </a:extLst>
                    </a:blip>
                    <a:srcRect l="8588" t="8109" r="12640" b="11969"/>
                    <a:stretch/>
                  </pic:blipFill>
                  <pic:spPr bwMode="auto">
                    <a:xfrm>
                      <a:off x="0" y="0"/>
                      <a:ext cx="4873115" cy="3792236"/>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FF32FD" w:rsidRDefault="003E37D0" w:rsidP="003E37D0">
      <w:pPr>
        <w:spacing w:line="360" w:lineRule="auto"/>
        <w:jc w:val="both"/>
        <w:rPr>
          <w:rFonts w:asciiTheme="majorBidi" w:hAnsiTheme="majorBidi" w:cstheme="majorBidi"/>
          <w:sz w:val="20"/>
          <w:szCs w:val="20"/>
        </w:rPr>
      </w:pPr>
      <w:r w:rsidRPr="00FF32FD">
        <w:rPr>
          <w:rFonts w:asciiTheme="majorBidi" w:hAnsiTheme="majorBidi" w:cstheme="majorBidi"/>
          <w:b/>
          <w:sz w:val="20"/>
          <w:szCs w:val="20"/>
        </w:rPr>
        <w:t>Figure 3.7</w:t>
      </w:r>
      <w:r w:rsidRPr="00FF32FD">
        <w:rPr>
          <w:rFonts w:asciiTheme="majorBidi" w:hAnsiTheme="majorBidi" w:cstheme="majorBidi"/>
          <w:sz w:val="20"/>
          <w:szCs w:val="20"/>
        </w:rPr>
        <w:t>: Ethylbenzene conversion (red – autoxidation and blue – Ag/Nb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Tests were done at 130 </w:t>
      </w:r>
      <w:r w:rsidRPr="00FF32FD">
        <w:rPr>
          <w:rFonts w:asciiTheme="majorBidi" w:hAnsiTheme="majorBidi" w:cstheme="majorBidi"/>
          <w:sz w:val="20"/>
          <w:szCs w:val="20"/>
          <w:vertAlign w:val="superscript"/>
        </w:rPr>
        <w:t>o</w:t>
      </w:r>
      <w:r w:rsidRPr="00FF32FD">
        <w:rPr>
          <w:rFonts w:asciiTheme="majorBidi" w:hAnsiTheme="majorBidi" w:cstheme="majorBidi"/>
          <w:sz w:val="20"/>
          <w:szCs w:val="20"/>
        </w:rPr>
        <w:t>C for 24 hours. Pressurized system: 2 bar in all cases.</w:t>
      </w:r>
    </w:p>
    <w:p w:rsidR="003E37D0" w:rsidRPr="00FF32FD" w:rsidRDefault="003E37D0" w:rsidP="003E37D0">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 xml:space="preserve">The autoxidation tests done with a reflux condenser open to air and a pressurised systems all have the same conversion (ca 5%). Because of this, there is no difference which reactor should be used. In </w:t>
      </w:r>
      <w:r w:rsidR="007D72DB" w:rsidRPr="00FF32FD">
        <w:rPr>
          <w:rFonts w:asciiTheme="majorBidi" w:hAnsiTheme="majorBidi" w:cstheme="majorBidi"/>
          <w:sz w:val="24"/>
          <w:szCs w:val="24"/>
        </w:rPr>
        <w:t>terms of selectivity, there wa</w:t>
      </w:r>
      <w:r w:rsidRPr="00FF32FD">
        <w:rPr>
          <w:rFonts w:asciiTheme="majorBidi" w:hAnsiTheme="majorBidi" w:cstheme="majorBidi"/>
          <w:sz w:val="24"/>
          <w:szCs w:val="24"/>
        </w:rPr>
        <w:t>s no change between these systems either.</w:t>
      </w:r>
    </w:p>
    <w:p w:rsidR="00DA36B4" w:rsidRPr="00FF32FD" w:rsidRDefault="003E37D0" w:rsidP="002236BC">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For the catalytic tests done using Ag/Nb</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w:t>
      </w:r>
      <w:r w:rsidRPr="00FF32FD">
        <w:rPr>
          <w:rFonts w:asciiTheme="majorBidi" w:hAnsiTheme="majorBidi" w:cstheme="majorBidi"/>
          <w:sz w:val="24"/>
          <w:szCs w:val="24"/>
          <w:vertAlign w:val="subscript"/>
        </w:rPr>
        <w:t>5</w:t>
      </w:r>
      <w:r w:rsidRPr="00FF32FD">
        <w:rPr>
          <w:rFonts w:asciiTheme="majorBidi" w:hAnsiTheme="majorBidi" w:cstheme="majorBidi"/>
          <w:sz w:val="24"/>
          <w:szCs w:val="24"/>
        </w:rPr>
        <w:t xml:space="preserve"> as catalyst instead, the pressurised sy</w:t>
      </w:r>
      <w:r w:rsidR="007D72DB" w:rsidRPr="00FF32FD">
        <w:rPr>
          <w:rFonts w:asciiTheme="majorBidi" w:hAnsiTheme="majorBidi" w:cstheme="majorBidi"/>
          <w:sz w:val="24"/>
          <w:szCs w:val="24"/>
        </w:rPr>
        <w:t>stem tests show the conversion wa</w:t>
      </w:r>
      <w:r w:rsidRPr="00FF32FD">
        <w:rPr>
          <w:rFonts w:asciiTheme="majorBidi" w:hAnsiTheme="majorBidi" w:cstheme="majorBidi"/>
          <w:sz w:val="24"/>
          <w:szCs w:val="24"/>
        </w:rPr>
        <w:t>s less</w:t>
      </w:r>
      <w:r w:rsidR="00DA36B4" w:rsidRPr="00FF32FD">
        <w:rPr>
          <w:rFonts w:asciiTheme="majorBidi" w:hAnsiTheme="majorBidi" w:cstheme="majorBidi"/>
          <w:sz w:val="24"/>
          <w:szCs w:val="24"/>
        </w:rPr>
        <w:t xml:space="preserve"> than the condenser open to air, which appears</w:t>
      </w:r>
      <w:r w:rsidRPr="00FF32FD">
        <w:rPr>
          <w:rFonts w:asciiTheme="majorBidi" w:hAnsiTheme="majorBidi" w:cstheme="majorBidi"/>
          <w:sz w:val="24"/>
          <w:szCs w:val="24"/>
        </w:rPr>
        <w:t xml:space="preserve"> to be counterintuitive</w:t>
      </w:r>
      <w:r w:rsidR="00DA36B4" w:rsidRPr="00FF32FD">
        <w:rPr>
          <w:rFonts w:asciiTheme="majorBidi" w:hAnsiTheme="majorBidi" w:cstheme="majorBidi"/>
          <w:sz w:val="24"/>
          <w:szCs w:val="24"/>
        </w:rPr>
        <w:t>.</w:t>
      </w:r>
      <w:r w:rsidRPr="00FF32FD">
        <w:rPr>
          <w:rFonts w:asciiTheme="majorBidi" w:hAnsiTheme="majorBidi" w:cstheme="majorBidi"/>
          <w:sz w:val="24"/>
          <w:szCs w:val="24"/>
        </w:rPr>
        <w:t xml:space="preserve"> To</w:t>
      </w:r>
      <w:r w:rsidR="002236BC" w:rsidRPr="00FF32FD">
        <w:rPr>
          <w:rFonts w:asciiTheme="majorBidi" w:hAnsiTheme="majorBidi" w:cstheme="majorBidi"/>
          <w:sz w:val="24"/>
          <w:szCs w:val="24"/>
        </w:rPr>
        <w:t xml:space="preserve"> postulate a hypothesis on this, </w:t>
      </w:r>
      <w:r w:rsidRPr="00FF32FD">
        <w:rPr>
          <w:rFonts w:asciiTheme="majorBidi" w:hAnsiTheme="majorBidi" w:cstheme="majorBidi"/>
          <w:sz w:val="24"/>
          <w:szCs w:val="24"/>
        </w:rPr>
        <w:t>this could be due to poisoning of the silver catalyst, competitive adsorption phenomena between O</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 xml:space="preserve"> and ethylbenzene, or the possibility that one of the products formed is acting as an inhibitor. In terms of selectivity, the system open to air and the pressurised O</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 xml:space="preserve"> system are the same for acetophenone, 1-phenylethanol and 1-phenethyl hydroperoxide; while the pressurised air system shows a 1:1 for acetophenone and 1-phenylethanol. </w:t>
      </w:r>
    </w:p>
    <w:p w:rsidR="00DA36B4" w:rsidRPr="00FF32FD" w:rsidRDefault="00DA36B4" w:rsidP="00DA36B4">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lastRenderedPageBreak/>
        <w:t>In order to identify possible diffusion limitation effects when the reflux condense</w:t>
      </w:r>
      <w:r w:rsidR="007D72DB" w:rsidRPr="00FF32FD">
        <w:rPr>
          <w:rFonts w:asciiTheme="majorBidi" w:hAnsiTheme="majorBidi" w:cstheme="majorBidi"/>
          <w:sz w:val="24"/>
          <w:szCs w:val="24"/>
        </w:rPr>
        <w:t>r was used, a reaction system bu</w:t>
      </w:r>
      <w:r w:rsidRPr="00FF32FD">
        <w:rPr>
          <w:rFonts w:asciiTheme="majorBidi" w:hAnsiTheme="majorBidi" w:cstheme="majorBidi"/>
          <w:sz w:val="24"/>
          <w:szCs w:val="24"/>
        </w:rPr>
        <w:t>bbling oxygen into the reaction mixture by means of a mass flow controller was used.</w:t>
      </w:r>
    </w:p>
    <w:p w:rsidR="00DA36B4" w:rsidRPr="00FF32FD" w:rsidRDefault="00DA36B4" w:rsidP="00DA36B4">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The tests of ethylbenzene oxidation at different air flow rates are shown in Figure 3.8. The conversion of ethylbenzene for autoxidation was 5% or below, for all tests performed with or without air flow. The conversion of ethylbenzene using Ag/Nb</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w:t>
      </w:r>
      <w:r w:rsidRPr="00FF32FD">
        <w:rPr>
          <w:rFonts w:asciiTheme="majorBidi" w:hAnsiTheme="majorBidi" w:cstheme="majorBidi"/>
          <w:sz w:val="24"/>
          <w:szCs w:val="24"/>
          <w:vertAlign w:val="subscript"/>
        </w:rPr>
        <w:t>5</w:t>
      </w:r>
      <w:r w:rsidRPr="00FF32FD">
        <w:rPr>
          <w:rFonts w:asciiTheme="majorBidi" w:hAnsiTheme="majorBidi" w:cstheme="majorBidi"/>
          <w:sz w:val="24"/>
          <w:szCs w:val="24"/>
        </w:rPr>
        <w:t xml:space="preserve"> as catalyst shows an increase, with increasing air flow before plateauing off at 10-20 mL min</w:t>
      </w:r>
      <w:r w:rsidRPr="00FF32FD">
        <w:rPr>
          <w:rFonts w:asciiTheme="majorBidi" w:hAnsiTheme="majorBidi" w:cstheme="majorBidi"/>
          <w:sz w:val="24"/>
          <w:szCs w:val="24"/>
          <w:vertAlign w:val="superscript"/>
        </w:rPr>
        <w:t>-1</w:t>
      </w:r>
      <w:r w:rsidRPr="00FF32FD">
        <w:rPr>
          <w:rFonts w:asciiTheme="majorBidi" w:hAnsiTheme="majorBidi" w:cstheme="majorBidi"/>
          <w:sz w:val="24"/>
          <w:szCs w:val="24"/>
        </w:rPr>
        <w:t>. The tests performed at &gt;10 mL min</w:t>
      </w:r>
      <w:r w:rsidRPr="00FF32FD">
        <w:rPr>
          <w:rFonts w:asciiTheme="majorBidi" w:hAnsiTheme="majorBidi" w:cstheme="majorBidi"/>
          <w:sz w:val="24"/>
          <w:szCs w:val="24"/>
          <w:vertAlign w:val="superscript"/>
        </w:rPr>
        <w:t>-1</w:t>
      </w:r>
      <w:r w:rsidRPr="00FF32FD">
        <w:rPr>
          <w:rFonts w:asciiTheme="majorBidi" w:hAnsiTheme="majorBidi" w:cstheme="majorBidi"/>
          <w:sz w:val="24"/>
          <w:szCs w:val="24"/>
        </w:rPr>
        <w:t xml:space="preserve"> show an apparent increased conversion of ~ 20%, compared to the test done without any air flow. </w:t>
      </w:r>
    </w:p>
    <w:p w:rsidR="00DA36B4" w:rsidRPr="00FF32FD" w:rsidRDefault="00DA36B4" w:rsidP="00DA36B4">
      <w:pPr>
        <w:spacing w:line="360" w:lineRule="auto"/>
        <w:jc w:val="both"/>
        <w:rPr>
          <w:rFonts w:asciiTheme="majorBidi" w:hAnsiTheme="majorBidi" w:cstheme="majorBidi"/>
          <w:sz w:val="24"/>
          <w:szCs w:val="24"/>
        </w:rPr>
      </w:pPr>
      <w:r w:rsidRPr="00FF32FD">
        <w:rPr>
          <w:rFonts w:asciiTheme="majorBidi" w:hAnsiTheme="majorBidi" w:cstheme="majorBidi"/>
          <w:noProof/>
          <w:sz w:val="24"/>
          <w:szCs w:val="24"/>
          <w:lang w:eastAsia="zh-CN"/>
        </w:rPr>
        <w:drawing>
          <wp:inline distT="0" distB="0" distL="0" distR="0" wp14:anchorId="449BA444" wp14:editId="21F99F38">
            <wp:extent cx="4592797" cy="3842952"/>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147">
                      <a:extLst>
                        <a:ext uri="{28A0092B-C50C-407E-A947-70E740481C1C}">
                          <a14:useLocalDpi xmlns:a14="http://schemas.microsoft.com/office/drawing/2010/main" val="0"/>
                        </a:ext>
                      </a:extLst>
                    </a:blip>
                    <a:srcRect l="8636" t="10103" r="13409" b="4615"/>
                    <a:stretch/>
                  </pic:blipFill>
                  <pic:spPr bwMode="auto">
                    <a:xfrm>
                      <a:off x="0" y="0"/>
                      <a:ext cx="4592450" cy="3842662"/>
                    </a:xfrm>
                    <a:prstGeom prst="rect">
                      <a:avLst/>
                    </a:prstGeom>
                    <a:noFill/>
                    <a:ln>
                      <a:noFill/>
                    </a:ln>
                    <a:extLst>
                      <a:ext uri="{53640926-AAD7-44D8-BBD7-CCE9431645EC}">
                        <a14:shadowObscured xmlns:a14="http://schemas.microsoft.com/office/drawing/2010/main"/>
                      </a:ext>
                    </a:extLst>
                  </pic:spPr>
                </pic:pic>
              </a:graphicData>
            </a:graphic>
          </wp:inline>
        </w:drawing>
      </w:r>
    </w:p>
    <w:p w:rsidR="00DA36B4" w:rsidRPr="00FF32FD" w:rsidRDefault="00DA36B4" w:rsidP="00DA36B4">
      <w:pPr>
        <w:spacing w:line="360" w:lineRule="auto"/>
        <w:jc w:val="both"/>
        <w:rPr>
          <w:rFonts w:asciiTheme="majorBidi" w:hAnsiTheme="majorBidi" w:cstheme="majorBidi"/>
          <w:sz w:val="20"/>
          <w:szCs w:val="20"/>
        </w:rPr>
      </w:pPr>
      <w:r w:rsidRPr="00FF32FD">
        <w:rPr>
          <w:rFonts w:asciiTheme="majorBidi" w:hAnsiTheme="majorBidi" w:cstheme="majorBidi"/>
          <w:sz w:val="20"/>
          <w:szCs w:val="20"/>
        </w:rPr>
        <w:t>Figure 3.8: Conversion of ethylbenzene at different flow rates of air, for: autoxidation (red) and Ag/Nb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(blue) as catalyst. Tests were done at 130 </w:t>
      </w:r>
      <w:r w:rsidRPr="00FF32FD">
        <w:rPr>
          <w:rFonts w:asciiTheme="majorBidi" w:hAnsiTheme="majorBidi" w:cstheme="majorBidi"/>
          <w:sz w:val="20"/>
          <w:szCs w:val="20"/>
          <w:vertAlign w:val="superscript"/>
        </w:rPr>
        <w:t>o</w:t>
      </w:r>
      <w:r w:rsidRPr="00FF32FD">
        <w:rPr>
          <w:rFonts w:asciiTheme="majorBidi" w:hAnsiTheme="majorBidi" w:cstheme="majorBidi"/>
          <w:sz w:val="20"/>
          <w:szCs w:val="20"/>
        </w:rPr>
        <w:t xml:space="preserve">C for 24 hours at inlet pressure of 2 bar, with the catalytic tests, at a metal: substrate ratio of 1:2000. </w:t>
      </w:r>
    </w:p>
    <w:p w:rsidR="00DA36B4" w:rsidRPr="00FF32FD" w:rsidRDefault="00DA36B4" w:rsidP="002236BC">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 xml:space="preserve">The tests of ethylbenzene oxidation at different oxygen flow rates are shown in Figure </w:t>
      </w:r>
      <w:r w:rsidR="00CB461F" w:rsidRPr="00FF32FD">
        <w:rPr>
          <w:rFonts w:asciiTheme="majorBidi" w:hAnsiTheme="majorBidi" w:cstheme="majorBidi"/>
          <w:sz w:val="24"/>
          <w:szCs w:val="24"/>
        </w:rPr>
        <w:t>3.8</w:t>
      </w:r>
      <w:r w:rsidRPr="00FF32FD">
        <w:rPr>
          <w:rFonts w:asciiTheme="majorBidi" w:hAnsiTheme="majorBidi" w:cstheme="majorBidi"/>
          <w:sz w:val="24"/>
          <w:szCs w:val="24"/>
        </w:rPr>
        <w:t>. The conversion of ethylbenzene for autoxidation was 5% or below, for all tes</w:t>
      </w:r>
      <w:r w:rsidR="00CB461F" w:rsidRPr="00FF32FD">
        <w:rPr>
          <w:rFonts w:asciiTheme="majorBidi" w:hAnsiTheme="majorBidi" w:cstheme="majorBidi"/>
          <w:sz w:val="24"/>
          <w:szCs w:val="24"/>
        </w:rPr>
        <w:t>ts performed with or without oxygen</w:t>
      </w:r>
      <w:r w:rsidRPr="00FF32FD">
        <w:rPr>
          <w:rFonts w:asciiTheme="majorBidi" w:hAnsiTheme="majorBidi" w:cstheme="majorBidi"/>
          <w:sz w:val="24"/>
          <w:szCs w:val="24"/>
        </w:rPr>
        <w:t xml:space="preserve"> flow. The conversion of ethylbenzene using Ag/Nb</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w:t>
      </w:r>
      <w:r w:rsidRPr="00FF32FD">
        <w:rPr>
          <w:rFonts w:asciiTheme="majorBidi" w:hAnsiTheme="majorBidi" w:cstheme="majorBidi"/>
          <w:sz w:val="24"/>
          <w:szCs w:val="24"/>
          <w:vertAlign w:val="subscript"/>
        </w:rPr>
        <w:t>5</w:t>
      </w:r>
      <w:r w:rsidRPr="00FF32FD">
        <w:rPr>
          <w:rFonts w:asciiTheme="majorBidi" w:hAnsiTheme="majorBidi" w:cstheme="majorBidi"/>
          <w:sz w:val="24"/>
          <w:szCs w:val="24"/>
        </w:rPr>
        <w:t xml:space="preserve"> as catalyst shows an increase, with increasing oxygen flow. The tests performed at &gt;10 mL min</w:t>
      </w:r>
      <w:r w:rsidRPr="00FF32FD">
        <w:rPr>
          <w:rFonts w:asciiTheme="majorBidi" w:hAnsiTheme="majorBidi" w:cstheme="majorBidi"/>
          <w:sz w:val="24"/>
          <w:szCs w:val="24"/>
          <w:vertAlign w:val="superscript"/>
        </w:rPr>
        <w:t>-1</w:t>
      </w:r>
      <w:r w:rsidRPr="00FF32FD">
        <w:rPr>
          <w:rFonts w:asciiTheme="majorBidi" w:hAnsiTheme="majorBidi" w:cstheme="majorBidi"/>
          <w:sz w:val="24"/>
          <w:szCs w:val="24"/>
        </w:rPr>
        <w:t xml:space="preserve"> show an increased conversion of ~ 20%. However, there is </w:t>
      </w:r>
      <w:r w:rsidRPr="00FF32FD">
        <w:rPr>
          <w:rFonts w:asciiTheme="majorBidi" w:hAnsiTheme="majorBidi" w:cstheme="majorBidi"/>
          <w:sz w:val="24"/>
          <w:szCs w:val="24"/>
        </w:rPr>
        <w:lastRenderedPageBreak/>
        <w:t xml:space="preserve">currently no plateau </w:t>
      </w:r>
      <w:r w:rsidR="00CB461F" w:rsidRPr="00FF32FD">
        <w:rPr>
          <w:rFonts w:asciiTheme="majorBidi" w:hAnsiTheme="majorBidi" w:cstheme="majorBidi"/>
          <w:sz w:val="24"/>
          <w:szCs w:val="24"/>
        </w:rPr>
        <w:t>for</w:t>
      </w:r>
      <w:r w:rsidRPr="00FF32FD">
        <w:rPr>
          <w:rFonts w:asciiTheme="majorBidi" w:hAnsiTheme="majorBidi" w:cstheme="majorBidi"/>
          <w:sz w:val="24"/>
          <w:szCs w:val="24"/>
        </w:rPr>
        <w:t xml:space="preserve"> these tests. Possible competitive adsorption effects between O</w:t>
      </w:r>
      <w:r w:rsidRPr="00FF32FD">
        <w:rPr>
          <w:rFonts w:asciiTheme="majorBidi" w:hAnsiTheme="majorBidi" w:cstheme="majorBidi"/>
          <w:sz w:val="24"/>
          <w:szCs w:val="24"/>
          <w:vertAlign w:val="subscript"/>
        </w:rPr>
        <w:t xml:space="preserve">2 </w:t>
      </w:r>
      <w:r w:rsidRPr="00FF32FD">
        <w:rPr>
          <w:rFonts w:asciiTheme="majorBidi" w:hAnsiTheme="majorBidi" w:cstheme="majorBidi"/>
          <w:sz w:val="24"/>
          <w:szCs w:val="24"/>
        </w:rPr>
        <w:t>and the hydrocarbon may be operating to originate these discrepancies</w:t>
      </w:r>
      <w:r w:rsidR="00CB461F" w:rsidRPr="00FF32FD">
        <w:rPr>
          <w:rFonts w:asciiTheme="majorBidi" w:hAnsiTheme="majorBidi" w:cstheme="majorBidi"/>
          <w:sz w:val="24"/>
          <w:szCs w:val="24"/>
        </w:rPr>
        <w:t>.</w:t>
      </w:r>
      <w:r w:rsidR="00557D82" w:rsidRPr="00FF32FD">
        <w:rPr>
          <w:rFonts w:asciiTheme="majorBidi" w:hAnsiTheme="majorBidi" w:cstheme="majorBidi"/>
          <w:sz w:val="24"/>
          <w:szCs w:val="24"/>
        </w:rPr>
        <w:t xml:space="preserve"> The selectivities are given in Appendix 1. </w:t>
      </w:r>
    </w:p>
    <w:p w:rsidR="00DA36B4" w:rsidRPr="00FF32FD" w:rsidRDefault="00CB461F" w:rsidP="00CB461F">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 xml:space="preserve">Another factor </w:t>
      </w:r>
      <w:r w:rsidR="00DA36B4" w:rsidRPr="00FF32FD">
        <w:rPr>
          <w:rFonts w:asciiTheme="majorBidi" w:hAnsiTheme="majorBidi" w:cstheme="majorBidi"/>
          <w:sz w:val="24"/>
          <w:szCs w:val="24"/>
        </w:rPr>
        <w:t>could be the deactivation of the catalyst, instead of the tests being limited by mass transfer, due to a possible change in the structure, with the change in oxidation state of Ag</w:t>
      </w:r>
      <w:r w:rsidR="00DA36B4" w:rsidRPr="00FF32FD">
        <w:rPr>
          <w:rFonts w:asciiTheme="majorBidi" w:hAnsiTheme="majorBidi" w:cstheme="majorBidi"/>
          <w:sz w:val="24"/>
          <w:szCs w:val="24"/>
          <w:vertAlign w:val="superscript"/>
        </w:rPr>
        <w:t>+</w:t>
      </w:r>
      <w:r w:rsidR="00DA36B4" w:rsidRPr="00FF32FD">
        <w:rPr>
          <w:rFonts w:asciiTheme="majorBidi" w:hAnsiTheme="majorBidi" w:cstheme="majorBidi"/>
          <w:sz w:val="24"/>
          <w:szCs w:val="24"/>
        </w:rPr>
        <w:t xml:space="preserve"> to Ag</w:t>
      </w:r>
      <w:r w:rsidR="00DA36B4" w:rsidRPr="00FF32FD">
        <w:rPr>
          <w:rFonts w:asciiTheme="majorBidi" w:hAnsiTheme="majorBidi" w:cstheme="majorBidi"/>
          <w:sz w:val="24"/>
          <w:szCs w:val="24"/>
          <w:vertAlign w:val="superscript"/>
        </w:rPr>
        <w:t>0</w:t>
      </w:r>
      <w:r w:rsidR="00DA36B4" w:rsidRPr="00FF32FD">
        <w:rPr>
          <w:rFonts w:asciiTheme="majorBidi" w:hAnsiTheme="majorBidi" w:cstheme="majorBidi"/>
          <w:sz w:val="24"/>
          <w:szCs w:val="24"/>
        </w:rPr>
        <w:t xml:space="preserve"> and Nb</w:t>
      </w:r>
      <w:r w:rsidR="00DA36B4" w:rsidRPr="00FF32FD">
        <w:rPr>
          <w:rFonts w:asciiTheme="majorBidi" w:hAnsiTheme="majorBidi" w:cstheme="majorBidi"/>
          <w:sz w:val="24"/>
          <w:szCs w:val="24"/>
          <w:vertAlign w:val="superscript"/>
        </w:rPr>
        <w:t>4+</w:t>
      </w:r>
      <w:r w:rsidR="00DA36B4" w:rsidRPr="00FF32FD">
        <w:rPr>
          <w:rFonts w:asciiTheme="majorBidi" w:hAnsiTheme="majorBidi" w:cstheme="majorBidi"/>
          <w:sz w:val="24"/>
          <w:szCs w:val="24"/>
        </w:rPr>
        <w:t xml:space="preserve"> to Nb</w:t>
      </w:r>
      <w:r w:rsidR="00DA36B4" w:rsidRPr="00FF32FD">
        <w:rPr>
          <w:rFonts w:asciiTheme="majorBidi" w:hAnsiTheme="majorBidi" w:cstheme="majorBidi"/>
          <w:sz w:val="24"/>
          <w:szCs w:val="24"/>
          <w:vertAlign w:val="superscript"/>
        </w:rPr>
        <w:t>5+</w:t>
      </w:r>
      <w:r w:rsidR="00DA36B4" w:rsidRPr="00FF32FD">
        <w:rPr>
          <w:rFonts w:asciiTheme="majorBidi" w:hAnsiTheme="majorBidi" w:cstheme="majorBidi"/>
          <w:sz w:val="24"/>
          <w:szCs w:val="24"/>
        </w:rPr>
        <w:t xml:space="preserve"> on the surface of the catalyst</w:t>
      </w:r>
      <w:r w:rsidRPr="00FF32FD">
        <w:rPr>
          <w:rFonts w:asciiTheme="majorBidi" w:hAnsiTheme="majorBidi" w:cstheme="majorBidi"/>
          <w:sz w:val="24"/>
          <w:szCs w:val="24"/>
        </w:rPr>
        <w:t xml:space="preserve"> (</w:t>
      </w:r>
      <w:r w:rsidR="008711A7" w:rsidRPr="00FF32FD">
        <w:rPr>
          <w:rFonts w:asciiTheme="majorBidi" w:hAnsiTheme="majorBidi" w:cstheme="majorBidi"/>
          <w:sz w:val="24"/>
          <w:szCs w:val="24"/>
        </w:rPr>
        <w:t xml:space="preserve">discussed in more detail in </w:t>
      </w:r>
      <w:r w:rsidRPr="00FF32FD">
        <w:rPr>
          <w:rFonts w:asciiTheme="majorBidi" w:hAnsiTheme="majorBidi" w:cstheme="majorBidi"/>
          <w:sz w:val="24"/>
          <w:szCs w:val="24"/>
        </w:rPr>
        <w:t>Chapter 4)</w:t>
      </w:r>
      <w:r w:rsidR="00DA36B4" w:rsidRPr="00FF32FD">
        <w:rPr>
          <w:rFonts w:asciiTheme="majorBidi" w:hAnsiTheme="majorBidi" w:cstheme="majorBidi"/>
          <w:sz w:val="24"/>
          <w:szCs w:val="24"/>
        </w:rPr>
        <w:t>.</w:t>
      </w:r>
    </w:p>
    <w:p w:rsidR="00DA36B4" w:rsidRPr="00FF32FD" w:rsidRDefault="00DA36B4" w:rsidP="00DA36B4">
      <w:pPr>
        <w:spacing w:line="360" w:lineRule="auto"/>
        <w:jc w:val="both"/>
        <w:rPr>
          <w:rFonts w:asciiTheme="majorBidi" w:hAnsiTheme="majorBidi" w:cstheme="majorBidi"/>
          <w:sz w:val="24"/>
          <w:szCs w:val="24"/>
        </w:rPr>
      </w:pPr>
    </w:p>
    <w:p w:rsidR="00DA36B4" w:rsidRPr="00FF32FD" w:rsidRDefault="00DA36B4" w:rsidP="00DA36B4">
      <w:pPr>
        <w:spacing w:line="360" w:lineRule="auto"/>
        <w:jc w:val="both"/>
        <w:rPr>
          <w:rFonts w:asciiTheme="majorBidi" w:hAnsiTheme="majorBidi" w:cstheme="majorBidi"/>
          <w:sz w:val="24"/>
          <w:szCs w:val="24"/>
        </w:rPr>
      </w:pPr>
      <w:r w:rsidRPr="00FF32FD">
        <w:rPr>
          <w:rFonts w:asciiTheme="majorBidi" w:hAnsiTheme="majorBidi" w:cstheme="majorBidi"/>
          <w:noProof/>
          <w:sz w:val="24"/>
          <w:szCs w:val="24"/>
          <w:lang w:eastAsia="zh-CN"/>
        </w:rPr>
        <w:drawing>
          <wp:inline distT="0" distB="0" distL="0" distR="0" wp14:anchorId="005DF679" wp14:editId="2FC52C3E">
            <wp:extent cx="4714124" cy="400358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148">
                      <a:extLst>
                        <a:ext uri="{28A0092B-C50C-407E-A947-70E740481C1C}">
                          <a14:useLocalDpi xmlns:a14="http://schemas.microsoft.com/office/drawing/2010/main" val="0"/>
                        </a:ext>
                      </a:extLst>
                    </a:blip>
                    <a:srcRect l="8823" t="8874" r="13122" b="4455"/>
                    <a:stretch/>
                  </pic:blipFill>
                  <pic:spPr bwMode="auto">
                    <a:xfrm>
                      <a:off x="0" y="0"/>
                      <a:ext cx="4713767" cy="4003286"/>
                    </a:xfrm>
                    <a:prstGeom prst="rect">
                      <a:avLst/>
                    </a:prstGeom>
                    <a:noFill/>
                    <a:ln>
                      <a:noFill/>
                    </a:ln>
                    <a:extLst>
                      <a:ext uri="{53640926-AAD7-44D8-BBD7-CCE9431645EC}">
                        <a14:shadowObscured xmlns:a14="http://schemas.microsoft.com/office/drawing/2010/main"/>
                      </a:ext>
                    </a:extLst>
                  </pic:spPr>
                </pic:pic>
              </a:graphicData>
            </a:graphic>
          </wp:inline>
        </w:drawing>
      </w:r>
    </w:p>
    <w:p w:rsidR="00DA36B4" w:rsidRPr="00FF32FD" w:rsidRDefault="00DA36B4" w:rsidP="00DA36B4">
      <w:pPr>
        <w:spacing w:line="360" w:lineRule="auto"/>
        <w:jc w:val="both"/>
        <w:rPr>
          <w:rFonts w:asciiTheme="majorBidi" w:hAnsiTheme="majorBidi" w:cstheme="majorBidi"/>
          <w:sz w:val="20"/>
          <w:szCs w:val="20"/>
        </w:rPr>
      </w:pPr>
      <w:r w:rsidRPr="00FF32FD">
        <w:rPr>
          <w:rFonts w:asciiTheme="majorBidi" w:hAnsiTheme="majorBidi" w:cstheme="majorBidi"/>
          <w:sz w:val="20"/>
          <w:szCs w:val="20"/>
        </w:rPr>
        <w:t>Figure 3.8: Conversion of ethylbenzene at different flow rates of O2, autoxidation (red) and Ag/Nb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(blue) as catalyst. Tests were done at 130 </w:t>
      </w:r>
      <w:r w:rsidRPr="00FF32FD">
        <w:rPr>
          <w:rFonts w:asciiTheme="majorBidi" w:hAnsiTheme="majorBidi" w:cstheme="majorBidi"/>
          <w:sz w:val="20"/>
          <w:szCs w:val="20"/>
          <w:vertAlign w:val="superscript"/>
        </w:rPr>
        <w:t>o</w:t>
      </w:r>
      <w:r w:rsidRPr="00FF32FD">
        <w:rPr>
          <w:rFonts w:asciiTheme="majorBidi" w:hAnsiTheme="majorBidi" w:cstheme="majorBidi"/>
          <w:sz w:val="20"/>
          <w:szCs w:val="20"/>
        </w:rPr>
        <w:t xml:space="preserve">C for 24 hours at 2 bar, with the catalytic tests, at a metal: substrate ratio of 1:2000. </w:t>
      </w:r>
    </w:p>
    <w:p w:rsidR="002236BC" w:rsidRPr="00FF32FD" w:rsidRDefault="002236BC" w:rsidP="002236BC">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To determine if oxygen is in excess, we considered the ideal gas law of oxygen for a flow rate of 10 mL min</w:t>
      </w:r>
      <w:r w:rsidRPr="00FF32FD">
        <w:rPr>
          <w:rFonts w:asciiTheme="majorBidi" w:hAnsiTheme="majorBidi" w:cstheme="majorBidi"/>
          <w:sz w:val="24"/>
          <w:szCs w:val="24"/>
          <w:vertAlign w:val="superscript"/>
        </w:rPr>
        <w:t>-1</w:t>
      </w:r>
      <w:r w:rsidRPr="00FF32FD">
        <w:rPr>
          <w:rFonts w:asciiTheme="majorBidi" w:hAnsiTheme="majorBidi" w:cstheme="majorBidi"/>
          <w:sz w:val="24"/>
          <w:szCs w:val="24"/>
        </w:rPr>
        <w:t xml:space="preserve"> for 24h and an inlet pressure P of 2 bar. By using a gas constant R = 0.0831 L bar mol</w:t>
      </w:r>
      <w:r w:rsidRPr="00FF32FD">
        <w:rPr>
          <w:rFonts w:asciiTheme="majorBidi" w:hAnsiTheme="majorBidi" w:cstheme="majorBidi"/>
          <w:sz w:val="24"/>
          <w:szCs w:val="24"/>
          <w:vertAlign w:val="superscript"/>
        </w:rPr>
        <w:t>-1</w:t>
      </w:r>
      <w:r w:rsidRPr="00FF32FD">
        <w:rPr>
          <w:rFonts w:asciiTheme="majorBidi" w:hAnsiTheme="majorBidi" w:cstheme="majorBidi"/>
          <w:sz w:val="24"/>
          <w:szCs w:val="24"/>
        </w:rPr>
        <w:t xml:space="preserve"> and at a feeding temperature of T = 298 K we obtain:</w:t>
      </w:r>
    </w:p>
    <w:p w:rsidR="002236BC" w:rsidRPr="00FF32FD" w:rsidRDefault="002236BC" w:rsidP="008711A7">
      <w:pPr>
        <w:spacing w:line="360" w:lineRule="auto"/>
        <w:jc w:val="both"/>
        <w:rPr>
          <w:rFonts w:asciiTheme="majorBidi" w:hAnsiTheme="majorBidi" w:cstheme="majorBidi"/>
          <w:sz w:val="24"/>
          <w:szCs w:val="24"/>
        </w:rPr>
      </w:pPr>
    </w:p>
    <w:p w:rsidR="00DA36B4" w:rsidRPr="00FF32FD" w:rsidRDefault="00DA36B4" w:rsidP="008711A7">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w:lastRenderedPageBreak/>
            <m:t xml:space="preserve">n= </m:t>
          </m:r>
          <m:f>
            <m:fPr>
              <m:ctrlPr>
                <w:rPr>
                  <w:rFonts w:ascii="Cambria Math" w:hAnsi="Cambria Math" w:cstheme="majorBidi"/>
                  <w:i/>
                  <w:sz w:val="24"/>
                  <w:szCs w:val="24"/>
                </w:rPr>
              </m:ctrlPr>
            </m:fPr>
            <m:num>
              <m:r>
                <w:rPr>
                  <w:rFonts w:ascii="Cambria Math" w:hAnsi="Cambria Math" w:cstheme="majorBidi"/>
                  <w:sz w:val="24"/>
                  <w:szCs w:val="24"/>
                </w:rPr>
                <m:t>PV</m:t>
              </m:r>
            </m:num>
            <m:den>
              <m:r>
                <w:rPr>
                  <w:rFonts w:ascii="Cambria Math" w:hAnsi="Cambria Math" w:cstheme="majorBidi"/>
                  <w:sz w:val="24"/>
                  <w:szCs w:val="24"/>
                </w:rPr>
                <m:t>RT</m:t>
              </m:r>
            </m:den>
          </m:f>
        </m:oMath>
      </m:oMathPara>
    </w:p>
    <w:p w:rsidR="00DA36B4" w:rsidRPr="00FF32FD" w:rsidRDefault="00DA36B4" w:rsidP="002236BC">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 xml:space="preserve">n= </m:t>
          </m:r>
          <m:f>
            <m:fPr>
              <m:ctrlPr>
                <w:rPr>
                  <w:rFonts w:ascii="Cambria Math" w:hAnsi="Cambria Math" w:cstheme="majorBidi"/>
                  <w:i/>
                  <w:sz w:val="24"/>
                  <w:szCs w:val="24"/>
                </w:rPr>
              </m:ctrlPr>
            </m:fPr>
            <m:num>
              <m:r>
                <w:rPr>
                  <w:rFonts w:ascii="Cambria Math" w:hAnsi="Cambria Math" w:cstheme="majorBidi"/>
                  <w:sz w:val="24"/>
                  <w:szCs w:val="24"/>
                </w:rPr>
                <m:t>2 bar.14.4 L</m:t>
              </m:r>
            </m:num>
            <m:den>
              <m:r>
                <w:rPr>
                  <w:rFonts w:ascii="Cambria Math" w:hAnsi="Cambria Math" w:cstheme="majorBidi"/>
                  <w:sz w:val="24"/>
                  <w:szCs w:val="24"/>
                </w:rPr>
                <m:t>0.0831 L.bar.</m:t>
              </m:r>
              <m:sSup>
                <m:sSupPr>
                  <m:ctrlPr>
                    <w:rPr>
                      <w:rFonts w:ascii="Cambria Math" w:hAnsi="Cambria Math" w:cstheme="majorBidi"/>
                      <w:i/>
                      <w:sz w:val="24"/>
                      <w:szCs w:val="24"/>
                    </w:rPr>
                  </m:ctrlPr>
                </m:sSupPr>
                <m:e>
                  <m:r>
                    <w:rPr>
                      <w:rFonts w:ascii="Cambria Math" w:hAnsi="Cambria Math" w:cstheme="majorBidi"/>
                      <w:sz w:val="24"/>
                      <w:szCs w:val="24"/>
                    </w:rPr>
                    <m:t>mol</m:t>
                  </m:r>
                </m:e>
                <m:sup>
                  <m:r>
                    <w:rPr>
                      <w:rFonts w:ascii="Cambria Math" w:hAnsi="Cambria Math" w:cstheme="majorBidi"/>
                      <w:sz w:val="24"/>
                      <w:szCs w:val="24"/>
                    </w:rPr>
                    <m:t>-1</m:t>
                  </m:r>
                </m:sup>
              </m:sSup>
              <m:r>
                <w:rPr>
                  <w:rFonts w:ascii="Cambria Math" w:hAnsi="Cambria Math" w:cstheme="majorBidi"/>
                  <w:sz w:val="24"/>
                  <w:szCs w:val="24"/>
                </w:rPr>
                <m:t>.298 K</m:t>
              </m:r>
            </m:den>
          </m:f>
        </m:oMath>
      </m:oMathPara>
    </w:p>
    <w:p w:rsidR="00DA36B4" w:rsidRPr="00FF32FD" w:rsidRDefault="00DA36B4" w:rsidP="00DA36B4">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 xml:space="preserve">n= </m:t>
          </m:r>
          <m:f>
            <m:fPr>
              <m:ctrlPr>
                <w:rPr>
                  <w:rFonts w:ascii="Cambria Math" w:hAnsi="Cambria Math" w:cstheme="majorBidi"/>
                  <w:i/>
                  <w:sz w:val="24"/>
                  <w:szCs w:val="24"/>
                </w:rPr>
              </m:ctrlPr>
            </m:fPr>
            <m:num>
              <m:r>
                <w:rPr>
                  <w:rFonts w:ascii="Cambria Math" w:hAnsi="Cambria Math" w:cstheme="majorBidi"/>
                  <w:sz w:val="24"/>
                  <w:szCs w:val="24"/>
                </w:rPr>
                <m:t>28.8 bar.K</m:t>
              </m:r>
            </m:num>
            <m:den>
              <m:r>
                <w:rPr>
                  <w:rFonts w:ascii="Cambria Math" w:hAnsi="Cambria Math" w:cstheme="majorBidi"/>
                  <w:sz w:val="24"/>
                  <w:szCs w:val="24"/>
                </w:rPr>
                <m:t>33.5 L.bar.</m:t>
              </m:r>
              <m:sSup>
                <m:sSupPr>
                  <m:ctrlPr>
                    <w:rPr>
                      <w:rFonts w:ascii="Cambria Math" w:hAnsi="Cambria Math" w:cstheme="majorBidi"/>
                      <w:i/>
                      <w:sz w:val="24"/>
                      <w:szCs w:val="24"/>
                    </w:rPr>
                  </m:ctrlPr>
                </m:sSupPr>
                <m:e>
                  <m:r>
                    <w:rPr>
                      <w:rFonts w:ascii="Cambria Math" w:hAnsi="Cambria Math" w:cstheme="majorBidi"/>
                      <w:sz w:val="24"/>
                      <w:szCs w:val="24"/>
                    </w:rPr>
                    <m:t>mol</m:t>
                  </m:r>
                </m:e>
                <m:sup>
                  <m:r>
                    <w:rPr>
                      <w:rFonts w:ascii="Cambria Math" w:hAnsi="Cambria Math" w:cstheme="majorBidi"/>
                      <w:sz w:val="24"/>
                      <w:szCs w:val="24"/>
                    </w:rPr>
                    <m:t>-1</m:t>
                  </m:r>
                </m:sup>
              </m:sSup>
              <m:r>
                <w:rPr>
                  <w:rFonts w:ascii="Cambria Math" w:hAnsi="Cambria Math" w:cstheme="majorBidi"/>
                  <w:sz w:val="24"/>
                  <w:szCs w:val="24"/>
                </w:rPr>
                <m:t>.K</m:t>
              </m:r>
            </m:den>
          </m:f>
        </m:oMath>
      </m:oMathPara>
    </w:p>
    <w:p w:rsidR="00DA36B4" w:rsidRPr="00FF32FD" w:rsidRDefault="00DA36B4" w:rsidP="00DA36B4">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moles of oxygen= 1.16 mol</m:t>
          </m:r>
        </m:oMath>
      </m:oMathPara>
    </w:p>
    <w:p w:rsidR="00DA36B4" w:rsidRPr="00FF32FD" w:rsidRDefault="00DA36B4" w:rsidP="00DA36B4">
      <w:pPr>
        <w:spacing w:line="360" w:lineRule="auto"/>
        <w:jc w:val="both"/>
        <w:rPr>
          <w:rFonts w:asciiTheme="majorBidi" w:eastAsiaTheme="minorEastAsia" w:hAnsiTheme="majorBidi" w:cstheme="majorBidi"/>
          <w:sz w:val="24"/>
          <w:szCs w:val="24"/>
        </w:rPr>
      </w:pPr>
      <w:r w:rsidRPr="00FF32FD">
        <w:rPr>
          <w:rFonts w:asciiTheme="majorBidi" w:eastAsiaTheme="minorEastAsia" w:hAnsiTheme="majorBidi" w:cstheme="majorBidi"/>
          <w:sz w:val="24"/>
          <w:szCs w:val="24"/>
        </w:rPr>
        <w:t>The moles of ethylbenzene in the reaction are 0.02 mol.</w:t>
      </w:r>
    </w:p>
    <w:p w:rsidR="00DA36B4" w:rsidRPr="00FF32FD" w:rsidRDefault="00DA36B4" w:rsidP="00DA36B4">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 xml:space="preserve">molar ratio= </m:t>
          </m:r>
          <m:f>
            <m:fPr>
              <m:ctrlPr>
                <w:rPr>
                  <w:rFonts w:ascii="Cambria Math" w:hAnsi="Cambria Math" w:cstheme="majorBidi"/>
                  <w:i/>
                  <w:sz w:val="24"/>
                  <w:szCs w:val="24"/>
                </w:rPr>
              </m:ctrlPr>
            </m:fPr>
            <m:num>
              <m:r>
                <w:rPr>
                  <w:rFonts w:ascii="Cambria Math" w:hAnsi="Cambria Math" w:cstheme="majorBidi"/>
                  <w:sz w:val="24"/>
                  <w:szCs w:val="24"/>
                </w:rPr>
                <m:t>1.16 mol</m:t>
              </m:r>
            </m:num>
            <m:den>
              <m:r>
                <w:rPr>
                  <w:rFonts w:ascii="Cambria Math" w:hAnsi="Cambria Math" w:cstheme="majorBidi"/>
                  <w:sz w:val="24"/>
                  <w:szCs w:val="24"/>
                </w:rPr>
                <m:t>0.02 mol</m:t>
              </m:r>
            </m:den>
          </m:f>
        </m:oMath>
      </m:oMathPara>
    </w:p>
    <w:p w:rsidR="00DA36B4" w:rsidRPr="00FF32FD" w:rsidRDefault="00DA36B4" w:rsidP="00DA36B4">
      <w:pPr>
        <w:spacing w:line="360" w:lineRule="auto"/>
        <w:jc w:val="both"/>
        <w:rPr>
          <w:rFonts w:asciiTheme="majorBidi" w:eastAsiaTheme="minorEastAsia" w:hAnsiTheme="majorBidi" w:cstheme="majorBidi"/>
          <w:sz w:val="24"/>
          <w:szCs w:val="24"/>
        </w:rPr>
      </w:pPr>
      <m:oMathPara>
        <m:oMath>
          <m:r>
            <w:rPr>
              <w:rFonts w:ascii="Cambria Math" w:hAnsi="Cambria Math" w:cstheme="majorBidi"/>
              <w:sz w:val="24"/>
              <w:szCs w:val="24"/>
            </w:rPr>
            <m:t>n= 58</m:t>
          </m:r>
        </m:oMath>
      </m:oMathPara>
    </w:p>
    <w:p w:rsidR="00DA36B4" w:rsidRPr="00FF32FD" w:rsidRDefault="00DA36B4" w:rsidP="00DA36B4">
      <w:pPr>
        <w:spacing w:line="360" w:lineRule="auto"/>
        <w:jc w:val="both"/>
        <w:rPr>
          <w:rFonts w:asciiTheme="majorBidi" w:eastAsiaTheme="minorEastAsia" w:hAnsiTheme="majorBidi" w:cstheme="majorBidi"/>
          <w:sz w:val="24"/>
          <w:szCs w:val="24"/>
        </w:rPr>
      </w:pPr>
      <w:r w:rsidRPr="00FF32FD">
        <w:rPr>
          <w:rFonts w:asciiTheme="majorBidi" w:eastAsiaTheme="minorEastAsia" w:hAnsiTheme="majorBidi" w:cstheme="majorBidi"/>
          <w:sz w:val="24"/>
          <w:szCs w:val="24"/>
        </w:rPr>
        <w:t xml:space="preserve">The molar ratio between oxygen flow and ethylbenzene is 58, which shows that oxygen is supplied in excess of the reaction. </w:t>
      </w:r>
      <w:r w:rsidR="00B705AD" w:rsidRPr="00FF32FD">
        <w:rPr>
          <w:rFonts w:asciiTheme="majorBidi" w:eastAsiaTheme="minorEastAsia" w:hAnsiTheme="majorBidi" w:cstheme="majorBidi"/>
          <w:sz w:val="24"/>
          <w:szCs w:val="24"/>
        </w:rPr>
        <w:t>Air flow calculations were also conducted</w:t>
      </w:r>
      <w:r w:rsidR="008711A7" w:rsidRPr="00FF32FD">
        <w:rPr>
          <w:rFonts w:asciiTheme="majorBidi" w:eastAsiaTheme="minorEastAsia" w:hAnsiTheme="majorBidi" w:cstheme="majorBidi"/>
          <w:sz w:val="24"/>
          <w:szCs w:val="24"/>
        </w:rPr>
        <w:t xml:space="preserve"> for the air flow rate of 10 mL min</w:t>
      </w:r>
      <w:r w:rsidR="008711A7" w:rsidRPr="00FF32FD">
        <w:rPr>
          <w:rFonts w:asciiTheme="majorBidi" w:eastAsiaTheme="minorEastAsia" w:hAnsiTheme="majorBidi" w:cstheme="majorBidi"/>
          <w:sz w:val="24"/>
          <w:szCs w:val="24"/>
          <w:vertAlign w:val="superscript"/>
        </w:rPr>
        <w:t>-1</w:t>
      </w:r>
      <w:r w:rsidR="00B705AD" w:rsidRPr="00FF32FD">
        <w:rPr>
          <w:rFonts w:asciiTheme="majorBidi" w:eastAsiaTheme="minorEastAsia" w:hAnsiTheme="majorBidi" w:cstheme="majorBidi"/>
          <w:sz w:val="24"/>
          <w:szCs w:val="24"/>
        </w:rPr>
        <w:t xml:space="preserve">, and the molar ratio between oxygen and ethylbenzene is 12, also in excess. </w:t>
      </w:r>
    </w:p>
    <w:p w:rsidR="00DA36B4" w:rsidRPr="00FF32FD" w:rsidRDefault="002236BC" w:rsidP="002236BC">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However, in order to carefully compare these data, as the reactor is an open system, possible loss of hydrocarbon during the reaction (as this the most volatile compound in the reaction mixture), the potential mass loss of hydrocarbon was considered. That is: mass loss of hydrocarbon during the reaction by stripping</w:t>
      </w:r>
      <w:r w:rsidR="00DA36B4" w:rsidRPr="00FF32FD">
        <w:rPr>
          <w:rFonts w:asciiTheme="majorBidi" w:hAnsiTheme="majorBidi" w:cstheme="majorBidi"/>
          <w:sz w:val="24"/>
          <w:szCs w:val="24"/>
        </w:rPr>
        <w:t xml:space="preserve">, as shown in Table </w:t>
      </w:r>
      <w:r w:rsidR="008711A7" w:rsidRPr="00FF32FD">
        <w:rPr>
          <w:rFonts w:asciiTheme="majorBidi" w:hAnsiTheme="majorBidi" w:cstheme="majorBidi"/>
          <w:sz w:val="24"/>
          <w:szCs w:val="24"/>
        </w:rPr>
        <w:t>3.2</w:t>
      </w:r>
      <w:r w:rsidR="00DA36B4" w:rsidRPr="00FF32FD">
        <w:rPr>
          <w:rFonts w:asciiTheme="majorBidi" w:hAnsiTheme="majorBidi" w:cstheme="majorBidi"/>
          <w:sz w:val="24"/>
          <w:szCs w:val="24"/>
        </w:rPr>
        <w:t xml:space="preserve">. With increasing flow rate of either air or oxygen, there </w:t>
      </w:r>
      <w:r w:rsidR="008711A7" w:rsidRPr="00FF32FD">
        <w:rPr>
          <w:rFonts w:asciiTheme="majorBidi" w:hAnsiTheme="majorBidi" w:cstheme="majorBidi"/>
          <w:sz w:val="24"/>
          <w:szCs w:val="24"/>
        </w:rPr>
        <w:t>wa</w:t>
      </w:r>
      <w:r w:rsidR="00DA36B4" w:rsidRPr="00FF32FD">
        <w:rPr>
          <w:rFonts w:asciiTheme="majorBidi" w:hAnsiTheme="majorBidi" w:cstheme="majorBidi"/>
          <w:sz w:val="24"/>
          <w:szCs w:val="24"/>
        </w:rPr>
        <w:t xml:space="preserve">s an increase in mass loss. </w:t>
      </w:r>
      <w:r w:rsidRPr="00FF32FD">
        <w:rPr>
          <w:rFonts w:asciiTheme="majorBidi" w:hAnsiTheme="majorBidi" w:cstheme="majorBidi"/>
          <w:sz w:val="24"/>
          <w:szCs w:val="24"/>
        </w:rPr>
        <w:t>Due to the mass loss, these large increase in conversion is largely apparent (as the conversion is calculated on the amount of hydrocarbon left, and left is the hydrocarbon the higher would be the conversion, but in our case this is an effect induced by stripping).</w:t>
      </w:r>
    </w:p>
    <w:p w:rsidR="00DA36B4" w:rsidRPr="00FF32FD" w:rsidRDefault="00DA36B4" w:rsidP="00DA36B4">
      <w:pPr>
        <w:spacing w:line="360" w:lineRule="auto"/>
        <w:jc w:val="both"/>
        <w:rPr>
          <w:rFonts w:asciiTheme="majorBidi" w:hAnsiTheme="majorBidi" w:cstheme="majorBidi"/>
          <w:sz w:val="24"/>
          <w:szCs w:val="24"/>
        </w:rPr>
      </w:pPr>
    </w:p>
    <w:p w:rsidR="002236BC" w:rsidRPr="00FF32FD" w:rsidRDefault="002236BC" w:rsidP="00DA36B4">
      <w:pPr>
        <w:spacing w:line="360" w:lineRule="auto"/>
        <w:jc w:val="both"/>
        <w:rPr>
          <w:rFonts w:asciiTheme="majorBidi" w:hAnsiTheme="majorBidi" w:cstheme="majorBidi"/>
          <w:sz w:val="24"/>
          <w:szCs w:val="24"/>
        </w:rPr>
      </w:pPr>
    </w:p>
    <w:p w:rsidR="002236BC" w:rsidRPr="00FF32FD" w:rsidRDefault="002236BC" w:rsidP="00DA36B4">
      <w:pPr>
        <w:spacing w:line="360" w:lineRule="auto"/>
        <w:jc w:val="both"/>
        <w:rPr>
          <w:rFonts w:asciiTheme="majorBidi" w:hAnsiTheme="majorBidi" w:cstheme="majorBidi"/>
          <w:sz w:val="24"/>
          <w:szCs w:val="24"/>
        </w:rPr>
      </w:pPr>
    </w:p>
    <w:p w:rsidR="002236BC" w:rsidRPr="00FF32FD" w:rsidRDefault="002236BC" w:rsidP="00DA36B4">
      <w:pPr>
        <w:spacing w:line="360" w:lineRule="auto"/>
        <w:jc w:val="both"/>
        <w:rPr>
          <w:rFonts w:asciiTheme="majorBidi" w:hAnsiTheme="majorBidi" w:cstheme="majorBidi"/>
          <w:sz w:val="24"/>
          <w:szCs w:val="24"/>
        </w:rPr>
      </w:pPr>
    </w:p>
    <w:p w:rsidR="00DA36B4" w:rsidRPr="00FF32FD" w:rsidRDefault="00DA36B4" w:rsidP="00DA36B4">
      <w:pPr>
        <w:spacing w:line="360" w:lineRule="auto"/>
        <w:jc w:val="both"/>
        <w:rPr>
          <w:rFonts w:asciiTheme="majorBidi" w:hAnsiTheme="majorBidi" w:cstheme="majorBidi"/>
          <w:sz w:val="24"/>
          <w:szCs w:val="24"/>
        </w:rPr>
      </w:pPr>
    </w:p>
    <w:p w:rsidR="00DA36B4" w:rsidRPr="00FF32FD" w:rsidRDefault="00DA36B4" w:rsidP="008711A7">
      <w:pPr>
        <w:spacing w:line="360" w:lineRule="auto"/>
        <w:jc w:val="both"/>
        <w:rPr>
          <w:rFonts w:asciiTheme="majorBidi" w:hAnsiTheme="majorBidi" w:cstheme="majorBidi"/>
          <w:sz w:val="20"/>
          <w:szCs w:val="20"/>
        </w:rPr>
      </w:pPr>
      <w:r w:rsidRPr="00FF32FD">
        <w:rPr>
          <w:rFonts w:asciiTheme="majorBidi" w:hAnsiTheme="majorBidi" w:cstheme="majorBidi"/>
          <w:sz w:val="20"/>
          <w:szCs w:val="20"/>
        </w:rPr>
        <w:lastRenderedPageBreak/>
        <w:t xml:space="preserve">Table </w:t>
      </w:r>
      <w:r w:rsidR="008711A7" w:rsidRPr="00FF32FD">
        <w:rPr>
          <w:rFonts w:asciiTheme="majorBidi" w:hAnsiTheme="majorBidi" w:cstheme="majorBidi"/>
          <w:sz w:val="20"/>
          <w:szCs w:val="20"/>
        </w:rPr>
        <w:t>3.2</w:t>
      </w:r>
      <w:r w:rsidRPr="00FF32FD">
        <w:rPr>
          <w:rFonts w:asciiTheme="majorBidi" w:hAnsiTheme="majorBidi" w:cstheme="majorBidi"/>
          <w:sz w:val="20"/>
          <w:szCs w:val="20"/>
        </w:rPr>
        <w:t xml:space="preserve">: Mass loss (%) of ethylbenzene during air and oxygen flow tests. Tests were performed for 24 hours at 130 </w:t>
      </w:r>
      <w:r w:rsidRPr="00FF32FD">
        <w:rPr>
          <w:rFonts w:asciiTheme="majorBidi" w:hAnsiTheme="majorBidi" w:cstheme="majorBidi"/>
          <w:sz w:val="20"/>
          <w:szCs w:val="20"/>
          <w:vertAlign w:val="superscript"/>
        </w:rPr>
        <w:t>o</w:t>
      </w:r>
      <w:r w:rsidRPr="00FF32FD">
        <w:rPr>
          <w:rFonts w:asciiTheme="majorBidi" w:hAnsiTheme="majorBidi" w:cstheme="majorBidi"/>
          <w:sz w:val="20"/>
          <w:szCs w:val="20"/>
        </w:rPr>
        <w:t xml:space="preserve">C at 2 bar. </w:t>
      </w:r>
    </w:p>
    <w:tbl>
      <w:tblPr>
        <w:tblW w:w="0" w:type="auto"/>
        <w:jc w:val="center"/>
        <w:tblInd w:w="93" w:type="dxa"/>
        <w:tblLook w:val="04A0" w:firstRow="1" w:lastRow="0" w:firstColumn="1" w:lastColumn="0" w:noHBand="0" w:noVBand="1"/>
      </w:tblPr>
      <w:tblGrid>
        <w:gridCol w:w="1418"/>
        <w:gridCol w:w="1203"/>
        <w:gridCol w:w="1397"/>
        <w:gridCol w:w="1547"/>
        <w:gridCol w:w="1203"/>
        <w:gridCol w:w="382"/>
        <w:gridCol w:w="1425"/>
        <w:gridCol w:w="39"/>
        <w:gridCol w:w="13"/>
      </w:tblGrid>
      <w:tr w:rsidR="00C66EB4" w:rsidRPr="00FF32FD" w:rsidTr="00C66EB4">
        <w:trPr>
          <w:trHeight w:val="300"/>
          <w:jc w:val="center"/>
        </w:trPr>
        <w:tc>
          <w:tcPr>
            <w:tcW w:w="1417" w:type="dxa"/>
            <w:tcBorders>
              <w:top w:val="single" w:sz="4" w:space="0" w:color="auto"/>
              <w:left w:val="nil"/>
              <w:bottom w:val="single" w:sz="4" w:space="0" w:color="auto"/>
              <w:right w:val="nil"/>
            </w:tcBorders>
            <w:shd w:val="clear" w:color="auto" w:fill="auto"/>
            <w:noWrap/>
            <w:vAlign w:val="bottom"/>
            <w:hideMark/>
          </w:tcPr>
          <w:p w:rsidR="00C66EB4" w:rsidRPr="00FF32FD" w:rsidRDefault="00C66E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O</w:t>
            </w:r>
            <w:r w:rsidRPr="00FF32FD">
              <w:rPr>
                <w:rFonts w:asciiTheme="majorBidi" w:eastAsia="Times New Roman" w:hAnsiTheme="majorBidi" w:cstheme="majorBidi"/>
                <w:color w:val="000000"/>
                <w:sz w:val="24"/>
                <w:szCs w:val="24"/>
                <w:vertAlign w:val="subscript"/>
                <w:lang w:eastAsia="zh-CN"/>
              </w:rPr>
              <w:t>2</w:t>
            </w:r>
            <w:r w:rsidRPr="00FF32FD">
              <w:rPr>
                <w:rFonts w:asciiTheme="majorBidi" w:eastAsia="Times New Roman" w:hAnsiTheme="majorBidi" w:cstheme="majorBidi"/>
                <w:color w:val="000000"/>
                <w:sz w:val="24"/>
                <w:szCs w:val="24"/>
                <w:lang w:eastAsia="zh-CN"/>
              </w:rPr>
              <w:t xml:space="preserve"> Flow</w:t>
            </w:r>
          </w:p>
        </w:tc>
        <w:tc>
          <w:tcPr>
            <w:tcW w:w="1203" w:type="dxa"/>
            <w:tcBorders>
              <w:top w:val="single" w:sz="4" w:space="0" w:color="auto"/>
              <w:left w:val="nil"/>
              <w:bottom w:val="single" w:sz="4" w:space="0" w:color="auto"/>
              <w:right w:val="nil"/>
            </w:tcBorders>
            <w:shd w:val="clear" w:color="auto" w:fill="auto"/>
            <w:noWrap/>
            <w:vAlign w:val="bottom"/>
            <w:hideMark/>
          </w:tcPr>
          <w:p w:rsidR="00C66EB4" w:rsidRPr="00FF32FD" w:rsidRDefault="00C66EB4" w:rsidP="00DA36B4">
            <w:pPr>
              <w:spacing w:after="0" w:line="240" w:lineRule="auto"/>
              <w:rPr>
                <w:rFonts w:asciiTheme="majorBidi" w:eastAsia="Times New Roman" w:hAnsiTheme="majorBidi" w:cstheme="majorBidi"/>
                <w:color w:val="000000"/>
                <w:sz w:val="24"/>
                <w:szCs w:val="24"/>
                <w:lang w:eastAsia="zh-CN"/>
              </w:rPr>
            </w:pPr>
          </w:p>
        </w:tc>
        <w:tc>
          <w:tcPr>
            <w:tcW w:w="1472" w:type="dxa"/>
            <w:tcBorders>
              <w:top w:val="single" w:sz="4" w:space="0" w:color="auto"/>
              <w:left w:val="nil"/>
              <w:bottom w:val="single" w:sz="4" w:space="0" w:color="auto"/>
              <w:right w:val="nil"/>
            </w:tcBorders>
          </w:tcPr>
          <w:p w:rsidR="00C66EB4" w:rsidRPr="00FF32FD" w:rsidRDefault="00C66E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Mass Loss</w:t>
            </w:r>
          </w:p>
        </w:tc>
        <w:tc>
          <w:tcPr>
            <w:tcW w:w="1640" w:type="dxa"/>
            <w:tcBorders>
              <w:top w:val="single" w:sz="4" w:space="0" w:color="auto"/>
              <w:left w:val="nil"/>
              <w:bottom w:val="single" w:sz="4" w:space="0" w:color="auto"/>
              <w:right w:val="nil"/>
            </w:tcBorders>
          </w:tcPr>
          <w:p w:rsidR="00C66EB4" w:rsidRPr="00FF32FD" w:rsidRDefault="00C66E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Air Flow</w:t>
            </w:r>
          </w:p>
        </w:tc>
        <w:tc>
          <w:tcPr>
            <w:tcW w:w="1335" w:type="dxa"/>
            <w:gridSpan w:val="2"/>
            <w:tcBorders>
              <w:top w:val="single" w:sz="4" w:space="0" w:color="auto"/>
              <w:left w:val="nil"/>
              <w:bottom w:val="single" w:sz="4" w:space="0" w:color="auto"/>
              <w:right w:val="nil"/>
            </w:tcBorders>
          </w:tcPr>
          <w:p w:rsidR="00C66EB4" w:rsidRPr="00FF32FD" w:rsidRDefault="00C66EB4" w:rsidP="00DA36B4">
            <w:pPr>
              <w:spacing w:after="0" w:line="240" w:lineRule="auto"/>
              <w:rPr>
                <w:rFonts w:asciiTheme="majorBidi" w:eastAsia="Times New Roman" w:hAnsiTheme="majorBidi" w:cstheme="majorBidi"/>
                <w:color w:val="000000"/>
                <w:sz w:val="24"/>
                <w:szCs w:val="24"/>
                <w:lang w:eastAsia="zh-CN"/>
              </w:rPr>
            </w:pPr>
          </w:p>
        </w:tc>
        <w:tc>
          <w:tcPr>
            <w:tcW w:w="1560" w:type="dxa"/>
            <w:gridSpan w:val="3"/>
            <w:tcBorders>
              <w:top w:val="single" w:sz="4" w:space="0" w:color="auto"/>
              <w:left w:val="nil"/>
              <w:bottom w:val="single" w:sz="4" w:space="0" w:color="auto"/>
              <w:right w:val="nil"/>
            </w:tcBorders>
          </w:tcPr>
          <w:p w:rsidR="00C66EB4" w:rsidRPr="00FF32FD" w:rsidRDefault="00C66E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Mass Loss</w:t>
            </w:r>
          </w:p>
        </w:tc>
      </w:tr>
      <w:tr w:rsidR="00DA36B4" w:rsidRPr="00FF32FD" w:rsidTr="00C66EB4">
        <w:trPr>
          <w:gridAfter w:val="1"/>
          <w:wAfter w:w="13" w:type="dxa"/>
          <w:trHeight w:val="300"/>
          <w:jc w:val="center"/>
        </w:trPr>
        <w:tc>
          <w:tcPr>
            <w:tcW w:w="1417" w:type="dxa"/>
            <w:tcBorders>
              <w:top w:val="single" w:sz="4" w:space="0" w:color="auto"/>
              <w:left w:val="nil"/>
              <w:bottom w:val="nil"/>
              <w:right w:val="nil"/>
            </w:tcBorders>
            <w:shd w:val="clear" w:color="auto" w:fill="auto"/>
            <w:noWrap/>
            <w:vAlign w:val="bottom"/>
            <w:hideMark/>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10 mL min</w:t>
            </w:r>
            <w:r w:rsidRPr="00FF32FD">
              <w:rPr>
                <w:rFonts w:asciiTheme="majorBidi" w:eastAsia="Times New Roman" w:hAnsiTheme="majorBidi" w:cstheme="majorBidi"/>
                <w:color w:val="000000"/>
                <w:sz w:val="24"/>
                <w:szCs w:val="24"/>
                <w:vertAlign w:val="superscript"/>
                <w:lang w:eastAsia="zh-CN"/>
              </w:rPr>
              <w:t>-1</w:t>
            </w:r>
          </w:p>
        </w:tc>
        <w:tc>
          <w:tcPr>
            <w:tcW w:w="1203" w:type="dxa"/>
            <w:tcBorders>
              <w:top w:val="single" w:sz="4" w:space="0" w:color="auto"/>
              <w:left w:val="nil"/>
              <w:bottom w:val="nil"/>
              <w:right w:val="nil"/>
            </w:tcBorders>
            <w:shd w:val="clear" w:color="auto" w:fill="auto"/>
            <w:noWrap/>
            <w:vAlign w:val="bottom"/>
            <w:hideMark/>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Auto</w:t>
            </w:r>
          </w:p>
        </w:tc>
        <w:tc>
          <w:tcPr>
            <w:tcW w:w="1472" w:type="dxa"/>
            <w:tcBorders>
              <w:top w:val="single" w:sz="4" w:space="0" w:color="auto"/>
              <w:left w:val="nil"/>
              <w:bottom w:val="nil"/>
              <w:right w:val="nil"/>
            </w:tcBorders>
            <w:vAlign w:val="bottom"/>
          </w:tcPr>
          <w:p w:rsidR="00DA36B4" w:rsidRPr="00FF32FD" w:rsidRDefault="00DA36B4" w:rsidP="00DA36B4">
            <w:pPr>
              <w:spacing w:after="0"/>
              <w:jc w:val="center"/>
              <w:rPr>
                <w:rFonts w:asciiTheme="majorBidi" w:hAnsiTheme="majorBidi" w:cstheme="majorBidi"/>
                <w:color w:val="000000"/>
                <w:sz w:val="24"/>
                <w:szCs w:val="24"/>
              </w:rPr>
            </w:pPr>
            <w:r w:rsidRPr="00FF32FD">
              <w:rPr>
                <w:rFonts w:asciiTheme="majorBidi" w:hAnsiTheme="majorBidi" w:cstheme="majorBidi"/>
                <w:color w:val="000000"/>
                <w:sz w:val="24"/>
                <w:szCs w:val="24"/>
              </w:rPr>
              <w:t>68</w:t>
            </w:r>
          </w:p>
        </w:tc>
        <w:tc>
          <w:tcPr>
            <w:tcW w:w="1640" w:type="dxa"/>
            <w:tcBorders>
              <w:top w:val="single" w:sz="4" w:space="0" w:color="auto"/>
              <w:left w:val="nil"/>
              <w:bottom w:val="nil"/>
              <w:right w:val="nil"/>
            </w:tcBorders>
            <w:vAlign w:val="bottom"/>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10 mL min</w:t>
            </w:r>
            <w:r w:rsidRPr="00FF32FD">
              <w:rPr>
                <w:rFonts w:asciiTheme="majorBidi" w:eastAsia="Times New Roman" w:hAnsiTheme="majorBidi" w:cstheme="majorBidi"/>
                <w:color w:val="000000"/>
                <w:sz w:val="24"/>
                <w:szCs w:val="24"/>
                <w:vertAlign w:val="superscript"/>
                <w:lang w:eastAsia="zh-CN"/>
              </w:rPr>
              <w:t>-1</w:t>
            </w:r>
          </w:p>
        </w:tc>
        <w:tc>
          <w:tcPr>
            <w:tcW w:w="911" w:type="dxa"/>
            <w:vAlign w:val="bottom"/>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Auto</w:t>
            </w:r>
          </w:p>
        </w:tc>
        <w:tc>
          <w:tcPr>
            <w:tcW w:w="1971" w:type="dxa"/>
            <w:gridSpan w:val="3"/>
            <w:vAlign w:val="bottom"/>
          </w:tcPr>
          <w:p w:rsidR="00DA36B4" w:rsidRPr="00FF32FD" w:rsidRDefault="00C66E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hAnsiTheme="majorBidi" w:cstheme="majorBidi"/>
                <w:color w:val="000000"/>
                <w:sz w:val="24"/>
                <w:szCs w:val="24"/>
              </w:rPr>
              <w:t xml:space="preserve">           </w:t>
            </w:r>
            <w:r w:rsidR="00DA36B4" w:rsidRPr="00FF32FD">
              <w:rPr>
                <w:rFonts w:asciiTheme="majorBidi" w:hAnsiTheme="majorBidi" w:cstheme="majorBidi"/>
                <w:color w:val="000000"/>
                <w:sz w:val="24"/>
                <w:szCs w:val="24"/>
              </w:rPr>
              <w:t>38</w:t>
            </w:r>
          </w:p>
        </w:tc>
      </w:tr>
      <w:tr w:rsidR="00DA36B4" w:rsidRPr="00FF32FD" w:rsidTr="00C66EB4">
        <w:trPr>
          <w:gridAfter w:val="2"/>
          <w:wAfter w:w="54" w:type="dxa"/>
          <w:trHeight w:val="300"/>
          <w:jc w:val="center"/>
        </w:trPr>
        <w:tc>
          <w:tcPr>
            <w:tcW w:w="1417" w:type="dxa"/>
            <w:tcBorders>
              <w:top w:val="nil"/>
              <w:left w:val="nil"/>
              <w:bottom w:val="nil"/>
              <w:right w:val="nil"/>
            </w:tcBorders>
            <w:shd w:val="clear" w:color="auto" w:fill="auto"/>
            <w:noWrap/>
            <w:vAlign w:val="bottom"/>
            <w:hideMark/>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p>
        </w:tc>
        <w:tc>
          <w:tcPr>
            <w:tcW w:w="1203" w:type="dxa"/>
            <w:tcBorders>
              <w:top w:val="nil"/>
              <w:left w:val="nil"/>
              <w:bottom w:val="nil"/>
              <w:right w:val="nil"/>
            </w:tcBorders>
            <w:shd w:val="clear" w:color="auto" w:fill="auto"/>
            <w:noWrap/>
            <w:vAlign w:val="bottom"/>
            <w:hideMark/>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Ag/Nb</w:t>
            </w:r>
            <w:r w:rsidRPr="00FF32FD">
              <w:rPr>
                <w:rFonts w:asciiTheme="majorBidi" w:eastAsia="Times New Roman" w:hAnsiTheme="majorBidi" w:cstheme="majorBidi"/>
                <w:color w:val="000000"/>
                <w:sz w:val="24"/>
                <w:szCs w:val="24"/>
                <w:vertAlign w:val="subscript"/>
                <w:lang w:eastAsia="zh-CN"/>
              </w:rPr>
              <w:t>2</w:t>
            </w:r>
            <w:r w:rsidRPr="00FF32FD">
              <w:rPr>
                <w:rFonts w:asciiTheme="majorBidi" w:eastAsia="Times New Roman" w:hAnsiTheme="majorBidi" w:cstheme="majorBidi"/>
                <w:color w:val="000000"/>
                <w:sz w:val="24"/>
                <w:szCs w:val="24"/>
                <w:lang w:eastAsia="zh-CN"/>
              </w:rPr>
              <w:t>O</w:t>
            </w:r>
            <w:r w:rsidRPr="00FF32FD">
              <w:rPr>
                <w:rFonts w:asciiTheme="majorBidi" w:eastAsia="Times New Roman" w:hAnsiTheme="majorBidi" w:cstheme="majorBidi"/>
                <w:color w:val="000000"/>
                <w:sz w:val="24"/>
                <w:szCs w:val="24"/>
                <w:vertAlign w:val="subscript"/>
                <w:lang w:eastAsia="zh-CN"/>
              </w:rPr>
              <w:t>5</w:t>
            </w:r>
          </w:p>
        </w:tc>
        <w:tc>
          <w:tcPr>
            <w:tcW w:w="1472" w:type="dxa"/>
            <w:tcBorders>
              <w:top w:val="nil"/>
              <w:left w:val="nil"/>
              <w:bottom w:val="nil"/>
              <w:right w:val="nil"/>
            </w:tcBorders>
            <w:vAlign w:val="bottom"/>
          </w:tcPr>
          <w:p w:rsidR="00DA36B4" w:rsidRPr="00FF32FD" w:rsidRDefault="00DA36B4" w:rsidP="00DA36B4">
            <w:pPr>
              <w:spacing w:after="0"/>
              <w:jc w:val="center"/>
              <w:rPr>
                <w:rFonts w:asciiTheme="majorBidi" w:hAnsiTheme="majorBidi" w:cstheme="majorBidi"/>
                <w:color w:val="000000"/>
                <w:sz w:val="24"/>
                <w:szCs w:val="24"/>
              </w:rPr>
            </w:pPr>
            <w:r w:rsidRPr="00FF32FD">
              <w:rPr>
                <w:rFonts w:asciiTheme="majorBidi" w:hAnsiTheme="majorBidi" w:cstheme="majorBidi"/>
                <w:color w:val="000000"/>
                <w:sz w:val="24"/>
                <w:szCs w:val="24"/>
              </w:rPr>
              <w:t>55</w:t>
            </w:r>
          </w:p>
        </w:tc>
        <w:tc>
          <w:tcPr>
            <w:tcW w:w="1640" w:type="dxa"/>
            <w:tcBorders>
              <w:top w:val="nil"/>
              <w:left w:val="nil"/>
              <w:bottom w:val="nil"/>
              <w:right w:val="nil"/>
            </w:tcBorders>
            <w:vAlign w:val="bottom"/>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p>
        </w:tc>
        <w:tc>
          <w:tcPr>
            <w:tcW w:w="911" w:type="dxa"/>
            <w:vAlign w:val="bottom"/>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Ag/Nb</w:t>
            </w:r>
            <w:r w:rsidRPr="00FF32FD">
              <w:rPr>
                <w:rFonts w:asciiTheme="majorBidi" w:eastAsia="Times New Roman" w:hAnsiTheme="majorBidi" w:cstheme="majorBidi"/>
                <w:color w:val="000000"/>
                <w:sz w:val="24"/>
                <w:szCs w:val="24"/>
                <w:vertAlign w:val="subscript"/>
                <w:lang w:eastAsia="zh-CN"/>
              </w:rPr>
              <w:t>2</w:t>
            </w:r>
            <w:r w:rsidRPr="00FF32FD">
              <w:rPr>
                <w:rFonts w:asciiTheme="majorBidi" w:eastAsia="Times New Roman" w:hAnsiTheme="majorBidi" w:cstheme="majorBidi"/>
                <w:color w:val="000000"/>
                <w:sz w:val="24"/>
                <w:szCs w:val="24"/>
                <w:lang w:eastAsia="zh-CN"/>
              </w:rPr>
              <w:t>O</w:t>
            </w:r>
            <w:r w:rsidRPr="00FF32FD">
              <w:rPr>
                <w:rFonts w:asciiTheme="majorBidi" w:eastAsia="Times New Roman" w:hAnsiTheme="majorBidi" w:cstheme="majorBidi"/>
                <w:color w:val="000000"/>
                <w:sz w:val="24"/>
                <w:szCs w:val="24"/>
                <w:vertAlign w:val="subscript"/>
                <w:lang w:eastAsia="zh-CN"/>
              </w:rPr>
              <w:t>5</w:t>
            </w:r>
          </w:p>
        </w:tc>
        <w:tc>
          <w:tcPr>
            <w:tcW w:w="1930" w:type="dxa"/>
            <w:gridSpan w:val="2"/>
            <w:vAlign w:val="bottom"/>
          </w:tcPr>
          <w:p w:rsidR="00DA36B4" w:rsidRPr="00FF32FD" w:rsidRDefault="00DA36B4" w:rsidP="00DA36B4">
            <w:pPr>
              <w:spacing w:after="0"/>
              <w:jc w:val="center"/>
              <w:rPr>
                <w:rFonts w:asciiTheme="majorBidi" w:hAnsiTheme="majorBidi" w:cstheme="majorBidi"/>
                <w:color w:val="000000"/>
                <w:sz w:val="24"/>
                <w:szCs w:val="24"/>
              </w:rPr>
            </w:pPr>
            <w:r w:rsidRPr="00FF32FD">
              <w:rPr>
                <w:rFonts w:asciiTheme="majorBidi" w:hAnsiTheme="majorBidi" w:cstheme="majorBidi"/>
                <w:color w:val="000000"/>
                <w:sz w:val="24"/>
                <w:szCs w:val="24"/>
              </w:rPr>
              <w:t>63</w:t>
            </w:r>
          </w:p>
        </w:tc>
      </w:tr>
      <w:tr w:rsidR="00DA36B4" w:rsidRPr="00FF32FD" w:rsidTr="00C66EB4">
        <w:trPr>
          <w:gridAfter w:val="2"/>
          <w:wAfter w:w="54" w:type="dxa"/>
          <w:trHeight w:val="300"/>
          <w:jc w:val="center"/>
        </w:trPr>
        <w:tc>
          <w:tcPr>
            <w:tcW w:w="1417" w:type="dxa"/>
            <w:tcBorders>
              <w:top w:val="nil"/>
              <w:left w:val="nil"/>
              <w:right w:val="nil"/>
            </w:tcBorders>
            <w:shd w:val="clear" w:color="auto" w:fill="auto"/>
            <w:noWrap/>
            <w:vAlign w:val="bottom"/>
            <w:hideMark/>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20 mL min</w:t>
            </w:r>
            <w:r w:rsidRPr="00FF32FD">
              <w:rPr>
                <w:rFonts w:asciiTheme="majorBidi" w:eastAsia="Times New Roman" w:hAnsiTheme="majorBidi" w:cstheme="majorBidi"/>
                <w:color w:val="000000"/>
                <w:sz w:val="24"/>
                <w:szCs w:val="24"/>
                <w:vertAlign w:val="superscript"/>
                <w:lang w:eastAsia="zh-CN"/>
              </w:rPr>
              <w:t>-1</w:t>
            </w:r>
          </w:p>
        </w:tc>
        <w:tc>
          <w:tcPr>
            <w:tcW w:w="1203" w:type="dxa"/>
            <w:tcBorders>
              <w:top w:val="nil"/>
              <w:left w:val="nil"/>
              <w:right w:val="nil"/>
            </w:tcBorders>
            <w:shd w:val="clear" w:color="auto" w:fill="auto"/>
            <w:noWrap/>
            <w:vAlign w:val="bottom"/>
            <w:hideMark/>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Auto</w:t>
            </w:r>
          </w:p>
        </w:tc>
        <w:tc>
          <w:tcPr>
            <w:tcW w:w="1472" w:type="dxa"/>
            <w:tcBorders>
              <w:top w:val="nil"/>
              <w:left w:val="nil"/>
              <w:right w:val="nil"/>
            </w:tcBorders>
            <w:vAlign w:val="bottom"/>
          </w:tcPr>
          <w:p w:rsidR="00DA36B4" w:rsidRPr="00FF32FD" w:rsidRDefault="00DA36B4" w:rsidP="00DA36B4">
            <w:pPr>
              <w:spacing w:after="0"/>
              <w:jc w:val="center"/>
              <w:rPr>
                <w:rFonts w:asciiTheme="majorBidi" w:hAnsiTheme="majorBidi" w:cstheme="majorBidi"/>
                <w:color w:val="000000"/>
                <w:sz w:val="24"/>
                <w:szCs w:val="24"/>
              </w:rPr>
            </w:pPr>
            <w:r w:rsidRPr="00FF32FD">
              <w:rPr>
                <w:rFonts w:asciiTheme="majorBidi" w:hAnsiTheme="majorBidi" w:cstheme="majorBidi"/>
                <w:color w:val="000000"/>
                <w:sz w:val="24"/>
                <w:szCs w:val="24"/>
              </w:rPr>
              <w:t>83</w:t>
            </w:r>
          </w:p>
        </w:tc>
        <w:tc>
          <w:tcPr>
            <w:tcW w:w="1640" w:type="dxa"/>
            <w:tcBorders>
              <w:top w:val="nil"/>
              <w:left w:val="nil"/>
              <w:right w:val="nil"/>
            </w:tcBorders>
            <w:vAlign w:val="bottom"/>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20 mL min</w:t>
            </w:r>
            <w:r w:rsidRPr="00FF32FD">
              <w:rPr>
                <w:rFonts w:asciiTheme="majorBidi" w:eastAsia="Times New Roman" w:hAnsiTheme="majorBidi" w:cstheme="majorBidi"/>
                <w:color w:val="000000"/>
                <w:sz w:val="24"/>
                <w:szCs w:val="24"/>
                <w:vertAlign w:val="superscript"/>
                <w:lang w:eastAsia="zh-CN"/>
              </w:rPr>
              <w:t>-1</w:t>
            </w:r>
          </w:p>
        </w:tc>
        <w:tc>
          <w:tcPr>
            <w:tcW w:w="911" w:type="dxa"/>
            <w:vAlign w:val="bottom"/>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Auto</w:t>
            </w:r>
          </w:p>
        </w:tc>
        <w:tc>
          <w:tcPr>
            <w:tcW w:w="1930" w:type="dxa"/>
            <w:gridSpan w:val="2"/>
            <w:vAlign w:val="bottom"/>
          </w:tcPr>
          <w:p w:rsidR="00DA36B4" w:rsidRPr="00FF32FD" w:rsidRDefault="00DA36B4" w:rsidP="00DA36B4">
            <w:pPr>
              <w:spacing w:after="0"/>
              <w:jc w:val="center"/>
              <w:rPr>
                <w:rFonts w:asciiTheme="majorBidi" w:hAnsiTheme="majorBidi" w:cstheme="majorBidi"/>
                <w:color w:val="000000"/>
                <w:sz w:val="24"/>
                <w:szCs w:val="24"/>
              </w:rPr>
            </w:pPr>
            <w:r w:rsidRPr="00FF32FD">
              <w:rPr>
                <w:rFonts w:asciiTheme="majorBidi" w:hAnsiTheme="majorBidi" w:cstheme="majorBidi"/>
                <w:color w:val="000000"/>
                <w:sz w:val="24"/>
                <w:szCs w:val="24"/>
              </w:rPr>
              <w:t>58</w:t>
            </w:r>
          </w:p>
        </w:tc>
      </w:tr>
      <w:tr w:rsidR="00DA36B4" w:rsidRPr="00FF32FD" w:rsidTr="00C66EB4">
        <w:trPr>
          <w:gridAfter w:val="2"/>
          <w:wAfter w:w="54" w:type="dxa"/>
          <w:trHeight w:val="300"/>
          <w:jc w:val="center"/>
        </w:trPr>
        <w:tc>
          <w:tcPr>
            <w:tcW w:w="1417" w:type="dxa"/>
            <w:tcBorders>
              <w:top w:val="nil"/>
              <w:left w:val="nil"/>
              <w:bottom w:val="single" w:sz="4" w:space="0" w:color="auto"/>
              <w:right w:val="nil"/>
            </w:tcBorders>
            <w:shd w:val="clear" w:color="auto" w:fill="auto"/>
            <w:noWrap/>
            <w:vAlign w:val="bottom"/>
            <w:hideMark/>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p>
        </w:tc>
        <w:tc>
          <w:tcPr>
            <w:tcW w:w="1203" w:type="dxa"/>
            <w:tcBorders>
              <w:top w:val="nil"/>
              <w:left w:val="nil"/>
              <w:bottom w:val="single" w:sz="4" w:space="0" w:color="auto"/>
              <w:right w:val="nil"/>
            </w:tcBorders>
            <w:shd w:val="clear" w:color="auto" w:fill="auto"/>
            <w:noWrap/>
            <w:vAlign w:val="bottom"/>
            <w:hideMark/>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Ag/Nb</w:t>
            </w:r>
            <w:r w:rsidRPr="00FF32FD">
              <w:rPr>
                <w:rFonts w:asciiTheme="majorBidi" w:eastAsia="Times New Roman" w:hAnsiTheme="majorBidi" w:cstheme="majorBidi"/>
                <w:color w:val="000000"/>
                <w:sz w:val="24"/>
                <w:szCs w:val="24"/>
                <w:vertAlign w:val="subscript"/>
                <w:lang w:eastAsia="zh-CN"/>
              </w:rPr>
              <w:t>2</w:t>
            </w:r>
            <w:r w:rsidRPr="00FF32FD">
              <w:rPr>
                <w:rFonts w:asciiTheme="majorBidi" w:eastAsia="Times New Roman" w:hAnsiTheme="majorBidi" w:cstheme="majorBidi"/>
                <w:color w:val="000000"/>
                <w:sz w:val="24"/>
                <w:szCs w:val="24"/>
                <w:lang w:eastAsia="zh-CN"/>
              </w:rPr>
              <w:t>O</w:t>
            </w:r>
            <w:r w:rsidRPr="00FF32FD">
              <w:rPr>
                <w:rFonts w:asciiTheme="majorBidi" w:eastAsia="Times New Roman" w:hAnsiTheme="majorBidi" w:cstheme="majorBidi"/>
                <w:color w:val="000000"/>
                <w:sz w:val="24"/>
                <w:szCs w:val="24"/>
                <w:vertAlign w:val="subscript"/>
                <w:lang w:eastAsia="zh-CN"/>
              </w:rPr>
              <w:t>5</w:t>
            </w:r>
          </w:p>
        </w:tc>
        <w:tc>
          <w:tcPr>
            <w:tcW w:w="1472" w:type="dxa"/>
            <w:tcBorders>
              <w:top w:val="nil"/>
              <w:left w:val="nil"/>
              <w:bottom w:val="single" w:sz="4" w:space="0" w:color="auto"/>
              <w:right w:val="nil"/>
            </w:tcBorders>
            <w:vAlign w:val="bottom"/>
          </w:tcPr>
          <w:p w:rsidR="00DA36B4" w:rsidRPr="00FF32FD" w:rsidRDefault="00DA36B4" w:rsidP="00DA36B4">
            <w:pPr>
              <w:spacing w:after="0"/>
              <w:jc w:val="center"/>
              <w:rPr>
                <w:rFonts w:asciiTheme="majorBidi" w:hAnsiTheme="majorBidi" w:cstheme="majorBidi"/>
                <w:color w:val="000000"/>
                <w:sz w:val="24"/>
                <w:szCs w:val="24"/>
              </w:rPr>
            </w:pPr>
            <w:r w:rsidRPr="00FF32FD">
              <w:rPr>
                <w:rFonts w:asciiTheme="majorBidi" w:hAnsiTheme="majorBidi" w:cstheme="majorBidi"/>
                <w:color w:val="000000"/>
                <w:sz w:val="24"/>
                <w:szCs w:val="24"/>
              </w:rPr>
              <w:t>50</w:t>
            </w:r>
          </w:p>
        </w:tc>
        <w:tc>
          <w:tcPr>
            <w:tcW w:w="1640" w:type="dxa"/>
            <w:tcBorders>
              <w:top w:val="nil"/>
              <w:left w:val="nil"/>
              <w:bottom w:val="single" w:sz="4" w:space="0" w:color="auto"/>
              <w:right w:val="nil"/>
            </w:tcBorders>
            <w:vAlign w:val="bottom"/>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p>
        </w:tc>
        <w:tc>
          <w:tcPr>
            <w:tcW w:w="911" w:type="dxa"/>
            <w:tcBorders>
              <w:bottom w:val="single" w:sz="4" w:space="0" w:color="auto"/>
            </w:tcBorders>
            <w:vAlign w:val="bottom"/>
          </w:tcPr>
          <w:p w:rsidR="00DA36B4" w:rsidRPr="00FF32FD" w:rsidRDefault="00DA36B4" w:rsidP="00DA36B4">
            <w:pPr>
              <w:spacing w:after="0" w:line="240" w:lineRule="auto"/>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Ag/Nb</w:t>
            </w:r>
            <w:r w:rsidRPr="00FF32FD">
              <w:rPr>
                <w:rFonts w:asciiTheme="majorBidi" w:eastAsia="Times New Roman" w:hAnsiTheme="majorBidi" w:cstheme="majorBidi"/>
                <w:color w:val="000000"/>
                <w:sz w:val="24"/>
                <w:szCs w:val="24"/>
                <w:vertAlign w:val="subscript"/>
                <w:lang w:eastAsia="zh-CN"/>
              </w:rPr>
              <w:t>2</w:t>
            </w:r>
            <w:r w:rsidRPr="00FF32FD">
              <w:rPr>
                <w:rFonts w:asciiTheme="majorBidi" w:eastAsia="Times New Roman" w:hAnsiTheme="majorBidi" w:cstheme="majorBidi"/>
                <w:color w:val="000000"/>
                <w:sz w:val="24"/>
                <w:szCs w:val="24"/>
                <w:lang w:eastAsia="zh-CN"/>
              </w:rPr>
              <w:t>O</w:t>
            </w:r>
            <w:r w:rsidRPr="00FF32FD">
              <w:rPr>
                <w:rFonts w:asciiTheme="majorBidi" w:eastAsia="Times New Roman" w:hAnsiTheme="majorBidi" w:cstheme="majorBidi"/>
                <w:color w:val="000000"/>
                <w:sz w:val="24"/>
                <w:szCs w:val="24"/>
                <w:vertAlign w:val="subscript"/>
                <w:lang w:eastAsia="zh-CN"/>
              </w:rPr>
              <w:t>5</w:t>
            </w:r>
          </w:p>
        </w:tc>
        <w:tc>
          <w:tcPr>
            <w:tcW w:w="1930" w:type="dxa"/>
            <w:gridSpan w:val="2"/>
            <w:tcBorders>
              <w:bottom w:val="single" w:sz="4" w:space="0" w:color="auto"/>
            </w:tcBorders>
            <w:vAlign w:val="bottom"/>
          </w:tcPr>
          <w:p w:rsidR="00DA36B4" w:rsidRPr="00FF32FD" w:rsidRDefault="00DA36B4" w:rsidP="00DA36B4">
            <w:pPr>
              <w:spacing w:after="0"/>
              <w:jc w:val="center"/>
              <w:rPr>
                <w:rFonts w:asciiTheme="majorBidi" w:hAnsiTheme="majorBidi" w:cstheme="majorBidi"/>
                <w:color w:val="000000"/>
                <w:sz w:val="24"/>
                <w:szCs w:val="24"/>
              </w:rPr>
            </w:pPr>
            <w:r w:rsidRPr="00FF32FD">
              <w:rPr>
                <w:rFonts w:asciiTheme="majorBidi" w:hAnsiTheme="majorBidi" w:cstheme="majorBidi"/>
                <w:color w:val="000000"/>
                <w:sz w:val="24"/>
                <w:szCs w:val="24"/>
              </w:rPr>
              <w:t>90</w:t>
            </w:r>
          </w:p>
        </w:tc>
      </w:tr>
    </w:tbl>
    <w:p w:rsidR="00DA36B4" w:rsidRPr="00FF32FD" w:rsidRDefault="00DA36B4" w:rsidP="00DA36B4">
      <w:pPr>
        <w:spacing w:after="0" w:line="240" w:lineRule="auto"/>
        <w:rPr>
          <w:rFonts w:asciiTheme="majorBidi" w:hAnsiTheme="majorBidi" w:cstheme="majorBidi"/>
          <w:sz w:val="24"/>
          <w:szCs w:val="24"/>
        </w:rPr>
      </w:pPr>
    </w:p>
    <w:p w:rsidR="00DA36B4" w:rsidRPr="00FF32FD" w:rsidRDefault="00DA36B4" w:rsidP="00DA36B4">
      <w:pPr>
        <w:spacing w:after="0" w:line="240" w:lineRule="auto"/>
        <w:rPr>
          <w:rFonts w:asciiTheme="majorBidi" w:hAnsiTheme="majorBidi" w:cstheme="majorBidi"/>
          <w:sz w:val="24"/>
          <w:szCs w:val="24"/>
        </w:rPr>
      </w:pPr>
    </w:p>
    <w:p w:rsidR="002236BC" w:rsidRPr="00FF32FD" w:rsidRDefault="002236BC" w:rsidP="002236BC">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Therefore it is not possible to unambiguously proof that the data collected with a reflux condenser are affected by diffusion limitation of oxygen. Control tests with a very low flow of oxygen in the range of 1 mL</w:t>
      </w:r>
      <w:r w:rsidRPr="00FF32FD">
        <w:rPr>
          <w:rFonts w:asciiTheme="majorBidi" w:hAnsiTheme="majorBidi" w:cstheme="majorBidi"/>
          <w:sz w:val="24"/>
          <w:szCs w:val="24"/>
        </w:rPr>
        <w:sym w:font="Symbol" w:char="F0D7"/>
      </w:r>
      <w:r w:rsidRPr="00FF32FD">
        <w:rPr>
          <w:rFonts w:asciiTheme="majorBidi" w:hAnsiTheme="majorBidi" w:cstheme="majorBidi"/>
          <w:sz w:val="24"/>
          <w:szCs w:val="24"/>
        </w:rPr>
        <w:t>min</w:t>
      </w:r>
      <w:r w:rsidRPr="00FF32FD">
        <w:rPr>
          <w:rFonts w:asciiTheme="majorBidi" w:hAnsiTheme="majorBidi" w:cstheme="majorBidi"/>
          <w:sz w:val="24"/>
          <w:szCs w:val="24"/>
          <w:vertAlign w:val="superscript"/>
        </w:rPr>
        <w:t>-1</w:t>
      </w:r>
      <w:r w:rsidRPr="00FF32FD">
        <w:rPr>
          <w:rFonts w:asciiTheme="majorBidi" w:hAnsiTheme="majorBidi" w:cstheme="majorBidi"/>
          <w:sz w:val="24"/>
          <w:szCs w:val="24"/>
        </w:rPr>
        <w:t xml:space="preserve"> will be carried out in this sense.</w:t>
      </w:r>
    </w:p>
    <w:p w:rsidR="002236BC" w:rsidRPr="00FF32FD" w:rsidRDefault="002236BC" w:rsidP="002236BC">
      <w:pPr>
        <w:spacing w:after="0" w:line="360" w:lineRule="auto"/>
        <w:jc w:val="both"/>
        <w:rPr>
          <w:rFonts w:asciiTheme="majorBidi" w:hAnsiTheme="majorBidi" w:cstheme="majorBidi"/>
          <w:sz w:val="24"/>
          <w:szCs w:val="24"/>
        </w:rPr>
      </w:pPr>
      <w:r w:rsidRPr="00FF32FD">
        <w:rPr>
          <w:rFonts w:asciiTheme="majorBidi" w:hAnsiTheme="majorBidi" w:cstheme="majorBidi"/>
          <w:sz w:val="24"/>
          <w:szCs w:val="24"/>
        </w:rPr>
        <w:t>That said, the primary purpose of the tests at atmospheric pressure was to identify possible metals that are active for our reactions and those that are not. The tests were to be done in the mildest reaction conditions. For the most promising catalysts, these would then be used in the pressurised systems (which will also allow to increase the temperature). In general terms,, for these tests, a temperature would be needed that is sufficiently high for the catalyst to be active, but not high enough for autoxidation to dominate the reaction process, and mask the catalytic activity. This is especially true if the process is occurring via a radical pathway. Although with these constraints in mind, we conclude we can still use Ag as an active metal for these reactions, to be used for future catalyst development due to its very high selectivity towards ketones.</w:t>
      </w:r>
    </w:p>
    <w:p w:rsidR="003E37D0" w:rsidRPr="00FF32FD" w:rsidRDefault="003E37D0" w:rsidP="00DA36B4">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 xml:space="preserve">For comparative </w:t>
      </w:r>
      <w:r w:rsidR="00DA36B4" w:rsidRPr="00FF32FD">
        <w:rPr>
          <w:rFonts w:asciiTheme="majorBidi" w:hAnsiTheme="majorBidi" w:cstheme="majorBidi"/>
          <w:sz w:val="24"/>
          <w:szCs w:val="24"/>
        </w:rPr>
        <w:t>purposes,</w:t>
      </w:r>
      <w:r w:rsidRPr="00FF32FD">
        <w:rPr>
          <w:rFonts w:asciiTheme="majorBidi" w:hAnsiTheme="majorBidi" w:cstheme="majorBidi"/>
          <w:sz w:val="24"/>
          <w:szCs w:val="24"/>
        </w:rPr>
        <w:t xml:space="preserve"> Luo et al. studied carbon nanotubes (CNT) as a potential catalyst for the oxidation of ethylbenzene. The reaction conditions were 155 </w:t>
      </w:r>
      <w:r w:rsidRPr="00FF32FD">
        <w:rPr>
          <w:rFonts w:asciiTheme="majorBidi" w:hAnsiTheme="majorBidi" w:cstheme="majorBidi"/>
          <w:sz w:val="24"/>
          <w:szCs w:val="24"/>
          <w:vertAlign w:val="superscript"/>
        </w:rPr>
        <w:t>o</w:t>
      </w:r>
      <w:r w:rsidRPr="00FF32FD">
        <w:rPr>
          <w:rFonts w:asciiTheme="majorBidi" w:hAnsiTheme="majorBidi" w:cstheme="majorBidi"/>
          <w:sz w:val="24"/>
          <w:szCs w:val="24"/>
        </w:rPr>
        <w:t>C for 4 hours, with the use of acetonitrile as solvent, with tests performed in oxygen atmosphere (15 bar). They found a conversion of ethylbenzene of 12% and selectivity towards acetophenone of 19% [18]. Comparing CNT to Ag/Nb</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w:t>
      </w:r>
      <w:r w:rsidRPr="00FF32FD">
        <w:rPr>
          <w:rFonts w:asciiTheme="majorBidi" w:hAnsiTheme="majorBidi" w:cstheme="majorBidi"/>
          <w:sz w:val="24"/>
          <w:szCs w:val="24"/>
          <w:vertAlign w:val="subscript"/>
        </w:rPr>
        <w:t>5</w:t>
      </w:r>
      <w:r w:rsidRPr="00FF32FD">
        <w:rPr>
          <w:rFonts w:asciiTheme="majorBidi" w:hAnsiTheme="majorBidi" w:cstheme="majorBidi"/>
          <w:sz w:val="24"/>
          <w:szCs w:val="24"/>
        </w:rPr>
        <w:t xml:space="preserve"> for the oxidation of ethylbenzene towards acetophenone, this shows that the catalysts prepared for this project perform better in milder conditions, being in atmospheric pressure and using a temperature of 130 </w:t>
      </w:r>
      <w:r w:rsidRPr="00FF32FD">
        <w:rPr>
          <w:rFonts w:asciiTheme="majorBidi" w:hAnsiTheme="majorBidi" w:cstheme="majorBidi"/>
          <w:sz w:val="24"/>
          <w:szCs w:val="24"/>
          <w:vertAlign w:val="superscript"/>
        </w:rPr>
        <w:t>o</w:t>
      </w:r>
      <w:r w:rsidRPr="00FF32FD">
        <w:rPr>
          <w:rFonts w:asciiTheme="majorBidi" w:hAnsiTheme="majorBidi" w:cstheme="majorBidi"/>
          <w:sz w:val="24"/>
          <w:szCs w:val="24"/>
        </w:rPr>
        <w:t xml:space="preserve">C. </w:t>
      </w:r>
    </w:p>
    <w:p w:rsidR="003E37D0" w:rsidRPr="00290FA7" w:rsidRDefault="003E37D0" w:rsidP="003E37D0">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To conclude, the non-pressurised system appears to be best compromise to carry out these reactions with the data currently available.</w:t>
      </w:r>
      <w:r w:rsidRPr="00290FA7">
        <w:rPr>
          <w:rFonts w:asciiTheme="majorBidi" w:hAnsiTheme="majorBidi" w:cstheme="majorBidi"/>
          <w:sz w:val="24"/>
          <w:szCs w:val="24"/>
        </w:rPr>
        <w:t xml:space="preserve"> </w:t>
      </w:r>
    </w:p>
    <w:p w:rsidR="00BB07D1" w:rsidRPr="00290FA7" w:rsidRDefault="00BB07D1" w:rsidP="00BB07D1">
      <w:pPr>
        <w:spacing w:line="360" w:lineRule="auto"/>
        <w:jc w:val="both"/>
        <w:rPr>
          <w:rFonts w:asciiTheme="majorBidi" w:hAnsiTheme="majorBidi" w:cstheme="majorBidi"/>
          <w:sz w:val="24"/>
          <w:szCs w:val="24"/>
        </w:rPr>
      </w:pPr>
    </w:p>
    <w:p w:rsidR="00BB07D1" w:rsidRPr="00290FA7" w:rsidRDefault="00D02249" w:rsidP="00D02249">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A</w:t>
      </w:r>
      <w:r w:rsidR="00BB07D1" w:rsidRPr="00290FA7">
        <w:rPr>
          <w:rFonts w:asciiTheme="majorBidi" w:hAnsiTheme="majorBidi" w:cstheme="majorBidi"/>
          <w:sz w:val="24"/>
          <w:szCs w:val="24"/>
        </w:rPr>
        <w:t xml:space="preserve"> comparison of the conversion between the two catalysts: Ag/NbO</w:t>
      </w:r>
      <w:r w:rsidR="00BB07D1" w:rsidRPr="00290FA7">
        <w:rPr>
          <w:rFonts w:asciiTheme="majorBidi" w:hAnsiTheme="majorBidi" w:cstheme="majorBidi"/>
          <w:sz w:val="24"/>
          <w:szCs w:val="24"/>
          <w:vertAlign w:val="subscript"/>
        </w:rPr>
        <w:t>2</w:t>
      </w:r>
      <w:r w:rsidR="00BB07D1" w:rsidRPr="00290FA7">
        <w:rPr>
          <w:rFonts w:asciiTheme="majorBidi" w:hAnsiTheme="majorBidi" w:cstheme="majorBidi"/>
          <w:sz w:val="24"/>
          <w:szCs w:val="24"/>
        </w:rPr>
        <w:t xml:space="preserve"> and Ag/Nb</w:t>
      </w:r>
      <w:r w:rsidR="00BB07D1" w:rsidRPr="00290FA7">
        <w:rPr>
          <w:rFonts w:asciiTheme="majorBidi" w:hAnsiTheme="majorBidi" w:cstheme="majorBidi"/>
          <w:sz w:val="24"/>
          <w:szCs w:val="24"/>
          <w:vertAlign w:val="subscript"/>
        </w:rPr>
        <w:t>2</w:t>
      </w:r>
      <w:r w:rsidR="00BB07D1" w:rsidRPr="00290FA7">
        <w:rPr>
          <w:rFonts w:asciiTheme="majorBidi" w:hAnsiTheme="majorBidi" w:cstheme="majorBidi"/>
          <w:sz w:val="24"/>
          <w:szCs w:val="24"/>
        </w:rPr>
        <w:t>O</w:t>
      </w:r>
      <w:r w:rsidR="00BB07D1" w:rsidRPr="00290FA7">
        <w:rPr>
          <w:rFonts w:asciiTheme="majorBidi" w:hAnsiTheme="majorBidi" w:cstheme="majorBidi"/>
          <w:sz w:val="24"/>
          <w:szCs w:val="24"/>
          <w:vertAlign w:val="subscript"/>
        </w:rPr>
        <w:t>5</w:t>
      </w:r>
      <w:r w:rsidR="00BB07D1" w:rsidRPr="00290FA7">
        <w:rPr>
          <w:rFonts w:asciiTheme="majorBidi" w:hAnsiTheme="majorBidi" w:cstheme="majorBidi"/>
          <w:sz w:val="24"/>
          <w:szCs w:val="24"/>
        </w:rPr>
        <w:t xml:space="preserve"> for different molar ratios between substrate and molar metal on the surface of the support</w:t>
      </w:r>
      <w:r w:rsidRPr="00290FA7">
        <w:rPr>
          <w:rFonts w:asciiTheme="majorBidi" w:hAnsiTheme="majorBidi" w:cstheme="majorBidi"/>
          <w:sz w:val="24"/>
          <w:szCs w:val="24"/>
        </w:rPr>
        <w:t>, is shown in Figure 3.9</w:t>
      </w:r>
      <w:r w:rsidR="00BB07D1" w:rsidRPr="00290FA7">
        <w:rPr>
          <w:rFonts w:asciiTheme="majorBidi" w:hAnsiTheme="majorBidi" w:cstheme="majorBidi"/>
          <w:sz w:val="24"/>
          <w:szCs w:val="24"/>
        </w:rPr>
        <w:t xml:space="preserve">. The activity of these two is the same at the molar ratio of 1000:1 of ethylbenzene and silver metal, however, as the ratio increases, the difference between the two catalysts </w:t>
      </w:r>
      <w:r w:rsidRPr="00290FA7">
        <w:rPr>
          <w:rFonts w:asciiTheme="majorBidi" w:hAnsiTheme="majorBidi" w:cstheme="majorBidi"/>
          <w:sz w:val="24"/>
          <w:szCs w:val="24"/>
        </w:rPr>
        <w:t>increases</w:t>
      </w:r>
      <w:r w:rsidR="00BB07D1" w:rsidRPr="00290FA7">
        <w:rPr>
          <w:rFonts w:asciiTheme="majorBidi" w:hAnsiTheme="majorBidi" w:cstheme="majorBidi"/>
          <w:sz w:val="24"/>
          <w:szCs w:val="24"/>
        </w:rPr>
        <w:t>. The Ag/Nb</w:t>
      </w:r>
      <w:r w:rsidR="00BB07D1" w:rsidRPr="00290FA7">
        <w:rPr>
          <w:rFonts w:asciiTheme="majorBidi" w:hAnsiTheme="majorBidi" w:cstheme="majorBidi"/>
          <w:sz w:val="24"/>
          <w:szCs w:val="24"/>
          <w:vertAlign w:val="subscript"/>
        </w:rPr>
        <w:t>2</w:t>
      </w:r>
      <w:r w:rsidR="00BB07D1" w:rsidRPr="00290FA7">
        <w:rPr>
          <w:rFonts w:asciiTheme="majorBidi" w:hAnsiTheme="majorBidi" w:cstheme="majorBidi"/>
          <w:sz w:val="24"/>
          <w:szCs w:val="24"/>
        </w:rPr>
        <w:t>O</w:t>
      </w:r>
      <w:r w:rsidR="00BB07D1" w:rsidRPr="00290FA7">
        <w:rPr>
          <w:rFonts w:asciiTheme="majorBidi" w:hAnsiTheme="majorBidi" w:cstheme="majorBidi"/>
          <w:sz w:val="24"/>
          <w:szCs w:val="24"/>
          <w:vertAlign w:val="subscript"/>
        </w:rPr>
        <w:t xml:space="preserve">5 </w:t>
      </w:r>
      <w:r w:rsidR="00BB07D1" w:rsidRPr="00290FA7">
        <w:rPr>
          <w:rFonts w:asciiTheme="majorBidi" w:hAnsiTheme="majorBidi" w:cstheme="majorBidi"/>
          <w:sz w:val="24"/>
          <w:szCs w:val="24"/>
        </w:rPr>
        <w:t>catalyst is shown to be more active overall than Ag/NbO</w:t>
      </w:r>
      <w:r w:rsidR="00BB07D1" w:rsidRPr="00290FA7">
        <w:rPr>
          <w:rFonts w:asciiTheme="majorBidi" w:hAnsiTheme="majorBidi" w:cstheme="majorBidi"/>
          <w:sz w:val="24"/>
          <w:szCs w:val="24"/>
          <w:vertAlign w:val="subscript"/>
        </w:rPr>
        <w:t>2</w:t>
      </w:r>
      <w:r w:rsidR="00BB07D1" w:rsidRPr="00290FA7">
        <w:rPr>
          <w:rFonts w:asciiTheme="majorBidi" w:hAnsiTheme="majorBidi" w:cstheme="majorBidi"/>
          <w:sz w:val="24"/>
          <w:szCs w:val="24"/>
        </w:rPr>
        <w:t xml:space="preserve"> in terms of conversion; this will be discussed in more detail in Chapter 4. </w:t>
      </w:r>
    </w:p>
    <w:p w:rsidR="00BB07D1" w:rsidRPr="00290FA7" w:rsidRDefault="00BB07D1"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center"/>
        <w:rPr>
          <w:rFonts w:asciiTheme="majorBidi" w:hAnsiTheme="majorBidi" w:cstheme="majorBidi"/>
          <w:b/>
          <w:bCs/>
          <w:sz w:val="24"/>
          <w:szCs w:val="24"/>
        </w:rPr>
      </w:pPr>
      <w:r w:rsidRPr="00290FA7">
        <w:rPr>
          <w:rFonts w:asciiTheme="majorBidi" w:hAnsiTheme="majorBidi" w:cstheme="majorBidi"/>
          <w:b/>
          <w:bCs/>
          <w:noProof/>
          <w:sz w:val="24"/>
          <w:szCs w:val="24"/>
          <w:lang w:eastAsia="zh-CN"/>
        </w:rPr>
        <w:drawing>
          <wp:inline distT="0" distB="0" distL="0" distR="0" wp14:anchorId="3A3F076A" wp14:editId="1F0C3AE9">
            <wp:extent cx="4197886" cy="354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149">
                      <a:extLst>
                        <a:ext uri="{28A0092B-C50C-407E-A947-70E740481C1C}">
                          <a14:useLocalDpi xmlns:a14="http://schemas.microsoft.com/office/drawing/2010/main" val="0"/>
                        </a:ext>
                      </a:extLst>
                    </a:blip>
                    <a:srcRect l="9042" t="7984" r="12501" b="5590"/>
                    <a:stretch/>
                  </pic:blipFill>
                  <pic:spPr bwMode="auto">
                    <a:xfrm>
                      <a:off x="0" y="0"/>
                      <a:ext cx="4196372" cy="3542022"/>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332E5">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Figure 3.</w:t>
      </w:r>
      <w:r w:rsidR="00D332E5" w:rsidRPr="00290FA7">
        <w:rPr>
          <w:rFonts w:asciiTheme="majorBidi" w:hAnsiTheme="majorBidi" w:cstheme="majorBidi"/>
          <w:b/>
          <w:bCs/>
          <w:sz w:val="20"/>
          <w:szCs w:val="20"/>
        </w:rPr>
        <w:t>9</w:t>
      </w:r>
      <w:r w:rsidRPr="00290FA7">
        <w:rPr>
          <w:rFonts w:asciiTheme="majorBidi" w:hAnsiTheme="majorBidi" w:cstheme="majorBidi"/>
          <w:b/>
          <w:bCs/>
          <w:sz w:val="20"/>
          <w:szCs w:val="20"/>
        </w:rPr>
        <w:t xml:space="preserve">: </w:t>
      </w:r>
      <w:r w:rsidRPr="00290FA7">
        <w:rPr>
          <w:rFonts w:asciiTheme="majorBidi" w:hAnsiTheme="majorBidi" w:cstheme="majorBidi"/>
          <w:bCs/>
          <w:sz w:val="20"/>
          <w:szCs w:val="20"/>
        </w:rPr>
        <w:t>Conversion of ethylbenzene in the presence of Ag/NbO</w:t>
      </w:r>
      <w:r w:rsidRPr="00290FA7">
        <w:rPr>
          <w:rFonts w:asciiTheme="majorBidi" w:hAnsiTheme="majorBidi" w:cstheme="majorBidi"/>
          <w:bCs/>
          <w:sz w:val="20"/>
          <w:szCs w:val="20"/>
        </w:rPr>
        <w:softHyphen/>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(blue) and Ag/Nb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 xml:space="preserve">5 </w:t>
      </w:r>
      <w:r w:rsidRPr="00290FA7">
        <w:rPr>
          <w:rFonts w:asciiTheme="majorBidi" w:hAnsiTheme="majorBidi" w:cstheme="majorBidi"/>
          <w:bCs/>
          <w:sz w:val="20"/>
          <w:szCs w:val="20"/>
        </w:rPr>
        <w:t xml:space="preserve">(red) for different molar to substrate ratio of ethylbenzene with respect to silver. Tests were done at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for 24 hours.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The oxidation of ethylbenzene occurs on the surface of the catalyst. The silver has been deposited on the supports, providing an active site for the hydrogen abstraction at temperatures above 90 </w:t>
      </w:r>
      <w:r w:rsidRPr="00290FA7">
        <w:rPr>
          <w:rFonts w:asciiTheme="majorBidi" w:hAnsiTheme="majorBidi" w:cstheme="majorBidi"/>
          <w:bCs/>
          <w:sz w:val="24"/>
          <w:szCs w:val="24"/>
          <w:vertAlign w:val="superscript"/>
        </w:rPr>
        <w:t>o</w:t>
      </w:r>
      <w:r w:rsidRPr="00290FA7">
        <w:rPr>
          <w:rFonts w:asciiTheme="majorBidi" w:hAnsiTheme="majorBidi" w:cstheme="majorBidi"/>
          <w:bCs/>
          <w:sz w:val="24"/>
          <w:szCs w:val="24"/>
        </w:rPr>
        <w:t xml:space="preserve">C. </w:t>
      </w:r>
    </w:p>
    <w:p w:rsidR="003E37D0" w:rsidRPr="00290FA7" w:rsidRDefault="003E37D0" w:rsidP="00D332E5">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With all of these results, we proceeded to do tests of ethylbenzene with catalysts at different temperatures. Figures 3.</w:t>
      </w:r>
      <w:r w:rsidR="00D332E5" w:rsidRPr="00290FA7">
        <w:rPr>
          <w:rFonts w:asciiTheme="majorBidi" w:hAnsiTheme="majorBidi" w:cstheme="majorBidi"/>
          <w:bCs/>
          <w:sz w:val="24"/>
          <w:szCs w:val="24"/>
        </w:rPr>
        <w:t>10</w:t>
      </w:r>
      <w:r w:rsidRPr="00290FA7">
        <w:rPr>
          <w:rFonts w:asciiTheme="majorBidi" w:hAnsiTheme="majorBidi" w:cstheme="majorBidi"/>
          <w:bCs/>
          <w:sz w:val="24"/>
          <w:szCs w:val="24"/>
        </w:rPr>
        <w:t xml:space="preserve"> and 3.1</w:t>
      </w:r>
      <w:r w:rsidR="00D332E5" w:rsidRPr="00290FA7">
        <w:rPr>
          <w:rFonts w:asciiTheme="majorBidi" w:hAnsiTheme="majorBidi" w:cstheme="majorBidi"/>
          <w:bCs/>
          <w:sz w:val="24"/>
          <w:szCs w:val="24"/>
        </w:rPr>
        <w:t>1</w:t>
      </w:r>
      <w:r w:rsidRPr="00290FA7">
        <w:rPr>
          <w:rFonts w:asciiTheme="majorBidi" w:hAnsiTheme="majorBidi" w:cstheme="majorBidi"/>
          <w:bCs/>
          <w:sz w:val="24"/>
          <w:szCs w:val="24"/>
        </w:rPr>
        <w:t xml:space="preserve"> shows the conversion of ethylbenzene at different temperatures, from 90 </w:t>
      </w:r>
      <w:r w:rsidRPr="00290FA7">
        <w:rPr>
          <w:rFonts w:asciiTheme="majorBidi" w:hAnsiTheme="majorBidi" w:cstheme="majorBidi"/>
          <w:bCs/>
          <w:sz w:val="24"/>
          <w:szCs w:val="24"/>
          <w:vertAlign w:val="superscript"/>
        </w:rPr>
        <w:t>o</w:t>
      </w:r>
      <w:r w:rsidRPr="00290FA7">
        <w:rPr>
          <w:rFonts w:asciiTheme="majorBidi" w:hAnsiTheme="majorBidi" w:cstheme="majorBidi"/>
          <w:bCs/>
          <w:sz w:val="24"/>
          <w:szCs w:val="24"/>
        </w:rPr>
        <w:t xml:space="preserve">C to 130 </w:t>
      </w:r>
      <w:r w:rsidRPr="00290FA7">
        <w:rPr>
          <w:rFonts w:asciiTheme="majorBidi" w:hAnsiTheme="majorBidi" w:cstheme="majorBidi"/>
          <w:bCs/>
          <w:sz w:val="24"/>
          <w:szCs w:val="24"/>
          <w:vertAlign w:val="superscript"/>
        </w:rPr>
        <w:t>o</w:t>
      </w:r>
      <w:r w:rsidRPr="00290FA7">
        <w:rPr>
          <w:rFonts w:asciiTheme="majorBidi" w:hAnsiTheme="majorBidi" w:cstheme="majorBidi"/>
          <w:bCs/>
          <w:sz w:val="24"/>
          <w:szCs w:val="24"/>
        </w:rPr>
        <w:t xml:space="preserve">C, for different molar ratios from 1:1000, 1:2000, 1:5000 to 1:25000 between silver metal and ethylbenzene, respectively.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lastRenderedPageBreak/>
        <w:t xml:space="preserve">At 90 </w:t>
      </w:r>
      <w:r w:rsidRPr="00290FA7">
        <w:rPr>
          <w:rFonts w:asciiTheme="majorBidi" w:hAnsiTheme="majorBidi" w:cstheme="majorBidi"/>
          <w:bCs/>
          <w:sz w:val="24"/>
          <w:szCs w:val="24"/>
          <w:vertAlign w:val="superscript"/>
        </w:rPr>
        <w:t>o</w:t>
      </w:r>
      <w:r w:rsidRPr="00290FA7">
        <w:rPr>
          <w:rFonts w:asciiTheme="majorBidi" w:hAnsiTheme="majorBidi" w:cstheme="majorBidi"/>
          <w:bCs/>
          <w:sz w:val="24"/>
          <w:szCs w:val="24"/>
        </w:rPr>
        <w:t xml:space="preserve">C for ethylbenzene oxidation, the conversion is low for all molar ratios. Being the lowest temperature, the conversion of ethylbenzene is comparable to autoxidation for all ratios. This is similar with the conversion of ethylbenzene at 100 and 110 </w:t>
      </w:r>
      <w:r w:rsidRPr="00290FA7">
        <w:rPr>
          <w:rFonts w:asciiTheme="majorBidi" w:hAnsiTheme="majorBidi" w:cstheme="majorBidi"/>
          <w:bCs/>
          <w:sz w:val="24"/>
          <w:szCs w:val="24"/>
          <w:vertAlign w:val="superscript"/>
        </w:rPr>
        <w:t>o</w:t>
      </w:r>
      <w:r w:rsidR="0099413B" w:rsidRPr="00290FA7">
        <w:rPr>
          <w:rFonts w:asciiTheme="majorBidi" w:hAnsiTheme="majorBidi" w:cstheme="majorBidi"/>
          <w:bCs/>
          <w:sz w:val="24"/>
          <w:szCs w:val="24"/>
        </w:rPr>
        <w:t>C</w:t>
      </w:r>
      <w:r w:rsidRPr="00290FA7">
        <w:rPr>
          <w:rFonts w:asciiTheme="majorBidi" w:hAnsiTheme="majorBidi" w:cstheme="majorBidi"/>
          <w:bCs/>
          <w:sz w:val="24"/>
          <w:szCs w:val="24"/>
        </w:rPr>
        <w:t xml:space="preserve">, with the conversion being 10% or lower for both catalysts at all molar ratios. The conversions for 120 and 130 </w:t>
      </w:r>
      <w:r w:rsidRPr="00290FA7">
        <w:rPr>
          <w:rFonts w:asciiTheme="majorBidi" w:hAnsiTheme="majorBidi" w:cstheme="majorBidi"/>
          <w:bCs/>
          <w:sz w:val="24"/>
          <w:szCs w:val="24"/>
          <w:vertAlign w:val="superscript"/>
        </w:rPr>
        <w:t>o</w:t>
      </w:r>
      <w:r w:rsidRPr="00290FA7">
        <w:rPr>
          <w:rFonts w:asciiTheme="majorBidi" w:hAnsiTheme="majorBidi" w:cstheme="majorBidi"/>
          <w:bCs/>
          <w:sz w:val="24"/>
          <w:szCs w:val="24"/>
        </w:rPr>
        <w:t xml:space="preserve">C are much higher for both catalysts at all ratios, possibly indicating a change from kinetic to thermodynamic control.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The conversion of ethylbenzene for the silver on niobium oxides is about 30% at the molar ratio of 1:1000, which is 4 times greater at a molar ratio of 1:1000 for active metal: substrate than that of the autoxidation process, </w:t>
      </w:r>
      <w:r w:rsidR="00D02249" w:rsidRPr="00290FA7">
        <w:rPr>
          <w:rFonts w:asciiTheme="majorBidi" w:hAnsiTheme="majorBidi" w:cstheme="majorBidi"/>
          <w:bCs/>
          <w:sz w:val="24"/>
          <w:szCs w:val="24"/>
        </w:rPr>
        <w:t>displaying</w:t>
      </w:r>
      <w:r w:rsidRPr="00290FA7">
        <w:rPr>
          <w:rFonts w:asciiTheme="majorBidi" w:hAnsiTheme="majorBidi" w:cstheme="majorBidi"/>
          <w:bCs/>
          <w:sz w:val="24"/>
          <w:szCs w:val="24"/>
        </w:rPr>
        <w:t xml:space="preserve"> that the silver on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or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xml:space="preserve"> support is increasing the activity of ethylbenzene oxidation. </w:t>
      </w:r>
    </w:p>
    <w:p w:rsidR="002236BC" w:rsidRPr="00290FA7" w:rsidRDefault="002236BC" w:rsidP="00D02249">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The major products formed are acetophenone, 1-phenylethanol and 1-phenethyl hydroperoxide for each of the molar ratios (metal to substrate) at 130 </w:t>
      </w:r>
      <w:r w:rsidRPr="00290FA7">
        <w:rPr>
          <w:rFonts w:asciiTheme="majorBidi" w:hAnsiTheme="majorBidi" w:cstheme="majorBidi"/>
          <w:bCs/>
          <w:sz w:val="24"/>
          <w:szCs w:val="24"/>
          <w:vertAlign w:val="superscript"/>
        </w:rPr>
        <w:t>o</w:t>
      </w:r>
      <w:r w:rsidR="00D02249" w:rsidRPr="00290FA7">
        <w:rPr>
          <w:rFonts w:asciiTheme="majorBidi" w:hAnsiTheme="majorBidi" w:cstheme="majorBidi"/>
          <w:bCs/>
          <w:sz w:val="24"/>
          <w:szCs w:val="24"/>
        </w:rPr>
        <w:t>C.</w:t>
      </w:r>
      <w:r w:rsidRPr="00290FA7">
        <w:rPr>
          <w:rFonts w:asciiTheme="majorBidi" w:hAnsiTheme="majorBidi" w:cstheme="majorBidi"/>
          <w:bCs/>
          <w:sz w:val="24"/>
          <w:szCs w:val="24"/>
        </w:rPr>
        <w:t xml:space="preserve"> </w:t>
      </w:r>
      <w:r w:rsidR="00D02249" w:rsidRPr="00290FA7">
        <w:rPr>
          <w:rFonts w:asciiTheme="majorBidi" w:hAnsiTheme="majorBidi" w:cstheme="majorBidi"/>
          <w:bCs/>
          <w:sz w:val="24"/>
          <w:szCs w:val="24"/>
        </w:rPr>
        <w:t>This</w:t>
      </w:r>
      <w:r w:rsidRPr="00290FA7">
        <w:rPr>
          <w:rFonts w:asciiTheme="majorBidi" w:hAnsiTheme="majorBidi" w:cstheme="majorBidi"/>
          <w:bCs/>
          <w:sz w:val="24"/>
          <w:szCs w:val="24"/>
        </w:rPr>
        <w:t xml:space="preserve"> is shown in Table 3.</w:t>
      </w:r>
      <w:r w:rsidR="0099413B" w:rsidRPr="00290FA7">
        <w:rPr>
          <w:rFonts w:asciiTheme="majorBidi" w:hAnsiTheme="majorBidi" w:cstheme="majorBidi"/>
          <w:bCs/>
          <w:sz w:val="24"/>
          <w:szCs w:val="24"/>
        </w:rPr>
        <w:t>3</w:t>
      </w:r>
      <w:r w:rsidRPr="00290FA7">
        <w:rPr>
          <w:rFonts w:asciiTheme="majorBidi" w:hAnsiTheme="majorBidi" w:cstheme="majorBidi"/>
          <w:bCs/>
          <w:sz w:val="24"/>
          <w:szCs w:val="24"/>
        </w:rPr>
        <w:t xml:space="preserve">, for both silver doped catalysts, along with the ratio between </w:t>
      </w:r>
      <w:r w:rsidR="00D02249" w:rsidRPr="00290FA7">
        <w:rPr>
          <w:rFonts w:asciiTheme="majorBidi" w:hAnsiTheme="majorBidi" w:cstheme="majorBidi"/>
          <w:bCs/>
          <w:sz w:val="24"/>
          <w:szCs w:val="24"/>
        </w:rPr>
        <w:t>acetophenone</w:t>
      </w:r>
      <w:r w:rsidRPr="00290FA7">
        <w:rPr>
          <w:rFonts w:asciiTheme="majorBidi" w:hAnsiTheme="majorBidi" w:cstheme="majorBidi"/>
          <w:bCs/>
          <w:sz w:val="24"/>
          <w:szCs w:val="24"/>
        </w:rPr>
        <w:t xml:space="preserve"> and </w:t>
      </w:r>
      <w:r w:rsidR="00D02249" w:rsidRPr="00290FA7">
        <w:rPr>
          <w:rFonts w:asciiTheme="majorBidi" w:hAnsiTheme="majorBidi" w:cstheme="majorBidi"/>
          <w:bCs/>
          <w:sz w:val="24"/>
          <w:szCs w:val="24"/>
        </w:rPr>
        <w:t>1-phenylethanol</w:t>
      </w:r>
      <w:r w:rsidRPr="00FF32FD">
        <w:rPr>
          <w:rFonts w:asciiTheme="majorBidi" w:hAnsiTheme="majorBidi" w:cstheme="majorBidi"/>
          <w:bCs/>
          <w:sz w:val="24"/>
          <w:szCs w:val="24"/>
        </w:rPr>
        <w:t xml:space="preserve">. It should be noted though, that a meaningful comparison among different selectivity values, </w:t>
      </w:r>
      <w:r w:rsidRPr="00FF32FD">
        <w:rPr>
          <w:rFonts w:asciiTheme="majorBidi" w:hAnsiTheme="majorBidi" w:cstheme="majorBidi"/>
          <w:sz w:val="24"/>
          <w:szCs w:val="24"/>
        </w:rPr>
        <w:t>is valid between different catalysts only if the conversion of the substrate is similar; Table 3.</w:t>
      </w:r>
      <w:r w:rsidR="0099413B" w:rsidRPr="00FF32FD">
        <w:rPr>
          <w:rFonts w:asciiTheme="majorBidi" w:hAnsiTheme="majorBidi" w:cstheme="majorBidi"/>
          <w:sz w:val="24"/>
          <w:szCs w:val="24"/>
        </w:rPr>
        <w:t>3</w:t>
      </w:r>
      <w:r w:rsidRPr="00FF32FD">
        <w:rPr>
          <w:rFonts w:asciiTheme="majorBidi" w:hAnsiTheme="majorBidi" w:cstheme="majorBidi"/>
          <w:sz w:val="24"/>
          <w:szCs w:val="24"/>
        </w:rPr>
        <w:t xml:space="preserve"> indicates this to be true. An example would be to compare conversion values of 30% and acetophenone selectivity at the molar ratio of 1:1000, between the two catalysts to be around 50%. </w:t>
      </w:r>
      <w:r w:rsidRPr="00FF32FD">
        <w:rPr>
          <w:rFonts w:asciiTheme="majorBidi" w:hAnsiTheme="majorBidi" w:cstheme="majorBidi"/>
          <w:bCs/>
          <w:sz w:val="24"/>
          <w:szCs w:val="24"/>
        </w:rPr>
        <w:t>Acetophenone selectivity increases with increasing molar ratio, while 1-phenethyl hydroperoxide</w:t>
      </w:r>
      <w:r w:rsidRPr="00290FA7">
        <w:rPr>
          <w:rFonts w:asciiTheme="majorBidi" w:hAnsiTheme="majorBidi" w:cstheme="majorBidi"/>
          <w:bCs/>
          <w:sz w:val="24"/>
          <w:szCs w:val="24"/>
        </w:rPr>
        <w:t xml:space="preserve"> decreases with increasing molar ratio, suggesting that Schemes 3.4 and 3.8 are at play. Therefore, more acetophenone formation with more catalyst used. 1-phenylethanol selectivity increases at the start, and then it plateaus out, suggesting that it is both formed and then consumed at the molar ratio 1:1000 of active metal to substrate. </w:t>
      </w:r>
    </w:p>
    <w:p w:rsidR="003E37D0" w:rsidRPr="00290FA7" w:rsidRDefault="003E37D0" w:rsidP="00D02249">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The ratio between acetophenone and 1-phenylethanol increases with increasing molar ratio between metal and substrate. At a 1:1000 molar ratio between silver metal and ethylbenzene, for both catalysts, the ratio between </w:t>
      </w:r>
      <w:r w:rsidR="00D02249" w:rsidRPr="00290FA7">
        <w:rPr>
          <w:rFonts w:asciiTheme="majorBidi" w:hAnsiTheme="majorBidi" w:cstheme="majorBidi"/>
          <w:bCs/>
          <w:sz w:val="24"/>
          <w:szCs w:val="24"/>
        </w:rPr>
        <w:t>acetophenone: 1-phenylethanol</w:t>
      </w:r>
      <w:r w:rsidRPr="00290FA7">
        <w:rPr>
          <w:rFonts w:asciiTheme="majorBidi" w:hAnsiTheme="majorBidi" w:cstheme="majorBidi"/>
          <w:bCs/>
          <w:sz w:val="24"/>
          <w:szCs w:val="24"/>
        </w:rPr>
        <w:t xml:space="preserve"> is 4 or higher</w:t>
      </w:r>
      <w:r w:rsidR="00D02249" w:rsidRPr="00290FA7">
        <w:rPr>
          <w:rFonts w:asciiTheme="majorBidi" w:hAnsiTheme="majorBidi" w:cstheme="majorBidi"/>
          <w:bCs/>
          <w:sz w:val="24"/>
          <w:szCs w:val="24"/>
        </w:rPr>
        <w:t>.</w:t>
      </w:r>
      <w:r w:rsidRPr="00290FA7">
        <w:rPr>
          <w:rFonts w:asciiTheme="majorBidi" w:hAnsiTheme="majorBidi" w:cstheme="majorBidi"/>
          <w:bCs/>
          <w:sz w:val="24"/>
          <w:szCs w:val="24"/>
        </w:rPr>
        <w:t xml:space="preserve"> </w:t>
      </w:r>
      <w:r w:rsidR="00D02249" w:rsidRPr="00290FA7">
        <w:rPr>
          <w:rFonts w:asciiTheme="majorBidi" w:hAnsiTheme="majorBidi" w:cstheme="majorBidi"/>
          <w:bCs/>
          <w:sz w:val="24"/>
          <w:szCs w:val="24"/>
        </w:rPr>
        <w:t>This ratio</w:t>
      </w:r>
      <w:r w:rsidRPr="00290FA7">
        <w:rPr>
          <w:rFonts w:asciiTheme="majorBidi" w:hAnsiTheme="majorBidi" w:cstheme="majorBidi"/>
          <w:bCs/>
          <w:sz w:val="24"/>
          <w:szCs w:val="24"/>
        </w:rPr>
        <w:t xml:space="preserve"> is much greater than the autoxidation value, which was 1.5-2. This suggests that the catalysts could alter the selectivity to favour acetophenone formation. </w:t>
      </w:r>
    </w:p>
    <w:p w:rsidR="003E37D0" w:rsidRPr="00290FA7" w:rsidRDefault="003E37D0" w:rsidP="003E37D0">
      <w:pPr>
        <w:spacing w:line="360" w:lineRule="auto"/>
        <w:jc w:val="center"/>
        <w:rPr>
          <w:rFonts w:asciiTheme="majorBidi" w:hAnsiTheme="majorBidi" w:cstheme="majorBidi"/>
          <w:b/>
          <w:bCs/>
          <w:sz w:val="24"/>
          <w:szCs w:val="24"/>
        </w:rPr>
      </w:pPr>
      <w:bookmarkStart w:id="3" w:name="_Hlk492394486"/>
      <w:bookmarkStart w:id="4" w:name="_Hlk492394922"/>
      <w:bookmarkEnd w:id="2"/>
      <w:r w:rsidRPr="00290FA7">
        <w:rPr>
          <w:rFonts w:asciiTheme="majorBidi" w:hAnsiTheme="majorBidi" w:cstheme="majorBidi"/>
          <w:b/>
          <w:bCs/>
          <w:noProof/>
          <w:sz w:val="24"/>
          <w:szCs w:val="24"/>
          <w:lang w:eastAsia="zh-CN"/>
        </w:rPr>
        <w:lastRenderedPageBreak/>
        <w:drawing>
          <wp:inline distT="0" distB="0" distL="0" distR="0" wp14:anchorId="333CC879" wp14:editId="3DE39CE7">
            <wp:extent cx="4344807" cy="3672591"/>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150">
                      <a:extLst>
                        <a:ext uri="{28A0092B-C50C-407E-A947-70E740481C1C}">
                          <a14:useLocalDpi xmlns:a14="http://schemas.microsoft.com/office/drawing/2010/main" val="0"/>
                        </a:ext>
                      </a:extLst>
                    </a:blip>
                    <a:srcRect l="9091" t="8431" r="13196" b="5734"/>
                    <a:stretch/>
                  </pic:blipFill>
                  <pic:spPr bwMode="auto">
                    <a:xfrm>
                      <a:off x="0" y="0"/>
                      <a:ext cx="4344915" cy="3672683"/>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332E5">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Figure 3</w:t>
      </w:r>
      <w:r w:rsidR="00D332E5" w:rsidRPr="00290FA7">
        <w:rPr>
          <w:rFonts w:asciiTheme="majorBidi" w:hAnsiTheme="majorBidi" w:cstheme="majorBidi"/>
          <w:b/>
          <w:bCs/>
          <w:sz w:val="20"/>
          <w:szCs w:val="20"/>
        </w:rPr>
        <w:t>.10</w:t>
      </w:r>
      <w:r w:rsidRPr="00290FA7">
        <w:rPr>
          <w:rFonts w:asciiTheme="majorBidi" w:hAnsiTheme="majorBidi" w:cstheme="majorBidi"/>
          <w:b/>
          <w:bCs/>
          <w:sz w:val="20"/>
          <w:szCs w:val="20"/>
        </w:rPr>
        <w:t xml:space="preserve">: </w:t>
      </w:r>
      <w:r w:rsidRPr="00290FA7">
        <w:rPr>
          <w:rFonts w:asciiTheme="majorBidi" w:hAnsiTheme="majorBidi" w:cstheme="majorBidi"/>
          <w:bCs/>
          <w:sz w:val="20"/>
          <w:szCs w:val="20"/>
        </w:rPr>
        <w:t>Ethylbenzene conversion using</w:t>
      </w:r>
      <w:r w:rsidRPr="00290FA7">
        <w:rPr>
          <w:rFonts w:asciiTheme="majorBidi" w:hAnsiTheme="majorBidi" w:cstheme="majorBidi"/>
          <w:b/>
          <w:bCs/>
          <w:sz w:val="20"/>
          <w:szCs w:val="20"/>
        </w:rPr>
        <w:t xml:space="preserve"> </w:t>
      </w:r>
      <w:r w:rsidRPr="00290FA7">
        <w:rPr>
          <w:rFonts w:asciiTheme="majorBidi" w:hAnsiTheme="majorBidi" w:cstheme="majorBidi"/>
          <w:bCs/>
          <w:sz w:val="20"/>
          <w:szCs w:val="20"/>
        </w:rPr>
        <w:t>Ag/Nb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5</w:t>
      </w:r>
      <w:r w:rsidRPr="00290FA7">
        <w:rPr>
          <w:rFonts w:asciiTheme="majorBidi" w:hAnsiTheme="majorBidi" w:cstheme="majorBidi"/>
          <w:bCs/>
          <w:sz w:val="20"/>
          <w:szCs w:val="20"/>
        </w:rPr>
        <w:t xml:space="preserve"> catalysts tests at different molar ratios of M;S between active metal and substrate for the oxidation process. Red – 90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blue – 100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yellow – 110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green – 120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and lilac –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C.</w:t>
      </w:r>
    </w:p>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3E37D0">
      <w:pPr>
        <w:pStyle w:val="ListParagraph"/>
        <w:spacing w:line="360" w:lineRule="auto"/>
        <w:jc w:val="both"/>
        <w:rPr>
          <w:rFonts w:asciiTheme="majorBidi" w:hAnsiTheme="majorBidi" w:cstheme="majorBidi"/>
          <w:b/>
          <w:bCs/>
          <w:sz w:val="24"/>
          <w:szCs w:val="24"/>
        </w:rPr>
      </w:pPr>
      <w:r w:rsidRPr="00290FA7">
        <w:rPr>
          <w:rFonts w:asciiTheme="majorBidi" w:hAnsiTheme="majorBidi" w:cstheme="majorBidi"/>
          <w:b/>
          <w:bCs/>
          <w:noProof/>
          <w:sz w:val="24"/>
          <w:szCs w:val="24"/>
          <w:lang w:eastAsia="zh-CN"/>
        </w:rPr>
        <w:lastRenderedPageBreak/>
        <w:drawing>
          <wp:inline distT="0" distB="0" distL="0" distR="0" wp14:anchorId="600726AD" wp14:editId="0D63B61C">
            <wp:extent cx="4677204" cy="392742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151">
                      <a:extLst>
                        <a:ext uri="{28A0092B-C50C-407E-A947-70E740481C1C}">
                          <a14:useLocalDpi xmlns:a14="http://schemas.microsoft.com/office/drawing/2010/main" val="0"/>
                        </a:ext>
                      </a:extLst>
                    </a:blip>
                    <a:srcRect l="8485" t="8315" r="12121" b="4571"/>
                    <a:stretch/>
                  </pic:blipFill>
                  <pic:spPr bwMode="auto">
                    <a:xfrm>
                      <a:off x="0" y="0"/>
                      <a:ext cx="4677322" cy="3927522"/>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332E5">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Figure 3.1</w:t>
      </w:r>
      <w:r w:rsidR="00D332E5" w:rsidRPr="00290FA7">
        <w:rPr>
          <w:rFonts w:asciiTheme="majorBidi" w:hAnsiTheme="majorBidi" w:cstheme="majorBidi"/>
          <w:b/>
          <w:bCs/>
          <w:sz w:val="20"/>
          <w:szCs w:val="20"/>
        </w:rPr>
        <w:t>1</w:t>
      </w:r>
      <w:r w:rsidRPr="00290FA7">
        <w:rPr>
          <w:rFonts w:asciiTheme="majorBidi" w:hAnsiTheme="majorBidi" w:cstheme="majorBidi"/>
          <w:b/>
          <w:bCs/>
          <w:sz w:val="20"/>
          <w:szCs w:val="20"/>
        </w:rPr>
        <w:t xml:space="preserve">: </w:t>
      </w:r>
      <w:r w:rsidRPr="00290FA7">
        <w:rPr>
          <w:rFonts w:asciiTheme="majorBidi" w:hAnsiTheme="majorBidi" w:cstheme="majorBidi"/>
          <w:bCs/>
          <w:sz w:val="20"/>
          <w:szCs w:val="20"/>
        </w:rPr>
        <w:t>Ethylbenzene conversion using</w:t>
      </w:r>
      <w:r w:rsidRPr="00290FA7">
        <w:rPr>
          <w:rFonts w:asciiTheme="majorBidi" w:hAnsiTheme="majorBidi" w:cstheme="majorBidi"/>
          <w:b/>
          <w:bCs/>
          <w:sz w:val="20"/>
          <w:szCs w:val="20"/>
        </w:rPr>
        <w:t xml:space="preserve"> </w:t>
      </w:r>
      <w:r w:rsidRPr="00290FA7">
        <w:rPr>
          <w:rFonts w:asciiTheme="majorBidi" w:hAnsiTheme="majorBidi" w:cstheme="majorBidi"/>
          <w:bCs/>
          <w:sz w:val="20"/>
          <w:szCs w:val="20"/>
        </w:rPr>
        <w:t>Ag/NbO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catalysts tests at different molar ratios of M:S between active metal and substrate for the oxidation process. Red – 90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blue – 100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yellow – 110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green – 120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and lilac –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C.</w:t>
      </w:r>
    </w:p>
    <w:p w:rsidR="003E37D0" w:rsidRPr="00290FA7" w:rsidRDefault="003E37D0" w:rsidP="003E37D0">
      <w:pPr>
        <w:spacing w:line="360" w:lineRule="auto"/>
        <w:jc w:val="both"/>
        <w:rPr>
          <w:rFonts w:asciiTheme="majorBidi" w:hAnsiTheme="majorBidi" w:cstheme="majorBidi"/>
          <w:b/>
          <w:bCs/>
          <w:sz w:val="20"/>
          <w:szCs w:val="20"/>
        </w:rPr>
        <w:sectPr w:rsidR="003E37D0" w:rsidRPr="00290FA7" w:rsidSect="00D10A57">
          <w:headerReference w:type="default" r:id="rId152"/>
          <w:footerReference w:type="default" r:id="rId153"/>
          <w:pgSz w:w="11906" w:h="16838" w:code="9"/>
          <w:pgMar w:top="1134" w:right="1134" w:bottom="1134" w:left="2268" w:header="709" w:footer="709" w:gutter="0"/>
          <w:cols w:space="708"/>
          <w:docGrid w:linePitch="360"/>
        </w:sectPr>
      </w:pPr>
    </w:p>
    <w:p w:rsidR="003E37D0" w:rsidRPr="00290FA7" w:rsidRDefault="003E37D0" w:rsidP="003E37D0">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lastRenderedPageBreak/>
        <w:t xml:space="preserve">Table </w:t>
      </w:r>
      <w:r w:rsidR="00DE4BD1" w:rsidRPr="00290FA7">
        <w:rPr>
          <w:rFonts w:asciiTheme="majorBidi" w:hAnsiTheme="majorBidi" w:cstheme="majorBidi"/>
          <w:b/>
          <w:bCs/>
          <w:sz w:val="20"/>
          <w:szCs w:val="20"/>
        </w:rPr>
        <w:t>3.3</w:t>
      </w:r>
      <w:r w:rsidRPr="00290FA7">
        <w:rPr>
          <w:rFonts w:asciiTheme="majorBidi" w:hAnsiTheme="majorBidi" w:cstheme="majorBidi"/>
          <w:bCs/>
          <w:sz w:val="20"/>
          <w:szCs w:val="20"/>
        </w:rPr>
        <w:t xml:space="preserve">: The conversion and </w:t>
      </w:r>
      <w:r w:rsidR="002B2F99">
        <w:rPr>
          <w:rFonts w:asciiTheme="majorBidi" w:hAnsiTheme="majorBidi" w:cstheme="majorBidi"/>
          <w:bCs/>
          <w:sz w:val="20"/>
          <w:szCs w:val="20"/>
        </w:rPr>
        <w:t>s</w:t>
      </w:r>
      <w:r w:rsidRPr="00290FA7">
        <w:rPr>
          <w:rFonts w:asciiTheme="majorBidi" w:hAnsiTheme="majorBidi" w:cstheme="majorBidi"/>
          <w:bCs/>
          <w:sz w:val="20"/>
          <w:szCs w:val="20"/>
        </w:rPr>
        <w:t xml:space="preserve">electivity (%) of acetophenone, 1-phenylethanol, 1-phenethyl hydroperoxide and the K/A (acetophenone (K) and 1-phenylethanol (A)) ratio is shown in this table for each molar ratio between silver metal to ethylbenzene. Tests were done at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for 24 hours. (M:S is metal: substrate ratio). Other products formed are benzaldehyde, benzoic acid and styrene. </w:t>
      </w:r>
    </w:p>
    <w:tbl>
      <w:tblPr>
        <w:tblW w:w="14992" w:type="dxa"/>
        <w:jc w:val="center"/>
        <w:tblLook w:val="04A0" w:firstRow="1" w:lastRow="0" w:firstColumn="1" w:lastColumn="0" w:noHBand="0" w:noVBand="1"/>
      </w:tblPr>
      <w:tblGrid>
        <w:gridCol w:w="968"/>
        <w:gridCol w:w="1123"/>
        <w:gridCol w:w="1203"/>
        <w:gridCol w:w="1123"/>
        <w:gridCol w:w="1203"/>
        <w:gridCol w:w="1123"/>
        <w:gridCol w:w="1203"/>
        <w:gridCol w:w="1183"/>
        <w:gridCol w:w="1332"/>
        <w:gridCol w:w="1123"/>
        <w:gridCol w:w="1203"/>
        <w:gridCol w:w="1123"/>
        <w:gridCol w:w="1375"/>
      </w:tblGrid>
      <w:tr w:rsidR="003E37D0" w:rsidRPr="00290FA7" w:rsidTr="00BB4581">
        <w:trPr>
          <w:trHeight w:val="300"/>
          <w:jc w:val="center"/>
        </w:trPr>
        <w:tc>
          <w:tcPr>
            <w:tcW w:w="968"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Ratio</w:t>
            </w:r>
          </w:p>
        </w:tc>
        <w:tc>
          <w:tcPr>
            <w:tcW w:w="2259" w:type="dxa"/>
            <w:gridSpan w:val="2"/>
            <w:tcBorders>
              <w:top w:val="single" w:sz="4" w:space="0" w:color="auto"/>
              <w:left w:val="nil"/>
              <w:bottom w:val="single" w:sz="4" w:space="0" w:color="auto"/>
              <w:right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Conversion</w:t>
            </w:r>
          </w:p>
        </w:tc>
        <w:tc>
          <w:tcPr>
            <w:tcW w:w="2261" w:type="dxa"/>
            <w:gridSpan w:val="2"/>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Acetophenone</w:t>
            </w:r>
          </w:p>
        </w:tc>
        <w:tc>
          <w:tcPr>
            <w:tcW w:w="2261" w:type="dxa"/>
            <w:gridSpan w:val="2"/>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1-Phenylethanol</w:t>
            </w:r>
          </w:p>
        </w:tc>
        <w:tc>
          <w:tcPr>
            <w:tcW w:w="2515" w:type="dxa"/>
            <w:gridSpan w:val="2"/>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1-phenethyl hydroperoxide</w:t>
            </w:r>
          </w:p>
        </w:tc>
        <w:tc>
          <w:tcPr>
            <w:tcW w:w="2261" w:type="dxa"/>
            <w:gridSpan w:val="2"/>
            <w:tcBorders>
              <w:top w:val="single" w:sz="4" w:space="0" w:color="auto"/>
              <w:left w:val="nil"/>
              <w:bottom w:val="single" w:sz="4" w:space="0" w:color="auto"/>
              <w:right w:val="nil"/>
            </w:tcBorders>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Other Products</w:t>
            </w:r>
          </w:p>
        </w:tc>
        <w:tc>
          <w:tcPr>
            <w:tcW w:w="2467" w:type="dxa"/>
            <w:gridSpan w:val="2"/>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K/A ratio</w:t>
            </w:r>
          </w:p>
        </w:tc>
      </w:tr>
      <w:tr w:rsidR="003E37D0" w:rsidRPr="00290FA7" w:rsidTr="00BB4581">
        <w:trPr>
          <w:trHeight w:val="300"/>
          <w:jc w:val="center"/>
        </w:trPr>
        <w:tc>
          <w:tcPr>
            <w:tcW w:w="968"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M:S</w:t>
            </w:r>
          </w:p>
        </w:tc>
        <w:tc>
          <w:tcPr>
            <w:tcW w:w="1091" w:type="dxa"/>
            <w:tcBorders>
              <w:top w:val="single" w:sz="4" w:space="0" w:color="auto"/>
              <w:left w:val="nil"/>
              <w:bottom w:val="single" w:sz="4" w:space="0" w:color="auto"/>
              <w:right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Ag/NbO</w:t>
            </w:r>
            <w:r w:rsidRPr="00FF32FD">
              <w:rPr>
                <w:rFonts w:asciiTheme="majorBidi" w:eastAsia="Times New Roman" w:hAnsiTheme="majorBidi" w:cstheme="majorBidi"/>
                <w:color w:val="000000"/>
                <w:sz w:val="24"/>
                <w:szCs w:val="24"/>
                <w:vertAlign w:val="subscript"/>
                <w:lang w:eastAsia="zh-CN"/>
              </w:rPr>
              <w:t>2</w:t>
            </w:r>
          </w:p>
        </w:tc>
        <w:tc>
          <w:tcPr>
            <w:tcW w:w="1168" w:type="dxa"/>
            <w:tcBorders>
              <w:top w:val="single" w:sz="4" w:space="0" w:color="auto"/>
              <w:left w:val="nil"/>
              <w:bottom w:val="single" w:sz="4" w:space="0" w:color="auto"/>
              <w:right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Ag/Nb</w:t>
            </w:r>
            <w:r w:rsidRPr="00FF32FD">
              <w:rPr>
                <w:rFonts w:asciiTheme="majorBidi" w:eastAsia="Times New Roman" w:hAnsiTheme="majorBidi" w:cstheme="majorBidi"/>
                <w:color w:val="000000"/>
                <w:sz w:val="24"/>
                <w:szCs w:val="24"/>
                <w:vertAlign w:val="subscript"/>
                <w:lang w:eastAsia="zh-CN"/>
              </w:rPr>
              <w:t>2</w:t>
            </w:r>
            <w:r w:rsidRPr="00FF32FD">
              <w:rPr>
                <w:rFonts w:asciiTheme="majorBidi" w:eastAsia="Times New Roman" w:hAnsiTheme="majorBidi" w:cstheme="majorBidi"/>
                <w:color w:val="000000"/>
                <w:sz w:val="24"/>
                <w:szCs w:val="24"/>
                <w:lang w:eastAsia="zh-CN"/>
              </w:rPr>
              <w:t>O</w:t>
            </w:r>
            <w:r w:rsidRPr="00FF32FD">
              <w:rPr>
                <w:rFonts w:asciiTheme="majorBidi" w:eastAsia="Times New Roman" w:hAnsiTheme="majorBidi" w:cstheme="majorBidi"/>
                <w:color w:val="000000"/>
                <w:sz w:val="24"/>
                <w:szCs w:val="24"/>
                <w:vertAlign w:val="subscript"/>
                <w:lang w:eastAsia="zh-CN"/>
              </w:rPr>
              <w:t>5</w:t>
            </w:r>
          </w:p>
        </w:tc>
        <w:tc>
          <w:tcPr>
            <w:tcW w:w="1092" w:type="dxa"/>
            <w:tcBorders>
              <w:top w:val="single" w:sz="4" w:space="0" w:color="auto"/>
              <w:left w:val="nil"/>
              <w:bottom w:val="single" w:sz="4" w:space="0" w:color="auto"/>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Ag/NbO</w:t>
            </w:r>
            <w:r w:rsidRPr="00FF32FD">
              <w:rPr>
                <w:rFonts w:asciiTheme="majorBidi" w:eastAsia="Times New Roman" w:hAnsiTheme="majorBidi" w:cstheme="majorBidi"/>
                <w:color w:val="000000"/>
                <w:sz w:val="24"/>
                <w:szCs w:val="24"/>
                <w:vertAlign w:val="subscript"/>
                <w:lang w:eastAsia="zh-CN"/>
              </w:rPr>
              <w:t>2</w:t>
            </w:r>
          </w:p>
        </w:tc>
        <w:tc>
          <w:tcPr>
            <w:tcW w:w="1169"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c>
          <w:tcPr>
            <w:tcW w:w="1092" w:type="dxa"/>
            <w:tcBorders>
              <w:top w:val="single" w:sz="4" w:space="0" w:color="auto"/>
              <w:left w:val="nil"/>
              <w:bottom w:val="single" w:sz="4" w:space="0" w:color="auto"/>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c>
          <w:tcPr>
            <w:tcW w:w="1169"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c>
          <w:tcPr>
            <w:tcW w:w="1183" w:type="dxa"/>
            <w:tcBorders>
              <w:top w:val="single" w:sz="4" w:space="0" w:color="auto"/>
              <w:left w:val="nil"/>
              <w:bottom w:val="single" w:sz="4" w:space="0" w:color="auto"/>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c>
          <w:tcPr>
            <w:tcW w:w="1332"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c>
          <w:tcPr>
            <w:tcW w:w="1092" w:type="dxa"/>
            <w:tcBorders>
              <w:top w:val="single" w:sz="4" w:space="0" w:color="auto"/>
              <w:left w:val="nil"/>
              <w:bottom w:val="single" w:sz="4" w:space="0" w:color="auto"/>
              <w:right w:val="nil"/>
            </w:tcBorders>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c>
          <w:tcPr>
            <w:tcW w:w="1169" w:type="dxa"/>
            <w:tcBorders>
              <w:top w:val="single" w:sz="4" w:space="0" w:color="auto"/>
              <w:left w:val="nil"/>
              <w:bottom w:val="single" w:sz="4" w:space="0" w:color="auto"/>
              <w:right w:val="nil"/>
            </w:tcBorders>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c>
          <w:tcPr>
            <w:tcW w:w="1092" w:type="dxa"/>
            <w:tcBorders>
              <w:top w:val="single" w:sz="4" w:space="0" w:color="auto"/>
              <w:left w:val="nil"/>
              <w:bottom w:val="single" w:sz="4" w:space="0" w:color="auto"/>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c>
          <w:tcPr>
            <w:tcW w:w="1375"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r>
      <w:tr w:rsidR="003E37D0" w:rsidRPr="00290FA7" w:rsidTr="00BB4581">
        <w:trPr>
          <w:trHeight w:val="300"/>
          <w:jc w:val="center"/>
        </w:trPr>
        <w:tc>
          <w:tcPr>
            <w:tcW w:w="968" w:type="dxa"/>
            <w:tcBorders>
              <w:top w:val="single" w:sz="4" w:space="0" w:color="auto"/>
              <w:left w:val="nil"/>
              <w:bottom w:val="nil"/>
              <w:right w:val="nil"/>
            </w:tcBorders>
            <w:shd w:val="clear" w:color="auto" w:fill="auto"/>
            <w:noWrap/>
            <w:vAlign w:val="bottom"/>
            <w:hideMark/>
          </w:tcPr>
          <w:p w:rsidR="003E37D0" w:rsidRPr="00290FA7" w:rsidRDefault="007369EA" w:rsidP="00BB4581">
            <w:pPr>
              <w:spacing w:after="0" w:line="240" w:lineRule="auto"/>
              <w:jc w:val="center"/>
              <w:rPr>
                <w:rFonts w:asciiTheme="majorBidi" w:eastAsia="Times New Roman" w:hAnsiTheme="majorBidi" w:cstheme="majorBidi"/>
                <w:color w:val="000000"/>
                <w:sz w:val="24"/>
                <w:szCs w:val="24"/>
                <w:vertAlign w:val="superscript"/>
                <w:lang w:eastAsia="zh-CN"/>
              </w:rPr>
            </w:pPr>
            <w:r w:rsidRPr="00290FA7">
              <w:rPr>
                <w:rFonts w:asciiTheme="majorBidi" w:eastAsia="Times New Roman" w:hAnsiTheme="majorBidi" w:cstheme="majorBidi"/>
                <w:color w:val="000000"/>
                <w:sz w:val="24"/>
                <w:szCs w:val="24"/>
                <w:lang w:eastAsia="zh-CN"/>
              </w:rPr>
              <w:t>4*10</w:t>
            </w:r>
            <w:r w:rsidRPr="00290FA7">
              <w:rPr>
                <w:rFonts w:asciiTheme="majorBidi" w:eastAsia="Times New Roman" w:hAnsiTheme="majorBidi" w:cstheme="majorBidi"/>
                <w:color w:val="000000"/>
                <w:sz w:val="24"/>
                <w:szCs w:val="24"/>
                <w:vertAlign w:val="superscript"/>
                <w:lang w:eastAsia="zh-CN"/>
              </w:rPr>
              <w:t>-5</w:t>
            </w:r>
          </w:p>
        </w:tc>
        <w:tc>
          <w:tcPr>
            <w:tcW w:w="1091" w:type="dxa"/>
            <w:tcBorders>
              <w:top w:val="single" w:sz="4" w:space="0" w:color="auto"/>
              <w:left w:val="nil"/>
              <w:bottom w:val="nil"/>
              <w:right w:val="nil"/>
            </w:tcBorders>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11.5</w:t>
            </w:r>
          </w:p>
        </w:tc>
        <w:tc>
          <w:tcPr>
            <w:tcW w:w="1168" w:type="dxa"/>
            <w:tcBorders>
              <w:top w:val="single" w:sz="4" w:space="0" w:color="auto"/>
              <w:left w:val="nil"/>
              <w:bottom w:val="nil"/>
              <w:right w:val="nil"/>
            </w:tcBorders>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7.1</w:t>
            </w:r>
          </w:p>
        </w:tc>
        <w:tc>
          <w:tcPr>
            <w:tcW w:w="1092" w:type="dxa"/>
            <w:tcBorders>
              <w:top w:val="single" w:sz="4" w:space="0" w:color="auto"/>
              <w:left w:val="nil"/>
              <w:bottom w:val="nil"/>
              <w:right w:val="nil"/>
            </w:tcBorders>
            <w:shd w:val="clear" w:color="auto" w:fill="auto"/>
            <w:noWrap/>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hAnsiTheme="majorBidi" w:cstheme="majorBidi"/>
                <w:color w:val="000000"/>
                <w:sz w:val="24"/>
                <w:szCs w:val="24"/>
              </w:rPr>
              <w:t>10</w:t>
            </w:r>
          </w:p>
        </w:tc>
        <w:tc>
          <w:tcPr>
            <w:tcW w:w="1169" w:type="dxa"/>
            <w:tcBorders>
              <w:top w:val="single" w:sz="4" w:space="0" w:color="auto"/>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9.0</w:t>
            </w:r>
          </w:p>
        </w:tc>
        <w:tc>
          <w:tcPr>
            <w:tcW w:w="1092"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6.0</w:t>
            </w:r>
          </w:p>
        </w:tc>
        <w:tc>
          <w:tcPr>
            <w:tcW w:w="1169" w:type="dxa"/>
            <w:tcBorders>
              <w:top w:val="single" w:sz="4" w:space="0" w:color="auto"/>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5.0</w:t>
            </w:r>
          </w:p>
        </w:tc>
        <w:tc>
          <w:tcPr>
            <w:tcW w:w="1183"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78</w:t>
            </w:r>
          </w:p>
        </w:tc>
        <w:tc>
          <w:tcPr>
            <w:tcW w:w="1332" w:type="dxa"/>
            <w:tcBorders>
              <w:top w:val="single" w:sz="4" w:space="0" w:color="auto"/>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84</w:t>
            </w:r>
          </w:p>
        </w:tc>
        <w:tc>
          <w:tcPr>
            <w:tcW w:w="1092" w:type="dxa"/>
            <w:tcBorders>
              <w:top w:val="single" w:sz="4" w:space="0" w:color="auto"/>
              <w:left w:val="nil"/>
              <w:right w:val="nil"/>
            </w:tcBorders>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c>
          <w:tcPr>
            <w:tcW w:w="1169" w:type="dxa"/>
            <w:tcBorders>
              <w:top w:val="single" w:sz="4" w:space="0" w:color="auto"/>
              <w:left w:val="nil"/>
              <w:right w:val="nil"/>
            </w:tcBorders>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1092" w:type="dxa"/>
            <w:tcBorders>
              <w:top w:val="single" w:sz="4" w:space="0" w:color="auto"/>
              <w:left w:val="nil"/>
              <w:bottom w:val="nil"/>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c>
          <w:tcPr>
            <w:tcW w:w="1375"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r>
      <w:tr w:rsidR="003E37D0" w:rsidRPr="00290FA7" w:rsidTr="00BB4581">
        <w:trPr>
          <w:trHeight w:val="300"/>
          <w:jc w:val="center"/>
        </w:trPr>
        <w:tc>
          <w:tcPr>
            <w:tcW w:w="968" w:type="dxa"/>
            <w:tcBorders>
              <w:top w:val="nil"/>
              <w:left w:val="nil"/>
              <w:bottom w:val="nil"/>
              <w:right w:val="nil"/>
            </w:tcBorders>
            <w:shd w:val="clear" w:color="auto" w:fill="auto"/>
            <w:noWrap/>
            <w:vAlign w:val="bottom"/>
            <w:hideMark/>
          </w:tcPr>
          <w:p w:rsidR="003E37D0" w:rsidRPr="00290FA7" w:rsidRDefault="007369EA" w:rsidP="007369EA">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2*10</w:t>
            </w:r>
            <w:r w:rsidRPr="00290FA7">
              <w:rPr>
                <w:rFonts w:asciiTheme="majorBidi" w:eastAsia="Times New Roman" w:hAnsiTheme="majorBidi" w:cstheme="majorBidi"/>
                <w:color w:val="000000"/>
                <w:sz w:val="24"/>
                <w:szCs w:val="24"/>
                <w:vertAlign w:val="superscript"/>
                <w:lang w:eastAsia="zh-CN"/>
              </w:rPr>
              <w:t>-4</w:t>
            </w:r>
          </w:p>
        </w:tc>
        <w:tc>
          <w:tcPr>
            <w:tcW w:w="1091" w:type="dxa"/>
            <w:tcBorders>
              <w:top w:val="nil"/>
              <w:left w:val="nil"/>
              <w:bottom w:val="nil"/>
              <w:right w:val="nil"/>
            </w:tcBorders>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13.4</w:t>
            </w:r>
          </w:p>
        </w:tc>
        <w:tc>
          <w:tcPr>
            <w:tcW w:w="1168" w:type="dxa"/>
            <w:tcBorders>
              <w:top w:val="nil"/>
              <w:left w:val="nil"/>
              <w:bottom w:val="nil"/>
              <w:right w:val="nil"/>
            </w:tcBorders>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10.6</w:t>
            </w:r>
          </w:p>
        </w:tc>
        <w:tc>
          <w:tcPr>
            <w:tcW w:w="1092" w:type="dxa"/>
            <w:tcBorders>
              <w:top w:val="nil"/>
              <w:left w:val="nil"/>
              <w:bottom w:val="nil"/>
              <w:right w:val="nil"/>
            </w:tcBorders>
            <w:shd w:val="clear" w:color="auto" w:fill="auto"/>
            <w:noWrap/>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hAnsiTheme="majorBidi" w:cstheme="majorBidi"/>
                <w:color w:val="000000"/>
                <w:sz w:val="24"/>
                <w:szCs w:val="24"/>
              </w:rPr>
              <w:t>18</w:t>
            </w:r>
          </w:p>
        </w:tc>
        <w:tc>
          <w:tcPr>
            <w:tcW w:w="1169"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16</w:t>
            </w:r>
          </w:p>
        </w:tc>
        <w:tc>
          <w:tcPr>
            <w:tcW w:w="1092"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11</w:t>
            </w:r>
          </w:p>
        </w:tc>
        <w:tc>
          <w:tcPr>
            <w:tcW w:w="1169"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9.0</w:t>
            </w:r>
          </w:p>
        </w:tc>
        <w:tc>
          <w:tcPr>
            <w:tcW w:w="1183"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66</w:t>
            </w:r>
          </w:p>
        </w:tc>
        <w:tc>
          <w:tcPr>
            <w:tcW w:w="1332"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70</w:t>
            </w:r>
          </w:p>
        </w:tc>
        <w:tc>
          <w:tcPr>
            <w:tcW w:w="1092" w:type="dxa"/>
            <w:tcBorders>
              <w:left w:val="nil"/>
              <w:right w:val="nil"/>
            </w:tcBorders>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w:t>
            </w:r>
          </w:p>
        </w:tc>
        <w:tc>
          <w:tcPr>
            <w:tcW w:w="1169" w:type="dxa"/>
            <w:tcBorders>
              <w:left w:val="nil"/>
              <w:right w:val="nil"/>
            </w:tcBorders>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w:t>
            </w:r>
          </w:p>
        </w:tc>
        <w:tc>
          <w:tcPr>
            <w:tcW w:w="1092" w:type="dxa"/>
            <w:tcBorders>
              <w:top w:val="nil"/>
              <w:left w:val="nil"/>
              <w:bottom w:val="nil"/>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c>
          <w:tcPr>
            <w:tcW w:w="1375"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r>
      <w:tr w:rsidR="003E37D0" w:rsidRPr="00290FA7" w:rsidTr="00BB4581">
        <w:trPr>
          <w:trHeight w:val="300"/>
          <w:jc w:val="center"/>
        </w:trPr>
        <w:tc>
          <w:tcPr>
            <w:tcW w:w="968" w:type="dxa"/>
            <w:tcBorders>
              <w:top w:val="nil"/>
              <w:left w:val="nil"/>
              <w:right w:val="nil"/>
            </w:tcBorders>
            <w:shd w:val="clear" w:color="auto" w:fill="auto"/>
            <w:noWrap/>
            <w:vAlign w:val="bottom"/>
            <w:hideMark/>
          </w:tcPr>
          <w:p w:rsidR="003E37D0" w:rsidRPr="00290FA7" w:rsidRDefault="007369EA"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5*10</w:t>
            </w:r>
            <w:r w:rsidRPr="00290FA7">
              <w:rPr>
                <w:rFonts w:asciiTheme="majorBidi" w:eastAsia="Times New Roman" w:hAnsiTheme="majorBidi" w:cstheme="majorBidi"/>
                <w:color w:val="000000"/>
                <w:sz w:val="24"/>
                <w:szCs w:val="24"/>
                <w:vertAlign w:val="superscript"/>
                <w:lang w:eastAsia="zh-CN"/>
              </w:rPr>
              <w:t>-4</w:t>
            </w:r>
          </w:p>
        </w:tc>
        <w:tc>
          <w:tcPr>
            <w:tcW w:w="1091" w:type="dxa"/>
            <w:tcBorders>
              <w:top w:val="nil"/>
              <w:left w:val="nil"/>
              <w:right w:val="nil"/>
            </w:tcBorders>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18.5</w:t>
            </w:r>
          </w:p>
        </w:tc>
        <w:tc>
          <w:tcPr>
            <w:tcW w:w="1168" w:type="dxa"/>
            <w:tcBorders>
              <w:top w:val="nil"/>
              <w:left w:val="nil"/>
              <w:right w:val="nil"/>
            </w:tcBorders>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31.3</w:t>
            </w:r>
          </w:p>
        </w:tc>
        <w:tc>
          <w:tcPr>
            <w:tcW w:w="1092" w:type="dxa"/>
            <w:tcBorders>
              <w:top w:val="nil"/>
              <w:left w:val="nil"/>
              <w:right w:val="nil"/>
            </w:tcBorders>
            <w:shd w:val="clear" w:color="auto" w:fill="auto"/>
            <w:noWrap/>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hAnsiTheme="majorBidi" w:cstheme="majorBidi"/>
                <w:color w:val="000000"/>
                <w:sz w:val="24"/>
                <w:szCs w:val="24"/>
              </w:rPr>
              <w:t>26</w:t>
            </w:r>
          </w:p>
        </w:tc>
        <w:tc>
          <w:tcPr>
            <w:tcW w:w="1169" w:type="dxa"/>
            <w:tcBorders>
              <w:top w:val="nil"/>
              <w:left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28</w:t>
            </w:r>
          </w:p>
        </w:tc>
        <w:tc>
          <w:tcPr>
            <w:tcW w:w="1092" w:type="dxa"/>
            <w:tcBorders>
              <w:top w:val="nil"/>
              <w:left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13</w:t>
            </w:r>
          </w:p>
        </w:tc>
        <w:tc>
          <w:tcPr>
            <w:tcW w:w="1169" w:type="dxa"/>
            <w:tcBorders>
              <w:top w:val="nil"/>
              <w:left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12</w:t>
            </w:r>
          </w:p>
        </w:tc>
        <w:tc>
          <w:tcPr>
            <w:tcW w:w="1183" w:type="dxa"/>
            <w:tcBorders>
              <w:top w:val="nil"/>
              <w:left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53</w:t>
            </w:r>
          </w:p>
        </w:tc>
        <w:tc>
          <w:tcPr>
            <w:tcW w:w="1332" w:type="dxa"/>
            <w:tcBorders>
              <w:top w:val="nil"/>
              <w:left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52</w:t>
            </w:r>
          </w:p>
        </w:tc>
        <w:tc>
          <w:tcPr>
            <w:tcW w:w="1092" w:type="dxa"/>
            <w:tcBorders>
              <w:left w:val="nil"/>
              <w:right w:val="nil"/>
            </w:tcBorders>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8</w:t>
            </w:r>
          </w:p>
        </w:tc>
        <w:tc>
          <w:tcPr>
            <w:tcW w:w="1169" w:type="dxa"/>
            <w:tcBorders>
              <w:left w:val="nil"/>
              <w:right w:val="nil"/>
            </w:tcBorders>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8</w:t>
            </w:r>
          </w:p>
        </w:tc>
        <w:tc>
          <w:tcPr>
            <w:tcW w:w="1092" w:type="dxa"/>
            <w:tcBorders>
              <w:top w:val="nil"/>
              <w:left w:val="nil"/>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w:t>
            </w:r>
          </w:p>
        </w:tc>
        <w:tc>
          <w:tcPr>
            <w:tcW w:w="1375"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2.3</w:t>
            </w:r>
          </w:p>
        </w:tc>
      </w:tr>
      <w:tr w:rsidR="003E37D0" w:rsidRPr="00290FA7" w:rsidTr="00BB4581">
        <w:trPr>
          <w:trHeight w:val="300"/>
          <w:jc w:val="center"/>
        </w:trPr>
        <w:tc>
          <w:tcPr>
            <w:tcW w:w="968" w:type="dxa"/>
            <w:tcBorders>
              <w:top w:val="nil"/>
              <w:left w:val="nil"/>
              <w:bottom w:val="single" w:sz="4" w:space="0" w:color="auto"/>
              <w:right w:val="nil"/>
            </w:tcBorders>
            <w:shd w:val="clear" w:color="auto" w:fill="auto"/>
            <w:noWrap/>
            <w:vAlign w:val="bottom"/>
            <w:hideMark/>
          </w:tcPr>
          <w:p w:rsidR="003E37D0" w:rsidRPr="00290FA7" w:rsidRDefault="007369EA" w:rsidP="007369EA">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r w:rsidRPr="00290FA7">
              <w:rPr>
                <w:rFonts w:asciiTheme="majorBidi" w:eastAsia="Times New Roman" w:hAnsiTheme="majorBidi" w:cstheme="majorBidi"/>
                <w:color w:val="000000"/>
                <w:sz w:val="24"/>
                <w:szCs w:val="24"/>
                <w:vertAlign w:val="superscript"/>
                <w:lang w:eastAsia="zh-CN"/>
              </w:rPr>
              <w:t>-3</w:t>
            </w:r>
          </w:p>
        </w:tc>
        <w:tc>
          <w:tcPr>
            <w:tcW w:w="1091" w:type="dxa"/>
            <w:tcBorders>
              <w:top w:val="nil"/>
              <w:left w:val="nil"/>
              <w:bottom w:val="single" w:sz="4" w:space="0" w:color="auto"/>
              <w:right w:val="nil"/>
            </w:tcBorders>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30.5</w:t>
            </w:r>
          </w:p>
        </w:tc>
        <w:tc>
          <w:tcPr>
            <w:tcW w:w="1168" w:type="dxa"/>
            <w:tcBorders>
              <w:top w:val="nil"/>
              <w:left w:val="nil"/>
              <w:bottom w:val="single" w:sz="4" w:space="0" w:color="auto"/>
              <w:right w:val="nil"/>
            </w:tcBorders>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30.1</w:t>
            </w:r>
          </w:p>
        </w:tc>
        <w:tc>
          <w:tcPr>
            <w:tcW w:w="1092" w:type="dxa"/>
            <w:tcBorders>
              <w:top w:val="nil"/>
              <w:left w:val="nil"/>
              <w:bottom w:val="single" w:sz="4" w:space="0" w:color="auto"/>
              <w:right w:val="nil"/>
            </w:tcBorders>
            <w:shd w:val="clear" w:color="auto" w:fill="auto"/>
            <w:noWrap/>
            <w:vAlign w:val="center"/>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hAnsiTheme="majorBidi" w:cstheme="majorBidi"/>
                <w:color w:val="000000"/>
                <w:sz w:val="24"/>
                <w:szCs w:val="24"/>
              </w:rPr>
              <w:t>51</w:t>
            </w:r>
          </w:p>
        </w:tc>
        <w:tc>
          <w:tcPr>
            <w:tcW w:w="1169" w:type="dxa"/>
            <w:tcBorders>
              <w:top w:val="nil"/>
              <w:left w:val="nil"/>
              <w:bottom w:val="single" w:sz="4" w:space="0" w:color="auto"/>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50</w:t>
            </w:r>
          </w:p>
        </w:tc>
        <w:tc>
          <w:tcPr>
            <w:tcW w:w="1092" w:type="dxa"/>
            <w:tcBorders>
              <w:top w:val="nil"/>
              <w:left w:val="nil"/>
              <w:bottom w:val="single" w:sz="4" w:space="0" w:color="auto"/>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13</w:t>
            </w:r>
          </w:p>
        </w:tc>
        <w:tc>
          <w:tcPr>
            <w:tcW w:w="1169" w:type="dxa"/>
            <w:tcBorders>
              <w:top w:val="nil"/>
              <w:left w:val="nil"/>
              <w:bottom w:val="single" w:sz="4" w:space="0" w:color="auto"/>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11</w:t>
            </w:r>
          </w:p>
        </w:tc>
        <w:tc>
          <w:tcPr>
            <w:tcW w:w="1183" w:type="dxa"/>
            <w:tcBorders>
              <w:top w:val="nil"/>
              <w:left w:val="nil"/>
              <w:bottom w:val="single" w:sz="4" w:space="0" w:color="auto"/>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34</w:t>
            </w:r>
          </w:p>
        </w:tc>
        <w:tc>
          <w:tcPr>
            <w:tcW w:w="1332" w:type="dxa"/>
            <w:tcBorders>
              <w:top w:val="nil"/>
              <w:left w:val="nil"/>
              <w:bottom w:val="single" w:sz="4" w:space="0" w:color="auto"/>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36</w:t>
            </w:r>
          </w:p>
        </w:tc>
        <w:tc>
          <w:tcPr>
            <w:tcW w:w="1092" w:type="dxa"/>
            <w:tcBorders>
              <w:left w:val="nil"/>
              <w:bottom w:val="single" w:sz="4" w:space="0" w:color="auto"/>
              <w:right w:val="nil"/>
            </w:tcBorders>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1169" w:type="dxa"/>
            <w:tcBorders>
              <w:left w:val="nil"/>
              <w:bottom w:val="single" w:sz="4" w:space="0" w:color="auto"/>
              <w:right w:val="nil"/>
            </w:tcBorders>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w:t>
            </w:r>
          </w:p>
        </w:tc>
        <w:tc>
          <w:tcPr>
            <w:tcW w:w="1092" w:type="dxa"/>
            <w:tcBorders>
              <w:top w:val="nil"/>
              <w:left w:val="nil"/>
              <w:bottom w:val="single" w:sz="4" w:space="0" w:color="auto"/>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4.0</w:t>
            </w:r>
          </w:p>
        </w:tc>
        <w:tc>
          <w:tcPr>
            <w:tcW w:w="1375"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4.7</w:t>
            </w:r>
          </w:p>
        </w:tc>
      </w:tr>
    </w:tbl>
    <w:p w:rsidR="003E37D0" w:rsidRPr="00290FA7" w:rsidRDefault="003E37D0" w:rsidP="003E37D0">
      <w:pPr>
        <w:spacing w:line="360" w:lineRule="auto"/>
        <w:jc w:val="both"/>
        <w:rPr>
          <w:rFonts w:asciiTheme="majorBidi" w:hAnsiTheme="majorBidi" w:cstheme="majorBidi"/>
          <w:bCs/>
          <w:sz w:val="20"/>
          <w:szCs w:val="20"/>
        </w:rPr>
        <w:sectPr w:rsidR="003E37D0" w:rsidRPr="00290FA7" w:rsidSect="00D10A57">
          <w:pgSz w:w="16838" w:h="11906" w:orient="landscape" w:code="9"/>
          <w:pgMar w:top="2268" w:right="1134" w:bottom="1134" w:left="1134" w:header="709" w:footer="709" w:gutter="0"/>
          <w:cols w:space="708"/>
          <w:docGrid w:linePitch="360"/>
        </w:sectPr>
      </w:pPr>
    </w:p>
    <w:p w:rsidR="003E37D0" w:rsidRPr="00290FA7" w:rsidRDefault="00D02249" w:rsidP="00D02249">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Reproducibility of ethylbenzene oxidation of catalytic tests is shown in Figure 3.12. The conversion is between 20-35% for all tests performed. It is unknown yet why there is such a discrepancy with the conversion of ethylbenzene, but one possible hypothesis could be due to the equipment not having been calibrated before the reactions took place. The average conversion is 27.3% and the overall standard deviation is 6.23%. </w:t>
      </w:r>
    </w:p>
    <w:p w:rsidR="003E37D0" w:rsidRPr="00290FA7" w:rsidRDefault="003E37D0" w:rsidP="003E37D0">
      <w:pPr>
        <w:spacing w:line="360" w:lineRule="auto"/>
        <w:jc w:val="center"/>
        <w:rPr>
          <w:rFonts w:asciiTheme="majorBidi" w:hAnsiTheme="majorBidi" w:cstheme="majorBidi"/>
          <w:b/>
          <w:bCs/>
          <w:sz w:val="24"/>
          <w:szCs w:val="24"/>
        </w:rPr>
      </w:pPr>
      <w:r w:rsidRPr="00290FA7">
        <w:rPr>
          <w:rFonts w:asciiTheme="majorBidi" w:hAnsiTheme="majorBidi" w:cstheme="majorBidi"/>
          <w:b/>
          <w:bCs/>
          <w:noProof/>
          <w:sz w:val="24"/>
          <w:szCs w:val="24"/>
          <w:lang w:eastAsia="zh-CN"/>
        </w:rPr>
        <w:drawing>
          <wp:inline distT="0" distB="0" distL="0" distR="0" wp14:anchorId="454DFBEE" wp14:editId="5BC6B64C">
            <wp:extent cx="4226010" cy="3237471"/>
            <wp:effectExtent l="0" t="0" r="0"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154">
                      <a:extLst>
                        <a:ext uri="{28A0092B-C50C-407E-A947-70E740481C1C}">
                          <a14:useLocalDpi xmlns:a14="http://schemas.microsoft.com/office/drawing/2010/main" val="0"/>
                        </a:ext>
                      </a:extLst>
                    </a:blip>
                    <a:srcRect l="8966" t="8544" r="12414" b="5361"/>
                    <a:stretch/>
                  </pic:blipFill>
                  <pic:spPr bwMode="auto">
                    <a:xfrm>
                      <a:off x="0" y="0"/>
                      <a:ext cx="4225803" cy="3237312"/>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after="0" w:line="360" w:lineRule="auto"/>
        <w:jc w:val="both"/>
        <w:rPr>
          <w:rFonts w:asciiTheme="majorBidi" w:hAnsiTheme="majorBidi" w:cstheme="majorBidi"/>
          <w:sz w:val="20"/>
          <w:szCs w:val="20"/>
        </w:rPr>
      </w:pPr>
      <w:r w:rsidRPr="00290FA7">
        <w:rPr>
          <w:rFonts w:asciiTheme="majorBidi" w:hAnsiTheme="majorBidi" w:cstheme="majorBidi"/>
          <w:b/>
          <w:sz w:val="20"/>
          <w:szCs w:val="20"/>
        </w:rPr>
        <w:t>Figure 3.1</w:t>
      </w:r>
      <w:r w:rsidR="00DE4BD1" w:rsidRPr="00290FA7">
        <w:rPr>
          <w:rFonts w:asciiTheme="majorBidi" w:hAnsiTheme="majorBidi" w:cstheme="majorBidi"/>
          <w:b/>
          <w:sz w:val="20"/>
          <w:szCs w:val="20"/>
        </w:rPr>
        <w:t>2</w:t>
      </w:r>
      <w:r w:rsidRPr="00290FA7">
        <w:rPr>
          <w:rFonts w:asciiTheme="majorBidi" w:hAnsiTheme="majorBidi" w:cstheme="majorBidi"/>
          <w:bCs/>
          <w:sz w:val="20"/>
          <w:szCs w:val="20"/>
        </w:rPr>
        <w:t>:</w:t>
      </w:r>
      <w:r w:rsidRPr="00290FA7">
        <w:rPr>
          <w:rFonts w:asciiTheme="majorBidi" w:hAnsiTheme="majorBidi" w:cstheme="majorBidi"/>
          <w:sz w:val="20"/>
          <w:szCs w:val="20"/>
        </w:rPr>
        <w:t xml:space="preserve"> Conversion of ethylbenzene with Ag/Nb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as catalyst for reproducibility tests. Tests were done at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with a M:S ratio of 1:1000 between active metal and substrate. </w:t>
      </w:r>
    </w:p>
    <w:p w:rsidR="003E37D0" w:rsidRPr="00290FA7" w:rsidRDefault="003E37D0" w:rsidP="003E37D0">
      <w:pPr>
        <w:spacing w:after="0"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Gutmann et al., studied hydrogen peroxide as catalyst in the oxidation of ethylbenzene, a homogeneous process, with cobalt and bromide ions in acetic acid solution. The reaction conditions were 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2.5 hours [10]. Comparing this catalyst to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for the oxidation of ethylbenzene towards acetophenone, this shows that the catalysts prepared for this project perform better in milder conditions, without the need for a solvent, this project being a heterogeneous one.</w:t>
      </w:r>
    </w:p>
    <w:p w:rsidR="003E37D0" w:rsidRPr="00290FA7" w:rsidRDefault="003E37D0" w:rsidP="003E37D0">
      <w:pPr>
        <w:spacing w:after="0" w:line="360" w:lineRule="auto"/>
        <w:jc w:val="both"/>
        <w:rPr>
          <w:rFonts w:asciiTheme="majorBidi" w:hAnsiTheme="majorBidi" w:cstheme="majorBidi"/>
          <w:sz w:val="20"/>
          <w:szCs w:val="20"/>
        </w:rPr>
      </w:pPr>
    </w:p>
    <w:bookmarkEnd w:id="3"/>
    <w:bookmarkEnd w:id="4"/>
    <w:p w:rsidR="003E37D0" w:rsidRPr="00290FA7" w:rsidRDefault="003E37D0" w:rsidP="003E37D0">
      <w:pPr>
        <w:spacing w:line="360" w:lineRule="auto"/>
        <w:jc w:val="both"/>
        <w:rPr>
          <w:rFonts w:asciiTheme="majorBidi" w:hAnsiTheme="majorBidi" w:cstheme="majorBidi"/>
          <w:bCs/>
          <w:sz w:val="24"/>
          <w:szCs w:val="24"/>
        </w:rPr>
      </w:pPr>
    </w:p>
    <w:p w:rsidR="003E37D0" w:rsidRPr="00290FA7" w:rsidRDefault="003E37D0" w:rsidP="003E37D0">
      <w:pPr>
        <w:spacing w:line="360" w:lineRule="auto"/>
        <w:jc w:val="both"/>
        <w:rPr>
          <w:rFonts w:asciiTheme="majorBidi" w:hAnsiTheme="majorBidi" w:cstheme="majorBidi"/>
          <w:bCs/>
          <w:sz w:val="24"/>
          <w:szCs w:val="24"/>
        </w:rPr>
      </w:pPr>
    </w:p>
    <w:p w:rsidR="003E37D0" w:rsidRPr="00290FA7" w:rsidRDefault="003E37D0" w:rsidP="003E37D0">
      <w:pPr>
        <w:spacing w:line="360" w:lineRule="auto"/>
        <w:jc w:val="both"/>
        <w:rPr>
          <w:rFonts w:asciiTheme="majorBidi" w:hAnsiTheme="majorBidi" w:cstheme="majorBidi"/>
          <w:bCs/>
          <w:sz w:val="24"/>
          <w:szCs w:val="24"/>
        </w:rPr>
      </w:pPr>
    </w:p>
    <w:p w:rsidR="00D02249" w:rsidRPr="00290FA7" w:rsidRDefault="00D02249" w:rsidP="003E37D0">
      <w:pPr>
        <w:spacing w:line="360" w:lineRule="auto"/>
        <w:jc w:val="both"/>
        <w:rPr>
          <w:rFonts w:asciiTheme="majorBidi" w:hAnsiTheme="majorBidi" w:cstheme="majorBidi"/>
          <w:bCs/>
          <w:sz w:val="24"/>
          <w:szCs w:val="24"/>
        </w:rPr>
      </w:pPr>
    </w:p>
    <w:p w:rsidR="003E37D0" w:rsidRPr="00290FA7" w:rsidRDefault="003E37D0" w:rsidP="008E09AE">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 xml:space="preserve">3.3.5. </w:t>
      </w:r>
      <w:r w:rsidRPr="00290FA7">
        <w:rPr>
          <w:rFonts w:asciiTheme="majorBidi" w:hAnsiTheme="majorBidi" w:cstheme="majorBidi"/>
          <w:sz w:val="24"/>
          <w:szCs w:val="24"/>
        </w:rPr>
        <w:t xml:space="preserve">Catalytic Tests at </w:t>
      </w:r>
      <w:r w:rsidR="00932DE8" w:rsidRPr="00290FA7">
        <w:rPr>
          <w:rFonts w:asciiTheme="majorBidi" w:hAnsiTheme="majorBidi" w:cstheme="majorBidi"/>
          <w:sz w:val="24"/>
          <w:szCs w:val="24"/>
        </w:rPr>
        <w:t>D</w:t>
      </w:r>
      <w:r w:rsidRPr="00290FA7">
        <w:rPr>
          <w:rFonts w:asciiTheme="majorBidi" w:hAnsiTheme="majorBidi" w:cstheme="majorBidi"/>
          <w:sz w:val="24"/>
          <w:szCs w:val="24"/>
        </w:rPr>
        <w:t xml:space="preserve">ifferent </w:t>
      </w:r>
      <w:r w:rsidR="00932DE8" w:rsidRPr="00290FA7">
        <w:rPr>
          <w:rFonts w:asciiTheme="majorBidi" w:hAnsiTheme="majorBidi" w:cstheme="majorBidi"/>
          <w:sz w:val="24"/>
          <w:szCs w:val="24"/>
        </w:rPr>
        <w:t>T</w:t>
      </w:r>
      <w:r w:rsidRPr="00290FA7">
        <w:rPr>
          <w:rFonts w:asciiTheme="majorBidi" w:hAnsiTheme="majorBidi" w:cstheme="majorBidi"/>
          <w:sz w:val="24"/>
          <w:szCs w:val="24"/>
        </w:rPr>
        <w:t xml:space="preserve">emperatures from 90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w:t>
      </w:r>
    </w:p>
    <w:p w:rsidR="003E37D0" w:rsidRPr="00290FA7" w:rsidRDefault="003E37D0" w:rsidP="009338AC">
      <w:pPr>
        <w:spacing w:line="360" w:lineRule="auto"/>
        <w:jc w:val="both"/>
        <w:rPr>
          <w:rFonts w:asciiTheme="majorBidi" w:hAnsiTheme="majorBidi" w:cstheme="majorBidi"/>
          <w:sz w:val="24"/>
          <w:szCs w:val="24"/>
        </w:rPr>
      </w:pPr>
      <w:bookmarkStart w:id="8" w:name="_Hlk492394976"/>
      <w:r w:rsidRPr="00290FA7">
        <w:rPr>
          <w:rFonts w:asciiTheme="majorBidi" w:hAnsiTheme="majorBidi" w:cstheme="majorBidi"/>
          <w:sz w:val="24"/>
          <w:szCs w:val="24"/>
        </w:rPr>
        <w:t>In this section, different temperatures were explored for the oxidation of ethylbenzene, with different catalysts.</w:t>
      </w:r>
      <w:r w:rsidRPr="00290FA7">
        <w:rPr>
          <w:rFonts w:asciiTheme="majorBidi" w:eastAsia="PMingLiU" w:hAnsiTheme="majorBidi" w:cstheme="majorBidi"/>
          <w:sz w:val="24"/>
          <w:szCs w:val="24"/>
          <w:lang w:eastAsia="zh-TW"/>
        </w:rPr>
        <w:t xml:space="preserve"> Niobium dioxide was chosen as a possible </w:t>
      </w:r>
      <w:r w:rsidR="009338AC" w:rsidRPr="00290FA7">
        <w:rPr>
          <w:rFonts w:asciiTheme="majorBidi" w:eastAsia="PMingLiU" w:hAnsiTheme="majorBidi" w:cstheme="majorBidi"/>
          <w:sz w:val="24"/>
          <w:szCs w:val="24"/>
          <w:lang w:eastAsia="zh-TW"/>
        </w:rPr>
        <w:t xml:space="preserve">catalytic </w:t>
      </w:r>
      <w:r w:rsidRPr="00290FA7">
        <w:rPr>
          <w:rFonts w:asciiTheme="majorBidi" w:eastAsia="PMingLiU" w:hAnsiTheme="majorBidi" w:cstheme="majorBidi"/>
          <w:sz w:val="24"/>
          <w:szCs w:val="24"/>
          <w:lang w:eastAsia="zh-TW"/>
        </w:rPr>
        <w:t>support for the catalysts to contrast with niobium pentoxide.</w:t>
      </w:r>
      <w:r w:rsidRPr="00290FA7">
        <w:rPr>
          <w:rFonts w:asciiTheme="majorBidi" w:hAnsiTheme="majorBidi" w:cstheme="majorBidi"/>
          <w:sz w:val="24"/>
          <w:szCs w:val="24"/>
        </w:rPr>
        <w:t xml:space="preserve"> To explore the support effects of niobium dioxide, this material was calcined at different temperatures from 200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500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4 hours; silver was added onto the surface of the support via incipient wetness impregnation. Catalytic tests were </w:t>
      </w:r>
      <w:r w:rsidR="009338AC" w:rsidRPr="00290FA7">
        <w:rPr>
          <w:rFonts w:asciiTheme="majorBidi" w:hAnsiTheme="majorBidi" w:cstheme="majorBidi"/>
          <w:sz w:val="24"/>
          <w:szCs w:val="24"/>
        </w:rPr>
        <w:t>performed</w:t>
      </w:r>
      <w:r w:rsidRPr="00290FA7">
        <w:rPr>
          <w:rFonts w:asciiTheme="majorBidi" w:hAnsiTheme="majorBidi" w:cstheme="majorBidi"/>
          <w:sz w:val="24"/>
          <w:szCs w:val="24"/>
        </w:rPr>
        <w:t xml:space="preserve"> for silver doped on different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calcined materials with ethylbenzene at different temperatures ranging from 90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24 hours. The tests were performed at two different molar metal: substrate ratios of 1:25000 and 1:5000. The conversion of ethylbenzene is shown in Figures 3.1</w:t>
      </w:r>
      <w:r w:rsidR="0099413B" w:rsidRPr="00290FA7">
        <w:rPr>
          <w:rFonts w:asciiTheme="majorBidi" w:hAnsiTheme="majorBidi" w:cstheme="majorBidi"/>
          <w:sz w:val="24"/>
          <w:szCs w:val="24"/>
        </w:rPr>
        <w:t>3</w:t>
      </w:r>
      <w:r w:rsidRPr="00290FA7">
        <w:rPr>
          <w:rFonts w:asciiTheme="majorBidi" w:hAnsiTheme="majorBidi" w:cstheme="majorBidi"/>
          <w:sz w:val="24"/>
          <w:szCs w:val="24"/>
        </w:rPr>
        <w:t xml:space="preserve"> and 3.1</w:t>
      </w:r>
      <w:r w:rsidR="00D02249" w:rsidRPr="00290FA7">
        <w:rPr>
          <w:rFonts w:asciiTheme="majorBidi" w:hAnsiTheme="majorBidi" w:cstheme="majorBidi"/>
          <w:sz w:val="24"/>
          <w:szCs w:val="24"/>
        </w:rPr>
        <w:t>4</w:t>
      </w:r>
      <w:r w:rsidRPr="00290FA7">
        <w:rPr>
          <w:rFonts w:asciiTheme="majorBidi" w:hAnsiTheme="majorBidi" w:cstheme="majorBidi"/>
          <w:sz w:val="24"/>
          <w:szCs w:val="24"/>
        </w:rPr>
        <w:t xml:space="preserve">. </w:t>
      </w:r>
    </w:p>
    <w:p w:rsidR="002236BC" w:rsidRPr="00FF32FD" w:rsidRDefault="009338AC" w:rsidP="009338AC">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A</w:t>
      </w:r>
      <w:r w:rsidR="002236BC" w:rsidRPr="00FF32FD">
        <w:rPr>
          <w:rFonts w:asciiTheme="majorBidi" w:hAnsiTheme="majorBidi" w:cstheme="majorBidi"/>
          <w:sz w:val="24"/>
          <w:szCs w:val="24"/>
        </w:rPr>
        <w:t xml:space="preserve"> counterintuitive trend seems to be present </w:t>
      </w:r>
      <w:r w:rsidRPr="00FF32FD">
        <w:rPr>
          <w:rFonts w:asciiTheme="majorBidi" w:hAnsiTheme="majorBidi" w:cstheme="majorBidi"/>
          <w:sz w:val="24"/>
          <w:szCs w:val="24"/>
        </w:rPr>
        <w:t xml:space="preserve">again </w:t>
      </w:r>
      <w:r w:rsidR="002236BC" w:rsidRPr="00FF32FD">
        <w:rPr>
          <w:rFonts w:asciiTheme="majorBidi" w:hAnsiTheme="majorBidi" w:cstheme="majorBidi"/>
          <w:sz w:val="24"/>
          <w:szCs w:val="24"/>
        </w:rPr>
        <w:t xml:space="preserve">with the higher the temperature, in the range of ca. 130 </w:t>
      </w:r>
      <w:r w:rsidR="002236BC" w:rsidRPr="00FF32FD">
        <w:rPr>
          <w:rFonts w:asciiTheme="majorBidi" w:hAnsiTheme="majorBidi" w:cstheme="majorBidi"/>
          <w:sz w:val="24"/>
          <w:szCs w:val="24"/>
          <w:vertAlign w:val="superscript"/>
        </w:rPr>
        <w:t>o</w:t>
      </w:r>
      <w:r w:rsidR="002236BC" w:rsidRPr="00FF32FD">
        <w:rPr>
          <w:rFonts w:asciiTheme="majorBidi" w:hAnsiTheme="majorBidi" w:cstheme="majorBidi"/>
          <w:sz w:val="24"/>
          <w:szCs w:val="24"/>
        </w:rPr>
        <w:t>C, the lower the conversion. The reaction takes place on the surface of the catalyst, and an ideal catalyst would be efficient, selective, stable and recoverable. However, this doesn’t appear to be the case. There is a decrease in the conversion of ethylbenzene with increasing temperature in some cases shown in Figures 3.1</w:t>
      </w:r>
      <w:r w:rsidR="0099413B" w:rsidRPr="00FF32FD">
        <w:rPr>
          <w:rFonts w:asciiTheme="majorBidi" w:hAnsiTheme="majorBidi" w:cstheme="majorBidi"/>
          <w:sz w:val="24"/>
          <w:szCs w:val="24"/>
        </w:rPr>
        <w:t>3</w:t>
      </w:r>
      <w:r w:rsidR="002236BC" w:rsidRPr="00FF32FD">
        <w:rPr>
          <w:rFonts w:asciiTheme="majorBidi" w:hAnsiTheme="majorBidi" w:cstheme="majorBidi"/>
          <w:sz w:val="24"/>
          <w:szCs w:val="24"/>
        </w:rPr>
        <w:t xml:space="preserve"> and 3.1</w:t>
      </w:r>
      <w:r w:rsidR="0099413B" w:rsidRPr="00FF32FD">
        <w:rPr>
          <w:rFonts w:asciiTheme="majorBidi" w:hAnsiTheme="majorBidi" w:cstheme="majorBidi"/>
          <w:sz w:val="24"/>
          <w:szCs w:val="24"/>
        </w:rPr>
        <w:t>4</w:t>
      </w:r>
      <w:r w:rsidR="002236BC" w:rsidRPr="00FF32FD">
        <w:rPr>
          <w:rFonts w:asciiTheme="majorBidi" w:hAnsiTheme="majorBidi" w:cstheme="majorBidi"/>
          <w:sz w:val="24"/>
          <w:szCs w:val="24"/>
        </w:rPr>
        <w:t xml:space="preserve">. This goes apparently against the Arrhenius equation for an ideal catalyst, but it is not necessarily true for a real catalyst. A classic example in this sense is enzymatic catalysis. Enzymes show that increasing temperature will increase the rate of reaction up to a point before the catalyst will become inactive (because of denaturation) and the rate will decrease, or even </w:t>
      </w:r>
      <w:r w:rsidRPr="00FF32FD">
        <w:rPr>
          <w:rFonts w:asciiTheme="majorBidi" w:hAnsiTheme="majorBidi" w:cstheme="majorBidi"/>
          <w:sz w:val="24"/>
          <w:szCs w:val="24"/>
        </w:rPr>
        <w:t>go to</w:t>
      </w:r>
      <w:r w:rsidR="002236BC" w:rsidRPr="00FF32FD">
        <w:rPr>
          <w:rFonts w:asciiTheme="majorBidi" w:hAnsiTheme="majorBidi" w:cstheme="majorBidi"/>
          <w:sz w:val="24"/>
          <w:szCs w:val="24"/>
        </w:rPr>
        <w:t xml:space="preserve"> zero. By using similar concepts</w:t>
      </w:r>
      <w:r w:rsidRPr="00FF32FD">
        <w:rPr>
          <w:rFonts w:asciiTheme="majorBidi" w:hAnsiTheme="majorBidi" w:cstheme="majorBidi"/>
          <w:sz w:val="24"/>
          <w:szCs w:val="24"/>
        </w:rPr>
        <w:t>,</w:t>
      </w:r>
      <w:r w:rsidR="002236BC" w:rsidRPr="00FF32FD">
        <w:rPr>
          <w:rFonts w:asciiTheme="majorBidi" w:hAnsiTheme="majorBidi" w:cstheme="majorBidi"/>
          <w:sz w:val="24"/>
          <w:szCs w:val="24"/>
        </w:rPr>
        <w:t xml:space="preserve"> we postulate our catalyst may change structure. For example, this could involve a change in the oxidation state of silver, or a change in the crystal structure of the catalyst, or silver nanoparticles sintering, which </w:t>
      </w:r>
      <w:r w:rsidRPr="00FF32FD">
        <w:rPr>
          <w:rFonts w:asciiTheme="majorBidi" w:hAnsiTheme="majorBidi" w:cstheme="majorBidi"/>
          <w:sz w:val="24"/>
          <w:szCs w:val="24"/>
        </w:rPr>
        <w:t>all may</w:t>
      </w:r>
      <w:r w:rsidR="002236BC" w:rsidRPr="00FF32FD">
        <w:rPr>
          <w:rFonts w:asciiTheme="majorBidi" w:hAnsiTheme="majorBidi" w:cstheme="majorBidi"/>
          <w:sz w:val="24"/>
          <w:szCs w:val="24"/>
        </w:rPr>
        <w:t xml:space="preserve"> be a cause of the decreasing conversion. Furthermore, with the reaction taking place on the surface of the catalyst, possible deactivation may occur via surface reconstruction, changing the catalytic reactivity, and in turn changing the reaction product formation and distribution.</w:t>
      </w:r>
    </w:p>
    <w:p w:rsidR="003E37D0" w:rsidRPr="00290FA7" w:rsidRDefault="003E37D0" w:rsidP="00C045F4">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Another possible explanation, although with the data currently available</w:t>
      </w:r>
      <w:r w:rsidR="00C045F4" w:rsidRPr="00FF32FD">
        <w:rPr>
          <w:rFonts w:asciiTheme="majorBidi" w:hAnsiTheme="majorBidi" w:cstheme="majorBidi"/>
          <w:sz w:val="24"/>
          <w:szCs w:val="24"/>
        </w:rPr>
        <w:t>,</w:t>
      </w:r>
      <w:r w:rsidRPr="00FF32FD">
        <w:rPr>
          <w:rFonts w:asciiTheme="majorBidi" w:hAnsiTheme="majorBidi" w:cstheme="majorBidi"/>
          <w:sz w:val="24"/>
          <w:szCs w:val="24"/>
        </w:rPr>
        <w:t xml:space="preserve"> </w:t>
      </w:r>
      <w:r w:rsidR="00C045F4" w:rsidRPr="00FF32FD">
        <w:rPr>
          <w:rFonts w:asciiTheme="majorBidi" w:hAnsiTheme="majorBidi" w:cstheme="majorBidi"/>
          <w:sz w:val="24"/>
          <w:szCs w:val="24"/>
        </w:rPr>
        <w:t xml:space="preserve">it is </w:t>
      </w:r>
      <w:r w:rsidRPr="00FF32FD">
        <w:rPr>
          <w:rFonts w:asciiTheme="majorBidi" w:hAnsiTheme="majorBidi" w:cstheme="majorBidi"/>
          <w:sz w:val="24"/>
          <w:szCs w:val="24"/>
        </w:rPr>
        <w:t>less likely the reaction system being open. The higher the reaction temperature</w:t>
      </w:r>
      <w:r w:rsidR="00C045F4" w:rsidRPr="00FF32FD">
        <w:rPr>
          <w:rFonts w:asciiTheme="majorBidi" w:hAnsiTheme="majorBidi" w:cstheme="majorBidi"/>
          <w:sz w:val="24"/>
          <w:szCs w:val="24"/>
        </w:rPr>
        <w:t>,</w:t>
      </w:r>
      <w:r w:rsidRPr="00FF32FD">
        <w:rPr>
          <w:rFonts w:asciiTheme="majorBidi" w:hAnsiTheme="majorBidi" w:cstheme="majorBidi"/>
          <w:sz w:val="24"/>
          <w:szCs w:val="24"/>
        </w:rPr>
        <w:t xml:space="preserve"> the lower</w:t>
      </w:r>
      <w:r w:rsidR="00C045F4" w:rsidRPr="00FF32FD">
        <w:rPr>
          <w:rFonts w:asciiTheme="majorBidi" w:hAnsiTheme="majorBidi" w:cstheme="majorBidi"/>
          <w:sz w:val="24"/>
          <w:szCs w:val="24"/>
        </w:rPr>
        <w:t xml:space="preserve"> is</w:t>
      </w:r>
      <w:r w:rsidRPr="00FF32FD">
        <w:rPr>
          <w:rFonts w:asciiTheme="majorBidi" w:hAnsiTheme="majorBidi" w:cstheme="majorBidi"/>
          <w:sz w:val="24"/>
          <w:szCs w:val="24"/>
        </w:rPr>
        <w:t xml:space="preserve"> the solubility of oxygen in the reaction media, which in turn could also lead to a lower reaction rate. The combination of these two effects: the catalyst composition and actual </w:t>
      </w:r>
      <w:r w:rsidRPr="00FF32FD">
        <w:rPr>
          <w:rFonts w:asciiTheme="majorBidi" w:hAnsiTheme="majorBidi" w:cstheme="majorBidi"/>
          <w:sz w:val="24"/>
          <w:szCs w:val="24"/>
        </w:rPr>
        <w:lastRenderedPageBreak/>
        <w:t xml:space="preserve">amount of oxygen in </w:t>
      </w:r>
      <w:r w:rsidR="009338AC" w:rsidRPr="00FF32FD">
        <w:rPr>
          <w:rFonts w:asciiTheme="majorBidi" w:hAnsiTheme="majorBidi" w:cstheme="majorBidi"/>
          <w:sz w:val="24"/>
          <w:szCs w:val="24"/>
        </w:rPr>
        <w:t>solution</w:t>
      </w:r>
      <w:r w:rsidRPr="00FF32FD">
        <w:rPr>
          <w:rFonts w:asciiTheme="majorBidi" w:hAnsiTheme="majorBidi" w:cstheme="majorBidi"/>
          <w:sz w:val="24"/>
          <w:szCs w:val="24"/>
        </w:rPr>
        <w:t xml:space="preserve"> could be causes </w:t>
      </w:r>
      <w:r w:rsidR="009338AC" w:rsidRPr="00FF32FD">
        <w:rPr>
          <w:rFonts w:asciiTheme="majorBidi" w:hAnsiTheme="majorBidi" w:cstheme="majorBidi"/>
          <w:sz w:val="24"/>
          <w:szCs w:val="24"/>
        </w:rPr>
        <w:t xml:space="preserve">for </w:t>
      </w:r>
      <w:r w:rsidRPr="00FF32FD">
        <w:rPr>
          <w:rFonts w:asciiTheme="majorBidi" w:hAnsiTheme="majorBidi" w:cstheme="majorBidi"/>
          <w:sz w:val="24"/>
          <w:szCs w:val="24"/>
        </w:rPr>
        <w:t>the decrease in rate of ethylbenzene oxidation.</w:t>
      </w:r>
      <w:r w:rsidRPr="00290FA7">
        <w:rPr>
          <w:rFonts w:asciiTheme="majorBidi" w:hAnsiTheme="majorBidi" w:cstheme="majorBidi"/>
          <w:sz w:val="24"/>
          <w:szCs w:val="24"/>
        </w:rPr>
        <w:t xml:space="preserv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best temperature for activity is shown to be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The catalyst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with the support calcined at 200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gave a conversion of over 20%, at M:S ratio of 1:5000 nearly double of the other silver doped catalysts.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714C5D78" wp14:editId="19AAB8F6">
            <wp:extent cx="4947391" cy="4197246"/>
            <wp:effectExtent l="0" t="0" r="0"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55">
                      <a:extLst>
                        <a:ext uri="{28A0092B-C50C-407E-A947-70E740481C1C}">
                          <a14:useLocalDpi xmlns:a14="http://schemas.microsoft.com/office/drawing/2010/main" val="0"/>
                        </a:ext>
                      </a:extLst>
                    </a:blip>
                    <a:srcRect l="8546" t="8562" r="12535" b="3953"/>
                    <a:stretch/>
                  </pic:blipFill>
                  <pic:spPr bwMode="auto">
                    <a:xfrm>
                      <a:off x="0" y="0"/>
                      <a:ext cx="4954569" cy="4203335"/>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Figure 3.1</w:t>
      </w:r>
      <w:r w:rsidR="00DE4BD1" w:rsidRPr="00290FA7">
        <w:rPr>
          <w:rFonts w:asciiTheme="majorBidi" w:hAnsiTheme="majorBidi" w:cstheme="majorBidi"/>
          <w:b/>
          <w:sz w:val="20"/>
          <w:szCs w:val="20"/>
        </w:rPr>
        <w:t>3</w:t>
      </w:r>
      <w:r w:rsidRPr="00290FA7">
        <w:rPr>
          <w:rFonts w:asciiTheme="majorBidi" w:hAnsiTheme="majorBidi" w:cstheme="majorBidi"/>
          <w:sz w:val="20"/>
          <w:szCs w:val="20"/>
        </w:rPr>
        <w:t>: Conversion of ethylbenzene using calcined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at different temperatures, with silver doped on the surface after impregnation method, tests done for 24 hours. The molar ratio between active metal and substrate is 1:25000.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(red);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(200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blue);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(300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yellow);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(400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green);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(500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purple) and Ag/Nb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(grey). </w:t>
      </w:r>
    </w:p>
    <w:bookmarkEnd w:id="8"/>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45866C4A" wp14:editId="50F53231">
            <wp:extent cx="4706912" cy="398702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rotWithShape="1">
                    <a:blip r:embed="rId156">
                      <a:extLst>
                        <a:ext uri="{28A0092B-C50C-407E-A947-70E740481C1C}">
                          <a14:useLocalDpi xmlns:a14="http://schemas.microsoft.com/office/drawing/2010/main" val="0"/>
                        </a:ext>
                      </a:extLst>
                    </a:blip>
                    <a:srcRect l="9366" t="9869" r="13595" b="4860"/>
                    <a:stretch/>
                  </pic:blipFill>
                  <pic:spPr bwMode="auto">
                    <a:xfrm>
                      <a:off x="0" y="0"/>
                      <a:ext cx="4701246" cy="3982229"/>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Figure 3.1</w:t>
      </w:r>
      <w:r w:rsidR="00DE4BD1" w:rsidRPr="00290FA7">
        <w:rPr>
          <w:rFonts w:asciiTheme="majorBidi" w:hAnsiTheme="majorBidi" w:cstheme="majorBidi"/>
          <w:b/>
          <w:sz w:val="20"/>
          <w:szCs w:val="20"/>
        </w:rPr>
        <w:t>4</w:t>
      </w:r>
      <w:r w:rsidRPr="00290FA7">
        <w:rPr>
          <w:rFonts w:asciiTheme="majorBidi" w:hAnsiTheme="majorBidi" w:cstheme="majorBidi"/>
          <w:sz w:val="20"/>
          <w:szCs w:val="20"/>
        </w:rPr>
        <w:t>: Conversion of ethylbenzene using calcined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at different temperatures, with silver doped on the surface after impregnation method, tests done for 24 hours. The molar ratio between active metal and substrate is 1:5000.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(red);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(200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blue);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(300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yellow);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(400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green);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(500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purple) and Ag/Nb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(grey).</w:t>
      </w:r>
    </w:p>
    <w:p w:rsidR="003E37D0" w:rsidRPr="00290FA7" w:rsidRDefault="003E37D0" w:rsidP="0099413B">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selectivity of acetophenone for the different catalysts was explored to optimise its yield. The best temperature is 130</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the 1:25000 ratio of metal to substrate shown in Table 3.</w:t>
      </w:r>
      <w:r w:rsidR="0099413B" w:rsidRPr="00290FA7">
        <w:rPr>
          <w:rFonts w:asciiTheme="majorBidi" w:hAnsiTheme="majorBidi" w:cstheme="majorBidi"/>
          <w:sz w:val="24"/>
          <w:szCs w:val="24"/>
        </w:rPr>
        <w:t>4</w:t>
      </w:r>
      <w:r w:rsidRPr="00290FA7">
        <w:rPr>
          <w:rFonts w:asciiTheme="majorBidi" w:hAnsiTheme="majorBidi" w:cstheme="majorBidi"/>
          <w:sz w:val="24"/>
          <w:szCs w:val="24"/>
        </w:rPr>
        <w:t xml:space="preserve">, matching with the conversion. It shows the highest selectivity towards the acetophenone, compared to the other temperatures. </w:t>
      </w: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Table 3.</w:t>
      </w:r>
      <w:r w:rsidR="00DE4BD1" w:rsidRPr="00290FA7">
        <w:rPr>
          <w:rFonts w:asciiTheme="majorBidi" w:hAnsiTheme="majorBidi" w:cstheme="majorBidi"/>
          <w:b/>
          <w:sz w:val="20"/>
          <w:szCs w:val="20"/>
        </w:rPr>
        <w:t>4</w:t>
      </w:r>
      <w:r w:rsidRPr="00290FA7">
        <w:rPr>
          <w:rFonts w:asciiTheme="majorBidi" w:hAnsiTheme="majorBidi" w:cstheme="majorBidi"/>
          <w:sz w:val="20"/>
          <w:szCs w:val="20"/>
        </w:rPr>
        <w:t>: Acetophenone selectivity (%) using calcined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at different temperatures, with silver doped on the surface after impregnation method. Tests were done for 24 hours, for a molar metal to substrate ratio of 1:25000. </w:t>
      </w:r>
    </w:p>
    <w:tbl>
      <w:tblPr>
        <w:tblW w:w="8552" w:type="dxa"/>
        <w:tblInd w:w="108" w:type="dxa"/>
        <w:tblLook w:val="04A0" w:firstRow="1" w:lastRow="0" w:firstColumn="1" w:lastColumn="0" w:noHBand="0" w:noVBand="1"/>
      </w:tblPr>
      <w:tblGrid>
        <w:gridCol w:w="1749"/>
        <w:gridCol w:w="1123"/>
        <w:gridCol w:w="960"/>
        <w:gridCol w:w="960"/>
        <w:gridCol w:w="960"/>
        <w:gridCol w:w="1420"/>
        <w:gridCol w:w="1380"/>
      </w:tblGrid>
      <w:tr w:rsidR="003E37D0" w:rsidRPr="00290FA7" w:rsidTr="00BB4581">
        <w:trPr>
          <w:trHeight w:val="300"/>
        </w:trPr>
        <w:tc>
          <w:tcPr>
            <w:tcW w:w="8552" w:type="dxa"/>
            <w:gridSpan w:val="7"/>
            <w:tcBorders>
              <w:top w:val="single" w:sz="4" w:space="0" w:color="auto"/>
              <w:left w:val="nil"/>
              <w:bottom w:val="single" w:sz="4" w:space="0" w:color="auto"/>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Calcination Temperature/</w:t>
            </w:r>
            <w:r w:rsidRPr="00290FA7">
              <w:rPr>
                <w:rFonts w:asciiTheme="majorBidi" w:eastAsia="Times New Roman" w:hAnsiTheme="majorBidi" w:cstheme="majorBidi"/>
                <w:color w:val="000000"/>
                <w:sz w:val="24"/>
                <w:szCs w:val="24"/>
                <w:vertAlign w:val="superscript"/>
                <w:lang w:eastAsia="en-GB"/>
              </w:rPr>
              <w:t>o</w:t>
            </w:r>
            <w:r w:rsidRPr="00290FA7">
              <w:rPr>
                <w:rFonts w:asciiTheme="majorBidi" w:eastAsia="Times New Roman" w:hAnsiTheme="majorBidi" w:cstheme="majorBidi"/>
                <w:color w:val="000000"/>
                <w:sz w:val="24"/>
                <w:szCs w:val="24"/>
                <w:lang w:eastAsia="en-GB"/>
              </w:rPr>
              <w:t>C</w:t>
            </w:r>
          </w:p>
        </w:tc>
      </w:tr>
      <w:tr w:rsidR="003E37D0" w:rsidRPr="00290FA7" w:rsidTr="00BB4581">
        <w:trPr>
          <w:trHeight w:val="300"/>
        </w:trPr>
        <w:tc>
          <w:tcPr>
            <w:tcW w:w="1749" w:type="dxa"/>
            <w:tcBorders>
              <w:top w:val="single" w:sz="4" w:space="0" w:color="auto"/>
              <w:left w:val="nil"/>
              <w:bottom w:val="single" w:sz="4" w:space="0" w:color="auto"/>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p>
        </w:tc>
        <w:tc>
          <w:tcPr>
            <w:tcW w:w="1123"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Ag/NbO</w:t>
            </w:r>
            <w:r w:rsidRPr="00290FA7">
              <w:rPr>
                <w:rFonts w:asciiTheme="majorBidi" w:eastAsia="Times New Roman" w:hAnsiTheme="majorBidi" w:cstheme="majorBidi"/>
                <w:color w:val="000000"/>
                <w:sz w:val="24"/>
                <w:szCs w:val="24"/>
                <w:vertAlign w:val="subscript"/>
                <w:lang w:eastAsia="en-GB"/>
              </w:rPr>
              <w:t>2</w:t>
            </w:r>
          </w:p>
        </w:tc>
        <w:tc>
          <w:tcPr>
            <w:tcW w:w="96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200</w:t>
            </w:r>
          </w:p>
        </w:tc>
        <w:tc>
          <w:tcPr>
            <w:tcW w:w="96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300</w:t>
            </w:r>
          </w:p>
        </w:tc>
        <w:tc>
          <w:tcPr>
            <w:tcW w:w="96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400</w:t>
            </w:r>
          </w:p>
        </w:tc>
        <w:tc>
          <w:tcPr>
            <w:tcW w:w="142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500</w:t>
            </w:r>
          </w:p>
        </w:tc>
        <w:tc>
          <w:tcPr>
            <w:tcW w:w="138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Ag/Nb</w:t>
            </w:r>
            <w:r w:rsidRPr="00290FA7">
              <w:rPr>
                <w:rFonts w:asciiTheme="majorBidi" w:eastAsia="Times New Roman" w:hAnsiTheme="majorBidi" w:cstheme="majorBidi"/>
                <w:color w:val="000000"/>
                <w:sz w:val="24"/>
                <w:szCs w:val="24"/>
                <w:vertAlign w:val="subscript"/>
                <w:lang w:eastAsia="en-GB"/>
              </w:rPr>
              <w:t>2</w:t>
            </w:r>
            <w:r w:rsidRPr="00290FA7">
              <w:rPr>
                <w:rFonts w:asciiTheme="majorBidi" w:eastAsia="Times New Roman" w:hAnsiTheme="majorBidi" w:cstheme="majorBidi"/>
                <w:color w:val="000000"/>
                <w:sz w:val="24"/>
                <w:szCs w:val="24"/>
                <w:lang w:eastAsia="en-GB"/>
              </w:rPr>
              <w:t>O</w:t>
            </w:r>
            <w:r w:rsidRPr="00290FA7">
              <w:rPr>
                <w:rFonts w:asciiTheme="majorBidi" w:eastAsia="Times New Roman" w:hAnsiTheme="majorBidi" w:cstheme="majorBidi"/>
                <w:color w:val="000000"/>
                <w:sz w:val="24"/>
                <w:szCs w:val="24"/>
                <w:vertAlign w:val="subscript"/>
                <w:lang w:eastAsia="en-GB"/>
              </w:rPr>
              <w:t>5</w:t>
            </w:r>
          </w:p>
        </w:tc>
      </w:tr>
      <w:tr w:rsidR="003E37D0" w:rsidRPr="00290FA7" w:rsidTr="00BB4581">
        <w:trPr>
          <w:trHeight w:val="300"/>
        </w:trPr>
        <w:tc>
          <w:tcPr>
            <w:tcW w:w="1749" w:type="dxa"/>
            <w:tcBorders>
              <w:top w:val="single" w:sz="4" w:space="0" w:color="auto"/>
              <w:left w:val="nil"/>
              <w:bottom w:val="nil"/>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Reaction Temperature/</w:t>
            </w:r>
            <w:r w:rsidRPr="00290FA7">
              <w:rPr>
                <w:rFonts w:asciiTheme="majorBidi" w:eastAsia="Times New Roman" w:hAnsiTheme="majorBidi" w:cstheme="majorBidi"/>
                <w:color w:val="000000"/>
                <w:sz w:val="24"/>
                <w:szCs w:val="24"/>
                <w:vertAlign w:val="superscript"/>
                <w:lang w:eastAsia="en-GB"/>
              </w:rPr>
              <w:t>o</w:t>
            </w:r>
            <w:r w:rsidRPr="00290FA7">
              <w:rPr>
                <w:rFonts w:asciiTheme="majorBidi" w:eastAsia="Times New Roman" w:hAnsiTheme="majorBidi" w:cstheme="majorBidi"/>
                <w:color w:val="000000"/>
                <w:sz w:val="24"/>
                <w:szCs w:val="24"/>
                <w:lang w:eastAsia="en-GB"/>
              </w:rPr>
              <w:t>C</w:t>
            </w:r>
          </w:p>
        </w:tc>
        <w:tc>
          <w:tcPr>
            <w:tcW w:w="1123"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rPr>
            </w:pPr>
          </w:p>
        </w:tc>
        <w:tc>
          <w:tcPr>
            <w:tcW w:w="96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rPr>
            </w:pPr>
            <w:r w:rsidRPr="00290FA7">
              <w:rPr>
                <w:rFonts w:asciiTheme="majorBidi" w:hAnsiTheme="majorBidi" w:cstheme="majorBidi"/>
                <w:sz w:val="24"/>
                <w:szCs w:val="24"/>
              </w:rPr>
              <w:t>NbO</w:t>
            </w:r>
            <w:r w:rsidRPr="00290FA7">
              <w:rPr>
                <w:rFonts w:asciiTheme="majorBidi" w:hAnsiTheme="majorBidi" w:cstheme="majorBidi"/>
                <w:sz w:val="24"/>
                <w:szCs w:val="24"/>
                <w:vertAlign w:val="subscript"/>
              </w:rPr>
              <w:t>2</w:t>
            </w:r>
          </w:p>
        </w:tc>
        <w:tc>
          <w:tcPr>
            <w:tcW w:w="96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vertAlign w:val="subscript"/>
              </w:rPr>
            </w:pPr>
            <w:r w:rsidRPr="00290FA7">
              <w:rPr>
                <w:rFonts w:asciiTheme="majorBidi" w:hAnsiTheme="majorBidi" w:cstheme="majorBidi"/>
                <w:sz w:val="24"/>
                <w:szCs w:val="24"/>
              </w:rPr>
              <w:t>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96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rPr>
            </w:pPr>
            <w:r w:rsidRPr="00290FA7">
              <w:rPr>
                <w:rFonts w:asciiTheme="majorBidi" w:hAnsiTheme="majorBidi" w:cstheme="majorBidi"/>
                <w:sz w:val="24"/>
                <w:szCs w:val="24"/>
              </w:rPr>
              <w:t>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42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rPr>
            </w:pPr>
            <w:r w:rsidRPr="00290FA7">
              <w:rPr>
                <w:rFonts w:asciiTheme="majorBidi" w:hAnsiTheme="majorBidi" w:cstheme="majorBidi"/>
                <w:sz w:val="24"/>
                <w:szCs w:val="24"/>
              </w:rPr>
              <w:t>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38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rPr>
            </w:pPr>
          </w:p>
        </w:tc>
      </w:tr>
      <w:tr w:rsidR="003E37D0" w:rsidRPr="00290FA7" w:rsidTr="00BB4581">
        <w:trPr>
          <w:trHeight w:val="300"/>
        </w:trPr>
        <w:tc>
          <w:tcPr>
            <w:tcW w:w="1749"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90</w:t>
            </w:r>
          </w:p>
        </w:tc>
        <w:tc>
          <w:tcPr>
            <w:tcW w:w="1123" w:type="dxa"/>
            <w:tcBorders>
              <w:top w:val="single" w:sz="4" w:space="0" w:color="auto"/>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3</w:t>
            </w:r>
          </w:p>
        </w:tc>
        <w:tc>
          <w:tcPr>
            <w:tcW w:w="960" w:type="dxa"/>
            <w:tcBorders>
              <w:top w:val="single" w:sz="4" w:space="0" w:color="auto"/>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7</w:t>
            </w:r>
          </w:p>
        </w:tc>
        <w:tc>
          <w:tcPr>
            <w:tcW w:w="960" w:type="dxa"/>
            <w:tcBorders>
              <w:top w:val="single" w:sz="4" w:space="0" w:color="auto"/>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14</w:t>
            </w:r>
          </w:p>
        </w:tc>
        <w:tc>
          <w:tcPr>
            <w:tcW w:w="960" w:type="dxa"/>
            <w:tcBorders>
              <w:top w:val="single" w:sz="4" w:space="0" w:color="auto"/>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22</w:t>
            </w:r>
          </w:p>
        </w:tc>
        <w:tc>
          <w:tcPr>
            <w:tcW w:w="1420" w:type="dxa"/>
            <w:tcBorders>
              <w:top w:val="single" w:sz="4" w:space="0" w:color="auto"/>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17</w:t>
            </w:r>
          </w:p>
        </w:tc>
        <w:tc>
          <w:tcPr>
            <w:tcW w:w="1380" w:type="dxa"/>
            <w:tcBorders>
              <w:top w:val="single" w:sz="4" w:space="0" w:color="auto"/>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11</w:t>
            </w:r>
          </w:p>
        </w:tc>
      </w:tr>
      <w:tr w:rsidR="003E37D0" w:rsidRPr="00290FA7" w:rsidTr="00BB4581">
        <w:trPr>
          <w:trHeight w:val="300"/>
        </w:trPr>
        <w:tc>
          <w:tcPr>
            <w:tcW w:w="1749"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100</w:t>
            </w:r>
          </w:p>
        </w:tc>
        <w:tc>
          <w:tcPr>
            <w:tcW w:w="1123"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8</w:t>
            </w:r>
          </w:p>
        </w:tc>
        <w:tc>
          <w:tcPr>
            <w:tcW w:w="96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7</w:t>
            </w:r>
          </w:p>
        </w:tc>
        <w:tc>
          <w:tcPr>
            <w:tcW w:w="96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9</w:t>
            </w:r>
          </w:p>
        </w:tc>
        <w:tc>
          <w:tcPr>
            <w:tcW w:w="96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11</w:t>
            </w:r>
          </w:p>
        </w:tc>
        <w:tc>
          <w:tcPr>
            <w:tcW w:w="142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9</w:t>
            </w:r>
          </w:p>
        </w:tc>
        <w:tc>
          <w:tcPr>
            <w:tcW w:w="138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15</w:t>
            </w:r>
          </w:p>
        </w:tc>
      </w:tr>
      <w:tr w:rsidR="003E37D0" w:rsidRPr="00290FA7" w:rsidTr="00BB4581">
        <w:trPr>
          <w:trHeight w:val="300"/>
        </w:trPr>
        <w:tc>
          <w:tcPr>
            <w:tcW w:w="1749"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110</w:t>
            </w:r>
          </w:p>
        </w:tc>
        <w:tc>
          <w:tcPr>
            <w:tcW w:w="1123"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4</w:t>
            </w:r>
          </w:p>
        </w:tc>
        <w:tc>
          <w:tcPr>
            <w:tcW w:w="96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9</w:t>
            </w:r>
          </w:p>
        </w:tc>
        <w:tc>
          <w:tcPr>
            <w:tcW w:w="96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7</w:t>
            </w:r>
          </w:p>
        </w:tc>
        <w:tc>
          <w:tcPr>
            <w:tcW w:w="96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10</w:t>
            </w:r>
          </w:p>
        </w:tc>
        <w:tc>
          <w:tcPr>
            <w:tcW w:w="142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7</w:t>
            </w:r>
          </w:p>
        </w:tc>
        <w:tc>
          <w:tcPr>
            <w:tcW w:w="138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8</w:t>
            </w:r>
          </w:p>
        </w:tc>
      </w:tr>
      <w:tr w:rsidR="003E37D0" w:rsidRPr="00290FA7" w:rsidTr="00BB4581">
        <w:trPr>
          <w:trHeight w:val="300"/>
        </w:trPr>
        <w:tc>
          <w:tcPr>
            <w:tcW w:w="1749"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120</w:t>
            </w:r>
          </w:p>
        </w:tc>
        <w:tc>
          <w:tcPr>
            <w:tcW w:w="1123" w:type="dxa"/>
            <w:tcBorders>
              <w:top w:val="nil"/>
              <w:left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46</w:t>
            </w:r>
          </w:p>
        </w:tc>
        <w:tc>
          <w:tcPr>
            <w:tcW w:w="960" w:type="dxa"/>
            <w:tcBorders>
              <w:top w:val="nil"/>
              <w:left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13</w:t>
            </w:r>
          </w:p>
        </w:tc>
        <w:tc>
          <w:tcPr>
            <w:tcW w:w="960" w:type="dxa"/>
            <w:tcBorders>
              <w:top w:val="nil"/>
              <w:left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7</w:t>
            </w:r>
          </w:p>
        </w:tc>
        <w:tc>
          <w:tcPr>
            <w:tcW w:w="960" w:type="dxa"/>
            <w:tcBorders>
              <w:top w:val="nil"/>
              <w:left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6</w:t>
            </w:r>
          </w:p>
        </w:tc>
        <w:tc>
          <w:tcPr>
            <w:tcW w:w="1420" w:type="dxa"/>
            <w:tcBorders>
              <w:top w:val="nil"/>
              <w:left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10</w:t>
            </w:r>
          </w:p>
        </w:tc>
        <w:tc>
          <w:tcPr>
            <w:tcW w:w="1380" w:type="dxa"/>
            <w:tcBorders>
              <w:top w:val="nil"/>
              <w:left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8</w:t>
            </w:r>
          </w:p>
        </w:tc>
      </w:tr>
      <w:tr w:rsidR="003E37D0" w:rsidRPr="00290FA7" w:rsidTr="00BB4581">
        <w:trPr>
          <w:trHeight w:val="300"/>
        </w:trPr>
        <w:tc>
          <w:tcPr>
            <w:tcW w:w="1749"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130</w:t>
            </w:r>
          </w:p>
        </w:tc>
        <w:tc>
          <w:tcPr>
            <w:tcW w:w="1123" w:type="dxa"/>
            <w:tcBorders>
              <w:top w:val="nil"/>
              <w:left w:val="nil"/>
              <w:bottom w:val="single" w:sz="4" w:space="0" w:color="auto"/>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55</w:t>
            </w:r>
          </w:p>
        </w:tc>
        <w:tc>
          <w:tcPr>
            <w:tcW w:w="960" w:type="dxa"/>
            <w:tcBorders>
              <w:top w:val="nil"/>
              <w:left w:val="nil"/>
              <w:bottom w:val="single" w:sz="4" w:space="0" w:color="auto"/>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56</w:t>
            </w:r>
          </w:p>
        </w:tc>
        <w:tc>
          <w:tcPr>
            <w:tcW w:w="960" w:type="dxa"/>
            <w:tcBorders>
              <w:top w:val="nil"/>
              <w:left w:val="nil"/>
              <w:bottom w:val="single" w:sz="4" w:space="0" w:color="auto"/>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57</w:t>
            </w:r>
          </w:p>
        </w:tc>
        <w:tc>
          <w:tcPr>
            <w:tcW w:w="960" w:type="dxa"/>
            <w:tcBorders>
              <w:top w:val="nil"/>
              <w:left w:val="nil"/>
              <w:bottom w:val="single" w:sz="4" w:space="0" w:color="auto"/>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8</w:t>
            </w:r>
          </w:p>
        </w:tc>
        <w:tc>
          <w:tcPr>
            <w:tcW w:w="1420" w:type="dxa"/>
            <w:tcBorders>
              <w:top w:val="nil"/>
              <w:left w:val="nil"/>
              <w:bottom w:val="single" w:sz="4" w:space="0" w:color="auto"/>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7</w:t>
            </w:r>
          </w:p>
        </w:tc>
        <w:tc>
          <w:tcPr>
            <w:tcW w:w="1380" w:type="dxa"/>
            <w:tcBorders>
              <w:top w:val="nil"/>
              <w:left w:val="nil"/>
              <w:bottom w:val="single" w:sz="4" w:space="0" w:color="auto"/>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9</w:t>
            </w:r>
          </w:p>
        </w:tc>
      </w:tr>
    </w:tbl>
    <w:p w:rsidR="003E37D0" w:rsidRPr="00290FA7" w:rsidRDefault="003E37D0" w:rsidP="0099413B">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The selectivity of acetophenone for the 1:5000 molar ratio shown in Table 3.</w:t>
      </w:r>
      <w:r w:rsidR="0099413B" w:rsidRPr="00290FA7">
        <w:rPr>
          <w:rFonts w:asciiTheme="majorBidi" w:hAnsiTheme="majorBidi" w:cstheme="majorBidi"/>
          <w:sz w:val="24"/>
          <w:szCs w:val="24"/>
        </w:rPr>
        <w:t>5</w:t>
      </w:r>
      <w:r w:rsidRPr="00290FA7">
        <w:rPr>
          <w:rFonts w:asciiTheme="majorBidi" w:hAnsiTheme="majorBidi" w:cstheme="majorBidi"/>
          <w:sz w:val="24"/>
          <w:szCs w:val="24"/>
        </w:rPr>
        <w:t xml:space="preserve"> is vastly different to that of the 1:25000 molar ratio between silver metal and ethylbenzene. The selectivity of acetophenone is much lower for all the catalysts, and the selectivity doesn’t seem to change with increasing temperature. </w:t>
      </w: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Table 3.</w:t>
      </w:r>
      <w:r w:rsidR="00DE4BD1" w:rsidRPr="00290FA7">
        <w:rPr>
          <w:rFonts w:asciiTheme="majorBidi" w:hAnsiTheme="majorBidi" w:cstheme="majorBidi"/>
          <w:b/>
          <w:sz w:val="20"/>
          <w:szCs w:val="20"/>
        </w:rPr>
        <w:t>5</w:t>
      </w:r>
      <w:r w:rsidRPr="00290FA7">
        <w:rPr>
          <w:rFonts w:asciiTheme="majorBidi" w:hAnsiTheme="majorBidi" w:cstheme="majorBidi"/>
          <w:sz w:val="20"/>
          <w:szCs w:val="20"/>
        </w:rPr>
        <w:t>: Acetophenone selectivity (%) using calcined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at different temperatures, with silver doped on the surface after impregnation method. Tests were done for 24 hours, for a molar metal to substrate ratio of 1:5000. </w:t>
      </w:r>
    </w:p>
    <w:tbl>
      <w:tblPr>
        <w:tblW w:w="8552" w:type="dxa"/>
        <w:tblInd w:w="108" w:type="dxa"/>
        <w:tblLook w:val="04A0" w:firstRow="1" w:lastRow="0" w:firstColumn="1" w:lastColumn="0" w:noHBand="0" w:noVBand="1"/>
      </w:tblPr>
      <w:tblGrid>
        <w:gridCol w:w="1749"/>
        <w:gridCol w:w="1123"/>
        <w:gridCol w:w="960"/>
        <w:gridCol w:w="960"/>
        <w:gridCol w:w="960"/>
        <w:gridCol w:w="1420"/>
        <w:gridCol w:w="1380"/>
      </w:tblGrid>
      <w:tr w:rsidR="003E37D0" w:rsidRPr="00290FA7" w:rsidTr="00BB4581">
        <w:trPr>
          <w:trHeight w:val="300"/>
        </w:trPr>
        <w:tc>
          <w:tcPr>
            <w:tcW w:w="8552" w:type="dxa"/>
            <w:gridSpan w:val="7"/>
            <w:tcBorders>
              <w:top w:val="single" w:sz="4" w:space="0" w:color="auto"/>
              <w:left w:val="nil"/>
              <w:bottom w:val="single" w:sz="4" w:space="0" w:color="auto"/>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Calcination Temperature/</w:t>
            </w:r>
            <w:r w:rsidRPr="00290FA7">
              <w:rPr>
                <w:rFonts w:asciiTheme="majorBidi" w:eastAsia="Times New Roman" w:hAnsiTheme="majorBidi" w:cstheme="majorBidi"/>
                <w:color w:val="000000"/>
                <w:sz w:val="24"/>
                <w:szCs w:val="24"/>
                <w:vertAlign w:val="superscript"/>
                <w:lang w:eastAsia="en-GB"/>
              </w:rPr>
              <w:t>o</w:t>
            </w:r>
            <w:r w:rsidRPr="00290FA7">
              <w:rPr>
                <w:rFonts w:asciiTheme="majorBidi" w:eastAsia="Times New Roman" w:hAnsiTheme="majorBidi" w:cstheme="majorBidi"/>
                <w:color w:val="000000"/>
                <w:sz w:val="24"/>
                <w:szCs w:val="24"/>
                <w:lang w:eastAsia="en-GB"/>
              </w:rPr>
              <w:t>C</w:t>
            </w:r>
          </w:p>
        </w:tc>
      </w:tr>
      <w:tr w:rsidR="003E37D0" w:rsidRPr="00290FA7" w:rsidTr="00BB4581">
        <w:trPr>
          <w:trHeight w:val="300"/>
        </w:trPr>
        <w:tc>
          <w:tcPr>
            <w:tcW w:w="1749" w:type="dxa"/>
            <w:tcBorders>
              <w:top w:val="single" w:sz="4" w:space="0" w:color="auto"/>
              <w:left w:val="nil"/>
              <w:bottom w:val="single" w:sz="4" w:space="0" w:color="auto"/>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p>
        </w:tc>
        <w:tc>
          <w:tcPr>
            <w:tcW w:w="1123"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Ag/NbO</w:t>
            </w:r>
            <w:r w:rsidRPr="00290FA7">
              <w:rPr>
                <w:rFonts w:asciiTheme="majorBidi" w:eastAsia="Times New Roman" w:hAnsiTheme="majorBidi" w:cstheme="majorBidi"/>
                <w:color w:val="000000"/>
                <w:sz w:val="24"/>
                <w:szCs w:val="24"/>
                <w:vertAlign w:val="subscript"/>
                <w:lang w:eastAsia="en-GB"/>
              </w:rPr>
              <w:t>2</w:t>
            </w:r>
          </w:p>
        </w:tc>
        <w:tc>
          <w:tcPr>
            <w:tcW w:w="96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200</w:t>
            </w:r>
          </w:p>
        </w:tc>
        <w:tc>
          <w:tcPr>
            <w:tcW w:w="96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300</w:t>
            </w:r>
          </w:p>
        </w:tc>
        <w:tc>
          <w:tcPr>
            <w:tcW w:w="96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400</w:t>
            </w:r>
          </w:p>
        </w:tc>
        <w:tc>
          <w:tcPr>
            <w:tcW w:w="142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500</w:t>
            </w:r>
          </w:p>
        </w:tc>
        <w:tc>
          <w:tcPr>
            <w:tcW w:w="138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Ag/Nb</w:t>
            </w:r>
            <w:r w:rsidRPr="00290FA7">
              <w:rPr>
                <w:rFonts w:asciiTheme="majorBidi" w:eastAsia="Times New Roman" w:hAnsiTheme="majorBidi" w:cstheme="majorBidi"/>
                <w:color w:val="000000"/>
                <w:sz w:val="24"/>
                <w:szCs w:val="24"/>
                <w:vertAlign w:val="subscript"/>
                <w:lang w:eastAsia="en-GB"/>
              </w:rPr>
              <w:t>2</w:t>
            </w:r>
            <w:r w:rsidRPr="00290FA7">
              <w:rPr>
                <w:rFonts w:asciiTheme="majorBidi" w:eastAsia="Times New Roman" w:hAnsiTheme="majorBidi" w:cstheme="majorBidi"/>
                <w:color w:val="000000"/>
                <w:sz w:val="24"/>
                <w:szCs w:val="24"/>
                <w:lang w:eastAsia="en-GB"/>
              </w:rPr>
              <w:t>O</w:t>
            </w:r>
            <w:r w:rsidRPr="00290FA7">
              <w:rPr>
                <w:rFonts w:asciiTheme="majorBidi" w:eastAsia="Times New Roman" w:hAnsiTheme="majorBidi" w:cstheme="majorBidi"/>
                <w:color w:val="000000"/>
                <w:sz w:val="24"/>
                <w:szCs w:val="24"/>
                <w:vertAlign w:val="subscript"/>
                <w:lang w:eastAsia="en-GB"/>
              </w:rPr>
              <w:t>5</w:t>
            </w:r>
          </w:p>
        </w:tc>
      </w:tr>
      <w:tr w:rsidR="003E37D0" w:rsidRPr="00290FA7" w:rsidTr="00BB4581">
        <w:trPr>
          <w:trHeight w:val="300"/>
        </w:trPr>
        <w:tc>
          <w:tcPr>
            <w:tcW w:w="1749" w:type="dxa"/>
            <w:tcBorders>
              <w:top w:val="single" w:sz="4" w:space="0" w:color="auto"/>
              <w:left w:val="nil"/>
              <w:bottom w:val="nil"/>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Reaction Temperature/</w:t>
            </w:r>
            <w:r w:rsidRPr="00290FA7">
              <w:rPr>
                <w:rFonts w:asciiTheme="majorBidi" w:eastAsia="Times New Roman" w:hAnsiTheme="majorBidi" w:cstheme="majorBidi"/>
                <w:color w:val="000000"/>
                <w:sz w:val="24"/>
                <w:szCs w:val="24"/>
                <w:vertAlign w:val="superscript"/>
                <w:lang w:eastAsia="en-GB"/>
              </w:rPr>
              <w:t>o</w:t>
            </w:r>
            <w:r w:rsidRPr="00290FA7">
              <w:rPr>
                <w:rFonts w:asciiTheme="majorBidi" w:eastAsia="Times New Roman" w:hAnsiTheme="majorBidi" w:cstheme="majorBidi"/>
                <w:color w:val="000000"/>
                <w:sz w:val="24"/>
                <w:szCs w:val="24"/>
                <w:lang w:eastAsia="en-GB"/>
              </w:rPr>
              <w:t>C</w:t>
            </w:r>
          </w:p>
        </w:tc>
        <w:tc>
          <w:tcPr>
            <w:tcW w:w="1123"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rPr>
            </w:pPr>
          </w:p>
        </w:tc>
        <w:tc>
          <w:tcPr>
            <w:tcW w:w="96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rPr>
            </w:pPr>
            <w:r w:rsidRPr="00290FA7">
              <w:rPr>
                <w:rFonts w:asciiTheme="majorBidi" w:hAnsiTheme="majorBidi" w:cstheme="majorBidi"/>
                <w:sz w:val="24"/>
                <w:szCs w:val="24"/>
              </w:rPr>
              <w:t>NbO</w:t>
            </w:r>
            <w:r w:rsidRPr="00290FA7">
              <w:rPr>
                <w:rFonts w:asciiTheme="majorBidi" w:hAnsiTheme="majorBidi" w:cstheme="majorBidi"/>
                <w:sz w:val="24"/>
                <w:szCs w:val="24"/>
                <w:vertAlign w:val="subscript"/>
              </w:rPr>
              <w:t>2</w:t>
            </w:r>
          </w:p>
        </w:tc>
        <w:tc>
          <w:tcPr>
            <w:tcW w:w="96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vertAlign w:val="subscript"/>
              </w:rPr>
            </w:pPr>
            <w:r w:rsidRPr="00290FA7">
              <w:rPr>
                <w:rFonts w:asciiTheme="majorBidi" w:hAnsiTheme="majorBidi" w:cstheme="majorBidi"/>
                <w:sz w:val="24"/>
                <w:szCs w:val="24"/>
              </w:rPr>
              <w:t>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96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rPr>
            </w:pPr>
            <w:r w:rsidRPr="00290FA7">
              <w:rPr>
                <w:rFonts w:asciiTheme="majorBidi" w:hAnsiTheme="majorBidi" w:cstheme="majorBidi"/>
                <w:sz w:val="24"/>
                <w:szCs w:val="24"/>
              </w:rPr>
              <w:t>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42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rPr>
            </w:pPr>
            <w:r w:rsidRPr="00290FA7">
              <w:rPr>
                <w:rFonts w:asciiTheme="majorBidi" w:hAnsiTheme="majorBidi" w:cstheme="majorBidi"/>
                <w:sz w:val="24"/>
                <w:szCs w:val="24"/>
              </w:rPr>
              <w:t>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38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hAnsiTheme="majorBidi" w:cstheme="majorBidi"/>
                <w:sz w:val="24"/>
                <w:szCs w:val="24"/>
              </w:rPr>
            </w:pPr>
          </w:p>
        </w:tc>
      </w:tr>
      <w:tr w:rsidR="003E37D0" w:rsidRPr="00290FA7" w:rsidTr="00BB4581">
        <w:trPr>
          <w:trHeight w:val="300"/>
        </w:trPr>
        <w:tc>
          <w:tcPr>
            <w:tcW w:w="1749"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90</w:t>
            </w:r>
          </w:p>
        </w:tc>
        <w:tc>
          <w:tcPr>
            <w:tcW w:w="1123"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12</w:t>
            </w:r>
          </w:p>
        </w:tc>
        <w:tc>
          <w:tcPr>
            <w:tcW w:w="96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14</w:t>
            </w:r>
          </w:p>
        </w:tc>
        <w:tc>
          <w:tcPr>
            <w:tcW w:w="96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9</w:t>
            </w:r>
          </w:p>
        </w:tc>
        <w:tc>
          <w:tcPr>
            <w:tcW w:w="96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7</w:t>
            </w:r>
          </w:p>
        </w:tc>
        <w:tc>
          <w:tcPr>
            <w:tcW w:w="142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14</w:t>
            </w:r>
          </w:p>
        </w:tc>
        <w:tc>
          <w:tcPr>
            <w:tcW w:w="1380" w:type="dxa"/>
            <w:tcBorders>
              <w:top w:val="single" w:sz="4" w:space="0" w:color="auto"/>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27</w:t>
            </w:r>
          </w:p>
        </w:tc>
      </w:tr>
      <w:tr w:rsidR="003E37D0" w:rsidRPr="00290FA7" w:rsidTr="00BB4581">
        <w:trPr>
          <w:trHeight w:val="300"/>
        </w:trPr>
        <w:tc>
          <w:tcPr>
            <w:tcW w:w="1749"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100</w:t>
            </w:r>
          </w:p>
        </w:tc>
        <w:tc>
          <w:tcPr>
            <w:tcW w:w="1123"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12</w:t>
            </w:r>
          </w:p>
        </w:tc>
        <w:tc>
          <w:tcPr>
            <w:tcW w:w="960"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14</w:t>
            </w:r>
          </w:p>
        </w:tc>
        <w:tc>
          <w:tcPr>
            <w:tcW w:w="960"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17</w:t>
            </w:r>
          </w:p>
        </w:tc>
        <w:tc>
          <w:tcPr>
            <w:tcW w:w="960"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12</w:t>
            </w:r>
          </w:p>
        </w:tc>
        <w:tc>
          <w:tcPr>
            <w:tcW w:w="1420"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20</w:t>
            </w:r>
          </w:p>
        </w:tc>
        <w:tc>
          <w:tcPr>
            <w:tcW w:w="1380"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26</w:t>
            </w:r>
          </w:p>
        </w:tc>
      </w:tr>
      <w:tr w:rsidR="003E37D0" w:rsidRPr="00290FA7" w:rsidTr="00BB4581">
        <w:trPr>
          <w:trHeight w:val="300"/>
        </w:trPr>
        <w:tc>
          <w:tcPr>
            <w:tcW w:w="1749"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110</w:t>
            </w:r>
          </w:p>
        </w:tc>
        <w:tc>
          <w:tcPr>
            <w:tcW w:w="1123"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15</w:t>
            </w:r>
          </w:p>
        </w:tc>
        <w:tc>
          <w:tcPr>
            <w:tcW w:w="960"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8</w:t>
            </w:r>
          </w:p>
        </w:tc>
        <w:tc>
          <w:tcPr>
            <w:tcW w:w="960"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12</w:t>
            </w:r>
          </w:p>
        </w:tc>
        <w:tc>
          <w:tcPr>
            <w:tcW w:w="960"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7</w:t>
            </w:r>
          </w:p>
        </w:tc>
        <w:tc>
          <w:tcPr>
            <w:tcW w:w="1420"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12</w:t>
            </w:r>
          </w:p>
        </w:tc>
        <w:tc>
          <w:tcPr>
            <w:tcW w:w="1380" w:type="dxa"/>
            <w:tcBorders>
              <w:top w:val="nil"/>
              <w:left w:val="nil"/>
              <w:bottom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26</w:t>
            </w:r>
          </w:p>
        </w:tc>
      </w:tr>
      <w:tr w:rsidR="003E37D0" w:rsidRPr="00290FA7" w:rsidTr="00BB4581">
        <w:trPr>
          <w:trHeight w:val="300"/>
        </w:trPr>
        <w:tc>
          <w:tcPr>
            <w:tcW w:w="1749"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120</w:t>
            </w:r>
          </w:p>
        </w:tc>
        <w:tc>
          <w:tcPr>
            <w:tcW w:w="1123" w:type="dxa"/>
            <w:tcBorders>
              <w:top w:val="nil"/>
              <w:left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15</w:t>
            </w:r>
          </w:p>
        </w:tc>
        <w:tc>
          <w:tcPr>
            <w:tcW w:w="960" w:type="dxa"/>
            <w:tcBorders>
              <w:top w:val="nil"/>
              <w:left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17</w:t>
            </w:r>
          </w:p>
        </w:tc>
        <w:tc>
          <w:tcPr>
            <w:tcW w:w="960" w:type="dxa"/>
            <w:tcBorders>
              <w:top w:val="nil"/>
              <w:left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9</w:t>
            </w:r>
          </w:p>
        </w:tc>
        <w:tc>
          <w:tcPr>
            <w:tcW w:w="960" w:type="dxa"/>
            <w:tcBorders>
              <w:top w:val="nil"/>
              <w:left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12</w:t>
            </w:r>
          </w:p>
        </w:tc>
        <w:tc>
          <w:tcPr>
            <w:tcW w:w="1420" w:type="dxa"/>
            <w:tcBorders>
              <w:top w:val="nil"/>
              <w:left w:val="nil"/>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13</w:t>
            </w:r>
          </w:p>
        </w:tc>
        <w:tc>
          <w:tcPr>
            <w:tcW w:w="1380" w:type="dxa"/>
            <w:tcBorders>
              <w:top w:val="nil"/>
              <w:left w:val="nil"/>
              <w:right w:val="nil"/>
            </w:tcBorders>
            <w:shd w:val="clear" w:color="auto" w:fill="auto"/>
            <w:noWrap/>
            <w:vAlign w:val="bottom"/>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12</w:t>
            </w:r>
          </w:p>
        </w:tc>
      </w:tr>
      <w:tr w:rsidR="003E37D0" w:rsidRPr="00290FA7" w:rsidTr="00BB4581">
        <w:trPr>
          <w:trHeight w:val="300"/>
        </w:trPr>
        <w:tc>
          <w:tcPr>
            <w:tcW w:w="1749"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290FA7">
              <w:rPr>
                <w:rFonts w:asciiTheme="majorBidi" w:eastAsia="Times New Roman" w:hAnsiTheme="majorBidi" w:cstheme="majorBidi"/>
                <w:color w:val="000000"/>
                <w:sz w:val="24"/>
                <w:szCs w:val="24"/>
                <w:lang w:eastAsia="en-GB"/>
              </w:rPr>
              <w:t>130</w:t>
            </w:r>
          </w:p>
        </w:tc>
        <w:tc>
          <w:tcPr>
            <w:tcW w:w="1123" w:type="dxa"/>
            <w:tcBorders>
              <w:top w:val="nil"/>
              <w:left w:val="nil"/>
              <w:bottom w:val="single" w:sz="4" w:space="0" w:color="auto"/>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18</w:t>
            </w:r>
          </w:p>
        </w:tc>
        <w:tc>
          <w:tcPr>
            <w:tcW w:w="960" w:type="dxa"/>
            <w:tcBorders>
              <w:top w:val="nil"/>
              <w:left w:val="nil"/>
              <w:bottom w:val="single" w:sz="4" w:space="0" w:color="auto"/>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18</w:t>
            </w:r>
          </w:p>
        </w:tc>
        <w:tc>
          <w:tcPr>
            <w:tcW w:w="960" w:type="dxa"/>
            <w:tcBorders>
              <w:top w:val="nil"/>
              <w:left w:val="nil"/>
              <w:bottom w:val="single" w:sz="4" w:space="0" w:color="auto"/>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11</w:t>
            </w:r>
          </w:p>
        </w:tc>
        <w:tc>
          <w:tcPr>
            <w:tcW w:w="960" w:type="dxa"/>
            <w:tcBorders>
              <w:top w:val="nil"/>
              <w:left w:val="nil"/>
              <w:bottom w:val="single" w:sz="4" w:space="0" w:color="auto"/>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17</w:t>
            </w:r>
          </w:p>
        </w:tc>
        <w:tc>
          <w:tcPr>
            <w:tcW w:w="1420" w:type="dxa"/>
            <w:tcBorders>
              <w:top w:val="nil"/>
              <w:left w:val="nil"/>
              <w:bottom w:val="single" w:sz="4" w:space="0" w:color="auto"/>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15</w:t>
            </w:r>
          </w:p>
        </w:tc>
        <w:tc>
          <w:tcPr>
            <w:tcW w:w="1380" w:type="dxa"/>
            <w:tcBorders>
              <w:top w:val="nil"/>
              <w:left w:val="nil"/>
              <w:bottom w:val="single" w:sz="4" w:space="0" w:color="auto"/>
              <w:right w:val="nil"/>
            </w:tcBorders>
            <w:shd w:val="clear" w:color="auto" w:fill="auto"/>
            <w:noWrap/>
            <w:vAlign w:val="center"/>
          </w:tcPr>
          <w:p w:rsidR="003E37D0" w:rsidRPr="00290FA7" w:rsidRDefault="003E37D0" w:rsidP="00BB4581">
            <w:pPr>
              <w:spacing w:after="0" w:line="240" w:lineRule="auto"/>
              <w:jc w:val="center"/>
              <w:rPr>
                <w:rFonts w:asciiTheme="majorBidi" w:eastAsia="Times New Roman" w:hAnsiTheme="majorBidi" w:cstheme="majorBidi"/>
                <w:sz w:val="24"/>
                <w:szCs w:val="24"/>
                <w:lang w:eastAsia="en-GB"/>
              </w:rPr>
            </w:pPr>
            <w:r w:rsidRPr="00290FA7">
              <w:rPr>
                <w:rFonts w:asciiTheme="majorBidi" w:hAnsiTheme="majorBidi" w:cstheme="majorBidi"/>
                <w:sz w:val="24"/>
                <w:szCs w:val="24"/>
              </w:rPr>
              <w:t>16</w:t>
            </w:r>
          </w:p>
        </w:tc>
      </w:tr>
    </w:tbl>
    <w:p w:rsidR="007369EA" w:rsidRPr="00290FA7" w:rsidRDefault="003E37D0" w:rsidP="007369EA">
      <w:pPr>
        <w:spacing w:line="360" w:lineRule="auto"/>
        <w:jc w:val="both"/>
        <w:rPr>
          <w:rStyle w:val="3oh-"/>
          <w:rFonts w:asciiTheme="majorBidi" w:hAnsiTheme="majorBidi" w:cstheme="majorBidi"/>
          <w:sz w:val="24"/>
          <w:szCs w:val="24"/>
        </w:rPr>
      </w:pPr>
      <w:r w:rsidRPr="00290FA7">
        <w:rPr>
          <w:rStyle w:val="3oh-"/>
          <w:rFonts w:asciiTheme="majorBidi" w:hAnsiTheme="majorBidi" w:cstheme="majorBidi"/>
          <w:sz w:val="24"/>
          <w:szCs w:val="24"/>
        </w:rPr>
        <w:t xml:space="preserve">Possible future tests could be of ethylbenzene oxidation with the catalysts between 90 to 130 </w:t>
      </w:r>
      <w:r w:rsidRPr="00290FA7">
        <w:rPr>
          <w:rStyle w:val="3oh-"/>
          <w:rFonts w:asciiTheme="majorBidi" w:hAnsiTheme="majorBidi" w:cstheme="majorBidi"/>
          <w:sz w:val="24"/>
          <w:szCs w:val="24"/>
          <w:vertAlign w:val="superscript"/>
        </w:rPr>
        <w:t>o</w:t>
      </w:r>
      <w:r w:rsidRPr="00290FA7">
        <w:rPr>
          <w:rStyle w:val="3oh-"/>
          <w:rFonts w:asciiTheme="majorBidi" w:hAnsiTheme="majorBidi" w:cstheme="majorBidi"/>
          <w:sz w:val="24"/>
          <w:szCs w:val="24"/>
        </w:rPr>
        <w:t>C for 24 hours at 1:2000 and 1:1000 molar ratios between active metal and substrate. This would be to compare with the conversion and selectivity of the molar ratios of 1:5000 and 1:25000.</w:t>
      </w:r>
    </w:p>
    <w:p w:rsidR="003E37D0" w:rsidRPr="00290FA7" w:rsidRDefault="003E37D0" w:rsidP="00932DE8">
      <w:pPr>
        <w:spacing w:line="360" w:lineRule="auto"/>
        <w:ind w:left="1440"/>
        <w:jc w:val="both"/>
        <w:rPr>
          <w:rFonts w:asciiTheme="majorBidi" w:hAnsiTheme="majorBidi" w:cstheme="majorBidi"/>
          <w:sz w:val="24"/>
          <w:szCs w:val="24"/>
        </w:rPr>
      </w:pPr>
      <w:r w:rsidRPr="00290FA7">
        <w:rPr>
          <w:rFonts w:asciiTheme="majorBidi" w:hAnsiTheme="majorBidi" w:cstheme="majorBidi"/>
          <w:b/>
          <w:bCs/>
          <w:sz w:val="24"/>
          <w:szCs w:val="24"/>
        </w:rPr>
        <w:t xml:space="preserve">3.3.6. </w:t>
      </w:r>
      <w:r w:rsidRPr="00290FA7">
        <w:rPr>
          <w:rFonts w:asciiTheme="majorBidi" w:hAnsiTheme="majorBidi" w:cstheme="majorBidi"/>
          <w:sz w:val="24"/>
          <w:szCs w:val="24"/>
        </w:rPr>
        <w:t xml:space="preserve">Use of </w:t>
      </w:r>
      <w:r w:rsidR="00932DE8" w:rsidRPr="00290FA7">
        <w:rPr>
          <w:rFonts w:asciiTheme="majorBidi" w:hAnsiTheme="majorBidi" w:cstheme="majorBidi"/>
          <w:sz w:val="24"/>
          <w:szCs w:val="24"/>
        </w:rPr>
        <w:t>S</w:t>
      </w:r>
      <w:r w:rsidRPr="00290FA7">
        <w:rPr>
          <w:rFonts w:asciiTheme="majorBidi" w:hAnsiTheme="majorBidi" w:cstheme="majorBidi"/>
          <w:sz w:val="24"/>
          <w:szCs w:val="24"/>
        </w:rPr>
        <w:t xml:space="preserve">upported </w:t>
      </w:r>
      <w:r w:rsidR="00932DE8" w:rsidRPr="00290FA7">
        <w:rPr>
          <w:rFonts w:asciiTheme="majorBidi" w:hAnsiTheme="majorBidi" w:cstheme="majorBidi"/>
          <w:sz w:val="24"/>
          <w:szCs w:val="24"/>
        </w:rPr>
        <w:t>S</w:t>
      </w:r>
      <w:r w:rsidRPr="00290FA7">
        <w:rPr>
          <w:rFonts w:asciiTheme="majorBidi" w:hAnsiTheme="majorBidi" w:cstheme="majorBidi"/>
          <w:sz w:val="24"/>
          <w:szCs w:val="24"/>
        </w:rPr>
        <w:t xml:space="preserve">ilver </w:t>
      </w:r>
      <w:r w:rsidR="00932DE8" w:rsidRPr="00290FA7">
        <w:rPr>
          <w:rFonts w:asciiTheme="majorBidi" w:hAnsiTheme="majorBidi" w:cstheme="majorBidi"/>
          <w:sz w:val="24"/>
          <w:szCs w:val="24"/>
        </w:rPr>
        <w:t>M</w:t>
      </w:r>
      <w:r w:rsidRPr="00290FA7">
        <w:rPr>
          <w:rFonts w:asciiTheme="majorBidi" w:hAnsiTheme="majorBidi" w:cstheme="majorBidi"/>
          <w:sz w:val="24"/>
          <w:szCs w:val="24"/>
        </w:rPr>
        <w:t xml:space="preserve">etal </w:t>
      </w:r>
      <w:r w:rsidR="00932DE8" w:rsidRPr="00290FA7">
        <w:rPr>
          <w:rFonts w:asciiTheme="majorBidi" w:hAnsiTheme="majorBidi" w:cstheme="majorBidi"/>
          <w:sz w:val="24"/>
          <w:szCs w:val="24"/>
        </w:rPr>
        <w:t>N</w:t>
      </w:r>
      <w:r w:rsidRPr="00290FA7">
        <w:rPr>
          <w:rFonts w:asciiTheme="majorBidi" w:hAnsiTheme="majorBidi" w:cstheme="majorBidi"/>
          <w:sz w:val="24"/>
          <w:szCs w:val="24"/>
        </w:rPr>
        <w:t xml:space="preserve">anoparticles over </w:t>
      </w:r>
      <w:r w:rsidR="00932DE8" w:rsidRPr="00290FA7">
        <w:rPr>
          <w:rFonts w:asciiTheme="majorBidi" w:hAnsiTheme="majorBidi" w:cstheme="majorBidi"/>
          <w:sz w:val="24"/>
          <w:szCs w:val="24"/>
        </w:rPr>
        <w:t>D</w:t>
      </w:r>
      <w:r w:rsidRPr="00290FA7">
        <w:rPr>
          <w:rFonts w:asciiTheme="majorBidi" w:hAnsiTheme="majorBidi" w:cstheme="majorBidi"/>
          <w:sz w:val="24"/>
          <w:szCs w:val="24"/>
        </w:rPr>
        <w:t xml:space="preserve">ifferent </w:t>
      </w:r>
      <w:r w:rsidR="00932DE8" w:rsidRPr="00290FA7">
        <w:rPr>
          <w:rFonts w:asciiTheme="majorBidi" w:hAnsiTheme="majorBidi" w:cstheme="majorBidi"/>
          <w:sz w:val="24"/>
          <w:szCs w:val="24"/>
        </w:rPr>
        <w:t>M</w:t>
      </w:r>
      <w:r w:rsidRPr="00290FA7">
        <w:rPr>
          <w:rFonts w:asciiTheme="majorBidi" w:hAnsiTheme="majorBidi" w:cstheme="majorBidi"/>
          <w:sz w:val="24"/>
          <w:szCs w:val="24"/>
        </w:rPr>
        <w:t xml:space="preserve">etal </w:t>
      </w:r>
      <w:r w:rsidR="00932DE8" w:rsidRPr="00290FA7">
        <w:rPr>
          <w:rFonts w:asciiTheme="majorBidi" w:hAnsiTheme="majorBidi" w:cstheme="majorBidi"/>
          <w:sz w:val="24"/>
          <w:szCs w:val="24"/>
        </w:rPr>
        <w:t>O</w:t>
      </w:r>
      <w:r w:rsidRPr="00290FA7">
        <w:rPr>
          <w:rFonts w:asciiTheme="majorBidi" w:hAnsiTheme="majorBidi" w:cstheme="majorBidi"/>
          <w:sz w:val="24"/>
          <w:szCs w:val="24"/>
        </w:rPr>
        <w:t xml:space="preserve">xide </w:t>
      </w:r>
      <w:r w:rsidR="00932DE8" w:rsidRPr="00290FA7">
        <w:rPr>
          <w:rFonts w:asciiTheme="majorBidi" w:hAnsiTheme="majorBidi" w:cstheme="majorBidi"/>
          <w:sz w:val="24"/>
          <w:szCs w:val="24"/>
        </w:rPr>
        <w:t>S</w:t>
      </w:r>
      <w:r w:rsidRPr="00290FA7">
        <w:rPr>
          <w:rFonts w:asciiTheme="majorBidi" w:hAnsiTheme="majorBidi" w:cstheme="majorBidi"/>
          <w:sz w:val="24"/>
          <w:szCs w:val="24"/>
        </w:rPr>
        <w:t>upports</w:t>
      </w:r>
    </w:p>
    <w:p w:rsidR="003E37D0" w:rsidRPr="00290FA7" w:rsidRDefault="003E37D0" w:rsidP="0099413B">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In this section, different supports were explored for ethylbenzene oxidation to compare with niobium oxides. Each of the different supports used was due to their different properties, ceria has oxygen vacancies in its lattice, silica is a porous support and magnesium oxide is a basic support. Silver was added onto the surface of the support via incipient wetness impregnation and then dried at 180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16 hours. Catalytic tests were done for silver doped on different supports with ethylbenzene at molar ratios ranging from 1:1000 to 1:25000, with the temperature at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24 hours. The conversion of ethylbenzene is shown in Figure 3.1</w:t>
      </w:r>
      <w:r w:rsidR="0099413B" w:rsidRPr="00290FA7">
        <w:rPr>
          <w:rFonts w:asciiTheme="majorBidi" w:hAnsiTheme="majorBidi" w:cstheme="majorBidi"/>
          <w:sz w:val="24"/>
          <w:szCs w:val="24"/>
        </w:rPr>
        <w:t>5</w:t>
      </w:r>
      <w:r w:rsidRPr="00290FA7">
        <w:rPr>
          <w:rFonts w:asciiTheme="majorBidi" w:hAnsiTheme="majorBidi" w:cstheme="majorBidi"/>
          <w:sz w:val="24"/>
          <w:szCs w:val="24"/>
        </w:rPr>
        <w:t>.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and Ag/CeO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performed best in converting ethylbenzene, while Ag/MgO and Ag/SiO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are the worst catalysts in converting this substrate.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Chakraborty et al., studied Ag/SiO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catalysts at different wt% in the oxidation of ethylbenzene with TBHP as an initiator. They found that at 2 wt% Ag, there is a </w:t>
      </w:r>
      <w:r w:rsidRPr="00290FA7">
        <w:rPr>
          <w:rFonts w:asciiTheme="majorBidi" w:hAnsiTheme="majorBidi" w:cstheme="majorBidi"/>
          <w:sz w:val="24"/>
          <w:szCs w:val="24"/>
        </w:rPr>
        <w:lastRenderedPageBreak/>
        <w:t xml:space="preserve">conversion of ethylbenzene of 23% and selectivity towards acetophenone of 63%. The reaction conditions were 120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12 hours [19]. Comparing this catalyst to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for the oxidation of ethylbenzene towards acetophenone, this shows that the catalysts prepared for this project perform better in milder conditions, without the need for an initiator and using 1 wt% loading of active metal on the catalyst support.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69935D70" wp14:editId="55747125">
            <wp:extent cx="4730272" cy="3984172"/>
            <wp:effectExtent l="0" t="0" r="0" b="0"/>
            <wp:docPr id="8391" name="Picture 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rotWithShape="1">
                    <a:blip r:embed="rId157">
                      <a:extLst>
                        <a:ext uri="{28A0092B-C50C-407E-A947-70E740481C1C}">
                          <a14:useLocalDpi xmlns:a14="http://schemas.microsoft.com/office/drawing/2010/main" val="0"/>
                        </a:ext>
                      </a:extLst>
                    </a:blip>
                    <a:srcRect l="8216" t="8143" r="12863" b="4886"/>
                    <a:stretch/>
                  </pic:blipFill>
                  <pic:spPr bwMode="auto">
                    <a:xfrm>
                      <a:off x="0" y="0"/>
                      <a:ext cx="4734613" cy="3987829"/>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Figure 3.1</w:t>
      </w:r>
      <w:r w:rsidR="00DE4BD1" w:rsidRPr="00290FA7">
        <w:rPr>
          <w:rFonts w:asciiTheme="majorBidi" w:hAnsiTheme="majorBidi" w:cstheme="majorBidi"/>
          <w:b/>
          <w:sz w:val="20"/>
          <w:szCs w:val="20"/>
        </w:rPr>
        <w:t>5</w:t>
      </w:r>
      <w:r w:rsidRPr="00290FA7">
        <w:rPr>
          <w:rFonts w:asciiTheme="majorBidi" w:hAnsiTheme="majorBidi" w:cstheme="majorBidi"/>
          <w:sz w:val="20"/>
          <w:szCs w:val="20"/>
        </w:rPr>
        <w:t xml:space="preserve">: Oxidation of ethylbenzene conversion using silver supports on different supports, tests performed at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(red); Ag/Nb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(blue); Ag/MgO (yellow); Ag/CeO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(green) and Ag/SiO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(purple). </w:t>
      </w:r>
    </w:p>
    <w:p w:rsidR="003E37D0" w:rsidRPr="00290FA7" w:rsidRDefault="003E37D0" w:rsidP="0089758A">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three best catalysts highlighted suggests Ag/CeO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can perform just as well as the silver on two different niobium oxide supports, which wo</w:t>
      </w:r>
      <w:r w:rsidR="0089758A" w:rsidRPr="00290FA7">
        <w:rPr>
          <w:rFonts w:asciiTheme="majorBidi" w:hAnsiTheme="majorBidi" w:cstheme="majorBidi"/>
          <w:sz w:val="24"/>
          <w:szCs w:val="24"/>
        </w:rPr>
        <w:t xml:space="preserve">uld present a problem because </w:t>
      </w:r>
      <w:r w:rsidRPr="00290FA7">
        <w:rPr>
          <w:rFonts w:asciiTheme="majorBidi" w:hAnsiTheme="majorBidi" w:cstheme="majorBidi"/>
          <w:sz w:val="24"/>
          <w:szCs w:val="24"/>
        </w:rPr>
        <w:t>Ag/CeO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is as good a catalyst as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Therefore exploring the selectivity needs to be addressed for </w:t>
      </w:r>
      <w:r w:rsidR="0089758A" w:rsidRPr="00290FA7">
        <w:rPr>
          <w:rFonts w:asciiTheme="majorBidi" w:hAnsiTheme="majorBidi" w:cstheme="majorBidi"/>
          <w:sz w:val="24"/>
          <w:szCs w:val="24"/>
        </w:rPr>
        <w:t>acetophenone;</w:t>
      </w:r>
      <w:r w:rsidRPr="00290FA7">
        <w:rPr>
          <w:rFonts w:asciiTheme="majorBidi" w:hAnsiTheme="majorBidi" w:cstheme="majorBidi"/>
          <w:sz w:val="24"/>
          <w:szCs w:val="24"/>
        </w:rPr>
        <w:t xml:space="preserve"> this is shown in Table 3.</w:t>
      </w:r>
      <w:r w:rsidR="0099413B" w:rsidRPr="00290FA7">
        <w:rPr>
          <w:rFonts w:asciiTheme="majorBidi" w:hAnsiTheme="majorBidi" w:cstheme="majorBidi"/>
          <w:sz w:val="24"/>
          <w:szCs w:val="24"/>
        </w:rPr>
        <w:t>6</w:t>
      </w:r>
      <w:r w:rsidRPr="00290FA7">
        <w:rPr>
          <w:rFonts w:asciiTheme="majorBidi" w:hAnsiTheme="majorBidi" w:cstheme="majorBidi"/>
          <w:sz w:val="24"/>
          <w:szCs w:val="24"/>
        </w:rPr>
        <w:t xml:space="preserve">. </w:t>
      </w:r>
    </w:p>
    <w:p w:rsidR="003E37D0" w:rsidRPr="00290FA7" w:rsidRDefault="003E37D0" w:rsidP="0089758A">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Silver doped on the two d</w:t>
      </w:r>
      <w:r w:rsidR="0089758A" w:rsidRPr="00290FA7">
        <w:rPr>
          <w:rFonts w:asciiTheme="majorBidi" w:hAnsiTheme="majorBidi" w:cstheme="majorBidi"/>
          <w:sz w:val="24"/>
          <w:szCs w:val="24"/>
        </w:rPr>
        <w:t>ifferent niobium oxides favour</w:t>
      </w:r>
      <w:r w:rsidRPr="00290FA7">
        <w:rPr>
          <w:rFonts w:asciiTheme="majorBidi" w:hAnsiTheme="majorBidi" w:cstheme="majorBidi"/>
          <w:sz w:val="24"/>
          <w:szCs w:val="24"/>
        </w:rPr>
        <w:t xml:space="preserve"> acetophenone, with selectivity about 5% more than Ag/CeO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vertAlign w:val="superscript"/>
        </w:rPr>
        <w:t xml:space="preserve"> </w:t>
      </w:r>
      <w:r w:rsidRPr="00290FA7">
        <w:rPr>
          <w:rFonts w:asciiTheme="majorBidi" w:hAnsiTheme="majorBidi" w:cstheme="majorBidi"/>
          <w:sz w:val="24"/>
          <w:szCs w:val="24"/>
        </w:rPr>
        <w:t>at a metal: substrate molar ratio of 1:1000, which suggests that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t>
      </w:r>
      <w:r w:rsidR="0089758A" w:rsidRPr="00290FA7">
        <w:rPr>
          <w:rFonts w:asciiTheme="majorBidi" w:hAnsiTheme="majorBidi" w:cstheme="majorBidi"/>
          <w:sz w:val="24"/>
          <w:szCs w:val="24"/>
        </w:rPr>
        <w:t xml:space="preserve">can enhance the </w:t>
      </w:r>
      <w:r w:rsidRPr="00290FA7">
        <w:rPr>
          <w:rFonts w:asciiTheme="majorBidi" w:hAnsiTheme="majorBidi" w:cstheme="majorBidi"/>
          <w:sz w:val="24"/>
          <w:szCs w:val="24"/>
        </w:rPr>
        <w:t xml:space="preserve">selectively </w:t>
      </w:r>
      <w:r w:rsidR="0089758A" w:rsidRPr="00290FA7">
        <w:rPr>
          <w:rFonts w:asciiTheme="majorBidi" w:hAnsiTheme="majorBidi" w:cstheme="majorBidi"/>
          <w:sz w:val="24"/>
          <w:szCs w:val="24"/>
        </w:rPr>
        <w:t>towards</w:t>
      </w:r>
      <w:r w:rsidRPr="00290FA7">
        <w:rPr>
          <w:rFonts w:asciiTheme="majorBidi" w:hAnsiTheme="majorBidi" w:cstheme="majorBidi"/>
          <w:sz w:val="24"/>
          <w:szCs w:val="24"/>
        </w:rPr>
        <w:t xml:space="preserve"> this important industrial commodity. This is more prevalent at the molar ratio at 1:2000 for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with a selectivity of 65%, which shows that the selectivity for this particular </w:t>
      </w:r>
      <w:r w:rsidRPr="00290FA7">
        <w:rPr>
          <w:rFonts w:asciiTheme="majorBidi" w:hAnsiTheme="majorBidi" w:cstheme="majorBidi"/>
          <w:sz w:val="24"/>
          <w:szCs w:val="24"/>
        </w:rPr>
        <w:lastRenderedPageBreak/>
        <w:t>catalyst is more than 30% compared to the others. Therefore, the best catalytic supports to use are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t>
      </w: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Table 3.</w:t>
      </w:r>
      <w:r w:rsidR="00DE4BD1" w:rsidRPr="00290FA7">
        <w:rPr>
          <w:rFonts w:asciiTheme="majorBidi" w:hAnsiTheme="majorBidi" w:cstheme="majorBidi"/>
          <w:b/>
          <w:sz w:val="20"/>
          <w:szCs w:val="20"/>
        </w:rPr>
        <w:t>6</w:t>
      </w:r>
      <w:r w:rsidRPr="00290FA7">
        <w:rPr>
          <w:rFonts w:asciiTheme="majorBidi" w:hAnsiTheme="majorBidi" w:cstheme="majorBidi"/>
          <w:sz w:val="20"/>
          <w:szCs w:val="20"/>
        </w:rPr>
        <w:t xml:space="preserve">: a) Conversion of ethylbenzene and b) acetophenone selectivity (%) of the silver doped catalysts on different supports. Tests were done at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for different substrate to molar metal ratios.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sz w:val="20"/>
          <w:szCs w:val="20"/>
        </w:rPr>
        <w:t>a)</w:t>
      </w:r>
    </w:p>
    <w:tbl>
      <w:tblPr>
        <w:tblW w:w="7698" w:type="dxa"/>
        <w:jc w:val="center"/>
        <w:tblLook w:val="04A0" w:firstRow="1" w:lastRow="0" w:firstColumn="1" w:lastColumn="0" w:noHBand="0" w:noVBand="1"/>
      </w:tblPr>
      <w:tblGrid>
        <w:gridCol w:w="1963"/>
        <w:gridCol w:w="1163"/>
        <w:gridCol w:w="1283"/>
        <w:gridCol w:w="1083"/>
        <w:gridCol w:w="1136"/>
        <w:gridCol w:w="1070"/>
      </w:tblGrid>
      <w:tr w:rsidR="003E37D0" w:rsidRPr="00FF32FD" w:rsidTr="00BB4581">
        <w:trPr>
          <w:trHeight w:val="300"/>
          <w:jc w:val="center"/>
        </w:trPr>
        <w:tc>
          <w:tcPr>
            <w:tcW w:w="1963"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sz w:val="24"/>
                <w:szCs w:val="24"/>
                <w:lang w:eastAsia="en-GB"/>
              </w:rPr>
            </w:pPr>
            <w:r w:rsidRPr="00FF32FD">
              <w:rPr>
                <w:rFonts w:asciiTheme="majorBidi" w:eastAsia="Times New Roman" w:hAnsiTheme="majorBidi" w:cstheme="majorBidi"/>
                <w:sz w:val="24"/>
                <w:szCs w:val="24"/>
                <w:lang w:eastAsia="en-GB"/>
              </w:rPr>
              <w:t>Molar Ratio S: M</w:t>
            </w:r>
          </w:p>
        </w:tc>
        <w:tc>
          <w:tcPr>
            <w:tcW w:w="1163"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Ag/NbO</w:t>
            </w:r>
            <w:r w:rsidRPr="00FF32FD">
              <w:rPr>
                <w:rFonts w:asciiTheme="majorBidi" w:eastAsia="Times New Roman" w:hAnsiTheme="majorBidi" w:cstheme="majorBidi"/>
                <w:color w:val="000000"/>
                <w:sz w:val="24"/>
                <w:szCs w:val="24"/>
                <w:vertAlign w:val="subscript"/>
                <w:lang w:eastAsia="en-GB"/>
              </w:rPr>
              <w:t>2</w:t>
            </w:r>
          </w:p>
        </w:tc>
        <w:tc>
          <w:tcPr>
            <w:tcW w:w="1283"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Ag/Nb</w:t>
            </w:r>
            <w:r w:rsidRPr="00FF32FD">
              <w:rPr>
                <w:rFonts w:asciiTheme="majorBidi" w:eastAsia="Times New Roman" w:hAnsiTheme="majorBidi" w:cstheme="majorBidi"/>
                <w:color w:val="000000"/>
                <w:sz w:val="24"/>
                <w:szCs w:val="24"/>
                <w:vertAlign w:val="subscript"/>
                <w:lang w:eastAsia="en-GB"/>
              </w:rPr>
              <w:t>2</w:t>
            </w:r>
            <w:r w:rsidRPr="00FF32FD">
              <w:rPr>
                <w:rFonts w:asciiTheme="majorBidi" w:eastAsia="Times New Roman" w:hAnsiTheme="majorBidi" w:cstheme="majorBidi"/>
                <w:color w:val="000000"/>
                <w:sz w:val="24"/>
                <w:szCs w:val="24"/>
                <w:lang w:eastAsia="en-GB"/>
              </w:rPr>
              <w:t>O</w:t>
            </w:r>
            <w:r w:rsidRPr="00FF32FD">
              <w:rPr>
                <w:rFonts w:asciiTheme="majorBidi" w:eastAsia="Times New Roman" w:hAnsiTheme="majorBidi" w:cstheme="majorBidi"/>
                <w:color w:val="000000"/>
                <w:sz w:val="24"/>
                <w:szCs w:val="24"/>
                <w:vertAlign w:val="subscript"/>
                <w:lang w:eastAsia="en-GB"/>
              </w:rPr>
              <w:t>5</w:t>
            </w:r>
          </w:p>
        </w:tc>
        <w:tc>
          <w:tcPr>
            <w:tcW w:w="1083"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Ag/MgO</w:t>
            </w:r>
          </w:p>
        </w:tc>
        <w:tc>
          <w:tcPr>
            <w:tcW w:w="1136"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Ag/CeO</w:t>
            </w:r>
            <w:r w:rsidRPr="00FF32FD">
              <w:rPr>
                <w:rFonts w:asciiTheme="majorBidi" w:eastAsia="Times New Roman" w:hAnsiTheme="majorBidi" w:cstheme="majorBidi"/>
                <w:color w:val="000000"/>
                <w:sz w:val="24"/>
                <w:szCs w:val="24"/>
                <w:vertAlign w:val="subscript"/>
                <w:lang w:eastAsia="en-GB"/>
              </w:rPr>
              <w:t>2</w:t>
            </w:r>
          </w:p>
        </w:tc>
        <w:tc>
          <w:tcPr>
            <w:tcW w:w="1070"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Ag/SiO</w:t>
            </w:r>
            <w:r w:rsidRPr="00FF32FD">
              <w:rPr>
                <w:rFonts w:asciiTheme="majorBidi" w:eastAsia="Times New Roman" w:hAnsiTheme="majorBidi" w:cstheme="majorBidi"/>
                <w:color w:val="000000"/>
                <w:sz w:val="24"/>
                <w:szCs w:val="24"/>
                <w:vertAlign w:val="subscript"/>
                <w:lang w:eastAsia="en-GB"/>
              </w:rPr>
              <w:t>2</w:t>
            </w:r>
          </w:p>
        </w:tc>
      </w:tr>
      <w:tr w:rsidR="003E37D0" w:rsidRPr="00FF32FD" w:rsidTr="00BB4581">
        <w:trPr>
          <w:trHeight w:val="300"/>
          <w:jc w:val="center"/>
        </w:trPr>
        <w:tc>
          <w:tcPr>
            <w:tcW w:w="1963"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1000</w:t>
            </w:r>
          </w:p>
        </w:tc>
        <w:tc>
          <w:tcPr>
            <w:tcW w:w="1163" w:type="dxa"/>
            <w:tcBorders>
              <w:top w:val="single" w:sz="4" w:space="0" w:color="auto"/>
              <w:left w:val="nil"/>
              <w:bottom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30.5</w:t>
            </w:r>
          </w:p>
        </w:tc>
        <w:tc>
          <w:tcPr>
            <w:tcW w:w="1283" w:type="dxa"/>
            <w:tcBorders>
              <w:top w:val="single" w:sz="4" w:space="0" w:color="auto"/>
              <w:left w:val="nil"/>
              <w:bottom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30.1</w:t>
            </w:r>
          </w:p>
        </w:tc>
        <w:tc>
          <w:tcPr>
            <w:tcW w:w="1083" w:type="dxa"/>
            <w:tcBorders>
              <w:top w:val="single" w:sz="4" w:space="0" w:color="auto"/>
              <w:left w:val="nil"/>
              <w:bottom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17.1</w:t>
            </w:r>
          </w:p>
        </w:tc>
        <w:tc>
          <w:tcPr>
            <w:tcW w:w="1136" w:type="dxa"/>
            <w:tcBorders>
              <w:top w:val="single" w:sz="4" w:space="0" w:color="auto"/>
              <w:left w:val="nil"/>
              <w:bottom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31.8</w:t>
            </w:r>
          </w:p>
        </w:tc>
        <w:tc>
          <w:tcPr>
            <w:tcW w:w="1070" w:type="dxa"/>
            <w:tcBorders>
              <w:top w:val="single" w:sz="4" w:space="0" w:color="auto"/>
              <w:left w:val="nil"/>
              <w:bottom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4.2</w:t>
            </w:r>
          </w:p>
        </w:tc>
      </w:tr>
      <w:tr w:rsidR="003E37D0" w:rsidRPr="00FF32FD" w:rsidTr="00BB4581">
        <w:trPr>
          <w:trHeight w:val="300"/>
          <w:jc w:val="center"/>
        </w:trPr>
        <w:tc>
          <w:tcPr>
            <w:tcW w:w="1963"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2000</w:t>
            </w:r>
          </w:p>
        </w:tc>
        <w:tc>
          <w:tcPr>
            <w:tcW w:w="1163" w:type="dxa"/>
            <w:tcBorders>
              <w:top w:val="nil"/>
              <w:left w:val="nil"/>
              <w:bottom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18.5</w:t>
            </w:r>
          </w:p>
        </w:tc>
        <w:tc>
          <w:tcPr>
            <w:tcW w:w="1283" w:type="dxa"/>
            <w:tcBorders>
              <w:top w:val="nil"/>
              <w:left w:val="nil"/>
              <w:bottom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31.3</w:t>
            </w:r>
          </w:p>
        </w:tc>
        <w:tc>
          <w:tcPr>
            <w:tcW w:w="1083" w:type="dxa"/>
            <w:tcBorders>
              <w:top w:val="nil"/>
              <w:left w:val="nil"/>
              <w:bottom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13.6</w:t>
            </w:r>
          </w:p>
        </w:tc>
        <w:tc>
          <w:tcPr>
            <w:tcW w:w="1136" w:type="dxa"/>
            <w:tcBorders>
              <w:top w:val="nil"/>
              <w:left w:val="nil"/>
              <w:bottom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26.5</w:t>
            </w:r>
          </w:p>
        </w:tc>
        <w:tc>
          <w:tcPr>
            <w:tcW w:w="1070" w:type="dxa"/>
            <w:tcBorders>
              <w:top w:val="nil"/>
              <w:left w:val="nil"/>
              <w:bottom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3.2</w:t>
            </w:r>
          </w:p>
        </w:tc>
      </w:tr>
      <w:tr w:rsidR="003E37D0" w:rsidRPr="00FF32FD" w:rsidTr="00BB4581">
        <w:trPr>
          <w:trHeight w:val="300"/>
          <w:jc w:val="center"/>
        </w:trPr>
        <w:tc>
          <w:tcPr>
            <w:tcW w:w="1963"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5000</w:t>
            </w:r>
          </w:p>
        </w:tc>
        <w:tc>
          <w:tcPr>
            <w:tcW w:w="1163" w:type="dxa"/>
            <w:tcBorders>
              <w:top w:val="nil"/>
              <w:left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13.4</w:t>
            </w:r>
          </w:p>
        </w:tc>
        <w:tc>
          <w:tcPr>
            <w:tcW w:w="1283" w:type="dxa"/>
            <w:tcBorders>
              <w:top w:val="nil"/>
              <w:left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10.6</w:t>
            </w:r>
          </w:p>
        </w:tc>
        <w:tc>
          <w:tcPr>
            <w:tcW w:w="1083" w:type="dxa"/>
            <w:tcBorders>
              <w:top w:val="nil"/>
              <w:left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8.5</w:t>
            </w:r>
          </w:p>
        </w:tc>
        <w:tc>
          <w:tcPr>
            <w:tcW w:w="1136" w:type="dxa"/>
            <w:tcBorders>
              <w:top w:val="nil"/>
              <w:left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18</w:t>
            </w:r>
          </w:p>
        </w:tc>
        <w:tc>
          <w:tcPr>
            <w:tcW w:w="1070" w:type="dxa"/>
            <w:tcBorders>
              <w:top w:val="nil"/>
              <w:left w:val="nil"/>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3.9</w:t>
            </w:r>
          </w:p>
        </w:tc>
      </w:tr>
      <w:tr w:rsidR="003E37D0" w:rsidRPr="00FF32FD" w:rsidTr="00BB4581">
        <w:trPr>
          <w:trHeight w:val="300"/>
          <w:jc w:val="center"/>
        </w:trPr>
        <w:tc>
          <w:tcPr>
            <w:tcW w:w="1963"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25000</w:t>
            </w:r>
          </w:p>
        </w:tc>
        <w:tc>
          <w:tcPr>
            <w:tcW w:w="1163" w:type="dxa"/>
            <w:tcBorders>
              <w:top w:val="nil"/>
              <w:left w:val="nil"/>
              <w:bottom w:val="single" w:sz="4" w:space="0" w:color="auto"/>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11.5</w:t>
            </w:r>
          </w:p>
        </w:tc>
        <w:tc>
          <w:tcPr>
            <w:tcW w:w="1283" w:type="dxa"/>
            <w:tcBorders>
              <w:top w:val="nil"/>
              <w:left w:val="nil"/>
              <w:bottom w:val="single" w:sz="4" w:space="0" w:color="auto"/>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7.1</w:t>
            </w:r>
          </w:p>
        </w:tc>
        <w:tc>
          <w:tcPr>
            <w:tcW w:w="1083" w:type="dxa"/>
            <w:tcBorders>
              <w:top w:val="nil"/>
              <w:left w:val="nil"/>
              <w:bottom w:val="single" w:sz="4" w:space="0" w:color="auto"/>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7.1</w:t>
            </w:r>
          </w:p>
        </w:tc>
        <w:tc>
          <w:tcPr>
            <w:tcW w:w="1136" w:type="dxa"/>
            <w:tcBorders>
              <w:top w:val="nil"/>
              <w:left w:val="nil"/>
              <w:bottom w:val="single" w:sz="4" w:space="0" w:color="auto"/>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10</w:t>
            </w:r>
          </w:p>
        </w:tc>
        <w:tc>
          <w:tcPr>
            <w:tcW w:w="1070" w:type="dxa"/>
            <w:tcBorders>
              <w:top w:val="nil"/>
              <w:left w:val="nil"/>
              <w:bottom w:val="single" w:sz="4" w:space="0" w:color="auto"/>
              <w:right w:val="nil"/>
            </w:tcBorders>
            <w:shd w:val="clear" w:color="auto" w:fill="auto"/>
            <w:noWrap/>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7.3</w:t>
            </w:r>
          </w:p>
        </w:tc>
      </w:tr>
    </w:tbl>
    <w:p w:rsidR="003E37D0" w:rsidRPr="00FF32FD" w:rsidRDefault="003E37D0" w:rsidP="003E37D0">
      <w:pPr>
        <w:spacing w:line="360" w:lineRule="auto"/>
        <w:jc w:val="both"/>
        <w:rPr>
          <w:rFonts w:asciiTheme="majorBidi" w:hAnsiTheme="majorBidi" w:cstheme="majorBidi"/>
          <w:sz w:val="20"/>
          <w:szCs w:val="20"/>
        </w:rPr>
      </w:pPr>
      <w:r w:rsidRPr="00FF32FD">
        <w:rPr>
          <w:rFonts w:asciiTheme="majorBidi" w:hAnsiTheme="majorBidi" w:cstheme="majorBidi"/>
          <w:sz w:val="20"/>
          <w:szCs w:val="20"/>
        </w:rPr>
        <w:t>b)</w:t>
      </w:r>
    </w:p>
    <w:tbl>
      <w:tblPr>
        <w:tblW w:w="7698" w:type="dxa"/>
        <w:jc w:val="center"/>
        <w:tblLook w:val="04A0" w:firstRow="1" w:lastRow="0" w:firstColumn="1" w:lastColumn="0" w:noHBand="0" w:noVBand="1"/>
      </w:tblPr>
      <w:tblGrid>
        <w:gridCol w:w="1963"/>
        <w:gridCol w:w="1163"/>
        <w:gridCol w:w="1283"/>
        <w:gridCol w:w="1083"/>
        <w:gridCol w:w="1136"/>
        <w:gridCol w:w="1070"/>
      </w:tblGrid>
      <w:tr w:rsidR="003E37D0" w:rsidRPr="00FF32FD" w:rsidTr="00BB4581">
        <w:trPr>
          <w:trHeight w:val="300"/>
          <w:jc w:val="center"/>
        </w:trPr>
        <w:tc>
          <w:tcPr>
            <w:tcW w:w="1963"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sz w:val="24"/>
                <w:szCs w:val="24"/>
                <w:lang w:eastAsia="en-GB"/>
              </w:rPr>
            </w:pPr>
            <w:r w:rsidRPr="00FF32FD">
              <w:rPr>
                <w:rFonts w:asciiTheme="majorBidi" w:eastAsia="Times New Roman" w:hAnsiTheme="majorBidi" w:cstheme="majorBidi"/>
                <w:sz w:val="24"/>
                <w:szCs w:val="24"/>
                <w:lang w:eastAsia="en-GB"/>
              </w:rPr>
              <w:t>Molar Ratio S: M</w:t>
            </w:r>
          </w:p>
        </w:tc>
        <w:tc>
          <w:tcPr>
            <w:tcW w:w="1163"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Ag/NbO</w:t>
            </w:r>
            <w:r w:rsidRPr="00FF32FD">
              <w:rPr>
                <w:rFonts w:asciiTheme="majorBidi" w:eastAsia="Times New Roman" w:hAnsiTheme="majorBidi" w:cstheme="majorBidi"/>
                <w:color w:val="000000"/>
                <w:sz w:val="24"/>
                <w:szCs w:val="24"/>
                <w:vertAlign w:val="subscript"/>
                <w:lang w:eastAsia="en-GB"/>
              </w:rPr>
              <w:t>2</w:t>
            </w:r>
          </w:p>
        </w:tc>
        <w:tc>
          <w:tcPr>
            <w:tcW w:w="1283"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Ag/Nb</w:t>
            </w:r>
            <w:r w:rsidRPr="00FF32FD">
              <w:rPr>
                <w:rFonts w:asciiTheme="majorBidi" w:eastAsia="Times New Roman" w:hAnsiTheme="majorBidi" w:cstheme="majorBidi"/>
                <w:color w:val="000000"/>
                <w:sz w:val="24"/>
                <w:szCs w:val="24"/>
                <w:vertAlign w:val="subscript"/>
                <w:lang w:eastAsia="en-GB"/>
              </w:rPr>
              <w:t>2</w:t>
            </w:r>
            <w:r w:rsidRPr="00FF32FD">
              <w:rPr>
                <w:rFonts w:asciiTheme="majorBidi" w:eastAsia="Times New Roman" w:hAnsiTheme="majorBidi" w:cstheme="majorBidi"/>
                <w:color w:val="000000"/>
                <w:sz w:val="24"/>
                <w:szCs w:val="24"/>
                <w:lang w:eastAsia="en-GB"/>
              </w:rPr>
              <w:t>O</w:t>
            </w:r>
            <w:r w:rsidRPr="00FF32FD">
              <w:rPr>
                <w:rFonts w:asciiTheme="majorBidi" w:eastAsia="Times New Roman" w:hAnsiTheme="majorBidi" w:cstheme="majorBidi"/>
                <w:color w:val="000000"/>
                <w:sz w:val="24"/>
                <w:szCs w:val="24"/>
                <w:vertAlign w:val="subscript"/>
                <w:lang w:eastAsia="en-GB"/>
              </w:rPr>
              <w:t>5</w:t>
            </w:r>
          </w:p>
        </w:tc>
        <w:tc>
          <w:tcPr>
            <w:tcW w:w="1083"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Ag/MgO</w:t>
            </w:r>
          </w:p>
        </w:tc>
        <w:tc>
          <w:tcPr>
            <w:tcW w:w="1136"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Ag/CeO</w:t>
            </w:r>
            <w:r w:rsidRPr="00FF32FD">
              <w:rPr>
                <w:rFonts w:asciiTheme="majorBidi" w:eastAsia="Times New Roman" w:hAnsiTheme="majorBidi" w:cstheme="majorBidi"/>
                <w:color w:val="000000"/>
                <w:sz w:val="24"/>
                <w:szCs w:val="24"/>
                <w:vertAlign w:val="subscript"/>
                <w:lang w:eastAsia="en-GB"/>
              </w:rPr>
              <w:t>2</w:t>
            </w:r>
          </w:p>
        </w:tc>
        <w:tc>
          <w:tcPr>
            <w:tcW w:w="1070"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Ag/SiO</w:t>
            </w:r>
            <w:r w:rsidRPr="00FF32FD">
              <w:rPr>
                <w:rFonts w:asciiTheme="majorBidi" w:eastAsia="Times New Roman" w:hAnsiTheme="majorBidi" w:cstheme="majorBidi"/>
                <w:color w:val="000000"/>
                <w:sz w:val="24"/>
                <w:szCs w:val="24"/>
                <w:vertAlign w:val="subscript"/>
                <w:lang w:eastAsia="en-GB"/>
              </w:rPr>
              <w:t>2</w:t>
            </w:r>
          </w:p>
        </w:tc>
      </w:tr>
      <w:tr w:rsidR="003E37D0" w:rsidRPr="00FF32FD" w:rsidTr="00BB4581">
        <w:trPr>
          <w:trHeight w:val="300"/>
          <w:jc w:val="center"/>
        </w:trPr>
        <w:tc>
          <w:tcPr>
            <w:tcW w:w="1963"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1000</w:t>
            </w:r>
          </w:p>
        </w:tc>
        <w:tc>
          <w:tcPr>
            <w:tcW w:w="1163"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51</w:t>
            </w:r>
          </w:p>
        </w:tc>
        <w:tc>
          <w:tcPr>
            <w:tcW w:w="1283"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50</w:t>
            </w:r>
          </w:p>
        </w:tc>
        <w:tc>
          <w:tcPr>
            <w:tcW w:w="1083"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28</w:t>
            </w:r>
          </w:p>
        </w:tc>
        <w:tc>
          <w:tcPr>
            <w:tcW w:w="1136"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45</w:t>
            </w:r>
          </w:p>
        </w:tc>
        <w:tc>
          <w:tcPr>
            <w:tcW w:w="1070"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27</w:t>
            </w:r>
          </w:p>
        </w:tc>
      </w:tr>
      <w:tr w:rsidR="003E37D0" w:rsidRPr="00FF32FD" w:rsidTr="00BB4581">
        <w:trPr>
          <w:trHeight w:val="300"/>
          <w:jc w:val="center"/>
        </w:trPr>
        <w:tc>
          <w:tcPr>
            <w:tcW w:w="1963"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2000</w:t>
            </w:r>
          </w:p>
        </w:tc>
        <w:tc>
          <w:tcPr>
            <w:tcW w:w="1163"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26</w:t>
            </w:r>
          </w:p>
        </w:tc>
        <w:tc>
          <w:tcPr>
            <w:tcW w:w="1283"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65</w:t>
            </w:r>
          </w:p>
        </w:tc>
        <w:tc>
          <w:tcPr>
            <w:tcW w:w="1083"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20</w:t>
            </w:r>
          </w:p>
        </w:tc>
        <w:tc>
          <w:tcPr>
            <w:tcW w:w="1136"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35</w:t>
            </w:r>
          </w:p>
        </w:tc>
        <w:tc>
          <w:tcPr>
            <w:tcW w:w="1070"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23</w:t>
            </w:r>
          </w:p>
        </w:tc>
      </w:tr>
      <w:tr w:rsidR="003E37D0" w:rsidRPr="00FF32FD" w:rsidTr="00BB4581">
        <w:trPr>
          <w:trHeight w:val="300"/>
          <w:jc w:val="center"/>
        </w:trPr>
        <w:tc>
          <w:tcPr>
            <w:tcW w:w="1963"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5000</w:t>
            </w:r>
          </w:p>
        </w:tc>
        <w:tc>
          <w:tcPr>
            <w:tcW w:w="1163"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18</w:t>
            </w:r>
          </w:p>
        </w:tc>
        <w:tc>
          <w:tcPr>
            <w:tcW w:w="1283"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16</w:t>
            </w:r>
          </w:p>
        </w:tc>
        <w:tc>
          <w:tcPr>
            <w:tcW w:w="1083"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13</w:t>
            </w:r>
          </w:p>
        </w:tc>
        <w:tc>
          <w:tcPr>
            <w:tcW w:w="1136"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22</w:t>
            </w:r>
          </w:p>
        </w:tc>
        <w:tc>
          <w:tcPr>
            <w:tcW w:w="1070"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15</w:t>
            </w:r>
          </w:p>
        </w:tc>
      </w:tr>
      <w:tr w:rsidR="003E37D0" w:rsidRPr="00FF32FD" w:rsidTr="00BB4581">
        <w:trPr>
          <w:trHeight w:val="300"/>
          <w:jc w:val="center"/>
        </w:trPr>
        <w:tc>
          <w:tcPr>
            <w:tcW w:w="1963"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25000</w:t>
            </w:r>
          </w:p>
        </w:tc>
        <w:tc>
          <w:tcPr>
            <w:tcW w:w="1163"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10</w:t>
            </w:r>
          </w:p>
        </w:tc>
        <w:tc>
          <w:tcPr>
            <w:tcW w:w="1283"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9</w:t>
            </w:r>
          </w:p>
        </w:tc>
        <w:tc>
          <w:tcPr>
            <w:tcW w:w="1083"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7</w:t>
            </w:r>
          </w:p>
        </w:tc>
        <w:tc>
          <w:tcPr>
            <w:tcW w:w="1136"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10</w:t>
            </w:r>
          </w:p>
        </w:tc>
        <w:tc>
          <w:tcPr>
            <w:tcW w:w="1070"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lang w:eastAsia="en-GB"/>
              </w:rPr>
            </w:pPr>
            <w:r w:rsidRPr="00FF32FD">
              <w:rPr>
                <w:rFonts w:asciiTheme="majorBidi" w:eastAsia="Times New Roman" w:hAnsiTheme="majorBidi" w:cstheme="majorBidi"/>
                <w:color w:val="000000"/>
                <w:sz w:val="24"/>
                <w:szCs w:val="24"/>
                <w:lang w:eastAsia="en-GB"/>
              </w:rPr>
              <w:t>7</w:t>
            </w:r>
          </w:p>
        </w:tc>
      </w:tr>
    </w:tbl>
    <w:p w:rsidR="003E37D0" w:rsidRPr="00FF32FD" w:rsidRDefault="003E37D0" w:rsidP="003E37D0">
      <w:pPr>
        <w:spacing w:line="360" w:lineRule="auto"/>
        <w:jc w:val="both"/>
        <w:rPr>
          <w:rFonts w:asciiTheme="majorBidi" w:hAnsiTheme="majorBidi" w:cstheme="majorBidi"/>
          <w:bCs/>
          <w:sz w:val="24"/>
          <w:szCs w:val="24"/>
        </w:rPr>
      </w:pPr>
    </w:p>
    <w:p w:rsidR="00932DE8" w:rsidRPr="00FF32FD" w:rsidRDefault="003E37D0" w:rsidP="00932DE8">
      <w:pPr>
        <w:spacing w:after="0" w:line="360" w:lineRule="auto"/>
        <w:ind w:left="1440"/>
        <w:jc w:val="both"/>
        <w:rPr>
          <w:rFonts w:asciiTheme="majorBidi" w:hAnsiTheme="majorBidi" w:cstheme="majorBidi"/>
          <w:b/>
          <w:bCs/>
          <w:sz w:val="24"/>
          <w:szCs w:val="24"/>
        </w:rPr>
      </w:pPr>
      <w:r w:rsidRPr="00FF32FD">
        <w:rPr>
          <w:rFonts w:asciiTheme="majorBidi" w:hAnsiTheme="majorBidi" w:cstheme="majorBidi"/>
          <w:b/>
          <w:bCs/>
          <w:sz w:val="24"/>
          <w:szCs w:val="24"/>
        </w:rPr>
        <w:t xml:space="preserve">3.3.7. </w:t>
      </w:r>
      <w:r w:rsidR="00932DE8" w:rsidRPr="00FF32FD">
        <w:rPr>
          <w:rFonts w:asciiTheme="majorBidi" w:hAnsiTheme="majorBidi" w:cstheme="majorBidi"/>
          <w:sz w:val="24"/>
          <w:szCs w:val="24"/>
        </w:rPr>
        <w:t>Tests using Molecular Oxygen from Air at Atmospheric Pressure and use of Molecular Oxygen at Different Pressure and in Presence of Sole Oxygen</w:t>
      </w:r>
    </w:p>
    <w:p w:rsidR="003E37D0" w:rsidRPr="00290FA7" w:rsidRDefault="003E37D0" w:rsidP="0089758A">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Ethylbenzene oxidation comparing a reflux condenser open to air and a pressurised system are studied in this section. It</w:t>
      </w:r>
      <w:r w:rsidRPr="00290FA7">
        <w:rPr>
          <w:rFonts w:asciiTheme="majorBidi" w:hAnsiTheme="majorBidi" w:cstheme="majorBidi"/>
          <w:sz w:val="24"/>
          <w:szCs w:val="24"/>
        </w:rPr>
        <w:t xml:space="preserve"> </w:t>
      </w:r>
      <w:r w:rsidR="0089758A" w:rsidRPr="00290FA7">
        <w:rPr>
          <w:rFonts w:asciiTheme="majorBidi" w:hAnsiTheme="majorBidi" w:cstheme="majorBidi"/>
          <w:sz w:val="24"/>
          <w:szCs w:val="24"/>
        </w:rPr>
        <w:t>is worth not</w:t>
      </w:r>
      <w:r w:rsidRPr="00290FA7">
        <w:rPr>
          <w:rFonts w:asciiTheme="majorBidi" w:hAnsiTheme="majorBidi" w:cstheme="majorBidi"/>
          <w:sz w:val="24"/>
          <w:szCs w:val="24"/>
        </w:rPr>
        <w:t xml:space="preserve">ing though that in the pressurised system the valve feeding oxygen is open in order to continuously provide an excess of oxygen for the reaction. This is to determine what the best conditions are, whether the tests done in </w:t>
      </w:r>
      <w:r w:rsidR="0089758A" w:rsidRPr="00290FA7">
        <w:rPr>
          <w:rFonts w:asciiTheme="majorBidi" w:hAnsiTheme="majorBidi" w:cstheme="majorBidi"/>
          <w:sz w:val="24"/>
          <w:szCs w:val="24"/>
        </w:rPr>
        <w:t>a pressurised oxygen system or</w:t>
      </w:r>
      <w:r w:rsidRPr="00290FA7">
        <w:rPr>
          <w:rFonts w:asciiTheme="majorBidi" w:hAnsiTheme="majorBidi" w:cstheme="majorBidi"/>
          <w:sz w:val="24"/>
          <w:szCs w:val="24"/>
        </w:rPr>
        <w:t xml:space="preserve"> </w:t>
      </w:r>
      <w:r w:rsidR="0089758A" w:rsidRPr="00290FA7">
        <w:rPr>
          <w:rFonts w:asciiTheme="majorBidi" w:hAnsiTheme="majorBidi" w:cstheme="majorBidi"/>
          <w:sz w:val="24"/>
          <w:szCs w:val="24"/>
        </w:rPr>
        <w:t>a system open to air</w:t>
      </w:r>
      <w:r w:rsidRPr="00290FA7">
        <w:rPr>
          <w:rFonts w:asciiTheme="majorBidi" w:hAnsiTheme="majorBidi" w:cstheme="majorBidi"/>
          <w:sz w:val="24"/>
          <w:szCs w:val="24"/>
        </w:rPr>
        <w:t xml:space="preserve">. Tests were performed at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24 hours, done at 2 bar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atmosphere, and </w:t>
      </w:r>
      <w:r w:rsidR="0089758A" w:rsidRPr="00290FA7">
        <w:rPr>
          <w:rFonts w:asciiTheme="majorBidi" w:hAnsiTheme="majorBidi" w:cstheme="majorBidi"/>
          <w:sz w:val="24"/>
          <w:szCs w:val="24"/>
        </w:rPr>
        <w:t>a non-pressurised system</w:t>
      </w:r>
      <w:r w:rsidRPr="00290FA7">
        <w:rPr>
          <w:rFonts w:asciiTheme="majorBidi" w:hAnsiTheme="majorBidi" w:cstheme="majorBidi"/>
          <w:sz w:val="24"/>
          <w:szCs w:val="24"/>
        </w:rPr>
        <w:t>, comparing molar ratios of active metal with substrate of 1:2000, using silver doped on different supports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MgO, 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SiO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This is shown in Figure 3.1</w:t>
      </w:r>
      <w:r w:rsidR="00DB5D6A" w:rsidRPr="00290FA7">
        <w:rPr>
          <w:rFonts w:asciiTheme="majorBidi" w:hAnsiTheme="majorBidi" w:cstheme="majorBidi"/>
          <w:sz w:val="24"/>
          <w:szCs w:val="24"/>
        </w:rPr>
        <w:t>7</w:t>
      </w:r>
      <w:r w:rsidRPr="00290FA7">
        <w:rPr>
          <w:rFonts w:asciiTheme="majorBidi" w:hAnsiTheme="majorBidi" w:cstheme="majorBidi"/>
          <w:sz w:val="24"/>
          <w:szCs w:val="24"/>
        </w:rPr>
        <w:t xml:space="preserve">. </w:t>
      </w:r>
    </w:p>
    <w:p w:rsidR="003E37D0" w:rsidRPr="00290FA7" w:rsidRDefault="003E37D0" w:rsidP="0089758A">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tests performed in </w:t>
      </w:r>
      <w:r w:rsidR="0089758A" w:rsidRPr="00290FA7">
        <w:rPr>
          <w:rFonts w:asciiTheme="majorBidi" w:hAnsiTheme="majorBidi" w:cstheme="majorBidi"/>
          <w:sz w:val="24"/>
          <w:szCs w:val="24"/>
        </w:rPr>
        <w:t>a non-pressurised system</w:t>
      </w:r>
      <w:r w:rsidRPr="00290FA7">
        <w:rPr>
          <w:rFonts w:asciiTheme="majorBidi" w:hAnsiTheme="majorBidi" w:cstheme="majorBidi"/>
          <w:sz w:val="24"/>
          <w:szCs w:val="24"/>
        </w:rPr>
        <w:t xml:space="preserve"> </w:t>
      </w:r>
      <w:r w:rsidR="0089758A" w:rsidRPr="00290FA7">
        <w:rPr>
          <w:rFonts w:asciiTheme="majorBidi" w:hAnsiTheme="majorBidi" w:cstheme="majorBidi"/>
          <w:sz w:val="24"/>
          <w:szCs w:val="24"/>
        </w:rPr>
        <w:t>gave a higher conversion</w:t>
      </w:r>
      <w:r w:rsidRPr="00290FA7">
        <w:rPr>
          <w:rFonts w:asciiTheme="majorBidi" w:hAnsiTheme="majorBidi" w:cstheme="majorBidi"/>
          <w:sz w:val="24"/>
          <w:szCs w:val="24"/>
        </w:rPr>
        <w:t xml:space="preserve"> than in 2 bar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t>
      </w:r>
      <w:r w:rsidR="0089758A" w:rsidRPr="00290FA7">
        <w:rPr>
          <w:rFonts w:asciiTheme="majorBidi" w:hAnsiTheme="majorBidi" w:cstheme="majorBidi"/>
          <w:sz w:val="24"/>
          <w:szCs w:val="24"/>
        </w:rPr>
        <w:t>pressurised system</w:t>
      </w:r>
      <w:r w:rsidRPr="00290FA7">
        <w:rPr>
          <w:rFonts w:asciiTheme="majorBidi" w:hAnsiTheme="majorBidi" w:cstheme="majorBidi"/>
          <w:sz w:val="24"/>
          <w:szCs w:val="24"/>
        </w:rPr>
        <w:t>. The autoxidation conversion values for both tests are similar to those for Ag/SiO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as catalyst, which gave the lowest conversion of ethylbenzene oxidation.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Ag/CeO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gave similar conversions of ethylbenzene. In terms of conversion, these three catalysts perform the best for oxidising </w:t>
      </w:r>
      <w:r w:rsidRPr="00290FA7">
        <w:rPr>
          <w:rFonts w:asciiTheme="majorBidi" w:hAnsiTheme="majorBidi" w:cstheme="majorBidi"/>
          <w:sz w:val="24"/>
          <w:szCs w:val="24"/>
        </w:rPr>
        <w:lastRenderedPageBreak/>
        <w:t xml:space="preserve">ethylbenzene, when using silver as the active metal. Further research need to be done to find out why </w:t>
      </w:r>
      <w:r w:rsidR="0089758A" w:rsidRPr="00290FA7">
        <w:rPr>
          <w:rFonts w:asciiTheme="majorBidi" w:hAnsiTheme="majorBidi" w:cstheme="majorBidi"/>
          <w:sz w:val="24"/>
          <w:szCs w:val="24"/>
        </w:rPr>
        <w:t>the non-pressurised system performed</w:t>
      </w:r>
      <w:r w:rsidRPr="00290FA7">
        <w:rPr>
          <w:rFonts w:asciiTheme="majorBidi" w:hAnsiTheme="majorBidi" w:cstheme="majorBidi"/>
          <w:sz w:val="24"/>
          <w:szCs w:val="24"/>
        </w:rPr>
        <w:t xml:space="preserve"> better than the </w:t>
      </w:r>
      <w:r w:rsidR="0089758A" w:rsidRPr="00290FA7">
        <w:rPr>
          <w:rFonts w:asciiTheme="majorBidi" w:hAnsiTheme="majorBidi" w:cstheme="majorBidi"/>
          <w:sz w:val="24"/>
          <w:szCs w:val="24"/>
        </w:rPr>
        <w:t>pressurised oxygen system</w:t>
      </w:r>
      <w:r w:rsidRPr="00290FA7">
        <w:rPr>
          <w:rFonts w:asciiTheme="majorBidi" w:hAnsiTheme="majorBidi" w:cstheme="majorBidi"/>
          <w:sz w:val="24"/>
          <w:szCs w:val="24"/>
        </w:rPr>
        <w:t>.</w:t>
      </w:r>
    </w:p>
    <w:p w:rsidR="003E37D0" w:rsidRPr="00290FA7" w:rsidRDefault="003E37D0" w:rsidP="00DB3F0C">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tests done in the oxygen atmosphere tell a slightly different story. For the autoxidation and Ag/SiO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catalyst, the conversion of ethylbenzene is the same, for both </w:t>
      </w:r>
      <w:r w:rsidR="00DB3F0C" w:rsidRPr="00290FA7">
        <w:rPr>
          <w:rFonts w:asciiTheme="majorBidi" w:hAnsiTheme="majorBidi" w:cstheme="majorBidi"/>
          <w:sz w:val="24"/>
          <w:szCs w:val="24"/>
        </w:rPr>
        <w:t>systems</w:t>
      </w:r>
      <w:r w:rsidRPr="00290FA7">
        <w:rPr>
          <w:rFonts w:asciiTheme="majorBidi" w:hAnsiTheme="majorBidi" w:cstheme="majorBidi"/>
          <w:sz w:val="24"/>
          <w:szCs w:val="24"/>
        </w:rPr>
        <w:t>. This is also true for the tests using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However, for the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the conversion of ethylbenzene is 15% lower for the test done in </w:t>
      </w:r>
      <w:r w:rsidR="00DB3F0C" w:rsidRPr="00290FA7">
        <w:rPr>
          <w:rFonts w:asciiTheme="majorBidi" w:hAnsiTheme="majorBidi" w:cstheme="majorBidi"/>
          <w:sz w:val="24"/>
          <w:szCs w:val="24"/>
        </w:rPr>
        <w:t>the pressurised O</w:t>
      </w:r>
      <w:r w:rsidR="00DB3F0C" w:rsidRPr="00290FA7">
        <w:rPr>
          <w:rFonts w:asciiTheme="majorBidi" w:hAnsiTheme="majorBidi" w:cstheme="majorBidi"/>
          <w:sz w:val="24"/>
          <w:szCs w:val="24"/>
          <w:vertAlign w:val="subscript"/>
        </w:rPr>
        <w:t>2</w:t>
      </w:r>
      <w:r w:rsidR="00DB3F0C" w:rsidRPr="00290FA7">
        <w:rPr>
          <w:rFonts w:asciiTheme="majorBidi" w:hAnsiTheme="majorBidi" w:cstheme="majorBidi"/>
          <w:sz w:val="24"/>
          <w:szCs w:val="24"/>
        </w:rPr>
        <w:t xml:space="preserve"> system</w:t>
      </w:r>
      <w:r w:rsidRPr="00290FA7">
        <w:rPr>
          <w:rFonts w:asciiTheme="majorBidi" w:hAnsiTheme="majorBidi" w:cstheme="majorBidi"/>
          <w:sz w:val="24"/>
          <w:szCs w:val="24"/>
        </w:rPr>
        <w:t xml:space="preserve">.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6F258203" wp14:editId="0CF9AAAC">
            <wp:extent cx="4572000" cy="388775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58">
                      <a:extLst>
                        <a:ext uri="{28A0092B-C50C-407E-A947-70E740481C1C}">
                          <a14:useLocalDpi xmlns:a14="http://schemas.microsoft.com/office/drawing/2010/main" val="0"/>
                        </a:ext>
                      </a:extLst>
                    </a:blip>
                    <a:srcRect l="8777" t="8330" r="13032" b="4896"/>
                    <a:stretch/>
                  </pic:blipFill>
                  <pic:spPr bwMode="auto">
                    <a:xfrm>
                      <a:off x="0" y="0"/>
                      <a:ext cx="4576666" cy="3891724"/>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Figure 3.1</w:t>
      </w:r>
      <w:r w:rsidR="00DE4BD1" w:rsidRPr="00290FA7">
        <w:rPr>
          <w:rFonts w:asciiTheme="majorBidi" w:hAnsiTheme="majorBidi" w:cstheme="majorBidi"/>
          <w:b/>
          <w:sz w:val="20"/>
          <w:szCs w:val="20"/>
        </w:rPr>
        <w:t>7</w:t>
      </w:r>
      <w:r w:rsidRPr="00290FA7">
        <w:rPr>
          <w:rFonts w:asciiTheme="majorBidi" w:hAnsiTheme="majorBidi" w:cstheme="majorBidi"/>
          <w:sz w:val="20"/>
          <w:szCs w:val="20"/>
        </w:rPr>
        <w:t>: Ethylbenzene conversion for silver doped on different metal oxide supports for two different systems (red – air and blue – P</w:t>
      </w:r>
      <w:r w:rsidRPr="00290FA7">
        <w:rPr>
          <w:rFonts w:asciiTheme="majorBidi" w:hAnsiTheme="majorBidi" w:cstheme="majorBidi"/>
          <w:sz w:val="20"/>
          <w:szCs w:val="20"/>
          <w:vertAlign w:val="subscript"/>
        </w:rPr>
        <w:t>O2</w:t>
      </w:r>
      <w:r w:rsidRPr="00290FA7">
        <w:rPr>
          <w:rFonts w:asciiTheme="majorBidi" w:hAnsiTheme="majorBidi" w:cstheme="majorBidi"/>
          <w:sz w:val="20"/>
          <w:szCs w:val="20"/>
        </w:rPr>
        <w:t xml:space="preserve"> = 2 bar). Tests were done at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w:t>
      </w:r>
    </w:p>
    <w:p w:rsidR="003E37D0" w:rsidRPr="00290FA7" w:rsidRDefault="003E37D0" w:rsidP="00DB3F0C">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With the conversion of the silver doped on niobium dioxide, diniobium pentoxide and ceria following a similar pattern to that in section 3.3.4, the tests </w:t>
      </w:r>
      <w:r w:rsidR="00DB3F0C" w:rsidRPr="00290FA7">
        <w:rPr>
          <w:rFonts w:asciiTheme="majorBidi" w:hAnsiTheme="majorBidi" w:cstheme="majorBidi"/>
          <w:sz w:val="24"/>
          <w:szCs w:val="24"/>
        </w:rPr>
        <w:t>performed</w:t>
      </w:r>
      <w:r w:rsidRPr="00290FA7">
        <w:rPr>
          <w:rFonts w:asciiTheme="majorBidi" w:hAnsiTheme="majorBidi" w:cstheme="majorBidi"/>
          <w:sz w:val="24"/>
          <w:szCs w:val="24"/>
        </w:rPr>
        <w:t xml:space="preserve"> in oxygen atmosphere tell a similar story for the selectivity of acetophenone</w:t>
      </w:r>
      <w:r w:rsidR="0099413B" w:rsidRPr="00290FA7">
        <w:rPr>
          <w:rFonts w:asciiTheme="majorBidi" w:hAnsiTheme="majorBidi" w:cstheme="majorBidi"/>
          <w:sz w:val="24"/>
          <w:szCs w:val="24"/>
        </w:rPr>
        <w:t xml:space="preserve"> (Table 3.7)</w:t>
      </w:r>
      <w:r w:rsidRPr="00290FA7">
        <w:rPr>
          <w:rFonts w:asciiTheme="majorBidi" w:hAnsiTheme="majorBidi" w:cstheme="majorBidi"/>
          <w:sz w:val="24"/>
          <w:szCs w:val="24"/>
        </w:rPr>
        <w:t>. Firstly, for autoxidation and Ag/SiO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the selectivity of acetophenone is the same, for both </w:t>
      </w:r>
      <w:r w:rsidR="00DB3F0C" w:rsidRPr="00290FA7">
        <w:rPr>
          <w:rFonts w:asciiTheme="majorBidi" w:hAnsiTheme="majorBidi" w:cstheme="majorBidi"/>
          <w:sz w:val="24"/>
          <w:szCs w:val="24"/>
        </w:rPr>
        <w:t>systems</w:t>
      </w:r>
      <w:r w:rsidRPr="00290FA7">
        <w:rPr>
          <w:rFonts w:asciiTheme="majorBidi" w:hAnsiTheme="majorBidi" w:cstheme="majorBidi"/>
          <w:sz w:val="24"/>
          <w:szCs w:val="24"/>
        </w:rPr>
        <w:t>. Ag/CeO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performs better in oxygen atmosphere in terms of acetophenone selectivity, compared to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For all catalysts and autoxidation, 1-phenylethanol selectivity is more favourable in 2 bar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rather than for a system open to </w:t>
      </w:r>
      <w:r w:rsidRPr="00290FA7">
        <w:rPr>
          <w:rFonts w:asciiTheme="majorBidi" w:hAnsiTheme="majorBidi" w:cstheme="majorBidi"/>
          <w:sz w:val="24"/>
          <w:szCs w:val="24"/>
        </w:rPr>
        <w:lastRenderedPageBreak/>
        <w:t>air. This shows that the catalysts are all comparable and can be used for the oxidation of ethylbenzene. However, this will have an impact on the ratio between these two products, as seen in Table 3.</w:t>
      </w:r>
      <w:r w:rsidR="00DB5D6A" w:rsidRPr="00290FA7">
        <w:rPr>
          <w:rFonts w:asciiTheme="majorBidi" w:hAnsiTheme="majorBidi" w:cstheme="majorBidi"/>
          <w:sz w:val="24"/>
          <w:szCs w:val="24"/>
        </w:rPr>
        <w:t>8</w:t>
      </w:r>
      <w:r w:rsidRPr="00290FA7">
        <w:rPr>
          <w:rFonts w:asciiTheme="majorBidi" w:hAnsiTheme="majorBidi" w:cstheme="majorBidi"/>
          <w:sz w:val="24"/>
          <w:szCs w:val="24"/>
        </w:rPr>
        <w:t>.</w:t>
      </w: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Table 3.</w:t>
      </w:r>
      <w:r w:rsidR="00DE4BD1" w:rsidRPr="00290FA7">
        <w:rPr>
          <w:rFonts w:asciiTheme="majorBidi" w:hAnsiTheme="majorBidi" w:cstheme="majorBidi"/>
          <w:b/>
          <w:sz w:val="20"/>
          <w:szCs w:val="20"/>
        </w:rPr>
        <w:t>7:</w:t>
      </w:r>
      <w:r w:rsidRPr="00290FA7">
        <w:rPr>
          <w:rFonts w:asciiTheme="majorBidi" w:hAnsiTheme="majorBidi" w:cstheme="majorBidi"/>
          <w:sz w:val="20"/>
          <w:szCs w:val="20"/>
        </w:rPr>
        <w:t xml:space="preserve"> Acetophenone and 1-phenylethanol selectivity for silver doped on different metal oxide supports. Tests were done at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in two different systems. </w:t>
      </w:r>
    </w:p>
    <w:tbl>
      <w:tblPr>
        <w:tblW w:w="6394" w:type="dxa"/>
        <w:jc w:val="center"/>
        <w:tblLook w:val="04A0" w:firstRow="1" w:lastRow="0" w:firstColumn="1" w:lastColumn="0" w:noHBand="0" w:noVBand="1"/>
      </w:tblPr>
      <w:tblGrid>
        <w:gridCol w:w="1483"/>
        <w:gridCol w:w="1390"/>
        <w:gridCol w:w="1170"/>
        <w:gridCol w:w="1390"/>
        <w:gridCol w:w="1161"/>
      </w:tblGrid>
      <w:tr w:rsidR="003E37D0" w:rsidRPr="00290FA7" w:rsidTr="00BB4581">
        <w:trPr>
          <w:trHeight w:val="300"/>
          <w:jc w:val="center"/>
        </w:trPr>
        <w:tc>
          <w:tcPr>
            <w:tcW w:w="1283"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rPr>
                <w:rFonts w:asciiTheme="majorBidi" w:eastAsia="Times New Roman" w:hAnsiTheme="majorBidi" w:cstheme="majorBidi"/>
                <w:color w:val="000000"/>
                <w:sz w:val="24"/>
                <w:szCs w:val="24"/>
                <w:lang w:eastAsia="zh-CN"/>
              </w:rPr>
            </w:pPr>
          </w:p>
        </w:tc>
        <w:tc>
          <w:tcPr>
            <w:tcW w:w="2560" w:type="dxa"/>
            <w:gridSpan w:val="2"/>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Acetophenone</w:t>
            </w:r>
          </w:p>
        </w:tc>
        <w:tc>
          <w:tcPr>
            <w:tcW w:w="2551" w:type="dxa"/>
            <w:gridSpan w:val="2"/>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1-phenylethanol</w:t>
            </w:r>
          </w:p>
        </w:tc>
      </w:tr>
      <w:tr w:rsidR="003E37D0" w:rsidRPr="00290FA7" w:rsidTr="00BB4581">
        <w:trPr>
          <w:trHeight w:val="300"/>
          <w:jc w:val="center"/>
        </w:trPr>
        <w:tc>
          <w:tcPr>
            <w:tcW w:w="1283"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 </w:t>
            </w:r>
          </w:p>
        </w:tc>
        <w:tc>
          <w:tcPr>
            <w:tcW w:w="1390"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Air</w:t>
            </w:r>
          </w:p>
        </w:tc>
        <w:tc>
          <w:tcPr>
            <w:tcW w:w="1170"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 bar O</w:t>
            </w:r>
            <w:r w:rsidRPr="00290FA7">
              <w:rPr>
                <w:rFonts w:asciiTheme="majorBidi" w:eastAsia="Times New Roman" w:hAnsiTheme="majorBidi" w:cstheme="majorBidi"/>
                <w:color w:val="000000"/>
                <w:sz w:val="24"/>
                <w:szCs w:val="24"/>
                <w:vertAlign w:val="subscript"/>
                <w:lang w:eastAsia="zh-CN"/>
              </w:rPr>
              <w:t>2</w:t>
            </w:r>
          </w:p>
        </w:tc>
        <w:tc>
          <w:tcPr>
            <w:tcW w:w="1390"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Air</w:t>
            </w:r>
          </w:p>
        </w:tc>
        <w:tc>
          <w:tcPr>
            <w:tcW w:w="1161"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 bar O</w:t>
            </w:r>
            <w:r w:rsidRPr="00290FA7">
              <w:rPr>
                <w:rFonts w:asciiTheme="majorBidi" w:eastAsia="Times New Roman" w:hAnsiTheme="majorBidi" w:cstheme="majorBidi"/>
                <w:color w:val="000000"/>
                <w:sz w:val="24"/>
                <w:szCs w:val="24"/>
                <w:vertAlign w:val="subscript"/>
                <w:lang w:eastAsia="zh-CN"/>
              </w:rPr>
              <w:t>2</w:t>
            </w:r>
          </w:p>
        </w:tc>
      </w:tr>
      <w:tr w:rsidR="003E37D0" w:rsidRPr="00290FA7" w:rsidTr="00BB4581">
        <w:trPr>
          <w:trHeight w:val="300"/>
          <w:jc w:val="center"/>
        </w:trPr>
        <w:tc>
          <w:tcPr>
            <w:tcW w:w="1283" w:type="dxa"/>
            <w:tcBorders>
              <w:top w:val="single" w:sz="4" w:space="0" w:color="auto"/>
            </w:tcBorders>
            <w:shd w:val="clear" w:color="auto" w:fill="auto"/>
            <w:noWrap/>
            <w:vAlign w:val="bottom"/>
            <w:hideMark/>
          </w:tcPr>
          <w:p w:rsidR="003E37D0" w:rsidRPr="00290FA7" w:rsidRDefault="003E37D0" w:rsidP="00BB4581">
            <w:pPr>
              <w:spacing w:after="0" w:line="240" w:lineRule="auto"/>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Autoxidation</w:t>
            </w:r>
          </w:p>
        </w:tc>
        <w:tc>
          <w:tcPr>
            <w:tcW w:w="1390"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w:t>
            </w:r>
          </w:p>
        </w:tc>
        <w:tc>
          <w:tcPr>
            <w:tcW w:w="1170"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w:t>
            </w:r>
          </w:p>
        </w:tc>
        <w:tc>
          <w:tcPr>
            <w:tcW w:w="1390"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w:t>
            </w:r>
          </w:p>
        </w:tc>
        <w:tc>
          <w:tcPr>
            <w:tcW w:w="1161"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w:t>
            </w:r>
          </w:p>
        </w:tc>
      </w:tr>
      <w:tr w:rsidR="003E37D0" w:rsidRPr="00290FA7" w:rsidTr="00BB4581">
        <w:trPr>
          <w:trHeight w:val="300"/>
          <w:jc w:val="center"/>
        </w:trPr>
        <w:tc>
          <w:tcPr>
            <w:tcW w:w="1283" w:type="dxa"/>
            <w:shd w:val="clear" w:color="auto" w:fill="auto"/>
            <w:noWrap/>
            <w:vAlign w:val="bottom"/>
            <w:hideMark/>
          </w:tcPr>
          <w:p w:rsidR="003E37D0" w:rsidRPr="00290FA7" w:rsidRDefault="003E37D0" w:rsidP="00BB4581">
            <w:pPr>
              <w:spacing w:after="0" w:line="240" w:lineRule="auto"/>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c>
          <w:tcPr>
            <w:tcW w:w="139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51</w:t>
            </w:r>
          </w:p>
        </w:tc>
        <w:tc>
          <w:tcPr>
            <w:tcW w:w="117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40</w:t>
            </w:r>
          </w:p>
        </w:tc>
        <w:tc>
          <w:tcPr>
            <w:tcW w:w="139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13</w:t>
            </w:r>
          </w:p>
        </w:tc>
        <w:tc>
          <w:tcPr>
            <w:tcW w:w="116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19</w:t>
            </w:r>
          </w:p>
        </w:tc>
      </w:tr>
      <w:tr w:rsidR="003E37D0" w:rsidRPr="00290FA7" w:rsidTr="00BB4581">
        <w:trPr>
          <w:trHeight w:val="300"/>
          <w:jc w:val="center"/>
        </w:trPr>
        <w:tc>
          <w:tcPr>
            <w:tcW w:w="1283" w:type="dxa"/>
            <w:shd w:val="clear" w:color="auto" w:fill="auto"/>
            <w:noWrap/>
            <w:vAlign w:val="bottom"/>
            <w:hideMark/>
          </w:tcPr>
          <w:p w:rsidR="003E37D0" w:rsidRPr="00290FA7" w:rsidRDefault="003E37D0" w:rsidP="00BB4581">
            <w:pPr>
              <w:spacing w:after="0" w:line="240" w:lineRule="auto"/>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c>
          <w:tcPr>
            <w:tcW w:w="139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50</w:t>
            </w:r>
          </w:p>
        </w:tc>
        <w:tc>
          <w:tcPr>
            <w:tcW w:w="117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34</w:t>
            </w:r>
          </w:p>
        </w:tc>
        <w:tc>
          <w:tcPr>
            <w:tcW w:w="139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116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r>
      <w:tr w:rsidR="003E37D0" w:rsidRPr="00290FA7" w:rsidTr="00BB4581">
        <w:trPr>
          <w:trHeight w:val="300"/>
          <w:jc w:val="center"/>
        </w:trPr>
        <w:tc>
          <w:tcPr>
            <w:tcW w:w="1283" w:type="dxa"/>
            <w:shd w:val="clear" w:color="auto" w:fill="auto"/>
            <w:noWrap/>
            <w:vAlign w:val="bottom"/>
            <w:hideMark/>
          </w:tcPr>
          <w:p w:rsidR="003E37D0" w:rsidRPr="00290FA7" w:rsidRDefault="003E37D0" w:rsidP="00BB4581">
            <w:pPr>
              <w:spacing w:after="0" w:line="240" w:lineRule="auto"/>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Ag/CeO</w:t>
            </w:r>
            <w:r w:rsidRPr="00290FA7">
              <w:rPr>
                <w:rFonts w:asciiTheme="majorBidi" w:eastAsia="Times New Roman" w:hAnsiTheme="majorBidi" w:cstheme="majorBidi"/>
                <w:color w:val="000000"/>
                <w:sz w:val="24"/>
                <w:szCs w:val="24"/>
                <w:vertAlign w:val="subscript"/>
                <w:lang w:eastAsia="zh-CN"/>
              </w:rPr>
              <w:t>2</w:t>
            </w:r>
          </w:p>
        </w:tc>
        <w:tc>
          <w:tcPr>
            <w:tcW w:w="139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45</w:t>
            </w:r>
          </w:p>
        </w:tc>
        <w:tc>
          <w:tcPr>
            <w:tcW w:w="117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51</w:t>
            </w:r>
          </w:p>
        </w:tc>
        <w:tc>
          <w:tcPr>
            <w:tcW w:w="139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116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16</w:t>
            </w:r>
          </w:p>
        </w:tc>
      </w:tr>
      <w:tr w:rsidR="003E37D0" w:rsidRPr="00290FA7" w:rsidTr="00BB4581">
        <w:trPr>
          <w:trHeight w:val="300"/>
          <w:jc w:val="center"/>
        </w:trPr>
        <w:tc>
          <w:tcPr>
            <w:tcW w:w="1283" w:type="dxa"/>
            <w:tcBorders>
              <w:bottom w:val="single" w:sz="4" w:space="0" w:color="auto"/>
            </w:tcBorders>
            <w:shd w:val="clear" w:color="auto" w:fill="auto"/>
            <w:noWrap/>
            <w:vAlign w:val="bottom"/>
            <w:hideMark/>
          </w:tcPr>
          <w:p w:rsidR="003E37D0" w:rsidRPr="00290FA7" w:rsidRDefault="003E37D0" w:rsidP="00BB4581">
            <w:pPr>
              <w:spacing w:after="0" w:line="240" w:lineRule="auto"/>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Ag/SiO</w:t>
            </w:r>
            <w:r w:rsidRPr="00290FA7">
              <w:rPr>
                <w:rFonts w:asciiTheme="majorBidi" w:eastAsia="Times New Roman" w:hAnsiTheme="majorBidi" w:cstheme="majorBidi"/>
                <w:color w:val="000000"/>
                <w:sz w:val="24"/>
                <w:szCs w:val="24"/>
                <w:vertAlign w:val="subscript"/>
                <w:lang w:eastAsia="zh-CN"/>
              </w:rPr>
              <w:t>2</w:t>
            </w:r>
          </w:p>
        </w:tc>
        <w:tc>
          <w:tcPr>
            <w:tcW w:w="1390"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27</w:t>
            </w:r>
          </w:p>
        </w:tc>
        <w:tc>
          <w:tcPr>
            <w:tcW w:w="1170"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27</w:t>
            </w:r>
          </w:p>
        </w:tc>
        <w:tc>
          <w:tcPr>
            <w:tcW w:w="1390"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15</w:t>
            </w:r>
          </w:p>
        </w:tc>
        <w:tc>
          <w:tcPr>
            <w:tcW w:w="1161"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16</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Table 3.</w:t>
      </w:r>
      <w:r w:rsidR="00DE4BD1" w:rsidRPr="00290FA7">
        <w:rPr>
          <w:rFonts w:asciiTheme="majorBidi" w:hAnsiTheme="majorBidi" w:cstheme="majorBidi"/>
          <w:b/>
          <w:sz w:val="20"/>
          <w:szCs w:val="20"/>
        </w:rPr>
        <w:t>8</w:t>
      </w:r>
      <w:r w:rsidRPr="00290FA7">
        <w:rPr>
          <w:rFonts w:asciiTheme="majorBidi" w:hAnsiTheme="majorBidi" w:cstheme="majorBidi"/>
          <w:sz w:val="20"/>
          <w:szCs w:val="20"/>
        </w:rPr>
        <w:t>: K/A ratio for</w:t>
      </w:r>
      <w:r w:rsidR="007967B9" w:rsidRPr="00290FA7">
        <w:rPr>
          <w:rFonts w:asciiTheme="majorBidi" w:hAnsiTheme="majorBidi" w:cstheme="majorBidi"/>
          <w:sz w:val="20"/>
          <w:szCs w:val="20"/>
        </w:rPr>
        <w:t xml:space="preserve"> the</w:t>
      </w:r>
      <w:r w:rsidRPr="00290FA7">
        <w:rPr>
          <w:rFonts w:asciiTheme="majorBidi" w:hAnsiTheme="majorBidi" w:cstheme="majorBidi"/>
          <w:sz w:val="20"/>
          <w:szCs w:val="20"/>
        </w:rPr>
        <w:t xml:space="preserve"> silver doped on different metal oxide supports. Tests were done at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in two different systems.</w:t>
      </w:r>
    </w:p>
    <w:tbl>
      <w:tblPr>
        <w:tblW w:w="3710" w:type="dxa"/>
        <w:jc w:val="center"/>
        <w:tblInd w:w="-671" w:type="dxa"/>
        <w:tblLook w:val="04A0" w:firstRow="1" w:lastRow="0" w:firstColumn="1" w:lastColumn="0" w:noHBand="0" w:noVBand="1"/>
      </w:tblPr>
      <w:tblGrid>
        <w:gridCol w:w="1483"/>
        <w:gridCol w:w="536"/>
        <w:gridCol w:w="1971"/>
      </w:tblGrid>
      <w:tr w:rsidR="003E37D0" w:rsidRPr="00290FA7" w:rsidTr="00BB4581">
        <w:trPr>
          <w:trHeight w:val="300"/>
          <w:jc w:val="center"/>
        </w:trPr>
        <w:tc>
          <w:tcPr>
            <w:tcW w:w="1203" w:type="dxa"/>
            <w:tcBorders>
              <w:top w:val="single" w:sz="4" w:space="0" w:color="auto"/>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p>
        </w:tc>
        <w:tc>
          <w:tcPr>
            <w:tcW w:w="2507" w:type="dxa"/>
            <w:gridSpan w:val="2"/>
            <w:tcBorders>
              <w:top w:val="single" w:sz="4" w:space="0" w:color="auto"/>
              <w:left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K/A Ratio</w:t>
            </w:r>
          </w:p>
        </w:tc>
      </w:tr>
      <w:tr w:rsidR="003E37D0" w:rsidRPr="00290FA7" w:rsidTr="00BB4581">
        <w:trPr>
          <w:trHeight w:val="300"/>
          <w:jc w:val="center"/>
        </w:trPr>
        <w:tc>
          <w:tcPr>
            <w:tcW w:w="1203" w:type="dxa"/>
            <w:tcBorders>
              <w:top w:val="single" w:sz="4" w:space="0" w:color="auto"/>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p>
        </w:tc>
        <w:tc>
          <w:tcPr>
            <w:tcW w:w="536" w:type="dxa"/>
            <w:tcBorders>
              <w:top w:val="single" w:sz="4" w:space="0" w:color="auto"/>
              <w:left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Air</w:t>
            </w:r>
          </w:p>
        </w:tc>
        <w:tc>
          <w:tcPr>
            <w:tcW w:w="1971"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 bar O</w:t>
            </w:r>
            <w:r w:rsidRPr="00290FA7">
              <w:rPr>
                <w:rFonts w:asciiTheme="majorBidi" w:eastAsia="Times New Roman" w:hAnsiTheme="majorBidi" w:cstheme="majorBidi"/>
                <w:color w:val="000000"/>
                <w:sz w:val="24"/>
                <w:szCs w:val="24"/>
                <w:vertAlign w:val="subscript"/>
                <w:lang w:eastAsia="zh-CN"/>
              </w:rPr>
              <w:t>2</w:t>
            </w:r>
          </w:p>
        </w:tc>
      </w:tr>
      <w:tr w:rsidR="003E37D0" w:rsidRPr="00290FA7" w:rsidTr="00BB4581">
        <w:trPr>
          <w:trHeight w:val="300"/>
          <w:jc w:val="center"/>
        </w:trPr>
        <w:tc>
          <w:tcPr>
            <w:tcW w:w="1203" w:type="dxa"/>
            <w:tcBorders>
              <w:top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Autoxidation</w:t>
            </w:r>
          </w:p>
        </w:tc>
        <w:tc>
          <w:tcPr>
            <w:tcW w:w="536" w:type="dxa"/>
            <w:tcBorders>
              <w:top w:val="single" w:sz="4" w:space="0" w:color="auto"/>
              <w:lef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1971"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w:t>
            </w:r>
          </w:p>
        </w:tc>
      </w:tr>
      <w:tr w:rsidR="003E37D0" w:rsidRPr="00290FA7" w:rsidTr="00BB4581">
        <w:trPr>
          <w:trHeight w:val="300"/>
          <w:jc w:val="center"/>
        </w:trPr>
        <w:tc>
          <w:tcPr>
            <w:tcW w:w="1203" w:type="dxa"/>
            <w:tcBorders>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c>
          <w:tcPr>
            <w:tcW w:w="536" w:type="dxa"/>
            <w:tcBorders>
              <w:lef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4.0</w:t>
            </w:r>
          </w:p>
        </w:tc>
        <w:tc>
          <w:tcPr>
            <w:tcW w:w="197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w:t>
            </w:r>
          </w:p>
        </w:tc>
      </w:tr>
      <w:tr w:rsidR="003E37D0" w:rsidRPr="00290FA7" w:rsidTr="00BB4581">
        <w:trPr>
          <w:trHeight w:val="300"/>
          <w:jc w:val="center"/>
        </w:trPr>
        <w:tc>
          <w:tcPr>
            <w:tcW w:w="1203" w:type="dxa"/>
            <w:tcBorders>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c>
          <w:tcPr>
            <w:tcW w:w="536" w:type="dxa"/>
            <w:tcBorders>
              <w:lef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4.7</w:t>
            </w:r>
          </w:p>
        </w:tc>
        <w:tc>
          <w:tcPr>
            <w:tcW w:w="197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2.0</w:t>
            </w:r>
          </w:p>
        </w:tc>
      </w:tr>
      <w:tr w:rsidR="003E37D0" w:rsidRPr="00290FA7" w:rsidTr="00BB4581">
        <w:trPr>
          <w:trHeight w:val="300"/>
          <w:jc w:val="center"/>
        </w:trPr>
        <w:tc>
          <w:tcPr>
            <w:tcW w:w="1203" w:type="dxa"/>
            <w:tcBorders>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Ag/CeO</w:t>
            </w:r>
            <w:r w:rsidRPr="00290FA7">
              <w:rPr>
                <w:rFonts w:asciiTheme="majorBidi" w:eastAsia="Times New Roman" w:hAnsiTheme="majorBidi" w:cstheme="majorBidi"/>
                <w:color w:val="000000"/>
                <w:sz w:val="24"/>
                <w:szCs w:val="24"/>
                <w:vertAlign w:val="subscript"/>
                <w:lang w:eastAsia="zh-CN"/>
              </w:rPr>
              <w:t>2</w:t>
            </w:r>
          </w:p>
        </w:tc>
        <w:tc>
          <w:tcPr>
            <w:tcW w:w="536" w:type="dxa"/>
            <w:tcBorders>
              <w:lef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3.8</w:t>
            </w:r>
          </w:p>
        </w:tc>
        <w:tc>
          <w:tcPr>
            <w:tcW w:w="197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3.1</w:t>
            </w:r>
          </w:p>
        </w:tc>
      </w:tr>
      <w:tr w:rsidR="003E37D0" w:rsidRPr="00290FA7" w:rsidTr="00BB4581">
        <w:trPr>
          <w:trHeight w:val="300"/>
          <w:jc w:val="center"/>
        </w:trPr>
        <w:tc>
          <w:tcPr>
            <w:tcW w:w="1203" w:type="dxa"/>
            <w:tcBorders>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Ag/SiO</w:t>
            </w:r>
            <w:r w:rsidRPr="00290FA7">
              <w:rPr>
                <w:rFonts w:asciiTheme="majorBidi" w:eastAsia="Times New Roman" w:hAnsiTheme="majorBidi" w:cstheme="majorBidi"/>
                <w:color w:val="000000"/>
                <w:sz w:val="24"/>
                <w:szCs w:val="24"/>
                <w:vertAlign w:val="subscript"/>
                <w:lang w:eastAsia="zh-CN"/>
              </w:rPr>
              <w:t>2</w:t>
            </w:r>
          </w:p>
        </w:tc>
        <w:tc>
          <w:tcPr>
            <w:tcW w:w="536" w:type="dxa"/>
            <w:tcBorders>
              <w:left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1.8</w:t>
            </w:r>
          </w:p>
        </w:tc>
        <w:tc>
          <w:tcPr>
            <w:tcW w:w="1971"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r>
    </w:tbl>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DB3F0C">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ratio between acetophenone and 1-phenylethanol is important, in optimising selectivity control towards acetophenone due its importance in industry. Determining whether molecular oxygen from air or from a pure oxygen environment is the best option had been decided from these tests. For autoxidation, Ag/CeO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Ag/SiO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the K/A ratio is similar for both </w:t>
      </w:r>
      <w:r w:rsidR="00DB3F0C" w:rsidRPr="00290FA7">
        <w:rPr>
          <w:rFonts w:asciiTheme="majorBidi" w:hAnsiTheme="majorBidi" w:cstheme="majorBidi"/>
          <w:sz w:val="24"/>
          <w:szCs w:val="24"/>
        </w:rPr>
        <w:t>systems</w:t>
      </w:r>
      <w:r w:rsidRPr="00290FA7">
        <w:rPr>
          <w:rFonts w:asciiTheme="majorBidi" w:hAnsiTheme="majorBidi" w:cstheme="majorBidi"/>
          <w:sz w:val="24"/>
          <w:szCs w:val="24"/>
        </w:rPr>
        <w:t>. However, for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the K/A ratio is more than double for the tests conducted using molecular oxygen from air, comparing to the tests done in the presence of sole oxygen. This could be due to the metal/support interaction, which is explored in the Chapter 4. </w:t>
      </w:r>
    </w:p>
    <w:p w:rsidR="00932DE8" w:rsidRPr="00290FA7" w:rsidRDefault="00932DE8" w:rsidP="003E37D0">
      <w:pPr>
        <w:spacing w:line="360" w:lineRule="auto"/>
        <w:jc w:val="both"/>
        <w:rPr>
          <w:rFonts w:asciiTheme="majorBidi" w:hAnsiTheme="majorBidi" w:cstheme="majorBidi"/>
          <w:sz w:val="24"/>
          <w:szCs w:val="24"/>
        </w:rPr>
      </w:pPr>
    </w:p>
    <w:p w:rsidR="00932DE8" w:rsidRPr="00290FA7" w:rsidRDefault="00932DE8" w:rsidP="003E37D0">
      <w:pPr>
        <w:spacing w:line="360" w:lineRule="auto"/>
        <w:jc w:val="both"/>
        <w:rPr>
          <w:rFonts w:asciiTheme="majorBidi" w:hAnsiTheme="majorBidi" w:cstheme="majorBidi"/>
          <w:sz w:val="24"/>
          <w:szCs w:val="24"/>
        </w:rPr>
      </w:pPr>
    </w:p>
    <w:p w:rsidR="00932DE8" w:rsidRPr="00290FA7" w:rsidRDefault="00932DE8" w:rsidP="003E37D0">
      <w:pPr>
        <w:spacing w:line="360" w:lineRule="auto"/>
        <w:jc w:val="both"/>
        <w:rPr>
          <w:rFonts w:asciiTheme="majorBidi" w:hAnsiTheme="majorBidi" w:cstheme="majorBidi"/>
          <w:sz w:val="24"/>
          <w:szCs w:val="24"/>
        </w:rPr>
      </w:pPr>
    </w:p>
    <w:p w:rsidR="003E37D0" w:rsidRPr="00290FA7" w:rsidRDefault="003E37D0" w:rsidP="007369EA">
      <w:pPr>
        <w:spacing w:line="360" w:lineRule="auto"/>
        <w:ind w:left="1440"/>
        <w:jc w:val="both"/>
        <w:rPr>
          <w:rFonts w:asciiTheme="majorBidi" w:hAnsiTheme="majorBidi" w:cstheme="majorBidi"/>
          <w:sz w:val="24"/>
          <w:szCs w:val="24"/>
        </w:rPr>
      </w:pPr>
      <w:r w:rsidRPr="00290FA7">
        <w:rPr>
          <w:rFonts w:asciiTheme="majorBidi" w:hAnsiTheme="majorBidi" w:cstheme="majorBidi"/>
          <w:b/>
          <w:bCs/>
          <w:sz w:val="24"/>
          <w:szCs w:val="24"/>
        </w:rPr>
        <w:lastRenderedPageBreak/>
        <w:t xml:space="preserve">3.3.8. </w:t>
      </w:r>
      <w:r w:rsidRPr="00290FA7">
        <w:rPr>
          <w:rFonts w:asciiTheme="majorBidi" w:hAnsiTheme="majorBidi" w:cstheme="majorBidi"/>
          <w:sz w:val="24"/>
          <w:szCs w:val="24"/>
        </w:rPr>
        <w:t>Ethylbenzene oxidation using Ag, Cu or Fe on different metal oxide support</w:t>
      </w:r>
    </w:p>
    <w:p w:rsidR="003E37D0" w:rsidRPr="00290FA7" w:rsidRDefault="003E37D0" w:rsidP="00DB5D6A">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To find the best active metal on a metal oxide support, copper, iron and silver were investigated. Figure 3.1</w:t>
      </w:r>
      <w:r w:rsidR="00DB5D6A" w:rsidRPr="00290FA7">
        <w:rPr>
          <w:rFonts w:asciiTheme="majorBidi" w:hAnsiTheme="majorBidi" w:cstheme="majorBidi"/>
          <w:bCs/>
          <w:sz w:val="24"/>
          <w:szCs w:val="24"/>
        </w:rPr>
        <w:t>8</w:t>
      </w:r>
      <w:r w:rsidRPr="00290FA7">
        <w:rPr>
          <w:rFonts w:asciiTheme="majorBidi" w:hAnsiTheme="majorBidi" w:cstheme="majorBidi"/>
          <w:bCs/>
          <w:sz w:val="24"/>
          <w:szCs w:val="24"/>
        </w:rPr>
        <w:t xml:space="preserve"> shows the results of ethylbenzene conversion for the tests done at different temperatures. Conversion is 2% or lower at 90 </w:t>
      </w:r>
      <w:r w:rsidRPr="00290FA7">
        <w:rPr>
          <w:rFonts w:asciiTheme="majorBidi" w:hAnsiTheme="majorBidi" w:cstheme="majorBidi"/>
          <w:bCs/>
          <w:sz w:val="24"/>
          <w:szCs w:val="24"/>
          <w:vertAlign w:val="superscript"/>
        </w:rPr>
        <w:t>o</w:t>
      </w:r>
      <w:r w:rsidRPr="00290FA7">
        <w:rPr>
          <w:rFonts w:asciiTheme="majorBidi" w:hAnsiTheme="majorBidi" w:cstheme="majorBidi"/>
          <w:bCs/>
          <w:sz w:val="24"/>
          <w:szCs w:val="24"/>
        </w:rPr>
        <w:t xml:space="preserve">C for each of the catalysts, and at 130 </w:t>
      </w:r>
      <w:r w:rsidRPr="00290FA7">
        <w:rPr>
          <w:rFonts w:asciiTheme="majorBidi" w:hAnsiTheme="majorBidi" w:cstheme="majorBidi"/>
          <w:bCs/>
          <w:sz w:val="24"/>
          <w:szCs w:val="24"/>
          <w:vertAlign w:val="superscript"/>
        </w:rPr>
        <w:t>o</w:t>
      </w:r>
      <w:r w:rsidRPr="00290FA7">
        <w:rPr>
          <w:rFonts w:asciiTheme="majorBidi" w:hAnsiTheme="majorBidi" w:cstheme="majorBidi"/>
          <w:bCs/>
          <w:sz w:val="24"/>
          <w:szCs w:val="24"/>
        </w:rPr>
        <w:t>C, over 12% for the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catalyst. </w:t>
      </w:r>
    </w:p>
    <w:p w:rsidR="003E37D0" w:rsidRPr="00290FA7" w:rsidRDefault="003E37D0" w:rsidP="003E37D0">
      <w:pPr>
        <w:spacing w:line="360" w:lineRule="auto"/>
        <w:jc w:val="center"/>
        <w:rPr>
          <w:rFonts w:asciiTheme="majorBidi" w:hAnsiTheme="majorBidi" w:cstheme="majorBidi"/>
          <w:bCs/>
          <w:iCs/>
          <w:sz w:val="24"/>
          <w:szCs w:val="24"/>
        </w:rPr>
      </w:pPr>
      <w:r w:rsidRPr="00290FA7">
        <w:rPr>
          <w:rFonts w:asciiTheme="majorBidi" w:hAnsiTheme="majorBidi" w:cstheme="majorBidi"/>
          <w:bCs/>
          <w:iCs/>
          <w:noProof/>
          <w:sz w:val="24"/>
          <w:szCs w:val="24"/>
          <w:lang w:eastAsia="zh-CN"/>
        </w:rPr>
        <w:drawing>
          <wp:inline distT="0" distB="0" distL="0" distR="0" wp14:anchorId="61154C71" wp14:editId="09228197">
            <wp:extent cx="4775200" cy="407639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159">
                      <a:extLst>
                        <a:ext uri="{28A0092B-C50C-407E-A947-70E740481C1C}">
                          <a14:useLocalDpi xmlns:a14="http://schemas.microsoft.com/office/drawing/2010/main" val="0"/>
                        </a:ext>
                      </a:extLst>
                    </a:blip>
                    <a:srcRect l="9091" t="8118" r="12440" b="4460"/>
                    <a:stretch/>
                  </pic:blipFill>
                  <pic:spPr bwMode="auto">
                    <a:xfrm>
                      <a:off x="0" y="0"/>
                      <a:ext cx="4775200" cy="4076390"/>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Figure 3.1</w:t>
      </w:r>
      <w:r w:rsidR="00DE4BD1" w:rsidRPr="00290FA7">
        <w:rPr>
          <w:rFonts w:asciiTheme="majorBidi" w:hAnsiTheme="majorBidi" w:cstheme="majorBidi"/>
          <w:b/>
          <w:bCs/>
          <w:sz w:val="20"/>
          <w:szCs w:val="20"/>
        </w:rPr>
        <w:t>8</w:t>
      </w:r>
      <w:r w:rsidRPr="00290FA7">
        <w:rPr>
          <w:rFonts w:asciiTheme="majorBidi" w:hAnsiTheme="majorBidi" w:cstheme="majorBidi"/>
          <w:bCs/>
          <w:sz w:val="20"/>
          <w:szCs w:val="20"/>
        </w:rPr>
        <w:t>: Conversion of ethylbenzene using different active metal on 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support: Ag (yellow), Cu (blue) and Fe (red) for the molar ratio 25000:1 respectively. Tests were performed for 24 hours. </w:t>
      </w:r>
    </w:p>
    <w:p w:rsidR="003E37D0" w:rsidRPr="00290FA7" w:rsidRDefault="003E37D0" w:rsidP="00DB5D6A">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This is further confirmed with the acetophenone selectivity seen in Table 3.</w:t>
      </w:r>
      <w:r w:rsidR="00DB5D6A" w:rsidRPr="00290FA7">
        <w:rPr>
          <w:rFonts w:asciiTheme="majorBidi" w:hAnsiTheme="majorBidi" w:cstheme="majorBidi"/>
          <w:bCs/>
          <w:sz w:val="24"/>
          <w:szCs w:val="24"/>
        </w:rPr>
        <w:t>9</w:t>
      </w:r>
      <w:r w:rsidRPr="00290FA7">
        <w:rPr>
          <w:rFonts w:asciiTheme="majorBidi" w:hAnsiTheme="majorBidi" w:cstheme="majorBidi"/>
          <w:bCs/>
          <w:sz w:val="24"/>
          <w:szCs w:val="24"/>
        </w:rPr>
        <w:t>. Acetophenone selectivity for the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catalyst increases rapidly from 120 </w:t>
      </w:r>
      <w:r w:rsidRPr="00290FA7">
        <w:rPr>
          <w:rFonts w:asciiTheme="majorBidi" w:hAnsiTheme="majorBidi" w:cstheme="majorBidi"/>
          <w:bCs/>
          <w:sz w:val="24"/>
          <w:szCs w:val="24"/>
          <w:vertAlign w:val="superscript"/>
        </w:rPr>
        <w:t>o</w:t>
      </w:r>
      <w:r w:rsidRPr="00290FA7">
        <w:rPr>
          <w:rFonts w:asciiTheme="majorBidi" w:hAnsiTheme="majorBidi" w:cstheme="majorBidi"/>
          <w:bCs/>
          <w:sz w:val="24"/>
          <w:szCs w:val="24"/>
        </w:rPr>
        <w:t>C, and is more than 10% higher of the copper and iron catalysts. This indicates that silver doped catalysts are more partial to acetophenone formation and are further explored in the project. It should be noted however, the molar metal: substrate ratio is 1:25000, which is the smallest ratio between the active metal and ethylbenzene during the oxidation process.</w:t>
      </w:r>
    </w:p>
    <w:p w:rsidR="007369EA" w:rsidRPr="00290FA7" w:rsidRDefault="007369EA" w:rsidP="003E37D0">
      <w:pPr>
        <w:spacing w:line="360" w:lineRule="auto"/>
        <w:jc w:val="both"/>
        <w:rPr>
          <w:rFonts w:asciiTheme="majorBidi" w:hAnsiTheme="majorBidi" w:cstheme="majorBidi"/>
          <w:bCs/>
          <w:sz w:val="24"/>
          <w:szCs w:val="24"/>
        </w:rPr>
      </w:pP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lastRenderedPageBreak/>
        <w:t>Table 3.</w:t>
      </w:r>
      <w:r w:rsidR="00DE4BD1" w:rsidRPr="00290FA7">
        <w:rPr>
          <w:rFonts w:asciiTheme="majorBidi" w:hAnsiTheme="majorBidi" w:cstheme="majorBidi"/>
          <w:b/>
          <w:bCs/>
          <w:sz w:val="20"/>
          <w:szCs w:val="20"/>
        </w:rPr>
        <w:t>9</w:t>
      </w:r>
      <w:r w:rsidRPr="00290FA7">
        <w:rPr>
          <w:rFonts w:asciiTheme="majorBidi" w:hAnsiTheme="majorBidi" w:cstheme="majorBidi"/>
          <w:bCs/>
          <w:sz w:val="20"/>
          <w:szCs w:val="20"/>
        </w:rPr>
        <w:t>: Acetophenone selectivity for different temperatures using Ag, Cu or Fe doped catalysts on 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support. The molar ratio was 1:25000 for active metal to substrate ratio. </w:t>
      </w:r>
    </w:p>
    <w:tbl>
      <w:tblPr>
        <w:tblW w:w="4560" w:type="dxa"/>
        <w:jc w:val="center"/>
        <w:tblLook w:val="04A0" w:firstRow="1" w:lastRow="0" w:firstColumn="1" w:lastColumn="0" w:noHBand="0" w:noVBand="1"/>
      </w:tblPr>
      <w:tblGrid>
        <w:gridCol w:w="1749"/>
        <w:gridCol w:w="1070"/>
        <w:gridCol w:w="1110"/>
        <w:gridCol w:w="1123"/>
      </w:tblGrid>
      <w:tr w:rsidR="003E37D0" w:rsidRPr="00290FA7" w:rsidTr="00BB4581">
        <w:trPr>
          <w:trHeight w:val="360"/>
          <w:jc w:val="center"/>
        </w:trPr>
        <w:tc>
          <w:tcPr>
            <w:tcW w:w="168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Temperature/</w:t>
            </w:r>
            <w:r w:rsidRPr="00290FA7">
              <w:rPr>
                <w:rFonts w:asciiTheme="majorBidi" w:eastAsia="Times New Roman" w:hAnsiTheme="majorBidi" w:cstheme="majorBidi"/>
                <w:color w:val="000000"/>
                <w:sz w:val="24"/>
                <w:szCs w:val="24"/>
                <w:vertAlign w:val="superscript"/>
                <w:lang w:eastAsia="zh-CN"/>
              </w:rPr>
              <w:t>o</w:t>
            </w:r>
            <w:r w:rsidRPr="00290FA7">
              <w:rPr>
                <w:rFonts w:asciiTheme="majorBidi" w:eastAsia="Times New Roman" w:hAnsiTheme="majorBidi" w:cstheme="majorBidi"/>
                <w:color w:val="000000"/>
                <w:sz w:val="24"/>
                <w:szCs w:val="24"/>
                <w:lang w:eastAsia="zh-CN"/>
              </w:rPr>
              <w:t>C</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Acetophenone</w:t>
            </w:r>
          </w:p>
        </w:tc>
      </w:tr>
      <w:tr w:rsidR="003E37D0" w:rsidRPr="00290FA7" w:rsidTr="00BB4581">
        <w:trPr>
          <w:trHeight w:val="300"/>
          <w:jc w:val="center"/>
        </w:trPr>
        <w:tc>
          <w:tcPr>
            <w:tcW w:w="168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p>
        </w:tc>
        <w:tc>
          <w:tcPr>
            <w:tcW w:w="94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Fe/NbO</w:t>
            </w:r>
            <w:r w:rsidRPr="00290FA7">
              <w:rPr>
                <w:rFonts w:asciiTheme="majorBidi" w:eastAsia="Times New Roman" w:hAnsiTheme="majorBidi" w:cstheme="majorBidi"/>
                <w:color w:val="000000"/>
                <w:sz w:val="24"/>
                <w:szCs w:val="24"/>
                <w:vertAlign w:val="subscript"/>
                <w:lang w:eastAsia="zh-CN"/>
              </w:rPr>
              <w:t>2</w:t>
            </w:r>
          </w:p>
        </w:tc>
        <w:tc>
          <w:tcPr>
            <w:tcW w:w="974"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Cu/NbO</w:t>
            </w:r>
            <w:r w:rsidRPr="00290FA7">
              <w:rPr>
                <w:rFonts w:asciiTheme="majorBidi" w:eastAsia="Times New Roman" w:hAnsiTheme="majorBidi" w:cstheme="majorBidi"/>
                <w:color w:val="000000"/>
                <w:sz w:val="24"/>
                <w:szCs w:val="24"/>
                <w:vertAlign w:val="subscript"/>
                <w:lang w:eastAsia="zh-CN"/>
              </w:rPr>
              <w:t>2</w:t>
            </w:r>
          </w:p>
        </w:tc>
        <w:tc>
          <w:tcPr>
            <w:tcW w:w="966"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r>
      <w:tr w:rsidR="003E37D0" w:rsidRPr="00290FA7" w:rsidTr="00BB4581">
        <w:trPr>
          <w:trHeight w:val="300"/>
          <w:jc w:val="center"/>
        </w:trPr>
        <w:tc>
          <w:tcPr>
            <w:tcW w:w="1680"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90</w:t>
            </w:r>
          </w:p>
        </w:tc>
        <w:tc>
          <w:tcPr>
            <w:tcW w:w="940"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w:t>
            </w:r>
          </w:p>
        </w:tc>
        <w:tc>
          <w:tcPr>
            <w:tcW w:w="974"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w:t>
            </w:r>
          </w:p>
        </w:tc>
        <w:tc>
          <w:tcPr>
            <w:tcW w:w="966"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w:t>
            </w:r>
          </w:p>
        </w:tc>
      </w:tr>
      <w:tr w:rsidR="003E37D0" w:rsidRPr="00290FA7" w:rsidTr="00BB4581">
        <w:trPr>
          <w:trHeight w:val="300"/>
          <w:jc w:val="center"/>
        </w:trPr>
        <w:tc>
          <w:tcPr>
            <w:tcW w:w="1680"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100</w:t>
            </w:r>
          </w:p>
        </w:tc>
        <w:tc>
          <w:tcPr>
            <w:tcW w:w="940"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22</w:t>
            </w:r>
          </w:p>
        </w:tc>
        <w:tc>
          <w:tcPr>
            <w:tcW w:w="974"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w:t>
            </w:r>
          </w:p>
        </w:tc>
        <w:tc>
          <w:tcPr>
            <w:tcW w:w="966"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8</w:t>
            </w:r>
          </w:p>
        </w:tc>
      </w:tr>
      <w:tr w:rsidR="003E37D0" w:rsidRPr="00290FA7" w:rsidTr="00BB4581">
        <w:trPr>
          <w:trHeight w:val="300"/>
          <w:jc w:val="center"/>
        </w:trPr>
        <w:tc>
          <w:tcPr>
            <w:tcW w:w="1680"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940"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c>
          <w:tcPr>
            <w:tcW w:w="974"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28</w:t>
            </w:r>
          </w:p>
        </w:tc>
        <w:tc>
          <w:tcPr>
            <w:tcW w:w="966"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w:t>
            </w:r>
          </w:p>
        </w:tc>
      </w:tr>
      <w:tr w:rsidR="003E37D0" w:rsidRPr="00290FA7" w:rsidTr="00BB4581">
        <w:trPr>
          <w:trHeight w:val="315"/>
          <w:jc w:val="center"/>
        </w:trPr>
        <w:tc>
          <w:tcPr>
            <w:tcW w:w="1680"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w:t>
            </w:r>
          </w:p>
        </w:tc>
        <w:tc>
          <w:tcPr>
            <w:tcW w:w="940"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14</w:t>
            </w:r>
          </w:p>
        </w:tc>
        <w:tc>
          <w:tcPr>
            <w:tcW w:w="974"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36</w:t>
            </w:r>
          </w:p>
        </w:tc>
        <w:tc>
          <w:tcPr>
            <w:tcW w:w="966"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46</w:t>
            </w:r>
          </w:p>
        </w:tc>
      </w:tr>
      <w:tr w:rsidR="003E37D0" w:rsidRPr="00290FA7" w:rsidTr="00BB4581">
        <w:trPr>
          <w:trHeight w:val="300"/>
          <w:jc w:val="center"/>
        </w:trPr>
        <w:tc>
          <w:tcPr>
            <w:tcW w:w="1680"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130</w:t>
            </w:r>
          </w:p>
        </w:tc>
        <w:tc>
          <w:tcPr>
            <w:tcW w:w="940"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32</w:t>
            </w:r>
          </w:p>
        </w:tc>
        <w:tc>
          <w:tcPr>
            <w:tcW w:w="974"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45</w:t>
            </w:r>
          </w:p>
        </w:tc>
        <w:tc>
          <w:tcPr>
            <w:tcW w:w="966"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55</w:t>
            </w:r>
          </w:p>
        </w:tc>
      </w:tr>
    </w:tbl>
    <w:p w:rsidR="003E37D0" w:rsidRPr="00290FA7" w:rsidRDefault="003E37D0" w:rsidP="00DB5D6A">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The selectivity of 1-phenylethanol is shown in Table 3.</w:t>
      </w:r>
      <w:r w:rsidR="00DB5D6A" w:rsidRPr="00290FA7">
        <w:rPr>
          <w:rFonts w:asciiTheme="majorBidi" w:hAnsiTheme="majorBidi" w:cstheme="majorBidi"/>
          <w:bCs/>
          <w:sz w:val="24"/>
          <w:szCs w:val="24"/>
        </w:rPr>
        <w:t>10</w:t>
      </w:r>
      <w:r w:rsidRPr="00290FA7">
        <w:rPr>
          <w:rFonts w:asciiTheme="majorBidi" w:hAnsiTheme="majorBidi" w:cstheme="majorBidi"/>
          <w:bCs/>
          <w:sz w:val="24"/>
          <w:szCs w:val="24"/>
        </w:rPr>
        <w:t>. With increasing temperature, there is an increase in the selectivity towards 1-phenylethanol. This is for all the different active metal components on the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surface. </w:t>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Table 3.</w:t>
      </w:r>
      <w:r w:rsidR="00DE4BD1" w:rsidRPr="00290FA7">
        <w:rPr>
          <w:rFonts w:asciiTheme="majorBidi" w:hAnsiTheme="majorBidi" w:cstheme="majorBidi"/>
          <w:b/>
          <w:bCs/>
          <w:sz w:val="20"/>
          <w:szCs w:val="20"/>
        </w:rPr>
        <w:t>10</w:t>
      </w:r>
      <w:r w:rsidRPr="00290FA7">
        <w:rPr>
          <w:rFonts w:asciiTheme="majorBidi" w:hAnsiTheme="majorBidi" w:cstheme="majorBidi"/>
          <w:bCs/>
          <w:sz w:val="20"/>
          <w:szCs w:val="20"/>
        </w:rPr>
        <w:t>: 1-Phenylethanol selectivity for different temperatures using Ag, Cu or Fe doped catalysts on 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support. The molar ratio was 1:25000 for active metal to substrate ratio. </w:t>
      </w:r>
    </w:p>
    <w:tbl>
      <w:tblPr>
        <w:tblW w:w="4629" w:type="dxa"/>
        <w:jc w:val="center"/>
        <w:tblLook w:val="04A0" w:firstRow="1" w:lastRow="0" w:firstColumn="1" w:lastColumn="0" w:noHBand="0" w:noVBand="1"/>
      </w:tblPr>
      <w:tblGrid>
        <w:gridCol w:w="1749"/>
        <w:gridCol w:w="1070"/>
        <w:gridCol w:w="1110"/>
        <w:gridCol w:w="1123"/>
      </w:tblGrid>
      <w:tr w:rsidR="003E37D0" w:rsidRPr="00290FA7" w:rsidTr="00BB4581">
        <w:trPr>
          <w:trHeight w:val="360"/>
          <w:jc w:val="center"/>
        </w:trPr>
        <w:tc>
          <w:tcPr>
            <w:tcW w:w="1749"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Temperature/</w:t>
            </w:r>
            <w:r w:rsidRPr="00290FA7">
              <w:rPr>
                <w:rFonts w:asciiTheme="majorBidi" w:eastAsia="Times New Roman" w:hAnsiTheme="majorBidi" w:cstheme="majorBidi"/>
                <w:color w:val="000000"/>
                <w:sz w:val="24"/>
                <w:szCs w:val="24"/>
                <w:vertAlign w:val="superscript"/>
                <w:lang w:eastAsia="zh-CN"/>
              </w:rPr>
              <w:t>o</w:t>
            </w:r>
            <w:r w:rsidRPr="00290FA7">
              <w:rPr>
                <w:rFonts w:asciiTheme="majorBidi" w:eastAsia="Times New Roman" w:hAnsiTheme="majorBidi" w:cstheme="majorBidi"/>
                <w:color w:val="000000"/>
                <w:sz w:val="24"/>
                <w:szCs w:val="24"/>
                <w:lang w:eastAsia="zh-CN"/>
              </w:rPr>
              <w:t>C</w:t>
            </w:r>
          </w:p>
        </w:tc>
        <w:tc>
          <w:tcPr>
            <w:tcW w:w="2880" w:type="dxa"/>
            <w:gridSpan w:val="3"/>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1-Phenylethanol</w:t>
            </w:r>
          </w:p>
        </w:tc>
      </w:tr>
      <w:tr w:rsidR="003E37D0" w:rsidRPr="00290FA7" w:rsidTr="00BB4581">
        <w:trPr>
          <w:trHeight w:val="300"/>
          <w:jc w:val="center"/>
        </w:trPr>
        <w:tc>
          <w:tcPr>
            <w:tcW w:w="1749"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p>
        </w:tc>
        <w:tc>
          <w:tcPr>
            <w:tcW w:w="940"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Fe/NbO</w:t>
            </w:r>
            <w:r w:rsidRPr="00290FA7">
              <w:rPr>
                <w:rFonts w:asciiTheme="majorBidi" w:eastAsia="Times New Roman" w:hAnsiTheme="majorBidi" w:cstheme="majorBidi"/>
                <w:color w:val="000000"/>
                <w:sz w:val="24"/>
                <w:szCs w:val="24"/>
                <w:vertAlign w:val="subscript"/>
                <w:lang w:eastAsia="zh-CN"/>
              </w:rPr>
              <w:t>2</w:t>
            </w:r>
          </w:p>
        </w:tc>
        <w:tc>
          <w:tcPr>
            <w:tcW w:w="974"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Cu/NbO</w:t>
            </w:r>
            <w:r w:rsidRPr="00290FA7">
              <w:rPr>
                <w:rFonts w:asciiTheme="majorBidi" w:eastAsia="Times New Roman" w:hAnsiTheme="majorBidi" w:cstheme="majorBidi"/>
                <w:color w:val="000000"/>
                <w:sz w:val="24"/>
                <w:szCs w:val="24"/>
                <w:vertAlign w:val="subscript"/>
                <w:lang w:eastAsia="zh-CN"/>
              </w:rPr>
              <w:t>2</w:t>
            </w:r>
          </w:p>
        </w:tc>
        <w:tc>
          <w:tcPr>
            <w:tcW w:w="966"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r>
      <w:tr w:rsidR="003E37D0" w:rsidRPr="00290FA7" w:rsidTr="00BB4581">
        <w:trPr>
          <w:trHeight w:val="300"/>
          <w:jc w:val="center"/>
        </w:trPr>
        <w:tc>
          <w:tcPr>
            <w:tcW w:w="1749"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90</w:t>
            </w:r>
          </w:p>
        </w:tc>
        <w:tc>
          <w:tcPr>
            <w:tcW w:w="940" w:type="dxa"/>
            <w:tcBorders>
              <w:top w:val="single" w:sz="4" w:space="0" w:color="auto"/>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0</w:t>
            </w:r>
          </w:p>
        </w:tc>
        <w:tc>
          <w:tcPr>
            <w:tcW w:w="974"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966"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w:t>
            </w:r>
          </w:p>
        </w:tc>
      </w:tr>
      <w:tr w:rsidR="003E37D0" w:rsidRPr="00290FA7" w:rsidTr="00BB4581">
        <w:trPr>
          <w:trHeight w:val="300"/>
          <w:jc w:val="center"/>
        </w:trPr>
        <w:tc>
          <w:tcPr>
            <w:tcW w:w="1749"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100</w:t>
            </w:r>
          </w:p>
        </w:tc>
        <w:tc>
          <w:tcPr>
            <w:tcW w:w="94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3</w:t>
            </w:r>
          </w:p>
        </w:tc>
        <w:tc>
          <w:tcPr>
            <w:tcW w:w="974"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966"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r>
      <w:tr w:rsidR="003E37D0" w:rsidRPr="00290FA7" w:rsidTr="00BB4581">
        <w:trPr>
          <w:trHeight w:val="300"/>
          <w:jc w:val="center"/>
        </w:trPr>
        <w:tc>
          <w:tcPr>
            <w:tcW w:w="1749"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940" w:type="dxa"/>
            <w:tcBorders>
              <w:top w:val="nil"/>
              <w:left w:val="nil"/>
              <w:bottom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11</w:t>
            </w:r>
          </w:p>
        </w:tc>
        <w:tc>
          <w:tcPr>
            <w:tcW w:w="974"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36</w:t>
            </w:r>
          </w:p>
        </w:tc>
        <w:tc>
          <w:tcPr>
            <w:tcW w:w="966"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r>
      <w:tr w:rsidR="003E37D0" w:rsidRPr="00290FA7" w:rsidTr="00BB4581">
        <w:trPr>
          <w:trHeight w:val="315"/>
          <w:jc w:val="center"/>
        </w:trPr>
        <w:tc>
          <w:tcPr>
            <w:tcW w:w="1749"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w:t>
            </w:r>
          </w:p>
        </w:tc>
        <w:tc>
          <w:tcPr>
            <w:tcW w:w="940" w:type="dxa"/>
            <w:tcBorders>
              <w:top w:val="nil"/>
              <w:left w:val="nil"/>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10</w:t>
            </w:r>
          </w:p>
        </w:tc>
        <w:tc>
          <w:tcPr>
            <w:tcW w:w="974"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39</w:t>
            </w:r>
          </w:p>
        </w:tc>
        <w:tc>
          <w:tcPr>
            <w:tcW w:w="966"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39</w:t>
            </w:r>
          </w:p>
        </w:tc>
      </w:tr>
      <w:tr w:rsidR="003E37D0" w:rsidRPr="00290FA7" w:rsidTr="00BB4581">
        <w:trPr>
          <w:trHeight w:val="300"/>
          <w:jc w:val="center"/>
        </w:trPr>
        <w:tc>
          <w:tcPr>
            <w:tcW w:w="1749"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130</w:t>
            </w:r>
          </w:p>
        </w:tc>
        <w:tc>
          <w:tcPr>
            <w:tcW w:w="940" w:type="dxa"/>
            <w:tcBorders>
              <w:top w:val="nil"/>
              <w:left w:val="nil"/>
              <w:bottom w:val="single" w:sz="4" w:space="0" w:color="auto"/>
              <w:right w:val="nil"/>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37</w:t>
            </w:r>
          </w:p>
        </w:tc>
        <w:tc>
          <w:tcPr>
            <w:tcW w:w="974"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35</w:t>
            </w:r>
          </w:p>
        </w:tc>
        <w:tc>
          <w:tcPr>
            <w:tcW w:w="966"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30</w:t>
            </w:r>
          </w:p>
        </w:tc>
      </w:tr>
    </w:tbl>
    <w:p w:rsidR="003E37D0" w:rsidRPr="00290FA7" w:rsidRDefault="003E37D0" w:rsidP="003E37D0">
      <w:pPr>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The ratio between the acetophenone and 1-phenylethanol is small; it could suggest that Scheme 3.14 (section 3.3.1.) is at work.</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7001" w:dyaOrig="1918">
          <v:shape id="_x0000_i1081" type="#_x0000_t75" style="width:352.95pt;height:93.2pt" o:ole="">
            <v:imagedata r:id="rId120" o:title=""/>
          </v:shape>
          <o:OLEObject Type="Embed" ProgID="ChemDraw.Document.6.0" ShapeID="_x0000_i1081" DrawAspect="Content" ObjectID="_1599230343" r:id="rId160"/>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3.14:</w:t>
      </w:r>
      <w:r w:rsidRPr="00290FA7">
        <w:rPr>
          <w:rFonts w:asciiTheme="majorBidi" w:hAnsiTheme="majorBidi" w:cstheme="majorBidi"/>
          <w:sz w:val="20"/>
          <w:szCs w:val="20"/>
        </w:rPr>
        <w:t xml:space="preserve"> Termination step: reaction between two peroxyl radical species to give a 1:1 molar ratio of acetophenone and 1-phenylethanol, and molecular oxygen.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This suggests that the active component is having negligible effect in altering the autoxidation process occurring in the background. Further studies could be to explore a range of molar ratios, from 1:5000 to 1:1000 for active metal to substrate. </w:t>
      </w:r>
    </w:p>
    <w:p w:rsidR="003E37D0" w:rsidRPr="00290FA7" w:rsidRDefault="003E37D0" w:rsidP="003E37D0">
      <w:pPr>
        <w:spacing w:line="360" w:lineRule="auto"/>
        <w:jc w:val="both"/>
        <w:rPr>
          <w:rFonts w:asciiTheme="majorBidi" w:hAnsiTheme="majorBidi" w:cstheme="majorBidi"/>
          <w:bCs/>
          <w:sz w:val="24"/>
          <w:szCs w:val="24"/>
        </w:rPr>
      </w:pPr>
    </w:p>
    <w:p w:rsidR="003E37D0" w:rsidRPr="00290FA7" w:rsidRDefault="003E37D0" w:rsidP="00F012DB">
      <w:pPr>
        <w:spacing w:line="360" w:lineRule="auto"/>
        <w:ind w:left="720" w:firstLine="720"/>
        <w:jc w:val="both"/>
        <w:rPr>
          <w:rFonts w:asciiTheme="majorBidi" w:hAnsiTheme="majorBidi" w:cstheme="majorBidi"/>
          <w:b/>
          <w:sz w:val="24"/>
          <w:szCs w:val="24"/>
        </w:rPr>
      </w:pPr>
      <w:r w:rsidRPr="00290FA7">
        <w:rPr>
          <w:rFonts w:asciiTheme="majorBidi" w:hAnsiTheme="majorBidi" w:cstheme="majorBidi"/>
          <w:b/>
          <w:sz w:val="24"/>
          <w:szCs w:val="24"/>
        </w:rPr>
        <w:lastRenderedPageBreak/>
        <w:t xml:space="preserve">3.3.9. </w:t>
      </w:r>
      <w:r w:rsidR="00F012DB" w:rsidRPr="00290FA7">
        <w:rPr>
          <w:rFonts w:asciiTheme="majorBidi" w:hAnsiTheme="majorBidi" w:cstheme="majorBidi"/>
          <w:bCs/>
          <w:sz w:val="24"/>
          <w:szCs w:val="24"/>
        </w:rPr>
        <w:t>Control Tests using Different Supports for Ethylbenzene Oxidation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bCs/>
          <w:sz w:val="24"/>
          <w:szCs w:val="24"/>
        </w:rPr>
        <w:t>In this section of the chapter, the support and its properties are explored to establish their ability to oxidise ethylbenzene. The supports, in general should be chemically inert, mechanically and thermally stable, and importantly hamper or discourage the sintering of the metal or metal oxide nanoparticles that are supported on the surface or within the framework.</w:t>
      </w:r>
    </w:p>
    <w:p w:rsidR="003E37D0" w:rsidRPr="00290FA7" w:rsidRDefault="003E37D0" w:rsidP="00DB5D6A">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Tests at different temperatures were done for the oxidation of ethylbenzene, using different supports. To further explore the support effects of niobium dioxide, this oxide were calcined at different temperatures from 200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500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4 hours was used without any active metal component. Oxidation of ethylbenzene tests were done using different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calcined materials at different temperatures ranging from 90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24 hours. The tests were performed a metal: substrate molar ratio of 1:25000. The conversion of ethylbenzene is shown in Figure 3.1</w:t>
      </w:r>
      <w:r w:rsidR="00DB5D6A" w:rsidRPr="00290FA7">
        <w:rPr>
          <w:rFonts w:asciiTheme="majorBidi" w:hAnsiTheme="majorBidi" w:cstheme="majorBidi"/>
          <w:sz w:val="24"/>
          <w:szCs w:val="24"/>
        </w:rPr>
        <w:t>9</w:t>
      </w:r>
      <w:r w:rsidRPr="00290FA7">
        <w:rPr>
          <w:rFonts w:asciiTheme="majorBidi" w:hAnsiTheme="majorBidi" w:cstheme="majorBidi"/>
          <w:sz w:val="24"/>
          <w:szCs w:val="24"/>
        </w:rPr>
        <w:t xml:space="preserve">. At 90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the supports are not active in oxidising ethylbenzene. However, with increasing temperature, this change for each calcined niobium dioxide species.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calcined at 200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has a steady increase of ethylbenzene oxidation with increasing temperature. For all other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calcined or not (excluding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the activity rises from 110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to show some conversion of ethylbenzene. Comparing these values with the silver metal component as active metal (Figure 3.1</w:t>
      </w:r>
      <w:r w:rsidR="00DB5D6A" w:rsidRPr="00290FA7">
        <w:rPr>
          <w:rFonts w:asciiTheme="majorBidi" w:hAnsiTheme="majorBidi" w:cstheme="majorBidi"/>
          <w:sz w:val="24"/>
          <w:szCs w:val="24"/>
        </w:rPr>
        <w:t>5</w:t>
      </w:r>
      <w:r w:rsidRPr="00290FA7">
        <w:rPr>
          <w:rFonts w:asciiTheme="majorBidi" w:hAnsiTheme="majorBidi" w:cstheme="majorBidi"/>
          <w:sz w:val="24"/>
          <w:szCs w:val="24"/>
        </w:rPr>
        <w:t xml:space="preserve">), there is a similar trend; however, the conversion using an active metal is higher by about 10% for the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oxidation temperature of ethylbenzene conversion. </w:t>
      </w:r>
    </w:p>
    <w:p w:rsidR="003E37D0" w:rsidRPr="00290FA7" w:rsidRDefault="003E37D0" w:rsidP="00DB3F0C">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There is no conversion of ethylbenzene using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support for all temperatures. Niobium pentoxide appears to be acting as an inhibitor for this oxidation reaction. This suggests that the conversion of ethylbenzene comes from silver deposited on the surface of this support. This will be further explored in the future, and to see if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inhibits other hydrocarbon oxidations in Chapters 5 and 6.</w:t>
      </w:r>
    </w:p>
    <w:p w:rsidR="003E37D0" w:rsidRPr="00290FA7" w:rsidRDefault="003E37D0" w:rsidP="003E37D0">
      <w:pPr>
        <w:spacing w:after="0"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0BD23EF9" wp14:editId="1BC68404">
            <wp:extent cx="4800405" cy="40132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161">
                      <a:extLst>
                        <a:ext uri="{28A0092B-C50C-407E-A947-70E740481C1C}">
                          <a14:useLocalDpi xmlns:a14="http://schemas.microsoft.com/office/drawing/2010/main" val="0"/>
                        </a:ext>
                      </a:extLst>
                    </a:blip>
                    <a:srcRect l="9045" t="10165" r="12814" b="4579"/>
                    <a:stretch/>
                  </pic:blipFill>
                  <pic:spPr bwMode="auto">
                    <a:xfrm>
                      <a:off x="0" y="0"/>
                      <a:ext cx="4801019" cy="4013713"/>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sz w:val="20"/>
          <w:szCs w:val="20"/>
        </w:rPr>
        <w:t>Figure 3.1</w:t>
      </w:r>
      <w:r w:rsidR="00DE4BD1" w:rsidRPr="00290FA7">
        <w:rPr>
          <w:rFonts w:asciiTheme="majorBidi" w:hAnsiTheme="majorBidi" w:cstheme="majorBidi"/>
          <w:b/>
          <w:sz w:val="20"/>
          <w:szCs w:val="20"/>
        </w:rPr>
        <w:t>9</w:t>
      </w:r>
      <w:r w:rsidRPr="00290FA7">
        <w:rPr>
          <w:rFonts w:asciiTheme="majorBidi" w:hAnsiTheme="majorBidi" w:cstheme="majorBidi"/>
          <w:sz w:val="20"/>
          <w:szCs w:val="20"/>
        </w:rPr>
        <w:t xml:space="preserve">: </w:t>
      </w:r>
      <w:r w:rsidRPr="00290FA7">
        <w:rPr>
          <w:rFonts w:asciiTheme="majorBidi" w:hAnsiTheme="majorBidi" w:cstheme="majorBidi"/>
          <w:bCs/>
          <w:sz w:val="20"/>
          <w:szCs w:val="20"/>
        </w:rPr>
        <w:t>Conversion of ethylbenzene using different 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calcined at different temperatures: 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uncalcined (red), 200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(blue), 300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(yellow), 400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(green), 500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C (purple) and 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5</w:t>
      </w:r>
      <w:r w:rsidRPr="00290FA7">
        <w:rPr>
          <w:rFonts w:asciiTheme="majorBidi" w:hAnsiTheme="majorBidi" w:cstheme="majorBidi"/>
          <w:bCs/>
          <w:sz w:val="20"/>
          <w:szCs w:val="20"/>
        </w:rPr>
        <w:t xml:space="preserve"> uncalcined (grey). Tests were done for different reaction temperatures and performed for 24 hours. </w:t>
      </w:r>
    </w:p>
    <w:p w:rsidR="003E37D0" w:rsidRPr="00290FA7" w:rsidRDefault="003E37D0" w:rsidP="00DB5D6A">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The most widely used supports there are metal oxides (common choices are Al</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3</w:t>
      </w:r>
      <w:r w:rsidRPr="00290FA7">
        <w:rPr>
          <w:rFonts w:asciiTheme="majorBidi" w:hAnsiTheme="majorBidi" w:cstheme="majorBidi"/>
          <w:bCs/>
          <w:sz w:val="24"/>
          <w:szCs w:val="24"/>
        </w:rPr>
        <w:t>, SiO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CeO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and activated carbons. The latter is often used because it can stabilize transition metal dopants in high oxidation states and because the materials have high surface areas (&gt; 500 m</w:t>
      </w:r>
      <w:r w:rsidRPr="00290FA7">
        <w:rPr>
          <w:rFonts w:asciiTheme="majorBidi" w:hAnsiTheme="majorBidi" w:cstheme="majorBidi"/>
          <w:bCs/>
          <w:sz w:val="24"/>
          <w:szCs w:val="24"/>
          <w:vertAlign w:val="superscript"/>
        </w:rPr>
        <w:t>2</w:t>
      </w:r>
      <w:r w:rsidRPr="00290FA7">
        <w:rPr>
          <w:rFonts w:asciiTheme="majorBidi" w:hAnsiTheme="majorBidi" w:cstheme="majorBidi"/>
          <w:bCs/>
          <w:sz w:val="24"/>
          <w:szCs w:val="24"/>
        </w:rPr>
        <w:t>/g). The support at the centre of this study is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However, we need to consider the effects of the support oxidation state, which means exploring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also. Nevertheless, in view of the considerations just made about support properties, supports like SiO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CeO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MgO and Al</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3</w:t>
      </w:r>
      <w:r w:rsidRPr="00290FA7">
        <w:rPr>
          <w:rFonts w:asciiTheme="majorBidi" w:hAnsiTheme="majorBidi" w:cstheme="majorBidi"/>
          <w:bCs/>
          <w:sz w:val="24"/>
          <w:szCs w:val="24"/>
        </w:rPr>
        <w:t xml:space="preserve"> were also tested for ethylbenzene oxidation, to compare with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The conversion of ethylbenzene is shown in Figures 3.</w:t>
      </w:r>
      <w:r w:rsidR="00DB5D6A" w:rsidRPr="00290FA7">
        <w:rPr>
          <w:rFonts w:asciiTheme="majorBidi" w:hAnsiTheme="majorBidi" w:cstheme="majorBidi"/>
          <w:bCs/>
          <w:sz w:val="24"/>
          <w:szCs w:val="24"/>
        </w:rPr>
        <w:t>20</w:t>
      </w:r>
      <w:r w:rsidRPr="00290FA7">
        <w:rPr>
          <w:rFonts w:asciiTheme="majorBidi" w:hAnsiTheme="majorBidi" w:cstheme="majorBidi"/>
          <w:bCs/>
          <w:sz w:val="24"/>
          <w:szCs w:val="24"/>
        </w:rPr>
        <w:t xml:space="preserve"> and 3.2</w:t>
      </w:r>
      <w:r w:rsidR="00DB5D6A" w:rsidRPr="00290FA7">
        <w:rPr>
          <w:rFonts w:asciiTheme="majorBidi" w:hAnsiTheme="majorBidi" w:cstheme="majorBidi"/>
          <w:bCs/>
          <w:sz w:val="24"/>
          <w:szCs w:val="24"/>
        </w:rPr>
        <w:t>1</w:t>
      </w:r>
      <w:r w:rsidRPr="00290FA7">
        <w:rPr>
          <w:rFonts w:asciiTheme="majorBidi" w:hAnsiTheme="majorBidi" w:cstheme="majorBidi"/>
          <w:bCs/>
          <w:sz w:val="24"/>
          <w:szCs w:val="24"/>
        </w:rPr>
        <w:t xml:space="preserve"> for these supports. </w:t>
      </w:r>
      <w:r w:rsidRPr="00290FA7">
        <w:rPr>
          <w:rFonts w:asciiTheme="majorBidi" w:hAnsiTheme="majorBidi" w:cstheme="majorBidi"/>
          <w:bCs/>
          <w:iCs/>
          <w:sz w:val="24"/>
          <w:szCs w:val="24"/>
        </w:rPr>
        <w:t xml:space="preserve">The supports were individually tested with ethylbenzene at different molar ratios to determine their activity. </w:t>
      </w:r>
    </w:p>
    <w:p w:rsidR="003E37D0" w:rsidRPr="00290FA7" w:rsidRDefault="003E37D0" w:rsidP="003E37D0">
      <w:pPr>
        <w:spacing w:line="360" w:lineRule="auto"/>
        <w:jc w:val="both"/>
        <w:rPr>
          <w:rFonts w:asciiTheme="majorBidi" w:hAnsiTheme="majorBidi" w:cstheme="majorBidi"/>
          <w:bCs/>
          <w:sz w:val="24"/>
          <w:szCs w:val="24"/>
        </w:rPr>
      </w:pPr>
    </w:p>
    <w:p w:rsidR="003E37D0" w:rsidRPr="00290FA7" w:rsidRDefault="003E37D0" w:rsidP="003E37D0">
      <w:pPr>
        <w:spacing w:line="360" w:lineRule="auto"/>
        <w:jc w:val="center"/>
        <w:rPr>
          <w:rFonts w:asciiTheme="majorBidi" w:hAnsiTheme="majorBidi" w:cstheme="majorBidi"/>
          <w:bCs/>
          <w:sz w:val="24"/>
          <w:szCs w:val="24"/>
        </w:rPr>
      </w:pPr>
      <w:r w:rsidRPr="00290FA7">
        <w:rPr>
          <w:rFonts w:asciiTheme="majorBidi" w:hAnsiTheme="majorBidi" w:cstheme="majorBidi"/>
          <w:bCs/>
          <w:noProof/>
          <w:sz w:val="24"/>
          <w:szCs w:val="24"/>
          <w:lang w:eastAsia="zh-CN"/>
        </w:rPr>
        <w:lastRenderedPageBreak/>
        <w:drawing>
          <wp:inline distT="0" distB="0" distL="0" distR="0" wp14:anchorId="29C351B7" wp14:editId="45229F2A">
            <wp:extent cx="4479165" cy="3708400"/>
            <wp:effectExtent l="0" t="0" r="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62">
                      <a:extLst>
                        <a:ext uri="{28A0092B-C50C-407E-A947-70E740481C1C}">
                          <a14:useLocalDpi xmlns:a14="http://schemas.microsoft.com/office/drawing/2010/main" val="0"/>
                        </a:ext>
                      </a:extLst>
                    </a:blip>
                    <a:srcRect l="8651" t="10295" r="12977" b="5024"/>
                    <a:stretch/>
                  </pic:blipFill>
                  <pic:spPr bwMode="auto">
                    <a:xfrm>
                      <a:off x="0" y="0"/>
                      <a:ext cx="4477232" cy="3706800"/>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Figure 3.</w:t>
      </w:r>
      <w:r w:rsidR="00DE4BD1" w:rsidRPr="00290FA7">
        <w:rPr>
          <w:rFonts w:asciiTheme="majorBidi" w:hAnsiTheme="majorBidi" w:cstheme="majorBidi"/>
          <w:b/>
          <w:bCs/>
          <w:sz w:val="20"/>
          <w:szCs w:val="20"/>
        </w:rPr>
        <w:t>20</w:t>
      </w:r>
      <w:r w:rsidRPr="00290FA7">
        <w:rPr>
          <w:rFonts w:asciiTheme="majorBidi" w:hAnsiTheme="majorBidi" w:cstheme="majorBidi"/>
          <w:bCs/>
          <w:sz w:val="20"/>
          <w:szCs w:val="20"/>
        </w:rPr>
        <w:t xml:space="preserve">: Conversion of ethylbenzene using different supports, with tests done at different metal to substrate molar ratios: 1:1000 (red), 1:2000 (blue), 1:5000 (yellow) and 1:25000 (green) Tests were performed for 24 hours at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w:t>
      </w:r>
    </w:p>
    <w:p w:rsidR="003E37D0" w:rsidRPr="00290FA7" w:rsidRDefault="003E37D0" w:rsidP="00DB5D6A">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Both niobium oxides show little to no activity for the oxidation of ethylbenzene for all molar ratios. At a molar ratio of 1:1000 for active metal to substrate, none of the supports show activity in converting ethylbenzene. This suggests that the supports all inhibit the oxidation process, Though this is not observed for smaller molar ratios, with conversion values going as high as 12% for MgO and 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This is also true in terms of conversion of ethylbenzene for Al</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shown in Figure 3.2</w:t>
      </w:r>
      <w:r w:rsidR="00DB5D6A" w:rsidRPr="00290FA7">
        <w:rPr>
          <w:rFonts w:asciiTheme="majorBidi" w:hAnsiTheme="majorBidi" w:cstheme="majorBidi"/>
          <w:sz w:val="24"/>
          <w:szCs w:val="24"/>
        </w:rPr>
        <w:t>1</w:t>
      </w:r>
      <w:r w:rsidRPr="00290FA7">
        <w:rPr>
          <w:rFonts w:asciiTheme="majorBidi" w:hAnsiTheme="majorBidi" w:cstheme="majorBidi"/>
          <w:sz w:val="24"/>
          <w:szCs w:val="24"/>
        </w:rPr>
        <w:t xml:space="preserve">. We postulate that an intermediate could be inhibiting the sites on the surface of the support, or a species (such as molecular oxygen or a radical species) is getting trapped on the surface, thus preventing the oxidation of ethylbenzene. </w:t>
      </w:r>
    </w:p>
    <w:p w:rsidR="003E37D0" w:rsidRPr="00290FA7" w:rsidRDefault="003E37D0" w:rsidP="00DB5D6A">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Aluminium oxide has acid sites on its surface, while cerium oxide is an oxygen donating species. Al</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can oxidise ethylbenzene, as seen in Figure 3.2</w:t>
      </w:r>
      <w:r w:rsidR="00DB5D6A" w:rsidRPr="00290FA7">
        <w:rPr>
          <w:rFonts w:asciiTheme="majorBidi" w:hAnsiTheme="majorBidi" w:cstheme="majorBidi"/>
          <w:sz w:val="24"/>
          <w:szCs w:val="24"/>
        </w:rPr>
        <w:t>1</w:t>
      </w:r>
      <w:r w:rsidRPr="00290FA7">
        <w:rPr>
          <w:rFonts w:asciiTheme="majorBidi" w:hAnsiTheme="majorBidi" w:cstheme="majorBidi"/>
          <w:sz w:val="24"/>
          <w:szCs w:val="24"/>
        </w:rPr>
        <w:t xml:space="preserve">, using molecular oxygen from air via a two-centre mechanism involving adjacent electron-acceptor and electron-donor sites [20].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5C40E540" wp14:editId="40A79DAB">
            <wp:extent cx="4673600" cy="4025326"/>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163">
                      <a:extLst>
                        <a:ext uri="{28A0092B-C50C-407E-A947-70E740481C1C}">
                          <a14:useLocalDpi xmlns:a14="http://schemas.microsoft.com/office/drawing/2010/main" val="0"/>
                        </a:ext>
                      </a:extLst>
                    </a:blip>
                    <a:srcRect l="9273" t="8177" r="13033" b="4490"/>
                    <a:stretch/>
                  </pic:blipFill>
                  <pic:spPr bwMode="auto">
                    <a:xfrm>
                      <a:off x="0" y="0"/>
                      <a:ext cx="4677769" cy="4028917"/>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Figure 3.2</w:t>
      </w:r>
      <w:r w:rsidR="00DE4BD1" w:rsidRPr="00290FA7">
        <w:rPr>
          <w:rFonts w:asciiTheme="majorBidi" w:hAnsiTheme="majorBidi" w:cstheme="majorBidi"/>
          <w:b/>
          <w:sz w:val="20"/>
          <w:szCs w:val="20"/>
        </w:rPr>
        <w:t>1</w:t>
      </w:r>
      <w:r w:rsidRPr="00290FA7">
        <w:rPr>
          <w:rFonts w:asciiTheme="majorBidi" w:hAnsiTheme="majorBidi" w:cstheme="majorBidi"/>
          <w:sz w:val="20"/>
          <w:szCs w:val="20"/>
        </w:rPr>
        <w:t>: Conversion of ethylbenzene using Al</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3</w:t>
      </w:r>
      <w:r w:rsidRPr="00290FA7">
        <w:rPr>
          <w:rFonts w:asciiTheme="majorBidi" w:hAnsiTheme="majorBidi" w:cstheme="majorBidi"/>
          <w:sz w:val="20"/>
          <w:szCs w:val="20"/>
        </w:rPr>
        <w:t xml:space="preserve"> support, for molar ratio of 1:25000 between active metal and substrate. Tests were done for 24 hours.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Cerium oxide has both acid/base sites and redox properties. This makes 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 ideal support in many oxidation studies, especially in total combustion of organic compounds (and in fact it is one of the components of some commercial catalysts in car exhaust systems) because it can easily donate oxygen atoms from its surface to induce hydrocarbon oxidation.  However, when this is tested using ethylbenzene as a substrate, the smaller quantity of this support provides better conversion. This could be explained by the acid/ base properties of the surface of ceria, which can hamper the activity, thus it is not the redox properties that contribute to the oxidation of ethylbenzene [21]. Silicon dioxide is a highly porous material, and can be the base of ethylbenzene oxidation at higher molar ratios, while at the lowest, not so. This is similar to aluminium oxide. These three metal oxide supports are widely used in the catalysis field, and have been used extensively for the oxidative dehydrogenation of ethylbenzene [22]. </w:t>
      </w:r>
    </w:p>
    <w:p w:rsidR="003E37D0" w:rsidRPr="00290FA7" w:rsidRDefault="003E37D0" w:rsidP="00DB3F0C">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These supports are active in the oxidation of ethylbenzene. Comparing the conversion of ethylbenzene with the autoxidation, aluminium oxide is comparable in these terms, as </w:t>
      </w:r>
      <w:r w:rsidRPr="00290FA7">
        <w:rPr>
          <w:rFonts w:asciiTheme="majorBidi" w:hAnsiTheme="majorBidi" w:cstheme="majorBidi"/>
          <w:sz w:val="24"/>
          <w:szCs w:val="24"/>
        </w:rPr>
        <w:lastRenderedPageBreak/>
        <w:t>seen in Figure 3.2</w:t>
      </w:r>
      <w:r w:rsidR="00DB3F0C" w:rsidRPr="00290FA7">
        <w:rPr>
          <w:rFonts w:asciiTheme="majorBidi" w:hAnsiTheme="majorBidi" w:cstheme="majorBidi"/>
          <w:sz w:val="24"/>
          <w:szCs w:val="24"/>
        </w:rPr>
        <w:t>1</w:t>
      </w:r>
      <w:r w:rsidRPr="00290FA7">
        <w:rPr>
          <w:rFonts w:asciiTheme="majorBidi" w:hAnsiTheme="majorBidi" w:cstheme="majorBidi"/>
          <w:sz w:val="24"/>
          <w:szCs w:val="24"/>
        </w:rPr>
        <w:t>. This suggests that the supports (Al</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MgO, CeO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SiO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are either inert or quenchers for the oxidation of ethylbenzene.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For all the different molar ratios of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it appears these oxides are quenchers for this oxidation reaction. One possible hypothesis could be the support capability to capture peroxyl radicals (which are the chain carriers of the oxidation process), as these oxides have acid sites, therefore preventing any oxidation occurring. This could possibly be due to oxygen vacancies present at the surface (or sub-surface) on the surface of the catalyst support. A similar phenomenon was observed for Au/ZnO catalysts in the oxidation of alcohols to acids, where ZnO was activating as a quencher of free radicals [23]. This hypothesis is currently under investigation. </w:t>
      </w:r>
    </w:p>
    <w:p w:rsidR="003E37D0" w:rsidRPr="00290FA7" w:rsidRDefault="00F012DB" w:rsidP="00F012DB">
      <w:pPr>
        <w:spacing w:line="360" w:lineRule="auto"/>
        <w:ind w:left="1440"/>
        <w:jc w:val="both"/>
        <w:rPr>
          <w:rFonts w:asciiTheme="majorBidi" w:hAnsiTheme="majorBidi" w:cstheme="majorBidi"/>
          <w:b/>
          <w:sz w:val="24"/>
          <w:szCs w:val="24"/>
        </w:rPr>
      </w:pPr>
      <w:r w:rsidRPr="00290FA7">
        <w:rPr>
          <w:rFonts w:asciiTheme="majorBidi" w:hAnsiTheme="majorBidi" w:cstheme="majorBidi"/>
          <w:b/>
          <w:sz w:val="24"/>
          <w:szCs w:val="24"/>
        </w:rPr>
        <w:t xml:space="preserve">3.3.10. </w:t>
      </w:r>
      <w:r w:rsidRPr="00290FA7">
        <w:rPr>
          <w:rFonts w:asciiTheme="majorBidi" w:hAnsiTheme="majorBidi" w:cstheme="majorBidi"/>
          <w:bCs/>
          <w:sz w:val="24"/>
          <w:szCs w:val="24"/>
        </w:rPr>
        <w:t>Control Tests using Metal Oxides with Ethylbenzene for Oxidation</w:t>
      </w:r>
    </w:p>
    <w:p w:rsidR="003E37D0" w:rsidRPr="00290FA7" w:rsidRDefault="003E37D0" w:rsidP="00DB5D6A">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section explores ethylbenzene oxidation using metal oxides without any support in the reaction. Copper, iron and silver oxides were investigated. Figure 3.2</w:t>
      </w:r>
      <w:r w:rsidR="00DB5D6A" w:rsidRPr="00290FA7">
        <w:rPr>
          <w:rFonts w:asciiTheme="majorBidi" w:hAnsiTheme="majorBidi" w:cstheme="majorBidi"/>
          <w:sz w:val="24"/>
          <w:szCs w:val="24"/>
        </w:rPr>
        <w:t>2</w:t>
      </w:r>
      <w:r w:rsidRPr="00290FA7">
        <w:rPr>
          <w:rFonts w:asciiTheme="majorBidi" w:hAnsiTheme="majorBidi" w:cstheme="majorBidi"/>
          <w:sz w:val="24"/>
          <w:szCs w:val="24"/>
        </w:rPr>
        <w:t xml:space="preserve"> shows the conversion of ethylbenzene oxidation at a molar ratio of 1:100 between the active metal and ethylbenzene. The conversion of ethylbenzene for copper and iron oxides are the same, around 10%. The conversion of ethylbenzene using silver oxide is more than double compared to iron and copper oxides, around 25%. This suggests that silver oxide is far better in oxidising ethylbenzene than the other two metal oxides, it is a good oxidation active metal. </w:t>
      </w:r>
    </w:p>
    <w:p w:rsidR="003E37D0" w:rsidRPr="00290FA7" w:rsidRDefault="003E37D0" w:rsidP="003E37D0">
      <w:pPr>
        <w:spacing w:after="0"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795885A8" wp14:editId="540C6462">
            <wp:extent cx="4448539" cy="3771900"/>
            <wp:effectExtent l="0" t="0" r="0" b="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64">
                      <a:extLst>
                        <a:ext uri="{28A0092B-C50C-407E-A947-70E740481C1C}">
                          <a14:useLocalDpi xmlns:a14="http://schemas.microsoft.com/office/drawing/2010/main" val="0"/>
                        </a:ext>
                      </a:extLst>
                    </a:blip>
                    <a:srcRect l="9524" t="9486" r="13033" b="4817"/>
                    <a:stretch/>
                  </pic:blipFill>
                  <pic:spPr bwMode="auto">
                    <a:xfrm>
                      <a:off x="0" y="0"/>
                      <a:ext cx="4452508" cy="3775265"/>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Figure 3.2</w:t>
      </w:r>
      <w:r w:rsidR="00DE4BD1" w:rsidRPr="00290FA7">
        <w:rPr>
          <w:rFonts w:asciiTheme="majorBidi" w:hAnsiTheme="majorBidi" w:cstheme="majorBidi"/>
          <w:b/>
          <w:sz w:val="20"/>
          <w:szCs w:val="20"/>
        </w:rPr>
        <w:t>2</w:t>
      </w:r>
      <w:r w:rsidRPr="00290FA7">
        <w:rPr>
          <w:rFonts w:asciiTheme="majorBidi" w:hAnsiTheme="majorBidi" w:cstheme="majorBidi"/>
          <w:sz w:val="20"/>
          <w:szCs w:val="20"/>
        </w:rPr>
        <w:t xml:space="preserve">: Conversion of ethylbenzene using a different metal oxide. Tests were performed at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for a molar ratio of 1:100 between active metal and substrate. </w:t>
      </w:r>
    </w:p>
    <w:p w:rsidR="003E37D0" w:rsidRPr="00290FA7" w:rsidRDefault="003E37D0" w:rsidP="00F012DB">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t xml:space="preserve">3.3.11. </w:t>
      </w:r>
      <w:r w:rsidR="00F012DB" w:rsidRPr="00290FA7">
        <w:rPr>
          <w:rFonts w:asciiTheme="majorBidi" w:hAnsiTheme="majorBidi" w:cstheme="majorBidi"/>
          <w:sz w:val="24"/>
          <w:szCs w:val="24"/>
        </w:rPr>
        <w:t>Control Tests of E</w:t>
      </w:r>
      <w:r w:rsidRPr="00290FA7">
        <w:rPr>
          <w:rFonts w:asciiTheme="majorBidi" w:hAnsiTheme="majorBidi" w:cstheme="majorBidi"/>
          <w:sz w:val="24"/>
          <w:szCs w:val="24"/>
        </w:rPr>
        <w:t xml:space="preserve">thylbenzene </w:t>
      </w:r>
      <w:r w:rsidR="00F012DB" w:rsidRPr="00290FA7">
        <w:rPr>
          <w:rFonts w:asciiTheme="majorBidi" w:hAnsiTheme="majorBidi" w:cstheme="majorBidi"/>
          <w:sz w:val="24"/>
          <w:szCs w:val="24"/>
        </w:rPr>
        <w:t>O</w:t>
      </w:r>
      <w:r w:rsidRPr="00290FA7">
        <w:rPr>
          <w:rFonts w:asciiTheme="majorBidi" w:hAnsiTheme="majorBidi" w:cstheme="majorBidi"/>
          <w:sz w:val="24"/>
          <w:szCs w:val="24"/>
        </w:rPr>
        <w:t>xidation with Metal Salts</w:t>
      </w:r>
    </w:p>
    <w:p w:rsidR="003E37D0" w:rsidRPr="00290FA7" w:rsidRDefault="003E37D0" w:rsidP="00DB5D6A">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this section, metal salts were used in the oxidation of ethylbenzene to determine the activity. The metal salts of choice were AgNO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Cu(NO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Fe(NO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because these were used in the catalyst preparation, when added to the supports for oxidation reactions. Tests were conducted at different temperatures from 90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to determine the best temperature for the oxidation. The conv</w:t>
      </w:r>
      <w:r w:rsidR="00DB5D6A" w:rsidRPr="00290FA7">
        <w:rPr>
          <w:rFonts w:asciiTheme="majorBidi" w:hAnsiTheme="majorBidi" w:cstheme="majorBidi"/>
          <w:sz w:val="24"/>
          <w:szCs w:val="24"/>
        </w:rPr>
        <w:t>ersions are shown in Figure 3.23</w:t>
      </w:r>
      <w:r w:rsidRPr="00290FA7">
        <w:rPr>
          <w:rFonts w:asciiTheme="majorBidi" w:hAnsiTheme="majorBidi" w:cstheme="majorBidi"/>
          <w:sz w:val="24"/>
          <w:szCs w:val="24"/>
        </w:rPr>
        <w:t>. The activity of Fe(NO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w:t>
      </w:r>
      <w:r w:rsidRPr="00290FA7">
        <w:rPr>
          <w:rFonts w:asciiTheme="majorBidi" w:hAnsiTheme="majorBidi" w:cstheme="majorBidi"/>
          <w:sz w:val="24"/>
          <w:szCs w:val="24"/>
          <w:vertAlign w:val="subscript"/>
        </w:rPr>
        <w:t xml:space="preserve">3 </w:t>
      </w:r>
      <w:r w:rsidRPr="00290FA7">
        <w:rPr>
          <w:rFonts w:asciiTheme="majorBidi" w:hAnsiTheme="majorBidi" w:cstheme="majorBidi"/>
          <w:sz w:val="24"/>
          <w:szCs w:val="24"/>
        </w:rPr>
        <w:t xml:space="preserve">is highest at 110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while for the copper and silver salts, it is at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This is not observed when iron is supported on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however, with the activity of the iron catalyst being less than that of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(see Figure 3.1</w:t>
      </w:r>
      <w:r w:rsidR="00DB5D6A" w:rsidRPr="00290FA7">
        <w:rPr>
          <w:rFonts w:asciiTheme="majorBidi" w:hAnsiTheme="majorBidi" w:cstheme="majorBidi"/>
          <w:sz w:val="24"/>
          <w:szCs w:val="24"/>
        </w:rPr>
        <w:t>8</w:t>
      </w:r>
      <w:r w:rsidRPr="00290FA7">
        <w:rPr>
          <w:rFonts w:asciiTheme="majorBidi" w:hAnsiTheme="majorBidi" w:cstheme="majorBidi"/>
          <w:sz w:val="24"/>
          <w:szCs w:val="24"/>
        </w:rPr>
        <w:t xml:space="preserve"> and Tables 3.</w:t>
      </w:r>
      <w:r w:rsidR="00DB5D6A" w:rsidRPr="00290FA7">
        <w:rPr>
          <w:rFonts w:asciiTheme="majorBidi" w:hAnsiTheme="majorBidi" w:cstheme="majorBidi"/>
          <w:sz w:val="24"/>
          <w:szCs w:val="24"/>
        </w:rPr>
        <w:t>9</w:t>
      </w:r>
      <w:r w:rsidRPr="00290FA7">
        <w:rPr>
          <w:rFonts w:asciiTheme="majorBidi" w:hAnsiTheme="majorBidi" w:cstheme="majorBidi"/>
          <w:sz w:val="24"/>
          <w:szCs w:val="24"/>
        </w:rPr>
        <w:t xml:space="preserve"> and 3.</w:t>
      </w:r>
      <w:r w:rsidR="00DB5D6A" w:rsidRPr="00290FA7">
        <w:rPr>
          <w:rFonts w:asciiTheme="majorBidi" w:hAnsiTheme="majorBidi" w:cstheme="majorBidi"/>
          <w:sz w:val="24"/>
          <w:szCs w:val="24"/>
        </w:rPr>
        <w:t>10</w:t>
      </w:r>
      <w:r w:rsidRPr="00290FA7">
        <w:rPr>
          <w:rFonts w:asciiTheme="majorBidi" w:hAnsiTheme="majorBidi" w:cstheme="majorBidi"/>
          <w:sz w:val="24"/>
          <w:szCs w:val="24"/>
        </w:rPr>
        <w:t xml:space="preserve">, except at 110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w:t>
      </w:r>
    </w:p>
    <w:p w:rsidR="003E37D0" w:rsidRPr="00290FA7"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activity of the iron and silver salts increase from 90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while the activity of the copper salt is the same throughout all the temperatures used. Tests were done for copper nitrate at lower temperatures at a molar ratio between metal and substrate of 1:100, and it was found that the activity started from 50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There are two big drawbacks, however, using metal salts in solution. The first is the change in the metal salt during the reaction. Silver nitrate and iron nitrate both dissolve and oxidise to silver oxide and iron oxide, </w:t>
      </w:r>
      <w:r w:rsidRPr="00290FA7">
        <w:rPr>
          <w:rFonts w:asciiTheme="majorBidi" w:hAnsiTheme="majorBidi" w:cstheme="majorBidi"/>
          <w:sz w:val="24"/>
          <w:szCs w:val="24"/>
        </w:rPr>
        <w:lastRenderedPageBreak/>
        <w:t xml:space="preserve">respectively. The reactions thus become homogeneous, therefore making it difficult to separate after the reaction. </w:t>
      </w:r>
    </w:p>
    <w:p w:rsidR="002236BC" w:rsidRPr="00290FA7" w:rsidRDefault="002236BC" w:rsidP="00DB5D6A">
      <w:pPr>
        <w:spacing w:after="0" w:line="360" w:lineRule="auto"/>
        <w:jc w:val="both"/>
        <w:rPr>
          <w:rFonts w:asciiTheme="majorBidi" w:hAnsiTheme="majorBidi" w:cstheme="majorBidi"/>
          <w:sz w:val="24"/>
          <w:szCs w:val="24"/>
        </w:rPr>
      </w:pPr>
      <w:r w:rsidRPr="00FF32FD">
        <w:rPr>
          <w:rFonts w:asciiTheme="majorBidi" w:hAnsiTheme="majorBidi" w:cstheme="majorBidi"/>
          <w:sz w:val="24"/>
          <w:szCs w:val="24"/>
        </w:rPr>
        <w:t xml:space="preserve">There is a decrease in conversion from 120 </w:t>
      </w:r>
      <w:r w:rsidRPr="00FF32FD">
        <w:rPr>
          <w:rFonts w:asciiTheme="majorBidi" w:hAnsiTheme="majorBidi" w:cstheme="majorBidi"/>
          <w:sz w:val="24"/>
          <w:szCs w:val="24"/>
          <w:vertAlign w:val="superscript"/>
        </w:rPr>
        <w:t>o</w:t>
      </w:r>
      <w:r w:rsidRPr="00FF32FD">
        <w:rPr>
          <w:rFonts w:asciiTheme="majorBidi" w:hAnsiTheme="majorBidi" w:cstheme="majorBidi"/>
          <w:sz w:val="24"/>
          <w:szCs w:val="24"/>
        </w:rPr>
        <w:t>C for silver nitrate. A possible hypothesis was described in section 3.3.5 which matches with Figure 3.2</w:t>
      </w:r>
      <w:r w:rsidR="00DB5D6A" w:rsidRPr="00FF32FD">
        <w:rPr>
          <w:rFonts w:asciiTheme="majorBidi" w:hAnsiTheme="majorBidi" w:cstheme="majorBidi"/>
          <w:sz w:val="24"/>
          <w:szCs w:val="24"/>
        </w:rPr>
        <w:t>3</w:t>
      </w:r>
      <w:r w:rsidRPr="00FF32FD">
        <w:rPr>
          <w:rFonts w:asciiTheme="majorBidi" w:hAnsiTheme="majorBidi" w:cstheme="majorBidi"/>
          <w:sz w:val="24"/>
          <w:szCs w:val="24"/>
        </w:rPr>
        <w:t>. Silver nitrate is active in oxidising ethylbenzene with increasing temperature up to a point. AgNO</w:t>
      </w:r>
      <w:r w:rsidRPr="00FF32FD">
        <w:rPr>
          <w:rFonts w:asciiTheme="majorBidi" w:hAnsiTheme="majorBidi" w:cstheme="majorBidi"/>
          <w:sz w:val="24"/>
          <w:szCs w:val="24"/>
          <w:vertAlign w:val="subscript"/>
        </w:rPr>
        <w:t>3</w:t>
      </w:r>
      <w:r w:rsidRPr="00FF32FD">
        <w:rPr>
          <w:rFonts w:asciiTheme="majorBidi" w:hAnsiTheme="majorBidi" w:cstheme="majorBidi"/>
          <w:sz w:val="24"/>
          <w:szCs w:val="24"/>
        </w:rPr>
        <w:t xml:space="preserve"> is active in oxidising ethylbenzene, but the conversion plateaus or starts to decrease, and a possible explanation could be agglomeration of nanoparticles in situ, and sintering of the catalyst could be occurring. Or the presence of a structural and/or oxidation state change of the catalyst/ metal salt during the reaction process.</w:t>
      </w:r>
      <w:r w:rsidRPr="00290FA7">
        <w:rPr>
          <w:rFonts w:asciiTheme="majorBidi" w:hAnsiTheme="majorBidi" w:cstheme="majorBidi"/>
          <w:sz w:val="24"/>
          <w:szCs w:val="24"/>
        </w:rPr>
        <w:t xml:space="preserve"> </w:t>
      </w:r>
    </w:p>
    <w:p w:rsidR="003E37D0" w:rsidRPr="00290FA7" w:rsidRDefault="003E37D0" w:rsidP="003E37D0">
      <w:pPr>
        <w:spacing w:after="0"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7A73E215" wp14:editId="4AB541B4">
            <wp:extent cx="4438650" cy="2819400"/>
            <wp:effectExtent l="0" t="0" r="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3.2</w:t>
      </w:r>
      <w:r w:rsidR="00DE4BD1" w:rsidRPr="00290FA7">
        <w:rPr>
          <w:rFonts w:asciiTheme="majorBidi" w:hAnsiTheme="majorBidi" w:cstheme="majorBidi"/>
          <w:b/>
          <w:bCs/>
          <w:sz w:val="20"/>
          <w:szCs w:val="20"/>
        </w:rPr>
        <w:t>3</w:t>
      </w:r>
      <w:r w:rsidRPr="00290FA7">
        <w:rPr>
          <w:rFonts w:asciiTheme="majorBidi" w:hAnsiTheme="majorBidi" w:cstheme="majorBidi"/>
          <w:b/>
          <w:bCs/>
          <w:sz w:val="20"/>
          <w:szCs w:val="20"/>
        </w:rPr>
        <w:t>:</w:t>
      </w:r>
      <w:r w:rsidRPr="00290FA7">
        <w:rPr>
          <w:rFonts w:asciiTheme="majorBidi" w:hAnsiTheme="majorBidi" w:cstheme="majorBidi"/>
          <w:sz w:val="20"/>
          <w:szCs w:val="20"/>
        </w:rPr>
        <w:t xml:space="preserve"> Percentage conversion of ethylbenzene oxidation using the metal salts: Cu(NO</w:t>
      </w:r>
      <w:r w:rsidRPr="00290FA7">
        <w:rPr>
          <w:rFonts w:asciiTheme="majorBidi" w:hAnsiTheme="majorBidi" w:cstheme="majorBidi"/>
          <w:sz w:val="20"/>
          <w:szCs w:val="20"/>
          <w:vertAlign w:val="subscript"/>
        </w:rPr>
        <w:t>3</w:t>
      </w:r>
      <w:r w:rsidRPr="00290FA7">
        <w:rPr>
          <w:rFonts w:asciiTheme="majorBidi" w:hAnsiTheme="majorBidi" w:cstheme="majorBidi"/>
          <w:sz w:val="20"/>
          <w:szCs w:val="20"/>
        </w:rPr>
        <w:t>)</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(blue), Fe(NO</w:t>
      </w:r>
      <w:r w:rsidRPr="00290FA7">
        <w:rPr>
          <w:rFonts w:asciiTheme="majorBidi" w:hAnsiTheme="majorBidi" w:cstheme="majorBidi"/>
          <w:sz w:val="20"/>
          <w:szCs w:val="20"/>
          <w:vertAlign w:val="subscript"/>
        </w:rPr>
        <w:t>3</w:t>
      </w:r>
      <w:r w:rsidRPr="00290FA7">
        <w:rPr>
          <w:rFonts w:asciiTheme="majorBidi" w:hAnsiTheme="majorBidi" w:cstheme="majorBidi"/>
          <w:sz w:val="20"/>
          <w:szCs w:val="20"/>
        </w:rPr>
        <w:t>)</w:t>
      </w:r>
      <w:r w:rsidRPr="00290FA7">
        <w:rPr>
          <w:rFonts w:asciiTheme="majorBidi" w:hAnsiTheme="majorBidi" w:cstheme="majorBidi"/>
          <w:sz w:val="20"/>
          <w:szCs w:val="20"/>
          <w:vertAlign w:val="subscript"/>
        </w:rPr>
        <w:t>3</w:t>
      </w:r>
      <w:r w:rsidRPr="00290FA7">
        <w:rPr>
          <w:rFonts w:asciiTheme="majorBidi" w:hAnsiTheme="majorBidi" w:cstheme="majorBidi"/>
          <w:sz w:val="20"/>
          <w:szCs w:val="20"/>
        </w:rPr>
        <w:t xml:space="preserve"> (red) and AgNO</w:t>
      </w:r>
      <w:r w:rsidRPr="00290FA7">
        <w:rPr>
          <w:rFonts w:asciiTheme="majorBidi" w:hAnsiTheme="majorBidi" w:cstheme="majorBidi"/>
          <w:sz w:val="20"/>
          <w:szCs w:val="20"/>
          <w:vertAlign w:val="subscript"/>
        </w:rPr>
        <w:t>3</w:t>
      </w:r>
      <w:r w:rsidRPr="00290FA7">
        <w:rPr>
          <w:rFonts w:asciiTheme="majorBidi" w:hAnsiTheme="majorBidi" w:cstheme="majorBidi"/>
          <w:sz w:val="20"/>
          <w:szCs w:val="20"/>
        </w:rPr>
        <w:t xml:space="preserve"> (green) performed at different temperatures from 90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to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 metal to substrate ratio of 1:100.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second issue is selectivity. As with autoxidation and the use of metal oxides, there is no major product formed, and there are a few by-products created, offering no selectivity. The selectivity for acetophenone, shown in Table 3.11, is virtually the same at all temperatures for the copper salts. Iron nitrate shows a slight increase with increasing temperature for the acetophenone selectivity, while for the silver nitrate, it shows a slow increase from 90 to 110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then an increase around 7 times higher at 120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onwards.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DE4BD1">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lastRenderedPageBreak/>
        <w:t>Table 3.1</w:t>
      </w:r>
      <w:r w:rsidR="00DE4BD1" w:rsidRPr="00290FA7">
        <w:rPr>
          <w:rFonts w:asciiTheme="majorBidi" w:hAnsiTheme="majorBidi" w:cstheme="majorBidi"/>
          <w:b/>
          <w:sz w:val="20"/>
          <w:szCs w:val="20"/>
        </w:rPr>
        <w:t>1</w:t>
      </w:r>
      <w:r w:rsidRPr="00290FA7">
        <w:rPr>
          <w:rFonts w:asciiTheme="majorBidi" w:hAnsiTheme="majorBidi" w:cstheme="majorBidi"/>
          <w:sz w:val="20"/>
          <w:szCs w:val="20"/>
        </w:rPr>
        <w:t>: Acetophenone selectivity for Cu, Fe and Ag salts over different temperatures. Tests were performed at atmospheric pressure for 24 hours.</w:t>
      </w:r>
    </w:p>
    <w:tbl>
      <w:tblPr>
        <w:tblW w:w="5261" w:type="dxa"/>
        <w:jc w:val="center"/>
        <w:tblLook w:val="04A0" w:firstRow="1" w:lastRow="0" w:firstColumn="1" w:lastColumn="0" w:noHBand="0" w:noVBand="1"/>
      </w:tblPr>
      <w:tblGrid>
        <w:gridCol w:w="1896"/>
        <w:gridCol w:w="1240"/>
        <w:gridCol w:w="1149"/>
        <w:gridCol w:w="976"/>
      </w:tblGrid>
      <w:tr w:rsidR="003E37D0" w:rsidRPr="00290FA7" w:rsidTr="00BB4581">
        <w:trPr>
          <w:trHeight w:val="360"/>
          <w:jc w:val="center"/>
        </w:trPr>
        <w:tc>
          <w:tcPr>
            <w:tcW w:w="1896" w:type="dxa"/>
            <w:tcBorders>
              <w:top w:val="single" w:sz="4" w:space="0" w:color="auto"/>
              <w:bottom w:val="single" w:sz="4" w:space="0" w:color="auto"/>
            </w:tcBorders>
            <w:shd w:val="clear" w:color="auto" w:fill="auto"/>
            <w:noWrap/>
            <w:hideMark/>
          </w:tcPr>
          <w:p w:rsidR="003E37D0" w:rsidRPr="00290FA7" w:rsidRDefault="003E37D0" w:rsidP="007369EA">
            <w:pPr>
              <w:spacing w:after="0" w:line="360" w:lineRule="auto"/>
              <w:jc w:val="center"/>
              <w:rPr>
                <w:rFonts w:asciiTheme="majorBidi" w:eastAsia="Times New Roman" w:hAnsiTheme="majorBidi" w:cstheme="majorBidi"/>
                <w:b/>
                <w:bCs/>
                <w:color w:val="000000"/>
                <w:sz w:val="24"/>
                <w:szCs w:val="24"/>
                <w:lang w:eastAsia="zh-CN"/>
              </w:rPr>
            </w:pPr>
            <w:r w:rsidRPr="00290FA7">
              <w:rPr>
                <w:rFonts w:asciiTheme="majorBidi" w:eastAsia="Times New Roman" w:hAnsiTheme="majorBidi" w:cstheme="majorBidi"/>
                <w:color w:val="000000"/>
                <w:sz w:val="24"/>
                <w:szCs w:val="24"/>
                <w:lang w:eastAsia="zh-CN"/>
              </w:rPr>
              <w:t>Temperature/</w:t>
            </w:r>
            <w:r w:rsidRPr="00290FA7">
              <w:rPr>
                <w:rFonts w:asciiTheme="majorBidi" w:eastAsia="Times New Roman" w:hAnsiTheme="majorBidi" w:cstheme="majorBidi"/>
                <w:color w:val="000000"/>
                <w:sz w:val="24"/>
                <w:szCs w:val="24"/>
                <w:vertAlign w:val="superscript"/>
                <w:lang w:eastAsia="zh-CN"/>
              </w:rPr>
              <w:t>o</w:t>
            </w:r>
            <w:r w:rsidRPr="00290FA7">
              <w:rPr>
                <w:rFonts w:asciiTheme="majorBidi" w:eastAsia="Times New Roman" w:hAnsiTheme="majorBidi" w:cstheme="majorBidi"/>
                <w:color w:val="000000"/>
                <w:sz w:val="24"/>
                <w:szCs w:val="24"/>
                <w:lang w:eastAsia="zh-CN"/>
              </w:rPr>
              <w:t>C</w:t>
            </w:r>
          </w:p>
        </w:tc>
        <w:tc>
          <w:tcPr>
            <w:tcW w:w="1240" w:type="dxa"/>
            <w:tcBorders>
              <w:top w:val="single" w:sz="4" w:space="0" w:color="auto"/>
              <w:bottom w:val="single" w:sz="4" w:space="0" w:color="auto"/>
            </w:tcBorders>
            <w:shd w:val="clear" w:color="auto" w:fill="auto"/>
            <w:noWrap/>
          </w:tcPr>
          <w:p w:rsidR="003E37D0" w:rsidRPr="00290FA7" w:rsidRDefault="003E37D0" w:rsidP="007369EA">
            <w:pPr>
              <w:spacing w:after="0" w:line="360" w:lineRule="auto"/>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Cu(NO</w:t>
            </w:r>
            <w:r w:rsidRPr="00290FA7">
              <w:rPr>
                <w:rFonts w:asciiTheme="majorBidi" w:eastAsia="Times New Roman" w:hAnsiTheme="majorBidi" w:cstheme="majorBidi"/>
                <w:color w:val="000000"/>
                <w:sz w:val="24"/>
                <w:szCs w:val="24"/>
                <w:vertAlign w:val="subscript"/>
                <w:lang w:eastAsia="zh-CN"/>
              </w:rPr>
              <w:t>3</w:t>
            </w:r>
            <w:r w:rsidRPr="00290FA7">
              <w:rPr>
                <w:rFonts w:asciiTheme="majorBidi" w:eastAsia="Times New Roman" w:hAnsiTheme="majorBidi" w:cstheme="majorBidi"/>
                <w:color w:val="000000"/>
                <w:sz w:val="24"/>
                <w:szCs w:val="24"/>
                <w:lang w:eastAsia="zh-CN"/>
              </w:rPr>
              <w:t>)</w:t>
            </w:r>
            <w:r w:rsidRPr="00290FA7">
              <w:rPr>
                <w:rFonts w:asciiTheme="majorBidi" w:eastAsia="Times New Roman" w:hAnsiTheme="majorBidi" w:cstheme="majorBidi"/>
                <w:color w:val="000000"/>
                <w:sz w:val="24"/>
                <w:szCs w:val="24"/>
                <w:vertAlign w:val="subscript"/>
                <w:lang w:eastAsia="zh-CN"/>
              </w:rPr>
              <w:t>3</w:t>
            </w:r>
          </w:p>
        </w:tc>
        <w:tc>
          <w:tcPr>
            <w:tcW w:w="1149" w:type="dxa"/>
            <w:tcBorders>
              <w:top w:val="single" w:sz="4" w:space="0" w:color="auto"/>
              <w:bottom w:val="single" w:sz="4" w:space="0" w:color="auto"/>
            </w:tcBorders>
            <w:shd w:val="clear" w:color="auto" w:fill="auto"/>
            <w:noWrap/>
          </w:tcPr>
          <w:p w:rsidR="003E37D0" w:rsidRPr="00290FA7" w:rsidRDefault="003E37D0" w:rsidP="007369EA">
            <w:pPr>
              <w:spacing w:after="0" w:line="360" w:lineRule="auto"/>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Fe(NO</w:t>
            </w:r>
            <w:r w:rsidRPr="00290FA7">
              <w:rPr>
                <w:rFonts w:asciiTheme="majorBidi" w:eastAsia="Times New Roman" w:hAnsiTheme="majorBidi" w:cstheme="majorBidi"/>
                <w:color w:val="000000"/>
                <w:sz w:val="24"/>
                <w:szCs w:val="24"/>
                <w:vertAlign w:val="subscript"/>
                <w:lang w:eastAsia="zh-CN"/>
              </w:rPr>
              <w:t>3</w:t>
            </w:r>
            <w:r w:rsidRPr="00290FA7">
              <w:rPr>
                <w:rFonts w:asciiTheme="majorBidi" w:eastAsia="Times New Roman" w:hAnsiTheme="majorBidi" w:cstheme="majorBidi"/>
                <w:color w:val="000000"/>
                <w:sz w:val="24"/>
                <w:szCs w:val="24"/>
                <w:lang w:eastAsia="zh-CN"/>
              </w:rPr>
              <w:t>)</w:t>
            </w:r>
            <w:r w:rsidRPr="00290FA7">
              <w:rPr>
                <w:rFonts w:asciiTheme="majorBidi" w:eastAsia="Times New Roman" w:hAnsiTheme="majorBidi" w:cstheme="majorBidi"/>
                <w:color w:val="000000"/>
                <w:sz w:val="24"/>
                <w:szCs w:val="24"/>
                <w:vertAlign w:val="subscript"/>
                <w:lang w:eastAsia="zh-CN"/>
              </w:rPr>
              <w:t>3</w:t>
            </w:r>
          </w:p>
        </w:tc>
        <w:tc>
          <w:tcPr>
            <w:tcW w:w="976" w:type="dxa"/>
            <w:tcBorders>
              <w:top w:val="single" w:sz="4" w:space="0" w:color="auto"/>
              <w:bottom w:val="single" w:sz="4" w:space="0" w:color="auto"/>
            </w:tcBorders>
            <w:shd w:val="clear" w:color="auto" w:fill="auto"/>
            <w:noWrap/>
          </w:tcPr>
          <w:p w:rsidR="003E37D0" w:rsidRPr="00290FA7" w:rsidRDefault="003E37D0" w:rsidP="007369EA">
            <w:pPr>
              <w:spacing w:after="0" w:line="360" w:lineRule="auto"/>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AgNO</w:t>
            </w:r>
            <w:r w:rsidRPr="00290FA7">
              <w:rPr>
                <w:rFonts w:asciiTheme="majorBidi" w:eastAsia="Times New Roman" w:hAnsiTheme="majorBidi" w:cstheme="majorBidi"/>
                <w:color w:val="000000"/>
                <w:sz w:val="24"/>
                <w:szCs w:val="24"/>
                <w:vertAlign w:val="subscript"/>
                <w:lang w:eastAsia="zh-CN"/>
              </w:rPr>
              <w:t>3</w:t>
            </w:r>
          </w:p>
        </w:tc>
      </w:tr>
      <w:tr w:rsidR="003E37D0" w:rsidRPr="00290FA7" w:rsidTr="00BB4581">
        <w:trPr>
          <w:trHeight w:val="300"/>
          <w:jc w:val="center"/>
        </w:trPr>
        <w:tc>
          <w:tcPr>
            <w:tcW w:w="1896" w:type="dxa"/>
            <w:tcBorders>
              <w:top w:val="single" w:sz="4" w:space="0" w:color="auto"/>
            </w:tcBorders>
            <w:shd w:val="clear" w:color="auto" w:fill="auto"/>
            <w:noWrap/>
            <w:hideMark/>
          </w:tcPr>
          <w:p w:rsidR="003E37D0" w:rsidRPr="00290FA7" w:rsidRDefault="003E37D0" w:rsidP="007369EA">
            <w:pPr>
              <w:spacing w:after="0" w:line="360" w:lineRule="auto"/>
              <w:jc w:val="center"/>
              <w:rPr>
                <w:rFonts w:asciiTheme="majorBidi" w:eastAsia="Times New Roman" w:hAnsiTheme="majorBidi" w:cstheme="majorBidi"/>
                <w:b/>
                <w:bCs/>
                <w:color w:val="000000"/>
                <w:sz w:val="24"/>
                <w:szCs w:val="24"/>
                <w:lang w:eastAsia="zh-CN"/>
              </w:rPr>
            </w:pPr>
            <w:r w:rsidRPr="00290FA7">
              <w:rPr>
                <w:rFonts w:asciiTheme="majorBidi" w:eastAsia="Times New Roman" w:hAnsiTheme="majorBidi" w:cstheme="majorBidi"/>
                <w:color w:val="000000"/>
                <w:sz w:val="24"/>
                <w:szCs w:val="24"/>
                <w:lang w:eastAsia="zh-CN"/>
              </w:rPr>
              <w:t>90</w:t>
            </w:r>
          </w:p>
        </w:tc>
        <w:tc>
          <w:tcPr>
            <w:tcW w:w="1240" w:type="dxa"/>
            <w:tcBorders>
              <w:top w:val="single" w:sz="4" w:space="0" w:color="auto"/>
            </w:tcBorders>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bCs/>
                <w:color w:val="000000"/>
                <w:sz w:val="24"/>
                <w:szCs w:val="24"/>
              </w:rPr>
              <w:t>51</w:t>
            </w:r>
          </w:p>
        </w:tc>
        <w:tc>
          <w:tcPr>
            <w:tcW w:w="1149" w:type="dxa"/>
            <w:tcBorders>
              <w:top w:val="single" w:sz="4" w:space="0" w:color="auto"/>
            </w:tcBorders>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bCs/>
                <w:color w:val="000000"/>
                <w:sz w:val="24"/>
                <w:szCs w:val="24"/>
              </w:rPr>
              <w:t>48</w:t>
            </w:r>
          </w:p>
        </w:tc>
        <w:tc>
          <w:tcPr>
            <w:tcW w:w="976" w:type="dxa"/>
            <w:tcBorders>
              <w:top w:val="single" w:sz="4" w:space="0" w:color="auto"/>
            </w:tcBorders>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bCs/>
                <w:color w:val="000000"/>
                <w:sz w:val="24"/>
                <w:szCs w:val="24"/>
              </w:rPr>
              <w:t>5</w:t>
            </w:r>
          </w:p>
        </w:tc>
      </w:tr>
      <w:tr w:rsidR="003E37D0" w:rsidRPr="00290FA7" w:rsidTr="00BB4581">
        <w:trPr>
          <w:trHeight w:val="315"/>
          <w:jc w:val="center"/>
        </w:trPr>
        <w:tc>
          <w:tcPr>
            <w:tcW w:w="1896" w:type="dxa"/>
            <w:shd w:val="clear" w:color="auto" w:fill="auto"/>
            <w:noWrap/>
            <w:hideMark/>
          </w:tcPr>
          <w:p w:rsidR="003E37D0" w:rsidRPr="00290FA7" w:rsidRDefault="003E37D0" w:rsidP="007369EA">
            <w:pPr>
              <w:spacing w:after="0" w:line="360" w:lineRule="auto"/>
              <w:jc w:val="center"/>
              <w:rPr>
                <w:rFonts w:asciiTheme="majorBidi" w:eastAsia="Times New Roman" w:hAnsiTheme="majorBidi" w:cstheme="majorBidi"/>
                <w:b/>
                <w:bCs/>
                <w:color w:val="000000"/>
                <w:sz w:val="24"/>
                <w:szCs w:val="24"/>
                <w:lang w:eastAsia="zh-CN"/>
              </w:rPr>
            </w:pPr>
            <w:r w:rsidRPr="00290FA7">
              <w:rPr>
                <w:rFonts w:asciiTheme="majorBidi" w:eastAsia="Times New Roman" w:hAnsiTheme="majorBidi" w:cstheme="majorBidi"/>
                <w:color w:val="000000"/>
                <w:sz w:val="24"/>
                <w:szCs w:val="24"/>
                <w:lang w:eastAsia="zh-CN"/>
              </w:rPr>
              <w:t>100</w:t>
            </w:r>
          </w:p>
        </w:tc>
        <w:tc>
          <w:tcPr>
            <w:tcW w:w="1240" w:type="dxa"/>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bCs/>
                <w:color w:val="000000"/>
                <w:sz w:val="24"/>
                <w:szCs w:val="24"/>
              </w:rPr>
              <w:t>60</w:t>
            </w:r>
          </w:p>
        </w:tc>
        <w:tc>
          <w:tcPr>
            <w:tcW w:w="1149" w:type="dxa"/>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43</w:t>
            </w:r>
          </w:p>
        </w:tc>
        <w:tc>
          <w:tcPr>
            <w:tcW w:w="976" w:type="dxa"/>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2</w:t>
            </w:r>
          </w:p>
        </w:tc>
      </w:tr>
      <w:tr w:rsidR="003E37D0" w:rsidRPr="00290FA7" w:rsidTr="00BB4581">
        <w:trPr>
          <w:trHeight w:val="300"/>
          <w:jc w:val="center"/>
        </w:trPr>
        <w:tc>
          <w:tcPr>
            <w:tcW w:w="1896" w:type="dxa"/>
            <w:shd w:val="clear" w:color="auto" w:fill="auto"/>
            <w:noWrap/>
            <w:hideMark/>
          </w:tcPr>
          <w:p w:rsidR="003E37D0" w:rsidRPr="00290FA7" w:rsidRDefault="003E37D0" w:rsidP="007369EA">
            <w:pPr>
              <w:spacing w:after="0" w:line="360" w:lineRule="auto"/>
              <w:jc w:val="center"/>
              <w:rPr>
                <w:rFonts w:asciiTheme="majorBidi" w:eastAsia="Times New Roman" w:hAnsiTheme="majorBidi" w:cstheme="majorBidi"/>
                <w:b/>
                <w:bCs/>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1240" w:type="dxa"/>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bCs/>
                <w:color w:val="000000"/>
                <w:sz w:val="24"/>
                <w:szCs w:val="24"/>
              </w:rPr>
              <w:t>61</w:t>
            </w:r>
          </w:p>
        </w:tc>
        <w:tc>
          <w:tcPr>
            <w:tcW w:w="1149" w:type="dxa"/>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61</w:t>
            </w:r>
          </w:p>
        </w:tc>
        <w:tc>
          <w:tcPr>
            <w:tcW w:w="976" w:type="dxa"/>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7</w:t>
            </w:r>
          </w:p>
        </w:tc>
      </w:tr>
      <w:tr w:rsidR="003E37D0" w:rsidRPr="00290FA7" w:rsidTr="00BB4581">
        <w:trPr>
          <w:trHeight w:val="360"/>
          <w:jc w:val="center"/>
        </w:trPr>
        <w:tc>
          <w:tcPr>
            <w:tcW w:w="1896" w:type="dxa"/>
            <w:shd w:val="clear" w:color="auto" w:fill="auto"/>
            <w:noWrap/>
            <w:hideMark/>
          </w:tcPr>
          <w:p w:rsidR="003E37D0" w:rsidRPr="00290FA7" w:rsidRDefault="003E37D0" w:rsidP="007369EA">
            <w:pPr>
              <w:spacing w:after="0" w:line="360" w:lineRule="auto"/>
              <w:jc w:val="center"/>
              <w:rPr>
                <w:rFonts w:asciiTheme="majorBidi" w:eastAsia="Times New Roman" w:hAnsiTheme="majorBidi" w:cstheme="majorBidi"/>
                <w:b/>
                <w:bCs/>
                <w:color w:val="000000"/>
                <w:sz w:val="24"/>
                <w:szCs w:val="24"/>
                <w:lang w:eastAsia="zh-CN"/>
              </w:rPr>
            </w:pPr>
            <w:r w:rsidRPr="00290FA7">
              <w:rPr>
                <w:rFonts w:asciiTheme="majorBidi" w:eastAsia="Times New Roman" w:hAnsiTheme="majorBidi" w:cstheme="majorBidi"/>
                <w:color w:val="000000"/>
                <w:sz w:val="24"/>
                <w:szCs w:val="24"/>
                <w:lang w:eastAsia="zh-CN"/>
              </w:rPr>
              <w:t>120</w:t>
            </w:r>
          </w:p>
        </w:tc>
        <w:tc>
          <w:tcPr>
            <w:tcW w:w="1240" w:type="dxa"/>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bCs/>
                <w:color w:val="000000"/>
                <w:sz w:val="24"/>
                <w:szCs w:val="24"/>
              </w:rPr>
              <w:t>58</w:t>
            </w:r>
          </w:p>
        </w:tc>
        <w:tc>
          <w:tcPr>
            <w:tcW w:w="1149" w:type="dxa"/>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62</w:t>
            </w:r>
          </w:p>
        </w:tc>
        <w:tc>
          <w:tcPr>
            <w:tcW w:w="976" w:type="dxa"/>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50</w:t>
            </w:r>
          </w:p>
        </w:tc>
      </w:tr>
      <w:tr w:rsidR="003E37D0" w:rsidRPr="00290FA7" w:rsidTr="00BB4581">
        <w:trPr>
          <w:trHeight w:val="315"/>
          <w:jc w:val="center"/>
        </w:trPr>
        <w:tc>
          <w:tcPr>
            <w:tcW w:w="1896" w:type="dxa"/>
            <w:tcBorders>
              <w:bottom w:val="single" w:sz="4" w:space="0" w:color="auto"/>
            </w:tcBorders>
            <w:shd w:val="clear" w:color="auto" w:fill="auto"/>
            <w:noWrap/>
            <w:hideMark/>
          </w:tcPr>
          <w:p w:rsidR="003E37D0" w:rsidRPr="00290FA7" w:rsidRDefault="003E37D0" w:rsidP="007369EA">
            <w:pPr>
              <w:spacing w:after="0" w:line="360" w:lineRule="auto"/>
              <w:jc w:val="center"/>
              <w:rPr>
                <w:rFonts w:asciiTheme="majorBidi" w:eastAsia="Times New Roman" w:hAnsiTheme="majorBidi" w:cstheme="majorBidi"/>
                <w:b/>
                <w:bCs/>
                <w:color w:val="000000"/>
                <w:sz w:val="24"/>
                <w:szCs w:val="24"/>
                <w:lang w:eastAsia="zh-CN"/>
              </w:rPr>
            </w:pPr>
            <w:r w:rsidRPr="00290FA7">
              <w:rPr>
                <w:rFonts w:asciiTheme="majorBidi" w:eastAsia="Times New Roman" w:hAnsiTheme="majorBidi" w:cstheme="majorBidi"/>
                <w:color w:val="000000"/>
                <w:sz w:val="24"/>
                <w:szCs w:val="24"/>
                <w:lang w:eastAsia="zh-CN"/>
              </w:rPr>
              <w:t>130</w:t>
            </w:r>
          </w:p>
        </w:tc>
        <w:tc>
          <w:tcPr>
            <w:tcW w:w="1240" w:type="dxa"/>
            <w:tcBorders>
              <w:bottom w:val="single" w:sz="4" w:space="0" w:color="auto"/>
            </w:tcBorders>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bCs/>
                <w:color w:val="000000"/>
                <w:sz w:val="24"/>
                <w:szCs w:val="24"/>
              </w:rPr>
              <w:t>57</w:t>
            </w:r>
          </w:p>
        </w:tc>
        <w:tc>
          <w:tcPr>
            <w:tcW w:w="1149" w:type="dxa"/>
            <w:tcBorders>
              <w:bottom w:val="single" w:sz="4" w:space="0" w:color="auto"/>
            </w:tcBorders>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61</w:t>
            </w:r>
          </w:p>
        </w:tc>
        <w:tc>
          <w:tcPr>
            <w:tcW w:w="976" w:type="dxa"/>
            <w:tcBorders>
              <w:bottom w:val="single" w:sz="4" w:space="0" w:color="auto"/>
            </w:tcBorders>
            <w:shd w:val="clear" w:color="auto" w:fill="auto"/>
            <w:noWrap/>
            <w:vAlign w:val="center"/>
            <w:hideMark/>
          </w:tcPr>
          <w:p w:rsidR="003E37D0" w:rsidRPr="00290FA7" w:rsidRDefault="003E37D0" w:rsidP="007369EA">
            <w:pPr>
              <w:spacing w:after="0" w:line="360" w:lineRule="auto"/>
              <w:jc w:val="center"/>
              <w:rPr>
                <w:rFonts w:asciiTheme="majorBidi" w:eastAsia="Times New Roman" w:hAnsiTheme="majorBidi" w:cstheme="majorBidi"/>
                <w:color w:val="000000"/>
                <w:sz w:val="24"/>
                <w:szCs w:val="24"/>
                <w:lang w:eastAsia="zh-CN"/>
              </w:rPr>
            </w:pPr>
            <w:r w:rsidRPr="00290FA7">
              <w:rPr>
                <w:rFonts w:asciiTheme="majorBidi" w:hAnsiTheme="majorBidi" w:cstheme="majorBidi"/>
                <w:color w:val="000000"/>
                <w:sz w:val="24"/>
                <w:szCs w:val="24"/>
              </w:rPr>
              <w:t>46</w:t>
            </w:r>
          </w:p>
        </w:tc>
      </w:tr>
    </w:tbl>
    <w:p w:rsidR="003E37D0" w:rsidRPr="00290FA7" w:rsidRDefault="003E37D0" w:rsidP="003E37D0">
      <w:pPr>
        <w:spacing w:after="0" w:line="360" w:lineRule="auto"/>
        <w:jc w:val="both"/>
        <w:rPr>
          <w:rFonts w:asciiTheme="majorBidi" w:hAnsiTheme="majorBidi" w:cstheme="majorBidi"/>
          <w:sz w:val="24"/>
          <w:szCs w:val="24"/>
        </w:rPr>
      </w:pPr>
    </w:p>
    <w:p w:rsidR="00F012DB" w:rsidRPr="00290FA7" w:rsidRDefault="003E37D0" w:rsidP="00F012DB">
      <w:pPr>
        <w:ind w:firstLine="720"/>
      </w:pPr>
      <w:r w:rsidRPr="00290FA7">
        <w:rPr>
          <w:rFonts w:asciiTheme="majorBidi" w:hAnsiTheme="majorBidi" w:cstheme="majorBidi"/>
          <w:b/>
          <w:bCs/>
          <w:sz w:val="24"/>
          <w:szCs w:val="24"/>
        </w:rPr>
        <w:t xml:space="preserve">3.3.12. </w:t>
      </w:r>
      <w:r w:rsidR="00F012DB" w:rsidRPr="00290FA7">
        <w:rPr>
          <w:rFonts w:asciiTheme="majorBidi" w:hAnsiTheme="majorBidi" w:cstheme="majorBidi"/>
          <w:sz w:val="24"/>
          <w:szCs w:val="24"/>
        </w:rPr>
        <w:t xml:space="preserve">Ethylbenzene Oxidation using Different Concentrations of </w:t>
      </w:r>
    </w:p>
    <w:p w:rsidR="003E37D0" w:rsidRPr="00290FA7" w:rsidRDefault="00F012DB" w:rsidP="00F012DB">
      <w:pPr>
        <w:ind w:firstLine="720"/>
      </w:pPr>
      <w:r w:rsidRPr="00290FA7">
        <w:rPr>
          <w:rFonts w:asciiTheme="majorBidi" w:hAnsiTheme="majorBidi" w:cstheme="majorBidi"/>
          <w:sz w:val="24"/>
          <w:szCs w:val="24"/>
        </w:rPr>
        <w:t>TBHP with the Catalysts</w:t>
      </w:r>
      <w:r w:rsidR="003E37D0" w:rsidRPr="00290FA7">
        <w:rPr>
          <w:rFonts w:asciiTheme="majorBidi" w:hAnsiTheme="majorBidi" w:cstheme="majorBidi"/>
          <w:b/>
          <w:bCs/>
          <w:sz w:val="24"/>
          <w:szCs w:val="24"/>
        </w:rPr>
        <w:t xml:space="preserve"> </w:t>
      </w:r>
    </w:p>
    <w:p w:rsidR="003E37D0" w:rsidRPr="00290FA7" w:rsidRDefault="003E37D0" w:rsidP="0067684C">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In this section, ethylbenzene oxidation was explored using different concentrations of TBHP, from 1 to 12 mol% vs the substrate. The reasoning behind this was to explore whether TBHP could act via oxygen transfer, or if it would be an initiator. Literature suggests that TBHP acts as an initiator in oxidation reactions, if in small quantities, but </w:t>
      </w:r>
      <w:r w:rsidR="0067684C">
        <w:rPr>
          <w:rFonts w:asciiTheme="majorBidi" w:hAnsiTheme="majorBidi" w:cstheme="majorBidi"/>
          <w:bCs/>
          <w:sz w:val="24"/>
          <w:szCs w:val="24"/>
        </w:rPr>
        <w:t>with a</w:t>
      </w:r>
      <w:r w:rsidRPr="00290FA7">
        <w:rPr>
          <w:rFonts w:asciiTheme="majorBidi" w:hAnsiTheme="majorBidi" w:cstheme="majorBidi"/>
          <w:bCs/>
          <w:sz w:val="24"/>
          <w:szCs w:val="24"/>
        </w:rPr>
        <w:t xml:space="preserve"> higher concentration of TBHP in solution, it has negligible impact than if used at 1% compared to 12%. Figures 3.2</w:t>
      </w:r>
      <w:r w:rsidR="00DE4BD1" w:rsidRPr="00290FA7">
        <w:rPr>
          <w:rFonts w:asciiTheme="majorBidi" w:hAnsiTheme="majorBidi" w:cstheme="majorBidi"/>
          <w:bCs/>
          <w:sz w:val="24"/>
          <w:szCs w:val="24"/>
        </w:rPr>
        <w:t>4</w:t>
      </w:r>
      <w:r w:rsidRPr="00290FA7">
        <w:rPr>
          <w:rFonts w:asciiTheme="majorBidi" w:hAnsiTheme="majorBidi" w:cstheme="majorBidi"/>
          <w:bCs/>
          <w:sz w:val="24"/>
          <w:szCs w:val="24"/>
        </w:rPr>
        <w:t xml:space="preserve"> and 3.2</w:t>
      </w:r>
      <w:r w:rsidR="00DE4BD1" w:rsidRPr="00290FA7">
        <w:rPr>
          <w:rFonts w:asciiTheme="majorBidi" w:hAnsiTheme="majorBidi" w:cstheme="majorBidi"/>
          <w:bCs/>
          <w:sz w:val="24"/>
          <w:szCs w:val="24"/>
        </w:rPr>
        <w:t>5</w:t>
      </w:r>
      <w:r w:rsidRPr="00290FA7">
        <w:rPr>
          <w:rFonts w:asciiTheme="majorBidi" w:hAnsiTheme="majorBidi" w:cstheme="majorBidi"/>
          <w:bCs/>
          <w:sz w:val="24"/>
          <w:szCs w:val="24"/>
        </w:rPr>
        <w:t xml:space="preserve"> shows the conversion of ethylbenzene for each concentration of TBHP, the catalysts used were catalysts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xml:space="preserve">, respectively. These control tests were done at three different molar ratios between active metal and substrate of 1:2000, 1:5000 and 1:25000. </w:t>
      </w:r>
    </w:p>
    <w:p w:rsidR="003E37D0" w:rsidRPr="00290FA7" w:rsidRDefault="003E37D0" w:rsidP="0067684C">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With the literature suggesting TBHP as a possible initiator, it is observed here that with increasing concentration of TBHP, there is an increase in the conversion of ethylbenzene, at very low quantities. However, with increasing TBHP added to ethylbenzene, </w:t>
      </w:r>
      <w:r w:rsidR="0067684C">
        <w:rPr>
          <w:rFonts w:asciiTheme="majorBidi" w:hAnsiTheme="majorBidi" w:cstheme="majorBidi"/>
          <w:bCs/>
          <w:sz w:val="24"/>
          <w:szCs w:val="24"/>
        </w:rPr>
        <w:t>there is less of an effect</w:t>
      </w:r>
      <w:r w:rsidRPr="00290FA7">
        <w:rPr>
          <w:rFonts w:asciiTheme="majorBidi" w:hAnsiTheme="majorBidi" w:cstheme="majorBidi"/>
          <w:bCs/>
          <w:sz w:val="24"/>
          <w:szCs w:val="24"/>
        </w:rPr>
        <w:t>. Observing the trend for molar ratio of 1:2000 between active metal and substrate for each catalyst, with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there is an increase in the conversion after the addition of TBHP at 1 mol%, while with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there is a decrease in the conversion. However, there is an increase for the other two molar ratios with increasing TBHP concentration.</w:t>
      </w:r>
    </w:p>
    <w:p w:rsidR="003E37D0" w:rsidRPr="00290FA7" w:rsidRDefault="003E37D0" w:rsidP="003E37D0">
      <w:pPr>
        <w:spacing w:line="360" w:lineRule="auto"/>
        <w:jc w:val="both"/>
        <w:rPr>
          <w:rFonts w:asciiTheme="majorBidi" w:hAnsiTheme="majorBidi" w:cstheme="majorBidi"/>
          <w:bCs/>
          <w:sz w:val="24"/>
          <w:szCs w:val="24"/>
        </w:rPr>
      </w:pPr>
    </w:p>
    <w:p w:rsidR="003E37D0" w:rsidRPr="00290FA7" w:rsidRDefault="003E37D0" w:rsidP="003E37D0">
      <w:pPr>
        <w:spacing w:line="360" w:lineRule="auto"/>
        <w:jc w:val="center"/>
        <w:rPr>
          <w:rFonts w:asciiTheme="majorBidi" w:hAnsiTheme="majorBidi" w:cstheme="majorBidi"/>
          <w:b/>
          <w:bCs/>
          <w:sz w:val="24"/>
          <w:szCs w:val="24"/>
        </w:rPr>
      </w:pPr>
      <w:r w:rsidRPr="00290FA7">
        <w:rPr>
          <w:rFonts w:asciiTheme="majorBidi" w:hAnsiTheme="majorBidi" w:cstheme="majorBidi"/>
          <w:b/>
          <w:bCs/>
          <w:noProof/>
          <w:sz w:val="24"/>
          <w:szCs w:val="24"/>
          <w:lang w:eastAsia="zh-CN"/>
        </w:rPr>
        <w:lastRenderedPageBreak/>
        <w:drawing>
          <wp:inline distT="0" distB="0" distL="0" distR="0" wp14:anchorId="26A67CD2" wp14:editId="5C0F4361">
            <wp:extent cx="4826000" cy="4031299"/>
            <wp:effectExtent l="0" t="0" r="0" b="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66">
                      <a:extLst>
                        <a:ext uri="{28A0092B-C50C-407E-A947-70E740481C1C}">
                          <a14:useLocalDpi xmlns:a14="http://schemas.microsoft.com/office/drawing/2010/main" val="0"/>
                        </a:ext>
                      </a:extLst>
                    </a:blip>
                    <a:srcRect l="8727" t="8927" r="12500" b="5196"/>
                    <a:stretch/>
                  </pic:blipFill>
                  <pic:spPr bwMode="auto">
                    <a:xfrm>
                      <a:off x="0" y="0"/>
                      <a:ext cx="4827736" cy="4032749"/>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Figure 3.2</w:t>
      </w:r>
      <w:r w:rsidR="00DE4BD1" w:rsidRPr="00290FA7">
        <w:rPr>
          <w:rFonts w:asciiTheme="majorBidi" w:hAnsiTheme="majorBidi" w:cstheme="majorBidi"/>
          <w:b/>
          <w:bCs/>
          <w:sz w:val="20"/>
          <w:szCs w:val="20"/>
        </w:rPr>
        <w:t>4</w:t>
      </w:r>
      <w:r w:rsidRPr="00290FA7">
        <w:rPr>
          <w:rFonts w:asciiTheme="majorBidi" w:hAnsiTheme="majorBidi" w:cstheme="majorBidi"/>
          <w:bCs/>
          <w:sz w:val="20"/>
          <w:szCs w:val="20"/>
        </w:rPr>
        <w:t>:</w:t>
      </w:r>
      <w:r w:rsidRPr="00290FA7">
        <w:rPr>
          <w:rFonts w:asciiTheme="majorBidi" w:hAnsiTheme="majorBidi" w:cstheme="majorBidi"/>
          <w:b/>
          <w:bCs/>
          <w:sz w:val="20"/>
          <w:szCs w:val="20"/>
        </w:rPr>
        <w:t xml:space="preserve"> </w:t>
      </w:r>
      <w:r w:rsidRPr="00290FA7">
        <w:rPr>
          <w:rFonts w:asciiTheme="majorBidi" w:hAnsiTheme="majorBidi" w:cstheme="majorBidi"/>
          <w:bCs/>
          <w:sz w:val="20"/>
          <w:szCs w:val="20"/>
        </w:rPr>
        <w:t>Ethylbenzene oxidation using Ag/NbO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as catalyst, for molar ratios of 1:2000 (red), 1:5000 (blue) and 1:25000 (yellow). Tests were performed at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for 24 hours, using different concentrations of TBHP.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This trend for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xml:space="preserve"> at molar ratio of 1:2000 between active metal and substrate is not a straightforward interpretation. The decrease in the conversion of ethylbenzene is about 12%, which is significant, and requires further study. Reproducibility of these results will be explored in the future. </w:t>
      </w:r>
    </w:p>
    <w:p w:rsidR="003E37D0" w:rsidRPr="00290FA7" w:rsidRDefault="003E37D0" w:rsidP="003E37D0">
      <w:pPr>
        <w:spacing w:line="360" w:lineRule="auto"/>
        <w:jc w:val="center"/>
        <w:rPr>
          <w:rFonts w:asciiTheme="majorBidi" w:hAnsiTheme="majorBidi" w:cstheme="majorBidi"/>
          <w:b/>
          <w:bCs/>
          <w:sz w:val="24"/>
          <w:szCs w:val="24"/>
        </w:rPr>
      </w:pPr>
      <w:r w:rsidRPr="00290FA7">
        <w:rPr>
          <w:rFonts w:asciiTheme="majorBidi" w:hAnsiTheme="majorBidi" w:cstheme="majorBidi"/>
          <w:b/>
          <w:bCs/>
          <w:noProof/>
          <w:sz w:val="24"/>
          <w:szCs w:val="24"/>
          <w:lang w:eastAsia="zh-CN"/>
        </w:rPr>
        <w:lastRenderedPageBreak/>
        <w:drawing>
          <wp:inline distT="0" distB="0" distL="0" distR="0" wp14:anchorId="5098B7D4" wp14:editId="0DD126D2">
            <wp:extent cx="4108622" cy="3429000"/>
            <wp:effectExtent l="0" t="0" r="0" b="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67">
                      <a:extLst>
                        <a:ext uri="{28A0092B-C50C-407E-A947-70E740481C1C}">
                          <a14:useLocalDpi xmlns:a14="http://schemas.microsoft.com/office/drawing/2010/main" val="0"/>
                        </a:ext>
                      </a:extLst>
                    </a:blip>
                    <a:srcRect l="8554" t="10009" r="12980" b="4525"/>
                    <a:stretch/>
                  </pic:blipFill>
                  <pic:spPr bwMode="auto">
                    <a:xfrm>
                      <a:off x="0" y="0"/>
                      <a:ext cx="4112525" cy="3432257"/>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Figure 3.2</w:t>
      </w:r>
      <w:r w:rsidR="00DE4BD1" w:rsidRPr="00290FA7">
        <w:rPr>
          <w:rFonts w:asciiTheme="majorBidi" w:hAnsiTheme="majorBidi" w:cstheme="majorBidi"/>
          <w:b/>
          <w:bCs/>
          <w:sz w:val="20"/>
          <w:szCs w:val="20"/>
        </w:rPr>
        <w:t>5</w:t>
      </w:r>
      <w:r w:rsidRPr="00290FA7">
        <w:rPr>
          <w:rFonts w:asciiTheme="majorBidi" w:hAnsiTheme="majorBidi" w:cstheme="majorBidi"/>
          <w:b/>
          <w:bCs/>
          <w:sz w:val="20"/>
          <w:szCs w:val="20"/>
        </w:rPr>
        <w:t xml:space="preserve">: </w:t>
      </w:r>
      <w:r w:rsidRPr="00290FA7">
        <w:rPr>
          <w:rFonts w:asciiTheme="majorBidi" w:hAnsiTheme="majorBidi" w:cstheme="majorBidi"/>
          <w:bCs/>
          <w:sz w:val="20"/>
          <w:szCs w:val="20"/>
        </w:rPr>
        <w:t>Ethylbenzene oxidation using Ag/Nb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5</w:t>
      </w:r>
      <w:r w:rsidRPr="00290FA7">
        <w:rPr>
          <w:rFonts w:asciiTheme="majorBidi" w:hAnsiTheme="majorBidi" w:cstheme="majorBidi"/>
          <w:bCs/>
          <w:sz w:val="20"/>
          <w:szCs w:val="20"/>
        </w:rPr>
        <w:t xml:space="preserve"> as catalyst, for molar ratios of 1:2000 (red), 1:5000 (blue) and 1:25000 (yellow). Tests were performed at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for 24 hours, using different concentrations of TBHP. </w:t>
      </w:r>
    </w:p>
    <w:p w:rsidR="003E37D0" w:rsidRPr="00290FA7" w:rsidRDefault="003E37D0" w:rsidP="0067684C">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The selectivity of acetophenone is explored for the different concentrations of TBHP, when comparing all molar ratios, as with the conversion of ethylbenzene, seen in Table 3.1</w:t>
      </w:r>
      <w:r w:rsidR="00DE4BD1" w:rsidRPr="00290FA7">
        <w:rPr>
          <w:rFonts w:asciiTheme="majorBidi" w:hAnsiTheme="majorBidi" w:cstheme="majorBidi"/>
          <w:bCs/>
          <w:sz w:val="24"/>
          <w:szCs w:val="24"/>
        </w:rPr>
        <w:t>2</w:t>
      </w:r>
      <w:r w:rsidRPr="00290FA7">
        <w:rPr>
          <w:rFonts w:asciiTheme="majorBidi" w:hAnsiTheme="majorBidi" w:cstheme="majorBidi"/>
          <w:bCs/>
          <w:sz w:val="24"/>
          <w:szCs w:val="24"/>
        </w:rPr>
        <w:t xml:space="preserve">. Comparing each catalyst, </w:t>
      </w:r>
      <w:r w:rsidR="0067684C">
        <w:rPr>
          <w:rFonts w:asciiTheme="majorBidi" w:hAnsiTheme="majorBidi" w:cstheme="majorBidi"/>
          <w:bCs/>
          <w:sz w:val="24"/>
          <w:szCs w:val="24"/>
        </w:rPr>
        <w:t>there is</w:t>
      </w:r>
      <w:r w:rsidRPr="00290FA7">
        <w:rPr>
          <w:rFonts w:asciiTheme="majorBidi" w:hAnsiTheme="majorBidi" w:cstheme="majorBidi"/>
          <w:bCs/>
          <w:sz w:val="24"/>
          <w:szCs w:val="24"/>
        </w:rPr>
        <w:t xml:space="preserve"> an inverse trend in terms of acetophenone selectivity. A possible reasoning behind this will be explored further in Chapter 4. </w:t>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Table 3.1</w:t>
      </w:r>
      <w:r w:rsidR="00DE4BD1" w:rsidRPr="00290FA7">
        <w:rPr>
          <w:rFonts w:asciiTheme="majorBidi" w:hAnsiTheme="majorBidi" w:cstheme="majorBidi"/>
          <w:b/>
          <w:bCs/>
          <w:sz w:val="20"/>
          <w:szCs w:val="20"/>
        </w:rPr>
        <w:t>2</w:t>
      </w:r>
      <w:r w:rsidRPr="00290FA7">
        <w:rPr>
          <w:rFonts w:asciiTheme="majorBidi" w:hAnsiTheme="majorBidi" w:cstheme="majorBidi"/>
          <w:b/>
          <w:bCs/>
          <w:sz w:val="20"/>
          <w:szCs w:val="20"/>
        </w:rPr>
        <w:t xml:space="preserve">: </w:t>
      </w:r>
      <w:r w:rsidRPr="00290FA7">
        <w:rPr>
          <w:rFonts w:asciiTheme="majorBidi" w:hAnsiTheme="majorBidi" w:cstheme="majorBidi"/>
          <w:bCs/>
          <w:sz w:val="20"/>
          <w:szCs w:val="20"/>
        </w:rPr>
        <w:t>Acetophenone selectivity/% using Ag/NbO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as catalyst, for molar ratios of 1:2000, 1:5000 and 1:25000. Tests were performed at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for 24 hours, using different concentrations of TBHP. </w:t>
      </w:r>
    </w:p>
    <w:tbl>
      <w:tblPr>
        <w:tblW w:w="7260" w:type="dxa"/>
        <w:jc w:val="center"/>
        <w:tblLook w:val="04A0" w:firstRow="1" w:lastRow="0" w:firstColumn="1" w:lastColumn="0" w:noHBand="0" w:noVBand="1"/>
      </w:tblPr>
      <w:tblGrid>
        <w:gridCol w:w="1149"/>
        <w:gridCol w:w="883"/>
        <w:gridCol w:w="1052"/>
        <w:gridCol w:w="1296"/>
        <w:gridCol w:w="891"/>
        <w:gridCol w:w="891"/>
        <w:gridCol w:w="1098"/>
      </w:tblGrid>
      <w:tr w:rsidR="003E37D0" w:rsidRPr="00290FA7" w:rsidTr="00BB4581">
        <w:trPr>
          <w:trHeight w:val="315"/>
          <w:jc w:val="center"/>
        </w:trPr>
        <w:tc>
          <w:tcPr>
            <w:tcW w:w="1149"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rPr>
                <w:rFonts w:asciiTheme="majorBidi" w:eastAsia="Times New Roman" w:hAnsiTheme="majorBidi" w:cstheme="majorBidi"/>
                <w:color w:val="000000"/>
                <w:sz w:val="24"/>
                <w:szCs w:val="24"/>
                <w:lang w:eastAsia="zh-CN"/>
              </w:rPr>
            </w:pPr>
          </w:p>
        </w:tc>
        <w:tc>
          <w:tcPr>
            <w:tcW w:w="3231" w:type="dxa"/>
            <w:gridSpan w:val="3"/>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c>
          <w:tcPr>
            <w:tcW w:w="2880" w:type="dxa"/>
            <w:gridSpan w:val="3"/>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r>
      <w:tr w:rsidR="003E37D0" w:rsidRPr="00290FA7" w:rsidTr="00BB4581">
        <w:trPr>
          <w:trHeight w:val="300"/>
          <w:jc w:val="center"/>
        </w:trPr>
        <w:tc>
          <w:tcPr>
            <w:tcW w:w="1149"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 TBHP</w:t>
            </w:r>
          </w:p>
        </w:tc>
        <w:tc>
          <w:tcPr>
            <w:tcW w:w="883"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1:2000</w:t>
            </w:r>
          </w:p>
        </w:tc>
        <w:tc>
          <w:tcPr>
            <w:tcW w:w="1052"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1:5000</w:t>
            </w:r>
          </w:p>
        </w:tc>
        <w:tc>
          <w:tcPr>
            <w:tcW w:w="1296"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1:25000</w:t>
            </w:r>
          </w:p>
        </w:tc>
        <w:tc>
          <w:tcPr>
            <w:tcW w:w="891"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1:2000</w:t>
            </w:r>
          </w:p>
        </w:tc>
        <w:tc>
          <w:tcPr>
            <w:tcW w:w="891"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1:5000</w:t>
            </w:r>
          </w:p>
        </w:tc>
        <w:tc>
          <w:tcPr>
            <w:tcW w:w="1098"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1:25000</w:t>
            </w:r>
          </w:p>
        </w:tc>
      </w:tr>
      <w:tr w:rsidR="003E37D0" w:rsidRPr="00290FA7" w:rsidTr="00BB4581">
        <w:trPr>
          <w:trHeight w:val="300"/>
          <w:jc w:val="center"/>
        </w:trPr>
        <w:tc>
          <w:tcPr>
            <w:tcW w:w="1149"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883"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66</w:t>
            </w:r>
          </w:p>
        </w:tc>
        <w:tc>
          <w:tcPr>
            <w:tcW w:w="1052"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63</w:t>
            </w:r>
          </w:p>
        </w:tc>
        <w:tc>
          <w:tcPr>
            <w:tcW w:w="1296"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891"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31</w:t>
            </w:r>
          </w:p>
        </w:tc>
        <w:tc>
          <w:tcPr>
            <w:tcW w:w="891"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18</w:t>
            </w:r>
          </w:p>
        </w:tc>
        <w:tc>
          <w:tcPr>
            <w:tcW w:w="1098"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r>
      <w:tr w:rsidR="003E37D0" w:rsidRPr="00290FA7" w:rsidTr="00BB4581">
        <w:trPr>
          <w:trHeight w:val="315"/>
          <w:jc w:val="center"/>
        </w:trPr>
        <w:tc>
          <w:tcPr>
            <w:tcW w:w="1149"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w:t>
            </w:r>
          </w:p>
        </w:tc>
        <w:tc>
          <w:tcPr>
            <w:tcW w:w="883"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63</w:t>
            </w:r>
          </w:p>
        </w:tc>
        <w:tc>
          <w:tcPr>
            <w:tcW w:w="105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63</w:t>
            </w:r>
          </w:p>
        </w:tc>
        <w:tc>
          <w:tcPr>
            <w:tcW w:w="1296"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14</w:t>
            </w:r>
          </w:p>
        </w:tc>
        <w:tc>
          <w:tcPr>
            <w:tcW w:w="89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32</w:t>
            </w:r>
          </w:p>
        </w:tc>
        <w:tc>
          <w:tcPr>
            <w:tcW w:w="891"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19</w:t>
            </w:r>
          </w:p>
        </w:tc>
        <w:tc>
          <w:tcPr>
            <w:tcW w:w="1098"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r>
      <w:tr w:rsidR="003E37D0" w:rsidRPr="00290FA7" w:rsidTr="00BB4581">
        <w:trPr>
          <w:trHeight w:val="300"/>
          <w:jc w:val="center"/>
        </w:trPr>
        <w:tc>
          <w:tcPr>
            <w:tcW w:w="1149"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1</w:t>
            </w:r>
          </w:p>
        </w:tc>
        <w:tc>
          <w:tcPr>
            <w:tcW w:w="883"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64</w:t>
            </w:r>
          </w:p>
        </w:tc>
        <w:tc>
          <w:tcPr>
            <w:tcW w:w="105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c>
          <w:tcPr>
            <w:tcW w:w="1296"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13</w:t>
            </w:r>
          </w:p>
        </w:tc>
        <w:tc>
          <w:tcPr>
            <w:tcW w:w="89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31</w:t>
            </w:r>
          </w:p>
        </w:tc>
        <w:tc>
          <w:tcPr>
            <w:tcW w:w="891"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18</w:t>
            </w:r>
          </w:p>
        </w:tc>
        <w:tc>
          <w:tcPr>
            <w:tcW w:w="1098"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r>
      <w:tr w:rsidR="003E37D0" w:rsidRPr="00290FA7" w:rsidTr="00BB4581">
        <w:trPr>
          <w:trHeight w:val="315"/>
          <w:jc w:val="center"/>
        </w:trPr>
        <w:tc>
          <w:tcPr>
            <w:tcW w:w="1149"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0</w:t>
            </w:r>
          </w:p>
        </w:tc>
        <w:tc>
          <w:tcPr>
            <w:tcW w:w="883"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26</w:t>
            </w:r>
          </w:p>
        </w:tc>
        <w:tc>
          <w:tcPr>
            <w:tcW w:w="1052"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18</w:t>
            </w:r>
          </w:p>
        </w:tc>
        <w:tc>
          <w:tcPr>
            <w:tcW w:w="1296"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10</w:t>
            </w:r>
          </w:p>
        </w:tc>
        <w:tc>
          <w:tcPr>
            <w:tcW w:w="891"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67</w:t>
            </w:r>
          </w:p>
        </w:tc>
        <w:tc>
          <w:tcPr>
            <w:tcW w:w="891"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16</w:t>
            </w:r>
          </w:p>
        </w:tc>
        <w:tc>
          <w:tcPr>
            <w:tcW w:w="1098"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9</w:t>
            </w:r>
          </w:p>
        </w:tc>
      </w:tr>
    </w:tbl>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3E37D0">
      <w:pPr>
        <w:spacing w:line="360" w:lineRule="auto"/>
        <w:jc w:val="both"/>
        <w:rPr>
          <w:rFonts w:asciiTheme="majorBidi" w:hAnsiTheme="majorBidi" w:cstheme="majorBidi"/>
          <w:bCs/>
          <w:sz w:val="24"/>
          <w:szCs w:val="24"/>
        </w:rPr>
      </w:pPr>
    </w:p>
    <w:p w:rsidR="003E37D0" w:rsidRPr="00290FA7" w:rsidRDefault="003E37D0" w:rsidP="003E37D0">
      <w:pPr>
        <w:spacing w:line="360" w:lineRule="auto"/>
        <w:jc w:val="both"/>
        <w:rPr>
          <w:rFonts w:asciiTheme="majorBidi" w:hAnsiTheme="majorBidi" w:cstheme="majorBidi"/>
          <w:bCs/>
          <w:sz w:val="24"/>
          <w:szCs w:val="24"/>
        </w:rPr>
      </w:pPr>
    </w:p>
    <w:p w:rsidR="003E37D0" w:rsidRPr="00290FA7" w:rsidRDefault="003E37D0" w:rsidP="00DE4BD1">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lastRenderedPageBreak/>
        <w:t>Using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xml:space="preserve"> as a catalyst, there is no change in the selectivity of 1-phenylethanol for either of the ratios seen in Table 3.1</w:t>
      </w:r>
      <w:r w:rsidR="00DE4BD1" w:rsidRPr="00290FA7">
        <w:rPr>
          <w:rFonts w:asciiTheme="majorBidi" w:hAnsiTheme="majorBidi" w:cstheme="majorBidi"/>
          <w:bCs/>
          <w:sz w:val="24"/>
          <w:szCs w:val="24"/>
        </w:rPr>
        <w:t>3</w:t>
      </w:r>
      <w:r w:rsidRPr="00290FA7">
        <w:rPr>
          <w:rFonts w:asciiTheme="majorBidi" w:hAnsiTheme="majorBidi" w:cstheme="majorBidi"/>
          <w:bCs/>
          <w:sz w:val="24"/>
          <w:szCs w:val="24"/>
        </w:rPr>
        <w:t>. The trend is similar for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except with 1:2000 molar ratios, because there is an increase in selectivity of this alcohol product. A possible hypothesis for this could be a support effect coupled with TBHP, altering the reaction pathway to favour 1-phenylethanol.</w:t>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Table 3.1</w:t>
      </w:r>
      <w:r w:rsidR="00DE4BD1" w:rsidRPr="00290FA7">
        <w:rPr>
          <w:rFonts w:asciiTheme="majorBidi" w:hAnsiTheme="majorBidi" w:cstheme="majorBidi"/>
          <w:b/>
          <w:bCs/>
          <w:sz w:val="20"/>
          <w:szCs w:val="20"/>
        </w:rPr>
        <w:t>3</w:t>
      </w:r>
      <w:r w:rsidRPr="00290FA7">
        <w:rPr>
          <w:rFonts w:asciiTheme="majorBidi" w:hAnsiTheme="majorBidi" w:cstheme="majorBidi"/>
          <w:b/>
          <w:bCs/>
          <w:sz w:val="20"/>
          <w:szCs w:val="20"/>
        </w:rPr>
        <w:t xml:space="preserve">: </w:t>
      </w:r>
      <w:r w:rsidRPr="00290FA7">
        <w:rPr>
          <w:rFonts w:asciiTheme="majorBidi" w:hAnsiTheme="majorBidi" w:cstheme="majorBidi"/>
          <w:bCs/>
          <w:sz w:val="20"/>
          <w:szCs w:val="20"/>
        </w:rPr>
        <w:t>1-Phenylethanol selectivity/% using Ag/NbO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as catalyst, for molar ratios of 1:2000, 1:5000 and 1:25000. Tests were performed at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for 24 hours, using different concentrations of TBHP. </w:t>
      </w:r>
    </w:p>
    <w:tbl>
      <w:tblPr>
        <w:tblW w:w="7240" w:type="dxa"/>
        <w:jc w:val="center"/>
        <w:tblLook w:val="04A0" w:firstRow="1" w:lastRow="0" w:firstColumn="1" w:lastColumn="0" w:noHBand="0" w:noVBand="1"/>
      </w:tblPr>
      <w:tblGrid>
        <w:gridCol w:w="1291"/>
        <w:gridCol w:w="883"/>
        <w:gridCol w:w="1052"/>
        <w:gridCol w:w="1296"/>
        <w:gridCol w:w="891"/>
        <w:gridCol w:w="891"/>
        <w:gridCol w:w="1098"/>
      </w:tblGrid>
      <w:tr w:rsidR="003E37D0" w:rsidRPr="00290FA7" w:rsidTr="00BB4581">
        <w:trPr>
          <w:trHeight w:val="315"/>
          <w:jc w:val="center"/>
        </w:trPr>
        <w:tc>
          <w:tcPr>
            <w:tcW w:w="1291"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rPr>
                <w:rFonts w:asciiTheme="majorBidi" w:eastAsia="Times New Roman" w:hAnsiTheme="majorBidi" w:cstheme="majorBidi"/>
                <w:color w:val="000000"/>
                <w:sz w:val="24"/>
                <w:szCs w:val="24"/>
                <w:lang w:eastAsia="zh-CN"/>
              </w:rPr>
            </w:pPr>
          </w:p>
        </w:tc>
        <w:tc>
          <w:tcPr>
            <w:tcW w:w="3069" w:type="dxa"/>
            <w:gridSpan w:val="3"/>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c>
          <w:tcPr>
            <w:tcW w:w="2880" w:type="dxa"/>
            <w:gridSpan w:val="3"/>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r>
      <w:tr w:rsidR="003E37D0" w:rsidRPr="00290FA7" w:rsidTr="00BB4581">
        <w:trPr>
          <w:trHeight w:val="300"/>
          <w:jc w:val="center"/>
        </w:trPr>
        <w:tc>
          <w:tcPr>
            <w:tcW w:w="1291"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 TBHP</w:t>
            </w:r>
          </w:p>
        </w:tc>
        <w:tc>
          <w:tcPr>
            <w:tcW w:w="721"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1:2000</w:t>
            </w:r>
          </w:p>
        </w:tc>
        <w:tc>
          <w:tcPr>
            <w:tcW w:w="1052"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1:5000</w:t>
            </w:r>
          </w:p>
        </w:tc>
        <w:tc>
          <w:tcPr>
            <w:tcW w:w="1296"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1:25000</w:t>
            </w:r>
          </w:p>
        </w:tc>
        <w:tc>
          <w:tcPr>
            <w:tcW w:w="891"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1:2000</w:t>
            </w:r>
          </w:p>
        </w:tc>
        <w:tc>
          <w:tcPr>
            <w:tcW w:w="891"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1:5000</w:t>
            </w:r>
          </w:p>
        </w:tc>
        <w:tc>
          <w:tcPr>
            <w:tcW w:w="1098"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1:25000</w:t>
            </w:r>
          </w:p>
        </w:tc>
      </w:tr>
      <w:tr w:rsidR="003E37D0" w:rsidRPr="00290FA7" w:rsidTr="00BB4581">
        <w:trPr>
          <w:trHeight w:val="300"/>
          <w:jc w:val="center"/>
        </w:trPr>
        <w:tc>
          <w:tcPr>
            <w:tcW w:w="1291"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721"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21</w:t>
            </w:r>
          </w:p>
        </w:tc>
        <w:tc>
          <w:tcPr>
            <w:tcW w:w="1052"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23</w:t>
            </w:r>
          </w:p>
        </w:tc>
        <w:tc>
          <w:tcPr>
            <w:tcW w:w="1296"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8</w:t>
            </w:r>
          </w:p>
        </w:tc>
        <w:tc>
          <w:tcPr>
            <w:tcW w:w="891"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891"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9</w:t>
            </w:r>
          </w:p>
        </w:tc>
        <w:tc>
          <w:tcPr>
            <w:tcW w:w="1098"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w:t>
            </w:r>
          </w:p>
        </w:tc>
      </w:tr>
      <w:tr w:rsidR="003E37D0" w:rsidRPr="00290FA7" w:rsidTr="00BB4581">
        <w:trPr>
          <w:trHeight w:val="315"/>
          <w:jc w:val="center"/>
        </w:trPr>
        <w:tc>
          <w:tcPr>
            <w:tcW w:w="129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w:t>
            </w:r>
          </w:p>
        </w:tc>
        <w:tc>
          <w:tcPr>
            <w:tcW w:w="72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23</w:t>
            </w:r>
          </w:p>
        </w:tc>
        <w:tc>
          <w:tcPr>
            <w:tcW w:w="105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22</w:t>
            </w:r>
          </w:p>
        </w:tc>
        <w:tc>
          <w:tcPr>
            <w:tcW w:w="1296"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9</w:t>
            </w:r>
          </w:p>
        </w:tc>
        <w:tc>
          <w:tcPr>
            <w:tcW w:w="89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891"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w:t>
            </w:r>
          </w:p>
        </w:tc>
        <w:tc>
          <w:tcPr>
            <w:tcW w:w="1098"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8</w:t>
            </w:r>
          </w:p>
        </w:tc>
      </w:tr>
      <w:tr w:rsidR="003E37D0" w:rsidRPr="00290FA7" w:rsidTr="00BB4581">
        <w:trPr>
          <w:trHeight w:val="300"/>
          <w:jc w:val="center"/>
        </w:trPr>
        <w:tc>
          <w:tcPr>
            <w:tcW w:w="129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1</w:t>
            </w:r>
          </w:p>
        </w:tc>
        <w:tc>
          <w:tcPr>
            <w:tcW w:w="72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18</w:t>
            </w:r>
          </w:p>
        </w:tc>
        <w:tc>
          <w:tcPr>
            <w:tcW w:w="105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1296"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8</w:t>
            </w:r>
          </w:p>
        </w:tc>
        <w:tc>
          <w:tcPr>
            <w:tcW w:w="89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11</w:t>
            </w:r>
          </w:p>
        </w:tc>
        <w:tc>
          <w:tcPr>
            <w:tcW w:w="891"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w:t>
            </w:r>
          </w:p>
        </w:tc>
        <w:tc>
          <w:tcPr>
            <w:tcW w:w="1098"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w:t>
            </w:r>
          </w:p>
        </w:tc>
      </w:tr>
      <w:tr w:rsidR="003E37D0" w:rsidRPr="00290FA7" w:rsidTr="00BB4581">
        <w:trPr>
          <w:trHeight w:val="315"/>
          <w:jc w:val="center"/>
        </w:trPr>
        <w:tc>
          <w:tcPr>
            <w:tcW w:w="1291"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0</w:t>
            </w:r>
          </w:p>
        </w:tc>
        <w:tc>
          <w:tcPr>
            <w:tcW w:w="721"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13</w:t>
            </w:r>
          </w:p>
        </w:tc>
        <w:tc>
          <w:tcPr>
            <w:tcW w:w="1052"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11</w:t>
            </w:r>
          </w:p>
        </w:tc>
        <w:tc>
          <w:tcPr>
            <w:tcW w:w="1296"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6</w:t>
            </w:r>
          </w:p>
        </w:tc>
        <w:tc>
          <w:tcPr>
            <w:tcW w:w="891"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c>
          <w:tcPr>
            <w:tcW w:w="891"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9</w:t>
            </w:r>
          </w:p>
        </w:tc>
        <w:tc>
          <w:tcPr>
            <w:tcW w:w="1098"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w:t>
            </w:r>
          </w:p>
        </w:tc>
      </w:tr>
    </w:tbl>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DE4BD1">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Using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xml:space="preserve"> as a catalyst, there is no change in the selectivity of 1-phenethyl hydroperoxide for either of the ratios, except after the addition of TBHP for the 1:2000. The trend is different for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because there is a decrease in selectivity of this peroxide species with increase TBHP concentration, except for the 1:25000 molar ratio. A possible explanation for this behaviour could be the competition between TBHP and 1-phenethyl hydroperoxide in terms of breakdown. For the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xml:space="preserve"> catalyst, there is quite a substantial amount of peroxide present after the addition of TBHP. The inverse of this is seen in Table 3.1</w:t>
      </w:r>
      <w:r w:rsidR="00DE4BD1" w:rsidRPr="00290FA7">
        <w:rPr>
          <w:rFonts w:asciiTheme="majorBidi" w:hAnsiTheme="majorBidi" w:cstheme="majorBidi"/>
          <w:bCs/>
          <w:sz w:val="24"/>
          <w:szCs w:val="24"/>
        </w:rPr>
        <w:t>4</w:t>
      </w:r>
      <w:r w:rsidRPr="00290FA7">
        <w:rPr>
          <w:rFonts w:asciiTheme="majorBidi" w:hAnsiTheme="majorBidi" w:cstheme="majorBidi"/>
          <w:bCs/>
          <w:sz w:val="24"/>
          <w:szCs w:val="24"/>
        </w:rPr>
        <w:t xml:space="preserve"> for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w:t>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Table 3.1</w:t>
      </w:r>
      <w:r w:rsidR="00DE4BD1" w:rsidRPr="00290FA7">
        <w:rPr>
          <w:rFonts w:asciiTheme="majorBidi" w:hAnsiTheme="majorBidi" w:cstheme="majorBidi"/>
          <w:b/>
          <w:bCs/>
          <w:sz w:val="20"/>
          <w:szCs w:val="20"/>
        </w:rPr>
        <w:t>4</w:t>
      </w:r>
      <w:r w:rsidRPr="00290FA7">
        <w:rPr>
          <w:rFonts w:asciiTheme="majorBidi" w:hAnsiTheme="majorBidi" w:cstheme="majorBidi"/>
          <w:b/>
          <w:bCs/>
          <w:sz w:val="20"/>
          <w:szCs w:val="20"/>
        </w:rPr>
        <w:t xml:space="preserve">: </w:t>
      </w:r>
      <w:r w:rsidRPr="00290FA7">
        <w:rPr>
          <w:rFonts w:asciiTheme="majorBidi" w:hAnsiTheme="majorBidi" w:cstheme="majorBidi"/>
          <w:bCs/>
          <w:sz w:val="20"/>
          <w:szCs w:val="20"/>
        </w:rPr>
        <w:t>1-Phenethyl hydroperoxide selectivity/% using Ag/NbO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as catalyst for molar ratios of 1:2000, 1:5000 and 1:25000. Tests were performed at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for 24 hours, using different concentrations of TBHP. </w:t>
      </w:r>
    </w:p>
    <w:tbl>
      <w:tblPr>
        <w:tblW w:w="7240" w:type="dxa"/>
        <w:jc w:val="center"/>
        <w:tblLook w:val="04A0" w:firstRow="1" w:lastRow="0" w:firstColumn="1" w:lastColumn="0" w:noHBand="0" w:noVBand="1"/>
      </w:tblPr>
      <w:tblGrid>
        <w:gridCol w:w="1149"/>
        <w:gridCol w:w="883"/>
        <w:gridCol w:w="1052"/>
        <w:gridCol w:w="1296"/>
        <w:gridCol w:w="891"/>
        <w:gridCol w:w="891"/>
        <w:gridCol w:w="1098"/>
      </w:tblGrid>
      <w:tr w:rsidR="003E37D0" w:rsidRPr="00290FA7" w:rsidTr="00BB4581">
        <w:trPr>
          <w:trHeight w:val="315"/>
          <w:jc w:val="center"/>
        </w:trPr>
        <w:tc>
          <w:tcPr>
            <w:tcW w:w="1149"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rPr>
                <w:rFonts w:asciiTheme="majorBidi" w:eastAsia="Times New Roman" w:hAnsiTheme="majorBidi" w:cstheme="majorBidi"/>
                <w:color w:val="000000"/>
                <w:sz w:val="24"/>
                <w:szCs w:val="24"/>
                <w:lang w:eastAsia="zh-CN"/>
              </w:rPr>
            </w:pPr>
          </w:p>
        </w:tc>
        <w:tc>
          <w:tcPr>
            <w:tcW w:w="3211" w:type="dxa"/>
            <w:gridSpan w:val="3"/>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c>
          <w:tcPr>
            <w:tcW w:w="2880" w:type="dxa"/>
            <w:gridSpan w:val="3"/>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softHyphen/>
              <w:t>5</w:t>
            </w:r>
          </w:p>
        </w:tc>
      </w:tr>
      <w:tr w:rsidR="003E37D0" w:rsidRPr="00290FA7" w:rsidTr="00BB4581">
        <w:trPr>
          <w:trHeight w:val="300"/>
          <w:jc w:val="center"/>
        </w:trPr>
        <w:tc>
          <w:tcPr>
            <w:tcW w:w="1149"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 TBHP</w:t>
            </w:r>
          </w:p>
        </w:tc>
        <w:tc>
          <w:tcPr>
            <w:tcW w:w="863"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1:2000</w:t>
            </w:r>
          </w:p>
        </w:tc>
        <w:tc>
          <w:tcPr>
            <w:tcW w:w="1052"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1:5000</w:t>
            </w:r>
          </w:p>
        </w:tc>
        <w:tc>
          <w:tcPr>
            <w:tcW w:w="1296"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1:25000</w:t>
            </w:r>
          </w:p>
        </w:tc>
        <w:tc>
          <w:tcPr>
            <w:tcW w:w="891"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1:2000</w:t>
            </w:r>
          </w:p>
        </w:tc>
        <w:tc>
          <w:tcPr>
            <w:tcW w:w="891"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1:5000</w:t>
            </w:r>
          </w:p>
        </w:tc>
        <w:tc>
          <w:tcPr>
            <w:tcW w:w="1098"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1:25000</w:t>
            </w:r>
          </w:p>
        </w:tc>
      </w:tr>
      <w:tr w:rsidR="003E37D0" w:rsidRPr="00290FA7" w:rsidTr="00BB4581">
        <w:trPr>
          <w:trHeight w:val="300"/>
          <w:jc w:val="center"/>
        </w:trPr>
        <w:tc>
          <w:tcPr>
            <w:tcW w:w="1149"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863"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2</w:t>
            </w:r>
          </w:p>
        </w:tc>
        <w:tc>
          <w:tcPr>
            <w:tcW w:w="1052"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1296"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73</w:t>
            </w:r>
          </w:p>
        </w:tc>
        <w:tc>
          <w:tcPr>
            <w:tcW w:w="891"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53</w:t>
            </w:r>
          </w:p>
        </w:tc>
        <w:tc>
          <w:tcPr>
            <w:tcW w:w="891"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66</w:t>
            </w:r>
          </w:p>
        </w:tc>
        <w:tc>
          <w:tcPr>
            <w:tcW w:w="1098"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73</w:t>
            </w:r>
          </w:p>
        </w:tc>
      </w:tr>
      <w:tr w:rsidR="003E37D0" w:rsidRPr="00290FA7" w:rsidTr="00BB4581">
        <w:trPr>
          <w:trHeight w:val="315"/>
          <w:jc w:val="center"/>
        </w:trPr>
        <w:tc>
          <w:tcPr>
            <w:tcW w:w="1149"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w:t>
            </w:r>
          </w:p>
        </w:tc>
        <w:tc>
          <w:tcPr>
            <w:tcW w:w="863"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w:t>
            </w:r>
          </w:p>
        </w:tc>
        <w:tc>
          <w:tcPr>
            <w:tcW w:w="105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w:t>
            </w:r>
          </w:p>
        </w:tc>
        <w:tc>
          <w:tcPr>
            <w:tcW w:w="1296"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74</w:t>
            </w:r>
          </w:p>
        </w:tc>
        <w:tc>
          <w:tcPr>
            <w:tcW w:w="89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51</w:t>
            </w:r>
          </w:p>
        </w:tc>
        <w:tc>
          <w:tcPr>
            <w:tcW w:w="891"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68</w:t>
            </w:r>
          </w:p>
        </w:tc>
        <w:tc>
          <w:tcPr>
            <w:tcW w:w="1098"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77</w:t>
            </w:r>
          </w:p>
        </w:tc>
      </w:tr>
      <w:tr w:rsidR="003E37D0" w:rsidRPr="00290FA7" w:rsidTr="00BB4581">
        <w:trPr>
          <w:trHeight w:val="300"/>
          <w:jc w:val="center"/>
        </w:trPr>
        <w:tc>
          <w:tcPr>
            <w:tcW w:w="1149"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1</w:t>
            </w:r>
          </w:p>
        </w:tc>
        <w:tc>
          <w:tcPr>
            <w:tcW w:w="863"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5</w:t>
            </w:r>
          </w:p>
        </w:tc>
        <w:tc>
          <w:tcPr>
            <w:tcW w:w="105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64</w:t>
            </w:r>
          </w:p>
        </w:tc>
        <w:tc>
          <w:tcPr>
            <w:tcW w:w="1296"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71</w:t>
            </w:r>
          </w:p>
        </w:tc>
        <w:tc>
          <w:tcPr>
            <w:tcW w:w="89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52</w:t>
            </w:r>
          </w:p>
        </w:tc>
        <w:tc>
          <w:tcPr>
            <w:tcW w:w="891"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67</w:t>
            </w:r>
          </w:p>
        </w:tc>
        <w:tc>
          <w:tcPr>
            <w:tcW w:w="1098"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75</w:t>
            </w:r>
          </w:p>
        </w:tc>
      </w:tr>
      <w:tr w:rsidR="003E37D0" w:rsidRPr="00290FA7" w:rsidTr="00BB4581">
        <w:trPr>
          <w:trHeight w:val="315"/>
          <w:jc w:val="center"/>
        </w:trPr>
        <w:tc>
          <w:tcPr>
            <w:tcW w:w="1149"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0</w:t>
            </w:r>
          </w:p>
        </w:tc>
        <w:tc>
          <w:tcPr>
            <w:tcW w:w="863"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53</w:t>
            </w:r>
          </w:p>
        </w:tc>
        <w:tc>
          <w:tcPr>
            <w:tcW w:w="1052"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66</w:t>
            </w:r>
          </w:p>
        </w:tc>
        <w:tc>
          <w:tcPr>
            <w:tcW w:w="1296"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78</w:t>
            </w:r>
          </w:p>
        </w:tc>
        <w:tc>
          <w:tcPr>
            <w:tcW w:w="891"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w:t>
            </w:r>
          </w:p>
        </w:tc>
        <w:tc>
          <w:tcPr>
            <w:tcW w:w="891"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70</w:t>
            </w:r>
          </w:p>
        </w:tc>
        <w:tc>
          <w:tcPr>
            <w:tcW w:w="1098"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84</w:t>
            </w:r>
          </w:p>
        </w:tc>
      </w:tr>
    </w:tbl>
    <w:p w:rsidR="003E37D0" w:rsidRPr="00290FA7" w:rsidRDefault="003E37D0" w:rsidP="003E37D0">
      <w:pPr>
        <w:spacing w:line="360" w:lineRule="auto"/>
        <w:jc w:val="both"/>
        <w:rPr>
          <w:rFonts w:asciiTheme="majorBidi" w:hAnsiTheme="majorBidi" w:cstheme="majorBidi"/>
          <w:bCs/>
          <w:sz w:val="24"/>
          <w:szCs w:val="24"/>
        </w:rPr>
      </w:pPr>
    </w:p>
    <w:p w:rsidR="003E37D0" w:rsidRPr="00290FA7" w:rsidRDefault="003E37D0" w:rsidP="00DE4BD1">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The ratio between acetophenone and 1-phenylethanol is the same, including the addition of TBHP into the reaction medium, as seen in Table 3.1</w:t>
      </w:r>
      <w:r w:rsidR="00DE4BD1" w:rsidRPr="00290FA7">
        <w:rPr>
          <w:rFonts w:asciiTheme="majorBidi" w:hAnsiTheme="majorBidi" w:cstheme="majorBidi"/>
          <w:bCs/>
          <w:sz w:val="24"/>
          <w:szCs w:val="24"/>
        </w:rPr>
        <w:t>5</w:t>
      </w:r>
      <w:r w:rsidRPr="00290FA7">
        <w:rPr>
          <w:rFonts w:asciiTheme="majorBidi" w:hAnsiTheme="majorBidi" w:cstheme="majorBidi"/>
          <w:bCs/>
          <w:sz w:val="24"/>
          <w:szCs w:val="24"/>
        </w:rPr>
        <w:t xml:space="preserve">. </w:t>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lastRenderedPageBreak/>
        <w:t>Table 3.1</w:t>
      </w:r>
      <w:r w:rsidR="00DE4BD1" w:rsidRPr="00290FA7">
        <w:rPr>
          <w:rFonts w:asciiTheme="majorBidi" w:hAnsiTheme="majorBidi" w:cstheme="majorBidi"/>
          <w:b/>
          <w:bCs/>
          <w:sz w:val="20"/>
          <w:szCs w:val="20"/>
        </w:rPr>
        <w:t>5</w:t>
      </w:r>
      <w:r w:rsidRPr="00290FA7">
        <w:rPr>
          <w:rFonts w:asciiTheme="majorBidi" w:hAnsiTheme="majorBidi" w:cstheme="majorBidi"/>
          <w:bCs/>
          <w:sz w:val="20"/>
          <w:szCs w:val="20"/>
        </w:rPr>
        <w:t>: K/A ratio using Ag/NbO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as catalyst, for molar ratios of 1:2000, 1:5000 and 1:25000. Tests were performed at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for 24 hours, using different concentrations of TBHP. </w:t>
      </w:r>
    </w:p>
    <w:tbl>
      <w:tblPr>
        <w:tblW w:w="7240" w:type="dxa"/>
        <w:jc w:val="center"/>
        <w:tblLook w:val="04A0" w:firstRow="1" w:lastRow="0" w:firstColumn="1" w:lastColumn="0" w:noHBand="0" w:noVBand="1"/>
      </w:tblPr>
      <w:tblGrid>
        <w:gridCol w:w="1149"/>
        <w:gridCol w:w="883"/>
        <w:gridCol w:w="1052"/>
        <w:gridCol w:w="1296"/>
        <w:gridCol w:w="891"/>
        <w:gridCol w:w="891"/>
        <w:gridCol w:w="1098"/>
      </w:tblGrid>
      <w:tr w:rsidR="003E37D0" w:rsidRPr="00290FA7" w:rsidTr="00BB4581">
        <w:trPr>
          <w:trHeight w:val="315"/>
          <w:jc w:val="center"/>
        </w:trPr>
        <w:tc>
          <w:tcPr>
            <w:tcW w:w="1149"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rPr>
                <w:rFonts w:asciiTheme="majorBidi" w:eastAsia="Times New Roman" w:hAnsiTheme="majorBidi" w:cstheme="majorBidi"/>
                <w:color w:val="000000"/>
                <w:sz w:val="24"/>
                <w:szCs w:val="24"/>
                <w:lang w:eastAsia="zh-CN"/>
              </w:rPr>
            </w:pPr>
          </w:p>
        </w:tc>
        <w:tc>
          <w:tcPr>
            <w:tcW w:w="3211" w:type="dxa"/>
            <w:gridSpan w:val="3"/>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Ag/NbO</w:t>
            </w:r>
            <w:r w:rsidRPr="00290FA7">
              <w:rPr>
                <w:rFonts w:asciiTheme="majorBidi" w:eastAsia="Times New Roman" w:hAnsiTheme="majorBidi" w:cstheme="majorBidi"/>
                <w:color w:val="000000"/>
                <w:sz w:val="24"/>
                <w:szCs w:val="24"/>
                <w:vertAlign w:val="subscript"/>
                <w:lang w:eastAsia="zh-CN"/>
              </w:rPr>
              <w:t>2</w:t>
            </w:r>
          </w:p>
        </w:tc>
        <w:tc>
          <w:tcPr>
            <w:tcW w:w="2880" w:type="dxa"/>
            <w:gridSpan w:val="3"/>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r>
      <w:tr w:rsidR="003E37D0" w:rsidRPr="00290FA7" w:rsidTr="00BB4581">
        <w:trPr>
          <w:trHeight w:val="300"/>
          <w:jc w:val="center"/>
        </w:trPr>
        <w:tc>
          <w:tcPr>
            <w:tcW w:w="1149"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 TBHP</w:t>
            </w:r>
          </w:p>
        </w:tc>
        <w:tc>
          <w:tcPr>
            <w:tcW w:w="863"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b/>
                <w:bCs/>
                <w:color w:val="000000"/>
                <w:sz w:val="24"/>
                <w:szCs w:val="24"/>
                <w:lang w:eastAsia="zh-CN"/>
              </w:rPr>
            </w:pPr>
            <w:r w:rsidRPr="00290FA7">
              <w:rPr>
                <w:rFonts w:asciiTheme="majorBidi" w:eastAsia="Times New Roman" w:hAnsiTheme="majorBidi" w:cstheme="majorBidi"/>
                <w:color w:val="000000"/>
                <w:sz w:val="24"/>
                <w:szCs w:val="24"/>
                <w:lang w:eastAsia="zh-CN"/>
              </w:rPr>
              <w:t>1:2000</w:t>
            </w:r>
          </w:p>
        </w:tc>
        <w:tc>
          <w:tcPr>
            <w:tcW w:w="1052"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1:5000</w:t>
            </w:r>
          </w:p>
        </w:tc>
        <w:tc>
          <w:tcPr>
            <w:tcW w:w="1296"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1:25000</w:t>
            </w:r>
          </w:p>
        </w:tc>
        <w:tc>
          <w:tcPr>
            <w:tcW w:w="891"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b/>
                <w:bCs/>
                <w:color w:val="000000"/>
                <w:sz w:val="24"/>
                <w:szCs w:val="24"/>
                <w:lang w:eastAsia="zh-CN"/>
              </w:rPr>
            </w:pPr>
            <w:r w:rsidRPr="00290FA7">
              <w:rPr>
                <w:rFonts w:asciiTheme="majorBidi" w:eastAsia="Times New Roman" w:hAnsiTheme="majorBidi" w:cstheme="majorBidi"/>
                <w:color w:val="000000"/>
                <w:sz w:val="24"/>
                <w:szCs w:val="24"/>
                <w:lang w:eastAsia="zh-CN"/>
              </w:rPr>
              <w:t>1:2000</w:t>
            </w:r>
          </w:p>
        </w:tc>
        <w:tc>
          <w:tcPr>
            <w:tcW w:w="891"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1:5000</w:t>
            </w:r>
          </w:p>
        </w:tc>
        <w:tc>
          <w:tcPr>
            <w:tcW w:w="1098"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1:25000</w:t>
            </w:r>
          </w:p>
        </w:tc>
      </w:tr>
      <w:tr w:rsidR="003E37D0" w:rsidRPr="00290FA7" w:rsidTr="00BB4581">
        <w:trPr>
          <w:trHeight w:val="300"/>
          <w:jc w:val="center"/>
        </w:trPr>
        <w:tc>
          <w:tcPr>
            <w:tcW w:w="1149"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863"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3</w:t>
            </w:r>
          </w:p>
        </w:tc>
        <w:tc>
          <w:tcPr>
            <w:tcW w:w="1052"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w:t>
            </w:r>
          </w:p>
        </w:tc>
        <w:tc>
          <w:tcPr>
            <w:tcW w:w="1296"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891"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w:t>
            </w:r>
          </w:p>
        </w:tc>
        <w:tc>
          <w:tcPr>
            <w:tcW w:w="891"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1098"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r>
      <w:tr w:rsidR="003E37D0" w:rsidRPr="00290FA7" w:rsidTr="00BB4581">
        <w:trPr>
          <w:trHeight w:val="315"/>
          <w:jc w:val="center"/>
        </w:trPr>
        <w:tc>
          <w:tcPr>
            <w:tcW w:w="1149"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w:t>
            </w:r>
          </w:p>
        </w:tc>
        <w:tc>
          <w:tcPr>
            <w:tcW w:w="863"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w:t>
            </w:r>
          </w:p>
        </w:tc>
        <w:tc>
          <w:tcPr>
            <w:tcW w:w="105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w:t>
            </w:r>
          </w:p>
        </w:tc>
        <w:tc>
          <w:tcPr>
            <w:tcW w:w="1296"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89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w:t>
            </w:r>
          </w:p>
        </w:tc>
        <w:tc>
          <w:tcPr>
            <w:tcW w:w="891"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1098"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w:t>
            </w:r>
          </w:p>
        </w:tc>
      </w:tr>
      <w:tr w:rsidR="003E37D0" w:rsidRPr="00290FA7" w:rsidTr="00BB4581">
        <w:trPr>
          <w:trHeight w:val="300"/>
          <w:jc w:val="center"/>
        </w:trPr>
        <w:tc>
          <w:tcPr>
            <w:tcW w:w="1149"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1</w:t>
            </w:r>
          </w:p>
        </w:tc>
        <w:tc>
          <w:tcPr>
            <w:tcW w:w="863"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4</w:t>
            </w:r>
          </w:p>
        </w:tc>
        <w:tc>
          <w:tcPr>
            <w:tcW w:w="105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1296"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891"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3</w:t>
            </w:r>
          </w:p>
        </w:tc>
        <w:tc>
          <w:tcPr>
            <w:tcW w:w="891"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1098"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w:t>
            </w:r>
          </w:p>
        </w:tc>
      </w:tr>
      <w:tr w:rsidR="003E37D0" w:rsidRPr="00290FA7" w:rsidTr="00BB4581">
        <w:trPr>
          <w:trHeight w:val="315"/>
          <w:jc w:val="center"/>
        </w:trPr>
        <w:tc>
          <w:tcPr>
            <w:tcW w:w="1149"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0</w:t>
            </w:r>
          </w:p>
        </w:tc>
        <w:tc>
          <w:tcPr>
            <w:tcW w:w="863"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2</w:t>
            </w:r>
          </w:p>
        </w:tc>
        <w:tc>
          <w:tcPr>
            <w:tcW w:w="1052"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2</w:t>
            </w:r>
          </w:p>
        </w:tc>
        <w:tc>
          <w:tcPr>
            <w:tcW w:w="1296"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sz w:val="24"/>
                <w:szCs w:val="24"/>
                <w:lang w:eastAsia="zh-CN"/>
              </w:rPr>
            </w:pPr>
            <w:r w:rsidRPr="00290FA7">
              <w:rPr>
                <w:rFonts w:asciiTheme="majorBidi" w:eastAsia="Times New Roman" w:hAnsiTheme="majorBidi" w:cstheme="majorBidi"/>
                <w:sz w:val="24"/>
                <w:szCs w:val="24"/>
                <w:lang w:eastAsia="zh-CN"/>
              </w:rPr>
              <w:t>2</w:t>
            </w:r>
          </w:p>
        </w:tc>
        <w:tc>
          <w:tcPr>
            <w:tcW w:w="891"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w:t>
            </w:r>
          </w:p>
        </w:tc>
        <w:tc>
          <w:tcPr>
            <w:tcW w:w="891"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1098"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r>
    </w:tbl>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DE4BD1">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The next stage is to explore the effects of TBHP concentration with the supports without any active metal component. The supports explored for this were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xml:space="preserve"> seen in Figures 3.2</w:t>
      </w:r>
      <w:r w:rsidR="00DE4BD1" w:rsidRPr="00290FA7">
        <w:rPr>
          <w:rFonts w:asciiTheme="majorBidi" w:hAnsiTheme="majorBidi" w:cstheme="majorBidi"/>
          <w:bCs/>
          <w:sz w:val="24"/>
          <w:szCs w:val="24"/>
        </w:rPr>
        <w:t>6</w:t>
      </w:r>
      <w:r w:rsidRPr="00290FA7">
        <w:rPr>
          <w:rFonts w:asciiTheme="majorBidi" w:hAnsiTheme="majorBidi" w:cstheme="majorBidi"/>
          <w:bCs/>
          <w:sz w:val="24"/>
          <w:szCs w:val="24"/>
        </w:rPr>
        <w:t xml:space="preserve"> and 3.2</w:t>
      </w:r>
      <w:r w:rsidR="00DE4BD1" w:rsidRPr="00290FA7">
        <w:rPr>
          <w:rFonts w:asciiTheme="majorBidi" w:hAnsiTheme="majorBidi" w:cstheme="majorBidi"/>
          <w:bCs/>
          <w:sz w:val="24"/>
          <w:szCs w:val="24"/>
        </w:rPr>
        <w:t>7</w:t>
      </w:r>
      <w:r w:rsidRPr="00290FA7">
        <w:rPr>
          <w:rFonts w:asciiTheme="majorBidi" w:hAnsiTheme="majorBidi" w:cstheme="majorBidi"/>
          <w:bCs/>
          <w:sz w:val="24"/>
          <w:szCs w:val="24"/>
        </w:rPr>
        <w:t xml:space="preserve"> respectively. Without any TBHP present in the reaction mixture, there is no activity in the conversion of ethylbenzene for all molar ratios. However, for 1:2000 molar ratios of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vertAlign w:val="subscript"/>
        </w:rPr>
        <w:softHyphen/>
      </w:r>
      <w:r w:rsidRPr="00290FA7">
        <w:rPr>
          <w:rFonts w:asciiTheme="majorBidi" w:hAnsiTheme="majorBidi" w:cstheme="majorBidi"/>
          <w:bCs/>
          <w:sz w:val="24"/>
          <w:szCs w:val="24"/>
        </w:rPr>
        <w:t>, there is a sharp increase in conversion after 4% of TBHP addition, giving a conversion of the range 8-18% for ethylbenzene oxidation. The conversion of ethylbenzene plateaus out for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after this point, while for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bCs/>
          <w:sz w:val="24"/>
          <w:szCs w:val="24"/>
        </w:rPr>
        <w:t xml:space="preserve">; there is still an increase in conversion at 12% of TBHP added. For other molar ratios, there is a steady increase in conversion of ethylbenzene oxidation. </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To summarise this section, the addition of TBHP suggests it is acting as an initiator, instead of oxygen transfer. Therefore, it is enhancing the conversion of ethylbenzene towards acetophenone. This hypothesis is suggestive due to the affect in acetophenone selectivity. With increasing TBHP concentration, this is an increasing acetophenone formation. Scheme 3.8 (section 3.3.1.) could be enhanced with the catalysts used and TBHP as initiator. </w:t>
      </w:r>
    </w:p>
    <w:p w:rsidR="003E37D0" w:rsidRPr="00290FA7" w:rsidRDefault="003E37D0" w:rsidP="003E37D0">
      <w:pPr>
        <w:spacing w:line="360" w:lineRule="auto"/>
        <w:jc w:val="both"/>
        <w:rPr>
          <w:rFonts w:asciiTheme="majorBidi" w:hAnsiTheme="majorBidi" w:cstheme="majorBidi"/>
          <w:bCs/>
          <w:sz w:val="24"/>
          <w:szCs w:val="24"/>
        </w:rPr>
      </w:pPr>
    </w:p>
    <w:p w:rsidR="003E37D0" w:rsidRPr="00290FA7" w:rsidRDefault="003E37D0" w:rsidP="003E37D0">
      <w:pPr>
        <w:spacing w:line="360" w:lineRule="auto"/>
        <w:jc w:val="center"/>
        <w:rPr>
          <w:rFonts w:asciiTheme="majorBidi" w:hAnsiTheme="majorBidi" w:cstheme="majorBidi"/>
          <w:b/>
          <w:bCs/>
          <w:sz w:val="24"/>
          <w:szCs w:val="24"/>
        </w:rPr>
      </w:pPr>
      <w:r w:rsidRPr="00290FA7">
        <w:rPr>
          <w:rFonts w:asciiTheme="majorBidi" w:hAnsiTheme="majorBidi" w:cstheme="majorBidi"/>
          <w:b/>
          <w:bCs/>
          <w:noProof/>
          <w:sz w:val="24"/>
          <w:szCs w:val="24"/>
          <w:lang w:eastAsia="zh-CN"/>
        </w:rPr>
        <w:lastRenderedPageBreak/>
        <w:drawing>
          <wp:inline distT="0" distB="0" distL="0" distR="0" wp14:anchorId="2BCB01DC" wp14:editId="261317E9">
            <wp:extent cx="4194287" cy="3560618"/>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168">
                      <a:extLst>
                        <a:ext uri="{28A0092B-C50C-407E-A947-70E740481C1C}">
                          <a14:useLocalDpi xmlns:a14="http://schemas.microsoft.com/office/drawing/2010/main" val="0"/>
                        </a:ext>
                      </a:extLst>
                    </a:blip>
                    <a:srcRect l="8757" t="8835" r="12712" b="4289"/>
                    <a:stretch/>
                  </pic:blipFill>
                  <pic:spPr bwMode="auto">
                    <a:xfrm>
                      <a:off x="0" y="0"/>
                      <a:ext cx="4211041" cy="3574841"/>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sz w:val="20"/>
          <w:szCs w:val="20"/>
        </w:rPr>
        <w:t>Figure 3.2</w:t>
      </w:r>
      <w:r w:rsidR="00DE4BD1" w:rsidRPr="00290FA7">
        <w:rPr>
          <w:rFonts w:asciiTheme="majorBidi" w:hAnsiTheme="majorBidi" w:cstheme="majorBidi"/>
          <w:b/>
          <w:sz w:val="20"/>
          <w:szCs w:val="20"/>
        </w:rPr>
        <w:t>6</w:t>
      </w:r>
      <w:r w:rsidRPr="00290FA7">
        <w:rPr>
          <w:rFonts w:asciiTheme="majorBidi" w:hAnsiTheme="majorBidi" w:cstheme="majorBidi"/>
          <w:sz w:val="20"/>
          <w:szCs w:val="20"/>
        </w:rPr>
        <w:t xml:space="preserve">: </w:t>
      </w:r>
      <w:r w:rsidRPr="00290FA7">
        <w:rPr>
          <w:rFonts w:asciiTheme="majorBidi" w:hAnsiTheme="majorBidi" w:cstheme="majorBidi"/>
          <w:bCs/>
          <w:sz w:val="20"/>
          <w:szCs w:val="20"/>
        </w:rPr>
        <w:t>Ethylbenzene oxidation using 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only, for molar ratios of 1:2000 (red), 1:5000 (blue) and 1:25000 (yellow). Tests were performed at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for 24 hours, using different concentrations of TBHP. </w:t>
      </w:r>
    </w:p>
    <w:p w:rsidR="003E37D0" w:rsidRPr="00290FA7" w:rsidRDefault="003E37D0" w:rsidP="003E37D0">
      <w:pPr>
        <w:spacing w:line="360" w:lineRule="auto"/>
        <w:jc w:val="center"/>
        <w:rPr>
          <w:rFonts w:asciiTheme="majorBidi" w:hAnsiTheme="majorBidi" w:cstheme="majorBidi"/>
          <w:b/>
          <w:bCs/>
          <w:sz w:val="24"/>
          <w:szCs w:val="24"/>
        </w:rPr>
      </w:pPr>
      <w:r w:rsidRPr="00290FA7">
        <w:rPr>
          <w:rFonts w:asciiTheme="majorBidi" w:hAnsiTheme="majorBidi" w:cstheme="majorBidi"/>
          <w:b/>
          <w:bCs/>
          <w:noProof/>
          <w:sz w:val="24"/>
          <w:szCs w:val="24"/>
          <w:lang w:eastAsia="zh-CN"/>
        </w:rPr>
        <w:drawing>
          <wp:inline distT="0" distB="0" distL="0" distR="0" wp14:anchorId="458907F5" wp14:editId="35031254">
            <wp:extent cx="4148448" cy="354676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69">
                      <a:extLst>
                        <a:ext uri="{28A0092B-C50C-407E-A947-70E740481C1C}">
                          <a14:useLocalDpi xmlns:a14="http://schemas.microsoft.com/office/drawing/2010/main" val="0"/>
                        </a:ext>
                      </a:extLst>
                    </a:blip>
                    <a:srcRect l="7887" t="7509" r="12645" b="3954"/>
                    <a:stretch/>
                  </pic:blipFill>
                  <pic:spPr bwMode="auto">
                    <a:xfrm>
                      <a:off x="0" y="0"/>
                      <a:ext cx="4155827" cy="3553072"/>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sz w:val="20"/>
          <w:szCs w:val="20"/>
        </w:rPr>
        <w:t>Figure 3.2</w:t>
      </w:r>
      <w:r w:rsidR="00DE4BD1" w:rsidRPr="00290FA7">
        <w:rPr>
          <w:rFonts w:asciiTheme="majorBidi" w:hAnsiTheme="majorBidi" w:cstheme="majorBidi"/>
          <w:b/>
          <w:sz w:val="20"/>
          <w:szCs w:val="20"/>
        </w:rPr>
        <w:t>7</w:t>
      </w:r>
      <w:r w:rsidRPr="00290FA7">
        <w:rPr>
          <w:rFonts w:asciiTheme="majorBidi" w:hAnsiTheme="majorBidi" w:cstheme="majorBidi"/>
          <w:sz w:val="20"/>
          <w:szCs w:val="20"/>
        </w:rPr>
        <w:t xml:space="preserve">: </w:t>
      </w:r>
      <w:r w:rsidRPr="00290FA7">
        <w:rPr>
          <w:rFonts w:asciiTheme="majorBidi" w:hAnsiTheme="majorBidi" w:cstheme="majorBidi"/>
          <w:bCs/>
          <w:sz w:val="20"/>
          <w:szCs w:val="20"/>
        </w:rPr>
        <w:t>Ethylbenzene oxidation using 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5</w:t>
      </w:r>
      <w:r w:rsidRPr="00290FA7">
        <w:rPr>
          <w:rFonts w:asciiTheme="majorBidi" w:hAnsiTheme="majorBidi" w:cstheme="majorBidi"/>
          <w:bCs/>
          <w:sz w:val="20"/>
          <w:szCs w:val="20"/>
        </w:rPr>
        <w:t xml:space="preserve"> only, for molar ratios of 1:2000 (red), 1:5000 (blue) and 1:25000 (yellow). Tests were performed at 130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for 24 hours, using different concentrations of TBHP. </w:t>
      </w:r>
    </w:p>
    <w:p w:rsidR="003E37D0" w:rsidRPr="00FF32FD" w:rsidRDefault="003E37D0" w:rsidP="00F012DB">
      <w:pPr>
        <w:spacing w:line="360" w:lineRule="auto"/>
        <w:ind w:left="720" w:firstLine="720"/>
        <w:rPr>
          <w:rFonts w:asciiTheme="majorBidi" w:hAnsiTheme="majorBidi" w:cstheme="majorBidi"/>
          <w:sz w:val="24"/>
          <w:szCs w:val="24"/>
        </w:rPr>
      </w:pPr>
      <w:r w:rsidRPr="00FF32FD">
        <w:rPr>
          <w:rFonts w:asciiTheme="majorBidi" w:hAnsiTheme="majorBidi" w:cstheme="majorBidi"/>
          <w:b/>
          <w:bCs/>
          <w:sz w:val="24"/>
          <w:szCs w:val="24"/>
        </w:rPr>
        <w:lastRenderedPageBreak/>
        <w:t xml:space="preserve">3.3.13. </w:t>
      </w:r>
      <w:r w:rsidRPr="00FF32FD">
        <w:rPr>
          <w:rFonts w:asciiTheme="majorBidi" w:hAnsiTheme="majorBidi" w:cstheme="majorBidi"/>
          <w:sz w:val="24"/>
          <w:szCs w:val="24"/>
        </w:rPr>
        <w:t>Turnover Frequency (TOF)</w:t>
      </w:r>
    </w:p>
    <w:p w:rsidR="003E37D0" w:rsidRPr="00FF32FD" w:rsidRDefault="003E37D0" w:rsidP="003E37D0">
      <w:pPr>
        <w:spacing w:line="360" w:lineRule="auto"/>
        <w:jc w:val="both"/>
        <w:rPr>
          <w:rFonts w:asciiTheme="majorBidi" w:hAnsiTheme="majorBidi" w:cstheme="majorBidi"/>
          <w:bCs/>
          <w:sz w:val="24"/>
          <w:szCs w:val="24"/>
        </w:rPr>
      </w:pPr>
      <w:r w:rsidRPr="00FF32FD">
        <w:rPr>
          <w:rFonts w:asciiTheme="majorBidi" w:hAnsiTheme="majorBidi" w:cstheme="majorBidi"/>
          <w:bCs/>
          <w:sz w:val="24"/>
          <w:szCs w:val="24"/>
        </w:rPr>
        <w:t>Turnover frequency (TOF) was calculated for every catalytic test. TOF’s definition (provided by IUPAC) is:</w:t>
      </w:r>
    </w:p>
    <w:p w:rsidR="003E37D0" w:rsidRPr="00FF32FD" w:rsidRDefault="003E37D0" w:rsidP="003E37D0">
      <w:pPr>
        <w:spacing w:line="360" w:lineRule="auto"/>
        <w:jc w:val="center"/>
        <w:rPr>
          <w:rFonts w:asciiTheme="majorBidi" w:hAnsiTheme="majorBidi" w:cstheme="majorBidi"/>
          <w:bCs/>
          <w:sz w:val="24"/>
          <w:szCs w:val="24"/>
        </w:rPr>
      </w:pPr>
      <w:r w:rsidRPr="00FF32FD">
        <w:rPr>
          <w:rFonts w:asciiTheme="majorBidi" w:hAnsiTheme="majorBidi" w:cstheme="majorBidi"/>
          <w:bCs/>
          <w:sz w:val="24"/>
          <w:szCs w:val="24"/>
        </w:rPr>
        <w:t>‘</w:t>
      </w:r>
      <w:r w:rsidRPr="00FF32FD">
        <w:rPr>
          <w:rFonts w:asciiTheme="majorBidi" w:hAnsiTheme="majorBidi" w:cstheme="majorBidi"/>
          <w:bCs/>
          <w:i/>
          <w:iCs/>
          <w:sz w:val="24"/>
          <w:szCs w:val="24"/>
        </w:rPr>
        <w:t>Commonly called the turnover number, N, and defined, as in enzyme catalysis, as molecules reacting per active site in unit time.</w:t>
      </w:r>
      <w:r w:rsidRPr="00FF32FD">
        <w:rPr>
          <w:rFonts w:asciiTheme="majorBidi" w:hAnsiTheme="majorBidi" w:cstheme="majorBidi"/>
          <w:bCs/>
          <w:sz w:val="24"/>
          <w:szCs w:val="24"/>
        </w:rPr>
        <w:t>’ [24]</w:t>
      </w:r>
    </w:p>
    <w:p w:rsidR="002236BC" w:rsidRPr="00FF32FD" w:rsidRDefault="002236BC" w:rsidP="002236BC">
      <w:pPr>
        <w:spacing w:line="360" w:lineRule="auto"/>
        <w:jc w:val="both"/>
        <w:rPr>
          <w:rFonts w:asciiTheme="majorBidi" w:hAnsiTheme="majorBidi" w:cstheme="majorBidi"/>
          <w:bCs/>
          <w:sz w:val="24"/>
          <w:szCs w:val="24"/>
        </w:rPr>
      </w:pPr>
      <w:r w:rsidRPr="00FF32FD">
        <w:rPr>
          <w:rFonts w:asciiTheme="majorBidi" w:hAnsiTheme="majorBidi" w:cstheme="majorBidi"/>
          <w:bCs/>
          <w:sz w:val="24"/>
          <w:szCs w:val="24"/>
        </w:rPr>
        <w:t xml:space="preserve">Turnover frequency focuses on the catalytic centre rather than the rate of reaction, but it has its limitations, in defining it and its use. TOF is sometimes considered a rate constant. However, TOF changes with the concentration of reactants as well as the products formed, thus describing TOF without expressing concentration may not accurately represent the activity of a catalyst. It is equally important to do this with change in temperature and time of the reaction. Due to the structural change of our catalysts and the concentration of reactants changing with time, there is a reservation in using TOF as absolute parameter. Therefore, in this thesis only the conversion has been reported, and tests done by preserving a constant molar metal to substrate ratio, precisely to have a term of comparison among different catalysts.. Results of every molar ratio have been reported, which shows the real capabilities of these catalysts [24]. </w:t>
      </w:r>
    </w:p>
    <w:p w:rsidR="003E37D0" w:rsidRPr="00FF32FD" w:rsidRDefault="003E37D0" w:rsidP="00DE4BD1">
      <w:pPr>
        <w:spacing w:line="360" w:lineRule="auto"/>
        <w:jc w:val="both"/>
        <w:rPr>
          <w:rFonts w:asciiTheme="majorBidi" w:hAnsiTheme="majorBidi" w:cstheme="majorBidi"/>
          <w:bCs/>
          <w:sz w:val="24"/>
          <w:szCs w:val="24"/>
        </w:rPr>
      </w:pPr>
      <w:r w:rsidRPr="00FF32FD">
        <w:rPr>
          <w:rFonts w:asciiTheme="majorBidi" w:hAnsiTheme="majorBidi" w:cstheme="majorBidi"/>
          <w:bCs/>
          <w:sz w:val="24"/>
          <w:szCs w:val="24"/>
        </w:rPr>
        <w:t xml:space="preserve"> Table 3.1</w:t>
      </w:r>
      <w:r w:rsidR="00DE4BD1" w:rsidRPr="00FF32FD">
        <w:rPr>
          <w:rFonts w:asciiTheme="majorBidi" w:hAnsiTheme="majorBidi" w:cstheme="majorBidi"/>
          <w:bCs/>
          <w:sz w:val="24"/>
          <w:szCs w:val="24"/>
        </w:rPr>
        <w:t>6</w:t>
      </w:r>
      <w:r w:rsidRPr="00FF32FD">
        <w:rPr>
          <w:rFonts w:asciiTheme="majorBidi" w:hAnsiTheme="majorBidi" w:cstheme="majorBidi"/>
          <w:bCs/>
          <w:sz w:val="24"/>
          <w:szCs w:val="24"/>
        </w:rPr>
        <w:t xml:space="preserve"> shows the TOF for Ag/NbO</w:t>
      </w:r>
      <w:r w:rsidRPr="00FF32FD">
        <w:rPr>
          <w:rFonts w:asciiTheme="majorBidi" w:hAnsiTheme="majorBidi" w:cstheme="majorBidi"/>
          <w:bCs/>
          <w:sz w:val="24"/>
          <w:szCs w:val="24"/>
          <w:vertAlign w:val="subscript"/>
        </w:rPr>
        <w:t>2</w:t>
      </w:r>
      <w:r w:rsidRPr="00FF32FD">
        <w:rPr>
          <w:rFonts w:asciiTheme="majorBidi" w:hAnsiTheme="majorBidi" w:cstheme="majorBidi"/>
          <w:bCs/>
          <w:sz w:val="24"/>
          <w:szCs w:val="24"/>
        </w:rPr>
        <w:t xml:space="preserve"> and Ag/Nb</w:t>
      </w:r>
      <w:r w:rsidRPr="00FF32FD">
        <w:rPr>
          <w:rFonts w:asciiTheme="majorBidi" w:hAnsiTheme="majorBidi" w:cstheme="majorBidi"/>
          <w:bCs/>
          <w:sz w:val="24"/>
          <w:szCs w:val="24"/>
          <w:vertAlign w:val="subscript"/>
        </w:rPr>
        <w:t>2</w:t>
      </w:r>
      <w:r w:rsidRPr="00FF32FD">
        <w:rPr>
          <w:rFonts w:asciiTheme="majorBidi" w:hAnsiTheme="majorBidi" w:cstheme="majorBidi"/>
          <w:bCs/>
          <w:sz w:val="24"/>
          <w:szCs w:val="24"/>
        </w:rPr>
        <w:t>O</w:t>
      </w:r>
      <w:r w:rsidRPr="00FF32FD">
        <w:rPr>
          <w:rFonts w:asciiTheme="majorBidi" w:hAnsiTheme="majorBidi" w:cstheme="majorBidi"/>
          <w:bCs/>
          <w:sz w:val="24"/>
          <w:szCs w:val="24"/>
          <w:vertAlign w:val="subscript"/>
        </w:rPr>
        <w:t>5</w:t>
      </w:r>
      <w:r w:rsidRPr="00FF32FD">
        <w:rPr>
          <w:rFonts w:asciiTheme="majorBidi" w:hAnsiTheme="majorBidi" w:cstheme="majorBidi"/>
          <w:bCs/>
          <w:sz w:val="24"/>
          <w:szCs w:val="24"/>
        </w:rPr>
        <w:t xml:space="preserve"> of ethylbenzene oxidation. With decreasing molar ratio, there appears to be increasing TOF. For a 24 hour reaction time, less ethylbenzene molecules are reacting per active site at the 1:1000 molar ratios, compared to 1:25000 because there are more active sites present at the higher ratio than the lower molar ratio. </w:t>
      </w:r>
    </w:p>
    <w:p w:rsidR="003E37D0" w:rsidRPr="00FF32FD" w:rsidRDefault="003E37D0" w:rsidP="00DE4BD1">
      <w:pPr>
        <w:spacing w:line="360" w:lineRule="auto"/>
        <w:jc w:val="both"/>
        <w:rPr>
          <w:rFonts w:asciiTheme="majorBidi" w:hAnsiTheme="majorBidi" w:cstheme="majorBidi"/>
          <w:bCs/>
          <w:sz w:val="20"/>
          <w:szCs w:val="20"/>
        </w:rPr>
      </w:pPr>
      <w:r w:rsidRPr="00FF32FD">
        <w:rPr>
          <w:rFonts w:asciiTheme="majorBidi" w:hAnsiTheme="majorBidi" w:cstheme="majorBidi"/>
          <w:b/>
          <w:bCs/>
          <w:sz w:val="20"/>
          <w:szCs w:val="20"/>
        </w:rPr>
        <w:t>Table 3.1</w:t>
      </w:r>
      <w:r w:rsidR="00DE4BD1" w:rsidRPr="00FF32FD">
        <w:rPr>
          <w:rFonts w:asciiTheme="majorBidi" w:hAnsiTheme="majorBidi" w:cstheme="majorBidi"/>
          <w:b/>
          <w:bCs/>
          <w:sz w:val="20"/>
          <w:szCs w:val="20"/>
        </w:rPr>
        <w:t>6</w:t>
      </w:r>
      <w:r w:rsidRPr="00FF32FD">
        <w:rPr>
          <w:rFonts w:asciiTheme="majorBidi" w:hAnsiTheme="majorBidi" w:cstheme="majorBidi"/>
          <w:bCs/>
          <w:sz w:val="20"/>
          <w:szCs w:val="20"/>
        </w:rPr>
        <w:t>: Turnover frequency, h</w:t>
      </w:r>
      <w:r w:rsidRPr="00FF32FD">
        <w:rPr>
          <w:rFonts w:asciiTheme="majorBidi" w:hAnsiTheme="majorBidi" w:cstheme="majorBidi"/>
          <w:bCs/>
          <w:sz w:val="20"/>
          <w:szCs w:val="20"/>
          <w:vertAlign w:val="superscript"/>
        </w:rPr>
        <w:t>-1</w:t>
      </w:r>
      <w:r w:rsidRPr="00FF32FD">
        <w:rPr>
          <w:rFonts w:asciiTheme="majorBidi" w:hAnsiTheme="majorBidi" w:cstheme="majorBidi"/>
          <w:bCs/>
          <w:sz w:val="20"/>
          <w:szCs w:val="20"/>
        </w:rPr>
        <w:t>, (TOF) of ethylbenzene oxidation using Ag/NbO</w:t>
      </w:r>
      <w:r w:rsidRPr="00FF32FD">
        <w:rPr>
          <w:rFonts w:asciiTheme="majorBidi" w:hAnsiTheme="majorBidi" w:cstheme="majorBidi"/>
          <w:bCs/>
          <w:sz w:val="20"/>
          <w:szCs w:val="20"/>
          <w:vertAlign w:val="subscript"/>
        </w:rPr>
        <w:t>2</w:t>
      </w:r>
      <w:r w:rsidRPr="00FF32FD">
        <w:rPr>
          <w:rFonts w:asciiTheme="majorBidi" w:hAnsiTheme="majorBidi" w:cstheme="majorBidi"/>
          <w:bCs/>
          <w:sz w:val="20"/>
          <w:szCs w:val="20"/>
        </w:rPr>
        <w:t xml:space="preserve"> and Ag/Nb</w:t>
      </w:r>
      <w:r w:rsidRPr="00FF32FD">
        <w:rPr>
          <w:rFonts w:asciiTheme="majorBidi" w:hAnsiTheme="majorBidi" w:cstheme="majorBidi"/>
          <w:bCs/>
          <w:sz w:val="20"/>
          <w:szCs w:val="20"/>
          <w:vertAlign w:val="subscript"/>
        </w:rPr>
        <w:t>2</w:t>
      </w:r>
      <w:r w:rsidRPr="00FF32FD">
        <w:rPr>
          <w:rFonts w:asciiTheme="majorBidi" w:hAnsiTheme="majorBidi" w:cstheme="majorBidi"/>
          <w:bCs/>
          <w:sz w:val="20"/>
          <w:szCs w:val="20"/>
        </w:rPr>
        <w:t>O</w:t>
      </w:r>
      <w:r w:rsidRPr="00FF32FD">
        <w:rPr>
          <w:rFonts w:asciiTheme="majorBidi" w:hAnsiTheme="majorBidi" w:cstheme="majorBidi"/>
          <w:bCs/>
          <w:sz w:val="20"/>
          <w:szCs w:val="20"/>
          <w:vertAlign w:val="subscript"/>
        </w:rPr>
        <w:t>5</w:t>
      </w:r>
      <w:r w:rsidRPr="00FF32FD">
        <w:rPr>
          <w:rFonts w:asciiTheme="majorBidi" w:hAnsiTheme="majorBidi" w:cstheme="majorBidi"/>
          <w:bCs/>
          <w:sz w:val="20"/>
          <w:szCs w:val="20"/>
        </w:rPr>
        <w:t xml:space="preserve"> as catalysts, for the molar ratios of </w:t>
      </w:r>
      <w:r w:rsidR="0067684C" w:rsidRPr="00FF32FD">
        <w:rPr>
          <w:rFonts w:asciiTheme="majorBidi" w:hAnsiTheme="majorBidi" w:cstheme="majorBidi"/>
          <w:bCs/>
          <w:sz w:val="20"/>
          <w:szCs w:val="20"/>
        </w:rPr>
        <w:t xml:space="preserve">metal to substrate </w:t>
      </w:r>
      <w:r w:rsidRPr="00FF32FD">
        <w:rPr>
          <w:rFonts w:asciiTheme="majorBidi" w:hAnsiTheme="majorBidi" w:cstheme="majorBidi"/>
          <w:bCs/>
          <w:sz w:val="20"/>
          <w:szCs w:val="20"/>
        </w:rPr>
        <w:t xml:space="preserve">1:1000 1:2000, 1:5000 and 1:25000. Tests were performed at 130 </w:t>
      </w:r>
      <w:r w:rsidRPr="00FF32FD">
        <w:rPr>
          <w:rFonts w:asciiTheme="majorBidi" w:hAnsiTheme="majorBidi" w:cstheme="majorBidi"/>
          <w:bCs/>
          <w:sz w:val="20"/>
          <w:szCs w:val="20"/>
          <w:vertAlign w:val="superscript"/>
        </w:rPr>
        <w:t>o</w:t>
      </w:r>
      <w:r w:rsidRPr="00FF32FD">
        <w:rPr>
          <w:rFonts w:asciiTheme="majorBidi" w:hAnsiTheme="majorBidi" w:cstheme="majorBidi"/>
          <w:bCs/>
          <w:sz w:val="20"/>
          <w:szCs w:val="20"/>
        </w:rPr>
        <w:t xml:space="preserve">C for 24 hours. </w:t>
      </w:r>
    </w:p>
    <w:tbl>
      <w:tblPr>
        <w:tblW w:w="8896" w:type="dxa"/>
        <w:jc w:val="center"/>
        <w:tblInd w:w="-176" w:type="dxa"/>
        <w:tblLook w:val="04A0" w:firstRow="1" w:lastRow="0" w:firstColumn="1" w:lastColumn="0" w:noHBand="0" w:noVBand="1"/>
      </w:tblPr>
      <w:tblGrid>
        <w:gridCol w:w="820"/>
        <w:gridCol w:w="1136"/>
        <w:gridCol w:w="883"/>
        <w:gridCol w:w="1041"/>
        <w:gridCol w:w="1281"/>
        <w:gridCol w:w="883"/>
        <w:gridCol w:w="883"/>
        <w:gridCol w:w="883"/>
        <w:gridCol w:w="1086"/>
      </w:tblGrid>
      <w:tr w:rsidR="002236BC" w:rsidRPr="00FF32FD" w:rsidTr="002236BC">
        <w:trPr>
          <w:trHeight w:val="315"/>
          <w:jc w:val="center"/>
        </w:trPr>
        <w:tc>
          <w:tcPr>
            <w:tcW w:w="840" w:type="dxa"/>
            <w:tcBorders>
              <w:top w:val="single" w:sz="4" w:space="0" w:color="auto"/>
              <w:bottom w:val="single" w:sz="4" w:space="0" w:color="auto"/>
              <w:right w:val="single" w:sz="4" w:space="0" w:color="auto"/>
            </w:tcBorders>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p>
        </w:tc>
        <w:tc>
          <w:tcPr>
            <w:tcW w:w="4332" w:type="dxa"/>
            <w:gridSpan w:val="4"/>
            <w:tcBorders>
              <w:top w:val="single" w:sz="4" w:space="0" w:color="auto"/>
              <w:bottom w:val="single" w:sz="4" w:space="0" w:color="auto"/>
              <w:right w:val="single" w:sz="4" w:space="0" w:color="auto"/>
            </w:tcBorders>
            <w:shd w:val="clear" w:color="auto" w:fill="auto"/>
            <w:noWrap/>
            <w:vAlign w:val="bottom"/>
            <w:hideMark/>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Ag/NbO</w:t>
            </w:r>
            <w:r w:rsidRPr="00FF32FD">
              <w:rPr>
                <w:rFonts w:asciiTheme="majorBidi" w:eastAsia="Times New Roman" w:hAnsiTheme="majorBidi" w:cstheme="majorBidi"/>
                <w:color w:val="000000"/>
                <w:sz w:val="24"/>
                <w:szCs w:val="24"/>
                <w:vertAlign w:val="subscript"/>
                <w:lang w:eastAsia="zh-CN"/>
              </w:rPr>
              <w:t>2</w:t>
            </w:r>
          </w:p>
        </w:tc>
        <w:tc>
          <w:tcPr>
            <w:tcW w:w="3724" w:type="dxa"/>
            <w:gridSpan w:val="4"/>
            <w:tcBorders>
              <w:top w:val="single" w:sz="4" w:space="0" w:color="auto"/>
              <w:left w:val="single" w:sz="4" w:space="0" w:color="auto"/>
              <w:bottom w:val="single" w:sz="4" w:space="0" w:color="auto"/>
            </w:tcBorders>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Ag/Nb</w:t>
            </w:r>
            <w:r w:rsidRPr="00FF32FD">
              <w:rPr>
                <w:rFonts w:asciiTheme="majorBidi" w:eastAsia="Times New Roman" w:hAnsiTheme="majorBidi" w:cstheme="majorBidi"/>
                <w:color w:val="000000"/>
                <w:sz w:val="24"/>
                <w:szCs w:val="24"/>
                <w:vertAlign w:val="subscript"/>
                <w:lang w:eastAsia="zh-CN"/>
              </w:rPr>
              <w:t>2</w:t>
            </w:r>
            <w:r w:rsidRPr="00FF32FD">
              <w:rPr>
                <w:rFonts w:asciiTheme="majorBidi" w:eastAsia="Times New Roman" w:hAnsiTheme="majorBidi" w:cstheme="majorBidi"/>
                <w:color w:val="000000"/>
                <w:sz w:val="24"/>
                <w:szCs w:val="24"/>
                <w:lang w:eastAsia="zh-CN"/>
              </w:rPr>
              <w:t>O</w:t>
            </w:r>
            <w:r w:rsidRPr="00FF32FD">
              <w:rPr>
                <w:rFonts w:asciiTheme="majorBidi" w:eastAsia="Times New Roman" w:hAnsiTheme="majorBidi" w:cstheme="majorBidi"/>
                <w:color w:val="000000"/>
                <w:sz w:val="24"/>
                <w:szCs w:val="24"/>
                <w:vertAlign w:val="subscript"/>
                <w:lang w:eastAsia="zh-CN"/>
              </w:rPr>
              <w:t>5</w:t>
            </w:r>
          </w:p>
        </w:tc>
      </w:tr>
      <w:tr w:rsidR="002236BC" w:rsidRPr="00FF32FD" w:rsidTr="002236BC">
        <w:trPr>
          <w:trHeight w:val="300"/>
          <w:jc w:val="center"/>
        </w:trPr>
        <w:tc>
          <w:tcPr>
            <w:tcW w:w="840" w:type="dxa"/>
            <w:tcBorders>
              <w:top w:val="single" w:sz="4" w:space="0" w:color="auto"/>
              <w:bottom w:val="single" w:sz="4" w:space="0" w:color="auto"/>
              <w:right w:val="single" w:sz="4" w:space="0" w:color="auto"/>
            </w:tcBorders>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M:S</w:t>
            </w:r>
          </w:p>
        </w:tc>
        <w:tc>
          <w:tcPr>
            <w:tcW w:w="1136" w:type="dxa"/>
            <w:tcBorders>
              <w:top w:val="single" w:sz="4" w:space="0" w:color="auto"/>
              <w:left w:val="single" w:sz="4" w:space="0" w:color="auto"/>
              <w:bottom w:val="single" w:sz="4" w:space="0" w:color="auto"/>
            </w:tcBorders>
            <w:shd w:val="clear" w:color="auto" w:fill="auto"/>
            <w:noWrap/>
            <w:vAlign w:val="bottom"/>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1:1000</w:t>
            </w:r>
          </w:p>
        </w:tc>
        <w:tc>
          <w:tcPr>
            <w:tcW w:w="874" w:type="dxa"/>
            <w:tcBorders>
              <w:top w:val="single" w:sz="4" w:space="0" w:color="auto"/>
              <w:bottom w:val="single" w:sz="4" w:space="0" w:color="auto"/>
            </w:tcBorders>
            <w:shd w:val="clear" w:color="auto" w:fill="auto"/>
            <w:noWrap/>
            <w:vAlign w:val="center"/>
            <w:hideMark/>
          </w:tcPr>
          <w:p w:rsidR="002236BC" w:rsidRPr="00FF32FD" w:rsidRDefault="002236BC" w:rsidP="00BB4581">
            <w:pPr>
              <w:spacing w:after="0" w:line="240" w:lineRule="auto"/>
              <w:jc w:val="center"/>
              <w:rPr>
                <w:rFonts w:asciiTheme="majorBidi" w:eastAsia="Times New Roman" w:hAnsiTheme="majorBidi" w:cstheme="majorBidi"/>
                <w:b/>
                <w:bCs/>
                <w:color w:val="000000"/>
                <w:sz w:val="24"/>
                <w:szCs w:val="24"/>
                <w:lang w:eastAsia="zh-CN"/>
              </w:rPr>
            </w:pPr>
            <w:r w:rsidRPr="00FF32FD">
              <w:rPr>
                <w:rFonts w:asciiTheme="majorBidi" w:eastAsia="Times New Roman" w:hAnsiTheme="majorBidi" w:cstheme="majorBidi"/>
                <w:color w:val="000000"/>
                <w:sz w:val="24"/>
                <w:szCs w:val="24"/>
                <w:lang w:eastAsia="zh-CN"/>
              </w:rPr>
              <w:t>1:2000</w:t>
            </w:r>
          </w:p>
        </w:tc>
        <w:tc>
          <w:tcPr>
            <w:tcW w:w="1041" w:type="dxa"/>
            <w:tcBorders>
              <w:top w:val="single" w:sz="4" w:space="0" w:color="auto"/>
              <w:bottom w:val="single" w:sz="4" w:space="0" w:color="auto"/>
            </w:tcBorders>
            <w:shd w:val="clear" w:color="auto" w:fill="auto"/>
            <w:noWrap/>
            <w:vAlign w:val="bottom"/>
            <w:hideMark/>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1:5000</w:t>
            </w:r>
          </w:p>
        </w:tc>
        <w:tc>
          <w:tcPr>
            <w:tcW w:w="1281" w:type="dxa"/>
            <w:tcBorders>
              <w:top w:val="single" w:sz="4" w:space="0" w:color="auto"/>
              <w:bottom w:val="single" w:sz="4" w:space="0" w:color="auto"/>
              <w:right w:val="single" w:sz="4" w:space="0" w:color="auto"/>
            </w:tcBorders>
            <w:shd w:val="clear" w:color="auto" w:fill="auto"/>
            <w:noWrap/>
            <w:vAlign w:val="bottom"/>
            <w:hideMark/>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1:25000</w:t>
            </w:r>
          </w:p>
        </w:tc>
        <w:tc>
          <w:tcPr>
            <w:tcW w:w="874" w:type="dxa"/>
            <w:tcBorders>
              <w:top w:val="single" w:sz="4" w:space="0" w:color="auto"/>
              <w:left w:val="single" w:sz="4" w:space="0" w:color="auto"/>
              <w:bottom w:val="single" w:sz="4" w:space="0" w:color="auto"/>
            </w:tcBorders>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1:1000</w:t>
            </w:r>
          </w:p>
        </w:tc>
        <w:tc>
          <w:tcPr>
            <w:tcW w:w="882" w:type="dxa"/>
            <w:tcBorders>
              <w:top w:val="single" w:sz="4" w:space="0" w:color="auto"/>
              <w:bottom w:val="single" w:sz="4" w:space="0" w:color="auto"/>
            </w:tcBorders>
            <w:shd w:val="clear" w:color="auto" w:fill="auto"/>
            <w:noWrap/>
            <w:vAlign w:val="center"/>
            <w:hideMark/>
          </w:tcPr>
          <w:p w:rsidR="002236BC" w:rsidRPr="00FF32FD" w:rsidRDefault="002236BC" w:rsidP="00BB4581">
            <w:pPr>
              <w:spacing w:after="0" w:line="240" w:lineRule="auto"/>
              <w:jc w:val="center"/>
              <w:rPr>
                <w:rFonts w:asciiTheme="majorBidi" w:eastAsia="Times New Roman" w:hAnsiTheme="majorBidi" w:cstheme="majorBidi"/>
                <w:b/>
                <w:bCs/>
                <w:color w:val="000000"/>
                <w:sz w:val="24"/>
                <w:szCs w:val="24"/>
                <w:lang w:eastAsia="zh-CN"/>
              </w:rPr>
            </w:pPr>
            <w:r w:rsidRPr="00FF32FD">
              <w:rPr>
                <w:rFonts w:asciiTheme="majorBidi" w:eastAsia="Times New Roman" w:hAnsiTheme="majorBidi" w:cstheme="majorBidi"/>
                <w:color w:val="000000"/>
                <w:sz w:val="24"/>
                <w:szCs w:val="24"/>
                <w:lang w:eastAsia="zh-CN"/>
              </w:rPr>
              <w:t>1:2000</w:t>
            </w:r>
          </w:p>
        </w:tc>
        <w:tc>
          <w:tcPr>
            <w:tcW w:w="882" w:type="dxa"/>
            <w:tcBorders>
              <w:top w:val="single" w:sz="4" w:space="0" w:color="auto"/>
              <w:bottom w:val="single" w:sz="4" w:space="0" w:color="auto"/>
            </w:tcBorders>
            <w:shd w:val="clear" w:color="auto" w:fill="auto"/>
            <w:noWrap/>
            <w:vAlign w:val="bottom"/>
            <w:hideMark/>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1:5000</w:t>
            </w:r>
          </w:p>
        </w:tc>
        <w:tc>
          <w:tcPr>
            <w:tcW w:w="1086" w:type="dxa"/>
            <w:tcBorders>
              <w:top w:val="single" w:sz="4" w:space="0" w:color="auto"/>
              <w:bottom w:val="single" w:sz="4" w:space="0" w:color="auto"/>
            </w:tcBorders>
            <w:shd w:val="clear" w:color="auto" w:fill="auto"/>
            <w:noWrap/>
            <w:vAlign w:val="bottom"/>
            <w:hideMark/>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1:25000</w:t>
            </w:r>
          </w:p>
        </w:tc>
      </w:tr>
      <w:tr w:rsidR="002236BC" w:rsidRPr="00290FA7" w:rsidTr="002236BC">
        <w:trPr>
          <w:trHeight w:val="300"/>
          <w:jc w:val="center"/>
        </w:trPr>
        <w:tc>
          <w:tcPr>
            <w:tcW w:w="840" w:type="dxa"/>
            <w:tcBorders>
              <w:top w:val="single" w:sz="4" w:space="0" w:color="auto"/>
              <w:bottom w:val="single" w:sz="4" w:space="0" w:color="auto"/>
              <w:right w:val="single" w:sz="4" w:space="0" w:color="auto"/>
            </w:tcBorders>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TOF</w:t>
            </w:r>
          </w:p>
        </w:tc>
        <w:tc>
          <w:tcPr>
            <w:tcW w:w="1136" w:type="dxa"/>
            <w:tcBorders>
              <w:top w:val="single" w:sz="4" w:space="0" w:color="auto"/>
              <w:left w:val="single" w:sz="4" w:space="0" w:color="auto"/>
              <w:bottom w:val="single" w:sz="4" w:space="0" w:color="auto"/>
            </w:tcBorders>
            <w:shd w:val="clear" w:color="auto" w:fill="auto"/>
            <w:noWrap/>
            <w:vAlign w:val="bottom"/>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13</w:t>
            </w:r>
          </w:p>
        </w:tc>
        <w:tc>
          <w:tcPr>
            <w:tcW w:w="874" w:type="dxa"/>
            <w:tcBorders>
              <w:top w:val="single" w:sz="4" w:space="0" w:color="auto"/>
              <w:bottom w:val="single" w:sz="4" w:space="0" w:color="auto"/>
            </w:tcBorders>
            <w:shd w:val="clear" w:color="auto" w:fill="auto"/>
            <w:noWrap/>
            <w:vAlign w:val="center"/>
          </w:tcPr>
          <w:p w:rsidR="002236BC" w:rsidRPr="00FF32FD" w:rsidRDefault="002236BC" w:rsidP="00BB4581">
            <w:pPr>
              <w:spacing w:after="0" w:line="240" w:lineRule="auto"/>
              <w:jc w:val="center"/>
              <w:rPr>
                <w:rFonts w:asciiTheme="majorBidi" w:eastAsia="Times New Roman" w:hAnsiTheme="majorBidi" w:cstheme="majorBidi"/>
                <w:sz w:val="24"/>
                <w:szCs w:val="24"/>
                <w:lang w:eastAsia="zh-CN"/>
              </w:rPr>
            </w:pPr>
            <w:r w:rsidRPr="00FF32FD">
              <w:rPr>
                <w:rFonts w:asciiTheme="majorBidi" w:eastAsia="Times New Roman" w:hAnsiTheme="majorBidi" w:cstheme="majorBidi"/>
                <w:sz w:val="24"/>
                <w:szCs w:val="24"/>
                <w:lang w:eastAsia="zh-CN"/>
              </w:rPr>
              <w:t>10</w:t>
            </w:r>
          </w:p>
        </w:tc>
        <w:tc>
          <w:tcPr>
            <w:tcW w:w="1041" w:type="dxa"/>
            <w:tcBorders>
              <w:top w:val="single" w:sz="4" w:space="0" w:color="auto"/>
              <w:bottom w:val="single" w:sz="4" w:space="0" w:color="auto"/>
            </w:tcBorders>
            <w:shd w:val="clear" w:color="auto" w:fill="auto"/>
            <w:noWrap/>
            <w:vAlign w:val="center"/>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28</w:t>
            </w:r>
          </w:p>
        </w:tc>
        <w:tc>
          <w:tcPr>
            <w:tcW w:w="1281" w:type="dxa"/>
            <w:tcBorders>
              <w:top w:val="single" w:sz="4" w:space="0" w:color="auto"/>
              <w:bottom w:val="single" w:sz="4" w:space="0" w:color="auto"/>
              <w:right w:val="single" w:sz="4" w:space="0" w:color="auto"/>
            </w:tcBorders>
            <w:shd w:val="clear" w:color="auto" w:fill="auto"/>
            <w:noWrap/>
            <w:vAlign w:val="center"/>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120</w:t>
            </w:r>
          </w:p>
        </w:tc>
        <w:tc>
          <w:tcPr>
            <w:tcW w:w="874" w:type="dxa"/>
            <w:tcBorders>
              <w:top w:val="single" w:sz="4" w:space="0" w:color="auto"/>
              <w:left w:val="single" w:sz="4" w:space="0" w:color="auto"/>
              <w:bottom w:val="single" w:sz="4" w:space="0" w:color="auto"/>
            </w:tcBorders>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13</w:t>
            </w:r>
          </w:p>
        </w:tc>
        <w:tc>
          <w:tcPr>
            <w:tcW w:w="882" w:type="dxa"/>
            <w:tcBorders>
              <w:top w:val="single" w:sz="4" w:space="0" w:color="auto"/>
              <w:bottom w:val="single" w:sz="4" w:space="0" w:color="auto"/>
            </w:tcBorders>
            <w:shd w:val="clear" w:color="auto" w:fill="auto"/>
            <w:noWrap/>
            <w:vAlign w:val="center"/>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22</w:t>
            </w:r>
          </w:p>
        </w:tc>
        <w:tc>
          <w:tcPr>
            <w:tcW w:w="882" w:type="dxa"/>
            <w:tcBorders>
              <w:top w:val="single" w:sz="4" w:space="0" w:color="auto"/>
              <w:bottom w:val="single" w:sz="4" w:space="0" w:color="auto"/>
            </w:tcBorders>
            <w:shd w:val="clear" w:color="auto" w:fill="auto"/>
            <w:noWrap/>
            <w:vAlign w:val="center"/>
          </w:tcPr>
          <w:p w:rsidR="002236BC" w:rsidRPr="00FF32FD"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22</w:t>
            </w:r>
          </w:p>
        </w:tc>
        <w:tc>
          <w:tcPr>
            <w:tcW w:w="1086" w:type="dxa"/>
            <w:tcBorders>
              <w:top w:val="single" w:sz="4" w:space="0" w:color="auto"/>
              <w:bottom w:val="single" w:sz="4" w:space="0" w:color="auto"/>
            </w:tcBorders>
            <w:shd w:val="clear" w:color="auto" w:fill="auto"/>
            <w:noWrap/>
            <w:vAlign w:val="center"/>
          </w:tcPr>
          <w:p w:rsidR="002236BC" w:rsidRPr="00290FA7" w:rsidRDefault="002236BC" w:rsidP="00BB4581">
            <w:pPr>
              <w:spacing w:after="0" w:line="240" w:lineRule="auto"/>
              <w:jc w:val="center"/>
              <w:rPr>
                <w:rFonts w:asciiTheme="majorBidi" w:eastAsia="Times New Roman" w:hAnsiTheme="majorBidi" w:cstheme="majorBidi"/>
                <w:color w:val="000000"/>
                <w:sz w:val="24"/>
                <w:szCs w:val="24"/>
                <w:lang w:eastAsia="zh-CN"/>
              </w:rPr>
            </w:pPr>
            <w:r w:rsidRPr="00FF32FD">
              <w:rPr>
                <w:rFonts w:asciiTheme="majorBidi" w:eastAsia="Times New Roman" w:hAnsiTheme="majorBidi" w:cstheme="majorBidi"/>
                <w:color w:val="000000"/>
                <w:sz w:val="24"/>
                <w:szCs w:val="24"/>
                <w:lang w:eastAsia="zh-CN"/>
              </w:rPr>
              <w:t>78</w:t>
            </w:r>
          </w:p>
        </w:tc>
      </w:tr>
    </w:tbl>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rPr>
          <w:rFonts w:asciiTheme="majorBidi" w:hAnsiTheme="majorBidi" w:cstheme="majorBidi"/>
          <w:b/>
          <w:bCs/>
          <w:sz w:val="24"/>
          <w:szCs w:val="24"/>
        </w:rPr>
      </w:pPr>
      <w:r w:rsidRPr="00290FA7">
        <w:rPr>
          <w:rFonts w:asciiTheme="majorBidi" w:hAnsiTheme="majorBidi" w:cstheme="majorBidi"/>
          <w:b/>
          <w:bCs/>
          <w:sz w:val="24"/>
          <w:szCs w:val="24"/>
        </w:rPr>
        <w:lastRenderedPageBreak/>
        <w:t xml:space="preserve">3.3.14. </w:t>
      </w:r>
      <w:r w:rsidRPr="00290FA7">
        <w:rPr>
          <w:rFonts w:asciiTheme="majorBidi" w:hAnsiTheme="majorBidi" w:cstheme="majorBidi"/>
          <w:sz w:val="24"/>
          <w:szCs w:val="24"/>
        </w:rPr>
        <w:t xml:space="preserve">X-Ray Diffraction (XRD) of Niobium Oxides </w:t>
      </w:r>
    </w:p>
    <w:p w:rsidR="003E37D0" w:rsidRPr="00FF32FD" w:rsidRDefault="003E37D0" w:rsidP="00DE4BD1">
      <w:pPr>
        <w:spacing w:line="360" w:lineRule="auto"/>
        <w:jc w:val="both"/>
        <w:rPr>
          <w:rFonts w:asciiTheme="majorBidi" w:hAnsiTheme="majorBidi" w:cstheme="majorBidi"/>
          <w:sz w:val="24"/>
          <w:szCs w:val="24"/>
        </w:rPr>
      </w:pPr>
      <w:r w:rsidRPr="00290FA7">
        <w:rPr>
          <w:rFonts w:asciiTheme="majorBidi" w:hAnsiTheme="majorBidi" w:cstheme="majorBidi"/>
          <w:bCs/>
          <w:sz w:val="24"/>
          <w:szCs w:val="24"/>
        </w:rPr>
        <w:t>This section explores the characterisation of the catalysts, exploring X-ray diffraction of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calcined at different temperatures, from 200 to 800 </w:t>
      </w:r>
      <w:r w:rsidRPr="00290FA7">
        <w:rPr>
          <w:rFonts w:asciiTheme="majorBidi" w:hAnsiTheme="majorBidi" w:cstheme="majorBidi"/>
          <w:bCs/>
          <w:sz w:val="24"/>
          <w:szCs w:val="24"/>
          <w:vertAlign w:val="superscript"/>
        </w:rPr>
        <w:t>o</w:t>
      </w:r>
      <w:r w:rsidRPr="00290FA7">
        <w:rPr>
          <w:rFonts w:asciiTheme="majorBidi" w:hAnsiTheme="majorBidi" w:cstheme="majorBidi"/>
          <w:bCs/>
          <w:sz w:val="24"/>
          <w:szCs w:val="24"/>
        </w:rPr>
        <w:t>C for 4 hours. This is shown in Figure 3.2</w:t>
      </w:r>
      <w:r w:rsidR="00DE4BD1" w:rsidRPr="00290FA7">
        <w:rPr>
          <w:rFonts w:asciiTheme="majorBidi" w:hAnsiTheme="majorBidi" w:cstheme="majorBidi"/>
          <w:bCs/>
          <w:sz w:val="24"/>
          <w:szCs w:val="24"/>
        </w:rPr>
        <w:t>8</w:t>
      </w:r>
      <w:r w:rsidRPr="00290FA7">
        <w:rPr>
          <w:rFonts w:asciiTheme="majorBidi" w:hAnsiTheme="majorBidi" w:cstheme="majorBidi"/>
          <w:bCs/>
          <w:sz w:val="24"/>
          <w:szCs w:val="24"/>
        </w:rPr>
        <w:t xml:space="preserve">. </w:t>
      </w:r>
      <w:r w:rsidRPr="00290FA7">
        <w:rPr>
          <w:rFonts w:asciiTheme="majorBidi" w:hAnsiTheme="majorBidi" w:cstheme="majorBidi"/>
          <w:sz w:val="24"/>
          <w:szCs w:val="24"/>
        </w:rPr>
        <w:t>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has a rutile structure, tetragonal in its symmetry.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is a polymorphic species; it has many different crystal structures, from orthorhombic to monoclinic crystal </w:t>
      </w:r>
      <w:r w:rsidRPr="00FF32FD">
        <w:rPr>
          <w:rFonts w:asciiTheme="majorBidi" w:hAnsiTheme="majorBidi" w:cstheme="majorBidi"/>
          <w:sz w:val="24"/>
          <w:szCs w:val="24"/>
        </w:rPr>
        <w:t xml:space="preserve">systems [25, 26]. </w:t>
      </w:r>
    </w:p>
    <w:p w:rsidR="002236BC" w:rsidRPr="00290FA7" w:rsidRDefault="002236BC" w:rsidP="002236BC">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The purpose of running analysis on the supports was to identify structure-activity correlation with the oxidation of ethylbenzene as a function of the structure of the support. Nb</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w:t>
      </w:r>
      <w:r w:rsidRPr="00FF32FD">
        <w:rPr>
          <w:rFonts w:asciiTheme="majorBidi" w:hAnsiTheme="majorBidi" w:cstheme="majorBidi"/>
          <w:sz w:val="24"/>
          <w:szCs w:val="24"/>
          <w:vertAlign w:val="subscript"/>
        </w:rPr>
        <w:t>5</w:t>
      </w:r>
      <w:r w:rsidRPr="00FF32FD">
        <w:rPr>
          <w:rFonts w:asciiTheme="majorBidi" w:hAnsiTheme="majorBidi" w:cstheme="majorBidi"/>
          <w:sz w:val="24"/>
          <w:szCs w:val="24"/>
        </w:rPr>
        <w:t xml:space="preserve"> is polymorphic; this could have an effect on the catalytic reaction, due to structural change. However, after tests </w:t>
      </w:r>
      <w:r w:rsidR="0067684C" w:rsidRPr="00FF32FD">
        <w:rPr>
          <w:rFonts w:asciiTheme="majorBidi" w:hAnsiTheme="majorBidi" w:cstheme="majorBidi"/>
          <w:sz w:val="24"/>
          <w:szCs w:val="24"/>
        </w:rPr>
        <w:t>was</w:t>
      </w:r>
      <w:r w:rsidRPr="00FF32FD">
        <w:rPr>
          <w:rFonts w:asciiTheme="majorBidi" w:hAnsiTheme="majorBidi" w:cstheme="majorBidi"/>
          <w:sz w:val="24"/>
          <w:szCs w:val="24"/>
        </w:rPr>
        <w:t xml:space="preserve"> done using the supports alone, there</w:t>
      </w:r>
      <w:r w:rsidR="0067684C" w:rsidRPr="00FF32FD">
        <w:rPr>
          <w:rFonts w:asciiTheme="majorBidi" w:hAnsiTheme="majorBidi" w:cstheme="majorBidi"/>
          <w:sz w:val="24"/>
          <w:szCs w:val="24"/>
        </w:rPr>
        <w:t xml:space="preserve"> was</w:t>
      </w:r>
      <w:r w:rsidRPr="00FF32FD">
        <w:rPr>
          <w:rFonts w:asciiTheme="majorBidi" w:hAnsiTheme="majorBidi" w:cstheme="majorBidi"/>
          <w:sz w:val="24"/>
          <w:szCs w:val="24"/>
        </w:rPr>
        <w:t xml:space="preserve"> no change in conversion between any of the calcined niobium oxide materials. Therefore, there is no apparent correlation, as of yet, between the structure of the support and the activity of the catalyst.</w:t>
      </w:r>
      <w:r w:rsidRPr="00290FA7">
        <w:rPr>
          <w:rFonts w:asciiTheme="majorBidi" w:hAnsiTheme="majorBidi" w:cstheme="majorBidi"/>
          <w:sz w:val="24"/>
          <w:szCs w:val="24"/>
        </w:rPr>
        <w:t xml:space="preserve">   </w:t>
      </w:r>
    </w:p>
    <w:p w:rsidR="003E37D0" w:rsidRPr="00290FA7" w:rsidRDefault="003E37D0" w:rsidP="003E37D0">
      <w:pPr>
        <w:spacing w:line="360" w:lineRule="auto"/>
        <w:jc w:val="both"/>
        <w:rPr>
          <w:rFonts w:asciiTheme="majorBidi" w:hAnsiTheme="majorBidi" w:cstheme="majorBidi"/>
          <w:sz w:val="24"/>
          <w:szCs w:val="24"/>
        </w:rPr>
        <w:sectPr w:rsidR="003E37D0" w:rsidRPr="00290FA7" w:rsidSect="00D10A57">
          <w:headerReference w:type="default" r:id="rId170"/>
          <w:footerReference w:type="default" r:id="rId171"/>
          <w:pgSz w:w="11906" w:h="16838"/>
          <w:pgMar w:top="1134" w:right="1134" w:bottom="1134" w:left="2268" w:header="709" w:footer="709" w:gutter="0"/>
          <w:cols w:space="708"/>
          <w:docGrid w:linePitch="360"/>
        </w:sectPr>
      </w:pPr>
    </w:p>
    <w:p w:rsidR="003E37D0" w:rsidRPr="00290FA7" w:rsidRDefault="003E37D0" w:rsidP="003E37D0">
      <w:pPr>
        <w:spacing w:line="360" w:lineRule="auto"/>
        <w:jc w:val="center"/>
        <w:rPr>
          <w:rFonts w:asciiTheme="majorBidi" w:hAnsiTheme="majorBidi" w:cstheme="majorBidi"/>
          <w:b/>
          <w:bCs/>
          <w:sz w:val="24"/>
          <w:szCs w:val="24"/>
        </w:rPr>
      </w:pPr>
      <w:r w:rsidRPr="00290FA7">
        <w:rPr>
          <w:rFonts w:asciiTheme="majorBidi" w:hAnsiTheme="majorBidi" w:cstheme="majorBidi"/>
          <w:b/>
          <w:bCs/>
          <w:noProof/>
          <w:sz w:val="24"/>
          <w:szCs w:val="24"/>
          <w:lang w:eastAsia="zh-CN"/>
        </w:rPr>
        <w:lastRenderedPageBreak/>
        <w:t xml:space="preserve"> </w:t>
      </w:r>
      <w:r w:rsidRPr="00290FA7">
        <w:rPr>
          <w:rFonts w:asciiTheme="majorBidi" w:hAnsiTheme="majorBidi" w:cstheme="majorBidi"/>
          <w:b/>
          <w:bCs/>
          <w:noProof/>
          <w:sz w:val="24"/>
          <w:szCs w:val="24"/>
          <w:lang w:eastAsia="zh-CN"/>
        </w:rPr>
        <w:drawing>
          <wp:inline distT="0" distB="0" distL="0" distR="0" wp14:anchorId="51E2EF90" wp14:editId="0A0D595B">
            <wp:extent cx="8009006" cy="4154572"/>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rotWithShape="1">
                    <a:blip r:embed="rId172">
                      <a:extLst>
                        <a:ext uri="{28A0092B-C50C-407E-A947-70E740481C1C}">
                          <a14:useLocalDpi xmlns:a14="http://schemas.microsoft.com/office/drawing/2010/main" val="0"/>
                        </a:ext>
                      </a:extLst>
                    </a:blip>
                    <a:srcRect l="11239" t="8602" r="2181" b="19560"/>
                    <a:stretch/>
                  </pic:blipFill>
                  <pic:spPr bwMode="auto">
                    <a:xfrm>
                      <a:off x="0" y="0"/>
                      <a:ext cx="8010426" cy="4155309"/>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DE4BD1">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Figure 3.2</w:t>
      </w:r>
      <w:r w:rsidR="00DE4BD1" w:rsidRPr="00290FA7">
        <w:rPr>
          <w:rFonts w:asciiTheme="majorBidi" w:hAnsiTheme="majorBidi" w:cstheme="majorBidi"/>
          <w:b/>
          <w:bCs/>
          <w:sz w:val="20"/>
          <w:szCs w:val="20"/>
        </w:rPr>
        <w:t>8</w:t>
      </w:r>
      <w:r w:rsidRPr="00290FA7">
        <w:rPr>
          <w:rFonts w:asciiTheme="majorBidi" w:hAnsiTheme="majorBidi" w:cstheme="majorBidi"/>
          <w:b/>
          <w:bCs/>
          <w:sz w:val="20"/>
          <w:szCs w:val="20"/>
        </w:rPr>
        <w:t xml:space="preserve">: </w:t>
      </w:r>
      <w:r w:rsidRPr="00290FA7">
        <w:rPr>
          <w:rFonts w:asciiTheme="majorBidi" w:hAnsiTheme="majorBidi" w:cstheme="majorBidi"/>
          <w:bCs/>
          <w:sz w:val="20"/>
          <w:szCs w:val="20"/>
        </w:rPr>
        <w:t>X-ray diffraction patterns for 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calcined at different temperatures, from 200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 xml:space="preserve">C to 800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C for 4 hours.</w:t>
      </w:r>
    </w:p>
    <w:p w:rsidR="003E37D0" w:rsidRPr="00290FA7" w:rsidRDefault="003E37D0" w:rsidP="003E37D0">
      <w:pPr>
        <w:tabs>
          <w:tab w:val="left" w:pos="3230"/>
        </w:tabs>
        <w:spacing w:after="0" w:line="360" w:lineRule="auto"/>
        <w:jc w:val="both"/>
        <w:rPr>
          <w:rFonts w:asciiTheme="majorBidi" w:hAnsiTheme="majorBidi" w:cstheme="majorBidi"/>
          <w:sz w:val="24"/>
          <w:szCs w:val="24"/>
        </w:rPr>
        <w:sectPr w:rsidR="003E37D0" w:rsidRPr="00290FA7" w:rsidSect="00D10A57">
          <w:pgSz w:w="16838" w:h="11906" w:orient="landscape"/>
          <w:pgMar w:top="2268" w:right="1134" w:bottom="1134" w:left="1134" w:header="709" w:footer="709" w:gutter="0"/>
          <w:cols w:space="708"/>
          <w:docGrid w:linePitch="360"/>
        </w:sectPr>
      </w:pPr>
    </w:p>
    <w:p w:rsidR="003E37D0" w:rsidRPr="00290FA7" w:rsidRDefault="003E37D0" w:rsidP="003E37D0">
      <w:pPr>
        <w:spacing w:line="360" w:lineRule="auto"/>
        <w:rPr>
          <w:rFonts w:asciiTheme="majorBidi" w:hAnsiTheme="majorBidi" w:cstheme="majorBidi"/>
          <w:b/>
          <w:bCs/>
          <w:sz w:val="24"/>
          <w:szCs w:val="24"/>
        </w:rPr>
      </w:pPr>
      <w:r w:rsidRPr="00290FA7">
        <w:rPr>
          <w:rFonts w:asciiTheme="majorBidi" w:hAnsiTheme="majorBidi" w:cstheme="majorBidi"/>
          <w:b/>
          <w:bCs/>
          <w:sz w:val="24"/>
          <w:szCs w:val="24"/>
        </w:rPr>
        <w:lastRenderedPageBreak/>
        <w:t>3.4. Conclusion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Silver on niobium oxide supports were developed for ethylbenzene oxidation to acetophenone. Tests were performed at different temperatures, grain size, pressures, molar ratios, speed, using alternate supports, active metals and finally with TBHP as initiator.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results show that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at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24 hours in atmospheric pressure for a molar ratio gave the highest conversion and selectivity towards acetophenone from ethylbenzene. By determining the reaction equilibrium and kinetic control parameters, it was shown that ethylbenzene oxidation had gone to completion.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Furthermore given the similarities in reaction mechanism that other substrates like cyclohexane, cyclooctane and p-xylene have towards their oxidation products (cyclo- alcohols and ketones, and terephthalic acid respectively), and these materials could potentially find application for the oxidation of these substrates.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Another aspect of the research could also be to investigate the effects of the presence of a second active meal to form nanoalloys and how this behaves for the reactions described in this chapter. </w:t>
      </w: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rPr>
          <w:rFonts w:asciiTheme="majorBidi" w:hAnsiTheme="majorBidi" w:cstheme="majorBidi"/>
          <w:b/>
          <w:bCs/>
          <w:sz w:val="24"/>
          <w:szCs w:val="24"/>
        </w:rPr>
      </w:pPr>
      <w:r w:rsidRPr="00290FA7">
        <w:rPr>
          <w:rFonts w:asciiTheme="majorBidi" w:hAnsiTheme="majorBidi" w:cstheme="majorBidi"/>
          <w:b/>
          <w:bCs/>
          <w:sz w:val="24"/>
          <w:szCs w:val="24"/>
        </w:rPr>
        <w:br w:type="page"/>
      </w:r>
    </w:p>
    <w:p w:rsidR="003E37D0" w:rsidRPr="00290FA7" w:rsidRDefault="003E37D0" w:rsidP="003E37D0">
      <w:pPr>
        <w:spacing w:line="360" w:lineRule="auto"/>
        <w:rPr>
          <w:rFonts w:asciiTheme="majorBidi" w:hAnsiTheme="majorBidi" w:cstheme="majorBidi"/>
          <w:b/>
          <w:bCs/>
          <w:sz w:val="24"/>
          <w:szCs w:val="24"/>
        </w:rPr>
      </w:pPr>
      <w:r w:rsidRPr="00290FA7">
        <w:rPr>
          <w:rFonts w:asciiTheme="majorBidi" w:hAnsiTheme="majorBidi" w:cstheme="majorBidi"/>
          <w:b/>
          <w:bCs/>
          <w:sz w:val="24"/>
          <w:szCs w:val="24"/>
        </w:rPr>
        <w:lastRenderedPageBreak/>
        <w:t>3.5. References</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sz w:val="24"/>
          <w:szCs w:val="24"/>
        </w:rPr>
        <w:t xml:space="preserve">[1] Wang, Y., </w:t>
      </w:r>
      <w:r w:rsidRPr="00290FA7">
        <w:rPr>
          <w:rFonts w:asciiTheme="majorBidi" w:hAnsiTheme="majorBidi" w:cstheme="majorBidi"/>
          <w:i/>
          <w:iCs/>
          <w:color w:val="000000"/>
          <w:sz w:val="24"/>
          <w:szCs w:val="24"/>
        </w:rPr>
        <w:t>Res. Chem. Intermed.</w:t>
      </w:r>
      <w:r w:rsidRPr="00290FA7">
        <w:rPr>
          <w:rFonts w:asciiTheme="majorBidi" w:hAnsiTheme="majorBidi" w:cstheme="majorBidi"/>
          <w:color w:val="000000"/>
          <w:sz w:val="24"/>
          <w:szCs w:val="24"/>
        </w:rPr>
        <w:t xml:space="preserve">, </w:t>
      </w:r>
      <w:r w:rsidRPr="00290FA7">
        <w:rPr>
          <w:rFonts w:asciiTheme="majorBidi" w:hAnsiTheme="majorBidi" w:cstheme="majorBidi"/>
          <w:b/>
          <w:bCs/>
          <w:color w:val="000000"/>
          <w:sz w:val="24"/>
          <w:szCs w:val="24"/>
        </w:rPr>
        <w:t>2006</w:t>
      </w:r>
      <w:r w:rsidRPr="00290FA7">
        <w:rPr>
          <w:rFonts w:asciiTheme="majorBidi" w:hAnsiTheme="majorBidi" w:cstheme="majorBidi"/>
          <w:color w:val="000000"/>
          <w:sz w:val="24"/>
          <w:szCs w:val="24"/>
        </w:rPr>
        <w:t xml:space="preserve">, 32, </w:t>
      </w:r>
      <w:r w:rsidRPr="00290FA7">
        <w:rPr>
          <w:rFonts w:asciiTheme="majorBidi" w:hAnsiTheme="majorBidi" w:cstheme="majorBidi"/>
          <w:i/>
          <w:iCs/>
          <w:color w:val="000000"/>
          <w:sz w:val="24"/>
          <w:szCs w:val="24"/>
        </w:rPr>
        <w:t xml:space="preserve">235 </w:t>
      </w:r>
    </w:p>
    <w:p w:rsidR="003E37D0" w:rsidRPr="00290FA7" w:rsidRDefault="003E37D0" w:rsidP="003E37D0">
      <w:pPr>
        <w:spacing w:line="360" w:lineRule="auto"/>
        <w:rPr>
          <w:rFonts w:asciiTheme="majorBidi" w:hAnsiTheme="majorBidi" w:cstheme="majorBidi"/>
          <w:i/>
          <w:iCs/>
          <w:sz w:val="24"/>
          <w:szCs w:val="24"/>
        </w:rPr>
      </w:pPr>
      <w:r w:rsidRPr="00290FA7">
        <w:rPr>
          <w:rFonts w:asciiTheme="majorBidi" w:hAnsiTheme="majorBidi" w:cstheme="majorBidi"/>
          <w:sz w:val="24"/>
          <w:szCs w:val="24"/>
        </w:rPr>
        <w:t xml:space="preserve">[2] Punniymurthy, T., Rout, L., </w:t>
      </w:r>
      <w:r w:rsidRPr="00290FA7">
        <w:rPr>
          <w:rFonts w:asciiTheme="majorBidi" w:hAnsiTheme="majorBidi" w:cstheme="majorBidi"/>
          <w:i/>
          <w:iCs/>
          <w:sz w:val="24"/>
          <w:szCs w:val="24"/>
        </w:rPr>
        <w:t>Coord. Chem. Rev.</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2008</w:t>
      </w:r>
      <w:r w:rsidRPr="00290FA7">
        <w:rPr>
          <w:rFonts w:asciiTheme="majorBidi" w:hAnsiTheme="majorBidi" w:cstheme="majorBidi"/>
          <w:sz w:val="24"/>
          <w:szCs w:val="24"/>
        </w:rPr>
        <w:t xml:space="preserve">, 252, </w:t>
      </w:r>
      <w:r w:rsidRPr="00290FA7">
        <w:rPr>
          <w:rFonts w:asciiTheme="majorBidi" w:hAnsiTheme="majorBidi" w:cstheme="majorBidi"/>
          <w:i/>
          <w:iCs/>
          <w:sz w:val="24"/>
          <w:szCs w:val="24"/>
        </w:rPr>
        <w:t>134</w:t>
      </w:r>
    </w:p>
    <w:p w:rsidR="003E37D0" w:rsidRPr="00290FA7" w:rsidRDefault="003E37D0" w:rsidP="003E37D0">
      <w:pPr>
        <w:spacing w:line="360" w:lineRule="auto"/>
        <w:rPr>
          <w:rFonts w:asciiTheme="majorBidi" w:hAnsiTheme="majorBidi" w:cstheme="majorBidi"/>
          <w:i/>
          <w:iCs/>
          <w:sz w:val="24"/>
          <w:szCs w:val="24"/>
        </w:rPr>
      </w:pPr>
      <w:r w:rsidRPr="00290FA7">
        <w:rPr>
          <w:rFonts w:asciiTheme="majorBidi" w:hAnsiTheme="majorBidi" w:cstheme="majorBidi"/>
          <w:sz w:val="24"/>
          <w:szCs w:val="24"/>
        </w:rPr>
        <w:t xml:space="preserve">[3] Fang, G., Cong, X., Zanoni, G., Liu, Q., Bi, X., </w:t>
      </w:r>
      <w:r w:rsidRPr="00290FA7">
        <w:rPr>
          <w:rFonts w:asciiTheme="majorBidi" w:hAnsiTheme="majorBidi" w:cstheme="majorBidi"/>
          <w:i/>
          <w:iCs/>
          <w:color w:val="231F20"/>
          <w:sz w:val="24"/>
          <w:szCs w:val="24"/>
        </w:rPr>
        <w:t>Adv. Synth. Catal</w:t>
      </w:r>
      <w:r w:rsidRPr="00290FA7">
        <w:rPr>
          <w:rFonts w:asciiTheme="majorBidi" w:hAnsiTheme="majorBidi" w:cstheme="majorBidi"/>
          <w:color w:val="231F20"/>
          <w:sz w:val="24"/>
          <w:szCs w:val="24"/>
        </w:rPr>
        <w:t xml:space="preserve">., </w:t>
      </w:r>
      <w:r w:rsidRPr="00290FA7">
        <w:rPr>
          <w:rFonts w:asciiTheme="majorBidi" w:hAnsiTheme="majorBidi" w:cstheme="majorBidi"/>
          <w:b/>
          <w:bCs/>
          <w:color w:val="231F20"/>
          <w:sz w:val="24"/>
          <w:szCs w:val="24"/>
        </w:rPr>
        <w:t>2017</w:t>
      </w:r>
      <w:r w:rsidRPr="00290FA7">
        <w:rPr>
          <w:rFonts w:asciiTheme="majorBidi" w:hAnsiTheme="majorBidi" w:cstheme="majorBidi"/>
          <w:color w:val="231F20"/>
          <w:sz w:val="24"/>
          <w:szCs w:val="24"/>
        </w:rPr>
        <w:t xml:space="preserve">, 359, </w:t>
      </w:r>
      <w:r w:rsidRPr="00290FA7">
        <w:rPr>
          <w:rFonts w:asciiTheme="majorBidi" w:hAnsiTheme="majorBidi" w:cstheme="majorBidi"/>
          <w:i/>
          <w:iCs/>
          <w:color w:val="231F20"/>
          <w:sz w:val="24"/>
          <w:szCs w:val="24"/>
        </w:rPr>
        <w:t>1422</w:t>
      </w:r>
      <w:r w:rsidRPr="00290FA7">
        <w:rPr>
          <w:rFonts w:asciiTheme="majorBidi" w:hAnsiTheme="majorBidi" w:cstheme="majorBidi"/>
          <w:color w:val="231F20"/>
          <w:sz w:val="24"/>
          <w:szCs w:val="24"/>
        </w:rPr>
        <w:t xml:space="preserve"> </w:t>
      </w:r>
    </w:p>
    <w:p w:rsidR="003E37D0" w:rsidRPr="00290FA7" w:rsidRDefault="003E37D0" w:rsidP="003E37D0">
      <w:pPr>
        <w:spacing w:line="360" w:lineRule="auto"/>
        <w:rPr>
          <w:rFonts w:asciiTheme="majorBidi" w:hAnsiTheme="majorBidi" w:cstheme="majorBidi"/>
          <w:i/>
          <w:iCs/>
          <w:sz w:val="24"/>
          <w:szCs w:val="24"/>
        </w:rPr>
      </w:pPr>
      <w:r w:rsidRPr="00290FA7">
        <w:rPr>
          <w:rFonts w:asciiTheme="majorBidi" w:hAnsiTheme="majorBidi" w:cstheme="majorBidi"/>
          <w:sz w:val="24"/>
          <w:szCs w:val="24"/>
        </w:rPr>
        <w:t xml:space="preserve">[4] Simon, F., </w:t>
      </w:r>
      <w:r w:rsidRPr="00290FA7">
        <w:rPr>
          <w:rFonts w:asciiTheme="majorBidi" w:hAnsiTheme="majorBidi" w:cstheme="majorBidi"/>
          <w:i/>
          <w:iCs/>
          <w:sz w:val="24"/>
          <w:szCs w:val="24"/>
        </w:rPr>
        <w:t>Trans. Int. Met. Finis.</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1997</w:t>
      </w:r>
      <w:r w:rsidRPr="00290FA7">
        <w:rPr>
          <w:rFonts w:asciiTheme="majorBidi" w:hAnsiTheme="majorBidi" w:cstheme="majorBidi"/>
          <w:sz w:val="24"/>
          <w:szCs w:val="24"/>
        </w:rPr>
        <w:t xml:space="preserve">, 75, </w:t>
      </w:r>
      <w:r w:rsidRPr="00290FA7">
        <w:rPr>
          <w:rFonts w:asciiTheme="majorBidi" w:hAnsiTheme="majorBidi" w:cstheme="majorBidi"/>
          <w:i/>
          <w:iCs/>
          <w:sz w:val="24"/>
          <w:szCs w:val="24"/>
        </w:rPr>
        <w:t>B56</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sz w:val="24"/>
          <w:szCs w:val="24"/>
        </w:rPr>
        <w:t xml:space="preserve">[5] Ghosh, S., Acharyya, S. S., Adak, S., Konathala, L. N. S., Sasaki, T., Bal, R., </w:t>
      </w:r>
      <w:r w:rsidRPr="00290FA7">
        <w:rPr>
          <w:rFonts w:asciiTheme="majorBidi" w:hAnsiTheme="majorBidi" w:cstheme="majorBidi"/>
          <w:i/>
          <w:iCs/>
          <w:sz w:val="24"/>
          <w:szCs w:val="24"/>
        </w:rPr>
        <w:t>Green Chem.</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2014</w:t>
      </w:r>
      <w:r w:rsidRPr="00290FA7">
        <w:rPr>
          <w:rFonts w:asciiTheme="majorBidi" w:hAnsiTheme="majorBidi" w:cstheme="majorBidi"/>
          <w:sz w:val="24"/>
          <w:szCs w:val="24"/>
        </w:rPr>
        <w:t xml:space="preserve">, 16, </w:t>
      </w:r>
      <w:r w:rsidRPr="00290FA7">
        <w:rPr>
          <w:rFonts w:asciiTheme="majorBidi" w:hAnsiTheme="majorBidi" w:cstheme="majorBidi"/>
          <w:i/>
          <w:iCs/>
          <w:sz w:val="24"/>
          <w:szCs w:val="24"/>
        </w:rPr>
        <w:t>2826</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sz w:val="24"/>
          <w:szCs w:val="24"/>
        </w:rPr>
        <w:t xml:space="preserve">[6] Ziolek, M., </w:t>
      </w:r>
      <w:r w:rsidRPr="00290FA7">
        <w:rPr>
          <w:rFonts w:asciiTheme="majorBidi" w:hAnsiTheme="majorBidi" w:cstheme="majorBidi"/>
          <w:i/>
          <w:iCs/>
          <w:sz w:val="24"/>
          <w:szCs w:val="24"/>
        </w:rPr>
        <w:t>Catal. Today</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2003</w:t>
      </w:r>
      <w:r w:rsidRPr="00290FA7">
        <w:rPr>
          <w:rFonts w:asciiTheme="majorBidi" w:hAnsiTheme="majorBidi" w:cstheme="majorBidi"/>
          <w:sz w:val="24"/>
          <w:szCs w:val="24"/>
        </w:rPr>
        <w:t>, 78, 47</w:t>
      </w:r>
    </w:p>
    <w:p w:rsidR="003E37D0" w:rsidRPr="00290FA7" w:rsidRDefault="003E37D0" w:rsidP="003E37D0">
      <w:pPr>
        <w:spacing w:line="360" w:lineRule="auto"/>
        <w:rPr>
          <w:rFonts w:asciiTheme="majorBidi" w:hAnsiTheme="majorBidi" w:cstheme="majorBidi"/>
          <w:i/>
          <w:iCs/>
          <w:sz w:val="24"/>
          <w:szCs w:val="24"/>
        </w:rPr>
      </w:pPr>
      <w:r w:rsidRPr="00290FA7">
        <w:rPr>
          <w:rFonts w:asciiTheme="majorBidi" w:hAnsiTheme="majorBidi" w:cstheme="majorBidi"/>
          <w:sz w:val="24"/>
          <w:szCs w:val="24"/>
        </w:rPr>
        <w:t xml:space="preserve">[7] Hartman, M., Prakash, A. M., Kevan, L., </w:t>
      </w:r>
      <w:r w:rsidRPr="00290FA7">
        <w:rPr>
          <w:rFonts w:asciiTheme="majorBidi" w:hAnsiTheme="majorBidi" w:cstheme="majorBidi"/>
          <w:i/>
          <w:iCs/>
          <w:sz w:val="24"/>
          <w:szCs w:val="24"/>
        </w:rPr>
        <w:t>Catal. Today</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2003</w:t>
      </w:r>
      <w:r w:rsidRPr="00290FA7">
        <w:rPr>
          <w:rFonts w:asciiTheme="majorBidi" w:hAnsiTheme="majorBidi" w:cstheme="majorBidi"/>
          <w:sz w:val="24"/>
          <w:szCs w:val="24"/>
        </w:rPr>
        <w:t xml:space="preserve">, 78, </w:t>
      </w:r>
      <w:r w:rsidRPr="00290FA7">
        <w:rPr>
          <w:rFonts w:asciiTheme="majorBidi" w:hAnsiTheme="majorBidi" w:cstheme="majorBidi"/>
          <w:i/>
          <w:iCs/>
          <w:sz w:val="24"/>
          <w:szCs w:val="24"/>
        </w:rPr>
        <w:t>467</w:t>
      </w:r>
    </w:p>
    <w:p w:rsidR="003E37D0" w:rsidRPr="00290FA7" w:rsidRDefault="003E37D0" w:rsidP="003E37D0">
      <w:pPr>
        <w:spacing w:line="360" w:lineRule="auto"/>
        <w:rPr>
          <w:rFonts w:asciiTheme="majorBidi" w:hAnsiTheme="majorBidi" w:cstheme="majorBidi"/>
          <w:i/>
          <w:iCs/>
          <w:sz w:val="24"/>
          <w:szCs w:val="24"/>
        </w:rPr>
      </w:pPr>
      <w:r w:rsidRPr="00290FA7">
        <w:rPr>
          <w:rFonts w:asciiTheme="majorBidi" w:hAnsiTheme="majorBidi" w:cstheme="majorBidi"/>
          <w:sz w:val="24"/>
          <w:szCs w:val="24"/>
        </w:rPr>
        <w:t xml:space="preserve">[8] Liu, J., </w:t>
      </w:r>
      <w:r w:rsidRPr="00290FA7">
        <w:rPr>
          <w:rFonts w:asciiTheme="majorBidi" w:hAnsiTheme="majorBidi" w:cstheme="majorBidi"/>
          <w:i/>
          <w:iCs/>
          <w:sz w:val="24"/>
          <w:szCs w:val="24"/>
        </w:rPr>
        <w:t>ACS Catal.</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2017</w:t>
      </w:r>
      <w:r w:rsidRPr="00290FA7">
        <w:rPr>
          <w:rFonts w:asciiTheme="majorBidi" w:hAnsiTheme="majorBidi" w:cstheme="majorBidi"/>
          <w:sz w:val="24"/>
          <w:szCs w:val="24"/>
        </w:rPr>
        <w:t xml:space="preserve">, 7, </w:t>
      </w:r>
      <w:r w:rsidRPr="00290FA7">
        <w:rPr>
          <w:rFonts w:asciiTheme="majorBidi" w:hAnsiTheme="majorBidi" w:cstheme="majorBidi"/>
          <w:i/>
          <w:iCs/>
          <w:sz w:val="24"/>
          <w:szCs w:val="24"/>
        </w:rPr>
        <w:t>34</w:t>
      </w:r>
    </w:p>
    <w:p w:rsidR="003E37D0" w:rsidRPr="00290FA7" w:rsidRDefault="003E37D0" w:rsidP="003E37D0">
      <w:pPr>
        <w:jc w:val="both"/>
        <w:rPr>
          <w:rFonts w:asciiTheme="majorBidi" w:hAnsiTheme="majorBidi" w:cstheme="majorBidi"/>
          <w:i/>
          <w:iCs/>
          <w:color w:val="000000"/>
          <w:sz w:val="24"/>
          <w:szCs w:val="24"/>
        </w:rPr>
      </w:pPr>
      <w:r w:rsidRPr="00290FA7">
        <w:rPr>
          <w:rFonts w:asciiTheme="majorBidi" w:hAnsiTheme="majorBidi" w:cstheme="majorBidi"/>
          <w:sz w:val="24"/>
          <w:szCs w:val="24"/>
        </w:rPr>
        <w:t xml:space="preserve">[9] </w:t>
      </w:r>
      <w:r w:rsidRPr="00290FA7">
        <w:rPr>
          <w:rFonts w:asciiTheme="majorBidi" w:hAnsiTheme="majorBidi" w:cstheme="majorBidi"/>
          <w:color w:val="000000"/>
          <w:sz w:val="24"/>
          <w:szCs w:val="24"/>
        </w:rPr>
        <w:t xml:space="preserve">Liu, T., Cheng, H., Sun, L., Liang, F., Zhang, C., Ying, Z., Lin, W., Zhao, F., </w:t>
      </w:r>
      <w:r w:rsidRPr="00290FA7">
        <w:rPr>
          <w:rFonts w:asciiTheme="majorBidi" w:hAnsiTheme="majorBidi" w:cstheme="majorBidi"/>
          <w:i/>
          <w:iCs/>
          <w:color w:val="000000"/>
          <w:sz w:val="24"/>
          <w:szCs w:val="24"/>
        </w:rPr>
        <w:t>Appl. Catal. A: Gen.</w:t>
      </w:r>
      <w:r w:rsidRPr="00290FA7">
        <w:rPr>
          <w:rFonts w:asciiTheme="majorBidi" w:hAnsiTheme="majorBidi" w:cstheme="majorBidi"/>
          <w:color w:val="000000"/>
          <w:sz w:val="24"/>
          <w:szCs w:val="24"/>
        </w:rPr>
        <w:t xml:space="preserve">, </w:t>
      </w:r>
      <w:r w:rsidRPr="00290FA7">
        <w:rPr>
          <w:rFonts w:asciiTheme="majorBidi" w:hAnsiTheme="majorBidi" w:cstheme="majorBidi"/>
          <w:b/>
          <w:bCs/>
          <w:color w:val="000000"/>
          <w:sz w:val="24"/>
          <w:szCs w:val="24"/>
        </w:rPr>
        <w:t>2016</w:t>
      </w:r>
      <w:r w:rsidRPr="00290FA7">
        <w:rPr>
          <w:rFonts w:asciiTheme="majorBidi" w:hAnsiTheme="majorBidi" w:cstheme="majorBidi"/>
          <w:color w:val="000000"/>
          <w:sz w:val="24"/>
          <w:szCs w:val="24"/>
        </w:rPr>
        <w:t xml:space="preserve">, 512, </w:t>
      </w:r>
      <w:r w:rsidRPr="00290FA7">
        <w:rPr>
          <w:rFonts w:asciiTheme="majorBidi" w:hAnsiTheme="majorBidi" w:cstheme="majorBidi"/>
          <w:i/>
          <w:iCs/>
          <w:color w:val="000000"/>
          <w:sz w:val="24"/>
          <w:szCs w:val="24"/>
        </w:rPr>
        <w:t>9</w:t>
      </w:r>
    </w:p>
    <w:p w:rsidR="003E37D0" w:rsidRPr="00290FA7" w:rsidRDefault="003E37D0" w:rsidP="003E37D0">
      <w:pPr>
        <w:jc w:val="both"/>
        <w:rPr>
          <w:rFonts w:asciiTheme="majorBidi" w:hAnsiTheme="majorBidi" w:cstheme="majorBidi"/>
          <w:sz w:val="24"/>
          <w:szCs w:val="24"/>
        </w:rPr>
      </w:pPr>
      <w:r w:rsidRPr="00290FA7">
        <w:rPr>
          <w:rFonts w:asciiTheme="majorBidi" w:hAnsiTheme="majorBidi" w:cstheme="majorBidi"/>
          <w:sz w:val="24"/>
          <w:szCs w:val="24"/>
        </w:rPr>
        <w:t xml:space="preserve">[10] Gutmann, B., Elsner, P., Roberge, D., Kappe, C. O., </w:t>
      </w:r>
      <w:r w:rsidRPr="00290FA7">
        <w:rPr>
          <w:rFonts w:asciiTheme="majorBidi" w:hAnsiTheme="majorBidi" w:cstheme="majorBidi"/>
          <w:i/>
          <w:iCs/>
          <w:sz w:val="24"/>
          <w:szCs w:val="24"/>
        </w:rPr>
        <w:t>ACS Catal.</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2013</w:t>
      </w:r>
      <w:r w:rsidRPr="00290FA7">
        <w:rPr>
          <w:rFonts w:asciiTheme="majorBidi" w:hAnsiTheme="majorBidi" w:cstheme="majorBidi"/>
          <w:sz w:val="24"/>
          <w:szCs w:val="24"/>
        </w:rPr>
        <w:t xml:space="preserve">, 3, </w:t>
      </w:r>
      <w:r w:rsidRPr="00290FA7">
        <w:rPr>
          <w:rFonts w:asciiTheme="majorBidi" w:hAnsiTheme="majorBidi" w:cstheme="majorBidi"/>
          <w:i/>
          <w:iCs/>
          <w:sz w:val="24"/>
          <w:szCs w:val="24"/>
        </w:rPr>
        <w:t>2669</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sz w:val="24"/>
          <w:szCs w:val="24"/>
        </w:rPr>
        <w:t>[11]</w:t>
      </w:r>
      <w:r w:rsidRPr="00290FA7">
        <w:rPr>
          <w:rFonts w:asciiTheme="majorBidi" w:hAnsiTheme="majorBidi" w:cstheme="majorBidi"/>
          <w:color w:val="000000"/>
          <w:sz w:val="16"/>
          <w:szCs w:val="16"/>
        </w:rPr>
        <w:t xml:space="preserve"> </w:t>
      </w:r>
      <w:r w:rsidRPr="00290FA7">
        <w:rPr>
          <w:rFonts w:asciiTheme="majorBidi" w:hAnsiTheme="majorBidi" w:cstheme="majorBidi"/>
          <w:color w:val="000000"/>
          <w:sz w:val="24"/>
          <w:szCs w:val="24"/>
        </w:rPr>
        <w:t xml:space="preserve">Kuwahara, Y., Yoshimura, Y., Yamashita, H., </w:t>
      </w:r>
      <w:r w:rsidRPr="00290FA7">
        <w:rPr>
          <w:rFonts w:asciiTheme="majorBidi" w:hAnsiTheme="majorBidi" w:cstheme="majorBidi"/>
          <w:i/>
          <w:iCs/>
          <w:color w:val="000000"/>
          <w:sz w:val="24"/>
          <w:szCs w:val="24"/>
        </w:rPr>
        <w:t>Catal. Sc. Technol</w:t>
      </w:r>
      <w:r w:rsidRPr="00290FA7">
        <w:rPr>
          <w:rFonts w:asciiTheme="majorBidi" w:hAnsiTheme="majorBidi" w:cstheme="majorBidi"/>
          <w:color w:val="000000"/>
          <w:sz w:val="24"/>
          <w:szCs w:val="24"/>
        </w:rPr>
        <w:t xml:space="preserve">., </w:t>
      </w:r>
      <w:r w:rsidRPr="00290FA7">
        <w:rPr>
          <w:rFonts w:asciiTheme="majorBidi" w:hAnsiTheme="majorBidi" w:cstheme="majorBidi"/>
          <w:b/>
          <w:bCs/>
          <w:color w:val="000000"/>
          <w:sz w:val="24"/>
          <w:szCs w:val="24"/>
        </w:rPr>
        <w:t>2016</w:t>
      </w:r>
      <w:r w:rsidRPr="00290FA7">
        <w:rPr>
          <w:rFonts w:asciiTheme="majorBidi" w:hAnsiTheme="majorBidi" w:cstheme="majorBidi"/>
          <w:color w:val="000000"/>
          <w:sz w:val="24"/>
          <w:szCs w:val="24"/>
        </w:rPr>
        <w:t xml:space="preserve">, 6, </w:t>
      </w:r>
      <w:r w:rsidRPr="00290FA7">
        <w:rPr>
          <w:rFonts w:asciiTheme="majorBidi" w:hAnsiTheme="majorBidi" w:cstheme="majorBidi"/>
          <w:i/>
          <w:iCs/>
          <w:color w:val="000000"/>
          <w:sz w:val="24"/>
          <w:szCs w:val="24"/>
        </w:rPr>
        <w:t>442</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sz w:val="24"/>
          <w:szCs w:val="24"/>
        </w:rPr>
        <w:t xml:space="preserve">[12] Hermans, I., Peeters, J., Jacobs, P. A., </w:t>
      </w:r>
      <w:r w:rsidRPr="00290FA7">
        <w:rPr>
          <w:rFonts w:asciiTheme="majorBidi" w:hAnsiTheme="majorBidi" w:cstheme="majorBidi"/>
          <w:i/>
          <w:sz w:val="24"/>
          <w:szCs w:val="24"/>
        </w:rPr>
        <w:t>J. Org. Chem.</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2007</w:t>
      </w:r>
      <w:r w:rsidRPr="00290FA7">
        <w:rPr>
          <w:rFonts w:asciiTheme="majorBidi" w:hAnsiTheme="majorBidi" w:cstheme="majorBidi"/>
          <w:sz w:val="24"/>
          <w:szCs w:val="24"/>
        </w:rPr>
        <w:t xml:space="preserve">, 72, </w:t>
      </w:r>
      <w:r w:rsidRPr="00290FA7">
        <w:rPr>
          <w:rFonts w:asciiTheme="majorBidi" w:hAnsiTheme="majorBidi" w:cstheme="majorBidi"/>
          <w:i/>
          <w:sz w:val="24"/>
          <w:szCs w:val="24"/>
        </w:rPr>
        <w:t>3057</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[13]</w:t>
      </w:r>
      <w:r w:rsidRPr="00290FA7">
        <w:rPr>
          <w:rFonts w:asciiTheme="majorBidi" w:hAnsiTheme="majorBidi" w:cstheme="majorBidi"/>
          <w:i/>
          <w:iCs/>
          <w:color w:val="000000"/>
          <w:sz w:val="24"/>
          <w:szCs w:val="24"/>
        </w:rPr>
        <w:t xml:space="preserve"> </w:t>
      </w:r>
      <w:r w:rsidRPr="00290FA7">
        <w:rPr>
          <w:rFonts w:asciiTheme="majorBidi" w:hAnsiTheme="majorBidi" w:cstheme="majorBidi"/>
          <w:sz w:val="24"/>
          <w:szCs w:val="24"/>
        </w:rPr>
        <w:t xml:space="preserve">Gunnoe, T. B., in: </w:t>
      </w:r>
      <w:r w:rsidRPr="00290FA7">
        <w:rPr>
          <w:rFonts w:asciiTheme="majorBidi" w:hAnsiTheme="majorBidi" w:cstheme="majorBidi"/>
          <w:i/>
          <w:sz w:val="24"/>
          <w:szCs w:val="24"/>
        </w:rPr>
        <w:t>Alkane C-H Activation by Single-Site Metal Catalysis</w:t>
      </w:r>
      <w:r w:rsidRPr="00290FA7">
        <w:rPr>
          <w:rFonts w:asciiTheme="majorBidi" w:hAnsiTheme="majorBidi" w:cstheme="majorBidi"/>
          <w:sz w:val="24"/>
          <w:szCs w:val="24"/>
        </w:rPr>
        <w:t xml:space="preserve">, Springer-Science, Dordrecht, </w:t>
      </w:r>
      <w:r w:rsidRPr="00290FA7">
        <w:rPr>
          <w:rFonts w:asciiTheme="majorBidi" w:hAnsiTheme="majorBidi" w:cstheme="majorBidi"/>
          <w:b/>
          <w:sz w:val="24"/>
          <w:szCs w:val="24"/>
        </w:rPr>
        <w:t>2012</w:t>
      </w:r>
      <w:r w:rsidRPr="00290FA7">
        <w:rPr>
          <w:rFonts w:asciiTheme="majorBidi" w:hAnsiTheme="majorBidi" w:cstheme="majorBidi"/>
          <w:sz w:val="24"/>
          <w:szCs w:val="24"/>
        </w:rPr>
        <w:t>, p.1</w:t>
      </w:r>
    </w:p>
    <w:p w:rsidR="003E37D0" w:rsidRPr="00290FA7" w:rsidRDefault="003E37D0" w:rsidP="003E37D0">
      <w:pPr>
        <w:spacing w:line="360" w:lineRule="auto"/>
        <w:jc w:val="both"/>
        <w:rPr>
          <w:rFonts w:asciiTheme="majorBidi" w:hAnsiTheme="majorBidi" w:cstheme="majorBidi"/>
          <w:color w:val="000000"/>
          <w:sz w:val="24"/>
          <w:szCs w:val="24"/>
        </w:rPr>
      </w:pPr>
      <w:r w:rsidRPr="00290FA7">
        <w:rPr>
          <w:rFonts w:asciiTheme="majorBidi" w:hAnsiTheme="majorBidi" w:cstheme="majorBidi"/>
          <w:color w:val="000000"/>
          <w:sz w:val="24"/>
          <w:szCs w:val="24"/>
        </w:rPr>
        <w:t xml:space="preserve">[14] Howard, J. A., Ingold, K. U., </w:t>
      </w:r>
      <w:r w:rsidRPr="00290FA7">
        <w:rPr>
          <w:rFonts w:asciiTheme="majorBidi" w:hAnsiTheme="majorBidi" w:cstheme="majorBidi"/>
          <w:i/>
          <w:iCs/>
          <w:color w:val="000000"/>
          <w:sz w:val="24"/>
          <w:szCs w:val="24"/>
        </w:rPr>
        <w:t>J. Am. Chem. Soc.</w:t>
      </w:r>
      <w:r w:rsidRPr="00290FA7">
        <w:rPr>
          <w:rFonts w:asciiTheme="majorBidi" w:hAnsiTheme="majorBidi" w:cstheme="majorBidi"/>
          <w:color w:val="000000"/>
          <w:sz w:val="24"/>
          <w:szCs w:val="24"/>
        </w:rPr>
        <w:t xml:space="preserve">, </w:t>
      </w:r>
      <w:r w:rsidRPr="00290FA7">
        <w:rPr>
          <w:rFonts w:asciiTheme="majorBidi" w:hAnsiTheme="majorBidi" w:cstheme="majorBidi"/>
          <w:b/>
          <w:bCs/>
          <w:color w:val="000000"/>
          <w:sz w:val="24"/>
          <w:szCs w:val="24"/>
        </w:rPr>
        <w:t>1968</w:t>
      </w:r>
      <w:r w:rsidRPr="00290FA7">
        <w:rPr>
          <w:rFonts w:asciiTheme="majorBidi" w:hAnsiTheme="majorBidi" w:cstheme="majorBidi"/>
          <w:color w:val="000000"/>
          <w:sz w:val="24"/>
          <w:szCs w:val="24"/>
        </w:rPr>
        <w:t xml:space="preserve">, 90, </w:t>
      </w:r>
      <w:r w:rsidRPr="00290FA7">
        <w:rPr>
          <w:rFonts w:asciiTheme="majorBidi" w:hAnsiTheme="majorBidi" w:cstheme="majorBidi"/>
          <w:i/>
          <w:iCs/>
          <w:color w:val="000000"/>
          <w:sz w:val="24"/>
          <w:szCs w:val="24"/>
        </w:rPr>
        <w:t>1056</w:t>
      </w:r>
    </w:p>
    <w:p w:rsidR="003E37D0" w:rsidRPr="00290FA7" w:rsidRDefault="003E37D0" w:rsidP="003E37D0">
      <w:pPr>
        <w:spacing w:line="360" w:lineRule="auto"/>
        <w:rPr>
          <w:rFonts w:asciiTheme="majorBidi" w:hAnsiTheme="majorBidi" w:cstheme="majorBidi"/>
          <w:i/>
          <w:iCs/>
          <w:sz w:val="24"/>
          <w:szCs w:val="24"/>
        </w:rPr>
      </w:pPr>
      <w:r w:rsidRPr="00290FA7">
        <w:rPr>
          <w:rFonts w:asciiTheme="majorBidi" w:hAnsiTheme="majorBidi" w:cstheme="majorBidi"/>
          <w:color w:val="000000"/>
          <w:sz w:val="24"/>
          <w:szCs w:val="24"/>
        </w:rPr>
        <w:t xml:space="preserve">[15] </w:t>
      </w:r>
      <w:r w:rsidRPr="00290FA7">
        <w:rPr>
          <w:rFonts w:asciiTheme="majorBidi" w:hAnsiTheme="majorBidi" w:cstheme="majorBidi"/>
          <w:sz w:val="24"/>
          <w:szCs w:val="24"/>
        </w:rPr>
        <w:t xml:space="preserve">Dong, Zhou, Y., Zeng, L., Watanabe, N., Su, X., Yang, Z., </w:t>
      </w:r>
      <w:r w:rsidRPr="00290FA7">
        <w:rPr>
          <w:rFonts w:asciiTheme="majorBidi" w:hAnsiTheme="majorBidi" w:cstheme="majorBidi"/>
          <w:i/>
          <w:iCs/>
          <w:sz w:val="24"/>
          <w:szCs w:val="24"/>
        </w:rPr>
        <w:t>Molecules</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2017</w:t>
      </w:r>
      <w:r w:rsidRPr="00290FA7">
        <w:rPr>
          <w:rFonts w:asciiTheme="majorBidi" w:hAnsiTheme="majorBidi" w:cstheme="majorBidi"/>
          <w:sz w:val="24"/>
          <w:szCs w:val="24"/>
        </w:rPr>
        <w:t xml:space="preserve">, 22, </w:t>
      </w:r>
      <w:r w:rsidRPr="00290FA7">
        <w:rPr>
          <w:rFonts w:asciiTheme="majorBidi" w:hAnsiTheme="majorBidi" w:cstheme="majorBidi"/>
          <w:i/>
          <w:iCs/>
          <w:sz w:val="24"/>
          <w:szCs w:val="24"/>
        </w:rPr>
        <w:t>131</w:t>
      </w:r>
    </w:p>
    <w:p w:rsidR="003E37D0" w:rsidRPr="002B2F99" w:rsidRDefault="003E37D0" w:rsidP="00BE2756">
      <w:pPr>
        <w:spacing w:line="360" w:lineRule="auto"/>
        <w:rPr>
          <w:rFonts w:asciiTheme="majorBidi" w:hAnsiTheme="majorBidi" w:cstheme="majorBidi"/>
          <w:i/>
          <w:iCs/>
          <w:sz w:val="24"/>
          <w:szCs w:val="24"/>
        </w:rPr>
      </w:pPr>
      <w:r w:rsidRPr="00FF32FD">
        <w:rPr>
          <w:rFonts w:asciiTheme="majorBidi" w:hAnsiTheme="majorBidi" w:cstheme="majorBidi"/>
          <w:sz w:val="24"/>
          <w:szCs w:val="24"/>
        </w:rPr>
        <w:t xml:space="preserve">[16] </w:t>
      </w:r>
      <w:proofErr w:type="spellStart"/>
      <w:r w:rsidR="00BE2756" w:rsidRPr="00FF32FD">
        <w:rPr>
          <w:rFonts w:asciiTheme="majorBidi" w:hAnsiTheme="majorBidi" w:cstheme="majorBidi"/>
          <w:sz w:val="24"/>
          <w:szCs w:val="24"/>
        </w:rPr>
        <w:t>Chemeo</w:t>
      </w:r>
      <w:proofErr w:type="spellEnd"/>
      <w:r w:rsidR="00BE2756" w:rsidRPr="00FF32FD">
        <w:rPr>
          <w:rFonts w:asciiTheme="majorBidi" w:hAnsiTheme="majorBidi" w:cstheme="majorBidi"/>
          <w:sz w:val="24"/>
          <w:szCs w:val="24"/>
        </w:rPr>
        <w:t xml:space="preserve"> website: </w:t>
      </w:r>
      <w:hyperlink r:id="rId173" w:history="1">
        <w:r w:rsidR="002B2F99" w:rsidRPr="00FF32FD">
          <w:rPr>
            <w:rStyle w:val="Hyperlink"/>
            <w:rFonts w:asciiTheme="majorBidi" w:hAnsiTheme="majorBidi" w:cstheme="majorBidi"/>
            <w:sz w:val="24"/>
            <w:szCs w:val="24"/>
          </w:rPr>
          <w:t>https://www.chemeo.com/cid/52-449-6/Acetophenone</w:t>
        </w:r>
      </w:hyperlink>
      <w:r w:rsidR="002B2F99" w:rsidRPr="00FF32FD">
        <w:rPr>
          <w:rFonts w:asciiTheme="majorBidi" w:hAnsiTheme="majorBidi" w:cstheme="majorBidi"/>
          <w:sz w:val="24"/>
          <w:szCs w:val="24"/>
        </w:rPr>
        <w:t>,</w:t>
      </w:r>
      <w:r w:rsidR="002B2F99">
        <w:rPr>
          <w:rFonts w:asciiTheme="majorBidi" w:hAnsiTheme="majorBidi" w:cstheme="majorBidi"/>
          <w:sz w:val="24"/>
          <w:szCs w:val="24"/>
        </w:rPr>
        <w:t xml:space="preserve"> </w:t>
      </w:r>
      <w:r w:rsidR="002B2F99">
        <w:rPr>
          <w:rFonts w:asciiTheme="majorBidi" w:hAnsiTheme="majorBidi" w:cstheme="majorBidi"/>
          <w:i/>
          <w:iCs/>
          <w:sz w:val="24"/>
          <w:szCs w:val="24"/>
        </w:rPr>
        <w:t>12/07/2018</w:t>
      </w:r>
    </w:p>
    <w:p w:rsidR="003E37D0" w:rsidRPr="00DF2318" w:rsidRDefault="003E37D0" w:rsidP="003E37D0">
      <w:pPr>
        <w:spacing w:line="360" w:lineRule="auto"/>
        <w:rPr>
          <w:rFonts w:asciiTheme="majorBidi" w:hAnsiTheme="majorBidi" w:cstheme="majorBidi"/>
          <w:i/>
          <w:iCs/>
          <w:sz w:val="24"/>
          <w:szCs w:val="24"/>
          <w:lang w:val="fr-FR"/>
        </w:rPr>
      </w:pPr>
      <w:r w:rsidRPr="00DF2318">
        <w:rPr>
          <w:rFonts w:asciiTheme="majorBidi" w:hAnsiTheme="majorBidi" w:cstheme="majorBidi"/>
          <w:sz w:val="24"/>
          <w:szCs w:val="24"/>
          <w:lang w:val="fr-FR"/>
        </w:rPr>
        <w:t xml:space="preserve">[17] </w:t>
      </w:r>
      <w:proofErr w:type="spellStart"/>
      <w:r w:rsidRPr="00DF2318">
        <w:rPr>
          <w:rFonts w:asciiTheme="majorBidi" w:hAnsiTheme="majorBidi" w:cstheme="majorBidi"/>
          <w:sz w:val="24"/>
          <w:szCs w:val="24"/>
          <w:lang w:val="fr-FR"/>
        </w:rPr>
        <w:t>Barteau</w:t>
      </w:r>
      <w:proofErr w:type="spellEnd"/>
      <w:r w:rsidRPr="00DF2318">
        <w:rPr>
          <w:rFonts w:asciiTheme="majorBidi" w:hAnsiTheme="majorBidi" w:cstheme="majorBidi"/>
          <w:sz w:val="24"/>
          <w:szCs w:val="24"/>
          <w:lang w:val="fr-FR"/>
        </w:rPr>
        <w:t xml:space="preserve">, M. A., </w:t>
      </w:r>
      <w:r w:rsidRPr="00DF2318">
        <w:rPr>
          <w:rFonts w:asciiTheme="majorBidi" w:hAnsiTheme="majorBidi" w:cstheme="majorBidi"/>
          <w:i/>
          <w:iCs/>
          <w:sz w:val="24"/>
          <w:szCs w:val="24"/>
          <w:lang w:val="fr-FR"/>
        </w:rPr>
        <w:t xml:space="preserve">Top. </w:t>
      </w:r>
      <w:proofErr w:type="spellStart"/>
      <w:r w:rsidRPr="00DF2318">
        <w:rPr>
          <w:rFonts w:asciiTheme="majorBidi" w:hAnsiTheme="majorBidi" w:cstheme="majorBidi"/>
          <w:i/>
          <w:iCs/>
          <w:sz w:val="24"/>
          <w:szCs w:val="24"/>
          <w:lang w:val="fr-FR"/>
        </w:rPr>
        <w:t>Catal</w:t>
      </w:r>
      <w:proofErr w:type="spellEnd"/>
      <w:r w:rsidRPr="00DF2318">
        <w:rPr>
          <w:rFonts w:asciiTheme="majorBidi" w:hAnsiTheme="majorBidi" w:cstheme="majorBidi"/>
          <w:i/>
          <w:iCs/>
          <w:sz w:val="24"/>
          <w:szCs w:val="24"/>
          <w:lang w:val="fr-FR"/>
        </w:rPr>
        <w:t>.</w:t>
      </w:r>
      <w:r w:rsidRPr="00DF2318">
        <w:rPr>
          <w:rFonts w:asciiTheme="majorBidi" w:hAnsiTheme="majorBidi" w:cstheme="majorBidi"/>
          <w:sz w:val="24"/>
          <w:szCs w:val="24"/>
          <w:lang w:val="fr-FR"/>
        </w:rPr>
        <w:t xml:space="preserve">, </w:t>
      </w:r>
      <w:r w:rsidRPr="00DF2318">
        <w:rPr>
          <w:rFonts w:asciiTheme="majorBidi" w:hAnsiTheme="majorBidi" w:cstheme="majorBidi"/>
          <w:b/>
          <w:bCs/>
          <w:sz w:val="24"/>
          <w:szCs w:val="24"/>
          <w:lang w:val="fr-FR"/>
        </w:rPr>
        <w:t>2003</w:t>
      </w:r>
      <w:r w:rsidRPr="00DF2318">
        <w:rPr>
          <w:rFonts w:asciiTheme="majorBidi" w:hAnsiTheme="majorBidi" w:cstheme="majorBidi"/>
          <w:sz w:val="24"/>
          <w:szCs w:val="24"/>
          <w:lang w:val="fr-FR"/>
        </w:rPr>
        <w:t xml:space="preserve">, 22, </w:t>
      </w:r>
      <w:r w:rsidRPr="00DF2318">
        <w:rPr>
          <w:rFonts w:asciiTheme="majorBidi" w:hAnsiTheme="majorBidi" w:cstheme="majorBidi"/>
          <w:i/>
          <w:iCs/>
          <w:sz w:val="24"/>
          <w:szCs w:val="24"/>
          <w:lang w:val="fr-FR"/>
        </w:rPr>
        <w:t>3</w:t>
      </w:r>
    </w:p>
    <w:p w:rsidR="003E37D0" w:rsidRPr="00DF2318" w:rsidRDefault="003E37D0" w:rsidP="003E37D0">
      <w:pPr>
        <w:spacing w:line="360" w:lineRule="auto"/>
        <w:rPr>
          <w:rFonts w:asciiTheme="majorBidi" w:hAnsiTheme="majorBidi" w:cstheme="majorBidi"/>
          <w:sz w:val="24"/>
          <w:szCs w:val="24"/>
          <w:lang w:val="fr-FR"/>
        </w:rPr>
      </w:pPr>
      <w:r w:rsidRPr="00DF2318">
        <w:rPr>
          <w:rFonts w:asciiTheme="majorBidi" w:hAnsiTheme="majorBidi" w:cstheme="majorBidi"/>
          <w:sz w:val="24"/>
          <w:szCs w:val="24"/>
          <w:lang w:val="fr-FR"/>
        </w:rPr>
        <w:t xml:space="preserve">[18] </w:t>
      </w:r>
      <w:proofErr w:type="spellStart"/>
      <w:r w:rsidRPr="00DF2318">
        <w:rPr>
          <w:rFonts w:asciiTheme="majorBidi" w:hAnsiTheme="majorBidi" w:cstheme="majorBidi"/>
          <w:sz w:val="24"/>
          <w:szCs w:val="24"/>
          <w:lang w:val="fr-FR"/>
        </w:rPr>
        <w:t>Luo</w:t>
      </w:r>
      <w:proofErr w:type="spellEnd"/>
      <w:r w:rsidRPr="00DF2318">
        <w:rPr>
          <w:rFonts w:asciiTheme="majorBidi" w:hAnsiTheme="majorBidi" w:cstheme="majorBidi"/>
          <w:sz w:val="24"/>
          <w:szCs w:val="24"/>
          <w:lang w:val="fr-FR"/>
        </w:rPr>
        <w:t xml:space="preserve">, J., Peng, F., </w:t>
      </w:r>
      <w:proofErr w:type="spellStart"/>
      <w:r w:rsidRPr="00DF2318">
        <w:rPr>
          <w:rFonts w:asciiTheme="majorBidi" w:hAnsiTheme="majorBidi" w:cstheme="majorBidi"/>
          <w:sz w:val="24"/>
          <w:szCs w:val="24"/>
          <w:lang w:val="fr-FR"/>
        </w:rPr>
        <w:t>Yu</w:t>
      </w:r>
      <w:proofErr w:type="spellEnd"/>
      <w:r w:rsidRPr="00DF2318">
        <w:rPr>
          <w:rFonts w:asciiTheme="majorBidi" w:hAnsiTheme="majorBidi" w:cstheme="majorBidi"/>
          <w:sz w:val="24"/>
          <w:szCs w:val="24"/>
          <w:lang w:val="fr-FR"/>
        </w:rPr>
        <w:t xml:space="preserve">, H., Wang, H., Zheng, W., </w:t>
      </w:r>
      <w:proofErr w:type="spellStart"/>
      <w:r w:rsidRPr="00DF2318">
        <w:rPr>
          <w:rFonts w:asciiTheme="majorBidi" w:hAnsiTheme="majorBidi" w:cstheme="majorBidi"/>
          <w:i/>
          <w:iCs/>
          <w:sz w:val="24"/>
          <w:szCs w:val="24"/>
          <w:lang w:val="fr-FR"/>
        </w:rPr>
        <w:t>ChemCatChem</w:t>
      </w:r>
      <w:proofErr w:type="spellEnd"/>
      <w:r w:rsidRPr="00DF2318">
        <w:rPr>
          <w:rFonts w:asciiTheme="majorBidi" w:hAnsiTheme="majorBidi" w:cstheme="majorBidi"/>
          <w:sz w:val="24"/>
          <w:szCs w:val="24"/>
          <w:lang w:val="fr-FR"/>
        </w:rPr>
        <w:t xml:space="preserve">, </w:t>
      </w:r>
      <w:r w:rsidRPr="00DF2318">
        <w:rPr>
          <w:rFonts w:asciiTheme="majorBidi" w:hAnsiTheme="majorBidi" w:cstheme="majorBidi"/>
          <w:b/>
          <w:bCs/>
          <w:sz w:val="24"/>
          <w:szCs w:val="24"/>
          <w:lang w:val="fr-FR"/>
        </w:rPr>
        <w:t>2013</w:t>
      </w:r>
      <w:r w:rsidRPr="00DF2318">
        <w:rPr>
          <w:rFonts w:asciiTheme="majorBidi" w:hAnsiTheme="majorBidi" w:cstheme="majorBidi"/>
          <w:sz w:val="24"/>
          <w:szCs w:val="24"/>
          <w:lang w:val="fr-FR"/>
        </w:rPr>
        <w:t xml:space="preserve">, 5, </w:t>
      </w:r>
      <w:r w:rsidRPr="00DF2318">
        <w:rPr>
          <w:rFonts w:asciiTheme="majorBidi" w:hAnsiTheme="majorBidi" w:cstheme="majorBidi"/>
          <w:i/>
          <w:iCs/>
          <w:sz w:val="24"/>
          <w:szCs w:val="24"/>
          <w:lang w:val="fr-FR"/>
        </w:rPr>
        <w:t>1578</w:t>
      </w:r>
    </w:p>
    <w:p w:rsidR="003E37D0" w:rsidRPr="00DF2318" w:rsidRDefault="003E37D0" w:rsidP="003E37D0">
      <w:pPr>
        <w:spacing w:line="360" w:lineRule="auto"/>
        <w:rPr>
          <w:rFonts w:asciiTheme="majorBidi" w:hAnsiTheme="majorBidi" w:cstheme="majorBidi"/>
          <w:sz w:val="24"/>
          <w:szCs w:val="24"/>
          <w:lang w:val="fr-FR"/>
        </w:rPr>
      </w:pPr>
      <w:r w:rsidRPr="00DF2318">
        <w:rPr>
          <w:rFonts w:asciiTheme="majorBidi" w:hAnsiTheme="majorBidi" w:cstheme="majorBidi"/>
          <w:sz w:val="24"/>
          <w:szCs w:val="24"/>
          <w:lang w:val="fr-FR"/>
        </w:rPr>
        <w:lastRenderedPageBreak/>
        <w:t xml:space="preserve">[19] </w:t>
      </w:r>
      <w:proofErr w:type="spellStart"/>
      <w:r w:rsidRPr="00DF2318">
        <w:rPr>
          <w:rFonts w:asciiTheme="majorBidi" w:hAnsiTheme="majorBidi" w:cstheme="majorBidi"/>
          <w:sz w:val="24"/>
          <w:szCs w:val="24"/>
          <w:lang w:val="fr-FR"/>
        </w:rPr>
        <w:t>Vadakkekara</w:t>
      </w:r>
      <w:proofErr w:type="spellEnd"/>
      <w:r w:rsidRPr="00DF2318">
        <w:rPr>
          <w:rFonts w:asciiTheme="majorBidi" w:hAnsiTheme="majorBidi" w:cstheme="majorBidi"/>
          <w:sz w:val="24"/>
          <w:szCs w:val="24"/>
          <w:lang w:val="fr-FR"/>
        </w:rPr>
        <w:t xml:space="preserve">, R., </w:t>
      </w:r>
      <w:proofErr w:type="spellStart"/>
      <w:r w:rsidRPr="00DF2318">
        <w:rPr>
          <w:rFonts w:asciiTheme="majorBidi" w:hAnsiTheme="majorBidi" w:cstheme="majorBidi"/>
          <w:sz w:val="24"/>
          <w:szCs w:val="24"/>
          <w:lang w:val="fr-FR"/>
        </w:rPr>
        <w:t>Chakraborty</w:t>
      </w:r>
      <w:proofErr w:type="spellEnd"/>
      <w:r w:rsidRPr="00DF2318">
        <w:rPr>
          <w:rFonts w:asciiTheme="majorBidi" w:hAnsiTheme="majorBidi" w:cstheme="majorBidi"/>
          <w:sz w:val="24"/>
          <w:szCs w:val="24"/>
          <w:lang w:val="fr-FR"/>
        </w:rPr>
        <w:t xml:space="preserve">, M., </w:t>
      </w:r>
      <w:proofErr w:type="spellStart"/>
      <w:r w:rsidRPr="00DF2318">
        <w:rPr>
          <w:rFonts w:asciiTheme="majorBidi" w:hAnsiTheme="majorBidi" w:cstheme="majorBidi"/>
          <w:sz w:val="24"/>
          <w:szCs w:val="24"/>
          <w:lang w:val="fr-FR"/>
        </w:rPr>
        <w:t>Parikh</w:t>
      </w:r>
      <w:proofErr w:type="spellEnd"/>
      <w:r w:rsidRPr="00DF2318">
        <w:rPr>
          <w:rFonts w:asciiTheme="majorBidi" w:hAnsiTheme="majorBidi" w:cstheme="majorBidi"/>
          <w:sz w:val="24"/>
          <w:szCs w:val="24"/>
          <w:lang w:val="fr-FR"/>
        </w:rPr>
        <w:t xml:space="preserve">, P. A., </w:t>
      </w:r>
      <w:proofErr w:type="spellStart"/>
      <w:r w:rsidRPr="00DF2318">
        <w:rPr>
          <w:rFonts w:asciiTheme="majorBidi" w:hAnsiTheme="majorBidi" w:cstheme="majorBidi"/>
          <w:i/>
          <w:iCs/>
          <w:sz w:val="24"/>
          <w:szCs w:val="24"/>
          <w:lang w:val="fr-FR"/>
        </w:rPr>
        <w:t>Ind</w:t>
      </w:r>
      <w:proofErr w:type="spellEnd"/>
      <w:r w:rsidRPr="00DF2318">
        <w:rPr>
          <w:rFonts w:asciiTheme="majorBidi" w:hAnsiTheme="majorBidi" w:cstheme="majorBidi"/>
          <w:i/>
          <w:iCs/>
          <w:sz w:val="24"/>
          <w:szCs w:val="24"/>
          <w:lang w:val="fr-FR"/>
        </w:rPr>
        <w:t xml:space="preserve">. Eng. </w:t>
      </w:r>
      <w:proofErr w:type="spellStart"/>
      <w:r w:rsidRPr="00DF2318">
        <w:rPr>
          <w:rFonts w:asciiTheme="majorBidi" w:hAnsiTheme="majorBidi" w:cstheme="majorBidi"/>
          <w:i/>
          <w:iCs/>
          <w:sz w:val="24"/>
          <w:szCs w:val="24"/>
          <w:lang w:val="fr-FR"/>
        </w:rPr>
        <w:t>Chem</w:t>
      </w:r>
      <w:proofErr w:type="spellEnd"/>
      <w:r w:rsidRPr="00DF2318">
        <w:rPr>
          <w:rFonts w:asciiTheme="majorBidi" w:hAnsiTheme="majorBidi" w:cstheme="majorBidi"/>
          <w:i/>
          <w:iCs/>
          <w:sz w:val="24"/>
          <w:szCs w:val="24"/>
          <w:lang w:val="fr-FR"/>
        </w:rPr>
        <w:t xml:space="preserve">. </w:t>
      </w:r>
      <w:proofErr w:type="spellStart"/>
      <w:r w:rsidRPr="00DF2318">
        <w:rPr>
          <w:rFonts w:asciiTheme="majorBidi" w:hAnsiTheme="majorBidi" w:cstheme="majorBidi"/>
          <w:i/>
          <w:iCs/>
          <w:sz w:val="24"/>
          <w:szCs w:val="24"/>
          <w:lang w:val="fr-FR"/>
        </w:rPr>
        <w:t>Res</w:t>
      </w:r>
      <w:proofErr w:type="spellEnd"/>
      <w:r w:rsidRPr="00DF2318">
        <w:rPr>
          <w:rFonts w:asciiTheme="majorBidi" w:hAnsiTheme="majorBidi" w:cstheme="majorBidi"/>
          <w:i/>
          <w:iCs/>
          <w:sz w:val="24"/>
          <w:szCs w:val="24"/>
          <w:lang w:val="fr-FR"/>
        </w:rPr>
        <w:t>.</w:t>
      </w:r>
      <w:r w:rsidRPr="00DF2318">
        <w:rPr>
          <w:rFonts w:asciiTheme="majorBidi" w:hAnsiTheme="majorBidi" w:cstheme="majorBidi"/>
          <w:sz w:val="24"/>
          <w:szCs w:val="24"/>
          <w:lang w:val="fr-FR"/>
        </w:rPr>
        <w:t xml:space="preserve">, </w:t>
      </w:r>
      <w:r w:rsidRPr="00DF2318">
        <w:rPr>
          <w:rFonts w:asciiTheme="majorBidi" w:hAnsiTheme="majorBidi" w:cstheme="majorBidi"/>
          <w:b/>
          <w:bCs/>
          <w:sz w:val="24"/>
          <w:szCs w:val="24"/>
          <w:lang w:val="fr-FR"/>
        </w:rPr>
        <w:t>2012</w:t>
      </w:r>
      <w:r w:rsidRPr="00DF2318">
        <w:rPr>
          <w:rFonts w:asciiTheme="majorBidi" w:hAnsiTheme="majorBidi" w:cstheme="majorBidi"/>
          <w:sz w:val="24"/>
          <w:szCs w:val="24"/>
          <w:lang w:val="fr-FR"/>
        </w:rPr>
        <w:t xml:space="preserve">, 51, </w:t>
      </w:r>
      <w:r w:rsidRPr="00DF2318">
        <w:rPr>
          <w:rFonts w:asciiTheme="majorBidi" w:hAnsiTheme="majorBidi" w:cstheme="majorBidi"/>
          <w:i/>
          <w:iCs/>
          <w:sz w:val="24"/>
          <w:szCs w:val="24"/>
          <w:lang w:val="fr-FR"/>
        </w:rPr>
        <w:t>5691</w:t>
      </w:r>
    </w:p>
    <w:p w:rsidR="003E37D0" w:rsidRPr="00DF2318" w:rsidRDefault="003E37D0" w:rsidP="003E37D0">
      <w:pPr>
        <w:spacing w:line="360" w:lineRule="auto"/>
        <w:rPr>
          <w:rFonts w:asciiTheme="majorBidi" w:hAnsiTheme="majorBidi" w:cstheme="majorBidi"/>
          <w:i/>
          <w:iCs/>
          <w:sz w:val="24"/>
          <w:szCs w:val="24"/>
          <w:lang w:val="it-IT"/>
        </w:rPr>
      </w:pPr>
      <w:r w:rsidRPr="00DF2318">
        <w:rPr>
          <w:rFonts w:asciiTheme="majorBidi" w:hAnsiTheme="majorBidi" w:cstheme="majorBidi"/>
          <w:sz w:val="24"/>
          <w:szCs w:val="24"/>
          <w:lang w:val="fr-FR"/>
        </w:rPr>
        <w:t xml:space="preserve">[20] </w:t>
      </w:r>
      <w:proofErr w:type="spellStart"/>
      <w:r w:rsidRPr="00DF2318">
        <w:rPr>
          <w:rFonts w:asciiTheme="majorBidi" w:hAnsiTheme="majorBidi" w:cstheme="majorBidi"/>
          <w:sz w:val="24"/>
          <w:szCs w:val="24"/>
          <w:lang w:val="fr-FR"/>
        </w:rPr>
        <w:t>Bedilo</w:t>
      </w:r>
      <w:proofErr w:type="spellEnd"/>
      <w:r w:rsidRPr="00DF2318">
        <w:rPr>
          <w:rFonts w:asciiTheme="majorBidi" w:hAnsiTheme="majorBidi" w:cstheme="majorBidi"/>
          <w:sz w:val="24"/>
          <w:szCs w:val="24"/>
          <w:lang w:val="fr-FR"/>
        </w:rPr>
        <w:t xml:space="preserve">, A. F., </w:t>
      </w:r>
      <w:proofErr w:type="spellStart"/>
      <w:r w:rsidRPr="00DF2318">
        <w:rPr>
          <w:rFonts w:asciiTheme="majorBidi" w:hAnsiTheme="majorBidi" w:cstheme="majorBidi"/>
          <w:color w:val="000000"/>
          <w:sz w:val="24"/>
          <w:szCs w:val="24"/>
          <w:lang w:val="fr-FR"/>
        </w:rPr>
        <w:t>Shuvarakova</w:t>
      </w:r>
      <w:proofErr w:type="spellEnd"/>
      <w:r w:rsidRPr="00DF2318">
        <w:rPr>
          <w:rFonts w:asciiTheme="majorBidi" w:hAnsiTheme="majorBidi" w:cstheme="majorBidi"/>
          <w:color w:val="000000"/>
          <w:sz w:val="24"/>
          <w:szCs w:val="24"/>
          <w:lang w:val="fr-FR"/>
        </w:rPr>
        <w:t xml:space="preserve">, E. I., </w:t>
      </w:r>
      <w:proofErr w:type="spellStart"/>
      <w:r w:rsidRPr="00DF2318">
        <w:rPr>
          <w:rFonts w:asciiTheme="majorBidi" w:hAnsiTheme="majorBidi" w:cstheme="majorBidi"/>
          <w:color w:val="000000"/>
          <w:sz w:val="24"/>
          <w:szCs w:val="24"/>
          <w:lang w:val="fr-FR"/>
        </w:rPr>
        <w:t>Rybinskaya</w:t>
      </w:r>
      <w:proofErr w:type="spellEnd"/>
      <w:r w:rsidRPr="00DF2318">
        <w:rPr>
          <w:rFonts w:asciiTheme="majorBidi" w:hAnsiTheme="majorBidi" w:cstheme="majorBidi"/>
          <w:color w:val="000000"/>
          <w:sz w:val="24"/>
          <w:szCs w:val="24"/>
          <w:lang w:val="fr-FR"/>
        </w:rPr>
        <w:t xml:space="preserve">, A. A., Medvedev, D. A., </w:t>
      </w:r>
      <w:r w:rsidRPr="00DF2318">
        <w:rPr>
          <w:rFonts w:asciiTheme="majorBidi" w:hAnsiTheme="majorBidi" w:cstheme="majorBidi"/>
          <w:i/>
          <w:iCs/>
          <w:color w:val="000000"/>
          <w:sz w:val="24"/>
          <w:szCs w:val="24"/>
          <w:lang w:val="fr-FR"/>
        </w:rPr>
        <w:t xml:space="preserve">J. Phys. </w:t>
      </w:r>
      <w:r w:rsidRPr="00DF2318">
        <w:rPr>
          <w:rFonts w:asciiTheme="majorBidi" w:hAnsiTheme="majorBidi" w:cstheme="majorBidi"/>
          <w:i/>
          <w:iCs/>
          <w:color w:val="000000"/>
          <w:sz w:val="24"/>
          <w:szCs w:val="24"/>
          <w:lang w:val="it-IT"/>
        </w:rPr>
        <w:t>Chem. C</w:t>
      </w:r>
      <w:r w:rsidRPr="00DF2318">
        <w:rPr>
          <w:rFonts w:asciiTheme="majorBidi" w:hAnsiTheme="majorBidi" w:cstheme="majorBidi"/>
          <w:color w:val="000000"/>
          <w:sz w:val="24"/>
          <w:szCs w:val="24"/>
          <w:lang w:val="it-IT"/>
        </w:rPr>
        <w:t xml:space="preserve">, </w:t>
      </w:r>
      <w:r w:rsidRPr="00DF2318">
        <w:rPr>
          <w:rFonts w:asciiTheme="majorBidi" w:hAnsiTheme="majorBidi" w:cstheme="majorBidi"/>
          <w:b/>
          <w:bCs/>
          <w:color w:val="000000"/>
          <w:sz w:val="24"/>
          <w:szCs w:val="24"/>
          <w:lang w:val="it-IT"/>
        </w:rPr>
        <w:t>2014</w:t>
      </w:r>
      <w:r w:rsidRPr="00DF2318">
        <w:rPr>
          <w:rFonts w:asciiTheme="majorBidi" w:hAnsiTheme="majorBidi" w:cstheme="majorBidi"/>
          <w:color w:val="000000"/>
          <w:sz w:val="24"/>
          <w:szCs w:val="24"/>
          <w:lang w:val="it-IT"/>
        </w:rPr>
        <w:t xml:space="preserve">, 118, </w:t>
      </w:r>
      <w:r w:rsidRPr="00DF2318">
        <w:rPr>
          <w:rFonts w:asciiTheme="majorBidi" w:hAnsiTheme="majorBidi" w:cstheme="majorBidi"/>
          <w:i/>
          <w:iCs/>
          <w:color w:val="000000"/>
          <w:sz w:val="24"/>
          <w:szCs w:val="24"/>
          <w:lang w:val="it-IT"/>
        </w:rPr>
        <w:t>15779</w:t>
      </w:r>
    </w:p>
    <w:p w:rsidR="003E37D0" w:rsidRPr="00DF2318" w:rsidRDefault="003E37D0" w:rsidP="003E37D0">
      <w:pPr>
        <w:spacing w:line="360" w:lineRule="auto"/>
        <w:rPr>
          <w:rFonts w:ascii="Times New Roman" w:hAnsi="Times New Roman" w:cs="Times New Roman"/>
          <w:sz w:val="24"/>
          <w:szCs w:val="24"/>
          <w:lang w:val="it-IT"/>
        </w:rPr>
      </w:pPr>
      <w:r w:rsidRPr="00DF2318">
        <w:rPr>
          <w:rFonts w:asciiTheme="majorBidi" w:hAnsiTheme="majorBidi" w:cstheme="majorBidi"/>
          <w:sz w:val="24"/>
          <w:szCs w:val="24"/>
          <w:lang w:val="it-IT"/>
        </w:rPr>
        <w:t xml:space="preserve">[21] </w:t>
      </w:r>
      <w:r w:rsidRPr="00DF2318">
        <w:rPr>
          <w:rFonts w:ascii="Times New Roman" w:hAnsi="Times New Roman" w:cs="Times New Roman"/>
          <w:sz w:val="24"/>
          <w:szCs w:val="24"/>
          <w:lang w:val="it-IT"/>
        </w:rPr>
        <w:t xml:space="preserve">Yamaguchi, T., Ikeda, N., Hattori, H., Tanabe, K., </w:t>
      </w:r>
      <w:r w:rsidRPr="00DF2318">
        <w:rPr>
          <w:rFonts w:ascii="Times New Roman" w:hAnsi="Times New Roman" w:cs="Times New Roman"/>
          <w:i/>
          <w:iCs/>
          <w:sz w:val="24"/>
          <w:szCs w:val="24"/>
          <w:lang w:val="it-IT"/>
        </w:rPr>
        <w:t>J. Catal.</w:t>
      </w:r>
      <w:r w:rsidRPr="00DF2318">
        <w:rPr>
          <w:rFonts w:ascii="Times New Roman" w:hAnsi="Times New Roman" w:cs="Times New Roman"/>
          <w:sz w:val="24"/>
          <w:szCs w:val="24"/>
          <w:lang w:val="it-IT"/>
        </w:rPr>
        <w:t xml:space="preserve">, </w:t>
      </w:r>
      <w:r w:rsidRPr="00DF2318">
        <w:rPr>
          <w:rFonts w:ascii="Times New Roman" w:hAnsi="Times New Roman" w:cs="Times New Roman"/>
          <w:b/>
          <w:bCs/>
          <w:sz w:val="24"/>
          <w:szCs w:val="24"/>
          <w:lang w:val="it-IT"/>
        </w:rPr>
        <w:t>1981</w:t>
      </w:r>
      <w:r w:rsidRPr="00DF2318">
        <w:rPr>
          <w:rFonts w:ascii="Times New Roman" w:hAnsi="Times New Roman" w:cs="Times New Roman"/>
          <w:sz w:val="24"/>
          <w:szCs w:val="24"/>
          <w:lang w:val="it-IT"/>
        </w:rPr>
        <w:t xml:space="preserve">, 67, </w:t>
      </w:r>
      <w:r w:rsidRPr="00DF2318">
        <w:rPr>
          <w:rFonts w:ascii="Times New Roman" w:hAnsi="Times New Roman" w:cs="Times New Roman"/>
          <w:i/>
          <w:iCs/>
          <w:sz w:val="24"/>
          <w:szCs w:val="24"/>
          <w:lang w:val="it-IT"/>
        </w:rPr>
        <w:t>324</w:t>
      </w:r>
    </w:p>
    <w:p w:rsidR="003E37D0" w:rsidRPr="00290FA7" w:rsidRDefault="003E37D0" w:rsidP="003E37D0">
      <w:pPr>
        <w:spacing w:line="360" w:lineRule="auto"/>
        <w:rPr>
          <w:rFonts w:asciiTheme="majorBidi" w:hAnsiTheme="majorBidi" w:cstheme="majorBidi"/>
          <w:i/>
          <w:iCs/>
          <w:sz w:val="24"/>
          <w:szCs w:val="24"/>
        </w:rPr>
      </w:pPr>
      <w:r w:rsidRPr="00290FA7">
        <w:rPr>
          <w:rFonts w:asciiTheme="majorBidi" w:hAnsiTheme="majorBidi" w:cstheme="majorBidi"/>
          <w:sz w:val="24"/>
          <w:szCs w:val="24"/>
        </w:rPr>
        <w:t xml:space="preserve">[22] </w:t>
      </w:r>
      <w:proofErr w:type="spellStart"/>
      <w:r w:rsidRPr="00290FA7">
        <w:rPr>
          <w:rFonts w:asciiTheme="majorBidi" w:hAnsiTheme="majorBidi" w:cstheme="majorBidi"/>
          <w:sz w:val="24"/>
          <w:szCs w:val="24"/>
        </w:rPr>
        <w:t>Tembe</w:t>
      </w:r>
      <w:proofErr w:type="spellEnd"/>
      <w:r w:rsidRPr="00290FA7">
        <w:rPr>
          <w:rFonts w:asciiTheme="majorBidi" w:hAnsiTheme="majorBidi" w:cstheme="majorBidi"/>
          <w:sz w:val="24"/>
          <w:szCs w:val="24"/>
        </w:rPr>
        <w:t xml:space="preserve">, S. M., Patrick, G., Scurrell, M. S., </w:t>
      </w:r>
      <w:r w:rsidRPr="00290FA7">
        <w:rPr>
          <w:rFonts w:asciiTheme="majorBidi" w:hAnsiTheme="majorBidi" w:cstheme="majorBidi"/>
          <w:i/>
          <w:iCs/>
          <w:sz w:val="24"/>
          <w:szCs w:val="24"/>
        </w:rPr>
        <w:t>Gold Bull.</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2009</w:t>
      </w:r>
      <w:r w:rsidRPr="00290FA7">
        <w:rPr>
          <w:rFonts w:asciiTheme="majorBidi" w:hAnsiTheme="majorBidi" w:cstheme="majorBidi"/>
          <w:sz w:val="24"/>
          <w:szCs w:val="24"/>
        </w:rPr>
        <w:t xml:space="preserve">, 42, </w:t>
      </w:r>
      <w:r w:rsidRPr="00290FA7">
        <w:rPr>
          <w:rFonts w:asciiTheme="majorBidi" w:hAnsiTheme="majorBidi" w:cstheme="majorBidi"/>
          <w:i/>
          <w:iCs/>
          <w:sz w:val="24"/>
          <w:szCs w:val="24"/>
        </w:rPr>
        <w:t>321</w:t>
      </w:r>
    </w:p>
    <w:p w:rsidR="003E37D0" w:rsidRPr="00290FA7" w:rsidRDefault="003E37D0" w:rsidP="003E37D0">
      <w:pPr>
        <w:spacing w:line="360" w:lineRule="auto"/>
        <w:rPr>
          <w:rFonts w:asciiTheme="majorBidi" w:hAnsiTheme="majorBidi" w:cstheme="majorBidi"/>
          <w:i/>
          <w:iCs/>
          <w:sz w:val="24"/>
          <w:szCs w:val="24"/>
        </w:rPr>
      </w:pPr>
      <w:r w:rsidRPr="00290FA7">
        <w:rPr>
          <w:rFonts w:asciiTheme="majorBidi" w:hAnsiTheme="majorBidi" w:cstheme="majorBidi"/>
          <w:sz w:val="24"/>
          <w:szCs w:val="24"/>
        </w:rPr>
        <w:t xml:space="preserve">[23] Jiang, N., Burri, A., Park, S.-E., </w:t>
      </w:r>
      <w:r w:rsidRPr="00290FA7">
        <w:rPr>
          <w:rFonts w:asciiTheme="majorBidi" w:hAnsiTheme="majorBidi" w:cstheme="majorBidi"/>
          <w:i/>
          <w:iCs/>
          <w:sz w:val="24"/>
          <w:szCs w:val="24"/>
        </w:rPr>
        <w:t>Chin. J. Catal.</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2016</w:t>
      </w:r>
      <w:r w:rsidRPr="00290FA7">
        <w:rPr>
          <w:rFonts w:asciiTheme="majorBidi" w:hAnsiTheme="majorBidi" w:cstheme="majorBidi"/>
          <w:sz w:val="24"/>
          <w:szCs w:val="24"/>
        </w:rPr>
        <w:t xml:space="preserve">, 37, </w:t>
      </w:r>
      <w:r w:rsidRPr="00290FA7">
        <w:rPr>
          <w:rFonts w:asciiTheme="majorBidi" w:hAnsiTheme="majorBidi" w:cstheme="majorBidi"/>
          <w:i/>
          <w:iCs/>
          <w:sz w:val="24"/>
          <w:szCs w:val="24"/>
        </w:rPr>
        <w:t>3</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[24] </w:t>
      </w:r>
      <w:r w:rsidRPr="00290FA7">
        <w:rPr>
          <w:rFonts w:asciiTheme="majorBidi" w:hAnsiTheme="majorBidi" w:cstheme="majorBidi"/>
          <w:iCs/>
          <w:sz w:val="24"/>
          <w:szCs w:val="24"/>
        </w:rPr>
        <w:t xml:space="preserve">Kozuch, S., Martin, J. M. L., </w:t>
      </w:r>
      <w:r w:rsidRPr="00290FA7">
        <w:rPr>
          <w:rFonts w:asciiTheme="majorBidi" w:hAnsiTheme="majorBidi" w:cstheme="majorBidi"/>
          <w:i/>
          <w:sz w:val="24"/>
          <w:szCs w:val="24"/>
        </w:rPr>
        <w:t>ACS Catal.</w:t>
      </w:r>
      <w:r w:rsidRPr="00290FA7">
        <w:rPr>
          <w:rFonts w:asciiTheme="majorBidi" w:hAnsiTheme="majorBidi" w:cstheme="majorBidi"/>
          <w:iCs/>
          <w:sz w:val="24"/>
          <w:szCs w:val="24"/>
        </w:rPr>
        <w:t xml:space="preserve">, </w:t>
      </w:r>
      <w:r w:rsidRPr="00290FA7">
        <w:rPr>
          <w:rFonts w:asciiTheme="majorBidi" w:hAnsiTheme="majorBidi" w:cstheme="majorBidi"/>
          <w:b/>
          <w:bCs/>
          <w:iCs/>
          <w:sz w:val="24"/>
          <w:szCs w:val="24"/>
        </w:rPr>
        <w:t>2012</w:t>
      </w:r>
      <w:r w:rsidRPr="00290FA7">
        <w:rPr>
          <w:rFonts w:asciiTheme="majorBidi" w:hAnsiTheme="majorBidi" w:cstheme="majorBidi"/>
          <w:iCs/>
          <w:sz w:val="24"/>
          <w:szCs w:val="24"/>
        </w:rPr>
        <w:t xml:space="preserve">, 2, </w:t>
      </w:r>
      <w:r w:rsidRPr="00290FA7">
        <w:rPr>
          <w:rFonts w:asciiTheme="majorBidi" w:hAnsiTheme="majorBidi" w:cstheme="majorBidi"/>
          <w:i/>
          <w:sz w:val="24"/>
          <w:szCs w:val="24"/>
        </w:rPr>
        <w:t>2787</w:t>
      </w:r>
    </w:p>
    <w:p w:rsidR="003E37D0" w:rsidRPr="00DF2318" w:rsidRDefault="003E37D0" w:rsidP="003E37D0">
      <w:pPr>
        <w:spacing w:line="360" w:lineRule="auto"/>
        <w:jc w:val="both"/>
        <w:rPr>
          <w:rFonts w:asciiTheme="majorBidi" w:hAnsiTheme="majorBidi" w:cstheme="majorBidi"/>
          <w:i/>
          <w:sz w:val="24"/>
          <w:szCs w:val="24"/>
          <w:lang w:val="de-DE"/>
        </w:rPr>
      </w:pPr>
      <w:r w:rsidRPr="00290FA7">
        <w:rPr>
          <w:rFonts w:asciiTheme="majorBidi" w:hAnsiTheme="majorBidi" w:cstheme="majorBidi"/>
          <w:sz w:val="24"/>
          <w:szCs w:val="24"/>
        </w:rPr>
        <w:t xml:space="preserve">[25] Ikeya, T., Senna, M., </w:t>
      </w:r>
      <w:r w:rsidRPr="00290FA7">
        <w:rPr>
          <w:rFonts w:asciiTheme="majorBidi" w:hAnsiTheme="majorBidi" w:cstheme="majorBidi"/>
          <w:i/>
          <w:sz w:val="24"/>
          <w:szCs w:val="24"/>
        </w:rPr>
        <w:t xml:space="preserve">J. Non-Cryst. </w:t>
      </w:r>
      <w:r w:rsidRPr="00DF2318">
        <w:rPr>
          <w:rFonts w:asciiTheme="majorBidi" w:hAnsiTheme="majorBidi" w:cstheme="majorBidi"/>
          <w:i/>
          <w:sz w:val="24"/>
          <w:szCs w:val="24"/>
          <w:lang w:val="de-DE"/>
        </w:rPr>
        <w:t>Solids</w:t>
      </w:r>
      <w:r w:rsidRPr="00DF2318">
        <w:rPr>
          <w:rFonts w:asciiTheme="majorBidi" w:hAnsiTheme="majorBidi" w:cstheme="majorBidi"/>
          <w:sz w:val="24"/>
          <w:szCs w:val="24"/>
          <w:lang w:val="de-DE"/>
        </w:rPr>
        <w:t xml:space="preserve">, </w:t>
      </w:r>
      <w:r w:rsidRPr="00DF2318">
        <w:rPr>
          <w:rFonts w:asciiTheme="majorBidi" w:hAnsiTheme="majorBidi" w:cstheme="majorBidi"/>
          <w:b/>
          <w:sz w:val="24"/>
          <w:szCs w:val="24"/>
          <w:lang w:val="de-DE"/>
        </w:rPr>
        <w:t>1988</w:t>
      </w:r>
      <w:r w:rsidRPr="00DF2318">
        <w:rPr>
          <w:rFonts w:asciiTheme="majorBidi" w:hAnsiTheme="majorBidi" w:cstheme="majorBidi"/>
          <w:sz w:val="24"/>
          <w:szCs w:val="24"/>
          <w:lang w:val="de-DE"/>
        </w:rPr>
        <w:t xml:space="preserve">, 105, </w:t>
      </w:r>
      <w:r w:rsidRPr="00DF2318">
        <w:rPr>
          <w:rFonts w:asciiTheme="majorBidi" w:hAnsiTheme="majorBidi" w:cstheme="majorBidi"/>
          <w:i/>
          <w:sz w:val="24"/>
          <w:szCs w:val="24"/>
          <w:lang w:val="de-DE"/>
        </w:rPr>
        <w:t>243</w:t>
      </w:r>
    </w:p>
    <w:p w:rsidR="003E37D0" w:rsidRPr="00290FA7" w:rsidRDefault="003E37D0" w:rsidP="003E37D0">
      <w:pPr>
        <w:spacing w:line="360" w:lineRule="auto"/>
        <w:rPr>
          <w:rFonts w:asciiTheme="majorBidi" w:hAnsiTheme="majorBidi" w:cstheme="majorBidi"/>
          <w:iCs/>
          <w:sz w:val="24"/>
          <w:szCs w:val="24"/>
          <w:highlight w:val="yellow"/>
        </w:rPr>
      </w:pPr>
      <w:r w:rsidRPr="00DF2318">
        <w:rPr>
          <w:rFonts w:asciiTheme="majorBidi" w:hAnsiTheme="majorBidi" w:cstheme="majorBidi"/>
          <w:sz w:val="24"/>
          <w:szCs w:val="24"/>
          <w:lang w:val="de-DE"/>
        </w:rPr>
        <w:t xml:space="preserve">[26] Jehng, J. M., Wachs, I. E., </w:t>
      </w:r>
      <w:r w:rsidRPr="00DF2318">
        <w:rPr>
          <w:rFonts w:asciiTheme="majorBidi" w:hAnsiTheme="majorBidi" w:cstheme="majorBidi"/>
          <w:i/>
          <w:sz w:val="24"/>
          <w:szCs w:val="24"/>
          <w:lang w:val="de-DE"/>
        </w:rPr>
        <w:t xml:space="preserve">Chem. </w:t>
      </w:r>
      <w:r w:rsidRPr="00290FA7">
        <w:rPr>
          <w:rFonts w:asciiTheme="majorBidi" w:hAnsiTheme="majorBidi" w:cstheme="majorBidi"/>
          <w:i/>
          <w:sz w:val="24"/>
          <w:szCs w:val="24"/>
        </w:rPr>
        <w:t>Mater.</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1991</w:t>
      </w:r>
      <w:r w:rsidRPr="00290FA7">
        <w:rPr>
          <w:rFonts w:asciiTheme="majorBidi" w:hAnsiTheme="majorBidi" w:cstheme="majorBidi"/>
          <w:sz w:val="24"/>
          <w:szCs w:val="24"/>
        </w:rPr>
        <w:t xml:space="preserve">, 3, </w:t>
      </w:r>
      <w:r w:rsidRPr="00290FA7">
        <w:rPr>
          <w:rFonts w:asciiTheme="majorBidi" w:hAnsiTheme="majorBidi" w:cstheme="majorBidi"/>
          <w:i/>
          <w:sz w:val="24"/>
          <w:szCs w:val="24"/>
        </w:rPr>
        <w:t>100</w:t>
      </w:r>
      <w:r w:rsidRPr="00290FA7">
        <w:rPr>
          <w:rFonts w:asciiTheme="majorBidi" w:hAnsiTheme="majorBidi" w:cstheme="majorBidi"/>
          <w:sz w:val="24"/>
          <w:szCs w:val="24"/>
        </w:rPr>
        <w:br w:type="page"/>
      </w:r>
    </w:p>
    <w:p w:rsidR="003E37D0" w:rsidRPr="00290FA7" w:rsidRDefault="003E37D0" w:rsidP="003E37D0">
      <w:pPr>
        <w:spacing w:line="360" w:lineRule="auto"/>
        <w:jc w:val="both"/>
        <w:rPr>
          <w:rFonts w:asciiTheme="majorBidi" w:hAnsiTheme="majorBidi" w:cstheme="majorBidi"/>
          <w:sz w:val="24"/>
          <w:szCs w:val="24"/>
        </w:rPr>
        <w:sectPr w:rsidR="003E37D0" w:rsidRPr="00290FA7" w:rsidSect="00D10A57">
          <w:pgSz w:w="11906" w:h="16838"/>
          <w:pgMar w:top="1134" w:right="1134" w:bottom="1134" w:left="2268" w:header="708" w:footer="708" w:gutter="0"/>
          <w:cols w:space="708"/>
          <w:docGrid w:linePitch="360"/>
        </w:sect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F012DB">
      <w:pPr>
        <w:spacing w:line="360" w:lineRule="auto"/>
        <w:jc w:val="right"/>
        <w:rPr>
          <w:rFonts w:asciiTheme="majorBidi" w:hAnsiTheme="majorBidi" w:cstheme="majorBidi"/>
          <w:b/>
          <w:bCs/>
          <w:i/>
          <w:iCs/>
          <w:sz w:val="72"/>
          <w:szCs w:val="72"/>
        </w:rPr>
      </w:pPr>
      <w:r w:rsidRPr="00290FA7">
        <w:rPr>
          <w:rFonts w:asciiTheme="majorBidi" w:hAnsiTheme="majorBidi" w:cstheme="majorBidi"/>
          <w:b/>
          <w:bCs/>
          <w:i/>
          <w:iCs/>
          <w:sz w:val="72"/>
          <w:szCs w:val="72"/>
        </w:rPr>
        <w:t>Chapter 4: Mechanistic Aspects of Ethylbenzene Oxidation over Ag/NbO</w:t>
      </w:r>
      <w:r w:rsidRPr="00290FA7">
        <w:rPr>
          <w:rFonts w:asciiTheme="majorBidi" w:hAnsiTheme="majorBidi" w:cstheme="majorBidi"/>
          <w:b/>
          <w:bCs/>
          <w:i/>
          <w:iCs/>
          <w:sz w:val="72"/>
          <w:szCs w:val="72"/>
          <w:vertAlign w:val="subscript"/>
        </w:rPr>
        <w:t>2</w:t>
      </w:r>
      <w:r w:rsidRPr="00290FA7">
        <w:rPr>
          <w:rFonts w:asciiTheme="majorBidi" w:hAnsiTheme="majorBidi" w:cstheme="majorBidi"/>
          <w:b/>
          <w:bCs/>
          <w:i/>
          <w:iCs/>
          <w:sz w:val="72"/>
          <w:szCs w:val="72"/>
        </w:rPr>
        <w:t xml:space="preserve"> and Ag/Nb</w:t>
      </w:r>
      <w:r w:rsidRPr="00290FA7">
        <w:rPr>
          <w:rFonts w:asciiTheme="majorBidi" w:hAnsiTheme="majorBidi" w:cstheme="majorBidi"/>
          <w:b/>
          <w:bCs/>
          <w:i/>
          <w:iCs/>
          <w:sz w:val="72"/>
          <w:szCs w:val="72"/>
          <w:vertAlign w:val="subscript"/>
        </w:rPr>
        <w:t>2</w:t>
      </w:r>
      <w:r w:rsidRPr="00290FA7">
        <w:rPr>
          <w:rFonts w:asciiTheme="majorBidi" w:hAnsiTheme="majorBidi" w:cstheme="majorBidi"/>
          <w:b/>
          <w:bCs/>
          <w:i/>
          <w:iCs/>
          <w:sz w:val="72"/>
          <w:szCs w:val="72"/>
        </w:rPr>
        <w:t>O</w:t>
      </w:r>
      <w:r w:rsidRPr="00290FA7">
        <w:rPr>
          <w:rFonts w:asciiTheme="majorBidi" w:hAnsiTheme="majorBidi" w:cstheme="majorBidi"/>
          <w:b/>
          <w:bCs/>
          <w:i/>
          <w:iCs/>
          <w:sz w:val="72"/>
          <w:szCs w:val="72"/>
          <w:vertAlign w:val="subscript"/>
        </w:rPr>
        <w:t>5</w:t>
      </w:r>
      <w:r w:rsidRPr="00290FA7">
        <w:rPr>
          <w:rFonts w:asciiTheme="majorBidi" w:hAnsiTheme="majorBidi" w:cstheme="majorBidi"/>
          <w:b/>
          <w:bCs/>
          <w:i/>
          <w:iCs/>
          <w:sz w:val="72"/>
          <w:szCs w:val="72"/>
        </w:rPr>
        <w:t xml:space="preserve"> </w:t>
      </w:r>
      <w:r w:rsidR="00F012DB" w:rsidRPr="00290FA7">
        <w:rPr>
          <w:rFonts w:asciiTheme="majorBidi" w:hAnsiTheme="majorBidi" w:cstheme="majorBidi"/>
          <w:b/>
          <w:bCs/>
          <w:i/>
          <w:iCs/>
          <w:sz w:val="72"/>
          <w:szCs w:val="72"/>
        </w:rPr>
        <w:t>B</w:t>
      </w:r>
      <w:r w:rsidRPr="00290FA7">
        <w:rPr>
          <w:rFonts w:asciiTheme="majorBidi" w:hAnsiTheme="majorBidi" w:cstheme="majorBidi"/>
          <w:b/>
          <w:bCs/>
          <w:i/>
          <w:iCs/>
          <w:sz w:val="72"/>
          <w:szCs w:val="72"/>
        </w:rPr>
        <w:t>ased Catalysts</w:t>
      </w: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3E37D0">
      <w:pPr>
        <w:spacing w:line="360" w:lineRule="auto"/>
        <w:ind w:firstLine="720"/>
        <w:jc w:val="both"/>
        <w:rPr>
          <w:rFonts w:asciiTheme="majorBidi" w:hAnsiTheme="majorBidi" w:cstheme="majorBidi"/>
          <w:b/>
          <w:sz w:val="24"/>
          <w:szCs w:val="24"/>
        </w:rPr>
      </w:pPr>
      <w:r w:rsidRPr="00290FA7">
        <w:rPr>
          <w:rFonts w:asciiTheme="majorBidi" w:hAnsiTheme="majorBidi" w:cstheme="majorBidi"/>
          <w:b/>
          <w:sz w:val="24"/>
          <w:szCs w:val="24"/>
        </w:rPr>
        <w:lastRenderedPageBreak/>
        <w:t>4.1. Overview</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Due to the unusual features we observed in the reactivity of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towards the oxidation of ethylbenzene, such as: a highly marked selectivity towards acetophenone, and a quenching effect induced by the niobium supports, it was considered useful to undertake some mechanistic and kinetics studies. The aim was to propose a possible reaction mechanism, and possibly to provide a platform for the investigation of the oxidation of other hydrocarbons, like cyclic species (cyclohexane, cyclooctane) [1, 2</w:t>
      </w:r>
      <w:r w:rsidR="0067684C" w:rsidRPr="00290FA7">
        <w:rPr>
          <w:rFonts w:asciiTheme="majorBidi" w:hAnsiTheme="majorBidi" w:cstheme="majorBidi"/>
          <w:sz w:val="24"/>
          <w:szCs w:val="24"/>
        </w:rPr>
        <w:t>], for</w:t>
      </w:r>
      <w:r w:rsidRPr="00290FA7">
        <w:rPr>
          <w:rFonts w:asciiTheme="majorBidi" w:hAnsiTheme="majorBidi" w:cstheme="majorBidi"/>
          <w:sz w:val="24"/>
          <w:szCs w:val="24"/>
        </w:rPr>
        <w:t xml:space="preserve"> which also enhanced selectivity for a ketone is highly desirable. In fact, cyclic ketones, upon ring openings, are precursors for alkyl amides that are precursors for polymers used in the fibre sector [3].</w:t>
      </w:r>
    </w:p>
    <w:p w:rsidR="003E37D0" w:rsidRPr="00290FA7" w:rsidRDefault="003E37D0" w:rsidP="003E37D0">
      <w:pPr>
        <w:spacing w:line="360" w:lineRule="auto"/>
        <w:ind w:firstLine="720"/>
        <w:jc w:val="both"/>
        <w:rPr>
          <w:rFonts w:asciiTheme="majorBidi" w:hAnsiTheme="majorBidi" w:cstheme="majorBidi"/>
          <w:b/>
          <w:sz w:val="24"/>
          <w:szCs w:val="24"/>
        </w:rPr>
      </w:pPr>
      <w:r w:rsidRPr="00290FA7">
        <w:rPr>
          <w:rFonts w:asciiTheme="majorBidi" w:hAnsiTheme="majorBidi" w:cstheme="majorBidi"/>
          <w:b/>
          <w:sz w:val="24"/>
          <w:szCs w:val="24"/>
        </w:rPr>
        <w:t>4.2. Introduction</w:t>
      </w:r>
    </w:p>
    <w:p w:rsidR="003E37D0" w:rsidRPr="00290FA7" w:rsidRDefault="003E37D0" w:rsidP="0067684C">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set of experiments reported and described in </w:t>
      </w:r>
      <w:r w:rsidR="0067684C">
        <w:rPr>
          <w:rFonts w:asciiTheme="majorBidi" w:hAnsiTheme="majorBidi" w:cstheme="majorBidi"/>
          <w:sz w:val="24"/>
          <w:szCs w:val="24"/>
        </w:rPr>
        <w:t>C</w:t>
      </w:r>
      <w:r w:rsidRPr="00290FA7">
        <w:rPr>
          <w:rFonts w:asciiTheme="majorBidi" w:hAnsiTheme="majorBidi" w:cstheme="majorBidi"/>
          <w:sz w:val="24"/>
          <w:szCs w:val="24"/>
        </w:rPr>
        <w:t xml:space="preserve">hapter 3 showed some selectivity of our catalysts towards acetophenone, and in general with catalysts capable of a acetophenone to 1-phenylethanol ratio (here abbreviated as K/A ratio for ketone and alcohol) greater than 4, and obtained under relatively mild conditions (atmospheric pressure and a temperature of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This is relevant because from experimental or computational data for ethylbenzene oxidation K/A ratios in the range of 1.5-2 (the benchmark) should be expected if no selectivity control is operating but only the effect of temperature, with a conversion of 7% [4]. Therefore with our data clearly showing that silver nanoparticles or the combination of silver nanoparticles and support are able to enhance and drive the selectivity of the reaction to a specific product. This implies a surface/substrate interaction between ethylbenzene and the catalyst, or between the catalysts and one of the reaction intermediates, or for both of these circumstances. In our case and for tests in the absence of catalysts K/A values in the range 1.1-1.4 were experimentally obtained after 24 hours, thus reinforcing our hypothesis of a selectivity control induced by the catalyst surface. This prompted us to explore in detail the behaviour of our catalysts up to 96 hours on stream in order to monitor and confirm the consistency of our results, the formation of by-products with time, as well as to investigate the behaviour of our catalysts for a reasonably long period of time to assess their stability via high temperature treatment. Besides, the catalysts were characterized by using an array of methods including electron microscopy and surface methods of analysis with the aim to identify useful structure activity correlations that could be </w:t>
      </w:r>
      <w:r w:rsidRPr="00290FA7">
        <w:rPr>
          <w:rFonts w:asciiTheme="majorBidi" w:hAnsiTheme="majorBidi" w:cstheme="majorBidi"/>
          <w:sz w:val="24"/>
          <w:szCs w:val="24"/>
        </w:rPr>
        <w:lastRenderedPageBreak/>
        <w:t>valuable for catalyst development. This is with the aim to gather insights about the possible active metal species for this reaction and our catalysts.</w:t>
      </w:r>
    </w:p>
    <w:p w:rsidR="003E37D0" w:rsidRPr="00290FA7" w:rsidRDefault="003E37D0" w:rsidP="003E37D0">
      <w:pPr>
        <w:spacing w:line="360" w:lineRule="auto"/>
        <w:ind w:firstLine="720"/>
        <w:jc w:val="both"/>
        <w:rPr>
          <w:rFonts w:asciiTheme="majorBidi" w:hAnsiTheme="majorBidi" w:cstheme="majorBidi"/>
          <w:b/>
          <w:sz w:val="24"/>
          <w:szCs w:val="24"/>
        </w:rPr>
      </w:pPr>
      <w:r w:rsidRPr="00290FA7">
        <w:rPr>
          <w:rFonts w:asciiTheme="majorBidi" w:hAnsiTheme="majorBidi" w:cstheme="majorBidi"/>
          <w:b/>
          <w:sz w:val="24"/>
          <w:szCs w:val="24"/>
        </w:rPr>
        <w:t>4.3. Results and Discussion</w:t>
      </w:r>
    </w:p>
    <w:p w:rsidR="003E37D0" w:rsidRPr="00290FA7" w:rsidRDefault="003E37D0" w:rsidP="00F012DB">
      <w:pPr>
        <w:spacing w:line="360" w:lineRule="auto"/>
        <w:ind w:left="720" w:firstLine="720"/>
        <w:jc w:val="both"/>
        <w:rPr>
          <w:rFonts w:asciiTheme="majorBidi" w:hAnsiTheme="majorBidi" w:cstheme="majorBidi"/>
          <w:b/>
          <w:sz w:val="24"/>
          <w:szCs w:val="24"/>
        </w:rPr>
      </w:pPr>
      <w:r w:rsidRPr="00290FA7">
        <w:rPr>
          <w:rFonts w:asciiTheme="majorBidi" w:hAnsiTheme="majorBidi" w:cstheme="majorBidi"/>
          <w:b/>
          <w:sz w:val="24"/>
          <w:szCs w:val="24"/>
        </w:rPr>
        <w:t xml:space="preserve">4.3.1. </w:t>
      </w:r>
      <w:r w:rsidRPr="00290FA7">
        <w:rPr>
          <w:rFonts w:asciiTheme="majorBidi" w:hAnsiTheme="majorBidi" w:cstheme="majorBidi"/>
          <w:bCs/>
          <w:sz w:val="24"/>
          <w:szCs w:val="24"/>
        </w:rPr>
        <w:t xml:space="preserve">Catalytic </w:t>
      </w:r>
      <w:r w:rsidR="00F012DB" w:rsidRPr="00290FA7">
        <w:rPr>
          <w:rFonts w:asciiTheme="majorBidi" w:hAnsiTheme="majorBidi" w:cstheme="majorBidi"/>
          <w:bCs/>
          <w:sz w:val="24"/>
          <w:szCs w:val="24"/>
        </w:rPr>
        <w:t>T</w:t>
      </w:r>
      <w:r w:rsidRPr="00290FA7">
        <w:rPr>
          <w:rFonts w:asciiTheme="majorBidi" w:hAnsiTheme="majorBidi" w:cstheme="majorBidi"/>
          <w:bCs/>
          <w:sz w:val="24"/>
          <w:szCs w:val="24"/>
        </w:rPr>
        <w:t>ests for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 first set of catalytic tests was carried out to compare the activity of our materials, in terms of conversion for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and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catalysts prepared via impregnation for tests up to 96 hours on stream, as shown in Figure 4.1. These tests were carried out at atmospheric pressure at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and using a metal to substrate molar ratio M: S = 1000.</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lang w:eastAsia="zh-CN"/>
        </w:rPr>
        <w:drawing>
          <wp:inline distT="0" distB="0" distL="0" distR="0" wp14:anchorId="3D29BD11" wp14:editId="05471A2F">
            <wp:extent cx="4632177" cy="3764477"/>
            <wp:effectExtent l="0" t="0" r="0" b="0"/>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4">
                      <a:extLst>
                        <a:ext uri="{28A0092B-C50C-407E-A947-70E740481C1C}">
                          <a14:useLocalDpi xmlns:a14="http://schemas.microsoft.com/office/drawing/2010/main" val="0"/>
                        </a:ext>
                      </a:extLst>
                    </a:blip>
                    <a:srcRect l="2917" t="7936" r="12722" b="2540"/>
                    <a:stretch/>
                  </pic:blipFill>
                  <pic:spPr bwMode="auto">
                    <a:xfrm>
                      <a:off x="0" y="0"/>
                      <a:ext cx="4650907" cy="3779699"/>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4.1</w:t>
      </w:r>
      <w:r w:rsidRPr="00290FA7">
        <w:rPr>
          <w:rFonts w:asciiTheme="majorBidi" w:hAnsiTheme="majorBidi" w:cstheme="majorBidi"/>
          <w:sz w:val="20"/>
          <w:szCs w:val="20"/>
        </w:rPr>
        <w:t>: Conversion versus reaction time for ethylbenzene oxidation by using Ag/Nb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(red line) and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(black line) up to 96 h. Reaction conditions: T =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P = atmospheric pressure, M:S = 1:1000.</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Figure 4.1 shows that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is about 10-15% (in relative terms) more active than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which might suggest a slightly different catalyst structure or a different support-to-metal (silver) nanoparticles interaction. Furthermore, it also appears the activity of the two catalysts is levelling out after </w:t>
      </w:r>
      <w:r w:rsidRPr="00290FA7">
        <w:rPr>
          <w:rFonts w:asciiTheme="majorBidi" w:hAnsiTheme="majorBidi" w:cstheme="majorBidi"/>
          <w:i/>
          <w:sz w:val="24"/>
          <w:szCs w:val="24"/>
        </w:rPr>
        <w:t>ca.</w:t>
      </w:r>
      <w:r w:rsidRPr="00290FA7">
        <w:rPr>
          <w:rFonts w:asciiTheme="majorBidi" w:hAnsiTheme="majorBidi" w:cstheme="majorBidi"/>
          <w:sz w:val="24"/>
          <w:szCs w:val="24"/>
        </w:rPr>
        <w:t xml:space="preserve"> 80 hours of reaction time. As the reaction is carried out in an open system, this can either suggest the existence of equilibrium or a change in structural properties of the catalysts, for example a change in </w:t>
      </w:r>
      <w:r w:rsidRPr="00290FA7">
        <w:rPr>
          <w:rFonts w:asciiTheme="majorBidi" w:hAnsiTheme="majorBidi" w:cstheme="majorBidi"/>
          <w:sz w:val="24"/>
          <w:szCs w:val="24"/>
        </w:rPr>
        <w:lastRenderedPageBreak/>
        <w:t>oxidation state of active silver centres, from Ag</w:t>
      </w:r>
      <w:r w:rsidRPr="00290FA7">
        <w:rPr>
          <w:rFonts w:asciiTheme="majorBidi" w:hAnsiTheme="majorBidi" w:cstheme="majorBidi"/>
          <w:sz w:val="24"/>
          <w:szCs w:val="24"/>
          <w:vertAlign w:val="superscript"/>
        </w:rPr>
        <w:t xml:space="preserve">+ </w:t>
      </w:r>
      <w:r w:rsidRPr="00290FA7">
        <w:rPr>
          <w:rFonts w:asciiTheme="majorBidi" w:hAnsiTheme="majorBidi" w:cstheme="majorBidi"/>
          <w:sz w:val="24"/>
          <w:szCs w:val="24"/>
        </w:rPr>
        <w:t>to Ag</w:t>
      </w:r>
      <w:r w:rsidRPr="00290FA7">
        <w:rPr>
          <w:rFonts w:asciiTheme="majorBidi" w:hAnsiTheme="majorBidi" w:cstheme="majorBidi"/>
          <w:sz w:val="24"/>
          <w:szCs w:val="24"/>
          <w:vertAlign w:val="superscript"/>
        </w:rPr>
        <w:t>0</w:t>
      </w:r>
      <w:r w:rsidRPr="00290FA7">
        <w:rPr>
          <w:rFonts w:asciiTheme="majorBidi" w:hAnsiTheme="majorBidi" w:cstheme="majorBidi"/>
          <w:sz w:val="24"/>
          <w:szCs w:val="24"/>
        </w:rPr>
        <w:t xml:space="preserve">. Thus, deactivation of the catalysts.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Regarding the existence of equilibrium this could involve the reaction: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B"/>
      </w:r>
      <w:r w:rsidRPr="00290FA7">
        <w:rPr>
          <w:rFonts w:asciiTheme="majorBidi" w:hAnsiTheme="majorBidi" w:cstheme="majorBidi"/>
          <w:sz w:val="24"/>
          <w:szCs w:val="24"/>
        </w:rPr>
        <w:t xml:space="preserve"> ROO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In the case of controlled hydrocarbon oxidation, this equilibrium is known as the ‘cool flame’ model [5]. At, high temperature the equilibrium is shifted to the left (the reverse step being highly exothermic) with a dominance of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radicals, which could combine and terminate the reaction by forming R-R species. At ‘low’ temperature an excess of R-OO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species if formed instead, which can also terminate, in our case via the Russell termination mechanism: ROO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R-OO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R-OH + R=O +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Another option could involve termination of radicals over the catalyst surface (see section 4.5).</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 On the other hand, changes in structure or oxidation state are known to occur for catalysts during a reaction [6] In this context, it should be noted that regarding changes in oxidation states for the catalysts, surface analysis (XPS) of catalysts after reaction is currently under investigation by research collaborators (University of Newcastle and Syncat at Synfuels). XPS for the catalysts before reaction is discussed in more detail.</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Finally, a third option could be the loss of active metal (silver) during the reaction. However ICP-MS analysis of reaction mixtures detected a relative loss of Ag less than or equal to 5% and this is not consistent with the activity plateau observed in Figure 4.1.</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An extensive set of characterizations of the fresh catalysts was carried out in order to identify possible differences between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as well as to provide a basis for additional characterization for the spent catalysts. This set of analysis included: XPS, TGA, SEM and TEM for: surface oxidation states of the metals, stoichiometry, morphology, and Ag particles size determinations respectively.</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ind w:left="720" w:firstLine="720"/>
        <w:jc w:val="both"/>
        <w:rPr>
          <w:rFonts w:asciiTheme="majorBidi" w:hAnsiTheme="majorBidi" w:cstheme="majorBidi"/>
          <w:bCs/>
          <w:sz w:val="24"/>
          <w:szCs w:val="24"/>
        </w:rPr>
      </w:pPr>
      <w:r w:rsidRPr="00290FA7">
        <w:rPr>
          <w:rFonts w:asciiTheme="majorBidi" w:hAnsiTheme="majorBidi" w:cstheme="majorBidi"/>
          <w:b/>
          <w:sz w:val="24"/>
          <w:szCs w:val="24"/>
        </w:rPr>
        <w:lastRenderedPageBreak/>
        <w:t xml:space="preserve">4.3.2. </w:t>
      </w:r>
      <w:r w:rsidRPr="00290FA7">
        <w:rPr>
          <w:rFonts w:asciiTheme="majorBidi" w:hAnsiTheme="majorBidi" w:cstheme="majorBidi"/>
          <w:bCs/>
          <w:sz w:val="24"/>
          <w:szCs w:val="24"/>
        </w:rPr>
        <w:t>XPS of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XPS analysis was carried out to determine oxidation state of Ag and Nb and the results obtained were quite interesting. The catalyst used for analysis is before reaction, with silver/silver oxide deposited on the surface of niobium dioxide or niobium pentoxide.  With respect to Ag, it was observed that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catalysts comprised a 100% of surface Ag</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whereas the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catalysts comprised a combination of Ag</w:t>
      </w:r>
      <w:r w:rsidRPr="00290FA7">
        <w:rPr>
          <w:rFonts w:asciiTheme="majorBidi" w:hAnsiTheme="majorBidi" w:cstheme="majorBidi"/>
          <w:sz w:val="24"/>
          <w:szCs w:val="24"/>
          <w:vertAlign w:val="superscript"/>
        </w:rPr>
        <w:t>0</w:t>
      </w:r>
      <w:r w:rsidRPr="00290FA7">
        <w:rPr>
          <w:rFonts w:asciiTheme="majorBidi" w:hAnsiTheme="majorBidi" w:cstheme="majorBidi"/>
          <w:sz w:val="24"/>
          <w:szCs w:val="24"/>
        </w:rPr>
        <w:t xml:space="preserve"> and Ag</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(73%, and 27% respectively).</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lang w:eastAsia="zh-CN"/>
        </w:rPr>
        <w:drawing>
          <wp:inline distT="0" distB="0" distL="0" distR="0" wp14:anchorId="13C42ADC" wp14:editId="67ACECB9">
            <wp:extent cx="5057941" cy="3788228"/>
            <wp:effectExtent l="0" t="0" r="0" b="3175"/>
            <wp:docPr id="8357" name="Picture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061272" cy="3790723"/>
                    </a:xfrm>
                    <a:prstGeom prst="rect">
                      <a:avLst/>
                    </a:prstGeom>
                    <a:noFill/>
                    <a:ln>
                      <a:noFill/>
                    </a:ln>
                  </pic:spPr>
                </pic:pic>
              </a:graphicData>
            </a:graphic>
          </wp:inline>
        </w:drawing>
      </w:r>
    </w:p>
    <w:p w:rsidR="003E37D0" w:rsidRPr="00290FA7" w:rsidRDefault="003E37D0" w:rsidP="002236BC">
      <w:pPr>
        <w:spacing w:line="360" w:lineRule="auto"/>
        <w:jc w:val="both"/>
        <w:rPr>
          <w:rFonts w:asciiTheme="majorBidi" w:hAnsiTheme="majorBidi" w:cstheme="majorBidi"/>
          <w:sz w:val="20"/>
          <w:szCs w:val="20"/>
        </w:rPr>
      </w:pPr>
      <w:r w:rsidRPr="00FF32FD">
        <w:rPr>
          <w:rFonts w:asciiTheme="majorBidi" w:hAnsiTheme="majorBidi" w:cstheme="majorBidi"/>
          <w:b/>
          <w:bCs/>
          <w:sz w:val="20"/>
          <w:szCs w:val="20"/>
        </w:rPr>
        <w:t>Figure 4.2</w:t>
      </w:r>
      <w:r w:rsidR="002236BC" w:rsidRPr="00FF32FD">
        <w:rPr>
          <w:rFonts w:asciiTheme="majorBidi" w:hAnsiTheme="majorBidi" w:cstheme="majorBidi"/>
          <w:sz w:val="20"/>
          <w:szCs w:val="20"/>
        </w:rPr>
        <w:t xml:space="preserve"> XPS spectrum for Ag/NbO</w:t>
      </w:r>
      <w:r w:rsidR="002236BC" w:rsidRPr="00FF32FD">
        <w:rPr>
          <w:rFonts w:asciiTheme="majorBidi" w:hAnsiTheme="majorBidi" w:cstheme="majorBidi"/>
          <w:sz w:val="20"/>
          <w:szCs w:val="20"/>
          <w:vertAlign w:val="subscript"/>
        </w:rPr>
        <w:t>2</w:t>
      </w:r>
      <w:r w:rsidR="002236BC" w:rsidRPr="00FF32FD">
        <w:rPr>
          <w:rFonts w:asciiTheme="majorBidi" w:hAnsiTheme="majorBidi" w:cstheme="majorBidi"/>
          <w:sz w:val="20"/>
          <w:szCs w:val="20"/>
        </w:rPr>
        <w:t xml:space="preserve"> sample prepared via impregnation. Both Ag</w:t>
      </w:r>
      <w:r w:rsidR="002236BC" w:rsidRPr="00FF32FD">
        <w:rPr>
          <w:rFonts w:asciiTheme="majorBidi" w:hAnsiTheme="majorBidi" w:cstheme="majorBidi"/>
          <w:sz w:val="20"/>
          <w:szCs w:val="20"/>
          <w:vertAlign w:val="superscript"/>
        </w:rPr>
        <w:t>0</w:t>
      </w:r>
      <w:r w:rsidR="002236BC" w:rsidRPr="00FF32FD">
        <w:rPr>
          <w:rFonts w:asciiTheme="majorBidi" w:hAnsiTheme="majorBidi" w:cstheme="majorBidi"/>
          <w:sz w:val="20"/>
          <w:szCs w:val="20"/>
        </w:rPr>
        <w:t xml:space="preserve"> and Ag</w:t>
      </w:r>
      <w:r w:rsidR="002236BC" w:rsidRPr="00FF32FD">
        <w:rPr>
          <w:rFonts w:asciiTheme="majorBidi" w:hAnsiTheme="majorBidi" w:cstheme="majorBidi"/>
          <w:sz w:val="20"/>
          <w:szCs w:val="20"/>
          <w:vertAlign w:val="superscript"/>
        </w:rPr>
        <w:t>+</w:t>
      </w:r>
      <w:r w:rsidR="002236BC" w:rsidRPr="00FF32FD">
        <w:rPr>
          <w:rFonts w:asciiTheme="majorBidi" w:hAnsiTheme="majorBidi" w:cstheme="majorBidi"/>
          <w:sz w:val="20"/>
          <w:szCs w:val="20"/>
        </w:rPr>
        <w:t xml:space="preserve"> species can be detected. However, any quantification is not straightforward, due to the small difference in binding energy between Ag</w:t>
      </w:r>
      <w:r w:rsidR="002236BC" w:rsidRPr="00FF32FD">
        <w:rPr>
          <w:rFonts w:asciiTheme="majorBidi" w:hAnsiTheme="majorBidi" w:cstheme="majorBidi"/>
          <w:sz w:val="20"/>
          <w:szCs w:val="20"/>
          <w:vertAlign w:val="superscript"/>
        </w:rPr>
        <w:t>0</w:t>
      </w:r>
      <w:r w:rsidR="002236BC" w:rsidRPr="00FF32FD">
        <w:rPr>
          <w:rFonts w:asciiTheme="majorBidi" w:hAnsiTheme="majorBidi" w:cstheme="majorBidi"/>
          <w:sz w:val="20"/>
          <w:szCs w:val="20"/>
        </w:rPr>
        <w:t xml:space="preserve"> and Ag</w:t>
      </w:r>
      <w:r w:rsidR="002236BC" w:rsidRPr="00FF32FD">
        <w:rPr>
          <w:rFonts w:asciiTheme="majorBidi" w:hAnsiTheme="majorBidi" w:cstheme="majorBidi"/>
          <w:sz w:val="20"/>
          <w:szCs w:val="20"/>
          <w:vertAlign w:val="superscript"/>
        </w:rPr>
        <w:t>+</w:t>
      </w:r>
      <w:r w:rsidR="002236BC" w:rsidRPr="00FF32FD">
        <w:rPr>
          <w:rFonts w:asciiTheme="majorBidi" w:hAnsiTheme="majorBidi" w:cstheme="majorBidi"/>
          <w:sz w:val="20"/>
          <w:szCs w:val="20"/>
        </w:rPr>
        <w:t xml:space="preserve"> species, as well as a partial overlap from the from Nb signal. Nb</w:t>
      </w:r>
      <w:r w:rsidR="002236BC" w:rsidRPr="00FF32FD">
        <w:rPr>
          <w:rFonts w:asciiTheme="majorBidi" w:hAnsiTheme="majorBidi" w:cstheme="majorBidi"/>
          <w:sz w:val="20"/>
          <w:szCs w:val="20"/>
          <w:vertAlign w:val="superscript"/>
        </w:rPr>
        <w:t>4+</w:t>
      </w:r>
      <w:r w:rsidR="002236BC" w:rsidRPr="00FF32FD">
        <w:rPr>
          <w:rFonts w:asciiTheme="majorBidi" w:hAnsiTheme="majorBidi" w:cstheme="majorBidi"/>
          <w:sz w:val="20"/>
          <w:szCs w:val="20"/>
        </w:rPr>
        <w:t xml:space="preserve"> signal is at ca. 374 eV for the 3p</w:t>
      </w:r>
      <w:r w:rsidR="002236BC" w:rsidRPr="00FF32FD">
        <w:rPr>
          <w:rFonts w:asciiTheme="majorBidi" w:hAnsiTheme="majorBidi" w:cstheme="majorBidi"/>
          <w:sz w:val="20"/>
          <w:szCs w:val="20"/>
          <w:vertAlign w:val="subscript"/>
        </w:rPr>
        <w:t>1/2</w:t>
      </w:r>
      <w:r w:rsidR="002236BC" w:rsidRPr="00FF32FD">
        <w:rPr>
          <w:rFonts w:asciiTheme="majorBidi" w:hAnsiTheme="majorBidi" w:cstheme="majorBidi"/>
          <w:sz w:val="20"/>
          <w:szCs w:val="20"/>
        </w:rPr>
        <w:t xml:space="preserve"> component (possibly due to some sulphur contamination). Nb</w:t>
      </w:r>
      <w:r w:rsidR="002236BC" w:rsidRPr="00FF32FD">
        <w:rPr>
          <w:rFonts w:asciiTheme="majorBidi" w:hAnsiTheme="majorBidi" w:cstheme="majorBidi"/>
          <w:sz w:val="20"/>
          <w:szCs w:val="20"/>
          <w:vertAlign w:val="superscript"/>
        </w:rPr>
        <w:t>4+</w:t>
      </w:r>
      <w:r w:rsidR="002236BC" w:rsidRPr="00FF32FD">
        <w:rPr>
          <w:rFonts w:asciiTheme="majorBidi" w:hAnsiTheme="majorBidi" w:cstheme="majorBidi"/>
          <w:sz w:val="20"/>
          <w:szCs w:val="20"/>
        </w:rPr>
        <w:t xml:space="preserve"> and Nb</w:t>
      </w:r>
      <w:r w:rsidR="002236BC" w:rsidRPr="00FF32FD">
        <w:rPr>
          <w:rFonts w:asciiTheme="majorBidi" w:hAnsiTheme="majorBidi" w:cstheme="majorBidi"/>
          <w:sz w:val="20"/>
          <w:szCs w:val="20"/>
          <w:vertAlign w:val="superscript"/>
        </w:rPr>
        <w:t>5+</w:t>
      </w:r>
      <w:r w:rsidR="002236BC" w:rsidRPr="00FF32FD">
        <w:rPr>
          <w:rFonts w:asciiTheme="majorBidi" w:hAnsiTheme="majorBidi" w:cstheme="majorBidi"/>
          <w:sz w:val="20"/>
          <w:szCs w:val="20"/>
        </w:rPr>
        <w:t xml:space="preserve"> signals are at ca 365 eV for the 3p</w:t>
      </w:r>
      <w:r w:rsidR="002236BC" w:rsidRPr="00FF32FD">
        <w:rPr>
          <w:rFonts w:asciiTheme="majorBidi" w:hAnsiTheme="majorBidi" w:cstheme="majorBidi"/>
          <w:sz w:val="20"/>
          <w:szCs w:val="20"/>
          <w:vertAlign w:val="subscript"/>
        </w:rPr>
        <w:t xml:space="preserve">3/2 </w:t>
      </w:r>
      <w:r w:rsidR="002236BC" w:rsidRPr="00FF32FD">
        <w:rPr>
          <w:rFonts w:asciiTheme="majorBidi" w:hAnsiTheme="majorBidi" w:cstheme="majorBidi"/>
          <w:sz w:val="20"/>
          <w:szCs w:val="20"/>
        </w:rPr>
        <w:t>component [7].</w:t>
      </w:r>
      <w:r w:rsidR="002236BC" w:rsidRPr="00290FA7">
        <w:rPr>
          <w:rFonts w:asciiTheme="majorBidi" w:hAnsiTheme="majorBidi" w:cstheme="majorBidi"/>
          <w:sz w:val="20"/>
          <w:szCs w:val="20"/>
        </w:rPr>
        <w:t xml:space="preserve"> </w:t>
      </w:r>
    </w:p>
    <w:p w:rsidR="002236BC" w:rsidRPr="00290FA7" w:rsidRDefault="002236BC" w:rsidP="002236BC">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presence of surface Ag</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is to some extent not surprising, because Ag has a tendency to generate surface oxide species [8], which is higher, for instance, than metals like Au or Pd. The presence of Ag</w:t>
      </w:r>
      <w:r w:rsidRPr="00290FA7">
        <w:rPr>
          <w:rFonts w:asciiTheme="majorBidi" w:hAnsiTheme="majorBidi" w:cstheme="majorBidi"/>
          <w:sz w:val="24"/>
          <w:szCs w:val="24"/>
          <w:vertAlign w:val="superscript"/>
        </w:rPr>
        <w:t>0</w:t>
      </w:r>
      <w:r w:rsidRPr="00290FA7">
        <w:rPr>
          <w:rFonts w:asciiTheme="majorBidi" w:hAnsiTheme="majorBidi" w:cstheme="majorBidi"/>
          <w:sz w:val="24"/>
          <w:szCs w:val="24"/>
        </w:rPr>
        <w:t xml:space="preserve"> when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is used as support, however needs some explanation. We postulate the presence of Ag</w:t>
      </w:r>
      <w:r w:rsidRPr="00290FA7">
        <w:rPr>
          <w:rFonts w:asciiTheme="majorBidi" w:hAnsiTheme="majorBidi" w:cstheme="majorBidi"/>
          <w:sz w:val="24"/>
          <w:szCs w:val="24"/>
          <w:vertAlign w:val="superscript"/>
        </w:rPr>
        <w:t>0</w:t>
      </w:r>
      <w:r w:rsidRPr="00290FA7">
        <w:rPr>
          <w:rFonts w:asciiTheme="majorBidi" w:hAnsiTheme="majorBidi" w:cstheme="majorBidi"/>
          <w:sz w:val="24"/>
          <w:szCs w:val="24"/>
        </w:rPr>
        <w:t xml:space="preserve"> due to the reducing properties of Nb</w:t>
      </w:r>
      <w:r w:rsidRPr="00290FA7">
        <w:rPr>
          <w:rFonts w:asciiTheme="majorBidi" w:hAnsiTheme="majorBidi" w:cstheme="majorBidi"/>
          <w:sz w:val="24"/>
          <w:szCs w:val="24"/>
          <w:vertAlign w:val="superscript"/>
        </w:rPr>
        <w:t>4+</w:t>
      </w:r>
      <w:r w:rsidRPr="00290FA7">
        <w:rPr>
          <w:rFonts w:asciiTheme="majorBidi" w:hAnsiTheme="majorBidi" w:cstheme="majorBidi"/>
          <w:sz w:val="24"/>
          <w:szCs w:val="24"/>
        </w:rPr>
        <w:t>, in which case the redox reaction: Nb</w:t>
      </w:r>
      <w:r w:rsidRPr="00290FA7">
        <w:rPr>
          <w:rFonts w:asciiTheme="majorBidi" w:hAnsiTheme="majorBidi" w:cstheme="majorBidi"/>
          <w:sz w:val="24"/>
          <w:szCs w:val="24"/>
          <w:vertAlign w:val="superscript"/>
        </w:rPr>
        <w:t xml:space="preserve">4+ </w:t>
      </w:r>
      <w:r w:rsidRPr="00290FA7">
        <w:rPr>
          <w:rFonts w:asciiTheme="majorBidi" w:hAnsiTheme="majorBidi" w:cstheme="majorBidi"/>
          <w:sz w:val="24"/>
          <w:szCs w:val="24"/>
        </w:rPr>
        <w:t>+ Ag</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Nb</w:t>
      </w:r>
      <w:r w:rsidRPr="00290FA7">
        <w:rPr>
          <w:rFonts w:asciiTheme="majorBidi" w:hAnsiTheme="majorBidi" w:cstheme="majorBidi"/>
          <w:sz w:val="24"/>
          <w:szCs w:val="24"/>
          <w:vertAlign w:val="superscript"/>
        </w:rPr>
        <w:t>5+</w:t>
      </w:r>
      <w:r w:rsidRPr="00290FA7">
        <w:rPr>
          <w:rFonts w:asciiTheme="majorBidi" w:hAnsiTheme="majorBidi" w:cstheme="majorBidi"/>
          <w:sz w:val="24"/>
          <w:szCs w:val="24"/>
        </w:rPr>
        <w:t xml:space="preserve"> + Ag</w:t>
      </w:r>
      <w:r w:rsidRPr="00290FA7">
        <w:rPr>
          <w:rFonts w:asciiTheme="majorBidi" w:hAnsiTheme="majorBidi" w:cstheme="majorBidi"/>
          <w:sz w:val="24"/>
          <w:szCs w:val="24"/>
          <w:vertAlign w:val="superscript"/>
        </w:rPr>
        <w:t>0</w:t>
      </w:r>
      <w:r w:rsidRPr="00290FA7">
        <w:rPr>
          <w:rFonts w:asciiTheme="majorBidi" w:hAnsiTheme="majorBidi" w:cstheme="majorBidi"/>
          <w:sz w:val="24"/>
          <w:szCs w:val="24"/>
        </w:rPr>
        <w:t xml:space="preserve"> could take place. In our case, by considering the physical contact between metal oxides, this reduction reaction could </w:t>
      </w:r>
      <w:r w:rsidRPr="00290FA7">
        <w:rPr>
          <w:rFonts w:asciiTheme="majorBidi" w:hAnsiTheme="majorBidi" w:cstheme="majorBidi"/>
          <w:sz w:val="24"/>
          <w:szCs w:val="24"/>
        </w:rPr>
        <w:lastRenderedPageBreak/>
        <w:t>be better described as: 2NbO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O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+ 2Ag</w:t>
      </w:r>
      <w:r w:rsidRPr="00290FA7">
        <w:rPr>
          <w:rFonts w:asciiTheme="majorBidi" w:hAnsiTheme="majorBidi" w:cstheme="majorBidi"/>
          <w:sz w:val="24"/>
          <w:szCs w:val="24"/>
          <w:vertAlign w:val="superscript"/>
        </w:rPr>
        <w:t>0</w:t>
      </w:r>
      <w:r w:rsidRPr="00290FA7">
        <w:rPr>
          <w:rFonts w:asciiTheme="majorBidi" w:hAnsiTheme="majorBidi" w:cstheme="majorBidi"/>
          <w:sz w:val="24"/>
          <w:szCs w:val="24"/>
        </w:rPr>
        <w:t>. We consider this reaction plausible by virtue of the reduction potentials of Nb</w:t>
      </w:r>
      <w:r w:rsidRPr="00290FA7">
        <w:rPr>
          <w:rFonts w:asciiTheme="majorBidi" w:hAnsiTheme="majorBidi" w:cstheme="majorBidi"/>
          <w:sz w:val="24"/>
          <w:szCs w:val="24"/>
          <w:vertAlign w:val="superscript"/>
        </w:rPr>
        <w:t>4+</w:t>
      </w:r>
      <w:r w:rsidRPr="00290FA7">
        <w:rPr>
          <w:rFonts w:asciiTheme="majorBidi" w:hAnsiTheme="majorBidi" w:cstheme="majorBidi"/>
          <w:sz w:val="24"/>
          <w:szCs w:val="24"/>
        </w:rPr>
        <w:t xml:space="preserve"> and Ag</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which are </w:t>
      </w:r>
      <w:r w:rsidRPr="00290FA7">
        <w:rPr>
          <w:rFonts w:asciiTheme="majorBidi" w:hAnsiTheme="majorBidi" w:cstheme="majorBidi"/>
          <w:sz w:val="24"/>
          <w:szCs w:val="24"/>
        </w:rPr>
        <w:sym w:font="Symbol" w:char="F02D"/>
      </w:r>
      <w:r w:rsidRPr="00290FA7">
        <w:rPr>
          <w:rFonts w:asciiTheme="majorBidi" w:hAnsiTheme="majorBidi" w:cstheme="majorBidi"/>
          <w:sz w:val="24"/>
          <w:szCs w:val="24"/>
        </w:rPr>
        <w:t>0.20, and 0.79 V respectively, for the processes: Nb</w:t>
      </w:r>
      <w:r w:rsidRPr="00290FA7">
        <w:rPr>
          <w:rFonts w:asciiTheme="majorBidi" w:hAnsiTheme="majorBidi" w:cstheme="majorBidi"/>
          <w:sz w:val="24"/>
          <w:szCs w:val="24"/>
          <w:vertAlign w:val="superscript"/>
        </w:rPr>
        <w:t>5+</w:t>
      </w:r>
      <w:r w:rsidRPr="00290FA7">
        <w:rPr>
          <w:rFonts w:asciiTheme="majorBidi" w:hAnsiTheme="majorBidi" w:cstheme="majorBidi"/>
          <w:sz w:val="24"/>
          <w:szCs w:val="24"/>
        </w:rPr>
        <w:t xml:space="preserve"> + e</w:t>
      </w:r>
      <w:r w:rsidRPr="00290FA7">
        <w:rPr>
          <w:rFonts w:asciiTheme="majorBidi" w:hAnsiTheme="majorBidi" w:cstheme="majorBidi"/>
          <w:sz w:val="24"/>
          <w:szCs w:val="24"/>
          <w:vertAlign w:val="superscript"/>
        </w:rPr>
        <w:sym w:font="Symbol" w:char="F02D"/>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Nb</w:t>
      </w:r>
      <w:r w:rsidRPr="00290FA7">
        <w:rPr>
          <w:rFonts w:asciiTheme="majorBidi" w:hAnsiTheme="majorBidi" w:cstheme="majorBidi"/>
          <w:sz w:val="24"/>
          <w:szCs w:val="24"/>
          <w:vertAlign w:val="superscript"/>
        </w:rPr>
        <w:t>4+</w:t>
      </w:r>
      <w:r w:rsidRPr="00290FA7">
        <w:rPr>
          <w:rFonts w:asciiTheme="majorBidi" w:hAnsiTheme="majorBidi" w:cstheme="majorBidi"/>
          <w:sz w:val="24"/>
          <w:szCs w:val="24"/>
        </w:rPr>
        <w:t xml:space="preserve"> and Ag</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 e</w:t>
      </w:r>
      <w:r w:rsidRPr="00290FA7">
        <w:rPr>
          <w:rFonts w:asciiTheme="majorBidi" w:hAnsiTheme="majorBidi" w:cstheme="majorBidi"/>
          <w:sz w:val="24"/>
          <w:szCs w:val="24"/>
          <w:vertAlign w:val="superscript"/>
        </w:rPr>
        <w:sym w:font="Symbol" w:char="F02D"/>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Ag</w:t>
      </w:r>
      <w:r w:rsidRPr="00290FA7">
        <w:rPr>
          <w:rFonts w:asciiTheme="majorBidi" w:hAnsiTheme="majorBidi" w:cstheme="majorBidi"/>
          <w:sz w:val="24"/>
          <w:szCs w:val="24"/>
          <w:vertAlign w:val="superscript"/>
        </w:rPr>
        <w:t>0</w:t>
      </w:r>
      <w:r w:rsidRPr="00290FA7">
        <w:rPr>
          <w:rFonts w:asciiTheme="majorBidi" w:hAnsiTheme="majorBidi" w:cstheme="majorBidi"/>
          <w:sz w:val="24"/>
          <w:szCs w:val="24"/>
        </w:rPr>
        <w:t>. As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is more active than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at present stage this would suggest that Ag</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might be the active species for the oxidation process (in terms of conversion). Despite the usefulness in the use of Ag</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or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 species to identify the possible active species or site for this reaction, it does worth noting</w:t>
      </w:r>
      <w:r w:rsidRPr="00FF32FD">
        <w:rPr>
          <w:rFonts w:asciiTheme="majorBidi" w:hAnsiTheme="majorBidi" w:cstheme="majorBidi"/>
          <w:sz w:val="24"/>
          <w:szCs w:val="24"/>
        </w:rPr>
        <w:t>, a comparison of the catalytic activity of Ag with Ag</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 is not straightforward. In our tests silver oxide is a micropowder, whereas, the catalyst active sites could well be Ag</w:t>
      </w:r>
      <w:r w:rsidRPr="00FF32FD">
        <w:rPr>
          <w:rFonts w:asciiTheme="majorBidi" w:hAnsiTheme="majorBidi" w:cstheme="majorBidi"/>
          <w:sz w:val="24"/>
          <w:szCs w:val="24"/>
          <w:vertAlign w:val="superscript"/>
        </w:rPr>
        <w:t>+</w:t>
      </w:r>
      <w:r w:rsidRPr="00FF32FD">
        <w:rPr>
          <w:rFonts w:asciiTheme="majorBidi" w:hAnsiTheme="majorBidi" w:cstheme="majorBidi"/>
          <w:sz w:val="24"/>
          <w:szCs w:val="24"/>
        </w:rPr>
        <w:t xml:space="preserve"> species at the interface metal (0)/metal-support nanoparticles. Or the activity to the nano-size range of Ag(0) only. In this sense, possible studies that could help to address this question could be to prepare an array of catalysts comprising Ag of different sizes from nanoscale, ca. 5</w:t>
      </w:r>
      <w:r w:rsidRPr="00290FA7">
        <w:rPr>
          <w:rFonts w:asciiTheme="majorBidi" w:hAnsiTheme="majorBidi" w:cstheme="majorBidi"/>
          <w:sz w:val="24"/>
          <w:szCs w:val="24"/>
        </w:rPr>
        <w:t xml:space="preserve">-10 nm. Up to 100 or </w:t>
      </w:r>
      <w:r w:rsidR="0067684C">
        <w:rPr>
          <w:rFonts w:asciiTheme="majorBidi" w:hAnsiTheme="majorBidi" w:cstheme="majorBidi"/>
          <w:sz w:val="24"/>
          <w:szCs w:val="24"/>
        </w:rPr>
        <w:t xml:space="preserve">even 1000 nm (the latter micron </w:t>
      </w:r>
      <w:r w:rsidRPr="00290FA7">
        <w:rPr>
          <w:rFonts w:asciiTheme="majorBidi" w:hAnsiTheme="majorBidi" w:cstheme="majorBidi"/>
          <w:sz w:val="24"/>
          <w:szCs w:val="24"/>
        </w:rPr>
        <w:t>range). This would help to discriminate if any particle size effect is present or not. Furthermore, particles of different size would also have a different extension of the metal/support interface, and this could also help to elucidate the role of Ag+ species at the interface. However, these synthesis procedures mostly make use of non-trivial seed-mediated growth protocols, and may be considered afterwards.</w:t>
      </w:r>
    </w:p>
    <w:p w:rsidR="003E37D0"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In order to gather additional information on these structural properties, in this case oxidation states of the surfaces of this catalyst, XPS analysis was extended to Nb, and on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samples that were thermally treated (calcined) to evolve to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oxides, as shown by TGA in Figure 4.3. Therefore,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has oxidised to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vertAlign w:val="subscript"/>
        </w:rPr>
        <w:softHyphen/>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t>
      </w:r>
    </w:p>
    <w:p w:rsidR="00747609" w:rsidRPr="00290FA7" w:rsidRDefault="00747609" w:rsidP="003E37D0">
      <w:pPr>
        <w:spacing w:after="0" w:line="360" w:lineRule="auto"/>
        <w:jc w:val="both"/>
        <w:rPr>
          <w:rFonts w:asciiTheme="majorBidi" w:hAnsiTheme="majorBidi" w:cstheme="majorBidi"/>
          <w:sz w:val="24"/>
          <w:szCs w:val="24"/>
        </w:rPr>
      </w:pPr>
    </w:p>
    <w:p w:rsidR="003E37D0" w:rsidRPr="00290FA7" w:rsidRDefault="003E37D0" w:rsidP="003E37D0">
      <w:pPr>
        <w:spacing w:after="0"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700254E3" wp14:editId="247F86F2">
            <wp:extent cx="4754655" cy="2790701"/>
            <wp:effectExtent l="0" t="0" r="825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t="10409"/>
                    <a:stretch/>
                  </pic:blipFill>
                  <pic:spPr bwMode="auto">
                    <a:xfrm>
                      <a:off x="0" y="0"/>
                      <a:ext cx="4762540" cy="2795329"/>
                    </a:xfrm>
                    <a:prstGeom prst="rect">
                      <a:avLst/>
                    </a:prstGeom>
                    <a:noFill/>
                    <a:ln>
                      <a:noFill/>
                    </a:ln>
                    <a:effectLst/>
                    <a:extLst/>
                  </pic:spPr>
                </pic:pic>
              </a:graphicData>
            </a:graphic>
          </wp:inline>
        </w:drawing>
      </w:r>
    </w:p>
    <w:p w:rsidR="003E37D0" w:rsidRPr="00290FA7" w:rsidRDefault="003E37D0" w:rsidP="003E37D0">
      <w:pPr>
        <w:spacing w:line="360" w:lineRule="auto"/>
        <w:jc w:val="both"/>
        <w:rPr>
          <w:rFonts w:asciiTheme="majorBidi" w:hAnsiTheme="majorBidi" w:cstheme="majorBidi"/>
          <w:bCs/>
          <w:sz w:val="20"/>
          <w:szCs w:val="20"/>
        </w:rPr>
      </w:pPr>
      <w:r w:rsidRPr="00290FA7">
        <w:rPr>
          <w:rFonts w:asciiTheme="majorBidi" w:hAnsiTheme="majorBidi" w:cstheme="majorBidi"/>
          <w:b/>
          <w:sz w:val="20"/>
          <w:szCs w:val="20"/>
        </w:rPr>
        <w:t>Figure 4.3</w:t>
      </w:r>
      <w:r w:rsidRPr="00290FA7">
        <w:rPr>
          <w:rFonts w:asciiTheme="majorBidi" w:hAnsiTheme="majorBidi" w:cstheme="majorBidi"/>
          <w:bCs/>
          <w:sz w:val="20"/>
          <w:szCs w:val="20"/>
        </w:rPr>
        <w:t>: Thermogravimetric analysis of 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to 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5</w:t>
      </w:r>
      <w:r w:rsidRPr="00290FA7">
        <w:rPr>
          <w:rFonts w:asciiTheme="majorBidi" w:hAnsiTheme="majorBidi" w:cstheme="majorBidi"/>
          <w:bCs/>
          <w:sz w:val="20"/>
          <w:szCs w:val="20"/>
        </w:rPr>
        <w:t xml:space="preserve"> in air. An increase in 6 % mass is observed when 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is treated at high temperature in the presence of oxygen and this is consistent with the formation of 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5</w:t>
      </w:r>
      <w:r w:rsidRPr="00290FA7">
        <w:rPr>
          <w:rFonts w:asciiTheme="majorBidi" w:hAnsiTheme="majorBidi" w:cstheme="majorBidi"/>
          <w:bCs/>
          <w:sz w:val="20"/>
          <w:szCs w:val="20"/>
        </w:rPr>
        <w:t xml:space="preserve"> via the process: 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 ½ 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w:t>
      </w:r>
      <w:r w:rsidRPr="00290FA7">
        <w:rPr>
          <w:rFonts w:asciiTheme="majorBidi" w:hAnsiTheme="majorBidi" w:cstheme="majorBidi"/>
          <w:bCs/>
          <w:sz w:val="20"/>
          <w:szCs w:val="20"/>
        </w:rPr>
        <w:sym w:font="Symbol" w:char="F0AE"/>
      </w:r>
      <w:r w:rsidRPr="00290FA7">
        <w:rPr>
          <w:rFonts w:asciiTheme="majorBidi" w:hAnsiTheme="majorBidi" w:cstheme="majorBidi"/>
          <w:bCs/>
          <w:sz w:val="20"/>
          <w:szCs w:val="20"/>
        </w:rPr>
        <w:t xml:space="preserve"> 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5</w:t>
      </w:r>
      <w:r w:rsidRPr="00290FA7">
        <w:rPr>
          <w:rFonts w:asciiTheme="majorBidi" w:hAnsiTheme="majorBidi" w:cstheme="majorBidi"/>
          <w:bCs/>
          <w:sz w:val="20"/>
          <w:szCs w:val="20"/>
        </w:rPr>
        <w: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Thermogravimetric analysis (TGA) was run on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from 25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700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to determine the change in the morphology (confirmed by X-ray diffraction patterns shown in Chapter 3) and change from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to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There is a weight increase of ca. 6 % and this is consistent with the formation of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from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w:t>
      </w:r>
    </w:p>
    <w:p w:rsidR="003E37D0" w:rsidRPr="00290FA7"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XPS analysis for these same samples shows that bare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has ca. 24% of Nb</w:t>
      </w:r>
      <w:r w:rsidRPr="00290FA7">
        <w:rPr>
          <w:rFonts w:asciiTheme="majorBidi" w:hAnsiTheme="majorBidi" w:cstheme="majorBidi"/>
          <w:sz w:val="24"/>
          <w:szCs w:val="24"/>
          <w:vertAlign w:val="superscript"/>
        </w:rPr>
        <w:t>4+</w:t>
      </w:r>
      <w:r w:rsidRPr="00290FA7">
        <w:rPr>
          <w:rFonts w:asciiTheme="majorBidi" w:hAnsiTheme="majorBidi" w:cstheme="majorBidi"/>
          <w:sz w:val="24"/>
          <w:szCs w:val="24"/>
        </w:rPr>
        <w:t xml:space="preserve"> surface content, the rest is Nb</w:t>
      </w:r>
      <w:r w:rsidRPr="00290FA7">
        <w:rPr>
          <w:rFonts w:asciiTheme="majorBidi" w:hAnsiTheme="majorBidi" w:cstheme="majorBidi"/>
          <w:sz w:val="24"/>
          <w:szCs w:val="24"/>
          <w:vertAlign w:val="superscript"/>
        </w:rPr>
        <w:t>5+</w:t>
      </w:r>
      <w:r w:rsidRPr="00290FA7">
        <w:rPr>
          <w:rFonts w:asciiTheme="majorBidi" w:hAnsiTheme="majorBidi" w:cstheme="majorBidi"/>
          <w:sz w:val="24"/>
          <w:szCs w:val="24"/>
        </w:rPr>
        <w:t>. With increasing calcination temperature, as more of the bulk of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is converted to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there is a decline in the Nb</w:t>
      </w:r>
      <w:r w:rsidRPr="00290FA7">
        <w:rPr>
          <w:rFonts w:asciiTheme="majorBidi" w:hAnsiTheme="majorBidi" w:cstheme="majorBidi"/>
          <w:sz w:val="24"/>
          <w:szCs w:val="24"/>
          <w:vertAlign w:val="superscript"/>
        </w:rPr>
        <w:t>4+</w:t>
      </w:r>
      <w:r w:rsidRPr="00290FA7">
        <w:rPr>
          <w:rFonts w:asciiTheme="majorBidi" w:hAnsiTheme="majorBidi" w:cstheme="majorBidi"/>
          <w:sz w:val="24"/>
          <w:szCs w:val="24"/>
        </w:rPr>
        <w:t xml:space="preserve"> surface species until 400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where it is completely </w:t>
      </w:r>
      <w:r w:rsidRPr="00FF32FD">
        <w:rPr>
          <w:rFonts w:asciiTheme="majorBidi" w:hAnsiTheme="majorBidi" w:cstheme="majorBidi"/>
          <w:sz w:val="24"/>
          <w:szCs w:val="24"/>
        </w:rPr>
        <w:t>gone. Despite the use of bulk NbO</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 its surface is effectively Nb</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w:t>
      </w:r>
      <w:r w:rsidRPr="00FF32FD">
        <w:rPr>
          <w:rFonts w:asciiTheme="majorBidi" w:hAnsiTheme="majorBidi" w:cstheme="majorBidi"/>
          <w:sz w:val="24"/>
          <w:szCs w:val="24"/>
          <w:vertAlign w:val="subscript"/>
        </w:rPr>
        <w:t>5</w:t>
      </w:r>
      <w:r w:rsidRPr="00FF32FD">
        <w:rPr>
          <w:rFonts w:asciiTheme="majorBidi" w:hAnsiTheme="majorBidi" w:cstheme="majorBidi"/>
          <w:sz w:val="24"/>
          <w:szCs w:val="24"/>
        </w:rPr>
        <w:t>. This coincides with the P</w:t>
      </w:r>
      <w:r w:rsidRPr="00290FA7">
        <w:rPr>
          <w:rFonts w:asciiTheme="majorBidi" w:hAnsiTheme="majorBidi" w:cstheme="majorBidi"/>
          <w:sz w:val="24"/>
          <w:szCs w:val="24"/>
        </w:rPr>
        <w:t>XRD data shown in Chapter 3, demonstrating a change in oxidation state, but also shows that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at surface level, resemble much more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and this can explain some of the similarities observed for our catalysts when using these two different metal oxides. As a consequence we postulate that differences in catalytic activity between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to be mostly due to a higher amount of Ag</w:t>
      </w:r>
      <w:r w:rsidRPr="00290FA7">
        <w:rPr>
          <w:rFonts w:asciiTheme="majorBidi" w:hAnsiTheme="majorBidi" w:cstheme="majorBidi"/>
          <w:sz w:val="24"/>
          <w:szCs w:val="24"/>
          <w:vertAlign w:val="superscript"/>
        </w:rPr>
        <w:t xml:space="preserve">+ </w:t>
      </w:r>
      <w:r w:rsidRPr="00290FA7">
        <w:rPr>
          <w:rFonts w:asciiTheme="majorBidi" w:hAnsiTheme="majorBidi" w:cstheme="majorBidi"/>
          <w:sz w:val="24"/>
          <w:szCs w:val="24"/>
        </w:rPr>
        <w:t>for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w:t>
      </w:r>
    </w:p>
    <w:p w:rsidR="003E37D0" w:rsidRPr="00290FA7" w:rsidRDefault="003E37D0" w:rsidP="003E37D0">
      <w:pPr>
        <w:spacing w:after="0" w:line="360" w:lineRule="auto"/>
        <w:jc w:val="center"/>
        <w:rPr>
          <w:rFonts w:asciiTheme="majorBidi" w:hAnsiTheme="majorBidi" w:cstheme="majorBidi"/>
          <w:sz w:val="24"/>
          <w:szCs w:val="24"/>
        </w:rPr>
      </w:pPr>
      <w:r w:rsidRPr="00290FA7">
        <w:rPr>
          <w:rFonts w:asciiTheme="majorBidi" w:hAnsiTheme="majorBidi" w:cstheme="majorBidi"/>
          <w:noProof/>
          <w:lang w:eastAsia="zh-CN"/>
        </w:rPr>
        <w:lastRenderedPageBreak/>
        <w:drawing>
          <wp:inline distT="0" distB="0" distL="0" distR="0" wp14:anchorId="4B68BCC4" wp14:editId="0C1E96A7">
            <wp:extent cx="5153891" cy="3336966"/>
            <wp:effectExtent l="0" t="0" r="8890" b="0"/>
            <wp:docPr id="3106" name="Chart 3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3E37D0"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4.4</w:t>
      </w:r>
      <w:r w:rsidRPr="00290FA7">
        <w:rPr>
          <w:rFonts w:asciiTheme="majorBidi" w:hAnsiTheme="majorBidi" w:cstheme="majorBidi"/>
          <w:sz w:val="20"/>
          <w:szCs w:val="20"/>
        </w:rPr>
        <w:t>: XPS results of the surface of commercial and different calcined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samples, showing the two oxidation states of Nb</w:t>
      </w:r>
      <w:r w:rsidRPr="00290FA7">
        <w:rPr>
          <w:rFonts w:asciiTheme="majorBidi" w:hAnsiTheme="majorBidi" w:cstheme="majorBidi"/>
          <w:sz w:val="20"/>
          <w:szCs w:val="20"/>
          <w:vertAlign w:val="superscript"/>
        </w:rPr>
        <w:t>4+</w:t>
      </w:r>
      <w:r w:rsidRPr="00290FA7">
        <w:rPr>
          <w:rFonts w:asciiTheme="majorBidi" w:hAnsiTheme="majorBidi" w:cstheme="majorBidi"/>
          <w:sz w:val="20"/>
          <w:szCs w:val="20"/>
        </w:rPr>
        <w:t xml:space="preserve"> (blue) and Nb</w:t>
      </w:r>
      <w:r w:rsidRPr="00290FA7">
        <w:rPr>
          <w:rFonts w:asciiTheme="majorBidi" w:hAnsiTheme="majorBidi" w:cstheme="majorBidi"/>
          <w:sz w:val="20"/>
          <w:szCs w:val="20"/>
          <w:vertAlign w:val="superscript"/>
        </w:rPr>
        <w:t>5+</w:t>
      </w:r>
      <w:r w:rsidRPr="00290FA7">
        <w:rPr>
          <w:rFonts w:asciiTheme="majorBidi" w:hAnsiTheme="majorBidi" w:cstheme="majorBidi"/>
          <w:sz w:val="20"/>
          <w:szCs w:val="20"/>
        </w:rPr>
        <w:t xml:space="preserve"> (red) on the surface. </w:t>
      </w:r>
    </w:p>
    <w:p w:rsidR="003E37D0" w:rsidRPr="00290FA7" w:rsidRDefault="003E37D0" w:rsidP="003E37D0">
      <w:pPr>
        <w:spacing w:line="360" w:lineRule="auto"/>
        <w:ind w:left="720" w:firstLine="720"/>
        <w:jc w:val="both"/>
        <w:rPr>
          <w:rFonts w:asciiTheme="majorBidi" w:hAnsiTheme="majorBidi" w:cstheme="majorBidi"/>
          <w:bCs/>
          <w:sz w:val="24"/>
          <w:szCs w:val="24"/>
        </w:rPr>
      </w:pPr>
      <w:r w:rsidRPr="00290FA7">
        <w:rPr>
          <w:rFonts w:asciiTheme="majorBidi" w:hAnsiTheme="majorBidi" w:cstheme="majorBidi"/>
          <w:b/>
          <w:sz w:val="24"/>
          <w:szCs w:val="24"/>
        </w:rPr>
        <w:t xml:space="preserve">4.3.3. </w:t>
      </w:r>
      <w:r w:rsidRPr="00290FA7">
        <w:rPr>
          <w:rFonts w:asciiTheme="majorBidi" w:hAnsiTheme="majorBidi" w:cstheme="majorBidi"/>
          <w:bCs/>
          <w:sz w:val="24"/>
          <w:szCs w:val="24"/>
        </w:rPr>
        <w:t>SEM of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Scanning electron microscopy is a technique used in heterogeneous catalysis to gather information on the morphology of a catalysts (like comparison between platelets or rosette shapes [9], or to have an estimate of the grain size of the macroscopic particles constituting the catalyst [10]. The latter is a parameter often used in the case of liquid (substrate) phase reactions, as different grain size may induce difference diffusion phenomena, and catalysts with smaller grains are expected to be more reactive [10]. Different grain size of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tests were performed and shown to have no impact on the conversion of ethylbenzene for oxidation reactions. </w:t>
      </w:r>
    </w:p>
    <w:p w:rsidR="003E37D0" w:rsidRPr="00290FA7" w:rsidRDefault="003E37D0" w:rsidP="009806D7">
      <w:pPr>
        <w:spacing w:line="360" w:lineRule="auto"/>
        <w:ind w:left="360"/>
        <w:jc w:val="center"/>
        <w:rPr>
          <w:rFonts w:asciiTheme="majorBidi" w:hAnsiTheme="majorBidi" w:cstheme="majorBidi"/>
          <w:bCs/>
          <w:sz w:val="24"/>
          <w:szCs w:val="24"/>
        </w:rPr>
      </w:pPr>
      <w:r w:rsidRPr="00290FA7">
        <w:rPr>
          <w:rFonts w:asciiTheme="majorBidi" w:hAnsiTheme="majorBidi" w:cstheme="majorBidi"/>
          <w:noProof/>
          <w:lang w:eastAsia="zh-CN"/>
        </w:rPr>
        <w:drawing>
          <wp:inline distT="0" distB="0" distL="0" distR="0" wp14:anchorId="0C864A48" wp14:editId="16DC55D2">
            <wp:extent cx="1970689" cy="1601185"/>
            <wp:effectExtent l="0" t="0" r="0" b="0"/>
            <wp:docPr id="84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984205" cy="1612166"/>
                    </a:xfrm>
                    <a:prstGeom prst="rect">
                      <a:avLst/>
                    </a:prstGeom>
                  </pic:spPr>
                </pic:pic>
              </a:graphicData>
            </a:graphic>
          </wp:inline>
        </w:drawing>
      </w:r>
      <w:r w:rsidRPr="00290FA7">
        <w:rPr>
          <w:rFonts w:asciiTheme="majorBidi" w:hAnsiTheme="majorBidi" w:cstheme="majorBidi"/>
          <w:noProof/>
          <w:lang w:eastAsia="zh-CN"/>
        </w:rPr>
        <w:drawing>
          <wp:inline distT="0" distB="0" distL="0" distR="0" wp14:anchorId="1DD50C78" wp14:editId="114C0D65">
            <wp:extent cx="1959774" cy="1592317"/>
            <wp:effectExtent l="0" t="0" r="2540" b="8255"/>
            <wp:docPr id="8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965434" cy="1596916"/>
                    </a:xfrm>
                    <a:prstGeom prst="rect">
                      <a:avLst/>
                    </a:prstGeom>
                  </pic:spPr>
                </pic:pic>
              </a:graphicData>
            </a:graphic>
          </wp:inline>
        </w:drawing>
      </w:r>
    </w:p>
    <w:p w:rsidR="003E37D0" w:rsidRPr="00290FA7" w:rsidRDefault="003E37D0" w:rsidP="003E37D0">
      <w:pPr>
        <w:spacing w:line="360" w:lineRule="auto"/>
        <w:jc w:val="both"/>
        <w:rPr>
          <w:rFonts w:asciiTheme="majorBidi" w:hAnsiTheme="majorBidi" w:cstheme="majorBidi"/>
          <w:bCs/>
          <w:sz w:val="20"/>
          <w:szCs w:val="20"/>
        </w:rPr>
      </w:pPr>
      <w:r w:rsidRPr="00290FA7">
        <w:rPr>
          <w:rFonts w:asciiTheme="majorBidi" w:hAnsiTheme="majorBidi" w:cstheme="majorBidi"/>
          <w:b/>
          <w:sz w:val="20"/>
          <w:szCs w:val="20"/>
        </w:rPr>
        <w:t>Figure 4.5</w:t>
      </w:r>
      <w:r w:rsidRPr="00290FA7">
        <w:rPr>
          <w:rFonts w:asciiTheme="majorBidi" w:hAnsiTheme="majorBidi" w:cstheme="majorBidi"/>
          <w:bCs/>
          <w:sz w:val="20"/>
          <w:szCs w:val="20"/>
        </w:rPr>
        <w:t>: SEM images of: (</w:t>
      </w:r>
      <w:r w:rsidRPr="00290FA7">
        <w:rPr>
          <w:rFonts w:asciiTheme="majorBidi" w:hAnsiTheme="majorBidi" w:cstheme="majorBidi"/>
          <w:bCs/>
          <w:i/>
          <w:sz w:val="20"/>
          <w:szCs w:val="20"/>
        </w:rPr>
        <w:t>left</w:t>
      </w:r>
      <w:r w:rsidRPr="00290FA7">
        <w:rPr>
          <w:rFonts w:asciiTheme="majorBidi" w:hAnsiTheme="majorBidi" w:cstheme="majorBidi"/>
          <w:bCs/>
          <w:sz w:val="20"/>
          <w:szCs w:val="20"/>
        </w:rPr>
        <w:t>) Ag/NbO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and (</w:t>
      </w:r>
      <w:r w:rsidRPr="00290FA7">
        <w:rPr>
          <w:rFonts w:asciiTheme="majorBidi" w:hAnsiTheme="majorBidi" w:cstheme="majorBidi"/>
          <w:bCs/>
          <w:i/>
          <w:sz w:val="20"/>
          <w:szCs w:val="20"/>
        </w:rPr>
        <w:t>right</w:t>
      </w:r>
      <w:r w:rsidRPr="00290FA7">
        <w:rPr>
          <w:rFonts w:asciiTheme="majorBidi" w:hAnsiTheme="majorBidi" w:cstheme="majorBidi"/>
          <w:bCs/>
          <w:sz w:val="20"/>
          <w:szCs w:val="20"/>
        </w:rPr>
        <w:t>) Ag/Nb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5</w:t>
      </w:r>
      <w:r w:rsidRPr="00290FA7">
        <w:rPr>
          <w:rFonts w:asciiTheme="majorBidi" w:hAnsiTheme="majorBidi" w:cstheme="majorBidi"/>
          <w:bCs/>
          <w:sz w:val="20"/>
          <w:szCs w:val="20"/>
        </w:rPr>
        <w:t xml:space="preserve">. A different morphology is observed for the two samples. Both catalysts were prepared via impregnation under the same experimental </w:t>
      </w:r>
      <w:r w:rsidRPr="00290FA7">
        <w:rPr>
          <w:rFonts w:asciiTheme="majorBidi" w:hAnsiTheme="majorBidi" w:cstheme="majorBidi"/>
          <w:bCs/>
          <w:sz w:val="20"/>
          <w:szCs w:val="20"/>
        </w:rPr>
        <w:lastRenderedPageBreak/>
        <w:t xml:space="preserve">conditions and drying temperature of 180 </w:t>
      </w:r>
      <w:r w:rsidRPr="00290FA7">
        <w:rPr>
          <w:rFonts w:asciiTheme="majorBidi" w:hAnsiTheme="majorBidi" w:cstheme="majorBidi"/>
          <w:bCs/>
          <w:sz w:val="20"/>
          <w:szCs w:val="20"/>
          <w:vertAlign w:val="superscript"/>
        </w:rPr>
        <w:t>o</w:t>
      </w:r>
      <w:r w:rsidRPr="00290FA7">
        <w:rPr>
          <w:rFonts w:asciiTheme="majorBidi" w:hAnsiTheme="majorBidi" w:cstheme="majorBidi"/>
          <w:bCs/>
          <w:sz w:val="20"/>
          <w:szCs w:val="20"/>
        </w:rPr>
        <w:t>C.  A platelet shape is observed for Ag/NbO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whereas a lobe shape is observed for Ag/Nb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5</w:t>
      </w:r>
      <w:r w:rsidRPr="00290FA7">
        <w:rPr>
          <w:rFonts w:asciiTheme="majorBidi" w:hAnsiTheme="majorBidi" w:cstheme="majorBidi"/>
          <w:bCs/>
          <w:sz w:val="20"/>
          <w:szCs w:val="20"/>
        </w:rPr>
        <w: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our case it appears that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are different both in terms of morphology and in terms of grain size.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particular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has brick/platelets morphology, whereas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presents lobe type morphology. At present stage we cannot establish if this difference is significant in terms of catalytic activity or not. However, regarding the grain size there is also a difference. In fact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appears to have grain size in the range 20 - 30 </w:t>
      </w:r>
      <w:r w:rsidRPr="00290FA7">
        <w:rPr>
          <w:rFonts w:asciiTheme="majorBidi" w:hAnsiTheme="majorBidi" w:cstheme="majorBidi"/>
          <w:sz w:val="24"/>
          <w:szCs w:val="24"/>
        </w:rPr>
        <w:sym w:font="Symbol" w:char="F06D"/>
      </w:r>
      <w:r w:rsidRPr="00290FA7">
        <w:rPr>
          <w:rFonts w:asciiTheme="majorBidi" w:hAnsiTheme="majorBidi" w:cstheme="majorBidi"/>
          <w:sz w:val="24"/>
          <w:szCs w:val="24"/>
        </w:rPr>
        <w:t>m, whereas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appears to be distributed in the range 10 - 20 </w:t>
      </w:r>
      <w:r w:rsidRPr="00290FA7">
        <w:rPr>
          <w:rFonts w:asciiTheme="majorBidi" w:hAnsiTheme="majorBidi" w:cstheme="majorBidi"/>
          <w:sz w:val="24"/>
          <w:szCs w:val="24"/>
        </w:rPr>
        <w:sym w:font="Symbol" w:char="F06D"/>
      </w:r>
      <w:r w:rsidRPr="00290FA7">
        <w:rPr>
          <w:rFonts w:asciiTheme="majorBidi" w:hAnsiTheme="majorBidi" w:cstheme="majorBidi"/>
          <w:sz w:val="24"/>
          <w:szCs w:val="24"/>
        </w:rPr>
        <w:t>m, and this could further contribute to the higher activity of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when compared to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This would be due to a net higher surface area per unit of mass of catalyst in the two cases.  </w:t>
      </w:r>
    </w:p>
    <w:p w:rsidR="003E37D0" w:rsidRPr="00290FA7" w:rsidRDefault="003E37D0" w:rsidP="003E37D0">
      <w:pPr>
        <w:spacing w:line="360" w:lineRule="auto"/>
        <w:ind w:left="720" w:firstLine="720"/>
        <w:jc w:val="both"/>
        <w:rPr>
          <w:rFonts w:asciiTheme="majorBidi" w:hAnsiTheme="majorBidi" w:cstheme="majorBidi"/>
          <w:b/>
          <w:sz w:val="24"/>
          <w:szCs w:val="24"/>
        </w:rPr>
      </w:pPr>
      <w:r w:rsidRPr="00290FA7">
        <w:rPr>
          <w:rFonts w:asciiTheme="majorBidi" w:hAnsiTheme="majorBidi" w:cstheme="majorBidi"/>
          <w:b/>
          <w:sz w:val="24"/>
          <w:szCs w:val="24"/>
        </w:rPr>
        <w:t xml:space="preserve">4.3.4. </w:t>
      </w:r>
      <w:r w:rsidRPr="00290FA7">
        <w:rPr>
          <w:rFonts w:asciiTheme="majorBidi" w:hAnsiTheme="majorBidi" w:cstheme="majorBidi"/>
          <w:bCs/>
          <w:sz w:val="24"/>
          <w:szCs w:val="24"/>
        </w:rPr>
        <w:t>TEM of Ag/NbO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Ag/Nb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Transmission electron microscopy for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was also carried out, as shown in Figure 4.6.</w:t>
      </w:r>
    </w:p>
    <w:p w:rsidR="003E37D0" w:rsidRPr="00290FA7" w:rsidRDefault="003E37D0" w:rsidP="009806D7">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2DAA9F34" wp14:editId="05AA5A9F">
            <wp:extent cx="1834877" cy="1895060"/>
            <wp:effectExtent l="0" t="0" r="0" b="0"/>
            <wp:docPr id="3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831412" cy="1891481"/>
                    </a:xfrm>
                    <a:prstGeom prst="rect">
                      <a:avLst/>
                    </a:prstGeom>
                  </pic:spPr>
                </pic:pic>
              </a:graphicData>
            </a:graphic>
          </wp:inline>
        </w:drawing>
      </w:r>
      <w:r w:rsidRPr="00290FA7">
        <w:rPr>
          <w:rFonts w:asciiTheme="majorBidi" w:hAnsiTheme="majorBidi" w:cstheme="majorBidi"/>
          <w:noProof/>
          <w:sz w:val="24"/>
          <w:szCs w:val="24"/>
          <w:lang w:eastAsia="zh-CN"/>
        </w:rPr>
        <w:drawing>
          <wp:inline distT="0" distB="0" distL="0" distR="0" wp14:anchorId="7363393C" wp14:editId="4097AAD5">
            <wp:extent cx="1847181" cy="1908313"/>
            <wp:effectExtent l="0" t="0" r="1270" b="0"/>
            <wp:docPr id="8358" name="Picture 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52209" cy="1913507"/>
                    </a:xfrm>
                    <a:prstGeom prst="rect">
                      <a:avLst/>
                    </a:prstGeom>
                    <a:noFill/>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4.6</w:t>
      </w:r>
      <w:r w:rsidRPr="00290FA7">
        <w:rPr>
          <w:rFonts w:asciiTheme="majorBidi" w:hAnsiTheme="majorBidi" w:cstheme="majorBidi"/>
          <w:sz w:val="20"/>
          <w:szCs w:val="20"/>
        </w:rPr>
        <w:t>: TEM micrographs of: (</w:t>
      </w:r>
      <w:r w:rsidRPr="00290FA7">
        <w:rPr>
          <w:rFonts w:asciiTheme="majorBidi" w:hAnsiTheme="majorBidi" w:cstheme="majorBidi"/>
          <w:i/>
          <w:sz w:val="20"/>
          <w:szCs w:val="20"/>
        </w:rPr>
        <w:t>left</w:t>
      </w:r>
      <w:r w:rsidRPr="00290FA7">
        <w:rPr>
          <w:rFonts w:asciiTheme="majorBidi" w:hAnsiTheme="majorBidi" w:cstheme="majorBidi"/>
          <w:sz w:val="20"/>
          <w:szCs w:val="20"/>
        </w:rPr>
        <w:t>) Ag/Nb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and (</w:t>
      </w:r>
      <w:r w:rsidRPr="00290FA7">
        <w:rPr>
          <w:rFonts w:asciiTheme="majorBidi" w:hAnsiTheme="majorBidi" w:cstheme="majorBidi"/>
          <w:i/>
          <w:sz w:val="20"/>
          <w:szCs w:val="20"/>
        </w:rPr>
        <w:t>right</w:t>
      </w:r>
      <w:r w:rsidRPr="00290FA7">
        <w:rPr>
          <w:rFonts w:asciiTheme="majorBidi" w:hAnsiTheme="majorBidi" w:cstheme="majorBidi"/>
          <w:sz w:val="20"/>
          <w:szCs w:val="20"/>
        </w:rPr>
        <w:t>)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Both samples are surprisingly uniform with Ag-based nanoparticles on top of the niobium oxides in the size range of ca. 10 nm.</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particle size distribution for both catalysts seems to be around 10 nm, but larger particles in the range of 20 nm can also detected. Whereas this range is somehow expected by using an impregnation protocol for our catalysts [12] it is rather surprising how relatively uniform in size these particles are by using this preparation method. Furthermore, the particle size distribution is also similar for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Regarding the chemical nature of these supported nanoparticles, that is if these are made of Ag or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O (and following from the considerations done via XPS), analysis of </w:t>
      </w:r>
      <w:r w:rsidRPr="00290FA7">
        <w:rPr>
          <w:rFonts w:asciiTheme="majorBidi" w:hAnsiTheme="majorBidi" w:cstheme="majorBidi"/>
          <w:sz w:val="24"/>
          <w:szCs w:val="24"/>
        </w:rPr>
        <w:lastRenderedPageBreak/>
        <w:t xml:space="preserve">particle morphology of these nanoparticles is currently in progress by mean of high resolution TEM at the Syncat labs. Preliminary data suggest that the nanoparticles are made of silver. </w:t>
      </w:r>
    </w:p>
    <w:p w:rsidR="003E37D0" w:rsidRPr="00290FA7" w:rsidRDefault="003E37D0" w:rsidP="00F012DB">
      <w:pPr>
        <w:spacing w:line="360" w:lineRule="auto"/>
        <w:ind w:left="720"/>
        <w:jc w:val="both"/>
        <w:rPr>
          <w:rFonts w:asciiTheme="majorBidi" w:hAnsiTheme="majorBidi" w:cstheme="majorBidi"/>
          <w:sz w:val="24"/>
          <w:szCs w:val="24"/>
        </w:rPr>
      </w:pPr>
      <w:r w:rsidRPr="00290FA7">
        <w:rPr>
          <w:rFonts w:asciiTheme="majorBidi" w:hAnsiTheme="majorBidi" w:cstheme="majorBidi"/>
          <w:b/>
          <w:sz w:val="24"/>
          <w:szCs w:val="24"/>
        </w:rPr>
        <w:t xml:space="preserve">4.4. Catalytic </w:t>
      </w:r>
      <w:r w:rsidR="00F012DB" w:rsidRPr="00290FA7">
        <w:rPr>
          <w:rFonts w:asciiTheme="majorBidi" w:hAnsiTheme="majorBidi" w:cstheme="majorBidi"/>
          <w:b/>
          <w:sz w:val="24"/>
          <w:szCs w:val="24"/>
        </w:rPr>
        <w:t>T</w:t>
      </w:r>
      <w:r w:rsidRPr="00290FA7">
        <w:rPr>
          <w:rFonts w:asciiTheme="majorBidi" w:hAnsiTheme="majorBidi" w:cstheme="majorBidi"/>
          <w:b/>
          <w:sz w:val="24"/>
          <w:szCs w:val="24"/>
        </w:rPr>
        <w:t xml:space="preserve">ests for </w:t>
      </w:r>
      <w:r w:rsidR="00F012DB" w:rsidRPr="00290FA7">
        <w:rPr>
          <w:rFonts w:asciiTheme="majorBidi" w:hAnsiTheme="majorBidi" w:cstheme="majorBidi"/>
          <w:b/>
          <w:sz w:val="24"/>
          <w:szCs w:val="24"/>
        </w:rPr>
        <w:t>A</w:t>
      </w:r>
      <w:r w:rsidRPr="00290FA7">
        <w:rPr>
          <w:rFonts w:asciiTheme="majorBidi" w:hAnsiTheme="majorBidi" w:cstheme="majorBidi"/>
          <w:b/>
          <w:sz w:val="24"/>
          <w:szCs w:val="24"/>
        </w:rPr>
        <w:t>utoxidation and Ag</w:t>
      </w:r>
      <w:r w:rsidRPr="00290FA7">
        <w:rPr>
          <w:rFonts w:asciiTheme="majorBidi" w:hAnsiTheme="majorBidi" w:cstheme="majorBidi"/>
          <w:b/>
          <w:sz w:val="24"/>
          <w:szCs w:val="24"/>
          <w:vertAlign w:val="subscript"/>
        </w:rPr>
        <w:t>2</w:t>
      </w:r>
      <w:r w:rsidRPr="00290FA7">
        <w:rPr>
          <w:rFonts w:asciiTheme="majorBidi" w:hAnsiTheme="majorBidi" w:cstheme="majorBidi"/>
          <w:b/>
          <w:sz w:val="24"/>
          <w:szCs w:val="24"/>
        </w:rPr>
        <w:t xml:space="preserve">O </w:t>
      </w:r>
      <w:r w:rsidR="00F012DB" w:rsidRPr="00290FA7">
        <w:rPr>
          <w:rFonts w:asciiTheme="majorBidi" w:hAnsiTheme="majorBidi" w:cstheme="majorBidi"/>
          <w:b/>
          <w:sz w:val="24"/>
          <w:szCs w:val="24"/>
        </w:rPr>
        <w:t>P</w:t>
      </w:r>
      <w:r w:rsidRPr="00290FA7">
        <w:rPr>
          <w:rFonts w:asciiTheme="majorBidi" w:hAnsiTheme="majorBidi" w:cstheme="majorBidi"/>
          <w:b/>
          <w:sz w:val="24"/>
          <w:szCs w:val="24"/>
        </w:rPr>
        <w:t xml:space="preserve">owders up to 96 h </w:t>
      </w:r>
      <w:r w:rsidR="00F012DB" w:rsidRPr="00290FA7">
        <w:rPr>
          <w:rFonts w:asciiTheme="majorBidi" w:hAnsiTheme="majorBidi" w:cstheme="majorBidi"/>
          <w:b/>
          <w:sz w:val="24"/>
          <w:szCs w:val="24"/>
        </w:rPr>
        <w:t>T</w:t>
      </w:r>
      <w:r w:rsidRPr="00290FA7">
        <w:rPr>
          <w:rFonts w:asciiTheme="majorBidi" w:hAnsiTheme="majorBidi" w:cstheme="majorBidi"/>
          <w:b/>
          <w:sz w:val="24"/>
          <w:szCs w:val="24"/>
        </w:rPr>
        <w:t xml:space="preserve">ime on </w:t>
      </w:r>
      <w:r w:rsidR="00F012DB" w:rsidRPr="00290FA7">
        <w:rPr>
          <w:rFonts w:asciiTheme="majorBidi" w:hAnsiTheme="majorBidi" w:cstheme="majorBidi"/>
          <w:b/>
          <w:sz w:val="24"/>
          <w:szCs w:val="24"/>
        </w:rPr>
        <w:t>S</w:t>
      </w:r>
      <w:r w:rsidRPr="00290FA7">
        <w:rPr>
          <w:rFonts w:asciiTheme="majorBidi" w:hAnsiTheme="majorBidi" w:cstheme="majorBidi"/>
          <w:b/>
          <w:sz w:val="24"/>
          <w:szCs w:val="24"/>
        </w:rPr>
        <w:t>tream</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Overall the data collected and shown so far, would suggest that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 is the active species responsible for the catalytic activity on the surface of the support. Although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 to be detected via XPS, is present in the form of layers of a few nm in our catalysts, it was interesting to test the hypothesis of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 as active species, by actually testing nanoparticles of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 And additionally, this is by comparing the activity of this bare metal oxide with autoxidation in the absence of any catalysts. The results are reported in Figure 4.7.</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lang w:eastAsia="zh-CN"/>
        </w:rPr>
        <w:drawing>
          <wp:inline distT="0" distB="0" distL="0" distR="0" wp14:anchorId="158186C5" wp14:editId="251C01CB">
            <wp:extent cx="3788229" cy="3151066"/>
            <wp:effectExtent l="0" t="0" r="0" b="0"/>
            <wp:docPr id="8359" name="Picture 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2">
                      <a:extLst>
                        <a:ext uri="{28A0092B-C50C-407E-A947-70E740481C1C}">
                          <a14:useLocalDpi xmlns:a14="http://schemas.microsoft.com/office/drawing/2010/main" val="0"/>
                        </a:ext>
                      </a:extLst>
                    </a:blip>
                    <a:srcRect l="8422" t="7767" r="10570" b="4207"/>
                    <a:stretch/>
                  </pic:blipFill>
                  <pic:spPr bwMode="auto">
                    <a:xfrm>
                      <a:off x="0" y="0"/>
                      <a:ext cx="3797219" cy="3158544"/>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4.7</w:t>
      </w:r>
      <w:r w:rsidRPr="00290FA7">
        <w:rPr>
          <w:rFonts w:asciiTheme="majorBidi" w:hAnsiTheme="majorBidi" w:cstheme="majorBidi"/>
          <w:sz w:val="20"/>
          <w:szCs w:val="20"/>
        </w:rPr>
        <w:t>: Conversion versus reaction time for ethylbenzene oxidation by using Ag</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O (blue line) using a M: S ratio of 1:1000 and no catalyst (green line), autoxidation, up to 96 h. Reaction conditions: T =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P = atmospheric pressure, M:S = 1:1000. It is interesting to observe how in the case of no metal an induction period is present. However this induction period is absence when Ag</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 is introduced into the reaction mixture.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An induction period is clearly present in the case of autoxidation, but this is absent when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 is used, thus suggesting that Ag</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is one of the active species of the catalytic process. </w:t>
      </w:r>
    </w:p>
    <w:p w:rsidR="003E37D0" w:rsidRPr="00290FA7" w:rsidRDefault="003E37D0" w:rsidP="00F012DB">
      <w:pPr>
        <w:spacing w:line="360" w:lineRule="auto"/>
        <w:ind w:firstLine="720"/>
        <w:jc w:val="both"/>
        <w:rPr>
          <w:rFonts w:asciiTheme="majorBidi" w:hAnsiTheme="majorBidi" w:cstheme="majorBidi"/>
          <w:b/>
          <w:sz w:val="24"/>
          <w:szCs w:val="24"/>
        </w:rPr>
      </w:pPr>
      <w:r w:rsidRPr="00290FA7">
        <w:rPr>
          <w:rFonts w:asciiTheme="majorBidi" w:hAnsiTheme="majorBidi" w:cstheme="majorBidi"/>
          <w:b/>
          <w:sz w:val="24"/>
          <w:szCs w:val="24"/>
        </w:rPr>
        <w:lastRenderedPageBreak/>
        <w:t xml:space="preserve">4.5. Kinetics </w:t>
      </w:r>
      <w:r w:rsidR="00F012DB" w:rsidRPr="00290FA7">
        <w:rPr>
          <w:rFonts w:asciiTheme="majorBidi" w:hAnsiTheme="majorBidi" w:cstheme="majorBidi"/>
          <w:b/>
          <w:sz w:val="24"/>
          <w:szCs w:val="24"/>
        </w:rPr>
        <w:t>S</w:t>
      </w:r>
      <w:r w:rsidRPr="00290FA7">
        <w:rPr>
          <w:rFonts w:asciiTheme="majorBidi" w:hAnsiTheme="majorBidi" w:cstheme="majorBidi"/>
          <w:b/>
          <w:sz w:val="24"/>
          <w:szCs w:val="24"/>
        </w:rPr>
        <w:t>tudies for Ag/NbO</w:t>
      </w:r>
      <w:r w:rsidRPr="00290FA7">
        <w:rPr>
          <w:rFonts w:asciiTheme="majorBidi" w:hAnsiTheme="majorBidi" w:cstheme="majorBidi"/>
          <w:b/>
          <w:sz w:val="24"/>
          <w:szCs w:val="24"/>
          <w:vertAlign w:val="subscript"/>
        </w:rPr>
        <w:t>2</w:t>
      </w:r>
      <w:r w:rsidRPr="00290FA7">
        <w:rPr>
          <w:rFonts w:asciiTheme="majorBidi" w:hAnsiTheme="majorBidi" w:cstheme="majorBidi"/>
          <w:b/>
          <w:sz w:val="24"/>
          <w:szCs w:val="24"/>
        </w:rPr>
        <w:t>, Ag/Nb</w:t>
      </w:r>
      <w:r w:rsidRPr="00290FA7">
        <w:rPr>
          <w:rFonts w:asciiTheme="majorBidi" w:hAnsiTheme="majorBidi" w:cstheme="majorBidi"/>
          <w:b/>
          <w:sz w:val="24"/>
          <w:szCs w:val="24"/>
          <w:vertAlign w:val="subscript"/>
        </w:rPr>
        <w:t>2</w:t>
      </w:r>
      <w:r w:rsidRPr="00290FA7">
        <w:rPr>
          <w:rFonts w:asciiTheme="majorBidi" w:hAnsiTheme="majorBidi" w:cstheme="majorBidi"/>
          <w:b/>
          <w:sz w:val="24"/>
          <w:szCs w:val="24"/>
        </w:rPr>
        <w:t>O</w:t>
      </w:r>
      <w:r w:rsidRPr="00290FA7">
        <w:rPr>
          <w:rFonts w:asciiTheme="majorBidi" w:hAnsiTheme="majorBidi" w:cstheme="majorBidi"/>
          <w:b/>
          <w:sz w:val="24"/>
          <w:szCs w:val="24"/>
          <w:vertAlign w:val="subscript"/>
        </w:rPr>
        <w:t>5</w:t>
      </w:r>
      <w:r w:rsidRPr="00290FA7">
        <w:rPr>
          <w:rFonts w:asciiTheme="majorBidi" w:hAnsiTheme="majorBidi" w:cstheme="majorBidi"/>
          <w:b/>
          <w:sz w:val="24"/>
          <w:szCs w:val="24"/>
        </w:rPr>
        <w:t>, Ag</w:t>
      </w:r>
      <w:r w:rsidRPr="00290FA7">
        <w:rPr>
          <w:rFonts w:asciiTheme="majorBidi" w:hAnsiTheme="majorBidi" w:cstheme="majorBidi"/>
          <w:b/>
          <w:sz w:val="24"/>
          <w:szCs w:val="24"/>
          <w:vertAlign w:val="subscript"/>
        </w:rPr>
        <w:t>2</w:t>
      </w:r>
      <w:r w:rsidRPr="00290FA7">
        <w:rPr>
          <w:rFonts w:asciiTheme="majorBidi" w:hAnsiTheme="majorBidi" w:cstheme="majorBidi"/>
          <w:b/>
          <w:sz w:val="24"/>
          <w:szCs w:val="24"/>
        </w:rPr>
        <w:t xml:space="preserve">O and </w:t>
      </w:r>
      <w:r w:rsidR="00F012DB" w:rsidRPr="00290FA7">
        <w:rPr>
          <w:rFonts w:asciiTheme="majorBidi" w:hAnsiTheme="majorBidi" w:cstheme="majorBidi"/>
          <w:b/>
          <w:sz w:val="24"/>
          <w:szCs w:val="24"/>
        </w:rPr>
        <w:t>A</w:t>
      </w:r>
      <w:r w:rsidRPr="00290FA7">
        <w:rPr>
          <w:rFonts w:asciiTheme="majorBidi" w:hAnsiTheme="majorBidi" w:cstheme="majorBidi"/>
          <w:b/>
          <w:sz w:val="24"/>
          <w:szCs w:val="24"/>
        </w:rPr>
        <w:t>utoxidation.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From the reagent and product evolution showed in Figure 4.8, a systematic evaluation of the formation of the products, and in turn a study of the selectivity of these materials was carried out. This was done, together with the development of a simplified, and yet useful, kinetic model, in order to explain our results and to promote further catalyst development.</w:t>
      </w:r>
    </w:p>
    <w:p w:rsidR="003E37D0"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temporal profiles for reagent consumptions for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 and autoxidation, as well as their fittings are reported in Figure 4.8, and they are here described and discussed in detail.</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lang w:eastAsia="zh-CN"/>
        </w:rPr>
        <w:drawing>
          <wp:inline distT="0" distB="0" distL="0" distR="0" wp14:anchorId="3E7D9480" wp14:editId="72B6BE79">
            <wp:extent cx="5731510" cy="5122789"/>
            <wp:effectExtent l="0" t="0" r="2540" b="0"/>
            <wp:docPr id="8360" name="Picture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31510" cy="5122789"/>
                    </a:xfrm>
                    <a:prstGeom prst="rect">
                      <a:avLst/>
                    </a:prstGeom>
                    <a:noFill/>
                    <a:ln>
                      <a:noFill/>
                    </a:ln>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4.8</w:t>
      </w:r>
      <w:r w:rsidRPr="00290FA7">
        <w:rPr>
          <w:rFonts w:asciiTheme="majorBidi" w:hAnsiTheme="majorBidi" w:cstheme="majorBidi"/>
          <w:sz w:val="20"/>
          <w:szCs w:val="20"/>
        </w:rPr>
        <w:t>: Data interpolation for the ethylbenzene consumption (brown line), in the presence of Ag/Nb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(top left),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Ag</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O (bottom right) and autoxidation (bottom right). Reaction conditions: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P = atmospheric pressure, M: S (in case of silver) 1:1000. Product evolution: green line alkyl hydroperoxide, red line 1-phenylethnaol, blue line acetophenone and pink line by-products.</w:t>
      </w:r>
    </w:p>
    <w:p w:rsidR="003E37D0" w:rsidRPr="00290FA7" w:rsidRDefault="003E37D0" w:rsidP="00F012DB">
      <w:pPr>
        <w:spacing w:line="360" w:lineRule="auto"/>
        <w:ind w:left="720"/>
        <w:jc w:val="both"/>
        <w:rPr>
          <w:rFonts w:asciiTheme="majorBidi" w:hAnsiTheme="majorBidi" w:cstheme="majorBidi"/>
          <w:sz w:val="24"/>
          <w:szCs w:val="24"/>
        </w:rPr>
      </w:pPr>
      <w:r w:rsidRPr="00290FA7">
        <w:rPr>
          <w:rFonts w:asciiTheme="majorBidi" w:hAnsiTheme="majorBidi" w:cstheme="majorBidi"/>
          <w:b/>
          <w:sz w:val="24"/>
          <w:szCs w:val="24"/>
        </w:rPr>
        <w:lastRenderedPageBreak/>
        <w:t xml:space="preserve">4.5.1 </w:t>
      </w:r>
      <w:r w:rsidRPr="00290FA7">
        <w:rPr>
          <w:rFonts w:asciiTheme="majorBidi" w:hAnsiTheme="majorBidi" w:cstheme="majorBidi"/>
          <w:bCs/>
          <w:sz w:val="24"/>
          <w:szCs w:val="24"/>
        </w:rPr>
        <w:t xml:space="preserve">Kinetic </w:t>
      </w:r>
      <w:r w:rsidR="00F012DB" w:rsidRPr="00290FA7">
        <w:rPr>
          <w:rFonts w:asciiTheme="majorBidi" w:hAnsiTheme="majorBidi" w:cstheme="majorBidi"/>
          <w:bCs/>
          <w:sz w:val="24"/>
          <w:szCs w:val="24"/>
        </w:rPr>
        <w:t>M</w:t>
      </w:r>
      <w:r w:rsidRPr="00290FA7">
        <w:rPr>
          <w:rFonts w:asciiTheme="majorBidi" w:hAnsiTheme="majorBidi" w:cstheme="majorBidi"/>
          <w:bCs/>
          <w:sz w:val="24"/>
          <w:szCs w:val="24"/>
        </w:rPr>
        <w:t xml:space="preserve">odelling of </w:t>
      </w:r>
      <w:r w:rsidR="00F012DB" w:rsidRPr="00290FA7">
        <w:rPr>
          <w:rFonts w:asciiTheme="majorBidi" w:hAnsiTheme="majorBidi" w:cstheme="majorBidi"/>
          <w:bCs/>
          <w:sz w:val="24"/>
          <w:szCs w:val="24"/>
        </w:rPr>
        <w:t>E</w:t>
      </w:r>
      <w:r w:rsidRPr="00290FA7">
        <w:rPr>
          <w:rFonts w:asciiTheme="majorBidi" w:hAnsiTheme="majorBidi" w:cstheme="majorBidi"/>
          <w:bCs/>
          <w:sz w:val="24"/>
          <w:szCs w:val="24"/>
        </w:rPr>
        <w:t xml:space="preserve">thylbenzene </w:t>
      </w:r>
      <w:r w:rsidR="00F012DB" w:rsidRPr="00290FA7">
        <w:rPr>
          <w:rFonts w:asciiTheme="majorBidi" w:hAnsiTheme="majorBidi" w:cstheme="majorBidi"/>
          <w:bCs/>
          <w:sz w:val="24"/>
          <w:szCs w:val="24"/>
        </w:rPr>
        <w:t>A</w:t>
      </w:r>
      <w:r w:rsidRPr="00290FA7">
        <w:rPr>
          <w:rFonts w:asciiTheme="majorBidi" w:hAnsiTheme="majorBidi" w:cstheme="majorBidi"/>
          <w:bCs/>
          <w:sz w:val="24"/>
          <w:szCs w:val="24"/>
        </w:rPr>
        <w:t xml:space="preserve">utoxidation by </w:t>
      </w:r>
      <w:r w:rsidR="00F012DB" w:rsidRPr="00290FA7">
        <w:rPr>
          <w:rFonts w:asciiTheme="majorBidi" w:hAnsiTheme="majorBidi" w:cstheme="majorBidi"/>
          <w:bCs/>
          <w:sz w:val="24"/>
          <w:szCs w:val="24"/>
        </w:rPr>
        <w:t>S</w:t>
      </w:r>
      <w:r w:rsidRPr="00290FA7">
        <w:rPr>
          <w:rFonts w:asciiTheme="majorBidi" w:hAnsiTheme="majorBidi" w:cstheme="majorBidi"/>
          <w:bCs/>
          <w:sz w:val="24"/>
          <w:szCs w:val="24"/>
        </w:rPr>
        <w:t xml:space="preserve">upported </w:t>
      </w:r>
      <w:r w:rsidR="00F012DB" w:rsidRPr="00290FA7">
        <w:rPr>
          <w:rFonts w:asciiTheme="majorBidi" w:hAnsiTheme="majorBidi" w:cstheme="majorBidi"/>
          <w:bCs/>
          <w:sz w:val="24"/>
          <w:szCs w:val="24"/>
        </w:rPr>
        <w:t>S</w:t>
      </w:r>
      <w:r w:rsidRPr="00290FA7">
        <w:rPr>
          <w:rFonts w:asciiTheme="majorBidi" w:hAnsiTheme="majorBidi" w:cstheme="majorBidi"/>
          <w:bCs/>
          <w:sz w:val="24"/>
          <w:szCs w:val="24"/>
        </w:rPr>
        <w:t xml:space="preserve">ilver </w:t>
      </w:r>
      <w:r w:rsidR="00F012DB" w:rsidRPr="00290FA7">
        <w:rPr>
          <w:rFonts w:asciiTheme="majorBidi" w:hAnsiTheme="majorBidi" w:cstheme="majorBidi"/>
          <w:bCs/>
          <w:sz w:val="24"/>
          <w:szCs w:val="24"/>
        </w:rPr>
        <w:t>N</w:t>
      </w:r>
      <w:r w:rsidRPr="00290FA7">
        <w:rPr>
          <w:rFonts w:asciiTheme="majorBidi" w:hAnsiTheme="majorBidi" w:cstheme="majorBidi"/>
          <w:bCs/>
          <w:sz w:val="24"/>
          <w:szCs w:val="24"/>
        </w:rPr>
        <w:t>anoparticles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 few observations are possible by comparing all data.</w:t>
      </w:r>
    </w:p>
    <w:p w:rsidR="003E37D0" w:rsidRPr="00290FA7" w:rsidRDefault="003E37D0" w:rsidP="003E37D0">
      <w:pPr>
        <w:pStyle w:val="ListParagraph"/>
        <w:numPr>
          <w:ilvl w:val="0"/>
          <w:numId w:val="6"/>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first observation is a clear acceleration effect by the catalyst compared to autoxidation with the disappearance of an induction time. As in the presence of Ag species this induction period is absent, this would suggest an acceleration of the initiation step R-H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H followed by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R-OO</w:t>
      </w:r>
      <w:r w:rsidRPr="00290FA7">
        <w:rPr>
          <w:rFonts w:asciiTheme="majorBidi" w:hAnsiTheme="majorBidi" w:cstheme="majorBidi"/>
          <w:sz w:val="24"/>
          <w:szCs w:val="24"/>
        </w:rPr>
        <w:sym w:font="Symbol" w:char="F0D7"/>
      </w:r>
    </w:p>
    <w:p w:rsidR="003E37D0" w:rsidRPr="00290FA7" w:rsidRDefault="003E37D0" w:rsidP="003E37D0">
      <w:pPr>
        <w:pStyle w:val="ListParagraph"/>
        <w:numPr>
          <w:ilvl w:val="0"/>
          <w:numId w:val="6"/>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alkyl hydroperoxide, ROOH is quickly formed, than after a maximum in concertation the 1-phenyethyl hydro peroxide is  depleted with formation of the alcohol, ROH, and the ketone R=O. This suggests ROOH is an intermediate in this reaction, with ROH and R=O originating from ROOH decomposition. Thus would suggest a scheme like: RH +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ROOH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ROH + K=O.</w:t>
      </w:r>
    </w:p>
    <w:p w:rsidR="003E37D0" w:rsidRPr="00290FA7" w:rsidRDefault="003E37D0" w:rsidP="003E37D0">
      <w:pPr>
        <w:pStyle w:val="ListParagraph"/>
        <w:spacing w:line="360" w:lineRule="auto"/>
        <w:jc w:val="both"/>
        <w:rPr>
          <w:rFonts w:asciiTheme="majorBidi" w:hAnsiTheme="majorBidi" w:cstheme="majorBidi"/>
          <w:sz w:val="24"/>
          <w:szCs w:val="24"/>
        </w:rPr>
      </w:pPr>
    </w:p>
    <w:p w:rsidR="003E37D0" w:rsidRPr="00290FA7" w:rsidRDefault="003E37D0" w:rsidP="003E37D0">
      <w:pPr>
        <w:pStyle w:val="ListParagraph"/>
        <w:numPr>
          <w:ilvl w:val="0"/>
          <w:numId w:val="6"/>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amount of acetophenone increases with time. In the first instance, as these catalysts are oxidation catalysts, and considering that, in general, an alcohol is easier to oxidize than a saturated hydrocarbon. However, control tests by using 1-pheylethnaol as a substrate did not show any appreciable conversion of the alcohol to the ketone, over our materials (with small conversion values in the range of 1-2%). This led us to conclude the ketone is obtained by a decomposition of the ROOH intermediate. </w:t>
      </w:r>
    </w:p>
    <w:p w:rsidR="003E37D0" w:rsidRPr="00290FA7" w:rsidRDefault="003E37D0" w:rsidP="003E37D0">
      <w:pPr>
        <w:spacing w:line="360" w:lineRule="auto"/>
        <w:jc w:val="center"/>
        <w:rPr>
          <w:rFonts w:asciiTheme="majorBidi" w:hAnsiTheme="majorBidi" w:cstheme="majorBidi"/>
        </w:rPr>
      </w:pPr>
      <w:r w:rsidRPr="00290FA7">
        <w:object w:dxaOrig="5798" w:dyaOrig="2467">
          <v:shape id="_x0000_i1082" type="#_x0000_t75" style="width:4in;height:122.8pt" o:ole="">
            <v:imagedata r:id="rId184" o:title=""/>
          </v:shape>
          <o:OLEObject Type="Embed" ProgID="ChemDraw.Document.6.0" ShapeID="_x0000_i1082" DrawAspect="Content" ObjectID="_1599230344" r:id="rId185"/>
        </w:object>
      </w:r>
    </w:p>
    <w:p w:rsidR="003E37D0" w:rsidRPr="00290FA7" w:rsidRDefault="003E37D0" w:rsidP="003E37D0">
      <w:pPr>
        <w:spacing w:line="360" w:lineRule="auto"/>
        <w:jc w:val="both"/>
        <w:rPr>
          <w:rFonts w:asciiTheme="majorBidi" w:hAnsiTheme="majorBidi" w:cstheme="majorBidi"/>
          <w:iCs/>
          <w:sz w:val="20"/>
          <w:szCs w:val="20"/>
        </w:rPr>
      </w:pPr>
      <w:r w:rsidRPr="00290FA7">
        <w:rPr>
          <w:rFonts w:asciiTheme="majorBidi" w:hAnsiTheme="majorBidi" w:cstheme="majorBidi"/>
          <w:b/>
          <w:bCs/>
          <w:sz w:val="20"/>
          <w:szCs w:val="20"/>
        </w:rPr>
        <w:t>Scheme 4.1</w:t>
      </w:r>
      <w:r w:rsidRPr="00290FA7">
        <w:rPr>
          <w:rFonts w:asciiTheme="majorBidi" w:hAnsiTheme="majorBidi" w:cstheme="majorBidi"/>
          <w:sz w:val="20"/>
          <w:szCs w:val="20"/>
        </w:rPr>
        <w:t xml:space="preserve">: K is for equilibrium constants </w:t>
      </w:r>
      <w:r w:rsidRPr="00290FA7">
        <w:rPr>
          <w:rFonts w:asciiTheme="majorBidi" w:hAnsiTheme="majorBidi" w:cstheme="majorBidi"/>
          <w:i/>
          <w:sz w:val="20"/>
          <w:szCs w:val="20"/>
        </w:rPr>
        <w:t>k</w:t>
      </w:r>
      <w:r w:rsidRPr="00290FA7">
        <w:rPr>
          <w:rFonts w:asciiTheme="majorBidi" w:hAnsiTheme="majorBidi" w:cstheme="majorBidi"/>
          <w:sz w:val="20"/>
          <w:szCs w:val="20"/>
        </w:rPr>
        <w:t xml:space="preserve"> for kinetic constants</w:t>
      </w:r>
      <w:r w:rsidRPr="00290FA7">
        <w:rPr>
          <w:rFonts w:asciiTheme="majorBidi" w:hAnsiTheme="majorBidi" w:cstheme="majorBidi"/>
          <w:iCs/>
          <w:sz w:val="20"/>
          <w:szCs w:val="20"/>
        </w:rPr>
        <w:t>.</w:t>
      </w:r>
    </w:p>
    <w:p w:rsidR="003E37D0" w:rsidRPr="00290FA7" w:rsidRDefault="003E37D0" w:rsidP="003E37D0">
      <w:pPr>
        <w:pStyle w:val="ListParagraph"/>
        <w:numPr>
          <w:ilvl w:val="0"/>
          <w:numId w:val="6"/>
        </w:num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Finally, it is quite noteworthy to observe there is the absence of significant and relevant amounts of by-products when the catalysts are used. This is rather surprising after such a long reaction time, and especially because several reaction steps for the autoxidation of ethylbenzene are generating </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OH radicals </w:t>
      </w:r>
      <w:r w:rsidRPr="00290FA7">
        <w:rPr>
          <w:rFonts w:asciiTheme="majorBidi" w:hAnsiTheme="majorBidi" w:cstheme="majorBidi"/>
          <w:sz w:val="24"/>
          <w:szCs w:val="24"/>
        </w:rPr>
        <w:lastRenderedPageBreak/>
        <w:t>which are very reactive [13] and one of the major cause of by-products formation. We postulate the support might be able to quench these species (see paragraph 4.5).</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By combining all of these bits of information, the following reaction steps equations were considered, and afterwards simplified, with the aim to build an interpolating mathematical model to determine, and possibly quantify, the effect of the catalysts or silver species, towards ethylbenzene oxidation and its products.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i/>
          <w:sz w:val="24"/>
          <w:szCs w:val="24"/>
        </w:rPr>
        <w:t>Step1</w:t>
      </w:r>
      <w:r w:rsidRPr="00290FA7">
        <w:rPr>
          <w:rFonts w:asciiTheme="majorBidi" w:hAnsiTheme="majorBidi" w:cstheme="majorBidi"/>
          <w:iCs/>
          <w:sz w:val="24"/>
          <w:szCs w:val="24"/>
        </w:rPr>
        <w:t xml:space="preserve">: </w:t>
      </w:r>
      <w:r w:rsidRPr="00290FA7">
        <w:rPr>
          <w:rFonts w:asciiTheme="majorBidi" w:hAnsiTheme="majorBidi" w:cstheme="majorBidi"/>
          <w:sz w:val="24"/>
          <w:szCs w:val="24"/>
        </w:rPr>
        <w:t>Consumption of the hydrocarbon, ethylbenzene, and here denoted as RH: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R-H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H</w:t>
      </w:r>
      <w:r w:rsidRPr="00290FA7">
        <w:rPr>
          <w:rFonts w:asciiTheme="majorBidi" w:hAnsiTheme="majorBidi" w:cstheme="majorBidi"/>
          <w:sz w:val="24"/>
          <w:szCs w:val="24"/>
        </w:rPr>
        <w:sym w:font="Symbol" w:char="F0D7"/>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R-OO</w:t>
      </w:r>
      <w:r w:rsidRPr="00290FA7">
        <w:rPr>
          <w:rFonts w:asciiTheme="majorBidi" w:hAnsiTheme="majorBidi" w:cstheme="majorBidi"/>
          <w:sz w:val="24"/>
          <w:szCs w:val="24"/>
        </w:rPr>
        <w:sym w:font="Symbol" w:char="F0D7"/>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R-OO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R-H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R-OOH + R</w:t>
      </w:r>
      <w:r w:rsidRPr="00290FA7">
        <w:rPr>
          <w:rFonts w:asciiTheme="majorBidi" w:hAnsiTheme="majorBidi" w:cstheme="majorBidi"/>
          <w:sz w:val="24"/>
          <w:szCs w:val="24"/>
        </w:rPr>
        <w:sym w:font="Symbol" w:char="F0D7"/>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This set of equations was in the first instance simplified to:</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R-H +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R-OOH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This would lead to a consumption of RH as:</w:t>
      </w:r>
    </w:p>
    <w:p w:rsidR="003E37D0" w:rsidRPr="00290FA7" w:rsidRDefault="003E37D0" w:rsidP="003E37D0">
      <w:pPr>
        <w:spacing w:line="360" w:lineRule="auto"/>
        <w:jc w:val="both"/>
        <w:rPr>
          <w:rFonts w:asciiTheme="majorBidi" w:hAnsiTheme="majorBidi" w:cstheme="majorBidi"/>
          <w:sz w:val="24"/>
          <w:szCs w:val="24"/>
        </w:rPr>
      </w:p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d</m:t>
            </m:r>
            <m:d>
              <m:dPr>
                <m:begChr m:val="["/>
                <m:endChr m:val="]"/>
                <m:ctrlPr>
                  <w:rPr>
                    <w:rFonts w:ascii="Cambria Math" w:hAnsi="Cambria Math" w:cstheme="majorBidi"/>
                    <w:i/>
                    <w:sz w:val="24"/>
                    <w:szCs w:val="24"/>
                  </w:rPr>
                </m:ctrlPr>
              </m:dPr>
              <m:e>
                <m:r>
                  <w:rPr>
                    <w:rFonts w:ascii="Cambria Math" w:hAnsi="Cambria Math" w:cstheme="majorBidi"/>
                    <w:sz w:val="24"/>
                    <w:szCs w:val="24"/>
                  </w:rPr>
                  <m:t>RH</m:t>
                </m:r>
              </m:e>
            </m:d>
          </m:num>
          <m:den>
            <m:r>
              <w:rPr>
                <w:rFonts w:ascii="Cambria Math" w:hAnsi="Cambria Math" w:cstheme="majorBidi"/>
                <w:sz w:val="24"/>
                <w:szCs w:val="24"/>
              </w:rPr>
              <m:t>dt</m:t>
            </m:r>
          </m:den>
        </m:f>
        <m:r>
          <w:rPr>
            <w:rFonts w:ascii="Cambria Math" w:eastAsiaTheme="minorEastAsia" w:hAnsi="Cambria Math" w:cstheme="majorBidi"/>
            <w:sz w:val="24"/>
            <w:szCs w:val="24"/>
          </w:rPr>
          <m:t>=k</m:t>
        </m:r>
        <m:sSup>
          <m:sSupPr>
            <m:ctrlPr>
              <w:rPr>
                <w:rFonts w:ascii="Cambria Math" w:eastAsiaTheme="minorEastAsia" w:hAnsi="Cambria Math" w:cstheme="majorBidi"/>
                <w:i/>
                <w:sz w:val="24"/>
                <w:szCs w:val="24"/>
              </w:rPr>
            </m:ctrlPr>
          </m:sSupPr>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RH</m:t>
                </m:r>
              </m:e>
            </m:d>
          </m:e>
          <m:sup>
            <m:r>
              <w:rPr>
                <w:rFonts w:ascii="Cambria Math" w:eastAsiaTheme="minorEastAsia" w:hAnsi="Cambria Math" w:cstheme="majorBidi"/>
                <w:sz w:val="24"/>
                <w:szCs w:val="24"/>
              </w:rPr>
              <m:t>a</m:t>
            </m:r>
          </m:sup>
        </m:sSup>
        <m:sSup>
          <m:sSupPr>
            <m:ctrlPr>
              <w:rPr>
                <w:rFonts w:ascii="Cambria Math" w:eastAsiaTheme="minorEastAsia" w:hAnsi="Cambria Math" w:cstheme="majorBidi"/>
                <w:i/>
                <w:sz w:val="24"/>
                <w:szCs w:val="24"/>
              </w:rPr>
            </m:ctrlPr>
          </m:sSupPr>
          <m:e>
            <m:d>
              <m:dPr>
                <m:begChr m:val="["/>
                <m:endChr m:val="]"/>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O</m:t>
                    </m:r>
                  </m:e>
                  <m:sub>
                    <m:r>
                      <w:rPr>
                        <w:rFonts w:ascii="Cambria Math" w:eastAsiaTheme="minorEastAsia" w:hAnsi="Cambria Math" w:cstheme="majorBidi"/>
                        <w:sz w:val="24"/>
                        <w:szCs w:val="24"/>
                      </w:rPr>
                      <m:t>2</m:t>
                    </m:r>
                  </m:sub>
                </m:sSub>
              </m:e>
            </m:d>
          </m:e>
          <m:sup>
            <m:r>
              <w:rPr>
                <w:rFonts w:ascii="Cambria Math" w:eastAsiaTheme="minorEastAsia" w:hAnsi="Cambria Math" w:cstheme="majorBidi"/>
                <w:sz w:val="24"/>
                <w:szCs w:val="24"/>
              </w:rPr>
              <m:t>b</m:t>
            </m:r>
          </m:sup>
        </m:sSup>
      </m:oMath>
      <w:r w:rsidRPr="00290FA7">
        <w:rPr>
          <w:rFonts w:asciiTheme="majorBidi" w:eastAsiaTheme="minorEastAsia" w:hAnsiTheme="majorBidi" w:cstheme="majorBidi"/>
          <w:sz w:val="24"/>
          <w:szCs w:val="24"/>
        </w:rPr>
        <w:t xml:space="preserve"> </w:t>
      </w:r>
      <w:r w:rsidRPr="00290FA7">
        <w:rPr>
          <w:rFonts w:asciiTheme="majorBidi" w:eastAsiaTheme="minorEastAsia" w:hAnsiTheme="majorBidi" w:cstheme="majorBidi"/>
          <w:sz w:val="24"/>
          <w:szCs w:val="24"/>
        </w:rPr>
        <w:tab/>
        <w:t>(eq. 1)</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However, as our system (performed in atmospheric conditions) was an open system continuously fed with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the process is nevertheless mediated by the solubility of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in ethylbenzene, the amount of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during the process was assumed to be as a constant, and therefore </w:t>
      </w:r>
      <w:r w:rsidRPr="00290FA7">
        <w:rPr>
          <w:rFonts w:asciiTheme="majorBidi" w:hAnsiTheme="majorBidi" w:cstheme="majorBidi"/>
          <w:i/>
          <w:sz w:val="24"/>
          <w:szCs w:val="24"/>
        </w:rPr>
        <w:t>k</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w:t>
      </w:r>
      <w:r w:rsidRPr="00290FA7">
        <w:rPr>
          <w:rFonts w:asciiTheme="majorBidi" w:hAnsiTheme="majorBidi" w:cstheme="majorBidi"/>
          <w:sz w:val="24"/>
          <w:szCs w:val="24"/>
          <w:vertAlign w:val="superscript"/>
        </w:rPr>
        <w:t>b</w:t>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BB"/>
      </w:r>
      <w:r w:rsidRPr="00290FA7">
        <w:rPr>
          <w:rFonts w:asciiTheme="majorBidi" w:hAnsiTheme="majorBidi" w:cstheme="majorBidi"/>
          <w:sz w:val="24"/>
          <w:szCs w:val="24"/>
        </w:rPr>
        <w:t xml:space="preserve"> constant = </w:t>
      </w:r>
      <w:r w:rsidRPr="00290FA7">
        <w:rPr>
          <w:rFonts w:asciiTheme="majorBidi" w:hAnsiTheme="majorBidi" w:cstheme="majorBidi"/>
          <w:i/>
          <w:sz w:val="24"/>
          <w:szCs w:val="24"/>
        </w:rPr>
        <w:t>k’</w:t>
      </w:r>
      <w:r w:rsidRPr="00290FA7">
        <w:rPr>
          <w:rFonts w:asciiTheme="majorBidi" w:hAnsiTheme="majorBidi" w:cstheme="majorBidi"/>
          <w:sz w:val="24"/>
          <w:szCs w:val="24"/>
        </w:rPr>
        <w:t>. As such, eq.1 could be re-written as:</w:t>
      </w:r>
    </w:p>
    <w:p w:rsidR="003E37D0" w:rsidRPr="00290FA7" w:rsidRDefault="003E37D0" w:rsidP="003E37D0">
      <w:pPr>
        <w:spacing w:line="360" w:lineRule="auto"/>
        <w:jc w:val="both"/>
        <w:rPr>
          <w:rFonts w:asciiTheme="majorBidi" w:hAnsiTheme="majorBidi" w:cstheme="majorBidi"/>
          <w:sz w:val="24"/>
          <w:szCs w:val="24"/>
        </w:rPr>
      </w:p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d</m:t>
            </m:r>
            <m:d>
              <m:dPr>
                <m:begChr m:val="["/>
                <m:endChr m:val="]"/>
                <m:ctrlPr>
                  <w:rPr>
                    <w:rFonts w:ascii="Cambria Math" w:hAnsi="Cambria Math" w:cstheme="majorBidi"/>
                    <w:i/>
                    <w:sz w:val="24"/>
                    <w:szCs w:val="24"/>
                  </w:rPr>
                </m:ctrlPr>
              </m:dPr>
              <m:e>
                <m:r>
                  <w:rPr>
                    <w:rFonts w:ascii="Cambria Math" w:hAnsi="Cambria Math" w:cstheme="majorBidi"/>
                    <w:sz w:val="24"/>
                    <w:szCs w:val="24"/>
                  </w:rPr>
                  <m:t>RH</m:t>
                </m:r>
              </m:e>
            </m:d>
          </m:num>
          <m:den>
            <m:r>
              <w:rPr>
                <w:rFonts w:ascii="Cambria Math" w:hAnsi="Cambria Math" w:cstheme="majorBidi"/>
                <w:sz w:val="24"/>
                <w:szCs w:val="24"/>
              </w:rPr>
              <m:t>dt</m:t>
            </m:r>
          </m:den>
        </m:f>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1</m:t>
            </m:r>
          </m:sub>
        </m:sSub>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RH</m:t>
                </m:r>
              </m:e>
            </m:d>
          </m:e>
          <m:sup>
            <m:r>
              <w:rPr>
                <w:rFonts w:ascii="Cambria Math" w:eastAsiaTheme="minorEastAsia" w:hAnsi="Cambria Math" w:cstheme="majorBidi"/>
                <w:sz w:val="24"/>
                <w:szCs w:val="24"/>
              </w:rPr>
              <m:t>a</m:t>
            </m:r>
          </m:sup>
        </m:sSup>
      </m:oMath>
      <w:r w:rsidRPr="00290FA7">
        <w:rPr>
          <w:rFonts w:asciiTheme="majorBidi" w:eastAsiaTheme="minorEastAsia" w:hAnsiTheme="majorBidi" w:cstheme="majorBidi"/>
          <w:sz w:val="24"/>
          <w:szCs w:val="24"/>
        </w:rPr>
        <w:tab/>
      </w:r>
      <w:r w:rsidRPr="00290FA7">
        <w:rPr>
          <w:rFonts w:asciiTheme="majorBidi" w:eastAsiaTheme="minorEastAsia" w:hAnsiTheme="majorBidi" w:cstheme="majorBidi"/>
          <w:sz w:val="24"/>
          <w:szCs w:val="24"/>
        </w:rPr>
        <w:tab/>
        <w:t>(eq. 2)</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And assuming for the consumption of RH </w:t>
      </w:r>
      <w:r w:rsidRPr="00290FA7">
        <w:rPr>
          <w:rFonts w:asciiTheme="majorBidi" w:hAnsiTheme="majorBidi" w:cstheme="majorBidi"/>
          <w:i/>
          <w:sz w:val="24"/>
          <w:szCs w:val="24"/>
        </w:rPr>
        <w:t>a</w:t>
      </w:r>
      <w:r w:rsidRPr="00290FA7">
        <w:rPr>
          <w:rFonts w:asciiTheme="majorBidi" w:hAnsiTheme="majorBidi" w:cstheme="majorBidi"/>
          <w:sz w:val="24"/>
          <w:szCs w:val="24"/>
        </w:rPr>
        <w:t xml:space="preserve"> =1.</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i/>
          <w:sz w:val="24"/>
          <w:szCs w:val="24"/>
        </w:rPr>
        <w:t>Step 2</w:t>
      </w:r>
      <w:r w:rsidRPr="00290FA7">
        <w:rPr>
          <w:rFonts w:asciiTheme="majorBidi" w:hAnsiTheme="majorBidi" w:cstheme="majorBidi"/>
          <w:iCs/>
          <w:sz w:val="24"/>
          <w:szCs w:val="24"/>
        </w:rPr>
        <w:t xml:space="preserve">: </w:t>
      </w:r>
      <w:r w:rsidRPr="00290FA7">
        <w:rPr>
          <w:rFonts w:asciiTheme="majorBidi" w:hAnsiTheme="majorBidi" w:cstheme="majorBidi"/>
          <w:sz w:val="24"/>
          <w:szCs w:val="24"/>
        </w:rPr>
        <w:t>Consumption of ROOH intermediate to give the ketone R=O.</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Then for the consumption of ROOH this was split in two components, the one to the formation of the ketone: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ROOH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R(-H)OOH + H</w:t>
      </w:r>
      <w:r w:rsidRPr="00290FA7">
        <w:rPr>
          <w:rFonts w:asciiTheme="majorBidi" w:hAnsiTheme="majorBidi" w:cstheme="majorBidi"/>
          <w:sz w:val="24"/>
          <w:szCs w:val="24"/>
        </w:rPr>
        <w:sym w:font="Symbol" w:char="F0D7"/>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R(-H)OOH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 + </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OH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OH + R-H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This is simplified as: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ROOH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 + 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p>
    <w:p w:rsidR="003E37D0" w:rsidRPr="00290FA7" w:rsidRDefault="003E37D0" w:rsidP="003E37D0">
      <w:pPr>
        <w:spacing w:line="360" w:lineRule="auto"/>
        <w:jc w:val="both"/>
        <w:rPr>
          <w:rFonts w:asciiTheme="majorBidi" w:hAnsiTheme="majorBidi" w:cstheme="majorBidi"/>
          <w:sz w:val="24"/>
          <w:szCs w:val="24"/>
        </w:rPr>
      </w:p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d</m:t>
            </m:r>
            <m:d>
              <m:dPr>
                <m:begChr m:val="["/>
                <m:endChr m:val="]"/>
                <m:ctrlPr>
                  <w:rPr>
                    <w:rFonts w:ascii="Cambria Math" w:hAnsi="Cambria Math" w:cstheme="majorBidi"/>
                    <w:i/>
                    <w:sz w:val="24"/>
                    <w:szCs w:val="24"/>
                  </w:rPr>
                </m:ctrlPr>
              </m:dPr>
              <m:e>
                <m:r>
                  <w:rPr>
                    <w:rFonts w:ascii="Cambria Math" w:hAnsi="Cambria Math" w:cstheme="majorBidi"/>
                    <w:sz w:val="24"/>
                    <w:szCs w:val="24"/>
                  </w:rPr>
                  <m:t>RH</m:t>
                </m:r>
              </m:e>
            </m:d>
          </m:num>
          <m:den>
            <m:r>
              <w:rPr>
                <w:rFonts w:ascii="Cambria Math" w:hAnsi="Cambria Math" w:cstheme="majorBidi"/>
                <w:sz w:val="24"/>
                <w:szCs w:val="24"/>
              </w:rPr>
              <m:t>dt</m:t>
            </m:r>
          </m:den>
        </m:f>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2</m:t>
            </m:r>
          </m:sub>
        </m:sSub>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ROOH</m:t>
                </m:r>
              </m:e>
            </m:d>
          </m:e>
          <m:sup>
            <m:r>
              <w:rPr>
                <w:rFonts w:ascii="Cambria Math" w:eastAsiaTheme="minorEastAsia" w:hAnsi="Cambria Math" w:cstheme="majorBidi"/>
                <w:sz w:val="24"/>
                <w:szCs w:val="24"/>
              </w:rPr>
              <m:t xml:space="preserve"> </m:t>
            </m:r>
          </m:sup>
        </m:sSup>
      </m:oMath>
      <w:r w:rsidRPr="00290FA7">
        <w:rPr>
          <w:rFonts w:asciiTheme="majorBidi" w:eastAsiaTheme="minorEastAsia" w:hAnsiTheme="majorBidi" w:cstheme="majorBidi"/>
          <w:sz w:val="24"/>
          <w:szCs w:val="24"/>
        </w:rPr>
        <w:tab/>
        <w:t>(eq. 3)</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i/>
          <w:sz w:val="24"/>
          <w:szCs w:val="24"/>
        </w:rPr>
        <w:t>Step 3</w:t>
      </w:r>
      <w:r w:rsidRPr="00290FA7">
        <w:rPr>
          <w:rFonts w:asciiTheme="majorBidi" w:hAnsiTheme="majorBidi" w:cstheme="majorBidi"/>
          <w:iCs/>
          <w:sz w:val="24"/>
          <w:szCs w:val="24"/>
        </w:rPr>
        <w:t xml:space="preserve">: </w:t>
      </w:r>
      <w:r w:rsidRPr="00290FA7">
        <w:rPr>
          <w:rFonts w:asciiTheme="majorBidi" w:hAnsiTheme="majorBidi" w:cstheme="majorBidi"/>
          <w:sz w:val="24"/>
          <w:szCs w:val="24"/>
        </w:rPr>
        <w:t>Consumption of the ROOH intermediate to give the alcohol ROH.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ROOH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OH</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RO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+R-H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ROH + R</w:t>
      </w:r>
      <w:r w:rsidRPr="00290FA7">
        <w:rPr>
          <w:rFonts w:asciiTheme="majorBidi" w:hAnsiTheme="majorBidi" w:cstheme="majorBidi"/>
          <w:sz w:val="24"/>
          <w:szCs w:val="24"/>
        </w:rPr>
        <w:sym w:font="Symbol" w:char="F0D7"/>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OH + R-H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This is simplified as: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ROOH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ROH + ½ O</w:t>
      </w:r>
      <w:r w:rsidRPr="00290FA7">
        <w:rPr>
          <w:rFonts w:asciiTheme="majorBidi" w:hAnsiTheme="majorBidi" w:cstheme="majorBidi"/>
          <w:sz w:val="24"/>
          <w:szCs w:val="24"/>
          <w:vertAlign w:val="subscript"/>
        </w:rPr>
        <w:t>2</w:t>
      </w:r>
    </w:p>
    <w:p w:rsidR="003E37D0" w:rsidRPr="00290FA7" w:rsidRDefault="003E37D0" w:rsidP="003E37D0">
      <w:pPr>
        <w:spacing w:line="360" w:lineRule="auto"/>
        <w:jc w:val="both"/>
        <w:rPr>
          <w:rFonts w:asciiTheme="majorBidi" w:hAnsiTheme="majorBidi" w:cstheme="majorBidi"/>
          <w:sz w:val="24"/>
          <w:szCs w:val="24"/>
        </w:rPr>
      </w:p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d</m:t>
            </m:r>
            <m:d>
              <m:dPr>
                <m:begChr m:val="["/>
                <m:endChr m:val="]"/>
                <m:ctrlPr>
                  <w:rPr>
                    <w:rFonts w:ascii="Cambria Math" w:hAnsi="Cambria Math" w:cstheme="majorBidi"/>
                    <w:i/>
                    <w:sz w:val="24"/>
                    <w:szCs w:val="24"/>
                  </w:rPr>
                </m:ctrlPr>
              </m:dPr>
              <m:e>
                <m:r>
                  <w:rPr>
                    <w:rFonts w:ascii="Cambria Math" w:hAnsi="Cambria Math" w:cstheme="majorBidi"/>
                    <w:sz w:val="24"/>
                    <w:szCs w:val="24"/>
                  </w:rPr>
                  <m:t>RH</m:t>
                </m:r>
              </m:e>
            </m:d>
          </m:num>
          <m:den>
            <m:r>
              <w:rPr>
                <w:rFonts w:ascii="Cambria Math" w:hAnsi="Cambria Math" w:cstheme="majorBidi"/>
                <w:sz w:val="24"/>
                <w:szCs w:val="24"/>
              </w:rPr>
              <m:t>dt</m:t>
            </m:r>
          </m:den>
        </m:f>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3</m:t>
            </m:r>
          </m:sub>
        </m:sSub>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ROOH</m:t>
                </m:r>
              </m:e>
            </m:d>
          </m:e>
          <m:sup>
            <m:r>
              <w:rPr>
                <w:rFonts w:ascii="Cambria Math" w:eastAsiaTheme="minorEastAsia" w:hAnsi="Cambria Math" w:cstheme="majorBidi"/>
                <w:sz w:val="24"/>
                <w:szCs w:val="24"/>
              </w:rPr>
              <m:t xml:space="preserve"> </m:t>
            </m:r>
          </m:sup>
        </m:sSup>
      </m:oMath>
      <w:r w:rsidRPr="00290FA7">
        <w:rPr>
          <w:rFonts w:asciiTheme="majorBidi" w:eastAsiaTheme="minorEastAsia" w:hAnsiTheme="majorBidi" w:cstheme="majorBidi"/>
          <w:sz w:val="24"/>
          <w:szCs w:val="24"/>
        </w:rPr>
        <w:tab/>
        <w:t>(eq. 4)</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i/>
          <w:sz w:val="24"/>
          <w:szCs w:val="24"/>
        </w:rPr>
        <w:t>Step 4:</w:t>
      </w:r>
      <w:r w:rsidRPr="00290FA7">
        <w:rPr>
          <w:rFonts w:asciiTheme="majorBidi" w:hAnsiTheme="majorBidi" w:cstheme="majorBidi"/>
          <w:sz w:val="24"/>
          <w:szCs w:val="24"/>
        </w:rPr>
        <w:t xml:space="preserve"> Formation of by-products.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ROOH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X</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Simplified with a generic</w:t>
      </w:r>
    </w:p>
    <w:p w:rsidR="003E37D0" w:rsidRPr="00290FA7" w:rsidRDefault="003E37D0" w:rsidP="003E37D0">
      <w:pPr>
        <w:spacing w:line="360" w:lineRule="auto"/>
        <w:jc w:val="both"/>
        <w:rPr>
          <w:rFonts w:asciiTheme="majorBidi" w:hAnsiTheme="majorBidi" w:cstheme="majorBidi"/>
          <w:sz w:val="24"/>
          <w:szCs w:val="24"/>
        </w:rPr>
      </w:pPr>
      <m:oMathPara>
        <m:oMathParaPr>
          <m:jc m:val="left"/>
        </m:oMathParaPr>
        <m:oMath>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d</m:t>
              </m:r>
              <m:d>
                <m:dPr>
                  <m:begChr m:val="["/>
                  <m:endChr m:val="]"/>
                  <m:ctrlPr>
                    <w:rPr>
                      <w:rFonts w:ascii="Cambria Math" w:hAnsi="Cambria Math" w:cstheme="majorBidi"/>
                      <w:i/>
                      <w:sz w:val="24"/>
                      <w:szCs w:val="24"/>
                    </w:rPr>
                  </m:ctrlPr>
                </m:dPr>
                <m:e>
                  <m:r>
                    <w:rPr>
                      <w:rFonts w:ascii="Cambria Math" w:hAnsi="Cambria Math" w:cstheme="majorBidi"/>
                      <w:sz w:val="24"/>
                      <w:szCs w:val="24"/>
                    </w:rPr>
                    <m:t>RH</m:t>
                  </m:r>
                </m:e>
              </m:d>
            </m:num>
            <m:den>
              <m:r>
                <w:rPr>
                  <w:rFonts w:ascii="Cambria Math" w:hAnsi="Cambria Math" w:cstheme="majorBidi"/>
                  <w:sz w:val="24"/>
                  <w:szCs w:val="24"/>
                </w:rPr>
                <m:t>dt</m:t>
              </m:r>
            </m:den>
          </m:f>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4</m:t>
              </m:r>
            </m:sub>
          </m:sSub>
          <m:r>
            <w:rPr>
              <w:rFonts w:ascii="Cambria Math" w:eastAsiaTheme="minorEastAsia" w:hAnsi="Cambria Math" w:cstheme="majorBidi"/>
              <w:sz w:val="24"/>
              <w:szCs w:val="24"/>
            </w:rPr>
            <m:t>'</m:t>
          </m:r>
          <m:sSup>
            <m:sSupPr>
              <m:ctrlPr>
                <w:rPr>
                  <w:rFonts w:ascii="Cambria Math" w:eastAsiaTheme="minorEastAsia" w:hAnsi="Cambria Math" w:cstheme="majorBidi"/>
                  <w:i/>
                  <w:sz w:val="24"/>
                  <w:szCs w:val="24"/>
                </w:rPr>
              </m:ctrlPr>
            </m:sSupPr>
            <m:e>
              <m:d>
                <m:dPr>
                  <m:begChr m:val="["/>
                  <m:endChr m:val="]"/>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ROOH</m:t>
                  </m:r>
                </m:e>
              </m:d>
            </m:e>
            <m:sup>
              <m:r>
                <w:rPr>
                  <w:rFonts w:ascii="Cambria Math" w:eastAsiaTheme="minorEastAsia" w:hAnsi="Cambria Math" w:cstheme="majorBidi"/>
                  <w:sz w:val="24"/>
                  <w:szCs w:val="24"/>
                </w:rPr>
                <m:t xml:space="preserve"> </m:t>
              </m:r>
            </m:sup>
          </m:sSup>
        </m:oMath>
      </m:oMathPara>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In order to carry out numerical interpolations of equations, 1-4, a JAVA code was written (see Appendix 2) from </w:t>
      </w:r>
      <w:r w:rsidR="007369EA" w:rsidRPr="00290FA7">
        <w:rPr>
          <w:rFonts w:asciiTheme="majorBidi" w:hAnsiTheme="majorBidi" w:cstheme="majorBidi"/>
          <w:sz w:val="24"/>
          <w:szCs w:val="24"/>
        </w:rPr>
        <w:t>open</w:t>
      </w:r>
      <w:r w:rsidRPr="00290FA7">
        <w:rPr>
          <w:rFonts w:asciiTheme="majorBidi" w:hAnsiTheme="majorBidi" w:cstheme="majorBidi"/>
          <w:sz w:val="24"/>
          <w:szCs w:val="24"/>
        </w:rPr>
        <w:t xml:space="preserve"> source Tenua software [14]. This method though, requires first guesses of the kinetic constants, and the ‘stiffness’ of the resulting differential equations to interpolate the experimental data. The latter is a known mathematical problem when dealing with differential equations [15] and it accounts for large variation in interpolation results from small variations of input values. However, some stable solutions were found by setting a tolerance of 10% for the kinetic constants and reported in Table 4.1 and referred in Scheme 4.2.</w:t>
      </w:r>
    </w:p>
    <w:p w:rsidR="003E37D0" w:rsidRPr="00290FA7" w:rsidRDefault="003E37D0" w:rsidP="003E37D0">
      <w:pPr>
        <w:spacing w:line="360" w:lineRule="auto"/>
        <w:jc w:val="center"/>
        <w:rPr>
          <w:rFonts w:asciiTheme="majorBidi" w:hAnsiTheme="majorBidi" w:cstheme="majorBidi"/>
          <w:sz w:val="20"/>
          <w:szCs w:val="20"/>
        </w:rPr>
      </w:pPr>
      <w:r w:rsidRPr="00290FA7">
        <w:rPr>
          <w:rFonts w:asciiTheme="majorBidi" w:hAnsiTheme="majorBidi" w:cstheme="majorBidi"/>
        </w:rPr>
        <w:object w:dxaOrig="6276" w:dyaOrig="2978">
          <v:shape id="_x0000_i1083" type="#_x0000_t75" style="width:367.05pt;height:172.25pt" o:ole="">
            <v:imagedata r:id="rId186" o:title=""/>
          </v:shape>
          <o:OLEObject Type="Embed" ProgID="ChemDraw.Document.6.0" ShapeID="_x0000_i1083" DrawAspect="Content" ObjectID="_1599230345" r:id="rId187"/>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4.2</w:t>
      </w:r>
      <w:r w:rsidRPr="00290FA7">
        <w:rPr>
          <w:rFonts w:asciiTheme="majorBidi" w:hAnsiTheme="majorBidi" w:cstheme="majorBidi"/>
          <w:sz w:val="20"/>
          <w:szCs w:val="20"/>
        </w:rPr>
        <w:t>: Simplified kinetic scheme for the evolution of ethylbenzene to acetophenone, 1-phenyl ethanol and by-products, by means of 1-phenylethyl hydroperoxide intermediate. Others include product formations of benzaldehyde, benzoic acid and styrene.</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Table 4.1</w:t>
      </w:r>
      <w:r w:rsidRPr="00290FA7">
        <w:rPr>
          <w:rFonts w:asciiTheme="majorBidi" w:hAnsiTheme="majorBidi" w:cstheme="majorBidi"/>
          <w:sz w:val="20"/>
          <w:szCs w:val="20"/>
        </w:rPr>
        <w:t xml:space="preserve">: Rate values for the autoxidation process, catalysts and silver oxide, for each of the reaction pathways listed in Scheme 4.1. Due to our simplified model all </w:t>
      </w:r>
      <w:r w:rsidRPr="00290FA7">
        <w:rPr>
          <w:rFonts w:asciiTheme="majorBidi" w:hAnsiTheme="majorBidi" w:cstheme="majorBidi"/>
          <w:i/>
          <w:sz w:val="20"/>
          <w:szCs w:val="20"/>
        </w:rPr>
        <w:t>k</w:t>
      </w:r>
      <w:r w:rsidRPr="00290FA7">
        <w:rPr>
          <w:rFonts w:asciiTheme="majorBidi" w:hAnsiTheme="majorBidi" w:cstheme="majorBidi"/>
          <w:sz w:val="20"/>
          <w:szCs w:val="20"/>
        </w:rPr>
        <w:t xml:space="preserve"> are in h</w:t>
      </w:r>
      <w:r w:rsidRPr="00290FA7">
        <w:rPr>
          <w:rFonts w:asciiTheme="majorBidi" w:hAnsiTheme="majorBidi" w:cstheme="majorBidi"/>
          <w:sz w:val="20"/>
          <w:szCs w:val="20"/>
          <w:vertAlign w:val="superscript"/>
        </w:rPr>
        <w:t>-1</w:t>
      </w:r>
      <w:r w:rsidRPr="00290FA7">
        <w:rPr>
          <w:rFonts w:asciiTheme="majorBidi" w:hAnsiTheme="majorBidi" w:cstheme="majorBidi"/>
          <w:sz w:val="20"/>
          <w:szCs w:val="20"/>
        </w:rPr>
        <w:t>.</w:t>
      </w:r>
    </w:p>
    <w:tbl>
      <w:tblPr>
        <w:tblW w:w="6666" w:type="dxa"/>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562"/>
        <w:gridCol w:w="1276"/>
        <w:gridCol w:w="1276"/>
        <w:gridCol w:w="1276"/>
        <w:gridCol w:w="1276"/>
      </w:tblGrid>
      <w:tr w:rsidR="003E37D0" w:rsidRPr="00290FA7" w:rsidTr="00BB4581">
        <w:trPr>
          <w:trHeight w:val="367"/>
          <w:jc w:val="center"/>
        </w:trPr>
        <w:tc>
          <w:tcPr>
            <w:tcW w:w="1562" w:type="dxa"/>
            <w:tcBorders>
              <w:top w:val="single" w:sz="4" w:space="0" w:color="auto"/>
              <w:bottom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p>
        </w:tc>
        <w:tc>
          <w:tcPr>
            <w:tcW w:w="1276" w:type="dxa"/>
            <w:tcBorders>
              <w:top w:val="single" w:sz="4" w:space="0" w:color="auto"/>
              <w:bottom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b/>
                <w:bCs/>
                <w:i/>
                <w:iCs/>
                <w:sz w:val="24"/>
                <w:szCs w:val="24"/>
              </w:rPr>
              <w:t>k’</w:t>
            </w:r>
            <w:r w:rsidRPr="00290FA7">
              <w:rPr>
                <w:rFonts w:asciiTheme="majorBidi" w:hAnsiTheme="majorBidi" w:cstheme="majorBidi"/>
                <w:b/>
                <w:bCs/>
                <w:i/>
                <w:iCs/>
                <w:sz w:val="24"/>
                <w:szCs w:val="24"/>
                <w:vertAlign w:val="subscript"/>
              </w:rPr>
              <w:t>1</w:t>
            </w:r>
          </w:p>
        </w:tc>
        <w:tc>
          <w:tcPr>
            <w:tcW w:w="1276" w:type="dxa"/>
            <w:tcBorders>
              <w:top w:val="single" w:sz="4" w:space="0" w:color="auto"/>
              <w:bottom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b/>
                <w:bCs/>
                <w:i/>
                <w:iCs/>
                <w:sz w:val="24"/>
                <w:szCs w:val="24"/>
              </w:rPr>
              <w:t>k’</w:t>
            </w:r>
            <w:r w:rsidRPr="00290FA7">
              <w:rPr>
                <w:rFonts w:asciiTheme="majorBidi" w:hAnsiTheme="majorBidi" w:cstheme="majorBidi"/>
                <w:b/>
                <w:bCs/>
                <w:i/>
                <w:iCs/>
                <w:sz w:val="24"/>
                <w:szCs w:val="24"/>
                <w:vertAlign w:val="subscript"/>
              </w:rPr>
              <w:t>2</w:t>
            </w:r>
          </w:p>
        </w:tc>
        <w:tc>
          <w:tcPr>
            <w:tcW w:w="1276" w:type="dxa"/>
            <w:tcBorders>
              <w:top w:val="single" w:sz="4" w:space="0" w:color="auto"/>
              <w:bottom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b/>
                <w:bCs/>
                <w:i/>
                <w:iCs/>
                <w:sz w:val="24"/>
                <w:szCs w:val="24"/>
              </w:rPr>
              <w:t>k’</w:t>
            </w:r>
            <w:r w:rsidRPr="00290FA7">
              <w:rPr>
                <w:rFonts w:asciiTheme="majorBidi" w:hAnsiTheme="majorBidi" w:cstheme="majorBidi"/>
                <w:b/>
                <w:bCs/>
                <w:i/>
                <w:iCs/>
                <w:sz w:val="24"/>
                <w:szCs w:val="24"/>
                <w:vertAlign w:val="subscript"/>
              </w:rPr>
              <w:t>3</w:t>
            </w:r>
          </w:p>
        </w:tc>
        <w:tc>
          <w:tcPr>
            <w:tcW w:w="1276" w:type="dxa"/>
            <w:tcBorders>
              <w:top w:val="single" w:sz="4" w:space="0" w:color="auto"/>
              <w:bottom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b/>
                <w:bCs/>
                <w:i/>
                <w:iCs/>
                <w:sz w:val="24"/>
                <w:szCs w:val="24"/>
              </w:rPr>
              <w:t>k’</w:t>
            </w:r>
            <w:r w:rsidRPr="00290FA7">
              <w:rPr>
                <w:rFonts w:asciiTheme="majorBidi" w:hAnsiTheme="majorBidi" w:cstheme="majorBidi"/>
                <w:b/>
                <w:bCs/>
                <w:i/>
                <w:iCs/>
                <w:sz w:val="24"/>
                <w:szCs w:val="24"/>
                <w:vertAlign w:val="subscript"/>
              </w:rPr>
              <w:t>4</w:t>
            </w:r>
          </w:p>
        </w:tc>
      </w:tr>
      <w:tr w:rsidR="003E37D0" w:rsidRPr="00290FA7" w:rsidTr="00BB4581">
        <w:trPr>
          <w:trHeight w:val="367"/>
          <w:jc w:val="center"/>
        </w:trPr>
        <w:tc>
          <w:tcPr>
            <w:tcW w:w="1562" w:type="dxa"/>
            <w:tcBorders>
              <w:top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Autoxidation</w:t>
            </w:r>
          </w:p>
        </w:tc>
        <w:tc>
          <w:tcPr>
            <w:tcW w:w="1276" w:type="dxa"/>
            <w:tcBorders>
              <w:top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2.7</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-3</w:t>
            </w:r>
          </w:p>
        </w:tc>
        <w:tc>
          <w:tcPr>
            <w:tcW w:w="1276" w:type="dxa"/>
            <w:tcBorders>
              <w:top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4.6</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-3</w:t>
            </w:r>
          </w:p>
        </w:tc>
        <w:tc>
          <w:tcPr>
            <w:tcW w:w="1276" w:type="dxa"/>
            <w:tcBorders>
              <w:top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3.5</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-3</w:t>
            </w:r>
          </w:p>
        </w:tc>
        <w:tc>
          <w:tcPr>
            <w:tcW w:w="1276" w:type="dxa"/>
            <w:tcBorders>
              <w:top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1.9</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-3</w:t>
            </w:r>
          </w:p>
        </w:tc>
      </w:tr>
      <w:tr w:rsidR="003E37D0" w:rsidRPr="00290FA7" w:rsidTr="00BB4581">
        <w:trPr>
          <w:trHeight w:val="367"/>
          <w:jc w:val="center"/>
        </w:trPr>
        <w:tc>
          <w:tcPr>
            <w:tcW w:w="1562" w:type="dxa"/>
            <w:shd w:val="clear" w:color="auto" w:fill="auto"/>
            <w:tcMar>
              <w:top w:w="72" w:type="dxa"/>
              <w:left w:w="144" w:type="dxa"/>
              <w:bottom w:w="72" w:type="dxa"/>
              <w:right w:w="144" w:type="dxa"/>
            </w:tcMar>
            <w:hideMark/>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2.1</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-2</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5.6</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-2</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1.5</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-2</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1.7</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-3</w:t>
            </w:r>
          </w:p>
        </w:tc>
      </w:tr>
      <w:tr w:rsidR="003E37D0" w:rsidRPr="00290FA7" w:rsidTr="00BB4581">
        <w:trPr>
          <w:trHeight w:val="367"/>
          <w:jc w:val="center"/>
        </w:trPr>
        <w:tc>
          <w:tcPr>
            <w:tcW w:w="1562" w:type="dxa"/>
            <w:shd w:val="clear" w:color="auto" w:fill="auto"/>
            <w:tcMar>
              <w:top w:w="72" w:type="dxa"/>
              <w:left w:w="144" w:type="dxa"/>
              <w:bottom w:w="72" w:type="dxa"/>
              <w:right w:w="144" w:type="dxa"/>
            </w:tcMar>
            <w:hideMark/>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1.5</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-2</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4.3</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-2</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1.5</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-2</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1.5</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-3</w:t>
            </w:r>
          </w:p>
        </w:tc>
      </w:tr>
      <w:tr w:rsidR="003E37D0" w:rsidRPr="00290FA7" w:rsidTr="00BB4581">
        <w:trPr>
          <w:trHeight w:val="367"/>
          <w:jc w:val="center"/>
        </w:trPr>
        <w:tc>
          <w:tcPr>
            <w:tcW w:w="1562" w:type="dxa"/>
            <w:shd w:val="clear" w:color="auto" w:fill="auto"/>
            <w:tcMar>
              <w:top w:w="72" w:type="dxa"/>
              <w:left w:w="144" w:type="dxa"/>
              <w:bottom w:w="72" w:type="dxa"/>
              <w:right w:w="144" w:type="dxa"/>
            </w:tcMar>
            <w:hideMark/>
          </w:tcPr>
          <w:p w:rsidR="003E37D0" w:rsidRPr="00290FA7" w:rsidRDefault="003E37D0" w:rsidP="00BB4581">
            <w:pPr>
              <w:spacing w:line="360" w:lineRule="auto"/>
              <w:rPr>
                <w:rFonts w:asciiTheme="majorBidi" w:hAnsiTheme="majorBidi" w:cstheme="majorBidi"/>
                <w:sz w:val="24"/>
                <w:szCs w:val="24"/>
              </w:rPr>
            </w:pPr>
            <w:r w:rsidRPr="00290FA7">
              <w:rPr>
                <w:rFonts w:asciiTheme="majorBidi" w:hAnsiTheme="majorBidi" w:cstheme="majorBidi"/>
                <w:sz w:val="24"/>
                <w:szCs w:val="24"/>
              </w:rPr>
              <w:t>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O </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1.6</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-2</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3.4</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-2</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1.5</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-2</w:t>
            </w:r>
          </w:p>
        </w:tc>
        <w:tc>
          <w:tcPr>
            <w:tcW w:w="1276" w:type="dxa"/>
            <w:shd w:val="clear" w:color="auto" w:fill="auto"/>
            <w:tcMar>
              <w:top w:w="72" w:type="dxa"/>
              <w:left w:w="144" w:type="dxa"/>
              <w:bottom w:w="72" w:type="dxa"/>
              <w:right w:w="144" w:type="dxa"/>
            </w:tcMar>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4.7</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t>-4</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order to allow a better comparison for these data (although semi-quantitative with the approximations we’ve used, but yet useful to draw some conclusions), relative variations, in terms of ratio for the kinetics constants for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AgO versus autoxidation were evaluated, leading to Table 4.2. In this case </w:t>
      </w:r>
      <w:r w:rsidRPr="00290FA7">
        <w:rPr>
          <w:rFonts w:asciiTheme="majorBidi" w:hAnsiTheme="majorBidi" w:cstheme="majorBidi"/>
          <w:i/>
          <w:sz w:val="24"/>
          <w:szCs w:val="24"/>
        </w:rPr>
        <w:t>k’</w:t>
      </w:r>
      <w:r w:rsidRPr="00290FA7">
        <w:rPr>
          <w:rFonts w:asciiTheme="majorBidi" w:hAnsiTheme="majorBidi" w:cstheme="majorBidi"/>
          <w:i/>
          <w:sz w:val="24"/>
          <w:szCs w:val="24"/>
          <w:vertAlign w:val="subscript"/>
        </w:rPr>
        <w:t>i</w:t>
      </w:r>
      <w:r w:rsidRPr="00290FA7">
        <w:rPr>
          <w:rFonts w:asciiTheme="majorBidi" w:hAnsiTheme="majorBidi" w:cstheme="majorBidi"/>
          <w:sz w:val="24"/>
          <w:szCs w:val="24"/>
        </w:rPr>
        <w:t xml:space="preserve"> increment stands as the ratio of the kinetic constants for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 with respect to the kinetic contests for the autoxidation process in absence of catalysts.</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lastRenderedPageBreak/>
        <w:t>Table 4.2</w:t>
      </w:r>
      <w:r w:rsidRPr="00290FA7">
        <w:rPr>
          <w:rFonts w:asciiTheme="majorBidi" w:hAnsiTheme="majorBidi" w:cstheme="majorBidi"/>
          <w:sz w:val="20"/>
          <w:szCs w:val="20"/>
        </w:rPr>
        <w:t>: Ratios of rate constants with respect to the autoxidation process for catalysts and silver oxide, for each of the reaction pathways listed in Scheme 4.2.</w:t>
      </w:r>
    </w:p>
    <w:tbl>
      <w:tblPr>
        <w:tblW w:w="8760" w:type="dxa"/>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2040"/>
        <w:gridCol w:w="1680"/>
        <w:gridCol w:w="1680"/>
        <w:gridCol w:w="1680"/>
        <w:gridCol w:w="1680"/>
      </w:tblGrid>
      <w:tr w:rsidR="003E37D0" w:rsidRPr="00290FA7" w:rsidTr="00BB4581">
        <w:trPr>
          <w:trHeight w:val="458"/>
          <w:jc w:val="center"/>
        </w:trPr>
        <w:tc>
          <w:tcPr>
            <w:tcW w:w="2040" w:type="dxa"/>
            <w:tcBorders>
              <w:top w:val="single" w:sz="4" w:space="0" w:color="auto"/>
              <w:bottom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p>
        </w:tc>
        <w:tc>
          <w:tcPr>
            <w:tcW w:w="1680" w:type="dxa"/>
            <w:tcBorders>
              <w:top w:val="single" w:sz="4" w:space="0" w:color="auto"/>
              <w:bottom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b/>
                <w:bCs/>
                <w:i/>
                <w:iCs/>
                <w:sz w:val="24"/>
                <w:szCs w:val="24"/>
              </w:rPr>
              <w:t>k’</w:t>
            </w:r>
            <w:r w:rsidRPr="00290FA7">
              <w:rPr>
                <w:rFonts w:asciiTheme="majorBidi" w:hAnsiTheme="majorBidi" w:cstheme="majorBidi"/>
                <w:b/>
                <w:bCs/>
                <w:i/>
                <w:iCs/>
                <w:sz w:val="24"/>
                <w:szCs w:val="24"/>
                <w:vertAlign w:val="subscript"/>
              </w:rPr>
              <w:t>1</w:t>
            </w:r>
            <w:r w:rsidRPr="00290FA7">
              <w:rPr>
                <w:rFonts w:asciiTheme="majorBidi" w:hAnsiTheme="majorBidi" w:cstheme="majorBidi"/>
                <w:b/>
                <w:bCs/>
                <w:i/>
                <w:iCs/>
                <w:sz w:val="24"/>
                <w:szCs w:val="24"/>
              </w:rPr>
              <w:t xml:space="preserve"> </w:t>
            </w:r>
            <w:r w:rsidRPr="00290FA7">
              <w:rPr>
                <w:rFonts w:asciiTheme="majorBidi" w:hAnsiTheme="majorBidi" w:cstheme="majorBidi"/>
                <w:b/>
                <w:bCs/>
                <w:sz w:val="24"/>
                <w:szCs w:val="24"/>
              </w:rPr>
              <w:t>increment</w:t>
            </w:r>
          </w:p>
        </w:tc>
        <w:tc>
          <w:tcPr>
            <w:tcW w:w="1680" w:type="dxa"/>
            <w:tcBorders>
              <w:top w:val="single" w:sz="4" w:space="0" w:color="auto"/>
              <w:bottom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b/>
                <w:bCs/>
                <w:i/>
                <w:iCs/>
                <w:sz w:val="24"/>
                <w:szCs w:val="24"/>
              </w:rPr>
              <w:t>k’</w:t>
            </w:r>
            <w:r w:rsidRPr="00290FA7">
              <w:rPr>
                <w:rFonts w:asciiTheme="majorBidi" w:hAnsiTheme="majorBidi" w:cstheme="majorBidi"/>
                <w:b/>
                <w:bCs/>
                <w:i/>
                <w:iCs/>
                <w:sz w:val="24"/>
                <w:szCs w:val="24"/>
                <w:vertAlign w:val="subscript"/>
              </w:rPr>
              <w:t>2</w:t>
            </w:r>
            <w:r w:rsidRPr="00290FA7">
              <w:rPr>
                <w:rFonts w:asciiTheme="majorBidi" w:hAnsiTheme="majorBidi" w:cstheme="majorBidi"/>
                <w:b/>
                <w:bCs/>
                <w:i/>
                <w:iCs/>
                <w:sz w:val="24"/>
                <w:szCs w:val="24"/>
              </w:rPr>
              <w:t xml:space="preserve"> </w:t>
            </w:r>
            <w:r w:rsidRPr="00290FA7">
              <w:rPr>
                <w:rFonts w:asciiTheme="majorBidi" w:hAnsiTheme="majorBidi" w:cstheme="majorBidi"/>
                <w:b/>
                <w:bCs/>
                <w:sz w:val="24"/>
                <w:szCs w:val="24"/>
              </w:rPr>
              <w:t>increment</w:t>
            </w:r>
          </w:p>
        </w:tc>
        <w:tc>
          <w:tcPr>
            <w:tcW w:w="1680" w:type="dxa"/>
            <w:tcBorders>
              <w:top w:val="single" w:sz="4" w:space="0" w:color="auto"/>
              <w:bottom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b/>
                <w:bCs/>
                <w:i/>
                <w:iCs/>
                <w:sz w:val="24"/>
                <w:szCs w:val="24"/>
              </w:rPr>
              <w:t>k’</w:t>
            </w:r>
            <w:r w:rsidRPr="00290FA7">
              <w:rPr>
                <w:rFonts w:asciiTheme="majorBidi" w:hAnsiTheme="majorBidi" w:cstheme="majorBidi"/>
                <w:b/>
                <w:bCs/>
                <w:i/>
                <w:iCs/>
                <w:sz w:val="24"/>
                <w:szCs w:val="24"/>
                <w:vertAlign w:val="subscript"/>
              </w:rPr>
              <w:t>3</w:t>
            </w:r>
            <w:r w:rsidRPr="00290FA7">
              <w:rPr>
                <w:rFonts w:asciiTheme="majorBidi" w:hAnsiTheme="majorBidi" w:cstheme="majorBidi"/>
                <w:b/>
                <w:bCs/>
                <w:i/>
                <w:iCs/>
                <w:sz w:val="24"/>
                <w:szCs w:val="24"/>
              </w:rPr>
              <w:t xml:space="preserve"> </w:t>
            </w:r>
            <w:r w:rsidRPr="00290FA7">
              <w:rPr>
                <w:rFonts w:asciiTheme="majorBidi" w:hAnsiTheme="majorBidi" w:cstheme="majorBidi"/>
                <w:b/>
                <w:bCs/>
                <w:sz w:val="24"/>
                <w:szCs w:val="24"/>
              </w:rPr>
              <w:t>increment</w:t>
            </w:r>
          </w:p>
        </w:tc>
        <w:tc>
          <w:tcPr>
            <w:tcW w:w="1680" w:type="dxa"/>
            <w:tcBorders>
              <w:top w:val="single" w:sz="4" w:space="0" w:color="auto"/>
              <w:bottom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b/>
                <w:bCs/>
                <w:i/>
                <w:iCs/>
                <w:sz w:val="24"/>
                <w:szCs w:val="24"/>
              </w:rPr>
              <w:t>k’</w:t>
            </w:r>
            <w:r w:rsidRPr="00290FA7">
              <w:rPr>
                <w:rFonts w:asciiTheme="majorBidi" w:hAnsiTheme="majorBidi" w:cstheme="majorBidi"/>
                <w:b/>
                <w:bCs/>
                <w:i/>
                <w:iCs/>
                <w:sz w:val="24"/>
                <w:szCs w:val="24"/>
                <w:vertAlign w:val="subscript"/>
              </w:rPr>
              <w:t>4</w:t>
            </w:r>
            <w:r w:rsidRPr="00290FA7">
              <w:rPr>
                <w:rFonts w:asciiTheme="majorBidi" w:hAnsiTheme="majorBidi" w:cstheme="majorBidi"/>
                <w:b/>
                <w:bCs/>
                <w:i/>
                <w:iCs/>
                <w:sz w:val="24"/>
                <w:szCs w:val="24"/>
              </w:rPr>
              <w:t xml:space="preserve"> </w:t>
            </w:r>
            <w:r w:rsidRPr="00290FA7">
              <w:rPr>
                <w:rFonts w:asciiTheme="majorBidi" w:hAnsiTheme="majorBidi" w:cstheme="majorBidi"/>
                <w:b/>
                <w:bCs/>
                <w:sz w:val="24"/>
                <w:szCs w:val="24"/>
              </w:rPr>
              <w:t>increment</w:t>
            </w:r>
          </w:p>
        </w:tc>
      </w:tr>
      <w:tr w:rsidR="003E37D0" w:rsidRPr="00290FA7" w:rsidTr="00BB4581">
        <w:trPr>
          <w:trHeight w:val="488"/>
          <w:jc w:val="center"/>
        </w:trPr>
        <w:tc>
          <w:tcPr>
            <w:tcW w:w="2040" w:type="dxa"/>
            <w:tcBorders>
              <w:top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Autoxidation</w:t>
            </w:r>
          </w:p>
        </w:tc>
        <w:tc>
          <w:tcPr>
            <w:tcW w:w="1680" w:type="dxa"/>
            <w:tcBorders>
              <w:top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w:t>
            </w:r>
          </w:p>
        </w:tc>
        <w:tc>
          <w:tcPr>
            <w:tcW w:w="1680" w:type="dxa"/>
            <w:tcBorders>
              <w:top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w:t>
            </w:r>
          </w:p>
        </w:tc>
        <w:tc>
          <w:tcPr>
            <w:tcW w:w="1680" w:type="dxa"/>
            <w:tcBorders>
              <w:top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w:t>
            </w:r>
          </w:p>
        </w:tc>
        <w:tc>
          <w:tcPr>
            <w:tcW w:w="1680" w:type="dxa"/>
            <w:tcBorders>
              <w:top w:val="single" w:sz="4" w:space="0" w:color="auto"/>
            </w:tcBorders>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w:t>
            </w:r>
          </w:p>
        </w:tc>
      </w:tr>
      <w:tr w:rsidR="003E37D0" w:rsidRPr="00290FA7" w:rsidTr="00BB4581">
        <w:trPr>
          <w:trHeight w:val="584"/>
          <w:jc w:val="center"/>
        </w:trPr>
        <w:tc>
          <w:tcPr>
            <w:tcW w:w="204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1:1000</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7.8</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12.4</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4.4</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0.9</w:t>
            </w:r>
          </w:p>
        </w:tc>
      </w:tr>
      <w:tr w:rsidR="003E37D0" w:rsidRPr="00290FA7" w:rsidTr="00BB4581">
        <w:trPr>
          <w:trHeight w:val="584"/>
          <w:jc w:val="center"/>
        </w:trPr>
        <w:tc>
          <w:tcPr>
            <w:tcW w:w="204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1:1000</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5.7</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9.5</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4.2</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0.7</w:t>
            </w:r>
          </w:p>
        </w:tc>
      </w:tr>
      <w:tr w:rsidR="003E37D0" w:rsidRPr="00290FA7" w:rsidTr="00BB4581">
        <w:trPr>
          <w:trHeight w:val="584"/>
          <w:jc w:val="center"/>
        </w:trPr>
        <w:tc>
          <w:tcPr>
            <w:tcW w:w="204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 1:1000</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5.9</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7</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4.2</w:t>
            </w:r>
          </w:p>
        </w:tc>
        <w:tc>
          <w:tcPr>
            <w:tcW w:w="1680" w:type="dxa"/>
            <w:shd w:val="clear" w:color="auto" w:fill="auto"/>
            <w:tcMar>
              <w:top w:w="72" w:type="dxa"/>
              <w:left w:w="144" w:type="dxa"/>
              <w:bottom w:w="72" w:type="dxa"/>
              <w:right w:w="144" w:type="dxa"/>
            </w:tcMar>
            <w:hideMark/>
          </w:tcPr>
          <w:p w:rsidR="003E37D0" w:rsidRPr="00290FA7" w:rsidRDefault="003E37D0" w:rsidP="00BB4581">
            <w:pPr>
              <w:spacing w:after="0" w:line="360" w:lineRule="auto"/>
              <w:jc w:val="center"/>
              <w:rPr>
                <w:rFonts w:asciiTheme="majorBidi" w:hAnsiTheme="majorBidi" w:cstheme="majorBidi"/>
                <w:sz w:val="24"/>
                <w:szCs w:val="24"/>
              </w:rPr>
            </w:pPr>
            <w:r w:rsidRPr="00290FA7">
              <w:rPr>
                <w:rFonts w:asciiTheme="majorBidi" w:hAnsiTheme="majorBidi" w:cstheme="majorBidi"/>
                <w:sz w:val="24"/>
                <w:szCs w:val="24"/>
              </w:rPr>
              <w:t>0.3</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From these data, it seems possible to draw the following conclusions: (i) the presence of silver accelerated the formation of ROOH (</w:t>
      </w:r>
      <w:r w:rsidRPr="00290FA7">
        <w:rPr>
          <w:rFonts w:asciiTheme="majorBidi" w:hAnsiTheme="majorBidi" w:cstheme="majorBidi"/>
          <w:bCs/>
          <w:i/>
          <w:iCs/>
          <w:sz w:val="24"/>
          <w:szCs w:val="24"/>
        </w:rPr>
        <w:t>k’</w:t>
      </w:r>
      <w:r w:rsidRPr="00290FA7">
        <w:rPr>
          <w:rFonts w:asciiTheme="majorBidi" w:hAnsiTheme="majorBidi" w:cstheme="majorBidi"/>
          <w:bCs/>
          <w:i/>
          <w:iCs/>
          <w:sz w:val="24"/>
          <w:szCs w:val="24"/>
          <w:vertAlign w:val="subscript"/>
        </w:rPr>
        <w:t>1</w:t>
      </w:r>
      <w:r w:rsidRPr="00290FA7">
        <w:rPr>
          <w:rFonts w:asciiTheme="majorBidi" w:hAnsiTheme="majorBidi" w:cstheme="majorBidi"/>
          <w:bCs/>
          <w:iCs/>
          <w:sz w:val="24"/>
          <w:szCs w:val="24"/>
        </w:rPr>
        <w:t xml:space="preserve"> </w:t>
      </w:r>
      <w:r w:rsidRPr="00290FA7">
        <w:rPr>
          <w:rFonts w:asciiTheme="majorBidi" w:hAnsiTheme="majorBidi" w:cstheme="majorBidi"/>
          <w:bCs/>
          <w:sz w:val="24"/>
          <w:szCs w:val="24"/>
        </w:rPr>
        <w:t>increment)</w:t>
      </w:r>
      <w:r w:rsidRPr="00290FA7">
        <w:rPr>
          <w:rFonts w:asciiTheme="majorBidi" w:hAnsiTheme="majorBidi" w:cstheme="majorBidi"/>
          <w:sz w:val="24"/>
          <w:szCs w:val="24"/>
        </w:rPr>
        <w:t xml:space="preserve">; however (ii) it is the presence of the support that drives the selectivity to the ketone formation as expressed by the </w:t>
      </w:r>
      <w:r w:rsidRPr="00290FA7">
        <w:rPr>
          <w:rFonts w:asciiTheme="majorBidi" w:hAnsiTheme="majorBidi" w:cstheme="majorBidi"/>
          <w:bCs/>
          <w:i/>
          <w:iCs/>
          <w:sz w:val="24"/>
          <w:szCs w:val="24"/>
        </w:rPr>
        <w:t>k’</w:t>
      </w:r>
      <w:r w:rsidRPr="00290FA7">
        <w:rPr>
          <w:rFonts w:asciiTheme="majorBidi" w:hAnsiTheme="majorBidi" w:cstheme="majorBidi"/>
          <w:bCs/>
          <w:i/>
          <w:iCs/>
          <w:sz w:val="24"/>
          <w:szCs w:val="24"/>
          <w:vertAlign w:val="subscript"/>
        </w:rPr>
        <w:t>2</w:t>
      </w:r>
      <w:r w:rsidRPr="00290FA7">
        <w:rPr>
          <w:rFonts w:asciiTheme="majorBidi" w:hAnsiTheme="majorBidi" w:cstheme="majorBidi"/>
          <w:bCs/>
          <w:i/>
          <w:iCs/>
          <w:sz w:val="24"/>
          <w:szCs w:val="24"/>
        </w:rPr>
        <w:t xml:space="preserve"> </w:t>
      </w:r>
      <w:r w:rsidRPr="00290FA7">
        <w:rPr>
          <w:rFonts w:asciiTheme="majorBidi" w:hAnsiTheme="majorBidi" w:cstheme="majorBidi"/>
          <w:bCs/>
          <w:sz w:val="24"/>
          <w:szCs w:val="24"/>
        </w:rPr>
        <w:t>increment, thus suggesting a particle support interaction, though other data suggests different Ag species on the surface of NbO</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 xml:space="preserve"> and Nb</w:t>
      </w:r>
      <w:r w:rsidRPr="00290FA7">
        <w:rPr>
          <w:rFonts w:asciiTheme="majorBidi" w:hAnsiTheme="majorBidi" w:cstheme="majorBidi"/>
          <w:bCs/>
          <w:sz w:val="24"/>
          <w:szCs w:val="24"/>
          <w:vertAlign w:val="subscript"/>
        </w:rPr>
        <w:t>2</w:t>
      </w:r>
      <w:r w:rsidRPr="00290FA7">
        <w:rPr>
          <w:rFonts w:asciiTheme="majorBidi" w:hAnsiTheme="majorBidi" w:cstheme="majorBidi"/>
          <w:bCs/>
          <w:sz w:val="24"/>
          <w:szCs w:val="24"/>
        </w:rPr>
        <w:t>O</w:t>
      </w:r>
      <w:r w:rsidRPr="00290FA7">
        <w:rPr>
          <w:rFonts w:asciiTheme="majorBidi" w:hAnsiTheme="majorBidi" w:cstheme="majorBidi"/>
          <w:bCs/>
          <w:sz w:val="24"/>
          <w:szCs w:val="24"/>
          <w:vertAlign w:val="subscript"/>
        </w:rPr>
        <w:t>5</w:t>
      </w:r>
      <w:r w:rsidRPr="00290FA7">
        <w:rPr>
          <w:rFonts w:asciiTheme="majorBidi" w:hAnsiTheme="majorBidi" w:cstheme="majorBidi"/>
          <w:sz w:val="24"/>
          <w:szCs w:val="24"/>
        </w:rPr>
        <w:t>. (iii) The selectivity to the alcohol is increased in the presence of silver, but no actual differences are induced by the support. Finally the amount of by-products is always kept at a low value.</w:t>
      </w:r>
    </w:p>
    <w:p w:rsidR="003E37D0" w:rsidRPr="00290FA7" w:rsidRDefault="003E37D0" w:rsidP="003E37D0">
      <w:pPr>
        <w:spacing w:line="360" w:lineRule="auto"/>
        <w:ind w:left="720" w:firstLine="720"/>
        <w:jc w:val="both"/>
        <w:rPr>
          <w:rFonts w:asciiTheme="majorBidi" w:hAnsiTheme="majorBidi" w:cstheme="majorBidi"/>
          <w:bCs/>
          <w:sz w:val="24"/>
          <w:szCs w:val="24"/>
        </w:rPr>
      </w:pPr>
      <w:r w:rsidRPr="00290FA7">
        <w:rPr>
          <w:rFonts w:asciiTheme="majorBidi" w:hAnsiTheme="majorBidi" w:cstheme="majorBidi"/>
          <w:b/>
          <w:sz w:val="24"/>
          <w:szCs w:val="24"/>
        </w:rPr>
        <w:t xml:space="preserve">4.5.2. </w:t>
      </w:r>
      <w:r w:rsidRPr="00290FA7">
        <w:rPr>
          <w:rFonts w:asciiTheme="majorBidi" w:hAnsiTheme="majorBidi" w:cstheme="majorBidi"/>
          <w:bCs/>
          <w:sz w:val="24"/>
          <w:szCs w:val="24"/>
        </w:rPr>
        <w:t>Integrated Rate Laws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order to provide additional ground for the model we have proposed, another approach that is often used in kinetic studies was considered. That is to formulate integrated rate law expressions to obtain information about a reaction mechanism. As an example we focused our attention on the kinetics of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This approach is quite common in kinetics studies as it avoids the solution of complex differential equations, and it relies on the linear interpolation of given rate laws. On the other hand, good quality data needs to be available in to be able to discriminate between different reaction orders and in some cases this distinction cannot be obvious or possible. Besides this obviously restrict the selection of the kinetic laws to some mechanisms only, and the order of a reaction needs to be initially assumed.</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In our case we tested the evolution of the decay of ethylbenzene with time against integrated rate laws for the orders: 0, 1, and 3/2. And for these a brief description of their meaning is given.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Zero order. </w:t>
      </w:r>
      <w:r w:rsidRPr="00290FA7">
        <w:rPr>
          <w:rFonts w:asciiTheme="majorBidi" w:hAnsiTheme="majorBidi" w:cstheme="majorBidi"/>
          <w:i/>
          <w:sz w:val="24"/>
          <w:szCs w:val="24"/>
        </w:rPr>
        <w:t>r</w:t>
      </w:r>
      <w:r w:rsidRPr="00290FA7">
        <w:rPr>
          <w:rFonts w:asciiTheme="majorBidi" w:hAnsiTheme="majorBidi" w:cstheme="majorBidi"/>
          <w:sz w:val="24"/>
          <w:szCs w:val="24"/>
        </w:rPr>
        <w:t xml:space="preserve"> = </w:t>
      </w:r>
      <w:r w:rsidRPr="00290FA7">
        <w:rPr>
          <w:rFonts w:asciiTheme="majorBidi" w:hAnsiTheme="majorBidi" w:cstheme="majorBidi"/>
          <w:i/>
          <w:sz w:val="24"/>
          <w:szCs w:val="24"/>
        </w:rPr>
        <w:t>k</w:t>
      </w:r>
      <w:r w:rsidRPr="00290FA7">
        <w:rPr>
          <w:rFonts w:asciiTheme="majorBidi" w:hAnsiTheme="majorBidi" w:cstheme="majorBidi"/>
          <w:i/>
          <w:sz w:val="24"/>
          <w:szCs w:val="24"/>
          <w:vertAlign w:val="subscript"/>
        </w:rPr>
        <w:t>obs</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[RH]</w:t>
      </w:r>
      <w:r w:rsidRPr="00290FA7">
        <w:rPr>
          <w:rFonts w:asciiTheme="majorBidi" w:hAnsiTheme="majorBidi" w:cstheme="majorBidi"/>
          <w:sz w:val="24"/>
          <w:szCs w:val="24"/>
          <w:vertAlign w:val="superscript"/>
        </w:rPr>
        <w:t>0</w:t>
      </w:r>
      <w:r w:rsidRPr="00290FA7">
        <w:rPr>
          <w:rFonts w:asciiTheme="majorBidi" w:hAnsiTheme="majorBidi" w:cstheme="majorBidi"/>
          <w:sz w:val="24"/>
          <w:szCs w:val="24"/>
        </w:rPr>
        <w:t xml:space="preserve"> = </w:t>
      </w:r>
      <w:r w:rsidRPr="00290FA7">
        <w:rPr>
          <w:rFonts w:asciiTheme="majorBidi" w:hAnsiTheme="majorBidi" w:cstheme="majorBidi"/>
          <w:i/>
          <w:sz w:val="24"/>
          <w:szCs w:val="24"/>
        </w:rPr>
        <w:t>k</w:t>
      </w:r>
      <w:r w:rsidRPr="00290FA7">
        <w:rPr>
          <w:rFonts w:asciiTheme="majorBidi" w:hAnsiTheme="majorBidi" w:cstheme="majorBidi"/>
          <w:sz w:val="24"/>
          <w:szCs w:val="24"/>
        </w:rPr>
        <w:t>. In this case no dependency from the concentration is detected. This is a frequent case in heterogeneous catalysis and especially in the case of solvent-free reactions. Its frequency is due to the fact it stands for a saturation of the catalyst active sites by the substrate, and as such the rate determining step is not anymore the reaction at the catalytic surface.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First order. </w:t>
      </w:r>
      <w:r w:rsidRPr="00290FA7">
        <w:rPr>
          <w:rFonts w:asciiTheme="majorBidi" w:hAnsiTheme="majorBidi" w:cstheme="majorBidi"/>
          <w:i/>
          <w:sz w:val="24"/>
          <w:szCs w:val="24"/>
        </w:rPr>
        <w:t>r</w:t>
      </w:r>
      <w:r w:rsidRPr="00290FA7">
        <w:rPr>
          <w:rFonts w:asciiTheme="majorBidi" w:hAnsiTheme="majorBidi" w:cstheme="majorBidi"/>
          <w:sz w:val="24"/>
          <w:szCs w:val="24"/>
        </w:rPr>
        <w:t xml:space="preserve"> = </w:t>
      </w:r>
      <w:r w:rsidRPr="00290FA7">
        <w:rPr>
          <w:rFonts w:asciiTheme="majorBidi" w:hAnsiTheme="majorBidi" w:cstheme="majorBidi"/>
          <w:i/>
          <w:sz w:val="24"/>
          <w:szCs w:val="24"/>
        </w:rPr>
        <w:t>k</w:t>
      </w:r>
      <w:r w:rsidRPr="00290FA7">
        <w:rPr>
          <w:rFonts w:asciiTheme="majorBidi" w:hAnsiTheme="majorBidi" w:cstheme="majorBidi"/>
          <w:i/>
          <w:sz w:val="24"/>
          <w:szCs w:val="24"/>
          <w:vertAlign w:val="subscript"/>
        </w:rPr>
        <w:t>obs</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[RH]. This is a frequent case in many reactions, and underlying an exponential decay of the reagent per time.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Order 3/2. </w:t>
      </w:r>
      <w:r w:rsidRPr="00290FA7">
        <w:rPr>
          <w:rFonts w:asciiTheme="majorBidi" w:hAnsiTheme="majorBidi" w:cstheme="majorBidi"/>
          <w:i/>
          <w:sz w:val="24"/>
          <w:szCs w:val="24"/>
        </w:rPr>
        <w:t>r</w:t>
      </w:r>
      <w:r w:rsidRPr="00290FA7">
        <w:rPr>
          <w:rFonts w:asciiTheme="majorBidi" w:hAnsiTheme="majorBidi" w:cstheme="majorBidi"/>
          <w:sz w:val="24"/>
          <w:szCs w:val="24"/>
        </w:rPr>
        <w:t xml:space="preserve"> = </w:t>
      </w:r>
      <w:r w:rsidRPr="00290FA7">
        <w:rPr>
          <w:rFonts w:asciiTheme="majorBidi" w:hAnsiTheme="majorBidi" w:cstheme="majorBidi"/>
          <w:i/>
          <w:sz w:val="24"/>
          <w:szCs w:val="24"/>
        </w:rPr>
        <w:t>k</w:t>
      </w:r>
      <w:r w:rsidRPr="00290FA7">
        <w:rPr>
          <w:rFonts w:asciiTheme="majorBidi" w:hAnsiTheme="majorBidi" w:cstheme="majorBidi"/>
          <w:i/>
          <w:sz w:val="24"/>
          <w:szCs w:val="24"/>
          <w:vertAlign w:val="subscript"/>
        </w:rPr>
        <w:t>obs</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[RH]</w:t>
      </w:r>
      <w:r w:rsidRPr="00290FA7">
        <w:rPr>
          <w:rFonts w:asciiTheme="majorBidi" w:hAnsiTheme="majorBidi" w:cstheme="majorBidi"/>
          <w:sz w:val="24"/>
          <w:szCs w:val="24"/>
          <w:vertAlign w:val="superscript"/>
        </w:rPr>
        <w:t>3/2</w:t>
      </w:r>
      <w:r w:rsidRPr="00290FA7">
        <w:rPr>
          <w:rFonts w:asciiTheme="majorBidi" w:hAnsiTheme="majorBidi" w:cstheme="majorBidi"/>
          <w:sz w:val="24"/>
          <w:szCs w:val="24"/>
        </w:rPr>
        <w:t xml:space="preserve"> Fractional orders can be found too. An order of 3/2 is a special case in the oxidation of hydrocarbons, especially those involving radicals. This is part of a wider kinetic model known as Rice-Herzfeld mechanism [16] and it originates from reactions having: an initiation step, a propagation step, and a termination step by like-radicals produced in during initiation or propagation. In our case this could potentially fit our reaction, oxidation of ethylbenzene entirely, having an initiation R-H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H</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a propagation: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and termination steps involving the two: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R-R or R-OO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R-OO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ROH + RO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processes.</w:t>
      </w:r>
    </w:p>
    <w:p w:rsidR="00FF32FD" w:rsidRDefault="00FF32FD" w:rsidP="003E37D0">
      <w:pPr>
        <w:spacing w:line="360" w:lineRule="auto"/>
        <w:jc w:val="both"/>
        <w:rPr>
          <w:rFonts w:asciiTheme="majorBidi" w:hAnsiTheme="majorBidi" w:cstheme="majorBidi"/>
          <w:sz w:val="24"/>
          <w:szCs w:val="24"/>
        </w:rPr>
      </w:pPr>
    </w:p>
    <w:p w:rsidR="00FF32FD" w:rsidRDefault="00FF32FD" w:rsidP="003E37D0">
      <w:pPr>
        <w:spacing w:line="360" w:lineRule="auto"/>
        <w:jc w:val="both"/>
        <w:rPr>
          <w:rFonts w:asciiTheme="majorBidi" w:hAnsiTheme="majorBidi" w:cstheme="majorBidi"/>
          <w:sz w:val="24"/>
          <w:szCs w:val="24"/>
        </w:rPr>
      </w:pPr>
    </w:p>
    <w:p w:rsidR="00FF32FD" w:rsidRDefault="00FF32FD" w:rsidP="003E37D0">
      <w:pPr>
        <w:spacing w:line="360" w:lineRule="auto"/>
        <w:jc w:val="both"/>
        <w:rPr>
          <w:rFonts w:asciiTheme="majorBidi" w:hAnsiTheme="majorBidi" w:cstheme="majorBidi"/>
          <w:sz w:val="24"/>
          <w:szCs w:val="24"/>
        </w:rPr>
      </w:pPr>
    </w:p>
    <w:p w:rsidR="00FF32FD" w:rsidRDefault="00FF32FD" w:rsidP="003E37D0">
      <w:pPr>
        <w:spacing w:line="360" w:lineRule="auto"/>
        <w:jc w:val="both"/>
        <w:rPr>
          <w:rFonts w:asciiTheme="majorBidi" w:hAnsiTheme="majorBidi" w:cstheme="majorBidi"/>
          <w:sz w:val="24"/>
          <w:szCs w:val="24"/>
        </w:rPr>
      </w:pPr>
    </w:p>
    <w:p w:rsidR="00FF32FD" w:rsidRDefault="00FF32FD" w:rsidP="003E37D0">
      <w:pPr>
        <w:spacing w:line="360" w:lineRule="auto"/>
        <w:jc w:val="both"/>
        <w:rPr>
          <w:rFonts w:asciiTheme="majorBidi" w:hAnsiTheme="majorBidi" w:cstheme="majorBidi"/>
          <w:sz w:val="24"/>
          <w:szCs w:val="24"/>
        </w:rPr>
      </w:pPr>
    </w:p>
    <w:p w:rsidR="00FF32FD" w:rsidRDefault="00FF32FD" w:rsidP="003E37D0">
      <w:pPr>
        <w:spacing w:line="360" w:lineRule="auto"/>
        <w:jc w:val="both"/>
        <w:rPr>
          <w:rFonts w:asciiTheme="majorBidi" w:hAnsiTheme="majorBidi" w:cstheme="majorBidi"/>
          <w:sz w:val="24"/>
          <w:szCs w:val="24"/>
        </w:rPr>
      </w:pPr>
    </w:p>
    <w:p w:rsidR="00FF32FD" w:rsidRDefault="00FF32FD" w:rsidP="003E37D0">
      <w:pPr>
        <w:spacing w:line="360" w:lineRule="auto"/>
        <w:jc w:val="both"/>
        <w:rPr>
          <w:rFonts w:asciiTheme="majorBidi" w:hAnsiTheme="majorBidi" w:cstheme="majorBidi"/>
          <w:sz w:val="24"/>
          <w:szCs w:val="24"/>
        </w:rPr>
      </w:pPr>
    </w:p>
    <w:p w:rsidR="00FF32FD" w:rsidRDefault="00FF32FD" w:rsidP="003E37D0">
      <w:pPr>
        <w:spacing w:line="360" w:lineRule="auto"/>
        <w:jc w:val="both"/>
        <w:rPr>
          <w:rFonts w:asciiTheme="majorBidi" w:hAnsiTheme="majorBidi" w:cstheme="majorBidi"/>
          <w:sz w:val="24"/>
          <w:szCs w:val="24"/>
        </w:rPr>
      </w:pPr>
    </w:p>
    <w:p w:rsidR="00E119CA" w:rsidRDefault="00E119CA" w:rsidP="003E37D0">
      <w:pPr>
        <w:spacing w:line="360" w:lineRule="auto"/>
        <w:jc w:val="both"/>
        <w:rPr>
          <w:rFonts w:asciiTheme="majorBidi" w:hAnsiTheme="majorBidi" w:cstheme="majorBidi"/>
          <w:sz w:val="24"/>
          <w:szCs w:val="24"/>
        </w:rPr>
      </w:pPr>
      <w:bookmarkStart w:id="9" w:name="_GoBack"/>
      <w:bookmarkEnd w:id="9"/>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A fitting for all these models reporting the integrated laws is reported in Table 4.3.</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Table 4.3</w:t>
      </w:r>
      <w:r w:rsidRPr="00290FA7">
        <w:rPr>
          <w:rFonts w:asciiTheme="majorBidi" w:hAnsiTheme="majorBidi" w:cstheme="majorBidi"/>
          <w:sz w:val="20"/>
          <w:szCs w:val="20"/>
        </w:rPr>
        <w:t>: Rate orders and differential equations for a fitting of the models reporting integrated rate laws, to determine the best fit for R</w:t>
      </w:r>
      <w:r w:rsidRPr="00290FA7">
        <w:rPr>
          <w:rFonts w:asciiTheme="majorBidi" w:hAnsiTheme="majorBidi" w:cstheme="majorBidi"/>
          <w:sz w:val="20"/>
          <w:szCs w:val="20"/>
          <w:vertAlign w:val="superscript"/>
        </w:rPr>
        <w:t>2</w:t>
      </w:r>
      <w:r w:rsidRPr="00290FA7">
        <w:rPr>
          <w:rFonts w:asciiTheme="majorBidi" w:hAnsiTheme="majorBidi" w:cstheme="majorBidi"/>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852"/>
        <w:gridCol w:w="2111"/>
        <w:gridCol w:w="2460"/>
        <w:gridCol w:w="1163"/>
      </w:tblGrid>
      <w:tr w:rsidR="003E37D0" w:rsidRPr="00290FA7" w:rsidTr="00BB4581">
        <w:tc>
          <w:tcPr>
            <w:tcW w:w="1145" w:type="dxa"/>
            <w:tcBorders>
              <w:top w:val="single" w:sz="4" w:space="0" w:color="auto"/>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Reaction order</w:t>
            </w:r>
          </w:p>
        </w:tc>
        <w:tc>
          <w:tcPr>
            <w:tcW w:w="1940" w:type="dxa"/>
            <w:tcBorders>
              <w:top w:val="single" w:sz="4" w:space="0" w:color="auto"/>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Differential equation vs. reagent</w:t>
            </w:r>
          </w:p>
        </w:tc>
        <w:tc>
          <w:tcPr>
            <w:tcW w:w="2268" w:type="dxa"/>
            <w:tcBorders>
              <w:top w:val="single" w:sz="4" w:space="0" w:color="auto"/>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Integrated equation</w:t>
            </w:r>
          </w:p>
        </w:tc>
        <w:tc>
          <w:tcPr>
            <w:tcW w:w="2664" w:type="dxa"/>
            <w:tcBorders>
              <w:top w:val="single" w:sz="4" w:space="0" w:color="auto"/>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Fitting parameters</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i/>
                <w:sz w:val="24"/>
                <w:szCs w:val="24"/>
              </w:rPr>
              <w:t>y</w:t>
            </w:r>
            <w:r w:rsidRPr="00290FA7">
              <w:rPr>
                <w:rFonts w:asciiTheme="majorBidi" w:hAnsiTheme="majorBidi" w:cstheme="majorBidi"/>
                <w:sz w:val="24"/>
                <w:szCs w:val="24"/>
              </w:rPr>
              <w:t xml:space="preserve"> = m</w:t>
            </w:r>
            <w:r w:rsidRPr="00290FA7">
              <w:rPr>
                <w:rFonts w:asciiTheme="majorBidi" w:hAnsiTheme="majorBidi" w:cstheme="majorBidi"/>
                <w:sz w:val="24"/>
                <w:szCs w:val="24"/>
              </w:rPr>
              <w:sym w:font="Symbol" w:char="F0D7"/>
            </w:r>
            <w:r w:rsidRPr="00290FA7">
              <w:rPr>
                <w:rFonts w:asciiTheme="majorBidi" w:hAnsiTheme="majorBidi" w:cstheme="majorBidi"/>
                <w:i/>
                <w:sz w:val="24"/>
                <w:szCs w:val="24"/>
              </w:rPr>
              <w:t xml:space="preserve">x </w:t>
            </w:r>
            <w:r w:rsidRPr="00290FA7">
              <w:rPr>
                <w:rFonts w:asciiTheme="majorBidi" w:hAnsiTheme="majorBidi" w:cstheme="majorBidi"/>
                <w:sz w:val="24"/>
                <w:szCs w:val="24"/>
              </w:rPr>
              <w:t>+ q</w:t>
            </w:r>
          </w:p>
        </w:tc>
        <w:tc>
          <w:tcPr>
            <w:tcW w:w="1163" w:type="dxa"/>
            <w:tcBorders>
              <w:top w:val="single" w:sz="4" w:space="0" w:color="auto"/>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Goodness of fit R</w:t>
            </w:r>
            <w:r w:rsidRPr="00290FA7">
              <w:rPr>
                <w:rFonts w:asciiTheme="majorBidi" w:hAnsiTheme="majorBidi" w:cstheme="majorBidi"/>
                <w:sz w:val="24"/>
                <w:szCs w:val="24"/>
                <w:vertAlign w:val="superscript"/>
              </w:rPr>
              <w:t>2</w:t>
            </w:r>
          </w:p>
        </w:tc>
      </w:tr>
      <w:tr w:rsidR="003E37D0" w:rsidRPr="00290FA7" w:rsidTr="00BB4581">
        <w:tc>
          <w:tcPr>
            <w:tcW w:w="1145" w:type="dxa"/>
            <w:tcBorders>
              <w:top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0</w:t>
            </w:r>
          </w:p>
        </w:tc>
        <w:tc>
          <w:tcPr>
            <w:tcW w:w="1940" w:type="dxa"/>
            <w:tcBorders>
              <w:top w:val="single" w:sz="4" w:space="0" w:color="auto"/>
            </w:tcBorders>
          </w:tcPr>
          <w:p w:rsidR="003E37D0" w:rsidRPr="00290FA7" w:rsidRDefault="003E37D0" w:rsidP="00BB4581">
            <w:pPr>
              <w:spacing w:line="360" w:lineRule="auto"/>
              <w:jc w:val="both"/>
              <w:rPr>
                <w:rFonts w:asciiTheme="majorBidi" w:hAnsiTheme="majorBidi" w:cstheme="majorBidi"/>
                <w:sz w:val="20"/>
                <w:szCs w:val="20"/>
              </w:rPr>
            </w:pPr>
            <m:oMathPara>
              <m:oMath>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d</m:t>
                    </m:r>
                    <m:d>
                      <m:dPr>
                        <m:begChr m:val="["/>
                        <m:endChr m:val="]"/>
                        <m:ctrlPr>
                          <w:rPr>
                            <w:rFonts w:ascii="Cambria Math" w:hAnsi="Cambria Math" w:cstheme="majorBidi"/>
                            <w:i/>
                            <w:sz w:val="20"/>
                            <w:szCs w:val="20"/>
                          </w:rPr>
                        </m:ctrlPr>
                      </m:dPr>
                      <m:e>
                        <m:r>
                          <w:rPr>
                            <w:rFonts w:ascii="Cambria Math" w:hAnsi="Cambria Math" w:cstheme="majorBidi"/>
                            <w:sz w:val="20"/>
                            <w:szCs w:val="20"/>
                          </w:rPr>
                          <m:t>RH</m:t>
                        </m:r>
                      </m:e>
                    </m:d>
                  </m:num>
                  <m:den>
                    <m:r>
                      <w:rPr>
                        <w:rFonts w:ascii="Cambria Math" w:hAnsi="Cambria Math" w:cstheme="majorBidi"/>
                        <w:sz w:val="20"/>
                        <w:szCs w:val="20"/>
                      </w:rPr>
                      <m:t>dt</m:t>
                    </m:r>
                  </m:den>
                </m:f>
                <m:r>
                  <w:rPr>
                    <w:rFonts w:ascii="Cambria Math" w:hAnsi="Cambria Math" w:cstheme="majorBidi"/>
                    <w:sz w:val="20"/>
                    <w:szCs w:val="20"/>
                  </w:rPr>
                  <m:t>=k</m:t>
                </m:r>
                <m:sSup>
                  <m:sSupPr>
                    <m:ctrlPr>
                      <w:rPr>
                        <w:rFonts w:ascii="Cambria Math" w:hAnsi="Cambria Math" w:cstheme="majorBidi"/>
                        <w:i/>
                        <w:sz w:val="20"/>
                        <w:szCs w:val="20"/>
                      </w:rPr>
                    </m:ctrlPr>
                  </m:sSupPr>
                  <m:e>
                    <m:d>
                      <m:dPr>
                        <m:begChr m:val="["/>
                        <m:endChr m:val="]"/>
                        <m:ctrlPr>
                          <w:rPr>
                            <w:rFonts w:ascii="Cambria Math" w:hAnsi="Cambria Math" w:cstheme="majorBidi"/>
                            <w:i/>
                            <w:sz w:val="20"/>
                            <w:szCs w:val="20"/>
                          </w:rPr>
                        </m:ctrlPr>
                      </m:dPr>
                      <m:e>
                        <m:r>
                          <w:rPr>
                            <w:rFonts w:ascii="Cambria Math" w:hAnsi="Cambria Math" w:cstheme="majorBidi"/>
                            <w:sz w:val="20"/>
                            <w:szCs w:val="20"/>
                          </w:rPr>
                          <m:t>RH</m:t>
                        </m:r>
                      </m:e>
                    </m:d>
                  </m:e>
                  <m:sup>
                    <m:r>
                      <w:rPr>
                        <w:rFonts w:ascii="Cambria Math" w:hAnsi="Cambria Math" w:cstheme="majorBidi"/>
                        <w:sz w:val="20"/>
                        <w:szCs w:val="20"/>
                      </w:rPr>
                      <m:t>0</m:t>
                    </m:r>
                  </m:sup>
                </m:sSup>
                <m:r>
                  <w:rPr>
                    <w:rFonts w:ascii="Cambria Math" w:hAnsi="Cambria Math" w:cstheme="majorBidi"/>
                    <w:sz w:val="20"/>
                    <w:szCs w:val="20"/>
                  </w:rPr>
                  <m:t>=k</m:t>
                </m:r>
              </m:oMath>
            </m:oMathPara>
          </w:p>
        </w:tc>
        <w:tc>
          <w:tcPr>
            <w:tcW w:w="2268" w:type="dxa"/>
            <w:tcBorders>
              <w:top w:val="single" w:sz="4" w:space="0" w:color="auto"/>
            </w:tcBorders>
          </w:tcPr>
          <w:p w:rsidR="003E37D0" w:rsidRPr="00290FA7" w:rsidRDefault="0007759E" w:rsidP="00BB4581">
            <w:pPr>
              <w:spacing w:line="360" w:lineRule="auto"/>
              <w:jc w:val="both"/>
              <w:rPr>
                <w:rFonts w:asciiTheme="majorBidi" w:hAnsiTheme="majorBidi" w:cstheme="majorBidi"/>
                <w:sz w:val="20"/>
                <w:szCs w:val="20"/>
              </w:rPr>
            </w:pPr>
            <m:oMathPara>
              <m:oMath>
                <m:sSub>
                  <m:sSubPr>
                    <m:ctrlPr>
                      <w:rPr>
                        <w:rFonts w:ascii="Cambria Math" w:hAnsi="Cambria Math" w:cstheme="majorBidi"/>
                        <w:i/>
                        <w:sz w:val="20"/>
                        <w:szCs w:val="20"/>
                      </w:rPr>
                    </m:ctrlPr>
                  </m:sSubPr>
                  <m:e>
                    <m:d>
                      <m:dPr>
                        <m:begChr m:val="["/>
                        <m:endChr m:val="]"/>
                        <m:ctrlPr>
                          <w:rPr>
                            <w:rFonts w:ascii="Cambria Math" w:hAnsi="Cambria Math" w:cstheme="majorBidi"/>
                            <w:i/>
                            <w:sz w:val="20"/>
                            <w:szCs w:val="20"/>
                          </w:rPr>
                        </m:ctrlPr>
                      </m:dPr>
                      <m:e>
                        <m:r>
                          <w:rPr>
                            <w:rFonts w:ascii="Cambria Math" w:hAnsi="Cambria Math" w:cstheme="majorBidi"/>
                            <w:sz w:val="20"/>
                            <w:szCs w:val="20"/>
                          </w:rPr>
                          <m:t>RH</m:t>
                        </m:r>
                      </m:e>
                    </m:d>
                  </m:e>
                  <m:sub>
                    <m:r>
                      <w:rPr>
                        <w:rFonts w:ascii="Cambria Math" w:hAnsi="Cambria Math" w:cstheme="majorBidi"/>
                        <w:sz w:val="20"/>
                        <w:szCs w:val="20"/>
                      </w:rPr>
                      <m:t>t</m:t>
                    </m:r>
                  </m:sub>
                </m:sSub>
                <m:r>
                  <w:rPr>
                    <w:rFonts w:ascii="Cambria Math" w:hAnsi="Cambria Math" w:cstheme="majorBidi"/>
                    <w:sz w:val="20"/>
                    <w:szCs w:val="20"/>
                  </w:rPr>
                  <m:t>=</m:t>
                </m:r>
                <m:sSub>
                  <m:sSubPr>
                    <m:ctrlPr>
                      <w:rPr>
                        <w:rFonts w:ascii="Cambria Math" w:hAnsi="Cambria Math" w:cstheme="majorBidi"/>
                        <w:i/>
                        <w:sz w:val="20"/>
                        <w:szCs w:val="20"/>
                      </w:rPr>
                    </m:ctrlPr>
                  </m:sSubPr>
                  <m:e>
                    <m:d>
                      <m:dPr>
                        <m:begChr m:val="["/>
                        <m:endChr m:val="]"/>
                        <m:ctrlPr>
                          <w:rPr>
                            <w:rFonts w:ascii="Cambria Math" w:hAnsi="Cambria Math" w:cstheme="majorBidi"/>
                            <w:i/>
                            <w:sz w:val="20"/>
                            <w:szCs w:val="20"/>
                          </w:rPr>
                        </m:ctrlPr>
                      </m:dPr>
                      <m:e>
                        <m:r>
                          <w:rPr>
                            <w:rFonts w:ascii="Cambria Math" w:hAnsi="Cambria Math" w:cstheme="majorBidi"/>
                            <w:sz w:val="20"/>
                            <w:szCs w:val="20"/>
                          </w:rPr>
                          <m:t>RH</m:t>
                        </m:r>
                      </m:e>
                    </m:d>
                  </m:e>
                  <m:sub>
                    <m:r>
                      <w:rPr>
                        <w:rFonts w:ascii="Cambria Math" w:hAnsi="Cambria Math" w:cstheme="majorBidi"/>
                        <w:sz w:val="20"/>
                        <w:szCs w:val="20"/>
                      </w:rPr>
                      <m:t>0</m:t>
                    </m:r>
                  </m:sub>
                </m:sSub>
                <m:r>
                  <w:rPr>
                    <w:rFonts w:ascii="Cambria Math" w:hAnsi="Cambria Math" w:cstheme="majorBidi"/>
                    <w:sz w:val="20"/>
                    <w:szCs w:val="20"/>
                  </w:rPr>
                  <m:t>-kt</m:t>
                </m:r>
              </m:oMath>
            </m:oMathPara>
          </w:p>
        </w:tc>
        <w:tc>
          <w:tcPr>
            <w:tcW w:w="2664" w:type="dxa"/>
            <w:tcBorders>
              <w:top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m = </w:t>
            </w:r>
            <w:r w:rsidRPr="00290FA7">
              <w:rPr>
                <w:rFonts w:asciiTheme="majorBidi" w:hAnsiTheme="majorBidi" w:cstheme="majorBidi"/>
                <w:sz w:val="24"/>
                <w:szCs w:val="24"/>
              </w:rPr>
              <w:sym w:font="Symbol" w:char="F02D"/>
            </w:r>
            <w:r w:rsidRPr="00290FA7">
              <w:rPr>
                <w:rFonts w:asciiTheme="majorBidi" w:hAnsiTheme="majorBidi" w:cstheme="majorBidi"/>
                <w:sz w:val="24"/>
                <w:szCs w:val="24"/>
              </w:rPr>
              <w:t xml:space="preserve">6.8 </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sym w:font="Symbol" w:char="F02D"/>
            </w:r>
            <w:r w:rsidRPr="00290FA7">
              <w:rPr>
                <w:rFonts w:asciiTheme="majorBidi" w:hAnsiTheme="majorBidi" w:cstheme="majorBidi"/>
                <w:sz w:val="24"/>
                <w:szCs w:val="24"/>
                <w:vertAlign w:val="superscript"/>
              </w:rPr>
              <w:t>2</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q =7.8</w:t>
            </w:r>
          </w:p>
        </w:tc>
        <w:tc>
          <w:tcPr>
            <w:tcW w:w="1163" w:type="dxa"/>
            <w:tcBorders>
              <w:top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0.90</w:t>
            </w:r>
          </w:p>
        </w:tc>
      </w:tr>
      <w:tr w:rsidR="003E37D0" w:rsidRPr="00290FA7" w:rsidTr="00BB4581">
        <w:tc>
          <w:tcPr>
            <w:tcW w:w="1145"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1</w:t>
            </w:r>
          </w:p>
        </w:tc>
        <w:tc>
          <w:tcPr>
            <w:tcW w:w="1940" w:type="dxa"/>
          </w:tcPr>
          <w:p w:rsidR="003E37D0" w:rsidRPr="00290FA7" w:rsidRDefault="003E37D0" w:rsidP="00BB4581">
            <w:pPr>
              <w:spacing w:line="360" w:lineRule="auto"/>
              <w:jc w:val="both"/>
              <w:rPr>
                <w:rFonts w:asciiTheme="majorBidi" w:hAnsiTheme="majorBidi" w:cstheme="majorBidi"/>
                <w:sz w:val="20"/>
                <w:szCs w:val="20"/>
              </w:rPr>
            </w:pPr>
            <m:oMathPara>
              <m:oMath>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d</m:t>
                    </m:r>
                    <m:d>
                      <m:dPr>
                        <m:begChr m:val="["/>
                        <m:endChr m:val="]"/>
                        <m:ctrlPr>
                          <w:rPr>
                            <w:rFonts w:ascii="Cambria Math" w:hAnsi="Cambria Math" w:cstheme="majorBidi"/>
                            <w:i/>
                            <w:sz w:val="20"/>
                            <w:szCs w:val="20"/>
                          </w:rPr>
                        </m:ctrlPr>
                      </m:dPr>
                      <m:e>
                        <m:r>
                          <w:rPr>
                            <w:rFonts w:ascii="Cambria Math" w:hAnsi="Cambria Math" w:cstheme="majorBidi"/>
                            <w:sz w:val="20"/>
                            <w:szCs w:val="20"/>
                          </w:rPr>
                          <m:t>RH</m:t>
                        </m:r>
                      </m:e>
                    </m:d>
                  </m:num>
                  <m:den>
                    <m:r>
                      <w:rPr>
                        <w:rFonts w:ascii="Cambria Math" w:hAnsi="Cambria Math" w:cstheme="majorBidi"/>
                        <w:sz w:val="20"/>
                        <w:szCs w:val="20"/>
                      </w:rPr>
                      <m:t>dt</m:t>
                    </m:r>
                  </m:den>
                </m:f>
                <m:r>
                  <w:rPr>
                    <w:rFonts w:ascii="Cambria Math" w:hAnsi="Cambria Math" w:cstheme="majorBidi"/>
                    <w:sz w:val="20"/>
                    <w:szCs w:val="20"/>
                  </w:rPr>
                  <m:t>=k</m:t>
                </m:r>
                <m:sSup>
                  <m:sSupPr>
                    <m:ctrlPr>
                      <w:rPr>
                        <w:rFonts w:ascii="Cambria Math" w:hAnsi="Cambria Math" w:cstheme="majorBidi"/>
                        <w:i/>
                        <w:sz w:val="20"/>
                        <w:szCs w:val="20"/>
                      </w:rPr>
                    </m:ctrlPr>
                  </m:sSupPr>
                  <m:e>
                    <m:d>
                      <m:dPr>
                        <m:begChr m:val="["/>
                        <m:endChr m:val="]"/>
                        <m:ctrlPr>
                          <w:rPr>
                            <w:rFonts w:ascii="Cambria Math" w:hAnsi="Cambria Math" w:cstheme="majorBidi"/>
                            <w:i/>
                            <w:sz w:val="20"/>
                            <w:szCs w:val="20"/>
                          </w:rPr>
                        </m:ctrlPr>
                      </m:dPr>
                      <m:e>
                        <m:r>
                          <w:rPr>
                            <w:rFonts w:ascii="Cambria Math" w:hAnsi="Cambria Math" w:cstheme="majorBidi"/>
                            <w:sz w:val="20"/>
                            <w:szCs w:val="20"/>
                          </w:rPr>
                          <m:t>RH</m:t>
                        </m:r>
                      </m:e>
                    </m:d>
                  </m:e>
                  <m:sup>
                    <m:r>
                      <w:rPr>
                        <w:rFonts w:ascii="Cambria Math" w:hAnsi="Cambria Math" w:cstheme="majorBidi"/>
                        <w:sz w:val="20"/>
                        <w:szCs w:val="20"/>
                      </w:rPr>
                      <m:t xml:space="preserve"> </m:t>
                    </m:r>
                  </m:sup>
                </m:sSup>
              </m:oMath>
            </m:oMathPara>
          </w:p>
        </w:tc>
        <w:tc>
          <w:tcPr>
            <w:tcW w:w="2268" w:type="dxa"/>
          </w:tcPr>
          <w:p w:rsidR="003E37D0" w:rsidRPr="00290FA7" w:rsidRDefault="0007759E" w:rsidP="00BB4581">
            <w:pPr>
              <w:spacing w:line="360" w:lineRule="auto"/>
              <w:jc w:val="both"/>
              <w:rPr>
                <w:rFonts w:asciiTheme="majorBidi" w:hAnsiTheme="majorBidi" w:cstheme="majorBidi"/>
                <w:sz w:val="20"/>
                <w:szCs w:val="20"/>
              </w:rPr>
            </w:pPr>
            <m:oMathPara>
              <m:oMath>
                <m:func>
                  <m:funcPr>
                    <m:ctrlPr>
                      <w:rPr>
                        <w:rFonts w:ascii="Cambria Math" w:hAnsi="Cambria Math" w:cstheme="majorBidi"/>
                        <w:i/>
                        <w:sz w:val="20"/>
                        <w:szCs w:val="20"/>
                      </w:rPr>
                    </m:ctrlPr>
                  </m:funcPr>
                  <m:fName>
                    <m:r>
                      <m:rPr>
                        <m:sty m:val="p"/>
                      </m:rPr>
                      <w:rPr>
                        <w:rFonts w:ascii="Cambria Math" w:hAnsi="Cambria Math" w:cstheme="majorBidi"/>
                        <w:sz w:val="20"/>
                        <w:szCs w:val="20"/>
                      </w:rPr>
                      <m:t>ln</m:t>
                    </m:r>
                  </m:fName>
                  <m:e>
                    <m:sSub>
                      <m:sSubPr>
                        <m:ctrlPr>
                          <w:rPr>
                            <w:rFonts w:ascii="Cambria Math" w:hAnsi="Cambria Math" w:cstheme="majorBidi"/>
                            <w:i/>
                            <w:sz w:val="20"/>
                            <w:szCs w:val="20"/>
                          </w:rPr>
                        </m:ctrlPr>
                      </m:sSubPr>
                      <m:e>
                        <m:d>
                          <m:dPr>
                            <m:begChr m:val="["/>
                            <m:endChr m:val="]"/>
                            <m:ctrlPr>
                              <w:rPr>
                                <w:rFonts w:ascii="Cambria Math" w:hAnsi="Cambria Math" w:cstheme="majorBidi"/>
                                <w:i/>
                                <w:sz w:val="20"/>
                                <w:szCs w:val="20"/>
                              </w:rPr>
                            </m:ctrlPr>
                          </m:dPr>
                          <m:e>
                            <m:r>
                              <w:rPr>
                                <w:rFonts w:ascii="Cambria Math" w:hAnsi="Cambria Math" w:cstheme="majorBidi"/>
                                <w:sz w:val="20"/>
                                <w:szCs w:val="20"/>
                              </w:rPr>
                              <m:t>RH</m:t>
                            </m:r>
                          </m:e>
                        </m:d>
                      </m:e>
                      <m:sub>
                        <m:r>
                          <w:rPr>
                            <w:rFonts w:ascii="Cambria Math" w:hAnsi="Cambria Math" w:cstheme="majorBidi"/>
                            <w:sz w:val="20"/>
                            <w:szCs w:val="20"/>
                          </w:rPr>
                          <m:t>t</m:t>
                        </m:r>
                      </m:sub>
                    </m:sSub>
                    <m:r>
                      <w:rPr>
                        <w:rFonts w:ascii="Cambria Math" w:hAnsi="Cambria Math" w:cstheme="majorBidi"/>
                        <w:sz w:val="20"/>
                        <w:szCs w:val="20"/>
                      </w:rPr>
                      <m:t>=</m:t>
                    </m:r>
                    <m:func>
                      <m:funcPr>
                        <m:ctrlPr>
                          <w:rPr>
                            <w:rFonts w:ascii="Cambria Math" w:hAnsi="Cambria Math" w:cstheme="majorBidi"/>
                            <w:i/>
                            <w:sz w:val="20"/>
                            <w:szCs w:val="20"/>
                          </w:rPr>
                        </m:ctrlPr>
                      </m:funcPr>
                      <m:fName>
                        <m:r>
                          <m:rPr>
                            <m:sty m:val="p"/>
                          </m:rPr>
                          <w:rPr>
                            <w:rFonts w:ascii="Cambria Math" w:hAnsi="Cambria Math" w:cstheme="majorBidi"/>
                            <w:sz w:val="20"/>
                            <w:szCs w:val="20"/>
                          </w:rPr>
                          <m:t>ln</m:t>
                        </m:r>
                      </m:fName>
                      <m:e>
                        <m:sSub>
                          <m:sSubPr>
                            <m:ctrlPr>
                              <w:rPr>
                                <w:rFonts w:ascii="Cambria Math" w:hAnsi="Cambria Math" w:cstheme="majorBidi"/>
                                <w:i/>
                                <w:sz w:val="20"/>
                                <w:szCs w:val="20"/>
                              </w:rPr>
                            </m:ctrlPr>
                          </m:sSubPr>
                          <m:e>
                            <m:d>
                              <m:dPr>
                                <m:begChr m:val="["/>
                                <m:endChr m:val="]"/>
                                <m:ctrlPr>
                                  <w:rPr>
                                    <w:rFonts w:ascii="Cambria Math" w:hAnsi="Cambria Math" w:cstheme="majorBidi"/>
                                    <w:i/>
                                    <w:sz w:val="20"/>
                                    <w:szCs w:val="20"/>
                                  </w:rPr>
                                </m:ctrlPr>
                              </m:dPr>
                              <m:e>
                                <m:r>
                                  <w:rPr>
                                    <w:rFonts w:ascii="Cambria Math" w:hAnsi="Cambria Math" w:cstheme="majorBidi"/>
                                    <w:sz w:val="20"/>
                                    <w:szCs w:val="20"/>
                                  </w:rPr>
                                  <m:t>RH</m:t>
                                </m:r>
                              </m:e>
                            </m:d>
                          </m:e>
                          <m:sub>
                            <m:r>
                              <w:rPr>
                                <w:rFonts w:ascii="Cambria Math" w:hAnsi="Cambria Math" w:cstheme="majorBidi"/>
                                <w:sz w:val="20"/>
                                <w:szCs w:val="20"/>
                              </w:rPr>
                              <m:t>0</m:t>
                            </m:r>
                          </m:sub>
                        </m:sSub>
                        <m:r>
                          <w:rPr>
                            <w:rFonts w:ascii="Cambria Math" w:hAnsi="Cambria Math" w:cstheme="majorBidi"/>
                            <w:sz w:val="20"/>
                            <w:szCs w:val="20"/>
                          </w:rPr>
                          <m:t>-kt</m:t>
                        </m:r>
                      </m:e>
                    </m:func>
                  </m:e>
                </m:func>
              </m:oMath>
            </m:oMathPara>
          </w:p>
        </w:tc>
        <w:tc>
          <w:tcPr>
            <w:tcW w:w="2664"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m = </w:t>
            </w:r>
            <w:r w:rsidRPr="00290FA7">
              <w:rPr>
                <w:rFonts w:asciiTheme="majorBidi" w:hAnsiTheme="majorBidi" w:cstheme="majorBidi"/>
                <w:sz w:val="24"/>
                <w:szCs w:val="24"/>
              </w:rPr>
              <w:sym w:font="Symbol" w:char="F02D"/>
            </w:r>
            <w:r w:rsidRPr="00290FA7">
              <w:rPr>
                <w:rFonts w:asciiTheme="majorBidi" w:hAnsiTheme="majorBidi" w:cstheme="majorBidi"/>
                <w:sz w:val="24"/>
                <w:szCs w:val="24"/>
              </w:rPr>
              <w:t xml:space="preserve">1.1 </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sym w:font="Symbol" w:char="F02D"/>
            </w:r>
            <w:r w:rsidRPr="00290FA7">
              <w:rPr>
                <w:rFonts w:asciiTheme="majorBidi" w:hAnsiTheme="majorBidi" w:cstheme="majorBidi"/>
                <w:sz w:val="24"/>
                <w:szCs w:val="24"/>
                <w:vertAlign w:val="superscript"/>
              </w:rPr>
              <w:t>2</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q = 2.1</w:t>
            </w:r>
          </w:p>
        </w:tc>
        <w:tc>
          <w:tcPr>
            <w:tcW w:w="1163" w:type="dxa"/>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0.93</w:t>
            </w:r>
          </w:p>
        </w:tc>
      </w:tr>
      <w:tr w:rsidR="003E37D0" w:rsidRPr="00290FA7" w:rsidTr="00BB4581">
        <w:tc>
          <w:tcPr>
            <w:tcW w:w="1145" w:type="dxa"/>
            <w:tcBorders>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3/2</w:t>
            </w:r>
          </w:p>
        </w:tc>
        <w:tc>
          <w:tcPr>
            <w:tcW w:w="1940" w:type="dxa"/>
            <w:tcBorders>
              <w:bottom w:val="single" w:sz="4" w:space="0" w:color="auto"/>
            </w:tcBorders>
          </w:tcPr>
          <w:p w:rsidR="003E37D0" w:rsidRPr="00290FA7" w:rsidRDefault="003E37D0" w:rsidP="00BB4581">
            <w:pPr>
              <w:spacing w:line="360" w:lineRule="auto"/>
              <w:jc w:val="both"/>
              <w:rPr>
                <w:rFonts w:asciiTheme="majorBidi" w:hAnsiTheme="majorBidi" w:cstheme="majorBidi"/>
                <w:sz w:val="20"/>
                <w:szCs w:val="20"/>
              </w:rPr>
            </w:pPr>
            <m:oMathPara>
              <m:oMath>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d</m:t>
                    </m:r>
                    <m:d>
                      <m:dPr>
                        <m:begChr m:val="["/>
                        <m:endChr m:val="]"/>
                        <m:ctrlPr>
                          <w:rPr>
                            <w:rFonts w:ascii="Cambria Math" w:hAnsi="Cambria Math" w:cstheme="majorBidi"/>
                            <w:i/>
                            <w:sz w:val="20"/>
                            <w:szCs w:val="20"/>
                          </w:rPr>
                        </m:ctrlPr>
                      </m:dPr>
                      <m:e>
                        <m:r>
                          <w:rPr>
                            <w:rFonts w:ascii="Cambria Math" w:hAnsi="Cambria Math" w:cstheme="majorBidi"/>
                            <w:sz w:val="20"/>
                            <w:szCs w:val="20"/>
                          </w:rPr>
                          <m:t>RH</m:t>
                        </m:r>
                      </m:e>
                    </m:d>
                  </m:num>
                  <m:den>
                    <m:r>
                      <w:rPr>
                        <w:rFonts w:ascii="Cambria Math" w:hAnsi="Cambria Math" w:cstheme="majorBidi"/>
                        <w:sz w:val="20"/>
                        <w:szCs w:val="20"/>
                      </w:rPr>
                      <m:t>dt</m:t>
                    </m:r>
                  </m:den>
                </m:f>
                <m:r>
                  <w:rPr>
                    <w:rFonts w:ascii="Cambria Math" w:hAnsi="Cambria Math" w:cstheme="majorBidi"/>
                    <w:sz w:val="20"/>
                    <w:szCs w:val="20"/>
                  </w:rPr>
                  <m:t>=k</m:t>
                </m:r>
                <m:sSup>
                  <m:sSupPr>
                    <m:ctrlPr>
                      <w:rPr>
                        <w:rFonts w:ascii="Cambria Math" w:hAnsi="Cambria Math" w:cstheme="majorBidi"/>
                        <w:i/>
                        <w:sz w:val="20"/>
                        <w:szCs w:val="20"/>
                      </w:rPr>
                    </m:ctrlPr>
                  </m:sSupPr>
                  <m:e>
                    <m:d>
                      <m:dPr>
                        <m:begChr m:val="["/>
                        <m:endChr m:val="]"/>
                        <m:ctrlPr>
                          <w:rPr>
                            <w:rFonts w:ascii="Cambria Math" w:hAnsi="Cambria Math" w:cstheme="majorBidi"/>
                            <w:i/>
                            <w:sz w:val="20"/>
                            <w:szCs w:val="20"/>
                          </w:rPr>
                        </m:ctrlPr>
                      </m:dPr>
                      <m:e>
                        <m:r>
                          <w:rPr>
                            <w:rFonts w:ascii="Cambria Math" w:hAnsi="Cambria Math" w:cstheme="majorBidi"/>
                            <w:sz w:val="20"/>
                            <w:szCs w:val="20"/>
                          </w:rPr>
                          <m:t>RH</m:t>
                        </m:r>
                      </m:e>
                    </m:d>
                  </m:e>
                  <m:sup>
                    <m:f>
                      <m:fPr>
                        <m:ctrlPr>
                          <w:rPr>
                            <w:rFonts w:ascii="Cambria Math" w:hAnsi="Cambria Math" w:cstheme="majorBidi"/>
                            <w:i/>
                            <w:sz w:val="20"/>
                            <w:szCs w:val="20"/>
                          </w:rPr>
                        </m:ctrlPr>
                      </m:fPr>
                      <m:num>
                        <m:r>
                          <w:rPr>
                            <w:rFonts w:ascii="Cambria Math" w:hAnsi="Cambria Math" w:cstheme="majorBidi"/>
                            <w:sz w:val="20"/>
                            <w:szCs w:val="20"/>
                          </w:rPr>
                          <m:t>3</m:t>
                        </m:r>
                      </m:num>
                      <m:den>
                        <m:r>
                          <w:rPr>
                            <w:rFonts w:ascii="Cambria Math" w:hAnsi="Cambria Math" w:cstheme="majorBidi"/>
                            <w:sz w:val="20"/>
                            <w:szCs w:val="20"/>
                          </w:rPr>
                          <m:t>2</m:t>
                        </m:r>
                      </m:den>
                    </m:f>
                  </m:sup>
                </m:sSup>
              </m:oMath>
            </m:oMathPara>
          </w:p>
        </w:tc>
        <w:tc>
          <w:tcPr>
            <w:tcW w:w="2268" w:type="dxa"/>
            <w:tcBorders>
              <w:bottom w:val="single" w:sz="4" w:space="0" w:color="auto"/>
            </w:tcBorders>
          </w:tcPr>
          <w:p w:rsidR="003E37D0" w:rsidRPr="00290FA7" w:rsidRDefault="0007759E" w:rsidP="00BB4581">
            <w:pPr>
              <w:spacing w:line="360" w:lineRule="auto"/>
              <w:jc w:val="both"/>
              <w:rPr>
                <w:rFonts w:asciiTheme="majorBidi" w:hAnsiTheme="majorBidi" w:cstheme="majorBidi"/>
                <w:sz w:val="20"/>
                <w:szCs w:val="20"/>
              </w:rPr>
            </w:pPr>
            <m:oMathPara>
              <m:oMath>
                <m:f>
                  <m:fPr>
                    <m:ctrlPr>
                      <w:rPr>
                        <w:rFonts w:ascii="Cambria Math" w:hAnsi="Cambria Math" w:cstheme="majorBidi"/>
                        <w:i/>
                        <w:sz w:val="20"/>
                        <w:szCs w:val="20"/>
                      </w:rPr>
                    </m:ctrlPr>
                  </m:fPr>
                  <m:num>
                    <m:r>
                      <w:rPr>
                        <w:rFonts w:ascii="Cambria Math" w:hAnsi="Cambria Math" w:cstheme="majorBidi"/>
                        <w:sz w:val="20"/>
                        <w:szCs w:val="20"/>
                      </w:rPr>
                      <m:t>1</m:t>
                    </m:r>
                  </m:num>
                  <m:den>
                    <m:sSubSup>
                      <m:sSubSupPr>
                        <m:ctrlPr>
                          <w:rPr>
                            <w:rFonts w:ascii="Cambria Math" w:hAnsi="Cambria Math" w:cstheme="majorBidi"/>
                            <w:i/>
                            <w:sz w:val="20"/>
                            <w:szCs w:val="20"/>
                          </w:rPr>
                        </m:ctrlPr>
                      </m:sSubSupPr>
                      <m:e>
                        <m:d>
                          <m:dPr>
                            <m:begChr m:val="["/>
                            <m:endChr m:val="]"/>
                            <m:ctrlPr>
                              <w:rPr>
                                <w:rFonts w:ascii="Cambria Math" w:hAnsi="Cambria Math" w:cstheme="majorBidi"/>
                                <w:i/>
                                <w:sz w:val="20"/>
                                <w:szCs w:val="20"/>
                              </w:rPr>
                            </m:ctrlPr>
                          </m:dPr>
                          <m:e>
                            <m:r>
                              <w:rPr>
                                <w:rFonts w:ascii="Cambria Math" w:hAnsi="Cambria Math" w:cstheme="majorBidi"/>
                                <w:sz w:val="20"/>
                                <w:szCs w:val="20"/>
                              </w:rPr>
                              <m:t>RH</m:t>
                            </m:r>
                          </m:e>
                        </m:d>
                      </m:e>
                      <m:sub>
                        <m:r>
                          <w:rPr>
                            <w:rFonts w:ascii="Cambria Math" w:hAnsi="Cambria Math" w:cstheme="majorBidi"/>
                            <w:sz w:val="20"/>
                            <w:szCs w:val="20"/>
                          </w:rPr>
                          <m:t>t</m:t>
                        </m:r>
                      </m:sub>
                      <m:sup>
                        <m:f>
                          <m:fPr>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2</m:t>
                            </m:r>
                          </m:den>
                        </m:f>
                      </m:sup>
                    </m:sSubSup>
                  </m:den>
                </m:f>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1</m:t>
                    </m:r>
                  </m:num>
                  <m:den>
                    <m:sSubSup>
                      <m:sSubSupPr>
                        <m:ctrlPr>
                          <w:rPr>
                            <w:rFonts w:ascii="Cambria Math" w:hAnsi="Cambria Math" w:cstheme="majorBidi"/>
                            <w:i/>
                            <w:sz w:val="20"/>
                            <w:szCs w:val="20"/>
                          </w:rPr>
                        </m:ctrlPr>
                      </m:sSubSupPr>
                      <m:e>
                        <m:d>
                          <m:dPr>
                            <m:begChr m:val="["/>
                            <m:endChr m:val="]"/>
                            <m:ctrlPr>
                              <w:rPr>
                                <w:rFonts w:ascii="Cambria Math" w:hAnsi="Cambria Math" w:cstheme="majorBidi"/>
                                <w:i/>
                                <w:sz w:val="20"/>
                                <w:szCs w:val="20"/>
                              </w:rPr>
                            </m:ctrlPr>
                          </m:dPr>
                          <m:e>
                            <m:r>
                              <w:rPr>
                                <w:rFonts w:ascii="Cambria Math" w:hAnsi="Cambria Math" w:cstheme="majorBidi"/>
                                <w:sz w:val="20"/>
                                <w:szCs w:val="20"/>
                              </w:rPr>
                              <m:t>RH</m:t>
                            </m:r>
                          </m:e>
                        </m:d>
                      </m:e>
                      <m:sub>
                        <m:r>
                          <w:rPr>
                            <w:rFonts w:ascii="Cambria Math" w:hAnsi="Cambria Math" w:cstheme="majorBidi"/>
                            <w:sz w:val="20"/>
                            <w:szCs w:val="20"/>
                          </w:rPr>
                          <m:t>0</m:t>
                        </m:r>
                      </m:sub>
                      <m:sup>
                        <m:f>
                          <m:fPr>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2</m:t>
                            </m:r>
                          </m:den>
                        </m:f>
                      </m:sup>
                    </m:sSubSup>
                  </m:den>
                </m:f>
                <m:r>
                  <w:rPr>
                    <w:rFonts w:ascii="Cambria Math" w:hAnsi="Cambria Math" w:cstheme="majorBidi"/>
                    <w:sz w:val="20"/>
                    <w:szCs w:val="20"/>
                  </w:rPr>
                  <m:t>+</m:t>
                </m:r>
                <m:f>
                  <m:fPr>
                    <m:ctrlPr>
                      <w:rPr>
                        <w:rFonts w:ascii="Cambria Math" w:hAnsi="Cambria Math" w:cstheme="majorBidi"/>
                        <w:i/>
                        <w:sz w:val="20"/>
                        <w:szCs w:val="20"/>
                      </w:rPr>
                    </m:ctrlPr>
                  </m:fPr>
                  <m:num>
                    <m:r>
                      <w:rPr>
                        <w:rFonts w:ascii="Cambria Math" w:hAnsi="Cambria Math" w:cstheme="majorBidi"/>
                        <w:sz w:val="20"/>
                        <w:szCs w:val="20"/>
                      </w:rPr>
                      <m:t>1</m:t>
                    </m:r>
                  </m:num>
                  <m:den>
                    <m:r>
                      <w:rPr>
                        <w:rFonts w:ascii="Cambria Math" w:hAnsi="Cambria Math" w:cstheme="majorBidi"/>
                        <w:sz w:val="20"/>
                        <w:szCs w:val="20"/>
                      </w:rPr>
                      <m:t>2</m:t>
                    </m:r>
                  </m:den>
                </m:f>
                <m:r>
                  <w:rPr>
                    <w:rFonts w:ascii="Cambria Math" w:hAnsi="Cambria Math" w:cstheme="majorBidi"/>
                    <w:sz w:val="20"/>
                    <w:szCs w:val="20"/>
                  </w:rPr>
                  <m:t>kt</m:t>
                </m:r>
              </m:oMath>
            </m:oMathPara>
          </w:p>
        </w:tc>
        <w:tc>
          <w:tcPr>
            <w:tcW w:w="2664" w:type="dxa"/>
            <w:tcBorders>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m =  2.1 </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10</w:t>
            </w:r>
            <w:r w:rsidRPr="00290FA7">
              <w:rPr>
                <w:rFonts w:asciiTheme="majorBidi" w:hAnsiTheme="majorBidi" w:cstheme="majorBidi"/>
                <w:sz w:val="24"/>
                <w:szCs w:val="24"/>
                <w:vertAlign w:val="superscript"/>
              </w:rPr>
              <w:sym w:font="Symbol" w:char="F02D"/>
            </w:r>
            <w:r w:rsidRPr="00290FA7">
              <w:rPr>
                <w:rFonts w:asciiTheme="majorBidi" w:hAnsiTheme="majorBidi" w:cstheme="majorBidi"/>
                <w:sz w:val="24"/>
                <w:szCs w:val="24"/>
                <w:vertAlign w:val="superscript"/>
              </w:rPr>
              <w:t>3</w:t>
            </w:r>
          </w:p>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q = 0.36</w:t>
            </w:r>
          </w:p>
        </w:tc>
        <w:tc>
          <w:tcPr>
            <w:tcW w:w="1163" w:type="dxa"/>
            <w:tcBorders>
              <w:bottom w:val="single" w:sz="4" w:space="0" w:color="auto"/>
            </w:tcBorders>
          </w:tcPr>
          <w:p w:rsidR="003E37D0" w:rsidRPr="00290FA7" w:rsidRDefault="003E37D0" w:rsidP="00BB4581">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0.95</w:t>
            </w:r>
          </w:p>
        </w:tc>
      </w:tr>
    </w:tbl>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From these data it would appear that (at least for an interpolation time of 48 hours) that is before levelling of the catalytic activity, the best fitting (although with a small margin) is indeed for a reaction order with </w:t>
      </w:r>
      <w:r w:rsidRPr="00290FA7">
        <w:rPr>
          <w:rFonts w:asciiTheme="majorBidi" w:hAnsiTheme="majorBidi" w:cstheme="majorBidi"/>
          <w:i/>
          <w:sz w:val="24"/>
          <w:szCs w:val="24"/>
        </w:rPr>
        <w:t>r</w:t>
      </w:r>
      <w:r w:rsidRPr="00290FA7">
        <w:rPr>
          <w:rFonts w:asciiTheme="majorBidi" w:hAnsiTheme="majorBidi" w:cstheme="majorBidi"/>
          <w:sz w:val="24"/>
          <w:szCs w:val="24"/>
        </w:rPr>
        <w:t xml:space="preserve"> = </w:t>
      </w:r>
      <w:r w:rsidRPr="00290FA7">
        <w:rPr>
          <w:rFonts w:asciiTheme="majorBidi" w:hAnsiTheme="majorBidi" w:cstheme="majorBidi"/>
          <w:i/>
          <w:sz w:val="24"/>
          <w:szCs w:val="24"/>
        </w:rPr>
        <w:t>k</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[RH]</w:t>
      </w:r>
      <w:r w:rsidRPr="00290FA7">
        <w:rPr>
          <w:rFonts w:asciiTheme="majorBidi" w:hAnsiTheme="majorBidi" w:cstheme="majorBidi"/>
          <w:sz w:val="24"/>
          <w:szCs w:val="24"/>
          <w:vertAlign w:val="superscript"/>
        </w:rPr>
        <w:t>3/2</w:t>
      </w:r>
      <w:r w:rsidRPr="00290FA7">
        <w:rPr>
          <w:rFonts w:asciiTheme="majorBidi" w:hAnsiTheme="majorBidi" w:cstheme="majorBidi"/>
          <w:sz w:val="24"/>
          <w:szCs w:val="24"/>
        </w:rPr>
        <w:t xml:space="preserv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lang w:eastAsia="zh-CN"/>
        </w:rPr>
        <w:drawing>
          <wp:inline distT="0" distB="0" distL="0" distR="0" wp14:anchorId="67B62F33" wp14:editId="533DB27C">
            <wp:extent cx="4667003" cy="3222309"/>
            <wp:effectExtent l="0" t="0" r="635" b="0"/>
            <wp:docPr id="8361" name="Picture 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660354" cy="3217719"/>
                    </a:xfrm>
                    <a:prstGeom prst="rect">
                      <a:avLst/>
                    </a:prstGeom>
                    <a:noFill/>
                    <a:ln>
                      <a:noFill/>
                    </a:ln>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4.9</w:t>
      </w:r>
      <w:r w:rsidRPr="00290FA7">
        <w:rPr>
          <w:rFonts w:asciiTheme="majorBidi" w:hAnsiTheme="majorBidi" w:cstheme="majorBidi"/>
          <w:sz w:val="20"/>
          <w:szCs w:val="20"/>
        </w:rPr>
        <w:t xml:space="preserve">: Linear regression for the consumption of ethylbenzene by using a </w:t>
      </w:r>
      <w:r w:rsidRPr="00290FA7">
        <w:rPr>
          <w:rFonts w:asciiTheme="majorBidi" w:hAnsiTheme="majorBidi" w:cstheme="majorBidi"/>
          <w:i/>
          <w:sz w:val="20"/>
          <w:szCs w:val="20"/>
        </w:rPr>
        <w:t>r</w:t>
      </w:r>
      <w:r w:rsidRPr="00290FA7">
        <w:rPr>
          <w:rFonts w:asciiTheme="majorBidi" w:hAnsiTheme="majorBidi" w:cstheme="majorBidi"/>
          <w:sz w:val="20"/>
          <w:szCs w:val="20"/>
        </w:rPr>
        <w:t xml:space="preserve"> = </w:t>
      </w:r>
      <w:r w:rsidRPr="00290FA7">
        <w:rPr>
          <w:rFonts w:asciiTheme="majorBidi" w:hAnsiTheme="majorBidi" w:cstheme="majorBidi"/>
          <w:i/>
          <w:sz w:val="20"/>
          <w:szCs w:val="20"/>
        </w:rPr>
        <w:t>k</w:t>
      </w:r>
      <w:r w:rsidRPr="00290FA7">
        <w:rPr>
          <w:rFonts w:asciiTheme="majorBidi" w:hAnsiTheme="majorBidi" w:cstheme="majorBidi"/>
          <w:sz w:val="20"/>
          <w:szCs w:val="20"/>
        </w:rPr>
        <w:sym w:font="Symbol" w:char="F0D7"/>
      </w:r>
      <w:r w:rsidRPr="00290FA7">
        <w:rPr>
          <w:rFonts w:asciiTheme="majorBidi" w:hAnsiTheme="majorBidi" w:cstheme="majorBidi"/>
          <w:sz w:val="20"/>
          <w:szCs w:val="20"/>
        </w:rPr>
        <w:t>[RH]</w:t>
      </w:r>
      <w:r w:rsidRPr="00290FA7">
        <w:rPr>
          <w:rFonts w:asciiTheme="majorBidi" w:hAnsiTheme="majorBidi" w:cstheme="majorBidi"/>
          <w:sz w:val="20"/>
          <w:szCs w:val="20"/>
          <w:vertAlign w:val="superscript"/>
        </w:rPr>
        <w:t>3/2</w:t>
      </w:r>
      <w:r w:rsidRPr="00290FA7">
        <w:rPr>
          <w:rFonts w:asciiTheme="majorBidi" w:hAnsiTheme="majorBidi" w:cstheme="majorBidi"/>
          <w:sz w:val="20"/>
          <w:szCs w:val="20"/>
        </w:rPr>
        <w:t xml:space="preserve"> model. It is possible to observe a good agreement of the fitting of the data, suggesting a Rice-Herzfeld mechanism.</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However additional investigations will be needed for longer reaction times and considering different M: S ratios, especially to address the possibility of radical termination over the catalyst surface. At present though it seems possible to conclude that the catalyst is indeed capable to accelerate the initiation step, without the presence of radical initiators.</w:t>
      </w:r>
    </w:p>
    <w:p w:rsidR="003E37D0" w:rsidRPr="00290FA7" w:rsidRDefault="003E37D0" w:rsidP="00F012DB">
      <w:pPr>
        <w:spacing w:line="360" w:lineRule="auto"/>
        <w:ind w:firstLine="720"/>
        <w:jc w:val="both"/>
        <w:rPr>
          <w:rFonts w:asciiTheme="majorBidi" w:hAnsiTheme="majorBidi" w:cstheme="majorBidi"/>
          <w:b/>
          <w:sz w:val="24"/>
          <w:szCs w:val="24"/>
        </w:rPr>
      </w:pPr>
      <w:r w:rsidRPr="00290FA7">
        <w:rPr>
          <w:rFonts w:asciiTheme="majorBidi" w:hAnsiTheme="majorBidi" w:cstheme="majorBidi"/>
          <w:b/>
          <w:sz w:val="24"/>
          <w:szCs w:val="24"/>
        </w:rPr>
        <w:t xml:space="preserve">4.6. Support as </w:t>
      </w:r>
      <w:r w:rsidR="00F012DB" w:rsidRPr="00290FA7">
        <w:rPr>
          <w:rFonts w:asciiTheme="majorBidi" w:hAnsiTheme="majorBidi" w:cstheme="majorBidi"/>
          <w:b/>
          <w:sz w:val="24"/>
          <w:szCs w:val="24"/>
        </w:rPr>
        <w:t>Q</w:t>
      </w:r>
      <w:r w:rsidRPr="00290FA7">
        <w:rPr>
          <w:rFonts w:asciiTheme="majorBidi" w:hAnsiTheme="majorBidi" w:cstheme="majorBidi"/>
          <w:b/>
          <w:sz w:val="24"/>
          <w:szCs w:val="24"/>
        </w:rPr>
        <w:t xml:space="preserve">uencher of </w:t>
      </w:r>
      <w:r w:rsidRPr="00290FA7">
        <w:rPr>
          <w:rFonts w:asciiTheme="majorBidi" w:hAnsiTheme="majorBidi" w:cstheme="majorBidi"/>
          <w:b/>
          <w:sz w:val="24"/>
          <w:szCs w:val="24"/>
        </w:rPr>
        <w:sym w:font="Symbol" w:char="F0D7"/>
      </w:r>
      <w:r w:rsidRPr="00290FA7">
        <w:rPr>
          <w:rFonts w:asciiTheme="majorBidi" w:hAnsiTheme="majorBidi" w:cstheme="majorBidi"/>
          <w:b/>
          <w:sz w:val="24"/>
          <w:szCs w:val="24"/>
        </w:rPr>
        <w:t xml:space="preserve">OH </w:t>
      </w:r>
      <w:r w:rsidR="00F012DB" w:rsidRPr="00290FA7">
        <w:rPr>
          <w:rFonts w:asciiTheme="majorBidi" w:hAnsiTheme="majorBidi" w:cstheme="majorBidi"/>
          <w:b/>
          <w:sz w:val="24"/>
          <w:szCs w:val="24"/>
        </w:rPr>
        <w:t>R</w:t>
      </w:r>
      <w:r w:rsidRPr="00290FA7">
        <w:rPr>
          <w:rFonts w:asciiTheme="majorBidi" w:hAnsiTheme="majorBidi" w:cstheme="majorBidi"/>
          <w:b/>
          <w:sz w:val="24"/>
          <w:szCs w:val="24"/>
        </w:rPr>
        <w:t>adicals?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There is, however, a further observation that deserves attention that is the formation of very small amounts of by-products (benzaldehyde, benzoic acid and styrene) when this silver supported niobium oxide catalysts are used. This is surprising because the formation of both ketone and alcohol always involve the formation of </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OH species (see equation steps 2 and 3 in paragraph 4.4.1). </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OH radicals are extremely reactive [13], and as the reaction is solvent free they would be expected to immediately attack a parent hydrocarbon molecule of ethylbenzene or the alcohol or the ketone. It is noteworthy to comment that </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OH radicals are also responsible for the loss of selectivity in the oxidation of cyclic hydrocarbons [17]. Therefore the fact that the amount of by-products is very low (a few per cent only) even after 96 hours of time on stream is a factor that deserves attention. At the present stage we postulate this might be due to the capability of the supports (either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or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to quench these radical species. The capability of a metal oxide to quench radicals has been observed for instance also in the oxidation of aldehydes to acid (which follow a pure free-radical pathways) by oxides like ZnO [18] and tentatively ascribed to the presence of oxygen vacancies capable to quench oxygen centred radicals. Oxides like MgO [19] are also known to contain oxygen vacancies capable to trap oxygen centre radicals and for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at present we speculate it might be able to trap oxygen centred radical species too. Diffuse reflectance ultraviolet-visible spectrophotometry is a possible method to determining oxygen vacancies.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order to tentatively address this question solid state EPR for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was carried out as shown in Figure 4.10.</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ind w:left="360"/>
        <w:jc w:val="both"/>
        <w:rPr>
          <w:rFonts w:asciiTheme="majorBidi" w:hAnsiTheme="majorBidi" w:cstheme="majorBidi"/>
          <w:b/>
          <w:bCs/>
          <w:sz w:val="24"/>
          <w:szCs w:val="24"/>
        </w:rPr>
      </w:pPr>
      <w:r w:rsidRPr="00290FA7">
        <w:rPr>
          <w:rFonts w:asciiTheme="majorBidi" w:hAnsiTheme="majorBidi" w:cstheme="majorBidi"/>
          <w:noProof/>
          <w:lang w:eastAsia="zh-CN"/>
        </w:rPr>
        <w:lastRenderedPageBreak/>
        <w:drawing>
          <wp:inline distT="0" distB="0" distL="0" distR="0" wp14:anchorId="00F51BAA" wp14:editId="5632E95A">
            <wp:extent cx="4558030" cy="3424555"/>
            <wp:effectExtent l="0" t="0" r="0" b="4445"/>
            <wp:docPr id="8362" name="Picture 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558030" cy="3424555"/>
                    </a:xfrm>
                    <a:prstGeom prst="rect">
                      <a:avLst/>
                    </a:prstGeom>
                    <a:noFill/>
                    <a:ln>
                      <a:noFill/>
                    </a:ln>
                  </pic:spPr>
                </pic:pic>
              </a:graphicData>
            </a:graphic>
          </wp:inline>
        </w:drawing>
      </w:r>
    </w:p>
    <w:p w:rsidR="003E37D0" w:rsidRPr="00290FA7" w:rsidRDefault="003E37D0" w:rsidP="003E37D0">
      <w:pPr>
        <w:spacing w:line="360" w:lineRule="auto"/>
        <w:jc w:val="both"/>
        <w:rPr>
          <w:rFonts w:asciiTheme="majorBidi" w:hAnsiTheme="majorBidi" w:cstheme="majorBidi"/>
          <w:bCs/>
          <w:sz w:val="20"/>
          <w:szCs w:val="20"/>
        </w:rPr>
      </w:pPr>
      <w:r w:rsidRPr="00290FA7">
        <w:rPr>
          <w:rFonts w:asciiTheme="majorBidi" w:hAnsiTheme="majorBidi" w:cstheme="majorBidi"/>
          <w:b/>
          <w:bCs/>
          <w:sz w:val="20"/>
          <w:szCs w:val="20"/>
        </w:rPr>
        <w:t xml:space="preserve">Figure 4.10: </w:t>
      </w:r>
      <w:r w:rsidRPr="00290FA7">
        <w:rPr>
          <w:rFonts w:asciiTheme="majorBidi" w:hAnsiTheme="majorBidi" w:cstheme="majorBidi"/>
          <w:bCs/>
          <w:sz w:val="20"/>
          <w:szCs w:val="20"/>
        </w:rPr>
        <w:t>EPR spectra for 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and 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5</w:t>
      </w:r>
      <w:r w:rsidRPr="00290FA7">
        <w:rPr>
          <w:rFonts w:asciiTheme="majorBidi" w:hAnsiTheme="majorBidi" w:cstheme="majorBidi"/>
          <w:bCs/>
          <w:sz w:val="20"/>
          <w:szCs w:val="20"/>
        </w:rPr>
        <w:t xml:space="preserve"> (blue and red line), and supported silver species Ag/NbO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and Ag/Nb</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O</w:t>
      </w:r>
      <w:r w:rsidRPr="00290FA7">
        <w:rPr>
          <w:rFonts w:asciiTheme="majorBidi" w:hAnsiTheme="majorBidi" w:cstheme="majorBidi"/>
          <w:bCs/>
          <w:sz w:val="20"/>
          <w:szCs w:val="20"/>
          <w:vertAlign w:val="subscript"/>
        </w:rPr>
        <w:t>5</w:t>
      </w:r>
      <w:r w:rsidRPr="00290FA7">
        <w:rPr>
          <w:rFonts w:asciiTheme="majorBidi" w:hAnsiTheme="majorBidi" w:cstheme="majorBidi"/>
          <w:bCs/>
          <w:sz w:val="20"/>
          <w:szCs w:val="20"/>
        </w:rPr>
        <w:t xml:space="preserve"> (black and pink line).  The signal at ca. 3200 Gauss is consistent with oxygen vacancies. However, the signal also present an asymmetric shape consisting of three peaks, this could also be due transition metal inclusions in the lattice. More investigations in this sense are necessary (and in progress). The board peak observed in the case of Ag/NbO</w:t>
      </w:r>
      <w:r w:rsidRPr="00290FA7">
        <w:rPr>
          <w:rFonts w:asciiTheme="majorBidi" w:hAnsiTheme="majorBidi" w:cstheme="majorBidi"/>
          <w:bCs/>
          <w:sz w:val="20"/>
          <w:szCs w:val="20"/>
          <w:vertAlign w:val="subscript"/>
        </w:rPr>
        <w:t>2</w:t>
      </w:r>
      <w:r w:rsidRPr="00290FA7">
        <w:rPr>
          <w:rFonts w:asciiTheme="majorBidi" w:hAnsiTheme="majorBidi" w:cstheme="majorBidi"/>
          <w:bCs/>
          <w:sz w:val="20"/>
          <w:szCs w:val="20"/>
        </w:rPr>
        <w:t xml:space="preserve"> (black line) is possible due to a ferromagnetic contaminant.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 relatively strong signal was detected at </w:t>
      </w:r>
      <w:r w:rsidRPr="00290FA7">
        <w:rPr>
          <w:rFonts w:asciiTheme="majorBidi" w:hAnsiTheme="majorBidi" w:cstheme="majorBidi"/>
          <w:i/>
          <w:sz w:val="24"/>
          <w:szCs w:val="24"/>
        </w:rPr>
        <w:t>ca.</w:t>
      </w:r>
      <w:r w:rsidRPr="00290FA7">
        <w:rPr>
          <w:rFonts w:asciiTheme="majorBidi" w:hAnsiTheme="majorBidi" w:cstheme="majorBidi"/>
          <w:sz w:val="24"/>
          <w:szCs w:val="24"/>
        </w:rPr>
        <w:t xml:space="preserve"> 3200 gauss, which could be consistent with oxygen vacancies. However, the signal also presents an asymmetric component visually described as an asymmetric triplet on that same spectral region; this is not of immediate interpretation. To address the nature of these features, low temperature (77K) solid-state EPR experiments are in progress both in presence and in the absence of oxygen in the EPR cell to determine the nature of this feature.</w:t>
      </w:r>
    </w:p>
    <w:p w:rsidR="003E37D0" w:rsidRPr="00290FA7" w:rsidRDefault="003E37D0" w:rsidP="003E37D0">
      <w:pPr>
        <w:rPr>
          <w:rFonts w:asciiTheme="majorBidi" w:hAnsiTheme="majorBidi" w:cstheme="majorBidi"/>
          <w:sz w:val="24"/>
          <w:szCs w:val="24"/>
        </w:rPr>
      </w:pPr>
      <w:r w:rsidRPr="00290FA7">
        <w:rPr>
          <w:rFonts w:asciiTheme="majorBidi" w:hAnsiTheme="majorBidi" w:cstheme="majorBidi"/>
          <w:sz w:val="24"/>
          <w:szCs w:val="24"/>
        </w:rPr>
        <w:br w:type="page"/>
      </w:r>
    </w:p>
    <w:p w:rsidR="003E37D0" w:rsidRPr="00290FA7" w:rsidRDefault="003E37D0" w:rsidP="00F012DB">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4.7. Conclusion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XPS, TGA, SEM, TEM and EPR analysis was performed on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XPS analysis performed for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shows there is both Ag</w:t>
      </w:r>
      <w:r w:rsidRPr="00290FA7">
        <w:rPr>
          <w:rFonts w:asciiTheme="majorBidi" w:hAnsiTheme="majorBidi" w:cstheme="majorBidi"/>
          <w:sz w:val="24"/>
          <w:szCs w:val="24"/>
          <w:vertAlign w:val="superscript"/>
        </w:rPr>
        <w:t>0</w:t>
      </w:r>
      <w:r w:rsidRPr="00290FA7">
        <w:rPr>
          <w:rFonts w:asciiTheme="majorBidi" w:hAnsiTheme="majorBidi" w:cstheme="majorBidi"/>
          <w:sz w:val="24"/>
          <w:szCs w:val="24"/>
        </w:rPr>
        <w:t xml:space="preserve"> and Ag</w:t>
      </w:r>
      <w:r w:rsidRPr="00290FA7">
        <w:rPr>
          <w:rFonts w:asciiTheme="majorBidi" w:hAnsiTheme="majorBidi" w:cstheme="majorBidi"/>
          <w:sz w:val="24"/>
          <w:szCs w:val="24"/>
          <w:vertAlign w:val="superscript"/>
        </w:rPr>
        <w:t xml:space="preserve">+ </w:t>
      </w:r>
      <w:r w:rsidRPr="00290FA7">
        <w:rPr>
          <w:rFonts w:asciiTheme="majorBidi" w:hAnsiTheme="majorBidi" w:cstheme="majorBidi"/>
          <w:sz w:val="24"/>
          <w:szCs w:val="24"/>
        </w:rPr>
        <w:t>present on the surface of the niobium dioxide support. Ag</w:t>
      </w:r>
      <w:r w:rsidRPr="00290FA7">
        <w:rPr>
          <w:rFonts w:asciiTheme="majorBidi" w:hAnsiTheme="majorBidi" w:cstheme="majorBidi"/>
          <w:sz w:val="24"/>
          <w:szCs w:val="24"/>
          <w:vertAlign w:val="superscript"/>
        </w:rPr>
        <w:t>0</w:t>
      </w:r>
      <w:r w:rsidRPr="00290FA7">
        <w:rPr>
          <w:rFonts w:asciiTheme="majorBidi" w:hAnsiTheme="majorBidi" w:cstheme="majorBidi"/>
          <w:sz w:val="24"/>
          <w:szCs w:val="24"/>
        </w:rPr>
        <w:t xml:space="preserve"> may have occurred due to the reducing properties of Nb</w:t>
      </w:r>
      <w:r w:rsidRPr="00290FA7">
        <w:rPr>
          <w:rFonts w:asciiTheme="majorBidi" w:hAnsiTheme="majorBidi" w:cstheme="majorBidi"/>
          <w:sz w:val="24"/>
          <w:szCs w:val="24"/>
          <w:vertAlign w:val="superscript"/>
        </w:rPr>
        <w:t>4+</w:t>
      </w:r>
      <w:r w:rsidRPr="00290FA7">
        <w:rPr>
          <w:rFonts w:asciiTheme="majorBidi" w:hAnsiTheme="majorBidi" w:cstheme="majorBidi"/>
          <w:sz w:val="24"/>
          <w:szCs w:val="24"/>
        </w:rPr>
        <w:t>. To confirm this TGA and XPS analysis was performed on the supports alone, showing that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oxidises to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corroborating with XRD results shown in Chapter 3, and the surface of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has both Nb</w:t>
      </w:r>
      <w:r w:rsidRPr="00290FA7">
        <w:rPr>
          <w:rFonts w:asciiTheme="majorBidi" w:hAnsiTheme="majorBidi" w:cstheme="majorBidi"/>
          <w:sz w:val="24"/>
          <w:szCs w:val="24"/>
          <w:vertAlign w:val="superscript"/>
        </w:rPr>
        <w:t>4+</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perscript"/>
        </w:rPr>
        <w:t>5+</w:t>
      </w:r>
      <w:r w:rsidRPr="00290FA7">
        <w:rPr>
          <w:rFonts w:asciiTheme="majorBidi" w:hAnsiTheme="majorBidi" w:cstheme="majorBidi"/>
          <w:sz w:val="24"/>
          <w:szCs w:val="24"/>
        </w:rPr>
        <w:t xml:space="preserve"> content. SEM analysis shows there are differences in morphology and grain size between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catalysts, with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having brick/platelet morphology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having lobe type morphology. Grain size from SEM analysis shows that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has slightly bigger grain size than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TEM analysis shows the particle size distribution to be in the range of 10 nm, with larger particles around 20 nm for both catalysts. With this data, it suggests that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O to be an active species in catalytic activity, this is confirmed when performing kinetics tests in comparison to autoxidation.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Kinetics analysis was performed on ethylbenzene oxidation, from 1 to 96 hours for autoxidation,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as catalyst, to determine the rate of reaction, and mechanistic studies. The catalysts accelerate the oxidation of ethylbenzene compared to autoxidation, with the acceleration of the initiation step: R-H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H followed by R</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t>
      </w:r>
      <w:r w:rsidRPr="00290FA7">
        <w:rPr>
          <w:rFonts w:asciiTheme="majorBidi" w:hAnsiTheme="majorBidi" w:cstheme="majorBidi"/>
          <w:sz w:val="24"/>
          <w:szCs w:val="24"/>
        </w:rPr>
        <w:sym w:font="Symbol" w:char="F0AE"/>
      </w:r>
      <w:r w:rsidRPr="00290FA7">
        <w:rPr>
          <w:rFonts w:asciiTheme="majorBidi" w:hAnsiTheme="majorBidi" w:cstheme="majorBidi"/>
          <w:sz w:val="24"/>
          <w:szCs w:val="24"/>
        </w:rPr>
        <w:t xml:space="preserve"> R-OO</w:t>
      </w:r>
      <w:r w:rsidRPr="00290FA7">
        <w:rPr>
          <w:rFonts w:asciiTheme="majorBidi" w:hAnsiTheme="majorBidi" w:cstheme="majorBidi"/>
          <w:sz w:val="24"/>
          <w:szCs w:val="24"/>
        </w:rPr>
        <w:sym w:font="Symbol" w:char="F0D7"/>
      </w:r>
      <w:r w:rsidRPr="00290FA7">
        <w:rPr>
          <w:rFonts w:asciiTheme="majorBidi" w:hAnsiTheme="majorBidi" w:cstheme="majorBidi"/>
          <w:sz w:val="24"/>
          <w:szCs w:val="24"/>
        </w:rPr>
        <w:t xml:space="preserve"> 1-phenethyl hydroperoxide is quickly formed, and then depletes to give 1-phenylethanol and acetophenone, suggesting the peroxide is an intermediate in the reaction. Acetophenone formation increases with time, due to the decomposition of the ROOH intermediate. Kinetic constants were calculated using a JAVA code written on Tenua software for autoxidation, Ag</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 and catalysts. The data suggests that both the presence of silver and the support enhance the formation of ROOH and 1-phenylethanol, and acetophenone formation respectively. Rate laws were formulated for ethylbenzene oxidation using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kinetics. The order 3/2, being one that is particular for oxidation of hydrocarbons via radical pathways, had the best R</w:t>
      </w:r>
      <w:r w:rsidRPr="00290FA7">
        <w:rPr>
          <w:rFonts w:asciiTheme="majorBidi" w:hAnsiTheme="majorBidi" w:cstheme="majorBidi"/>
          <w:sz w:val="24"/>
          <w:szCs w:val="24"/>
          <w:vertAlign w:val="superscript"/>
        </w:rPr>
        <w:t>2</w:t>
      </w:r>
      <w:r w:rsidRPr="00290FA7">
        <w:rPr>
          <w:rFonts w:asciiTheme="majorBidi" w:hAnsiTheme="majorBidi" w:cstheme="majorBidi"/>
          <w:sz w:val="24"/>
          <w:szCs w:val="24"/>
        </w:rPr>
        <w:t xml:space="preserve"> fit.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Finally, the highly reactive </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OH radicals formed via the formation of acetophenone and 1-phenylethanol; maybe quenched by the support, hence the very small quantity of by-products formed. </w:t>
      </w:r>
    </w:p>
    <w:p w:rsidR="003E37D0" w:rsidRPr="00DF2318" w:rsidRDefault="003E37D0" w:rsidP="003E37D0">
      <w:pPr>
        <w:spacing w:line="360" w:lineRule="auto"/>
        <w:ind w:firstLine="720"/>
        <w:jc w:val="both"/>
        <w:rPr>
          <w:rFonts w:asciiTheme="majorBidi" w:hAnsiTheme="majorBidi" w:cstheme="majorBidi"/>
          <w:b/>
          <w:sz w:val="24"/>
          <w:szCs w:val="24"/>
          <w:lang w:val="pt-PT"/>
        </w:rPr>
      </w:pPr>
      <w:r w:rsidRPr="00DF2318">
        <w:rPr>
          <w:rFonts w:asciiTheme="majorBidi" w:hAnsiTheme="majorBidi" w:cstheme="majorBidi"/>
          <w:b/>
          <w:sz w:val="24"/>
          <w:szCs w:val="24"/>
          <w:lang w:val="pt-PT"/>
        </w:rPr>
        <w:lastRenderedPageBreak/>
        <w:t>4.8. References</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 xml:space="preserve">[1] Hereijgers, B. P.C., Weckhuysen, B. M., </w:t>
      </w:r>
      <w:r w:rsidRPr="00DF2318">
        <w:rPr>
          <w:rFonts w:asciiTheme="majorBidi" w:hAnsiTheme="majorBidi" w:cstheme="majorBidi"/>
          <w:i/>
          <w:sz w:val="24"/>
          <w:szCs w:val="24"/>
          <w:lang w:val="pt-PT"/>
        </w:rPr>
        <w:t>J. Catal.</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2010</w:t>
      </w:r>
      <w:r w:rsidRPr="00DF2318">
        <w:rPr>
          <w:rFonts w:asciiTheme="majorBidi" w:hAnsiTheme="majorBidi" w:cstheme="majorBidi"/>
          <w:sz w:val="24"/>
          <w:szCs w:val="24"/>
          <w:lang w:val="pt-PT"/>
        </w:rPr>
        <w:t xml:space="preserve">, 270, </w:t>
      </w:r>
      <w:r w:rsidRPr="00DF2318">
        <w:rPr>
          <w:rFonts w:asciiTheme="majorBidi" w:hAnsiTheme="majorBidi" w:cstheme="majorBidi"/>
          <w:i/>
          <w:sz w:val="24"/>
          <w:szCs w:val="24"/>
          <w:lang w:val="pt-PT"/>
        </w:rPr>
        <w:t>16</w:t>
      </w:r>
      <w:r w:rsidRPr="00DF2318">
        <w:rPr>
          <w:rFonts w:asciiTheme="majorBidi" w:hAnsiTheme="majorBidi" w:cstheme="majorBidi"/>
          <w:sz w:val="24"/>
          <w:szCs w:val="24"/>
          <w:lang w:val="pt-PT"/>
        </w:rPr>
        <w:t>.</w:t>
      </w:r>
    </w:p>
    <w:p w:rsidR="003E37D0" w:rsidRPr="00290FA7" w:rsidRDefault="003E37D0" w:rsidP="003E37D0">
      <w:pPr>
        <w:spacing w:line="360" w:lineRule="auto"/>
        <w:jc w:val="both"/>
        <w:rPr>
          <w:rFonts w:asciiTheme="majorBidi" w:hAnsiTheme="majorBidi" w:cstheme="majorBidi"/>
          <w:sz w:val="24"/>
          <w:szCs w:val="24"/>
        </w:rPr>
      </w:pPr>
      <w:r w:rsidRPr="00DF2318">
        <w:rPr>
          <w:rFonts w:asciiTheme="majorBidi" w:hAnsiTheme="majorBidi" w:cstheme="majorBidi"/>
          <w:sz w:val="24"/>
          <w:szCs w:val="24"/>
          <w:lang w:val="pt-PT"/>
        </w:rPr>
        <w:t xml:space="preserve">[2] Simões M. M. Q., Isabel C. M. S., Santos M., Balula, S. S., Gamelas, J. A. F., Cavaleiro, A. M. V., Graçia M.,  Neves, P. M. S., Cavaleiro J. A. S., </w:t>
      </w:r>
      <w:r w:rsidRPr="00DF2318">
        <w:rPr>
          <w:rFonts w:asciiTheme="majorBidi" w:hAnsiTheme="majorBidi" w:cstheme="majorBidi"/>
          <w:i/>
          <w:sz w:val="24"/>
          <w:szCs w:val="24"/>
          <w:lang w:val="pt-PT"/>
        </w:rPr>
        <w:t xml:space="preserve">Catal. </w:t>
      </w:r>
      <w:r w:rsidRPr="00290FA7">
        <w:rPr>
          <w:rFonts w:asciiTheme="majorBidi" w:hAnsiTheme="majorBidi" w:cstheme="majorBidi"/>
          <w:i/>
          <w:sz w:val="24"/>
          <w:szCs w:val="24"/>
        </w:rPr>
        <w:t>Today</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2004</w:t>
      </w:r>
      <w:r w:rsidRPr="00290FA7">
        <w:rPr>
          <w:rFonts w:asciiTheme="majorBidi" w:hAnsiTheme="majorBidi" w:cstheme="majorBidi"/>
          <w:sz w:val="24"/>
          <w:szCs w:val="24"/>
        </w:rPr>
        <w:t xml:space="preserve">, 91-92, </w:t>
      </w:r>
      <w:r w:rsidRPr="00290FA7">
        <w:rPr>
          <w:rFonts w:asciiTheme="majorBidi" w:hAnsiTheme="majorBidi" w:cstheme="majorBidi"/>
          <w:i/>
          <w:sz w:val="24"/>
          <w:szCs w:val="24"/>
        </w:rPr>
        <w:t>211</w:t>
      </w:r>
      <w:r w:rsidRPr="00290FA7">
        <w:rPr>
          <w:rFonts w:asciiTheme="majorBidi" w:hAnsiTheme="majorBidi" w:cstheme="majorBidi"/>
          <w:sz w:val="24"/>
          <w:szCs w:val="24"/>
        </w:rPr>
        <w: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[3] Chang, I. Y., Lees, J. K., </w:t>
      </w:r>
      <w:r w:rsidRPr="00290FA7">
        <w:rPr>
          <w:rFonts w:asciiTheme="majorBidi" w:hAnsiTheme="majorBidi" w:cstheme="majorBidi"/>
          <w:i/>
          <w:sz w:val="24"/>
          <w:szCs w:val="24"/>
        </w:rPr>
        <w:t>J. Therm. Comp. Mater.</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1988</w:t>
      </w:r>
      <w:r w:rsidRPr="00290FA7">
        <w:rPr>
          <w:rFonts w:asciiTheme="majorBidi" w:hAnsiTheme="majorBidi" w:cstheme="majorBidi"/>
          <w:sz w:val="24"/>
          <w:szCs w:val="24"/>
        </w:rPr>
        <w:t>, 1, 277.</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[4] Hermans, I., Peeters, J., Jacobs, P. A., </w:t>
      </w:r>
      <w:r w:rsidRPr="00290FA7">
        <w:rPr>
          <w:rFonts w:asciiTheme="majorBidi" w:hAnsiTheme="majorBidi" w:cstheme="majorBidi"/>
          <w:i/>
          <w:sz w:val="24"/>
          <w:szCs w:val="24"/>
        </w:rPr>
        <w:t>J. Org. Chem.</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2007</w:t>
      </w:r>
      <w:r w:rsidRPr="00290FA7">
        <w:rPr>
          <w:rFonts w:asciiTheme="majorBidi" w:hAnsiTheme="majorBidi" w:cstheme="majorBidi"/>
          <w:sz w:val="24"/>
          <w:szCs w:val="24"/>
        </w:rPr>
        <w:t xml:space="preserve">, 72, </w:t>
      </w:r>
      <w:r w:rsidRPr="00290FA7">
        <w:rPr>
          <w:rFonts w:asciiTheme="majorBidi" w:hAnsiTheme="majorBidi" w:cstheme="majorBidi"/>
          <w:i/>
          <w:sz w:val="24"/>
          <w:szCs w:val="24"/>
        </w:rPr>
        <w:t>3057</w:t>
      </w:r>
      <w:r w:rsidRPr="00290FA7">
        <w:rPr>
          <w:rFonts w:asciiTheme="majorBidi" w:hAnsiTheme="majorBidi" w:cstheme="majorBidi"/>
          <w:sz w:val="24"/>
          <w:szCs w:val="24"/>
        </w:rPr>
        <w:t>.</w:t>
      </w:r>
    </w:p>
    <w:p w:rsidR="003E37D0" w:rsidRPr="00290FA7" w:rsidRDefault="003E37D0" w:rsidP="003E37D0">
      <w:pPr>
        <w:spacing w:line="360" w:lineRule="auto"/>
        <w:jc w:val="both"/>
        <w:rPr>
          <w:rFonts w:asciiTheme="majorBidi" w:hAnsiTheme="majorBidi" w:cstheme="majorBidi"/>
          <w:sz w:val="24"/>
          <w:szCs w:val="24"/>
        </w:rPr>
      </w:pPr>
      <w:r w:rsidRPr="00DF2318">
        <w:rPr>
          <w:rFonts w:asciiTheme="majorBidi" w:hAnsiTheme="majorBidi" w:cstheme="majorBidi"/>
          <w:sz w:val="24"/>
          <w:szCs w:val="24"/>
          <w:lang w:val="it-IT"/>
        </w:rPr>
        <w:t xml:space="preserve">[5] Ranzi,  E.,  Dente,  M.,  Goldaniga,  A.,  Bozzano,  G.,  Faravelli,  T., </w:t>
      </w:r>
      <w:r w:rsidRPr="00DF2318">
        <w:rPr>
          <w:rFonts w:asciiTheme="majorBidi" w:hAnsiTheme="majorBidi" w:cstheme="majorBidi"/>
          <w:i/>
          <w:sz w:val="24"/>
          <w:szCs w:val="24"/>
          <w:lang w:val="it-IT"/>
        </w:rPr>
        <w:t xml:space="preserve">Prog. </w:t>
      </w:r>
      <w:r w:rsidRPr="00290FA7">
        <w:rPr>
          <w:rFonts w:asciiTheme="majorBidi" w:hAnsiTheme="majorBidi" w:cstheme="majorBidi"/>
          <w:i/>
          <w:sz w:val="24"/>
          <w:szCs w:val="24"/>
        </w:rPr>
        <w:t>Energy Combust. Sci.</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2001</w:t>
      </w:r>
      <w:r w:rsidRPr="00290FA7">
        <w:rPr>
          <w:rFonts w:asciiTheme="majorBidi" w:hAnsiTheme="majorBidi" w:cstheme="majorBidi"/>
          <w:sz w:val="24"/>
          <w:szCs w:val="24"/>
        </w:rPr>
        <w:t xml:space="preserve">, 27, </w:t>
      </w:r>
      <w:r w:rsidRPr="00290FA7">
        <w:rPr>
          <w:rFonts w:asciiTheme="majorBidi" w:hAnsiTheme="majorBidi" w:cstheme="majorBidi"/>
          <w:i/>
          <w:sz w:val="24"/>
          <w:szCs w:val="24"/>
        </w:rPr>
        <w:t>99</w:t>
      </w:r>
      <w:r w:rsidRPr="00290FA7">
        <w:rPr>
          <w:rFonts w:asciiTheme="majorBidi" w:hAnsiTheme="majorBidi" w:cstheme="majorBidi"/>
          <w:sz w:val="24"/>
          <w:szCs w:val="24"/>
        </w:rPr>
        <w: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[6] Weckhuysen, B. M., </w:t>
      </w:r>
      <w:r w:rsidRPr="00290FA7">
        <w:rPr>
          <w:rFonts w:asciiTheme="majorBidi" w:hAnsiTheme="majorBidi" w:cstheme="majorBidi"/>
          <w:i/>
          <w:sz w:val="24"/>
          <w:szCs w:val="24"/>
        </w:rPr>
        <w:t>Phys. Chem. Chem. Phys.</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2003</w:t>
      </w:r>
      <w:r w:rsidRPr="00290FA7">
        <w:rPr>
          <w:rFonts w:asciiTheme="majorBidi" w:hAnsiTheme="majorBidi" w:cstheme="majorBidi"/>
          <w:sz w:val="24"/>
          <w:szCs w:val="24"/>
        </w:rPr>
        <w:t xml:space="preserve">, 5, </w:t>
      </w:r>
      <w:r w:rsidRPr="00290FA7">
        <w:rPr>
          <w:rFonts w:asciiTheme="majorBidi" w:hAnsiTheme="majorBidi" w:cstheme="majorBidi"/>
          <w:i/>
          <w:sz w:val="24"/>
          <w:szCs w:val="24"/>
        </w:rPr>
        <w:t>4351</w:t>
      </w:r>
      <w:r w:rsidRPr="00290FA7">
        <w:rPr>
          <w:rFonts w:asciiTheme="majorBidi" w:hAnsiTheme="majorBidi" w:cstheme="majorBidi"/>
          <w:sz w:val="24"/>
          <w:szCs w:val="24"/>
        </w:rPr>
        <w:t>.</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[7] NIST database https://srdata.nist.gov/xps/ElmSpectralSrch.aspx?selEnergy=PE</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 xml:space="preserve">[8] Li W.-X., Stampfl, C., Scheffler, M., </w:t>
      </w:r>
      <w:r w:rsidRPr="00DF2318">
        <w:rPr>
          <w:rFonts w:asciiTheme="majorBidi" w:hAnsiTheme="majorBidi" w:cstheme="majorBidi"/>
          <w:i/>
          <w:sz w:val="24"/>
          <w:szCs w:val="24"/>
          <w:lang w:val="pt-PT"/>
        </w:rPr>
        <w:t>Phys. Rev. B.</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2003</w:t>
      </w:r>
      <w:r w:rsidRPr="00DF2318">
        <w:rPr>
          <w:rFonts w:asciiTheme="majorBidi" w:hAnsiTheme="majorBidi" w:cstheme="majorBidi"/>
          <w:sz w:val="24"/>
          <w:szCs w:val="24"/>
          <w:lang w:val="pt-PT"/>
        </w:rPr>
        <w:t xml:space="preserve">, 67, </w:t>
      </w:r>
      <w:r w:rsidRPr="00DF2318">
        <w:rPr>
          <w:rFonts w:asciiTheme="majorBidi" w:hAnsiTheme="majorBidi" w:cstheme="majorBidi"/>
          <w:i/>
          <w:sz w:val="24"/>
          <w:szCs w:val="24"/>
          <w:lang w:val="pt-PT"/>
        </w:rPr>
        <w:t>045408</w:t>
      </w:r>
      <w:r w:rsidRPr="00DF2318">
        <w:rPr>
          <w:rFonts w:asciiTheme="majorBidi" w:hAnsiTheme="majorBidi" w:cstheme="majorBidi"/>
          <w:sz w:val="24"/>
          <w:szCs w:val="24"/>
          <w:lang w:val="pt-PT"/>
        </w:rPr>
        <w:t>.</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 xml:space="preserve">[9] Kiely, C. J., Burrows, A., Sajip, S., Hutchings G. J., Sananes, M. T., Tuelc, A., Volta, J.-C., </w:t>
      </w:r>
      <w:r w:rsidRPr="00DF2318">
        <w:rPr>
          <w:rFonts w:asciiTheme="majorBidi" w:hAnsiTheme="majorBidi" w:cstheme="majorBidi"/>
          <w:i/>
          <w:sz w:val="24"/>
          <w:szCs w:val="24"/>
          <w:lang w:val="pt-PT"/>
        </w:rPr>
        <w:t>J. Catal.</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1996</w:t>
      </w:r>
      <w:r w:rsidRPr="00DF2318">
        <w:rPr>
          <w:rFonts w:asciiTheme="majorBidi" w:hAnsiTheme="majorBidi" w:cstheme="majorBidi"/>
          <w:sz w:val="24"/>
          <w:szCs w:val="24"/>
          <w:lang w:val="pt-PT"/>
        </w:rPr>
        <w:t xml:space="preserve">, 162, </w:t>
      </w:r>
      <w:r w:rsidRPr="00DF2318">
        <w:rPr>
          <w:rFonts w:asciiTheme="majorBidi" w:hAnsiTheme="majorBidi" w:cstheme="majorBidi"/>
          <w:i/>
          <w:sz w:val="24"/>
          <w:szCs w:val="24"/>
          <w:lang w:val="pt-PT"/>
        </w:rPr>
        <w:t>31</w:t>
      </w:r>
      <w:r w:rsidRPr="00DF2318">
        <w:rPr>
          <w:rFonts w:asciiTheme="majorBidi" w:hAnsiTheme="majorBidi" w:cstheme="majorBidi"/>
          <w:sz w:val="24"/>
          <w:szCs w:val="24"/>
          <w:lang w:val="pt-PT"/>
        </w:rPr>
        <w:t>.</w:t>
      </w:r>
    </w:p>
    <w:p w:rsidR="003E37D0" w:rsidRPr="00DF2318" w:rsidRDefault="003E37D0" w:rsidP="003E37D0">
      <w:pPr>
        <w:spacing w:line="360" w:lineRule="auto"/>
        <w:jc w:val="both"/>
        <w:rPr>
          <w:rFonts w:asciiTheme="majorBidi" w:hAnsiTheme="majorBidi" w:cstheme="majorBidi"/>
          <w:sz w:val="24"/>
          <w:szCs w:val="24"/>
          <w:lang w:val="pt-PT"/>
        </w:rPr>
      </w:pPr>
      <w:r w:rsidRPr="00DF2318">
        <w:rPr>
          <w:rFonts w:asciiTheme="majorBidi" w:hAnsiTheme="majorBidi" w:cstheme="majorBidi"/>
          <w:sz w:val="24"/>
          <w:szCs w:val="24"/>
          <w:lang w:val="pt-PT"/>
        </w:rPr>
        <w:t xml:space="preserve">[10] Gurlo, A., Ivanovskaya, N. Bârsan, N., Schweizer-Berberich, M., Weimar, U., Göpel, W., Diéguez, A., </w:t>
      </w:r>
      <w:r w:rsidRPr="00DF2318">
        <w:rPr>
          <w:rFonts w:asciiTheme="majorBidi" w:hAnsiTheme="majorBidi" w:cstheme="majorBidi"/>
          <w:i/>
          <w:sz w:val="24"/>
          <w:szCs w:val="24"/>
          <w:lang w:val="pt-PT"/>
        </w:rPr>
        <w:t>Sens. Actuators B: Chem.</w:t>
      </w:r>
      <w:r w:rsidRPr="00DF2318">
        <w:rPr>
          <w:rFonts w:asciiTheme="majorBidi" w:hAnsiTheme="majorBidi" w:cstheme="majorBidi"/>
          <w:sz w:val="24"/>
          <w:szCs w:val="24"/>
          <w:lang w:val="pt-PT"/>
        </w:rPr>
        <w:t xml:space="preserve">, </w:t>
      </w:r>
      <w:r w:rsidRPr="00DF2318">
        <w:rPr>
          <w:rFonts w:asciiTheme="majorBidi" w:hAnsiTheme="majorBidi" w:cstheme="majorBidi"/>
          <w:b/>
          <w:sz w:val="24"/>
          <w:szCs w:val="24"/>
          <w:lang w:val="pt-PT"/>
        </w:rPr>
        <w:t>1997</w:t>
      </w:r>
      <w:r w:rsidRPr="00DF2318">
        <w:rPr>
          <w:rFonts w:asciiTheme="majorBidi" w:hAnsiTheme="majorBidi" w:cstheme="majorBidi"/>
          <w:sz w:val="24"/>
          <w:szCs w:val="24"/>
          <w:lang w:val="pt-PT"/>
        </w:rPr>
        <w:t xml:space="preserve">, 44, </w:t>
      </w:r>
      <w:r w:rsidRPr="00DF2318">
        <w:rPr>
          <w:rFonts w:asciiTheme="majorBidi" w:hAnsiTheme="majorBidi" w:cstheme="majorBidi"/>
          <w:i/>
          <w:sz w:val="24"/>
          <w:szCs w:val="24"/>
          <w:lang w:val="pt-PT"/>
        </w:rPr>
        <w:t>327</w:t>
      </w:r>
      <w:r w:rsidRPr="00DF2318">
        <w:rPr>
          <w:rFonts w:asciiTheme="majorBidi" w:hAnsiTheme="majorBidi" w:cstheme="majorBidi"/>
          <w:sz w:val="24"/>
          <w:szCs w:val="24"/>
          <w:lang w:val="pt-PT"/>
        </w:rPr>
        <w:t>.</w:t>
      </w:r>
    </w:p>
    <w:p w:rsidR="003E37D0" w:rsidRPr="00290FA7" w:rsidRDefault="003E37D0" w:rsidP="003E37D0">
      <w:pPr>
        <w:spacing w:line="360" w:lineRule="auto"/>
        <w:jc w:val="both"/>
        <w:rPr>
          <w:rFonts w:asciiTheme="majorBidi" w:hAnsiTheme="majorBidi" w:cstheme="majorBidi"/>
          <w:sz w:val="24"/>
          <w:szCs w:val="24"/>
        </w:rPr>
      </w:pPr>
      <w:r w:rsidRPr="00DF2318">
        <w:rPr>
          <w:rFonts w:asciiTheme="majorBidi" w:hAnsiTheme="majorBidi" w:cstheme="majorBidi"/>
          <w:sz w:val="24"/>
          <w:szCs w:val="24"/>
          <w:lang w:val="it-IT"/>
        </w:rPr>
        <w:t xml:space="preserve">[11] Zhu, Y.-Y., Wang, S.-R., Zhu, L.-J., Ge, X.-L., Li, X.-B., Luo Z.-Y., </w:t>
      </w:r>
      <w:r w:rsidRPr="00DF2318">
        <w:rPr>
          <w:rFonts w:asciiTheme="majorBidi" w:hAnsiTheme="majorBidi" w:cstheme="majorBidi"/>
          <w:i/>
          <w:sz w:val="24"/>
          <w:szCs w:val="24"/>
          <w:lang w:val="it-IT"/>
        </w:rPr>
        <w:t xml:space="preserve">Catal. </w:t>
      </w:r>
      <w:r w:rsidRPr="00290FA7">
        <w:rPr>
          <w:rFonts w:asciiTheme="majorBidi" w:hAnsiTheme="majorBidi" w:cstheme="majorBidi"/>
          <w:i/>
          <w:sz w:val="24"/>
          <w:szCs w:val="24"/>
        </w:rPr>
        <w:t>Lett.</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2010</w:t>
      </w:r>
      <w:r w:rsidRPr="00290FA7">
        <w:rPr>
          <w:rFonts w:asciiTheme="majorBidi" w:hAnsiTheme="majorBidi" w:cstheme="majorBidi"/>
          <w:sz w:val="24"/>
          <w:szCs w:val="24"/>
        </w:rPr>
        <w:t xml:space="preserve">, 135, </w:t>
      </w:r>
      <w:r w:rsidRPr="00290FA7">
        <w:rPr>
          <w:rFonts w:asciiTheme="majorBidi" w:hAnsiTheme="majorBidi" w:cstheme="majorBidi"/>
          <w:i/>
          <w:sz w:val="24"/>
          <w:szCs w:val="24"/>
        </w:rPr>
        <w:t>275</w:t>
      </w:r>
      <w:r w:rsidRPr="00290FA7">
        <w:rPr>
          <w:rFonts w:asciiTheme="majorBidi" w:hAnsiTheme="majorBidi" w:cstheme="majorBidi"/>
          <w:sz w:val="24"/>
          <w:szCs w:val="24"/>
        </w:rPr>
        <w: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[12] Soares, J.M.C., Morrall, P., Crossley, A., Harris, P., Bowker, M., </w:t>
      </w:r>
      <w:r w:rsidRPr="00290FA7">
        <w:rPr>
          <w:rFonts w:asciiTheme="majorBidi" w:hAnsiTheme="majorBidi" w:cstheme="majorBidi"/>
          <w:i/>
          <w:sz w:val="24"/>
          <w:szCs w:val="24"/>
        </w:rPr>
        <w:t>J. Catal.</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2003</w:t>
      </w:r>
      <w:r w:rsidRPr="00290FA7">
        <w:rPr>
          <w:rFonts w:asciiTheme="majorBidi" w:hAnsiTheme="majorBidi" w:cstheme="majorBidi"/>
          <w:sz w:val="24"/>
          <w:szCs w:val="24"/>
        </w:rPr>
        <w:t xml:space="preserve">, 219, </w:t>
      </w:r>
      <w:r w:rsidRPr="00290FA7">
        <w:rPr>
          <w:rFonts w:asciiTheme="majorBidi" w:hAnsiTheme="majorBidi" w:cstheme="majorBidi"/>
          <w:i/>
          <w:sz w:val="24"/>
          <w:szCs w:val="24"/>
        </w:rPr>
        <w:t>17</w:t>
      </w:r>
      <w:r w:rsidRPr="00290FA7">
        <w:rPr>
          <w:rFonts w:asciiTheme="majorBidi" w:hAnsiTheme="majorBidi" w:cstheme="majorBidi"/>
          <w:sz w:val="24"/>
          <w:szCs w:val="24"/>
        </w:rPr>
        <w:t>.</w:t>
      </w:r>
    </w:p>
    <w:p w:rsidR="003E37D0" w:rsidRPr="00290FA7" w:rsidRDefault="003E37D0" w:rsidP="003E37D0">
      <w:pPr>
        <w:spacing w:line="360" w:lineRule="auto"/>
        <w:jc w:val="both"/>
        <w:rPr>
          <w:rFonts w:asciiTheme="majorBidi" w:hAnsiTheme="majorBidi" w:cstheme="majorBidi"/>
          <w:sz w:val="24"/>
          <w:szCs w:val="24"/>
        </w:rPr>
      </w:pPr>
      <w:r w:rsidRPr="00DF2318">
        <w:rPr>
          <w:rFonts w:asciiTheme="majorBidi" w:hAnsiTheme="majorBidi" w:cstheme="majorBidi"/>
          <w:sz w:val="24"/>
          <w:szCs w:val="24"/>
          <w:lang w:val="fr-FR"/>
        </w:rPr>
        <w:t xml:space="preserve">[13] Atkinson, R., </w:t>
      </w:r>
      <w:r w:rsidRPr="00DF2318">
        <w:rPr>
          <w:rFonts w:asciiTheme="majorBidi" w:hAnsiTheme="majorBidi" w:cstheme="majorBidi"/>
          <w:i/>
          <w:sz w:val="24"/>
          <w:szCs w:val="24"/>
          <w:lang w:val="fr-FR"/>
        </w:rPr>
        <w:t xml:space="preserve">Int. J. </w:t>
      </w:r>
      <w:proofErr w:type="spellStart"/>
      <w:r w:rsidRPr="00DF2318">
        <w:rPr>
          <w:rFonts w:asciiTheme="majorBidi" w:hAnsiTheme="majorBidi" w:cstheme="majorBidi"/>
          <w:i/>
          <w:sz w:val="24"/>
          <w:szCs w:val="24"/>
          <w:lang w:val="fr-FR"/>
        </w:rPr>
        <w:t>Chem</w:t>
      </w:r>
      <w:proofErr w:type="spellEnd"/>
      <w:r w:rsidRPr="00DF2318">
        <w:rPr>
          <w:rFonts w:asciiTheme="majorBidi" w:hAnsiTheme="majorBidi" w:cstheme="majorBidi"/>
          <w:i/>
          <w:sz w:val="24"/>
          <w:szCs w:val="24"/>
          <w:lang w:val="fr-FR"/>
        </w:rPr>
        <w:t xml:space="preserve">.  </w:t>
      </w:r>
      <w:r w:rsidRPr="00290FA7">
        <w:rPr>
          <w:rFonts w:asciiTheme="majorBidi" w:hAnsiTheme="majorBidi" w:cstheme="majorBidi"/>
          <w:i/>
          <w:sz w:val="24"/>
          <w:szCs w:val="24"/>
        </w:rPr>
        <w:t>Kin.</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1987</w:t>
      </w:r>
      <w:r w:rsidRPr="00290FA7">
        <w:rPr>
          <w:rFonts w:asciiTheme="majorBidi" w:hAnsiTheme="majorBidi" w:cstheme="majorBidi"/>
          <w:sz w:val="24"/>
          <w:szCs w:val="24"/>
        </w:rPr>
        <w:t xml:space="preserve">, 19, </w:t>
      </w:r>
      <w:r w:rsidRPr="00290FA7">
        <w:rPr>
          <w:rFonts w:asciiTheme="majorBidi" w:hAnsiTheme="majorBidi" w:cstheme="majorBidi"/>
          <w:i/>
          <w:sz w:val="24"/>
          <w:szCs w:val="24"/>
        </w:rPr>
        <w:t>799</w:t>
      </w:r>
      <w:r w:rsidRPr="00290FA7">
        <w:rPr>
          <w:rFonts w:asciiTheme="majorBidi" w:hAnsiTheme="majorBidi" w:cstheme="majorBidi"/>
          <w:sz w:val="24"/>
          <w:szCs w:val="24"/>
        </w:rPr>
        <w:t>.</w:t>
      </w:r>
    </w:p>
    <w:p w:rsidR="003E37D0" w:rsidRPr="00290FA7" w:rsidRDefault="007369EA"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[14] </w:t>
      </w:r>
      <w:r w:rsidR="003E37D0" w:rsidRPr="00290FA7">
        <w:rPr>
          <w:rFonts w:asciiTheme="majorBidi" w:hAnsiTheme="majorBidi" w:cstheme="majorBidi"/>
          <w:sz w:val="24"/>
          <w:szCs w:val="24"/>
        </w:rPr>
        <w:t>Simulations were carried out using Tenua Software at:  https://www.d.umn.edu/~psiders/courses/chem4641/kineticsim/index.html</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[15] Hairer, E., Gerhard W., in: </w:t>
      </w:r>
      <w:r w:rsidRPr="00290FA7">
        <w:rPr>
          <w:rFonts w:asciiTheme="majorBidi" w:hAnsiTheme="majorBidi" w:cstheme="majorBidi"/>
          <w:i/>
          <w:sz w:val="24"/>
          <w:szCs w:val="24"/>
        </w:rPr>
        <w:t>Solving Ordinary Differential Equations II, Stiff and Differential-Algebraic Problems</w:t>
      </w:r>
      <w:r w:rsidRPr="00290FA7">
        <w:rPr>
          <w:rFonts w:asciiTheme="majorBidi" w:hAnsiTheme="majorBidi" w:cstheme="majorBidi"/>
          <w:sz w:val="24"/>
          <w:szCs w:val="24"/>
        </w:rPr>
        <w:t xml:space="preserve">, Springer-Verlag, Belin, </w:t>
      </w:r>
      <w:r w:rsidRPr="00290FA7">
        <w:rPr>
          <w:rFonts w:asciiTheme="majorBidi" w:hAnsiTheme="majorBidi" w:cstheme="majorBidi"/>
          <w:b/>
          <w:sz w:val="24"/>
          <w:szCs w:val="24"/>
        </w:rPr>
        <w:t>2002</w:t>
      </w:r>
      <w:r w:rsidRPr="00290FA7">
        <w:rPr>
          <w:rFonts w:asciiTheme="majorBidi" w:hAnsiTheme="majorBidi" w:cstheme="majorBidi"/>
          <w:sz w:val="24"/>
          <w:szCs w:val="24"/>
        </w:rPr>
        <w:t>, p.71.</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[16] Wright M.R., in: </w:t>
      </w:r>
      <w:r w:rsidRPr="00290FA7">
        <w:rPr>
          <w:rFonts w:asciiTheme="majorBidi" w:hAnsiTheme="majorBidi" w:cstheme="majorBidi"/>
          <w:i/>
          <w:sz w:val="24"/>
          <w:szCs w:val="24"/>
        </w:rPr>
        <w:t>An introduction to chemical kinetics</w:t>
      </w:r>
      <w:r w:rsidRPr="00290FA7">
        <w:rPr>
          <w:rFonts w:asciiTheme="majorBidi" w:hAnsiTheme="majorBidi" w:cstheme="majorBidi"/>
          <w:sz w:val="24"/>
          <w:szCs w:val="24"/>
        </w:rPr>
        <w:t xml:space="preserve">, Wiley, Chichester, </w:t>
      </w:r>
      <w:r w:rsidRPr="00290FA7">
        <w:rPr>
          <w:rFonts w:asciiTheme="majorBidi" w:hAnsiTheme="majorBidi" w:cstheme="majorBidi"/>
          <w:b/>
          <w:sz w:val="24"/>
          <w:szCs w:val="24"/>
        </w:rPr>
        <w:t>2004</w:t>
      </w:r>
      <w:r w:rsidRPr="00290FA7">
        <w:rPr>
          <w:rFonts w:asciiTheme="majorBidi" w:hAnsiTheme="majorBidi" w:cstheme="majorBidi"/>
          <w:sz w:val="24"/>
          <w:szCs w:val="24"/>
        </w:rPr>
        <w:t>, p.221.</w:t>
      </w:r>
    </w:p>
    <w:p w:rsidR="003E37D0" w:rsidRPr="00DF2318" w:rsidRDefault="003E37D0" w:rsidP="003E37D0">
      <w:pPr>
        <w:spacing w:line="360" w:lineRule="auto"/>
        <w:jc w:val="both"/>
        <w:rPr>
          <w:rFonts w:asciiTheme="majorBidi" w:hAnsiTheme="majorBidi" w:cstheme="majorBidi"/>
          <w:sz w:val="24"/>
          <w:szCs w:val="24"/>
          <w:lang w:val="nl-NL"/>
        </w:rPr>
      </w:pPr>
      <w:r w:rsidRPr="00DF2318">
        <w:rPr>
          <w:rFonts w:asciiTheme="majorBidi" w:hAnsiTheme="majorBidi" w:cstheme="majorBidi"/>
          <w:sz w:val="24"/>
          <w:szCs w:val="24"/>
          <w:lang w:val="nl-NL"/>
        </w:rPr>
        <w:t xml:space="preserve">[17] Kwan, W. P., Voelker, B. M., </w:t>
      </w:r>
      <w:r w:rsidRPr="00DF2318">
        <w:rPr>
          <w:rFonts w:asciiTheme="majorBidi" w:hAnsiTheme="majorBidi" w:cstheme="majorBidi"/>
          <w:i/>
          <w:sz w:val="24"/>
          <w:szCs w:val="24"/>
          <w:lang w:val="nl-NL"/>
        </w:rPr>
        <w:t>Environ. Sci. Technol.</w:t>
      </w:r>
      <w:r w:rsidRPr="00DF2318">
        <w:rPr>
          <w:rFonts w:asciiTheme="majorBidi" w:hAnsiTheme="majorBidi" w:cstheme="majorBidi"/>
          <w:sz w:val="24"/>
          <w:szCs w:val="24"/>
          <w:lang w:val="nl-NL"/>
        </w:rPr>
        <w:t xml:space="preserve">, </w:t>
      </w:r>
      <w:r w:rsidRPr="00DF2318">
        <w:rPr>
          <w:rFonts w:asciiTheme="majorBidi" w:hAnsiTheme="majorBidi" w:cstheme="majorBidi"/>
          <w:b/>
          <w:sz w:val="24"/>
          <w:szCs w:val="24"/>
          <w:lang w:val="nl-NL"/>
        </w:rPr>
        <w:t>2003</w:t>
      </w:r>
      <w:r w:rsidRPr="00DF2318">
        <w:rPr>
          <w:rFonts w:asciiTheme="majorBidi" w:hAnsiTheme="majorBidi" w:cstheme="majorBidi"/>
          <w:sz w:val="24"/>
          <w:szCs w:val="24"/>
          <w:lang w:val="nl-NL"/>
        </w:rPr>
        <w:t xml:space="preserve">, 37, </w:t>
      </w:r>
      <w:r w:rsidRPr="00DF2318">
        <w:rPr>
          <w:rFonts w:asciiTheme="majorBidi" w:hAnsiTheme="majorBidi" w:cstheme="majorBidi"/>
          <w:i/>
          <w:sz w:val="24"/>
          <w:szCs w:val="24"/>
          <w:lang w:val="nl-NL"/>
        </w:rPr>
        <w:t>1150</w:t>
      </w:r>
      <w:r w:rsidRPr="00DF2318">
        <w:rPr>
          <w:rFonts w:asciiTheme="majorBidi" w:hAnsiTheme="majorBidi" w:cstheme="majorBidi"/>
          <w:sz w:val="24"/>
          <w:szCs w:val="24"/>
          <w:lang w:val="nl-NL"/>
        </w:rPr>
        <w:t>.</w:t>
      </w:r>
    </w:p>
    <w:p w:rsidR="003E37D0" w:rsidRPr="00DF2318" w:rsidRDefault="003E37D0" w:rsidP="003E37D0">
      <w:pPr>
        <w:spacing w:line="360" w:lineRule="auto"/>
        <w:jc w:val="both"/>
        <w:rPr>
          <w:rFonts w:asciiTheme="majorBidi" w:hAnsiTheme="majorBidi" w:cstheme="majorBidi"/>
          <w:sz w:val="24"/>
          <w:szCs w:val="24"/>
          <w:lang w:val="nl-NL"/>
        </w:rPr>
      </w:pPr>
      <w:r w:rsidRPr="00DF2318">
        <w:rPr>
          <w:rFonts w:asciiTheme="majorBidi" w:hAnsiTheme="majorBidi" w:cstheme="majorBidi"/>
          <w:sz w:val="24"/>
          <w:szCs w:val="24"/>
          <w:lang w:val="nl-NL"/>
        </w:rPr>
        <w:t xml:space="preserve">[18] Conte, M., Miyamura, H., Kobayashi, S., Chechik, V., </w:t>
      </w:r>
      <w:r w:rsidRPr="00DF2318">
        <w:rPr>
          <w:rFonts w:asciiTheme="majorBidi" w:hAnsiTheme="majorBidi" w:cstheme="majorBidi"/>
          <w:i/>
          <w:sz w:val="24"/>
          <w:szCs w:val="24"/>
          <w:lang w:val="nl-NL"/>
        </w:rPr>
        <w:t>Chem.Commun.</w:t>
      </w:r>
      <w:r w:rsidRPr="00DF2318">
        <w:rPr>
          <w:rFonts w:asciiTheme="majorBidi" w:hAnsiTheme="majorBidi" w:cstheme="majorBidi"/>
          <w:sz w:val="24"/>
          <w:szCs w:val="24"/>
          <w:lang w:val="nl-NL"/>
        </w:rPr>
        <w:t>, 2010, 46, 145.</w:t>
      </w:r>
    </w:p>
    <w:p w:rsidR="003E37D0" w:rsidRPr="00290FA7" w:rsidRDefault="003E37D0" w:rsidP="003E37D0">
      <w:pPr>
        <w:spacing w:line="360" w:lineRule="auto"/>
        <w:jc w:val="both"/>
        <w:rPr>
          <w:rFonts w:asciiTheme="majorBidi" w:hAnsiTheme="majorBidi" w:cstheme="majorBidi"/>
          <w:sz w:val="24"/>
          <w:szCs w:val="24"/>
        </w:rPr>
      </w:pPr>
      <w:r w:rsidRPr="00DF2318">
        <w:rPr>
          <w:rFonts w:asciiTheme="majorBidi" w:hAnsiTheme="majorBidi" w:cstheme="majorBidi"/>
          <w:sz w:val="24"/>
          <w:szCs w:val="24"/>
          <w:lang w:val="nl-NL"/>
        </w:rPr>
        <w:t xml:space="preserve">[19] Hayashi, K., Matsumura, Y., Kobayashi, S., Morishita, H., Koike, H., Miwa, S., Mizuochi, N., Y. Suzuki, Y., </w:t>
      </w:r>
      <w:r w:rsidRPr="00DF2318">
        <w:rPr>
          <w:rFonts w:asciiTheme="majorBidi" w:hAnsiTheme="majorBidi" w:cstheme="majorBidi"/>
          <w:i/>
          <w:sz w:val="24"/>
          <w:szCs w:val="24"/>
          <w:lang w:val="nl-NL"/>
        </w:rPr>
        <w:t xml:space="preserve">J. Appl. </w:t>
      </w:r>
      <w:r w:rsidRPr="00290FA7">
        <w:rPr>
          <w:rFonts w:asciiTheme="majorBidi" w:hAnsiTheme="majorBidi" w:cstheme="majorBidi"/>
          <w:i/>
          <w:sz w:val="24"/>
          <w:szCs w:val="24"/>
        </w:rPr>
        <w:t>Phys.</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2017</w:t>
      </w:r>
      <w:r w:rsidRPr="00290FA7">
        <w:rPr>
          <w:rFonts w:asciiTheme="majorBidi" w:hAnsiTheme="majorBidi" w:cstheme="majorBidi"/>
          <w:sz w:val="24"/>
          <w:szCs w:val="24"/>
        </w:rPr>
        <w:t xml:space="preserve">, 121, </w:t>
      </w:r>
      <w:r w:rsidRPr="00290FA7">
        <w:rPr>
          <w:rFonts w:asciiTheme="majorBidi" w:hAnsiTheme="majorBidi" w:cstheme="majorBidi"/>
          <w:i/>
          <w:sz w:val="24"/>
          <w:szCs w:val="24"/>
        </w:rPr>
        <w:t>213901</w:t>
      </w:r>
      <w:r w:rsidRPr="00290FA7">
        <w:rPr>
          <w:rFonts w:asciiTheme="majorBidi" w:hAnsiTheme="majorBidi" w:cstheme="majorBidi"/>
          <w:sz w:val="24"/>
          <w:szCs w:val="24"/>
        </w:rPr>
        <w:t>.</w:t>
      </w:r>
    </w:p>
    <w:p w:rsidR="003E37D0" w:rsidRPr="00290FA7" w:rsidRDefault="003E37D0" w:rsidP="003E37D0">
      <w:pPr>
        <w:spacing w:line="360" w:lineRule="auto"/>
        <w:rPr>
          <w:rFonts w:asciiTheme="majorBidi" w:hAnsiTheme="majorBidi" w:cstheme="majorBidi"/>
          <w:sz w:val="24"/>
          <w:szCs w:val="24"/>
        </w:rPr>
        <w:sectPr w:rsidR="003E37D0" w:rsidRPr="00290FA7" w:rsidSect="00D10A57">
          <w:headerReference w:type="default" r:id="rId190"/>
          <w:pgSz w:w="11906" w:h="16838"/>
          <w:pgMar w:top="1134" w:right="1134" w:bottom="1134" w:left="2268" w:header="708" w:footer="708" w:gutter="0"/>
          <w:cols w:space="708"/>
          <w:docGrid w:linePitch="360"/>
        </w:sectPr>
      </w:pPr>
    </w:p>
    <w:p w:rsidR="003E37D0" w:rsidRPr="00290FA7" w:rsidRDefault="003E37D0" w:rsidP="003E37D0">
      <w:pPr>
        <w:spacing w:line="360" w:lineRule="auto"/>
        <w:rPr>
          <w:rFonts w:asciiTheme="majorBidi" w:hAnsiTheme="majorBidi" w:cstheme="majorBidi"/>
          <w:sz w:val="24"/>
          <w:szCs w:val="24"/>
        </w:rPr>
      </w:pPr>
    </w:p>
    <w:p w:rsidR="003E37D0" w:rsidRPr="00290FA7" w:rsidRDefault="003E37D0" w:rsidP="003E37D0">
      <w:pPr>
        <w:spacing w:line="360" w:lineRule="auto"/>
        <w:rPr>
          <w:rFonts w:asciiTheme="majorBidi" w:hAnsiTheme="majorBidi" w:cstheme="majorBidi"/>
          <w:sz w:val="24"/>
          <w:szCs w:val="24"/>
        </w:rPr>
      </w:pPr>
    </w:p>
    <w:p w:rsidR="003E37D0" w:rsidRPr="00290FA7" w:rsidRDefault="003E37D0" w:rsidP="003E37D0">
      <w:pPr>
        <w:spacing w:line="360" w:lineRule="auto"/>
        <w:rPr>
          <w:rFonts w:asciiTheme="majorBidi" w:hAnsiTheme="majorBidi" w:cstheme="majorBidi"/>
          <w:sz w:val="24"/>
          <w:szCs w:val="24"/>
        </w:rPr>
      </w:pPr>
    </w:p>
    <w:p w:rsidR="003E37D0" w:rsidRPr="00290FA7" w:rsidRDefault="003E37D0" w:rsidP="003E37D0">
      <w:pPr>
        <w:spacing w:line="360" w:lineRule="auto"/>
        <w:rPr>
          <w:rFonts w:asciiTheme="majorBidi" w:hAnsiTheme="majorBidi" w:cstheme="majorBidi"/>
          <w:sz w:val="24"/>
          <w:szCs w:val="24"/>
        </w:rPr>
      </w:pPr>
    </w:p>
    <w:p w:rsidR="003E37D0" w:rsidRPr="00290FA7" w:rsidRDefault="003E37D0" w:rsidP="003E37D0">
      <w:pPr>
        <w:spacing w:line="360" w:lineRule="auto"/>
        <w:rPr>
          <w:rFonts w:asciiTheme="majorBidi" w:hAnsiTheme="majorBidi" w:cstheme="majorBidi"/>
          <w:sz w:val="24"/>
          <w:szCs w:val="24"/>
        </w:rPr>
      </w:pPr>
    </w:p>
    <w:p w:rsidR="003E37D0" w:rsidRPr="00290FA7" w:rsidRDefault="003E37D0" w:rsidP="003E37D0">
      <w:pPr>
        <w:spacing w:line="360" w:lineRule="auto"/>
        <w:rPr>
          <w:rFonts w:asciiTheme="majorBidi" w:hAnsiTheme="majorBidi" w:cstheme="majorBidi"/>
          <w:sz w:val="24"/>
          <w:szCs w:val="24"/>
        </w:rPr>
      </w:pPr>
    </w:p>
    <w:p w:rsidR="003E37D0" w:rsidRPr="00290FA7" w:rsidRDefault="003E37D0" w:rsidP="003E37D0">
      <w:pPr>
        <w:spacing w:line="360" w:lineRule="auto"/>
        <w:rPr>
          <w:rFonts w:asciiTheme="majorBidi" w:hAnsiTheme="majorBidi" w:cstheme="majorBidi"/>
          <w:sz w:val="24"/>
          <w:szCs w:val="24"/>
        </w:rPr>
      </w:pPr>
    </w:p>
    <w:p w:rsidR="003E37D0" w:rsidRPr="00290FA7" w:rsidRDefault="003E37D0" w:rsidP="003E37D0">
      <w:pPr>
        <w:spacing w:line="360" w:lineRule="auto"/>
        <w:jc w:val="right"/>
        <w:rPr>
          <w:rFonts w:asciiTheme="majorBidi" w:hAnsiTheme="majorBidi" w:cstheme="majorBidi"/>
          <w:b/>
          <w:bCs/>
          <w:i/>
          <w:iCs/>
          <w:sz w:val="72"/>
          <w:szCs w:val="72"/>
        </w:rPr>
      </w:pPr>
      <w:r w:rsidRPr="00290FA7">
        <w:rPr>
          <w:rFonts w:asciiTheme="majorBidi" w:hAnsiTheme="majorBidi" w:cstheme="majorBidi"/>
          <w:b/>
          <w:bCs/>
          <w:i/>
          <w:iCs/>
          <w:sz w:val="72"/>
          <w:szCs w:val="72"/>
        </w:rPr>
        <w:t>Chapter 5: Oxidation of Cyclohexene by Niobium Oxide-Supported Transition Metal Catalysts</w:t>
      </w:r>
    </w:p>
    <w:p w:rsidR="003E37D0" w:rsidRPr="00290FA7" w:rsidRDefault="003E37D0" w:rsidP="003E37D0">
      <w:pPr>
        <w:spacing w:line="360" w:lineRule="auto"/>
        <w:rPr>
          <w:rFonts w:asciiTheme="majorBidi" w:hAnsiTheme="majorBidi" w:cstheme="majorBidi"/>
          <w:sz w:val="24"/>
          <w:szCs w:val="24"/>
        </w:rPr>
      </w:pP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ind w:firstLine="720"/>
        <w:rPr>
          <w:rFonts w:asciiTheme="majorBidi" w:hAnsiTheme="majorBidi" w:cstheme="majorBidi"/>
          <w:b/>
          <w:bCs/>
          <w:sz w:val="24"/>
          <w:szCs w:val="24"/>
        </w:rPr>
      </w:pPr>
      <w:r w:rsidRPr="00290FA7">
        <w:rPr>
          <w:rFonts w:asciiTheme="majorBidi" w:hAnsiTheme="majorBidi" w:cstheme="majorBidi"/>
          <w:b/>
          <w:bCs/>
          <w:sz w:val="24"/>
          <w:szCs w:val="24"/>
        </w:rPr>
        <w:lastRenderedPageBreak/>
        <w:t>5.1. Overview</w:t>
      </w:r>
    </w:p>
    <w:p w:rsidR="003E37D0" w:rsidRPr="00290FA7" w:rsidRDefault="003E37D0" w:rsidP="0067684C">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this chapter, following on from ethylbenzene oxidation</w:t>
      </w:r>
      <w:r w:rsidR="0067684C">
        <w:rPr>
          <w:rFonts w:asciiTheme="majorBidi" w:hAnsiTheme="majorBidi" w:cstheme="majorBidi"/>
          <w:sz w:val="24"/>
          <w:szCs w:val="24"/>
        </w:rPr>
        <w:t>,</w:t>
      </w:r>
      <w:r w:rsidRPr="00290FA7">
        <w:rPr>
          <w:rFonts w:asciiTheme="majorBidi" w:hAnsiTheme="majorBidi" w:cstheme="majorBidi"/>
          <w:sz w:val="24"/>
          <w:szCs w:val="24"/>
        </w:rPr>
        <w:t xml:space="preserve"> cyclohexene will be the substrate at the centre for our studies by using bulk metal or metal oxide catalysts with niobium oxide as catalyst supports. The active metal components of interest in this case are copper, iron, manganese and silver. For completeness though, it should also be added that microporous materials have also been used as potential catalysts for this substrate, but these will be discussed separately, when describing and reporting the results for these materials (see </w:t>
      </w:r>
      <w:r w:rsidR="0067684C">
        <w:rPr>
          <w:rFonts w:asciiTheme="majorBidi" w:hAnsiTheme="majorBidi" w:cstheme="majorBidi"/>
          <w:sz w:val="24"/>
          <w:szCs w:val="24"/>
        </w:rPr>
        <w:t>C</w:t>
      </w:r>
      <w:r w:rsidRPr="00290FA7">
        <w:rPr>
          <w:rFonts w:asciiTheme="majorBidi" w:hAnsiTheme="majorBidi" w:cstheme="majorBidi"/>
          <w:sz w:val="24"/>
          <w:szCs w:val="24"/>
        </w:rPr>
        <w:t xml:space="preserve">hapter 6).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Similarly to ethylbenzene oxidation, cyclohexene oxidation will be presented in this chapter because cyclohexene is a substrate that can be activated under relatively mild conditions, and more importantly to explore the catalyst capabilities towards an unsaturated hydrocarbon versus saturated species, especially towards vinyl and allylic C-H bonds.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Besides, and in contrast with the studies reported in the subsequent chapter, for this particular substrate, the effect of the presence of water into the reaction system (with water present either in trace amounts, or by deliberately added to the reaction mixture) was investigated. This was done with the aim to discriminate between acid/base reaction pathways, although it was observed that this can also affect radical pathways too.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As a consequence of these considerations, a description of the possible reaction pathways for this particular substrate will be presented to determine the route taken for cyclohexene to be oxidised to cyclohexene oxide or 2-cyclohexen-1-one, whether it was via acid/base, redox or radical processes. In addition, tests by means of TBHP and TEMPO, which were used as oxygen donor (or initiator), and radical scavenger respectively, were also carried out in order to gather further mechanistic insights for this reaction and for our catalysts. </w:t>
      </w:r>
    </w:p>
    <w:p w:rsidR="003E37D0" w:rsidRPr="00290FA7" w:rsidRDefault="003E37D0" w:rsidP="003E37D0">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t>5.2. Introduction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It should be noted that oxygenation reactions for the epoxidation of alkenes with molecular oxygen from air, on the surface of a catalyst, has not yet been possible, except for ethylene oxidation to ethylene oxide for which a silver catalyst is used [1]. There has been limited progress in this field for aerobic oxidation of cycloalkenes. This is the major challenge; epoxidation of cycloalkenes with allylic functionalities is </w:t>
      </w:r>
      <w:r w:rsidRPr="00290FA7">
        <w:rPr>
          <w:rFonts w:asciiTheme="majorBidi" w:hAnsiTheme="majorBidi" w:cstheme="majorBidi"/>
          <w:sz w:val="24"/>
          <w:szCs w:val="24"/>
        </w:rPr>
        <w:lastRenderedPageBreak/>
        <w:t xml:space="preserve">difficult because of the large difference in BDE with respect to the vinylic position. Therefore, conversions of less than 1% are widely observed, because of the high selectivity towards the epoxide is given. Allylic oxidation is also important in industry, especially for cosmetics and fine chemicals synthesis.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Cyclohexene is an important substrate in industry because it generates many essential chemical intermediates, which are produced by catalytic oxidation [2]. Cyclohexene oxide is an important commodity in industry; it is used as intermediate for the synthesis of thermoplastics materials, like for example Lego®, and as an intermediate for pest control chemicals like bromodoline, which is used in rat poison.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Current industrial synthesis routes for producing cyclohexene oxide make use of a homogeneous catalysis using trioctylmethylammonium tungstate complexed with lipophilic neutral or anionic phosphorus ligands and hydrogen peroxide, [3] or via a heterogeneous catalysis process, for example using polymer supported molybdic acid catalysts with hydrogen peroxide [4]. The use of heterogeneous catalysts is preferred because it implies a better atom economy, i.e. better conversion and selectivity towards cyclohexene oxide. However, there is one major disadvantage with current synthesis processes for cyclohexene oxidation: the use of hydrogen peroxide as the primary oxidant [5, 6], because due to its high cost, it is not economically feasible to use in large scale manufacture.  One of the themes of this project was to move away from using peroxides (for example TBHP) to using molecular oxygen from air as the primary oxidant.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formation of cyclohexene oxide was explored for this project, examining the pathway taken to form this compound, whether by redox, acid/base or radical routes. Another aspect was the allylic oxidation of cyclohexene, which preserves the C=C bond, and allows functionalisation of the molecule, to produce 2-cyclohexen-1-ol and 2-cyclohexen-1-one. These two products are important intermediates in industry, used in pharmaceuticals, pesticides, surfactants and polymers, and in our case, we’ve paid particular attention to 2-cyclohexen-1-one as some of our catalysts appear to have a good selectivity for this product.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The reaction route taken of cyclohexene to cyclohexene oxide could be either a redox pathway or radical process; therefore, there was the need to find the mechanisms for cyclohexene to cyclohexene oxide.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2491" w:dyaOrig="688">
          <v:shape id="_x0000_i1084" type="#_x0000_t75" style="width:128.45pt;height:36.7pt" o:ole="">
            <v:imagedata r:id="rId191" o:title=""/>
          </v:shape>
          <o:OLEObject Type="Embed" ProgID="ChemDraw.Document.6.0" ShapeID="_x0000_i1084" DrawAspect="Content" ObjectID="_1599230346" r:id="rId192"/>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5.1</w:t>
      </w:r>
      <w:r w:rsidRPr="00290FA7">
        <w:rPr>
          <w:rFonts w:asciiTheme="majorBidi" w:hAnsiTheme="majorBidi" w:cstheme="majorBidi"/>
          <w:sz w:val="20"/>
          <w:szCs w:val="20"/>
        </w:rPr>
        <w:t xml:space="preserve">: Oxidation of cyclohexene to cyclohexene oxide.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However, in order to obtain cyclohexene oxide, it is important to consider not only the reactivity of the substrate cyclohexene, but also the reactivity of cyclohexene oxide itself. In fact, cyclohexene oxide can further react, it is an intermediate, leading to formation of 1,2-cyclohexanediol. Cyclohexene oxide could lead to three possible reversible routes to synthesising 1,2-cyclohexanediol, through acid/base steps, as shown in schemes 2-4. The first scheme shows one of the lone pairs of the oxygen of cyclohexene oxide attacking an H</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which induces cleavage of a C-O bond to make way for a water molecule to attack the carbocation to form 1, 2-cyclohexanediol and reproduce H</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6752" w:dyaOrig="1253">
          <v:shape id="_x0000_i1085" type="#_x0000_t75" style="width:336pt;height:64.95pt" o:ole="">
            <v:imagedata r:id="rId193" o:title=""/>
          </v:shape>
          <o:OLEObject Type="Embed" ProgID="ChemDraw.Document.6.0" ShapeID="_x0000_i1085" DrawAspect="Content" ObjectID="_1599230347" r:id="rId194"/>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5.2</w:t>
      </w:r>
      <w:r w:rsidRPr="00290FA7">
        <w:rPr>
          <w:rFonts w:asciiTheme="majorBidi" w:hAnsiTheme="majorBidi" w:cstheme="majorBidi"/>
          <w:sz w:val="20"/>
          <w:szCs w:val="20"/>
        </w:rPr>
        <w:t>: A lone pair on oxygen attacked a proton to form a hydroxyl species, breaking the C-O bond, and forming a carbocation species. A water molecule attacks the carbocation, by regenerating a H</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xml:space="preserve"> and 1, 2-cyclohexanediol compound.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Another possible route displayed in scheme 3 consists in a hydroxyl ion attacking a C-O of cyclohexene oxide, to break a C-O bond to make way for a water molecule to be attacked by the R-O</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group, form a diol, and regenerate </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OH.</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6362" w:dyaOrig="1778">
          <v:shape id="_x0000_i1086" type="#_x0000_t75" style="width:316.25pt;height:86.1pt" o:ole="">
            <v:imagedata r:id="rId195" o:title=""/>
          </v:shape>
          <o:OLEObject Type="Embed" ProgID="ChemDraw.Document.6.0" ShapeID="_x0000_i1086" DrawAspect="Content" ObjectID="_1599230348" r:id="rId196"/>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5.3</w:t>
      </w:r>
      <w:r w:rsidRPr="00290FA7">
        <w:rPr>
          <w:rFonts w:asciiTheme="majorBidi" w:hAnsiTheme="majorBidi" w:cstheme="majorBidi"/>
          <w:sz w:val="20"/>
          <w:szCs w:val="20"/>
        </w:rPr>
        <w:t>: A hydroxyl ion attacked a C, breaking the C-O bond and forming an O</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xml:space="preserve"> species. A water molecule is attacked by the O</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capturing a H</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xml:space="preserve">, and then reforming </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OH and 1, 2-cyclohexanediol compound.</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third possible route displayed in scheme 4 shows a water molecule attacking a C-O of cyclohexene oxide from the beginning, to cleave a C-O bond and the R-O</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abstracts an H</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from the bound water molecule to produce 1, 2-cyclohexanediol.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5544" w:dyaOrig="1519">
          <v:shape id="_x0000_i1087" type="#_x0000_t75" style="width:280.95pt;height:1in" o:ole="">
            <v:imagedata r:id="rId197" o:title=""/>
          </v:shape>
          <o:OLEObject Type="Embed" ProgID="ChemDraw.Document.6.0" ShapeID="_x0000_i1087" DrawAspect="Content" ObjectID="_1599230349" r:id="rId198"/>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5.4</w:t>
      </w:r>
      <w:r w:rsidRPr="00290FA7">
        <w:rPr>
          <w:rFonts w:asciiTheme="majorBidi" w:hAnsiTheme="majorBidi" w:cstheme="majorBidi"/>
          <w:sz w:val="20"/>
          <w:szCs w:val="20"/>
        </w:rPr>
        <w:t>: A lone pair on the oxygen of a water molecule attacks a carbon species of cyclohexene oxide, breaking the C-O bond. The O</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xml:space="preserve"> attacked hydrogen connected to O</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xml:space="preserve">, breaking that bond to form 1, 2-cyclohexanediol.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From 1, 2-cyclohexanediol, further acid/base reactions could take place, with 1,2-cyclohexanediol as an intermediate for the synthesis of 2-cyclohexen-1ol and 2-cyclohexen-1-one. This is shown in Schemes 5.5 and 5.6. It should also be noted that this involves the elimination of a water molecule (which can then re-start this cycle), in other words, small amounts of water could induce this parallel pathways (and therefore some of our catalytic tests were carried out in the presence of different amounts of water deliberately added to the reaction mixture).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rPr>
        <w:object w:dxaOrig="8911" w:dyaOrig="1403">
          <v:shape id="_x0000_i1088" type="#_x0000_t75" style="width:447.55pt;height:1in" o:ole="">
            <v:imagedata r:id="rId199" o:title=""/>
          </v:shape>
          <o:OLEObject Type="Embed" ProgID="ChemDraw.Document.6.0" ShapeID="_x0000_i1088" DrawAspect="Content" ObjectID="_1599230350" r:id="rId200"/>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5.5</w:t>
      </w:r>
      <w:r w:rsidRPr="00290FA7">
        <w:rPr>
          <w:rFonts w:asciiTheme="majorBidi" w:hAnsiTheme="majorBidi" w:cstheme="majorBidi"/>
          <w:sz w:val="20"/>
          <w:szCs w:val="20"/>
        </w:rPr>
        <w:t>: A lone pair on the oxygen of a hydroxyl attacks a proton, forming H</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 which is then cleaved leaving a C</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The C-H bond from the CH</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next to the C</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xml:space="preserve"> bond breaks, forming a double bond, and regenerating the H</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xml:space="preserv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2-cyclohexen-1-one is formed by the oxidation of 2-cyclohexen-1-ol.</w:t>
      </w:r>
    </w:p>
    <w:p w:rsidR="003E37D0" w:rsidRPr="00290FA7" w:rsidRDefault="003E37D0" w:rsidP="003E37D0">
      <w:pPr>
        <w:spacing w:line="360" w:lineRule="auto"/>
        <w:jc w:val="center"/>
        <w:rPr>
          <w:rFonts w:asciiTheme="majorBidi" w:hAnsiTheme="majorBidi" w:cstheme="majorBidi"/>
          <w:sz w:val="20"/>
          <w:szCs w:val="20"/>
        </w:rPr>
      </w:pPr>
      <w:r w:rsidRPr="00290FA7">
        <w:rPr>
          <w:rFonts w:asciiTheme="majorBidi" w:hAnsiTheme="majorBidi" w:cstheme="majorBidi"/>
        </w:rPr>
        <w:object w:dxaOrig="3600" w:dyaOrig="746">
          <v:shape id="_x0000_i1089" type="#_x0000_t75" style="width:3in;height:43.75pt" o:ole="">
            <v:imagedata r:id="rId201" o:title=""/>
          </v:shape>
          <o:OLEObject Type="Embed" ProgID="ChemDraw.Document.6.0" ShapeID="_x0000_i1089" DrawAspect="Content" ObjectID="_1599230351" r:id="rId202"/>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5.6</w:t>
      </w:r>
      <w:r w:rsidRPr="00290FA7">
        <w:rPr>
          <w:rFonts w:asciiTheme="majorBidi" w:hAnsiTheme="majorBidi" w:cstheme="majorBidi"/>
          <w:sz w:val="20"/>
          <w:szCs w:val="20"/>
        </w:rPr>
        <w:t>: A lone pair on the oxygen of a hydroxyl attacks a proton, forming H</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 as the leaving group, which is then cleaved leaving a C</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The C-H bond from the CH</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next to the C</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xml:space="preserve"> bond breaks, forming a double bond, and regenerating the H</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xml:space="preserve">. 2-cyclohexen-1-ol is then oxidised to form 2-cyclohexen-1-one.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However, acid/base pathways were not the only routes taking place, radical processes were occurring also. The schemes are detailed, and the pathways follow similarly to the ethylbenzene oxidative radical processes. </w:t>
      </w:r>
    </w:p>
    <w:p w:rsidR="003E37D0" w:rsidRPr="00290FA7"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t>Radical pathways were explored for cyclohexene oxidation; the routes follow similar processes as that with ethylbenzene. The allylic C-H bond of cyclohexene is about 15% weaker than a C-H bond with ordinary sp</w:t>
      </w:r>
      <w:r w:rsidRPr="00290FA7">
        <w:rPr>
          <w:rFonts w:asciiTheme="majorBidi" w:hAnsiTheme="majorBidi" w:cstheme="majorBidi"/>
          <w:sz w:val="24"/>
          <w:szCs w:val="24"/>
          <w:vertAlign w:val="superscript"/>
        </w:rPr>
        <w:t>3</w:t>
      </w:r>
      <w:r w:rsidRPr="00290FA7">
        <w:rPr>
          <w:rFonts w:asciiTheme="majorBidi" w:hAnsiTheme="majorBidi" w:cstheme="majorBidi"/>
          <w:sz w:val="24"/>
          <w:szCs w:val="24"/>
        </w:rPr>
        <w:t xml:space="preserve"> carbon centres, therefore it is more reactive. Besides, the bond dissociation energy of the allylic C-H bond is 84 kcal mol</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and the vinyl C-H bond of cyclohexene is 114 kcal mol</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[1]. This C-H position would be highly susceptible for hydrogen abstraction via radical processes, which could be due to autoxidation. As described in the previous chapter, an initiator is required to abstract hydrogen from the allylic C-H bond of cyclohexene. The initiator could be the walls of the reactor (either made of metal or glass), UV light or residual amounts of peroxides found in solution. Scheme 5.7 shows the formation of the allylic radical from cyclohexene.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2364" w:dyaOrig="725">
          <v:shape id="_x0000_i1090" type="#_x0000_t75" style="width:122.8pt;height:35.3pt" o:ole="">
            <v:imagedata r:id="rId203" o:title=""/>
          </v:shape>
          <o:OLEObject Type="Embed" ProgID="ChemDraw.Document.6.0" ShapeID="_x0000_i1090" DrawAspect="Content" ObjectID="_1599230352" r:id="rId204"/>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5.7</w:t>
      </w:r>
      <w:r w:rsidRPr="00290FA7">
        <w:rPr>
          <w:rFonts w:asciiTheme="majorBidi" w:hAnsiTheme="majorBidi" w:cstheme="majorBidi"/>
          <w:sz w:val="20"/>
          <w:szCs w:val="20"/>
        </w:rPr>
        <w:t xml:space="preserve">: initiation step of the radical pathway, with an initiator attacking the allylic position of cyclohexene to form an allylic radical.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Then molecular oxygen can react with the allylic radical for form an allylic peroxy radical species as displayed in scheme 5.8.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3458" w:dyaOrig="1209">
          <v:shape id="_x0000_i1091" type="#_x0000_t75" style="width:172.25pt;height:57.9pt" o:ole="">
            <v:imagedata r:id="rId205" o:title=""/>
          </v:shape>
          <o:OLEObject Type="Embed" ProgID="ChemDraw.Document.6.0" ShapeID="_x0000_i1091" DrawAspect="Content" ObjectID="_1599230353" r:id="rId206"/>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5.8</w:t>
      </w:r>
      <w:r w:rsidRPr="00290FA7">
        <w:rPr>
          <w:rFonts w:asciiTheme="majorBidi" w:hAnsiTheme="majorBidi" w:cstheme="majorBidi"/>
          <w:sz w:val="20"/>
          <w:szCs w:val="20"/>
        </w:rPr>
        <w:t xml:space="preserve">: Molecular oxygen and the cyclohexene radical react to form an allylic peroxy radical.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Allylic peroxy radicals can take several routes from this point.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allylic peroxy radical can react with another cyclohexene substrate, to give cyclohexene hydroperoxide and reproduce the allylic radical, as shown in Scheme 5.9. The allylic radical will react with an oxygen molecule under diffusion control to form a new allylic peroxyl radical that can further attack a hydrocarbon molecule, and so on, thus allowing the autocatalytic (autoxidation) nature of the process. </w:t>
      </w:r>
    </w:p>
    <w:p w:rsidR="003E37D0" w:rsidRPr="00290FA7" w:rsidRDefault="003E37D0" w:rsidP="003E37D0">
      <w:pPr>
        <w:spacing w:line="360" w:lineRule="auto"/>
        <w:jc w:val="center"/>
        <w:rPr>
          <w:rFonts w:asciiTheme="majorBidi" w:hAnsiTheme="majorBidi" w:cstheme="majorBidi"/>
          <w:highlight w:val="yellow"/>
        </w:rPr>
      </w:pPr>
      <w:r w:rsidRPr="00290FA7">
        <w:rPr>
          <w:rFonts w:asciiTheme="majorBidi" w:hAnsiTheme="majorBidi" w:cstheme="majorBidi"/>
        </w:rPr>
        <w:object w:dxaOrig="5227" w:dyaOrig="1401">
          <v:shape id="_x0000_i1092" type="#_x0000_t75" style="width:259.75pt;height:1in" o:ole="">
            <v:imagedata r:id="rId207" o:title=""/>
          </v:shape>
          <o:OLEObject Type="Embed" ProgID="ChemDraw.Document.6.0" ShapeID="_x0000_i1092" DrawAspect="Content" ObjectID="_1599230354" r:id="rId208"/>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5.9</w:t>
      </w:r>
      <w:r w:rsidRPr="00290FA7">
        <w:rPr>
          <w:rFonts w:asciiTheme="majorBidi" w:hAnsiTheme="majorBidi" w:cstheme="majorBidi"/>
          <w:sz w:val="20"/>
          <w:szCs w:val="20"/>
        </w:rPr>
        <w:t xml:space="preserve">: the allylic peroxyl radical abstracts hydrogen from cyclohexene at the allylic position and form cyclohexene hydroperoxide and allylic radical species.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O-O bond of cyclohexene hydroperoxide formed could be cleaved, to form a highly reactive allylic alkoxy radical and hydroxide radical species, as shown in Scheme 5.10.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3832" w:dyaOrig="1190">
          <v:shape id="_x0000_i1093" type="#_x0000_t75" style="width:194.8pt;height:64.95pt" o:ole="">
            <v:imagedata r:id="rId209" o:title=""/>
          </v:shape>
          <o:OLEObject Type="Embed" ProgID="ChemDraw.Document.6.0" ShapeID="_x0000_i1093" DrawAspect="Content" ObjectID="_1599230355" r:id="rId210"/>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5.10</w:t>
      </w:r>
      <w:r w:rsidRPr="00290FA7">
        <w:rPr>
          <w:rFonts w:asciiTheme="majorBidi" w:hAnsiTheme="majorBidi" w:cstheme="majorBidi"/>
          <w:sz w:val="20"/>
          <w:szCs w:val="20"/>
        </w:rPr>
        <w:t xml:space="preserve">: the O-O bond is cleaved of the cyclohexene hydroperoxide to form an allyl oxy radical species and hydroxyl radical.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allylic alkoxy radical can then abstract hydrogen from the allyl position of a cyclohexene molecule to for 2-cyclohexen-1-ol and an allylic radical as observed in Scheme 5.11 . </w:t>
      </w:r>
    </w:p>
    <w:p w:rsidR="003E37D0" w:rsidRPr="00290FA7" w:rsidRDefault="003E37D0" w:rsidP="003E37D0">
      <w:pPr>
        <w:spacing w:line="360" w:lineRule="auto"/>
        <w:jc w:val="center"/>
        <w:rPr>
          <w:rFonts w:asciiTheme="majorBidi" w:hAnsiTheme="majorBidi" w:cstheme="majorBidi"/>
          <w:highlight w:val="yellow"/>
        </w:rPr>
      </w:pPr>
      <w:r w:rsidRPr="00290FA7">
        <w:rPr>
          <w:rFonts w:asciiTheme="majorBidi" w:hAnsiTheme="majorBidi" w:cstheme="majorBidi"/>
        </w:rPr>
        <w:object w:dxaOrig="4823" w:dyaOrig="1137">
          <v:shape id="_x0000_i1094" type="#_x0000_t75" style="width:244.25pt;height:57.9pt" o:ole="">
            <v:imagedata r:id="rId211" o:title=""/>
          </v:shape>
          <o:OLEObject Type="Embed" ProgID="ChemDraw.Document.6.0" ShapeID="_x0000_i1094" DrawAspect="Content" ObjectID="_1599230356" r:id="rId212"/>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5.11</w:t>
      </w:r>
      <w:r w:rsidRPr="00290FA7">
        <w:rPr>
          <w:rFonts w:asciiTheme="majorBidi" w:hAnsiTheme="majorBidi" w:cstheme="majorBidi"/>
          <w:sz w:val="20"/>
          <w:szCs w:val="20"/>
        </w:rPr>
        <w:t xml:space="preserve">: the allyl oxy radical hydrogen abstracts from the allyl position of a cyclohexene molecule to generate 2-cyclohexen-1-ol and an allylic radical.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Afterwards, two allylic peroxy radicals can react to give a termination step as seen in Scheme 5.12. One of the oxygen radicals can abstract a H atom from the allylic position, and thus allowing O-O bond breaking, while the other oxygen radical forms a </w:t>
      </w:r>
      <w:r w:rsidRPr="00290FA7">
        <w:rPr>
          <w:rFonts w:asciiTheme="majorBidi" w:hAnsiTheme="majorBidi" w:cstheme="majorBidi"/>
          <w:sz w:val="24"/>
          <w:szCs w:val="24"/>
        </w:rPr>
        <w:lastRenderedPageBreak/>
        <w:t xml:space="preserve">double bond, simultaneously O-O bond breaking, giving diradical molecular oxygen, 2-cyclohexen-1-one and 2-cyclohexen-1-ol in a 1:1 molar ratio. These two compounds are important either in industry or academia as 2-cyclohexen-1-one is used as a flavouring agent [7] and 2-cyclohexen-1-ol is often used as a substrate to probe dehydrogenation properties of catalytic surfaces [8]. The formation of these two important compounds poses a problem when desiring selectivity of cyclohexene oxide. </w:t>
      </w:r>
    </w:p>
    <w:p w:rsidR="003E37D0" w:rsidRPr="00290FA7" w:rsidRDefault="003E37D0" w:rsidP="003E37D0">
      <w:pPr>
        <w:spacing w:line="360" w:lineRule="auto"/>
        <w:jc w:val="center"/>
        <w:rPr>
          <w:rFonts w:asciiTheme="majorBidi" w:hAnsiTheme="majorBidi" w:cstheme="majorBidi"/>
          <w:highlight w:val="yellow"/>
        </w:rPr>
      </w:pPr>
      <w:r w:rsidRPr="00290FA7">
        <w:rPr>
          <w:rFonts w:asciiTheme="majorBidi" w:hAnsiTheme="majorBidi" w:cstheme="majorBidi"/>
        </w:rPr>
        <w:object w:dxaOrig="5855" w:dyaOrig="1886">
          <v:shape id="_x0000_i1095" type="#_x0000_t75" style="width:295.05pt;height:93.2pt" o:ole="">
            <v:imagedata r:id="rId213" o:title=""/>
          </v:shape>
          <o:OLEObject Type="Embed" ProgID="ChemDraw.Document.6.0" ShapeID="_x0000_i1095" DrawAspect="Content" ObjectID="_1599230357" r:id="rId214"/>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5.12</w:t>
      </w:r>
      <w:r w:rsidRPr="00290FA7">
        <w:rPr>
          <w:rFonts w:asciiTheme="majorBidi" w:hAnsiTheme="majorBidi" w:cstheme="majorBidi"/>
          <w:sz w:val="20"/>
          <w:szCs w:val="20"/>
        </w:rPr>
        <w:t xml:space="preserve">: two allylic peroxy radicals react, one h-abstracts from the other, the terminal oxygen species are cleaved from the respective O-O bonds and 2-cyclohexen-1one, 2-cyclohexen-1-ol and molecular oxygen is formed.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Besides, further propagation steps can occur (like in the case of ethylbenzene), see Scheme 5.13.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rPr>
        <w:object w:dxaOrig="8738" w:dyaOrig="1332">
          <v:shape id="_x0000_i1096" type="#_x0000_t75" style="width:439.05pt;height:64.95pt" o:ole="">
            <v:imagedata r:id="rId215" o:title=""/>
          </v:shape>
          <o:OLEObject Type="Embed" ProgID="ChemDraw.Document.6.0" ShapeID="_x0000_i1096" DrawAspect="Content" ObjectID="_1599230358" r:id="rId216"/>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5.13</w:t>
      </w:r>
      <w:r w:rsidRPr="00290FA7">
        <w:rPr>
          <w:rFonts w:asciiTheme="majorBidi" w:hAnsiTheme="majorBidi" w:cstheme="majorBidi"/>
          <w:sz w:val="20"/>
          <w:szCs w:val="20"/>
        </w:rPr>
        <w:t xml:space="preserve">: the allylic peroxy radical H-abstracts from cyclohexene peroxide to form a new cyclohexene hydroperoxide molecule, and generate a cyclohexene hydroperoxide radical, where the O-O bond is cleaved to form 2-cyclohexen-1-one and a hydroxide radical.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allylic peroxy radical can react with cyclohexene hydroperoxide, abstracting a H atom from the allylic position to form another cyclohexene hydroperoxide molecule and an allylic cyclohexene hydroperoxide radical. This new radical will cleave the O-O bond, to form 2-cyclohexen-1-one and a hydroxide radical species, as shown in Scheme 5.13.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5.3. Results and Discussion</w:t>
      </w:r>
    </w:p>
    <w:p w:rsidR="003E37D0" w:rsidRPr="00290FA7" w:rsidRDefault="003E37D0" w:rsidP="003E37D0">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5.3.1. </w:t>
      </w:r>
      <w:r w:rsidRPr="00290FA7">
        <w:rPr>
          <w:rFonts w:asciiTheme="majorBidi" w:hAnsiTheme="majorBidi" w:cstheme="majorBidi"/>
          <w:sz w:val="24"/>
          <w:szCs w:val="24"/>
        </w:rPr>
        <w:t>Oxidation of Cyclohexene with Catalysts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view of all these reactions routes and their combination, we were interested to explore the reactivity of our catalysts towards this system, taking particular attention to the amount of water that can be present in the reaction mixture, and as such, we tested both anhydrous and non-anhydrous cyclohexene. Conversion of cyclohexene for autoxidation (whether the pathway is radical or acid/base, and in this context with autoxidation, we mean a reaction in the absence of any catalyst, support or reactive species), and in the presence of catalysts is displayed in Figures 5.1 and 5.2, using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as supports respectively. The conversion values for the non-anhydrous cyclohexene in the presence and absence of catalysts are the same. This indicates that the catalysts are not active in oxidising cyclohexene and the process of autoxidation route is dominant or the catalysts are inert towards cyclohexene oxidation. If anhydrous cyclohexene was used instead, the conversion is less than 2% in the case of autoxidation, while if in the presence of catalysts; the conversion is greater than 10%. This significant difference between autoxidation values for the two types of cyclohexene tested could be due to the trace amounts of water present in the non-anhydrous cyclohexene, even though water is produced during the reaction process. This contamination may be possible for catalysed reactions; further tests would include reproducibility to confirm this. A possible explanation could be water promotes an acid/base pathway, whereas in its absence, a radical pathway might be dominating and as such highlighting a difference in between these two routes. This is based on the ground that M/NbO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species can promote radical routes, but in our case, with an initiation step at the allylic C-H bond position. In view of this, tests with deliberate addition of known amounts of water were carried out (see section 5.4.5.).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For these tests, we used Ag, Cu, Fe and Mn supported species with silver and manganese supported catalysts showing a higher activity than the copper and iron, if in the presence of an anhydrous substrate with conversion values up to ca 20%. In this context, it is also worth noting the extremely mild conditions used to carry out these reactions, with a temperature of just 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and at atmospheric pressure.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lastRenderedPageBreak/>
        <w:t xml:space="preserve"> </w:t>
      </w:r>
      <w:r w:rsidRPr="00290FA7">
        <w:rPr>
          <w:rFonts w:asciiTheme="majorBidi" w:hAnsiTheme="majorBidi" w:cstheme="majorBidi"/>
          <w:noProof/>
          <w:sz w:val="24"/>
          <w:szCs w:val="24"/>
          <w:lang w:eastAsia="zh-CN"/>
        </w:rPr>
        <w:drawing>
          <wp:inline distT="0" distB="0" distL="0" distR="0" wp14:anchorId="7A2EFC0F" wp14:editId="7788B2FF">
            <wp:extent cx="4558638" cy="3717560"/>
            <wp:effectExtent l="0" t="0" r="0" b="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17">
                      <a:extLst>
                        <a:ext uri="{28A0092B-C50C-407E-A947-70E740481C1C}">
                          <a14:useLocalDpi xmlns:a14="http://schemas.microsoft.com/office/drawing/2010/main" val="0"/>
                        </a:ext>
                      </a:extLst>
                    </a:blip>
                    <a:srcRect l="9302" t="9496" r="11919" b="6556"/>
                    <a:stretch/>
                  </pic:blipFill>
                  <pic:spPr bwMode="auto">
                    <a:xfrm>
                      <a:off x="0" y="0"/>
                      <a:ext cx="4554251" cy="3713982"/>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5.1</w:t>
      </w:r>
      <w:r w:rsidRPr="00290FA7">
        <w:rPr>
          <w:rFonts w:asciiTheme="majorBidi" w:hAnsiTheme="majorBidi" w:cstheme="majorBidi"/>
          <w:sz w:val="20"/>
          <w:szCs w:val="20"/>
        </w:rPr>
        <w:t>: Conversion of non-anhydrous (blue) and anhydrous (red) cyclohexene in the absence (autoxidation) and different catalysts containing Ag, Cu, Fe and Mn supported over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Tests performed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 at atmospheric pressure, at a molar ratio of 1:1000 between metal: substrate. </w:t>
      </w:r>
    </w:p>
    <w:p w:rsidR="003E37D0" w:rsidRPr="00290FA7" w:rsidRDefault="009806D7" w:rsidP="009806D7">
      <w:pPr>
        <w:spacing w:line="360" w:lineRule="auto"/>
        <w:jc w:val="both"/>
        <w:rPr>
          <w:rFonts w:asciiTheme="majorBidi" w:hAnsiTheme="majorBidi" w:cstheme="majorBidi"/>
          <w:sz w:val="20"/>
          <w:szCs w:val="20"/>
        </w:rPr>
      </w:pPr>
      <w:r w:rsidRPr="00FF32FD">
        <w:rPr>
          <w:rFonts w:asciiTheme="majorBidi" w:hAnsiTheme="majorBidi" w:cstheme="majorBidi"/>
          <w:sz w:val="24"/>
          <w:szCs w:val="24"/>
        </w:rPr>
        <w:t>Following on from Chapter 4, the use of Ag</w:t>
      </w:r>
      <w:r w:rsidRPr="00FF32FD">
        <w:rPr>
          <w:rFonts w:asciiTheme="majorBidi" w:hAnsiTheme="majorBidi" w:cstheme="majorBidi"/>
          <w:sz w:val="24"/>
          <w:szCs w:val="24"/>
          <w:vertAlign w:val="superscript"/>
        </w:rPr>
        <w:t>+</w:t>
      </w:r>
      <w:r w:rsidRPr="00FF32FD">
        <w:rPr>
          <w:rFonts w:asciiTheme="majorBidi" w:hAnsiTheme="majorBidi" w:cstheme="majorBidi"/>
          <w:sz w:val="24"/>
          <w:szCs w:val="24"/>
        </w:rPr>
        <w:t xml:space="preserve"> or Ag</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 species to identify the possible active species or site for this reaction, it worth noting, the catalytic activity of Ag with Ag</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 is not straightforward. Silver oxide is a micropowder, whereas, the catalyst active sites could well be Ag</w:t>
      </w:r>
      <w:r w:rsidRPr="00FF32FD">
        <w:rPr>
          <w:rFonts w:asciiTheme="majorBidi" w:hAnsiTheme="majorBidi" w:cstheme="majorBidi"/>
          <w:sz w:val="24"/>
          <w:szCs w:val="24"/>
          <w:vertAlign w:val="superscript"/>
        </w:rPr>
        <w:t>+</w:t>
      </w:r>
      <w:r w:rsidRPr="00FF32FD">
        <w:rPr>
          <w:rFonts w:asciiTheme="majorBidi" w:hAnsiTheme="majorBidi" w:cstheme="majorBidi"/>
          <w:sz w:val="24"/>
          <w:szCs w:val="24"/>
        </w:rPr>
        <w:t xml:space="preserve"> species at the interface metal (0)/metal-support nanoparticles. Or the activity to the nano-size range of Ag(0) only. </w:t>
      </w:r>
    </w:p>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lastRenderedPageBreak/>
        <w:t xml:space="preserve"> </w:t>
      </w:r>
      <w:r w:rsidRPr="00290FA7">
        <w:rPr>
          <w:rFonts w:asciiTheme="majorBidi" w:hAnsiTheme="majorBidi" w:cstheme="majorBidi"/>
          <w:noProof/>
          <w:sz w:val="24"/>
          <w:szCs w:val="24"/>
          <w:lang w:eastAsia="zh-CN"/>
        </w:rPr>
        <w:drawing>
          <wp:inline distT="0" distB="0" distL="0" distR="0" wp14:anchorId="5247E1E3" wp14:editId="2AB1A80B">
            <wp:extent cx="4183037" cy="3447738"/>
            <wp:effectExtent l="0" t="0" r="0" b="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18">
                      <a:extLst>
                        <a:ext uri="{28A0092B-C50C-407E-A947-70E740481C1C}">
                          <a14:useLocalDpi xmlns:a14="http://schemas.microsoft.com/office/drawing/2010/main" val="0"/>
                        </a:ext>
                      </a:extLst>
                    </a:blip>
                    <a:srcRect l="9480" t="9990" r="12233" b="5695"/>
                    <a:stretch/>
                  </pic:blipFill>
                  <pic:spPr bwMode="auto">
                    <a:xfrm>
                      <a:off x="0" y="0"/>
                      <a:ext cx="4178962" cy="3444380"/>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5.2</w:t>
      </w:r>
      <w:r w:rsidRPr="00290FA7">
        <w:rPr>
          <w:rFonts w:asciiTheme="majorBidi" w:hAnsiTheme="majorBidi" w:cstheme="majorBidi"/>
          <w:sz w:val="20"/>
          <w:szCs w:val="20"/>
        </w:rPr>
        <w:t>: Conversion of non-anhydrous (blue) and anhydrous (red) cyclohexene in the absence (autoxidation) and different catalysts containing Ag, Cu, Fe and Mn supported over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Tests performed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 at atmospheric pressure, at a molar ratio of 1:1000 between metal: substrate. </w:t>
      </w:r>
    </w:p>
    <w:p w:rsidR="003E37D0" w:rsidRPr="00290FA7" w:rsidRDefault="003E37D0" w:rsidP="009806D7">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products </w:t>
      </w:r>
      <w:r w:rsidR="009806D7">
        <w:rPr>
          <w:rFonts w:asciiTheme="majorBidi" w:hAnsiTheme="majorBidi" w:cstheme="majorBidi"/>
          <w:sz w:val="24"/>
          <w:szCs w:val="24"/>
        </w:rPr>
        <w:t>synthesised</w:t>
      </w:r>
      <w:r w:rsidRPr="00290FA7">
        <w:rPr>
          <w:rFonts w:asciiTheme="majorBidi" w:hAnsiTheme="majorBidi" w:cstheme="majorBidi"/>
          <w:sz w:val="24"/>
          <w:szCs w:val="24"/>
        </w:rPr>
        <w:t xml:space="preserve"> from cyclohexene oxidation were cyclohexene oxide, 2-cyclohexen-1-ol, 2-cyclohexen-1-one, cyclohexene hydroperoxide and cis or trans-1, 2-cyclohex</w:t>
      </w:r>
      <w:r w:rsidR="009806D7">
        <w:rPr>
          <w:rFonts w:asciiTheme="majorBidi" w:hAnsiTheme="majorBidi" w:cstheme="majorBidi"/>
          <w:sz w:val="24"/>
          <w:szCs w:val="24"/>
        </w:rPr>
        <w:t>anediol. Due to their relevance</w:t>
      </w:r>
      <w:r w:rsidRPr="00290FA7">
        <w:rPr>
          <w:rFonts w:asciiTheme="majorBidi" w:hAnsiTheme="majorBidi" w:cstheme="majorBidi"/>
          <w:sz w:val="24"/>
          <w:szCs w:val="24"/>
        </w:rPr>
        <w:t xml:space="preserve"> in this chapter</w:t>
      </w:r>
      <w:r w:rsidR="009806D7">
        <w:rPr>
          <w:rFonts w:asciiTheme="majorBidi" w:hAnsiTheme="majorBidi" w:cstheme="majorBidi"/>
          <w:sz w:val="24"/>
          <w:szCs w:val="24"/>
        </w:rPr>
        <w:t>,</w:t>
      </w:r>
      <w:r w:rsidRPr="00290FA7">
        <w:rPr>
          <w:rFonts w:asciiTheme="majorBidi" w:hAnsiTheme="majorBidi" w:cstheme="majorBidi"/>
          <w:sz w:val="24"/>
          <w:szCs w:val="24"/>
        </w:rPr>
        <w:t xml:space="preserve"> we’ll mainly describe the selectivity towards cyclohexene oxide and 2-cyclohexen-1-one. The formation of cyclohexene hydroperoxide shows that one of the reaction pathways taking place is radical and this can lead to the formation of 2-cyclohexen-1-one and 2-cyclohexen-1-ol. However, as cyclohexene oxide is also produced, this species might also be an intermediate, which can lead to formation of these same end-products via acid/base pathways instead. This is indicative that two reaction routes are taking place in the oxidation of cyclohexene. It is yet unclear if cyclohexene oxide is obtained via oxygen transfer reactions by the alkyl hydroperoxide. At present, this question hasn’t been solved yet, and further tests will be done in the future to determine the pathway taken, for example by adding known amount of cyclohexene hydroperoxide to cyclohexene. </w:t>
      </w:r>
    </w:p>
    <w:p w:rsidR="003E37D0" w:rsidRPr="00290FA7" w:rsidRDefault="003E37D0" w:rsidP="003E37D0">
      <w:pPr>
        <w:spacing w:line="360" w:lineRule="auto"/>
        <w:jc w:val="both"/>
        <w:rPr>
          <w:rFonts w:asciiTheme="majorBidi" w:hAnsiTheme="majorBidi" w:cstheme="majorBidi"/>
          <w:color w:val="FF0000"/>
          <w:sz w:val="24"/>
          <w:szCs w:val="24"/>
        </w:rPr>
      </w:pPr>
      <w:r w:rsidRPr="00290FA7">
        <w:rPr>
          <w:rFonts w:asciiTheme="majorBidi" w:hAnsiTheme="majorBidi" w:cstheme="majorBidi"/>
          <w:noProof/>
          <w:sz w:val="20"/>
          <w:szCs w:val="20"/>
          <w:lang w:eastAsia="zh-CN"/>
        </w:rPr>
        <w:lastRenderedPageBreak/>
        <mc:AlternateContent>
          <mc:Choice Requires="wps">
            <w:drawing>
              <wp:anchor distT="0" distB="0" distL="114300" distR="114300" simplePos="0" relativeHeight="251663360" behindDoc="0" locked="0" layoutInCell="1" allowOverlap="1" wp14:anchorId="7C887B05" wp14:editId="1AE46488">
                <wp:simplePos x="0" y="0"/>
                <wp:positionH relativeFrom="column">
                  <wp:posOffset>3441102</wp:posOffset>
                </wp:positionH>
                <wp:positionV relativeFrom="paragraph">
                  <wp:posOffset>3321424</wp:posOffset>
                </wp:positionV>
                <wp:extent cx="228600" cy="349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9250"/>
                        </a:xfrm>
                        <a:prstGeom prst="rect">
                          <a:avLst/>
                        </a:prstGeom>
                        <a:solidFill>
                          <a:srgbClr val="FFFFFF"/>
                        </a:solidFill>
                        <a:ln w="9525">
                          <a:noFill/>
                          <a:miter lim="800000"/>
                          <a:headEnd/>
                          <a:tailEnd/>
                        </a:ln>
                      </wps:spPr>
                      <wps:txbx>
                        <w:txbxContent>
                          <w:p w:rsidR="002C6166" w:rsidRPr="00475FD4" w:rsidRDefault="002C6166" w:rsidP="003E37D0">
                            <w:pPr>
                              <w:rPr>
                                <w:rFonts w:asciiTheme="majorBidi" w:hAnsiTheme="majorBidi" w:cstheme="majorBidi"/>
                                <w:sz w:val="24"/>
                                <w:szCs w:val="24"/>
                              </w:rPr>
                            </w:pPr>
                            <w:proofErr w:type="gramStart"/>
                            <w:r>
                              <w:rPr>
                                <w:rFonts w:asciiTheme="majorBidi" w:hAnsiTheme="majorBidi" w:cstheme="majorBidi"/>
                                <w:sz w:val="24"/>
                                <w:szCs w:val="24"/>
                              </w:rPr>
                              <w: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0.95pt;margin-top:261.55pt;width:18pt;height: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FgIQIAACMEAAAOAAAAZHJzL2Uyb0RvYy54bWysU21v2yAQ/j5p/wHxfbHjJV1ixam6dJkm&#10;dS9Sux+AMY7RgGNAYme/vgdO06j9Vo0PiOOOh+eeu1tdD1qRg3BegqnodJJTIgyHRppdRX8/bD8s&#10;KPGBmYYpMKKiR+Hp9fr9u1VvS1FAB6oRjiCI8WVvK9qFYMss87wTmvkJWGHQ2YLTLKDpdlnjWI/o&#10;WmVFnl9lPbjGOuDCe7y9HZ10nfDbVvDws229CERVFLmFtLu013HP1itW7hyzneQnGuwNLDSTBj89&#10;Q92ywMjeyVdQWnIHHtow4aAzaFvJRcoBs5nmL7K575gVKRcUx9uzTP7/wfIfh1+OyKaixRL1MUxj&#10;kR7EEMhnGEgR9emtLzHs3mJgGPAa65xy9fYO+B9PDGw6ZnbixjnoO8Ea5DeNL7OLpyOOjyB1/x0a&#10;/IbtAySgoXU6iodyEERHHsdzbSIVjpdFsbjK0cPR9XG2LOapdhkrnx5b58NXAZrEQ0Udlj6Bs8Od&#10;D5EMK59C4l8elGy2UqlkuF29UY4cGLbJNq3E/0WYMqSv6HJezBOygfg+dZCWAdtYSV3RRR7X2FhR&#10;jC+mSSGBSTWekYkyJ3WiIKM0YaiHVIgkXVSuhuaIcjkYuxanDA8duH+U9NixFfV/98wJStQ3g5Iv&#10;p7NZbPFkzOafCjTcpae+9DDDEaqigZLxuAlpLKIcBm6wNK1Msj0zOVHGTkxqnqYmtvqlnaKeZ3v9&#10;CAAA//8DAFBLAwQUAAYACAAAACEACpjRt98AAAALAQAADwAAAGRycy9kb3ducmV2LnhtbEyPwW7C&#10;MBBE75X6D9Yi9VIVJ5QQSOOgtlKrXqF8wCZekojYjmJDwt93OZXb7M5o9m2+nUwnLjT41lkF8TwC&#10;QbZyurW1gsPv18sahA9oNXbOkoIredgWjw85ZtqNdkeXfagFl1ifoYImhD6T0lcNGfRz15Nl7+gG&#10;g4HHoZZ6wJHLTScXUbSSBlvLFxrs6bOh6rQ/GwXHn/E52Yzldziku+XqA9u0dFelnmbT+xuIQFP4&#10;D8MNn9GhYKbSna32olOQLOMNR1ksXmMQnEjSlDflTaxjkEUu738o/gAAAP//AwBQSwECLQAUAAYA&#10;CAAAACEAtoM4kv4AAADhAQAAEwAAAAAAAAAAAAAAAAAAAAAAW0NvbnRlbnRfVHlwZXNdLnhtbFBL&#10;AQItABQABgAIAAAAIQA4/SH/1gAAAJQBAAALAAAAAAAAAAAAAAAAAC8BAABfcmVscy8ucmVsc1BL&#10;AQItABQABgAIAAAAIQA8mYFgIQIAACMEAAAOAAAAAAAAAAAAAAAAAC4CAABkcnMvZTJvRG9jLnht&#10;bFBLAQItABQABgAIAAAAIQAKmNG33wAAAAsBAAAPAAAAAAAAAAAAAAAAAHsEAABkcnMvZG93bnJl&#10;di54bWxQSwUGAAAAAAQABADzAAAAhwUAAAAA&#10;" stroked="f">
                <v:textbox>
                  <w:txbxContent>
                    <w:p w:rsidR="002C6166" w:rsidRPr="00475FD4" w:rsidRDefault="002C6166" w:rsidP="003E37D0">
                      <w:pPr>
                        <w:rPr>
                          <w:rFonts w:asciiTheme="majorBidi" w:hAnsiTheme="majorBidi" w:cstheme="majorBidi"/>
                          <w:sz w:val="24"/>
                          <w:szCs w:val="24"/>
                        </w:rPr>
                      </w:pPr>
                      <w:r>
                        <w:rPr>
                          <w:rFonts w:asciiTheme="majorBidi" w:hAnsiTheme="majorBidi" w:cstheme="majorBidi"/>
                          <w:sz w:val="24"/>
                          <w:szCs w:val="24"/>
                        </w:rPr>
                        <w:t>e</w:t>
                      </w:r>
                    </w:p>
                  </w:txbxContent>
                </v:textbox>
              </v:shape>
            </w:pict>
          </mc:Fallback>
        </mc:AlternateContent>
      </w:r>
      <w:r w:rsidRPr="00290FA7">
        <w:rPr>
          <w:rFonts w:asciiTheme="majorBidi" w:hAnsiTheme="majorBidi" w:cstheme="majorBidi"/>
          <w:noProof/>
          <w:sz w:val="20"/>
          <w:szCs w:val="20"/>
          <w:lang w:eastAsia="zh-CN"/>
        </w:rPr>
        <mc:AlternateContent>
          <mc:Choice Requires="wps">
            <w:drawing>
              <wp:anchor distT="0" distB="0" distL="114300" distR="114300" simplePos="0" relativeHeight="251662336" behindDoc="0" locked="0" layoutInCell="1" allowOverlap="1" wp14:anchorId="46F176AB" wp14:editId="38625FFA">
                <wp:simplePos x="0" y="0"/>
                <wp:positionH relativeFrom="column">
                  <wp:posOffset>2637752</wp:posOffset>
                </wp:positionH>
                <wp:positionV relativeFrom="paragraph">
                  <wp:posOffset>3395345</wp:posOffset>
                </wp:positionV>
                <wp:extent cx="228600" cy="349250"/>
                <wp:effectExtent l="0" t="0" r="0" b="0"/>
                <wp:wrapNone/>
                <wp:docPr id="8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9250"/>
                        </a:xfrm>
                        <a:prstGeom prst="rect">
                          <a:avLst/>
                        </a:prstGeom>
                        <a:solidFill>
                          <a:srgbClr val="FFFFFF"/>
                        </a:solidFill>
                        <a:ln w="9525">
                          <a:noFill/>
                          <a:miter lim="800000"/>
                          <a:headEnd/>
                          <a:tailEnd/>
                        </a:ln>
                      </wps:spPr>
                      <wps:txbx>
                        <w:txbxContent>
                          <w:p w:rsidR="002C6166" w:rsidRPr="00475FD4" w:rsidRDefault="002C6166" w:rsidP="003E37D0">
                            <w:pPr>
                              <w:rPr>
                                <w:rFonts w:asciiTheme="majorBidi" w:hAnsiTheme="majorBidi" w:cstheme="majorBidi"/>
                                <w:sz w:val="24"/>
                                <w:szCs w:val="24"/>
                              </w:rPr>
                            </w:pPr>
                            <w:proofErr w:type="gramStart"/>
                            <w:r>
                              <w:rPr>
                                <w:rFonts w:asciiTheme="majorBidi" w:hAnsiTheme="majorBidi" w:cstheme="majorBidi"/>
                                <w:sz w:val="24"/>
                                <w:szCs w:val="24"/>
                              </w:rPr>
                              <w:t>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7.7pt;margin-top:267.35pt;width:18pt;height: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x5IgIAACQEAAAOAAAAZHJzL2Uyb0RvYy54bWysU9uO2yAQfa/Uf0C8N3acSxMrzmqbbapK&#10;24u02w/AGMeowFAgsbdfvwPOptH2rSoPiGGGw5kzM5ubQStyEs5LMBWdTnJKhOHQSHOo6I/H/bsV&#10;JT4w0zAFRlT0SXh6s337ZtPbUhTQgWqEIwhifNnbinYh2DLLPO+EZn4CVhh0tuA0C2i6Q9Y41iO6&#10;VlmR58usB9dYB1x4j7d3o5NuE37bCh6+ta0XgaiKIreQdpf2Ou7ZdsPKg2O2k/xMg/0DC82kwU8v&#10;UHcsMHJ08i8oLbkDD22YcNAZtK3kIuWA2UzzV9k8dMyKlAuK4+1FJv//YPnX03dHZFPR1Ww5o8Qw&#10;jVV6FEMgH2AgRRSot77EuAeLkWHAayx0Stbbe+A/PTGw65g5iFvnoO8Ea5DgNL7Mrp6OOD6C1P0X&#10;aPAbdgyQgIbW6age6kEQHQv1dClOpMLxsihWyxw9HF2z+bpYpOJlrHx5bJ0PnwRoEg8VdVj7BM5O&#10;9z5EMqx8CYl/eVCy2UulkuEO9U45cmLYJ/u0Ev9XYcqQvqLrRbFIyAbi+9RCWgbsYyU1CpnHNXZW&#10;FOOjaVJIYFKNZ2SizFmdKMgoTRjqIVXiInoNzRPK5WBsWxwzPHTgflPSY8tW1P86MicoUZ8NSr6e&#10;zuexx5MxX7wv0HDXnvrawwxHqIoGSsbjLqS5iHIYuMXStDLJFms4MjlTxlZMap7HJvb6tZ2i/gz3&#10;9hkAAP//AwBQSwMEFAAGAAgAAAAhAAPIbSvfAAAACwEAAA8AAABkcnMvZG93bnJldi54bWxMj8FO&#10;g0AQhu8mvsNmmngxdkGhtMjSqInGa2sfYGGnQMrOEnZb6Ns7nuxx/vnyzzfFdra9uODoO0cK4mUE&#10;Aql2pqNGweHn82kNwgdNRveOUMEVPWzL+7tC58ZNtMPLPjSCS8jnWkEbwpBL6esWrfZLNyDx7uhG&#10;qwOPYyPNqCcut718jqKVtLojvtDqAT9arE/7s1Vw/J4e081UfYVDtktW77rLKndV6mExv72CCDiH&#10;fxj+9FkdSnaq3JmMF72CJE4TRhWkL0kGgokkjTmpOFlvMpBlIW9/KH8BAAD//wMAUEsBAi0AFAAG&#10;AAgAAAAhALaDOJL+AAAA4QEAABMAAAAAAAAAAAAAAAAAAAAAAFtDb250ZW50X1R5cGVzXS54bWxQ&#10;SwECLQAUAAYACAAAACEAOP0h/9YAAACUAQAACwAAAAAAAAAAAAAAAAAvAQAAX3JlbHMvLnJlbHNQ&#10;SwECLQAUAAYACAAAACEA+/DMeSICAAAkBAAADgAAAAAAAAAAAAAAAAAuAgAAZHJzL2Uyb0RvYy54&#10;bWxQSwECLQAUAAYACAAAACEAA8htK98AAAALAQAADwAAAAAAAAAAAAAAAAB8BAAAZHJzL2Rvd25y&#10;ZXYueG1sUEsFBgAAAAAEAAQA8wAAAIgFAAAAAA==&#10;" stroked="f">
                <v:textbox>
                  <w:txbxContent>
                    <w:p w:rsidR="002C6166" w:rsidRPr="00475FD4" w:rsidRDefault="002C6166" w:rsidP="003E37D0">
                      <w:pPr>
                        <w:rPr>
                          <w:rFonts w:asciiTheme="majorBidi" w:hAnsiTheme="majorBidi" w:cstheme="majorBidi"/>
                          <w:sz w:val="24"/>
                          <w:szCs w:val="24"/>
                        </w:rPr>
                      </w:pPr>
                      <w:r>
                        <w:rPr>
                          <w:rFonts w:asciiTheme="majorBidi" w:hAnsiTheme="majorBidi" w:cstheme="majorBidi"/>
                          <w:sz w:val="24"/>
                          <w:szCs w:val="24"/>
                        </w:rPr>
                        <w:t>d</w:t>
                      </w:r>
                    </w:p>
                  </w:txbxContent>
                </v:textbox>
              </v:shape>
            </w:pict>
          </mc:Fallback>
        </mc:AlternateContent>
      </w:r>
      <w:r w:rsidRPr="00290FA7">
        <w:rPr>
          <w:rFonts w:asciiTheme="majorBidi" w:hAnsiTheme="majorBidi" w:cstheme="majorBidi"/>
          <w:noProof/>
          <w:sz w:val="20"/>
          <w:szCs w:val="20"/>
          <w:lang w:eastAsia="zh-CN"/>
        </w:rPr>
        <mc:AlternateContent>
          <mc:Choice Requires="wps">
            <w:drawing>
              <wp:anchor distT="0" distB="0" distL="114300" distR="114300" simplePos="0" relativeHeight="251661312" behindDoc="0" locked="0" layoutInCell="1" allowOverlap="1" wp14:anchorId="3108DC34" wp14:editId="3BF47D53">
                <wp:simplePos x="0" y="0"/>
                <wp:positionH relativeFrom="column">
                  <wp:posOffset>4211320</wp:posOffset>
                </wp:positionH>
                <wp:positionV relativeFrom="paragraph">
                  <wp:posOffset>464185</wp:posOffset>
                </wp:positionV>
                <wp:extent cx="228600" cy="349250"/>
                <wp:effectExtent l="0" t="0" r="0" b="0"/>
                <wp:wrapNone/>
                <wp:docPr id="8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9250"/>
                        </a:xfrm>
                        <a:prstGeom prst="rect">
                          <a:avLst/>
                        </a:prstGeom>
                        <a:solidFill>
                          <a:srgbClr val="FFFFFF"/>
                        </a:solidFill>
                        <a:ln w="9525">
                          <a:noFill/>
                          <a:miter lim="800000"/>
                          <a:headEnd/>
                          <a:tailEnd/>
                        </a:ln>
                      </wps:spPr>
                      <wps:txbx>
                        <w:txbxContent>
                          <w:p w:rsidR="002C6166" w:rsidRPr="00475FD4" w:rsidRDefault="002C6166" w:rsidP="003E37D0">
                            <w:pPr>
                              <w:rPr>
                                <w:rFonts w:asciiTheme="majorBidi" w:hAnsiTheme="majorBidi" w:cstheme="majorBidi"/>
                                <w:sz w:val="24"/>
                                <w:szCs w:val="24"/>
                              </w:rPr>
                            </w:pPr>
                            <w:proofErr w:type="gramStart"/>
                            <w:r>
                              <w:rPr>
                                <w:rFonts w:asciiTheme="majorBidi" w:hAnsiTheme="majorBidi" w:cstheme="majorBidi"/>
                                <w:sz w:val="24"/>
                                <w:szCs w:val="24"/>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1.6pt;margin-top:36.55pt;width:18pt;height: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ijIwIAACQEAAAOAAAAZHJzL2Uyb0RvYy54bWysU9uO2yAQfa/Uf0C8N06cSxMrzmqbbapK&#10;24u02w/AGMeowFAgsdOv3wEnabR9q8oDYpjhcObMzPqu14ochfMSTEknozElwnCopdmX9Mfz7t2S&#10;Eh+YqZkCI0p6Ep7ebd6+WXe2EDm0oGrhCIIYX3S2pG0Itsgyz1uhmR+BFQadDTjNAppun9WOdYiu&#10;VZaPx4usA1dbB1x4j7cPg5NuEn7TCB6+NY0XgaiSIreQdpf2Ku7ZZs2KvWO2lfxMg/0DC82kwU+v&#10;UA8sMHJw8i8oLbkDD00YcdAZNI3kIuWA2UzGr7J5apkVKRcUx9urTP7/wfKvx++OyLqky+liRolh&#10;Gqv0LPpAPkBP8ihQZ32BcU8WI0OP11jolKy3j8B/emJg2zKzF/fOQdcKViPBSXyZ3TwdcHwEqbov&#10;UOM37BAgAfWN01E91IMgOhbqdC1OpMLxMs+XizF6OLqms1U+T8XLWHF5bJ0PnwRoEg8ldVj7BM6O&#10;jz5EMqy4hMS/PChZ76RSyXD7aqscOTLsk11aif+rMGVIV9LVPJ8nZAPxfWohLQP2sZIahRzHNXRW&#10;FOOjqVNIYFINZ2SizFmdKMggTeirPlViehG9gvqEcjkY2hbHDA8tuN+UdNiyJfW/DswJStRng5Kv&#10;JrNZ7PFkzObvczTcrae69TDDEaqkgZLhuA1pLqIcBu6xNI1MssUaDkzOlLEVk5rnsYm9fmunqD/D&#10;vXkBAAD//wMAUEsDBBQABgAIAAAAIQC/BtIK3gAAAAoBAAAPAAAAZHJzL2Rvd25yZXYueG1sTI/B&#10;ToNAEIbvJr7DZky8GLtAdSnI0qiJptfWPsAAUyCyu4TdFvr2jic9zsyXf76/2C5mEBeafO+shngV&#10;gSBbu6a3rYbj18fjBoQPaBscnCUNV/KwLW9vCswbN9s9XQ6hFRxifY4auhDGXEpfd2TQr9xIlm8n&#10;NxkMPE6tbCacOdwMMokiJQ32lj90ONJ7R/X34Ww0nHbzw3M2V5/hmO6f1Bv2aeWuWt/fLa8vIAIt&#10;4Q+GX31Wh5KdKne2jReDBqXWCaMa0nUMggGVZbyomEw2MciykP8rlD8AAAD//wMAUEsBAi0AFAAG&#10;AAgAAAAhALaDOJL+AAAA4QEAABMAAAAAAAAAAAAAAAAAAAAAAFtDb250ZW50X1R5cGVzXS54bWxQ&#10;SwECLQAUAAYACAAAACEAOP0h/9YAAACUAQAACwAAAAAAAAAAAAAAAAAvAQAAX3JlbHMvLnJlbHNQ&#10;SwECLQAUAAYACAAAACEA85aooyMCAAAkBAAADgAAAAAAAAAAAAAAAAAuAgAAZHJzL2Uyb0RvYy54&#10;bWxQSwECLQAUAAYACAAAACEAvwbSCt4AAAAKAQAADwAAAAAAAAAAAAAAAAB9BAAAZHJzL2Rvd25y&#10;ZXYueG1sUEsFBgAAAAAEAAQA8wAAAIgFAAAAAA==&#10;" stroked="f">
                <v:textbox>
                  <w:txbxContent>
                    <w:p w:rsidR="002C6166" w:rsidRPr="00475FD4" w:rsidRDefault="002C6166" w:rsidP="003E37D0">
                      <w:pPr>
                        <w:rPr>
                          <w:rFonts w:asciiTheme="majorBidi" w:hAnsiTheme="majorBidi" w:cstheme="majorBidi"/>
                          <w:sz w:val="24"/>
                          <w:szCs w:val="24"/>
                        </w:rPr>
                      </w:pPr>
                      <w:r>
                        <w:rPr>
                          <w:rFonts w:asciiTheme="majorBidi" w:hAnsiTheme="majorBidi" w:cstheme="majorBidi"/>
                          <w:sz w:val="24"/>
                          <w:szCs w:val="24"/>
                        </w:rPr>
                        <w:t>c</w:t>
                      </w:r>
                    </w:p>
                  </w:txbxContent>
                </v:textbox>
              </v:shape>
            </w:pict>
          </mc:Fallback>
        </mc:AlternateContent>
      </w:r>
      <w:r w:rsidRPr="00290FA7">
        <w:rPr>
          <w:rFonts w:asciiTheme="majorBidi" w:hAnsiTheme="majorBidi" w:cstheme="majorBidi"/>
          <w:noProof/>
          <w:sz w:val="20"/>
          <w:szCs w:val="20"/>
          <w:lang w:eastAsia="zh-CN"/>
        </w:rPr>
        <mc:AlternateContent>
          <mc:Choice Requires="wps">
            <w:drawing>
              <wp:anchor distT="0" distB="0" distL="114300" distR="114300" simplePos="0" relativeHeight="251660288" behindDoc="0" locked="0" layoutInCell="1" allowOverlap="1" wp14:anchorId="2D78A91A" wp14:editId="08FC1D05">
                <wp:simplePos x="0" y="0"/>
                <wp:positionH relativeFrom="column">
                  <wp:posOffset>3983019</wp:posOffset>
                </wp:positionH>
                <wp:positionV relativeFrom="paragraph">
                  <wp:posOffset>1418590</wp:posOffset>
                </wp:positionV>
                <wp:extent cx="228600" cy="349623"/>
                <wp:effectExtent l="0" t="0" r="0" b="0"/>
                <wp:wrapNone/>
                <wp:docPr id="8365" name="Text Box 8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9623"/>
                        </a:xfrm>
                        <a:prstGeom prst="rect">
                          <a:avLst/>
                        </a:prstGeom>
                        <a:solidFill>
                          <a:srgbClr val="FFFFFF"/>
                        </a:solidFill>
                        <a:ln w="9525">
                          <a:noFill/>
                          <a:miter lim="800000"/>
                          <a:headEnd/>
                          <a:tailEnd/>
                        </a:ln>
                      </wps:spPr>
                      <wps:txbx>
                        <w:txbxContent>
                          <w:p w:rsidR="002C6166" w:rsidRPr="00475FD4" w:rsidRDefault="002C6166" w:rsidP="003E37D0">
                            <w:pPr>
                              <w:rPr>
                                <w:rFonts w:asciiTheme="majorBidi" w:hAnsiTheme="majorBidi" w:cstheme="majorBidi"/>
                                <w:sz w:val="24"/>
                                <w:szCs w:val="24"/>
                              </w:rPr>
                            </w:pPr>
                            <w:proofErr w:type="gramStart"/>
                            <w:r>
                              <w:rPr>
                                <w:rFonts w:asciiTheme="majorBidi" w:hAnsiTheme="majorBidi" w:cstheme="majorBidi"/>
                                <w:sz w:val="24"/>
                                <w:szCs w:val="24"/>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365" o:spid="_x0000_s1029" type="#_x0000_t202" style="position:absolute;left:0;text-align:left;margin-left:313.6pt;margin-top:111.7pt;width:18pt;height: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9oJAIAACcEAAAOAAAAZHJzL2Uyb0RvYy54bWysU9uO2yAQfa/Uf0C8N3acSxMrzmqbbapK&#10;24u02w/AGMeowFAgsbdf3wFns2n7VpUHxDDDYebMmc3NoBU5CeclmIpOJzklwnBopDlU9Nvj/s2K&#10;Eh+YaZgCIyr6JDy92b5+teltKQroQDXCEQQxvuxtRbsQbJllnndCMz8BKww6W3CaBTTdIWsc6xFd&#10;q6zI82XWg2usAy68x9u70Um3Cb9tBQ9f2taLQFRFMbeQdpf2Ou7ZdsPKg2O2k/ycBvuHLDSTBj+9&#10;QN2xwMjRyb+gtOQOPLRhwkFn0LaSi1QDVjPN/6jmoWNWpFqQHG8vNPn/B8s/n746IpuKrmbLBSWG&#10;aezSoxgCeQcDSZfIUW99iaEPFoPDgB7sdarX23vg3z0xsOuYOYhb56DvBGswx2lkN7t6OuL4CFL3&#10;n6DBn9gxQAIaWqcjgUgJQXTs1dOlPzEbjpdFsVrm6OHoms3Xy2KWfmDl82PrfPggQJN4qKjD9idw&#10;drr3ISbDyueQ+JcHJZu9VCoZ7lDvlCMnhlLZp3VG/y1MGdJXdL0oFgnZQHyfVKRlQCkrqZHLPK5R&#10;XJGM96ZJIYFJNZ4xE2XO7ERCRmrCUA+pGfP4NjJXQ/OEdDkYlYuThocO3E9KelRtRf2PI3OCEvXR&#10;IOXr6XweZZ6M+eJtgYa79tTXHmY4QlU0UDIedyGNRqTDwC22ppWJtpdMzimjGhOb58mJcr+2U9TL&#10;fG9/AQAA//8DAFBLAwQUAAYACAAAACEANhIH+98AAAALAQAADwAAAGRycy9kb3ducmV2LnhtbEyP&#10;wU7DMAyG70i8Q2QkLoildFs6StMJkEBcN/YAaeO1FY1TNdnavT3mxI7+/en352I7u16ccQydJw1P&#10;iwQEUu1tR42Gw/fH4wZEiIas6T2hhgsG2Ja3N4XJrZ9oh+d9bASXUMiNhjbGIZcy1C06ExZ+QOLd&#10;0Y/ORB7HRtrRTFzuepkmiZLOdMQXWjPge4v1z/7kNBy/pof181R9xkO2W6k302WVv2h9fze/voCI&#10;OMd/GP70WR1Kdqr8iWwQvQaVZimjGtJ0uQLBhFJLTipOss0aZFnI6x/KXwAAAP//AwBQSwECLQAU&#10;AAYACAAAACEAtoM4kv4AAADhAQAAEwAAAAAAAAAAAAAAAAAAAAAAW0NvbnRlbnRfVHlwZXNdLnht&#10;bFBLAQItABQABgAIAAAAIQA4/SH/1gAAAJQBAAALAAAAAAAAAAAAAAAAAC8BAABfcmVscy8ucmVs&#10;c1BLAQItABQABgAIAAAAIQAwjR9oJAIAACcEAAAOAAAAAAAAAAAAAAAAAC4CAABkcnMvZTJvRG9j&#10;LnhtbFBLAQItABQABgAIAAAAIQA2Egf73wAAAAsBAAAPAAAAAAAAAAAAAAAAAH4EAABkcnMvZG93&#10;bnJldi54bWxQSwUGAAAAAAQABADzAAAAigUAAAAA&#10;" stroked="f">
                <v:textbox>
                  <w:txbxContent>
                    <w:p w:rsidR="002C6166" w:rsidRPr="00475FD4" w:rsidRDefault="002C6166" w:rsidP="003E37D0">
                      <w:pPr>
                        <w:rPr>
                          <w:rFonts w:asciiTheme="majorBidi" w:hAnsiTheme="majorBidi" w:cstheme="majorBidi"/>
                          <w:sz w:val="24"/>
                          <w:szCs w:val="24"/>
                        </w:rPr>
                      </w:pPr>
                      <w:r>
                        <w:rPr>
                          <w:rFonts w:asciiTheme="majorBidi" w:hAnsiTheme="majorBidi" w:cstheme="majorBidi"/>
                          <w:sz w:val="24"/>
                          <w:szCs w:val="24"/>
                        </w:rPr>
                        <w:t>b</w:t>
                      </w:r>
                    </w:p>
                  </w:txbxContent>
                </v:textbox>
              </v:shape>
            </w:pict>
          </mc:Fallback>
        </mc:AlternateContent>
      </w:r>
      <w:r w:rsidRPr="00290FA7">
        <w:rPr>
          <w:rFonts w:asciiTheme="majorBidi" w:hAnsiTheme="majorBidi" w:cstheme="majorBidi"/>
          <w:noProof/>
          <w:sz w:val="20"/>
          <w:szCs w:val="20"/>
          <w:lang w:eastAsia="zh-CN"/>
        </w:rPr>
        <mc:AlternateContent>
          <mc:Choice Requires="wps">
            <w:drawing>
              <wp:anchor distT="0" distB="0" distL="114300" distR="114300" simplePos="0" relativeHeight="251659264" behindDoc="0" locked="0" layoutInCell="1" allowOverlap="1" wp14:anchorId="4AF202BC" wp14:editId="415FCFCC">
                <wp:simplePos x="0" y="0"/>
                <wp:positionH relativeFrom="column">
                  <wp:posOffset>1813598</wp:posOffset>
                </wp:positionH>
                <wp:positionV relativeFrom="paragraph">
                  <wp:posOffset>916940</wp:posOffset>
                </wp:positionV>
                <wp:extent cx="228600" cy="349623"/>
                <wp:effectExtent l="0" t="0" r="0" b="0"/>
                <wp:wrapNone/>
                <wp:docPr id="8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9623"/>
                        </a:xfrm>
                        <a:prstGeom prst="rect">
                          <a:avLst/>
                        </a:prstGeom>
                        <a:solidFill>
                          <a:srgbClr val="FFFFFF"/>
                        </a:solidFill>
                        <a:ln w="9525">
                          <a:noFill/>
                          <a:miter lim="800000"/>
                          <a:headEnd/>
                          <a:tailEnd/>
                        </a:ln>
                      </wps:spPr>
                      <wps:txbx>
                        <w:txbxContent>
                          <w:p w:rsidR="002C6166" w:rsidRPr="00475FD4" w:rsidRDefault="002C6166" w:rsidP="003E37D0">
                            <w:pPr>
                              <w:rPr>
                                <w:rFonts w:asciiTheme="majorBidi" w:hAnsiTheme="majorBidi" w:cstheme="majorBidi"/>
                                <w:sz w:val="24"/>
                                <w:szCs w:val="24"/>
                              </w:rPr>
                            </w:pPr>
                            <w:proofErr w:type="gramStart"/>
                            <w:r>
                              <w:rPr>
                                <w:rFonts w:asciiTheme="majorBidi" w:hAnsiTheme="majorBidi" w:cstheme="majorBidi"/>
                                <w:sz w:val="24"/>
                                <w:szCs w:val="24"/>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2.8pt;margin-top:72.2pt;width:18pt;height: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xV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FPR1Wy5pMQw&#10;jV16FEMg72AgRRSot77EuAeLkWHAa2x0Ktbbe+DfPTGw65g5iFvnoO8Ea5DgNGZmV6kjjo8gdf8J&#10;GnyGHQMkoKF1OqqHehBEx0Y9XZoTqXC8LIrVMkcPR9dsvl4Ws/QCK5+TrfPhgwBN4qGiDnufwNnp&#10;3odIhpXPIfEtD0o2e6lUMtyh3ilHTgznZJ/WGf23MGVIX9H1olgkZAMxP42QlgHnWEmNQuZxxXRW&#10;RjHemyadA5NqPCMTZc7qREFGacJQD6kTi5gblauheUK5HIxji98MDx24n5T0OLIV9T+OzAlK1EeD&#10;kq+n83mc8WTMF28LNNy1p772MMMRqqKBkvG4C+lfRNoGbrE1rUyyvTA5U8ZRTGqev02c9Ws7Rb18&#10;7u0vAAAA//8DAFBLAwQUAAYACAAAACEASwqc294AAAALAQAADwAAAGRycy9kb3ducmV2LnhtbEyP&#10;QU+DQBCF7yb+h82YeDF2KQItyNKoicZra3/AwE6ByO4Sdlvov3c86XHe+/LmvXK3mEFcaPK9swrW&#10;qwgE2cbp3rYKjl/vj1sQPqDVODhLCq7kYVfd3pRYaDfbPV0OoRUcYn2BCroQxkJK33Rk0K/cSJa9&#10;k5sMBj6nVuoJZw43g4yjKJMGe8sfOhzpraPm+3A2Ck6f80Oaz/VHOG72SfaK/aZ2V6Xu75aXZxCB&#10;lvAHw299rg4Vd6rd2WovBgXxNs0YZSNJEhBMPMVrVmpW8jwFWZXy/4bqBwAA//8DAFBLAQItABQA&#10;BgAIAAAAIQC2gziS/gAAAOEBAAATAAAAAAAAAAAAAAAAAAAAAABbQ29udGVudF9UeXBlc10ueG1s&#10;UEsBAi0AFAAGAAgAAAAhADj9If/WAAAAlAEAAAsAAAAAAAAAAAAAAAAALwEAAF9yZWxzLy5yZWxz&#10;UEsBAi0AFAAGAAgAAAAhAPUoPFUkAgAAJAQAAA4AAAAAAAAAAAAAAAAALgIAAGRycy9lMm9Eb2Mu&#10;eG1sUEsBAi0AFAAGAAgAAAAhAEsKnNveAAAACwEAAA8AAAAAAAAAAAAAAAAAfgQAAGRycy9kb3du&#10;cmV2LnhtbFBLBQYAAAAABAAEAPMAAACJBQAAAAA=&#10;" stroked="f">
                <v:textbox>
                  <w:txbxContent>
                    <w:p w:rsidR="002C6166" w:rsidRPr="00475FD4" w:rsidRDefault="002C6166" w:rsidP="003E37D0">
                      <w:pPr>
                        <w:rPr>
                          <w:rFonts w:asciiTheme="majorBidi" w:hAnsiTheme="majorBidi" w:cstheme="majorBidi"/>
                          <w:sz w:val="24"/>
                          <w:szCs w:val="24"/>
                        </w:rPr>
                      </w:pPr>
                      <w:r>
                        <w:rPr>
                          <w:rFonts w:asciiTheme="majorBidi" w:hAnsiTheme="majorBidi" w:cstheme="majorBidi"/>
                          <w:sz w:val="24"/>
                          <w:szCs w:val="24"/>
                        </w:rPr>
                        <w:t>a</w:t>
                      </w:r>
                    </w:p>
                  </w:txbxContent>
                </v:textbox>
              </v:shape>
            </w:pict>
          </mc:Fallback>
        </mc:AlternateContent>
      </w:r>
      <w:r w:rsidRPr="00290FA7">
        <w:rPr>
          <w:rFonts w:asciiTheme="majorBidi" w:hAnsiTheme="majorBidi" w:cstheme="majorBidi"/>
          <w:noProof/>
          <w:sz w:val="24"/>
          <w:szCs w:val="24"/>
          <w:lang w:eastAsia="zh-CN"/>
        </w:rPr>
        <w:drawing>
          <wp:inline distT="0" distB="0" distL="0" distR="0" wp14:anchorId="13B3955C" wp14:editId="6B75B280">
            <wp:extent cx="5392271" cy="4007224"/>
            <wp:effectExtent l="0" t="0" r="0" b="0"/>
            <wp:docPr id="8368" name="Picture 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t="36279" b="6163"/>
                    <a:stretch/>
                  </pic:blipFill>
                  <pic:spPr bwMode="auto">
                    <a:xfrm>
                      <a:off x="0" y="0"/>
                      <a:ext cx="5400040" cy="4012997"/>
                    </a:xfrm>
                    <a:prstGeom prst="rect">
                      <a:avLst/>
                    </a:prstGeom>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5.3</w:t>
      </w:r>
      <w:r w:rsidRPr="00290FA7">
        <w:rPr>
          <w:rFonts w:asciiTheme="majorBidi" w:hAnsiTheme="majorBidi" w:cstheme="majorBidi"/>
          <w:sz w:val="20"/>
          <w:szCs w:val="20"/>
        </w:rPr>
        <w:t>: NMR spectrum for a reaction mixture after cyclohexene oxidation. a) C</w:t>
      </w:r>
      <w:r w:rsidRPr="00290FA7">
        <w:rPr>
          <w:rFonts w:asciiTheme="majorBidi" w:hAnsiTheme="majorBidi" w:cstheme="majorBidi"/>
          <w:b/>
          <w:bCs/>
          <w:sz w:val="20"/>
          <w:szCs w:val="20"/>
        </w:rPr>
        <w:t>H</w:t>
      </w:r>
      <w:r w:rsidRPr="00290FA7">
        <w:rPr>
          <w:rFonts w:asciiTheme="majorBidi" w:hAnsiTheme="majorBidi" w:cstheme="majorBidi"/>
          <w:sz w:val="20"/>
          <w:szCs w:val="20"/>
        </w:rPr>
        <w:t xml:space="preserve"> of the vinyl bond of cyclohexene b) is the allylic C</w:t>
      </w:r>
      <w:r w:rsidRPr="00290FA7">
        <w:rPr>
          <w:rFonts w:asciiTheme="majorBidi" w:hAnsiTheme="majorBidi" w:cstheme="majorBidi"/>
          <w:b/>
          <w:bCs/>
          <w:sz w:val="20"/>
          <w:szCs w:val="20"/>
        </w:rPr>
        <w:t>H</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of cyclohexene, c) is the homoallylic C</w:t>
      </w:r>
      <w:r w:rsidRPr="00290FA7">
        <w:rPr>
          <w:rFonts w:asciiTheme="majorBidi" w:hAnsiTheme="majorBidi" w:cstheme="majorBidi"/>
          <w:b/>
          <w:sz w:val="20"/>
          <w:szCs w:val="20"/>
        </w:rPr>
        <w:t>H</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of the cyclohexene, d) is the allylic C</w:t>
      </w:r>
      <w:r w:rsidRPr="00290FA7">
        <w:rPr>
          <w:rFonts w:asciiTheme="majorBidi" w:hAnsiTheme="majorBidi" w:cstheme="majorBidi"/>
          <w:b/>
          <w:bCs/>
          <w:sz w:val="20"/>
          <w:szCs w:val="20"/>
        </w:rPr>
        <w:t>H</w:t>
      </w:r>
      <w:r w:rsidRPr="00290FA7">
        <w:rPr>
          <w:rFonts w:asciiTheme="majorBidi" w:hAnsiTheme="majorBidi" w:cstheme="majorBidi"/>
          <w:sz w:val="20"/>
          <w:szCs w:val="20"/>
        </w:rPr>
        <w:t xml:space="preserve"> of cyclohexene hydroperoxide and e) C</w:t>
      </w:r>
      <w:r w:rsidRPr="00290FA7">
        <w:rPr>
          <w:rFonts w:asciiTheme="majorBidi" w:hAnsiTheme="majorBidi" w:cstheme="majorBidi"/>
          <w:b/>
          <w:bCs/>
          <w:sz w:val="20"/>
          <w:szCs w:val="20"/>
        </w:rPr>
        <w:t>H</w:t>
      </w:r>
      <w:r w:rsidRPr="00290FA7">
        <w:rPr>
          <w:rFonts w:asciiTheme="majorBidi" w:hAnsiTheme="majorBidi" w:cstheme="majorBidi"/>
          <w:sz w:val="20"/>
          <w:szCs w:val="20"/>
        </w:rPr>
        <w:t xml:space="preserve"> of the CHO bond of cyclohexene oxide. This test was performed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atmospheric pressure, using anhydrous cyclohexene as the substrate and Mn/NbO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as the catalysts, at a molar substrate to metal ratio of 1000:1.</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coexistence of two reaction pathways was observed in the presence of supported species, supports, metal salts and metal oxides used for this reaction. The selectivities of cyclohexene oxide and 2-cyclohexen-1-one are shown in Tables 5.1 and 5.2 for tests with anhydrous cyclohexene and non-anhydrous cyclohexene. It is interesting to note the selectivity towards cyclohexene oxide is the same for anhydrous cyclohexene as with non-anhydrous cyclohexene. Selectivity from the oxidation of anhydrous cyclohexene to cyclohexene oxide from autoxidation and silver over niobium oxides are the same (3%), while for the copper, iron and manganese supported catalysts, this increases by a factor of 3 to 6 (8-12%). Therefore, if Cu, Fe or Mn is present, an enhanced selectivity towards cyclohexene oxide occurs, while silver catalysts are the least selective. </w:t>
      </w:r>
    </w:p>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both"/>
        <w:rPr>
          <w:rFonts w:asciiTheme="majorBidi" w:hAnsiTheme="majorBidi" w:cstheme="majorBidi"/>
          <w:sz w:val="20"/>
          <w:szCs w:val="20"/>
        </w:rPr>
        <w:sectPr w:rsidR="003E37D0" w:rsidRPr="00290FA7" w:rsidSect="00D10A57">
          <w:headerReference w:type="default" r:id="rId220"/>
          <w:pgSz w:w="11906" w:h="16838"/>
          <w:pgMar w:top="1134" w:right="1134" w:bottom="1134" w:left="2268" w:header="708" w:footer="708" w:gutter="0"/>
          <w:cols w:space="708"/>
          <w:docGrid w:linePitch="360"/>
        </w:sectPr>
      </w:pP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lastRenderedPageBreak/>
        <w:t>Table 5.1</w:t>
      </w:r>
      <w:r w:rsidRPr="00290FA7">
        <w:rPr>
          <w:rFonts w:asciiTheme="majorBidi" w:hAnsiTheme="majorBidi" w:cstheme="majorBidi"/>
          <w:sz w:val="20"/>
          <w:szCs w:val="20"/>
        </w:rPr>
        <w:t>: Conversion and selectivity of the products formed from anhydrous and non-anhydrous (labelled ‘non’ in the table) cyclohexene oxidation. This is for autoxidation and different catalysts with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as the support, tests performed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atmospheric pressure. </w:t>
      </w:r>
    </w:p>
    <w:tbl>
      <w:tblPr>
        <w:tblW w:w="14786" w:type="dxa"/>
        <w:jc w:val="center"/>
        <w:tblLook w:val="04A0" w:firstRow="1" w:lastRow="0" w:firstColumn="1" w:lastColumn="0" w:noHBand="0" w:noVBand="1"/>
      </w:tblPr>
      <w:tblGrid>
        <w:gridCol w:w="1706"/>
        <w:gridCol w:w="1283"/>
        <w:gridCol w:w="803"/>
        <w:gridCol w:w="1295"/>
        <w:gridCol w:w="630"/>
        <w:gridCol w:w="1537"/>
        <w:gridCol w:w="638"/>
        <w:gridCol w:w="1602"/>
        <w:gridCol w:w="664"/>
        <w:gridCol w:w="1867"/>
        <w:gridCol w:w="770"/>
        <w:gridCol w:w="1361"/>
        <w:gridCol w:w="630"/>
      </w:tblGrid>
      <w:tr w:rsidR="003E37D0" w:rsidRPr="00FF32FD" w:rsidTr="00216E73">
        <w:trPr>
          <w:trHeight w:val="300"/>
          <w:jc w:val="center"/>
        </w:trPr>
        <w:tc>
          <w:tcPr>
            <w:tcW w:w="1706" w:type="dxa"/>
            <w:tcBorders>
              <w:top w:val="single" w:sz="4" w:space="0" w:color="auto"/>
              <w:left w:val="nil"/>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p>
        </w:tc>
        <w:tc>
          <w:tcPr>
            <w:tcW w:w="2088" w:type="dxa"/>
            <w:gridSpan w:val="2"/>
            <w:tcBorders>
              <w:top w:val="single" w:sz="4" w:space="0" w:color="auto"/>
              <w:left w:val="single" w:sz="4" w:space="0" w:color="auto"/>
              <w:bottom w:val="single" w:sz="4" w:space="0" w:color="auto"/>
              <w:right w:val="single" w:sz="4" w:space="0" w:color="auto"/>
            </w:tcBorders>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Conversion</w:t>
            </w:r>
          </w:p>
        </w:tc>
        <w:tc>
          <w:tcPr>
            <w:tcW w:w="19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Cyclohexene Oxide</w:t>
            </w:r>
          </w:p>
        </w:tc>
        <w:tc>
          <w:tcPr>
            <w:tcW w:w="21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2-Cyclohexen-1-one</w:t>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2-Cyclohexen-1-ol</w:t>
            </w:r>
          </w:p>
        </w:tc>
        <w:tc>
          <w:tcPr>
            <w:tcW w:w="26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Cyclohexene Hydroperoxide</w:t>
            </w:r>
          </w:p>
        </w:tc>
        <w:tc>
          <w:tcPr>
            <w:tcW w:w="1990" w:type="dxa"/>
            <w:gridSpan w:val="2"/>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Other</w:t>
            </w:r>
          </w:p>
        </w:tc>
      </w:tr>
      <w:tr w:rsidR="003E37D0" w:rsidRPr="00FF32FD" w:rsidTr="00216E73">
        <w:trPr>
          <w:trHeight w:val="300"/>
          <w:jc w:val="center"/>
        </w:trPr>
        <w:tc>
          <w:tcPr>
            <w:tcW w:w="1706"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p>
        </w:tc>
        <w:tc>
          <w:tcPr>
            <w:tcW w:w="1279" w:type="dxa"/>
            <w:tcBorders>
              <w:top w:val="single" w:sz="4" w:space="0" w:color="auto"/>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809" w:type="dxa"/>
            <w:tcBorders>
              <w:top w:val="single" w:sz="4" w:space="0" w:color="auto"/>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295"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537"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602"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867"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361"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29"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r>
      <w:tr w:rsidR="003E37D0" w:rsidRPr="00FF32FD" w:rsidTr="00216E73">
        <w:trPr>
          <w:trHeight w:val="300"/>
          <w:jc w:val="center"/>
        </w:trPr>
        <w:tc>
          <w:tcPr>
            <w:tcW w:w="1706"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Auto</w:t>
            </w:r>
          </w:p>
        </w:tc>
        <w:tc>
          <w:tcPr>
            <w:tcW w:w="1279" w:type="dxa"/>
            <w:tcBorders>
              <w:top w:val="single" w:sz="4" w:space="0" w:color="auto"/>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809" w:type="dxa"/>
            <w:tcBorders>
              <w:top w:val="single" w:sz="4" w:space="0" w:color="auto"/>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39</w:t>
            </w:r>
          </w:p>
        </w:tc>
        <w:tc>
          <w:tcPr>
            <w:tcW w:w="1295"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629"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537"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38"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1602"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64"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867"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97</w:t>
            </w:r>
          </w:p>
        </w:tc>
        <w:tc>
          <w:tcPr>
            <w:tcW w:w="770"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38</w:t>
            </w:r>
          </w:p>
        </w:tc>
        <w:tc>
          <w:tcPr>
            <w:tcW w:w="1361"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29"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35</w:t>
            </w:r>
          </w:p>
        </w:tc>
      </w:tr>
      <w:tr w:rsidR="003E37D0" w:rsidRPr="00FF32FD" w:rsidTr="00216E73">
        <w:trPr>
          <w:trHeight w:val="300"/>
          <w:jc w:val="center"/>
        </w:trPr>
        <w:tc>
          <w:tcPr>
            <w:tcW w:w="1706"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Ag/NbO</w:t>
            </w:r>
            <w:r w:rsidRPr="00FF32FD">
              <w:rPr>
                <w:rFonts w:asciiTheme="majorBidi" w:eastAsia="Times New Roman" w:hAnsiTheme="majorBidi" w:cstheme="majorBidi"/>
                <w:color w:val="000000"/>
                <w:sz w:val="24"/>
                <w:szCs w:val="24"/>
                <w:vertAlign w:val="subscript"/>
              </w:rPr>
              <w:t>2</w:t>
            </w:r>
          </w:p>
        </w:tc>
        <w:tc>
          <w:tcPr>
            <w:tcW w:w="1279" w:type="dxa"/>
            <w:tcBorders>
              <w:top w:val="nil"/>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26</w:t>
            </w:r>
          </w:p>
        </w:tc>
        <w:tc>
          <w:tcPr>
            <w:tcW w:w="809" w:type="dxa"/>
            <w:tcBorders>
              <w:top w:val="nil"/>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38</w:t>
            </w:r>
          </w:p>
        </w:tc>
        <w:tc>
          <w:tcPr>
            <w:tcW w:w="1295"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629"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537"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638"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1602"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664"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1867"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45</w:t>
            </w:r>
          </w:p>
        </w:tc>
        <w:tc>
          <w:tcPr>
            <w:tcW w:w="770"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34</w:t>
            </w:r>
          </w:p>
        </w:tc>
        <w:tc>
          <w:tcPr>
            <w:tcW w:w="1361"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42</w:t>
            </w:r>
          </w:p>
        </w:tc>
        <w:tc>
          <w:tcPr>
            <w:tcW w:w="629"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37</w:t>
            </w:r>
          </w:p>
        </w:tc>
      </w:tr>
      <w:tr w:rsidR="003E37D0" w:rsidRPr="00FF32FD" w:rsidTr="00216E73">
        <w:trPr>
          <w:trHeight w:val="300"/>
          <w:jc w:val="center"/>
        </w:trPr>
        <w:tc>
          <w:tcPr>
            <w:tcW w:w="1706"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Cu/NbO</w:t>
            </w:r>
            <w:r w:rsidRPr="00FF32FD">
              <w:rPr>
                <w:rFonts w:asciiTheme="majorBidi" w:eastAsia="Times New Roman" w:hAnsiTheme="majorBidi" w:cstheme="majorBidi"/>
                <w:color w:val="000000"/>
                <w:sz w:val="24"/>
                <w:szCs w:val="24"/>
                <w:vertAlign w:val="subscript"/>
              </w:rPr>
              <w:t>2</w:t>
            </w:r>
          </w:p>
        </w:tc>
        <w:tc>
          <w:tcPr>
            <w:tcW w:w="1279" w:type="dxa"/>
            <w:tcBorders>
              <w:top w:val="nil"/>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809" w:type="dxa"/>
            <w:tcBorders>
              <w:top w:val="nil"/>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37</w:t>
            </w:r>
          </w:p>
        </w:tc>
        <w:tc>
          <w:tcPr>
            <w:tcW w:w="1295"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8</w:t>
            </w:r>
          </w:p>
        </w:tc>
        <w:tc>
          <w:tcPr>
            <w:tcW w:w="629"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537"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w:t>
            </w:r>
          </w:p>
        </w:tc>
        <w:tc>
          <w:tcPr>
            <w:tcW w:w="638"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1602"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8</w:t>
            </w:r>
          </w:p>
        </w:tc>
        <w:tc>
          <w:tcPr>
            <w:tcW w:w="664"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13</w:t>
            </w:r>
          </w:p>
        </w:tc>
        <w:tc>
          <w:tcPr>
            <w:tcW w:w="1867"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42</w:t>
            </w:r>
          </w:p>
        </w:tc>
        <w:tc>
          <w:tcPr>
            <w:tcW w:w="770"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34</w:t>
            </w:r>
          </w:p>
        </w:tc>
        <w:tc>
          <w:tcPr>
            <w:tcW w:w="1361"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40</w:t>
            </w:r>
          </w:p>
        </w:tc>
        <w:tc>
          <w:tcPr>
            <w:tcW w:w="629"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35</w:t>
            </w:r>
          </w:p>
        </w:tc>
      </w:tr>
      <w:tr w:rsidR="003E37D0" w:rsidRPr="00FF32FD" w:rsidTr="00216E73">
        <w:trPr>
          <w:trHeight w:val="300"/>
          <w:jc w:val="center"/>
        </w:trPr>
        <w:tc>
          <w:tcPr>
            <w:tcW w:w="1706"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Fe/NbO</w:t>
            </w:r>
            <w:r w:rsidRPr="00FF32FD">
              <w:rPr>
                <w:rFonts w:asciiTheme="majorBidi" w:eastAsia="Times New Roman" w:hAnsiTheme="majorBidi" w:cstheme="majorBidi"/>
                <w:color w:val="000000"/>
                <w:sz w:val="24"/>
                <w:szCs w:val="24"/>
                <w:vertAlign w:val="subscript"/>
              </w:rPr>
              <w:t>2</w:t>
            </w:r>
          </w:p>
        </w:tc>
        <w:tc>
          <w:tcPr>
            <w:tcW w:w="1279" w:type="dxa"/>
            <w:tcBorders>
              <w:top w:val="nil"/>
              <w:lef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9</w:t>
            </w:r>
          </w:p>
        </w:tc>
        <w:tc>
          <w:tcPr>
            <w:tcW w:w="809" w:type="dxa"/>
            <w:tcBorders>
              <w:top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38</w:t>
            </w:r>
          </w:p>
        </w:tc>
        <w:tc>
          <w:tcPr>
            <w:tcW w:w="1295"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629"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537"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w:t>
            </w:r>
          </w:p>
        </w:tc>
        <w:tc>
          <w:tcPr>
            <w:tcW w:w="638"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1602"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664"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867"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40</w:t>
            </w:r>
          </w:p>
        </w:tc>
        <w:tc>
          <w:tcPr>
            <w:tcW w:w="770"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37</w:t>
            </w:r>
          </w:p>
        </w:tc>
        <w:tc>
          <w:tcPr>
            <w:tcW w:w="1361"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37</w:t>
            </w:r>
          </w:p>
        </w:tc>
        <w:tc>
          <w:tcPr>
            <w:tcW w:w="629"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r>
      <w:tr w:rsidR="003E37D0" w:rsidRPr="00FF32FD" w:rsidTr="00216E73">
        <w:trPr>
          <w:trHeight w:val="300"/>
          <w:jc w:val="center"/>
        </w:trPr>
        <w:tc>
          <w:tcPr>
            <w:tcW w:w="1706"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Mn/NbO</w:t>
            </w:r>
            <w:r w:rsidRPr="00FF32FD">
              <w:rPr>
                <w:rFonts w:asciiTheme="majorBidi" w:eastAsia="Times New Roman" w:hAnsiTheme="majorBidi" w:cstheme="majorBidi"/>
                <w:color w:val="000000"/>
                <w:sz w:val="24"/>
                <w:szCs w:val="24"/>
                <w:vertAlign w:val="subscript"/>
              </w:rPr>
              <w:t>2</w:t>
            </w:r>
          </w:p>
        </w:tc>
        <w:tc>
          <w:tcPr>
            <w:tcW w:w="1279" w:type="dxa"/>
            <w:tcBorders>
              <w:top w:val="nil"/>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23</w:t>
            </w:r>
          </w:p>
        </w:tc>
        <w:tc>
          <w:tcPr>
            <w:tcW w:w="809" w:type="dxa"/>
            <w:tcBorders>
              <w:top w:val="nil"/>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39</w:t>
            </w:r>
          </w:p>
        </w:tc>
        <w:tc>
          <w:tcPr>
            <w:tcW w:w="1295"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629"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537"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w:t>
            </w:r>
          </w:p>
        </w:tc>
        <w:tc>
          <w:tcPr>
            <w:tcW w:w="638"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1602"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664"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867"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37</w:t>
            </w:r>
          </w:p>
        </w:tc>
        <w:tc>
          <w:tcPr>
            <w:tcW w:w="770"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35</w:t>
            </w:r>
          </w:p>
        </w:tc>
        <w:tc>
          <w:tcPr>
            <w:tcW w:w="1361"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35</w:t>
            </w:r>
          </w:p>
        </w:tc>
        <w:tc>
          <w:tcPr>
            <w:tcW w:w="629"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r>
    </w:tbl>
    <w:p w:rsidR="003E37D0" w:rsidRPr="00FF32FD" w:rsidRDefault="003E37D0" w:rsidP="003E37D0">
      <w:pPr>
        <w:spacing w:line="360" w:lineRule="auto"/>
        <w:jc w:val="both"/>
        <w:rPr>
          <w:rFonts w:asciiTheme="majorBidi" w:hAnsiTheme="majorBidi" w:cstheme="majorBidi"/>
          <w:sz w:val="20"/>
          <w:szCs w:val="20"/>
        </w:rPr>
      </w:pPr>
    </w:p>
    <w:p w:rsidR="003E37D0" w:rsidRPr="00FF32FD" w:rsidRDefault="003E37D0" w:rsidP="003E37D0">
      <w:pPr>
        <w:spacing w:line="360" w:lineRule="auto"/>
        <w:jc w:val="both"/>
        <w:rPr>
          <w:rFonts w:asciiTheme="majorBidi" w:hAnsiTheme="majorBidi" w:cstheme="majorBidi"/>
          <w:sz w:val="20"/>
          <w:szCs w:val="20"/>
        </w:rPr>
      </w:pPr>
      <w:r w:rsidRPr="00FF32FD">
        <w:rPr>
          <w:rFonts w:asciiTheme="majorBidi" w:hAnsiTheme="majorBidi" w:cstheme="majorBidi"/>
          <w:b/>
          <w:bCs/>
          <w:sz w:val="20"/>
          <w:szCs w:val="20"/>
        </w:rPr>
        <w:t>Table 5.2</w:t>
      </w:r>
      <w:r w:rsidR="003D024A" w:rsidRPr="00FF32FD">
        <w:rPr>
          <w:rFonts w:asciiTheme="majorBidi" w:hAnsiTheme="majorBidi" w:cstheme="majorBidi"/>
          <w:sz w:val="20"/>
          <w:szCs w:val="20"/>
        </w:rPr>
        <w:t>: Conversion</w:t>
      </w:r>
      <w:r w:rsidRPr="00FF32FD">
        <w:rPr>
          <w:rFonts w:asciiTheme="majorBidi" w:hAnsiTheme="majorBidi" w:cstheme="majorBidi"/>
          <w:sz w:val="20"/>
          <w:szCs w:val="20"/>
        </w:rPr>
        <w:t xml:space="preserve"> and selectivity of the products formed from anhydrous and non-anhydrous (labelled ‘non’ in the table) cyclohexene oxidation. This is for autoxidation and different catalysts with 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as the support, tests performed at 60 </w:t>
      </w:r>
      <w:r w:rsidRPr="00FF32FD">
        <w:rPr>
          <w:rFonts w:asciiTheme="majorBidi" w:hAnsiTheme="majorBidi" w:cstheme="majorBidi"/>
          <w:sz w:val="20"/>
          <w:szCs w:val="20"/>
          <w:vertAlign w:val="superscript"/>
        </w:rPr>
        <w:t>o</w:t>
      </w:r>
      <w:r w:rsidRPr="00FF32FD">
        <w:rPr>
          <w:rFonts w:asciiTheme="majorBidi" w:hAnsiTheme="majorBidi" w:cstheme="majorBidi"/>
          <w:sz w:val="20"/>
          <w:szCs w:val="20"/>
        </w:rPr>
        <w:t xml:space="preserve">C for 24 hours at atmospheric pressure. </w:t>
      </w:r>
    </w:p>
    <w:tbl>
      <w:tblPr>
        <w:tblW w:w="14786" w:type="dxa"/>
        <w:jc w:val="center"/>
        <w:tblLook w:val="04A0" w:firstRow="1" w:lastRow="0" w:firstColumn="1" w:lastColumn="0" w:noHBand="0" w:noVBand="1"/>
      </w:tblPr>
      <w:tblGrid>
        <w:gridCol w:w="1703"/>
        <w:gridCol w:w="1283"/>
        <w:gridCol w:w="630"/>
        <w:gridCol w:w="1463"/>
        <w:gridCol w:w="630"/>
        <w:gridCol w:w="1539"/>
        <w:gridCol w:w="639"/>
        <w:gridCol w:w="1603"/>
        <w:gridCol w:w="664"/>
        <w:gridCol w:w="1869"/>
        <w:gridCol w:w="770"/>
        <w:gridCol w:w="1363"/>
        <w:gridCol w:w="630"/>
      </w:tblGrid>
      <w:tr w:rsidR="003E37D0" w:rsidRPr="00FF32FD" w:rsidTr="00216E73">
        <w:trPr>
          <w:trHeight w:val="300"/>
          <w:jc w:val="center"/>
        </w:trPr>
        <w:tc>
          <w:tcPr>
            <w:tcW w:w="1704"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p>
        </w:tc>
        <w:tc>
          <w:tcPr>
            <w:tcW w:w="1912" w:type="dxa"/>
            <w:gridSpan w:val="2"/>
            <w:tcBorders>
              <w:top w:val="single" w:sz="4" w:space="0" w:color="auto"/>
              <w:left w:val="single" w:sz="4" w:space="0" w:color="auto"/>
              <w:bottom w:val="single" w:sz="4" w:space="0" w:color="auto"/>
              <w:right w:val="single" w:sz="4" w:space="0" w:color="auto"/>
            </w:tcBorders>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Conversion</w:t>
            </w:r>
          </w:p>
        </w:tc>
        <w:tc>
          <w:tcPr>
            <w:tcW w:w="20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Cyclohexene Oxide</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2-Cyclohexen-1-one</w:t>
            </w:r>
          </w:p>
        </w:tc>
        <w:tc>
          <w:tcPr>
            <w:tcW w:w="22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2-Cyclohexen-1-ol</w:t>
            </w:r>
          </w:p>
        </w:tc>
        <w:tc>
          <w:tcPr>
            <w:tcW w:w="26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Cyclohexene Hydroperoxide</w:t>
            </w:r>
          </w:p>
        </w:tc>
        <w:tc>
          <w:tcPr>
            <w:tcW w:w="1993" w:type="dxa"/>
            <w:gridSpan w:val="2"/>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Other</w:t>
            </w:r>
          </w:p>
        </w:tc>
      </w:tr>
      <w:tr w:rsidR="003E37D0" w:rsidRPr="00FF32FD" w:rsidTr="00216E73">
        <w:trPr>
          <w:trHeight w:val="300"/>
          <w:jc w:val="center"/>
        </w:trPr>
        <w:tc>
          <w:tcPr>
            <w:tcW w:w="1704"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p>
        </w:tc>
        <w:tc>
          <w:tcPr>
            <w:tcW w:w="1283" w:type="dxa"/>
            <w:tcBorders>
              <w:top w:val="single" w:sz="4" w:space="0" w:color="auto"/>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29" w:type="dxa"/>
            <w:tcBorders>
              <w:top w:val="single" w:sz="4" w:space="0" w:color="auto"/>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463"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539"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39"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603"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869"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363"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30"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r>
      <w:tr w:rsidR="003E37D0" w:rsidRPr="00FF32FD" w:rsidTr="00216E73">
        <w:trPr>
          <w:trHeight w:val="300"/>
          <w:jc w:val="center"/>
        </w:trPr>
        <w:tc>
          <w:tcPr>
            <w:tcW w:w="1704"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Auto</w:t>
            </w:r>
          </w:p>
        </w:tc>
        <w:tc>
          <w:tcPr>
            <w:tcW w:w="1283" w:type="dxa"/>
            <w:tcBorders>
              <w:top w:val="single" w:sz="4" w:space="0" w:color="auto"/>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629" w:type="dxa"/>
            <w:tcBorders>
              <w:top w:val="single" w:sz="4" w:space="0" w:color="auto"/>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39</w:t>
            </w:r>
          </w:p>
        </w:tc>
        <w:tc>
          <w:tcPr>
            <w:tcW w:w="1463"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630"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539"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39"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1603"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64"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869"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97</w:t>
            </w:r>
          </w:p>
        </w:tc>
        <w:tc>
          <w:tcPr>
            <w:tcW w:w="770"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38</w:t>
            </w:r>
          </w:p>
        </w:tc>
        <w:tc>
          <w:tcPr>
            <w:tcW w:w="1363"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30"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35</w:t>
            </w:r>
          </w:p>
        </w:tc>
      </w:tr>
      <w:tr w:rsidR="003E37D0" w:rsidRPr="00FF32FD" w:rsidTr="00216E73">
        <w:trPr>
          <w:trHeight w:val="300"/>
          <w:jc w:val="center"/>
        </w:trPr>
        <w:tc>
          <w:tcPr>
            <w:tcW w:w="1704"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Ag/Nb</w:t>
            </w:r>
            <w:r w:rsidRPr="00FF32FD">
              <w:rPr>
                <w:rFonts w:asciiTheme="majorBidi" w:eastAsia="Times New Roman" w:hAnsiTheme="majorBidi" w:cstheme="majorBidi"/>
                <w:color w:val="000000"/>
                <w:sz w:val="24"/>
                <w:szCs w:val="24"/>
                <w:vertAlign w:val="subscript"/>
              </w:rPr>
              <w:t>2</w:t>
            </w:r>
            <w:r w:rsidRPr="00FF32FD">
              <w:rPr>
                <w:rFonts w:asciiTheme="majorBidi" w:eastAsia="Times New Roman" w:hAnsiTheme="majorBidi" w:cstheme="majorBidi"/>
                <w:color w:val="000000"/>
                <w:sz w:val="24"/>
                <w:szCs w:val="24"/>
              </w:rPr>
              <w:t>O</w:t>
            </w:r>
            <w:r w:rsidRPr="00FF32FD">
              <w:rPr>
                <w:rFonts w:asciiTheme="majorBidi" w:eastAsia="Times New Roman" w:hAnsiTheme="majorBidi" w:cstheme="majorBidi"/>
                <w:color w:val="000000"/>
                <w:sz w:val="24"/>
                <w:szCs w:val="24"/>
                <w:vertAlign w:val="subscript"/>
              </w:rPr>
              <w:t>5</w:t>
            </w:r>
          </w:p>
        </w:tc>
        <w:tc>
          <w:tcPr>
            <w:tcW w:w="1283" w:type="dxa"/>
            <w:tcBorders>
              <w:top w:val="nil"/>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24</w:t>
            </w:r>
          </w:p>
        </w:tc>
        <w:tc>
          <w:tcPr>
            <w:tcW w:w="629" w:type="dxa"/>
            <w:tcBorders>
              <w:top w:val="nil"/>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c>
          <w:tcPr>
            <w:tcW w:w="1463"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630"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539"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w:t>
            </w:r>
          </w:p>
        </w:tc>
        <w:tc>
          <w:tcPr>
            <w:tcW w:w="639"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1603"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w:t>
            </w:r>
          </w:p>
        </w:tc>
        <w:tc>
          <w:tcPr>
            <w:tcW w:w="664"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869"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46</w:t>
            </w:r>
          </w:p>
        </w:tc>
        <w:tc>
          <w:tcPr>
            <w:tcW w:w="770"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37</w:t>
            </w:r>
          </w:p>
        </w:tc>
        <w:tc>
          <w:tcPr>
            <w:tcW w:w="1363"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44</w:t>
            </w:r>
          </w:p>
        </w:tc>
        <w:tc>
          <w:tcPr>
            <w:tcW w:w="630"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r>
      <w:tr w:rsidR="003E37D0" w:rsidRPr="00FF32FD" w:rsidTr="00216E73">
        <w:trPr>
          <w:trHeight w:val="300"/>
          <w:jc w:val="center"/>
        </w:trPr>
        <w:tc>
          <w:tcPr>
            <w:tcW w:w="1704"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Cu/Nb</w:t>
            </w:r>
            <w:r w:rsidRPr="00FF32FD">
              <w:rPr>
                <w:rFonts w:asciiTheme="majorBidi" w:eastAsia="Times New Roman" w:hAnsiTheme="majorBidi" w:cstheme="majorBidi"/>
                <w:color w:val="000000"/>
                <w:sz w:val="24"/>
                <w:szCs w:val="24"/>
                <w:vertAlign w:val="subscript"/>
              </w:rPr>
              <w:t>2</w:t>
            </w:r>
            <w:r w:rsidRPr="00FF32FD">
              <w:rPr>
                <w:rFonts w:asciiTheme="majorBidi" w:eastAsia="Times New Roman" w:hAnsiTheme="majorBidi" w:cstheme="majorBidi"/>
                <w:color w:val="000000"/>
                <w:sz w:val="24"/>
                <w:szCs w:val="24"/>
              </w:rPr>
              <w:t>O</w:t>
            </w:r>
            <w:r w:rsidRPr="00FF32FD">
              <w:rPr>
                <w:rFonts w:asciiTheme="majorBidi" w:eastAsia="Times New Roman" w:hAnsiTheme="majorBidi" w:cstheme="majorBidi"/>
                <w:color w:val="000000"/>
                <w:sz w:val="24"/>
                <w:szCs w:val="24"/>
                <w:vertAlign w:val="subscript"/>
              </w:rPr>
              <w:t>5</w:t>
            </w:r>
          </w:p>
        </w:tc>
        <w:tc>
          <w:tcPr>
            <w:tcW w:w="1283" w:type="dxa"/>
            <w:tcBorders>
              <w:top w:val="nil"/>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17</w:t>
            </w:r>
          </w:p>
        </w:tc>
        <w:tc>
          <w:tcPr>
            <w:tcW w:w="629" w:type="dxa"/>
            <w:tcBorders>
              <w:top w:val="nil"/>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c>
          <w:tcPr>
            <w:tcW w:w="1463"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630"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539"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639"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603"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664"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18</w:t>
            </w:r>
          </w:p>
        </w:tc>
        <w:tc>
          <w:tcPr>
            <w:tcW w:w="1869"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44</w:t>
            </w:r>
          </w:p>
        </w:tc>
        <w:tc>
          <w:tcPr>
            <w:tcW w:w="770"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29</w:t>
            </w:r>
          </w:p>
        </w:tc>
        <w:tc>
          <w:tcPr>
            <w:tcW w:w="1363"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41</w:t>
            </w:r>
          </w:p>
        </w:tc>
        <w:tc>
          <w:tcPr>
            <w:tcW w:w="630"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30</w:t>
            </w:r>
          </w:p>
        </w:tc>
      </w:tr>
      <w:tr w:rsidR="003E37D0" w:rsidRPr="00FF32FD" w:rsidTr="00216E73">
        <w:trPr>
          <w:trHeight w:val="300"/>
          <w:jc w:val="center"/>
        </w:trPr>
        <w:tc>
          <w:tcPr>
            <w:tcW w:w="1704"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Fe/Nb</w:t>
            </w:r>
            <w:r w:rsidRPr="00FF32FD">
              <w:rPr>
                <w:rFonts w:asciiTheme="majorBidi" w:eastAsia="Times New Roman" w:hAnsiTheme="majorBidi" w:cstheme="majorBidi"/>
                <w:color w:val="000000"/>
                <w:sz w:val="24"/>
                <w:szCs w:val="24"/>
                <w:vertAlign w:val="subscript"/>
              </w:rPr>
              <w:t>2</w:t>
            </w:r>
            <w:r w:rsidRPr="00FF32FD">
              <w:rPr>
                <w:rFonts w:asciiTheme="majorBidi" w:eastAsia="Times New Roman" w:hAnsiTheme="majorBidi" w:cstheme="majorBidi"/>
                <w:color w:val="000000"/>
                <w:sz w:val="24"/>
                <w:szCs w:val="24"/>
              </w:rPr>
              <w:t>O</w:t>
            </w:r>
            <w:r w:rsidRPr="00FF32FD">
              <w:rPr>
                <w:rFonts w:asciiTheme="majorBidi" w:eastAsia="Times New Roman" w:hAnsiTheme="majorBidi" w:cstheme="majorBidi"/>
                <w:color w:val="000000"/>
                <w:sz w:val="24"/>
                <w:szCs w:val="24"/>
                <w:vertAlign w:val="subscript"/>
              </w:rPr>
              <w:t>5</w:t>
            </w:r>
          </w:p>
        </w:tc>
        <w:tc>
          <w:tcPr>
            <w:tcW w:w="1283" w:type="dxa"/>
            <w:tcBorders>
              <w:top w:val="nil"/>
              <w:lef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13</w:t>
            </w:r>
          </w:p>
        </w:tc>
        <w:tc>
          <w:tcPr>
            <w:tcW w:w="629" w:type="dxa"/>
            <w:tcBorders>
              <w:top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c>
          <w:tcPr>
            <w:tcW w:w="1463"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8</w:t>
            </w:r>
          </w:p>
        </w:tc>
        <w:tc>
          <w:tcPr>
            <w:tcW w:w="630"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539"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w:t>
            </w:r>
          </w:p>
        </w:tc>
        <w:tc>
          <w:tcPr>
            <w:tcW w:w="639"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1603"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8</w:t>
            </w:r>
          </w:p>
        </w:tc>
        <w:tc>
          <w:tcPr>
            <w:tcW w:w="664"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1869"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40</w:t>
            </w:r>
          </w:p>
        </w:tc>
        <w:tc>
          <w:tcPr>
            <w:tcW w:w="770"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34</w:t>
            </w:r>
          </w:p>
        </w:tc>
        <w:tc>
          <w:tcPr>
            <w:tcW w:w="1363"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41</w:t>
            </w:r>
          </w:p>
        </w:tc>
        <w:tc>
          <w:tcPr>
            <w:tcW w:w="630"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r>
      <w:tr w:rsidR="003E37D0" w:rsidRPr="00290FA7" w:rsidTr="00216E73">
        <w:trPr>
          <w:trHeight w:val="300"/>
          <w:jc w:val="center"/>
        </w:trPr>
        <w:tc>
          <w:tcPr>
            <w:tcW w:w="1704"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Mn/Nb</w:t>
            </w:r>
            <w:r w:rsidRPr="00FF32FD">
              <w:rPr>
                <w:rFonts w:asciiTheme="majorBidi" w:eastAsia="Times New Roman" w:hAnsiTheme="majorBidi" w:cstheme="majorBidi"/>
                <w:color w:val="000000"/>
                <w:sz w:val="24"/>
                <w:szCs w:val="24"/>
                <w:vertAlign w:val="subscript"/>
              </w:rPr>
              <w:t>2</w:t>
            </w:r>
            <w:r w:rsidRPr="00FF32FD">
              <w:rPr>
                <w:rFonts w:asciiTheme="majorBidi" w:eastAsia="Times New Roman" w:hAnsiTheme="majorBidi" w:cstheme="majorBidi"/>
                <w:color w:val="000000"/>
                <w:sz w:val="24"/>
                <w:szCs w:val="24"/>
              </w:rPr>
              <w:t>O</w:t>
            </w:r>
            <w:r w:rsidRPr="00FF32FD">
              <w:rPr>
                <w:rFonts w:asciiTheme="majorBidi" w:eastAsia="Times New Roman" w:hAnsiTheme="majorBidi" w:cstheme="majorBidi"/>
                <w:color w:val="000000"/>
                <w:sz w:val="24"/>
                <w:szCs w:val="24"/>
                <w:vertAlign w:val="subscript"/>
              </w:rPr>
              <w:t>5</w:t>
            </w:r>
          </w:p>
        </w:tc>
        <w:tc>
          <w:tcPr>
            <w:tcW w:w="1283" w:type="dxa"/>
            <w:tcBorders>
              <w:top w:val="nil"/>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22</w:t>
            </w:r>
          </w:p>
        </w:tc>
        <w:tc>
          <w:tcPr>
            <w:tcW w:w="629" w:type="dxa"/>
            <w:tcBorders>
              <w:top w:val="nil"/>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39</w:t>
            </w:r>
          </w:p>
        </w:tc>
        <w:tc>
          <w:tcPr>
            <w:tcW w:w="1463"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630"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539"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639"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9</w:t>
            </w:r>
          </w:p>
        </w:tc>
        <w:tc>
          <w:tcPr>
            <w:tcW w:w="1603"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664"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1869"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38</w:t>
            </w:r>
          </w:p>
        </w:tc>
        <w:tc>
          <w:tcPr>
            <w:tcW w:w="770"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c>
          <w:tcPr>
            <w:tcW w:w="1363"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35</w:t>
            </w:r>
          </w:p>
        </w:tc>
        <w:tc>
          <w:tcPr>
            <w:tcW w:w="630"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32</w:t>
            </w:r>
          </w:p>
        </w:tc>
      </w:tr>
    </w:tbl>
    <w:p w:rsidR="003E37D0" w:rsidRPr="00290FA7" w:rsidRDefault="003E37D0" w:rsidP="003E37D0">
      <w:pPr>
        <w:spacing w:line="360" w:lineRule="auto"/>
        <w:jc w:val="both"/>
        <w:rPr>
          <w:rFonts w:asciiTheme="majorBidi" w:hAnsiTheme="majorBidi" w:cstheme="majorBidi"/>
          <w:sz w:val="24"/>
          <w:szCs w:val="24"/>
        </w:rPr>
        <w:sectPr w:rsidR="003E37D0" w:rsidRPr="00290FA7" w:rsidSect="00D10A57">
          <w:pgSz w:w="16838" w:h="11906" w:orient="landscape"/>
          <w:pgMar w:top="2268" w:right="1134" w:bottom="1134" w:left="1134" w:header="709" w:footer="709" w:gutter="0"/>
          <w:cols w:space="708"/>
          <w:docGrid w:linePitch="360"/>
        </w:sect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With acid/base routes taking place, attention was given to the synthesis of 2-cyclohexen-1-one from cyclohexene oxide, as this is widely used in industry for its use in cosmetics and food flavourings. The selectivity of 2-cyclohexen-1-one is seen in tables 1 and 2. The selectivity of this compound in the case of autoxidation for non-anhydrous cyclohexene is 7% for all the tests, whereas when anhydrous cyclohexene is used, the selectivity is 0%. The selectivity of 2-cyclohexen-1-one is lower for the anhydrous cyclohexene oxidation than the oxidation of non-anhydrous cyclohexene when adding the catalysts to the reaction mixture. However, 2-cyclohexen-1-one is produced if compared to the autoxidation; therefore, the catalysts create this important compound.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As selectivity towards 2-cyclohexen-1-one is observed in the presence of the catalyst, and not in its absence, this may suggest two options: a diffusion control (but this seems not to be the case as the conversion among catalysts is different) or that these catalysts are responsible for the selectivity towards this product, if traces of water are present. In this case, the formation of this product could be due to an acid/base pathway triggered by the presence of water and maybe some acidic centre over the catalyst surface. In fact, if no catalyst is present and anhydrous cyclohexene is used, no 2-cyclohexen-1-one is detected. Whereas, if a catalyst is used (under anhydrous conditions), small amounts of this product are present.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Another option is the formation of 2-cyclohexen-1-ol which potentially leads to 2-cyclohexen-1-one, via the oxidation of the hydroxyl group to a ketone. However, cyclohexene hydroperoxide is produced during the oxidation process, which could also lead to the formation of 2-cyclohexen-1-one. Other products formed include 1, 2-cyclohexanediol. Therefore, further tests were done using the supports only to possibly determine the reaction route, either involving kinetics or radical scavengers.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A63617">
      <w:pPr>
        <w:spacing w:line="360" w:lineRule="auto"/>
        <w:ind w:left="144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 xml:space="preserve">5.3.2. </w:t>
      </w:r>
      <w:r w:rsidRPr="00290FA7">
        <w:rPr>
          <w:rFonts w:asciiTheme="majorBidi" w:hAnsiTheme="majorBidi" w:cstheme="majorBidi"/>
          <w:sz w:val="24"/>
          <w:szCs w:val="24"/>
        </w:rPr>
        <w:t xml:space="preserve">Control </w:t>
      </w:r>
      <w:r w:rsidR="00A63617" w:rsidRPr="00290FA7">
        <w:rPr>
          <w:rFonts w:asciiTheme="majorBidi" w:hAnsiTheme="majorBidi" w:cstheme="majorBidi"/>
          <w:sz w:val="24"/>
          <w:szCs w:val="24"/>
        </w:rPr>
        <w:t>T</w:t>
      </w:r>
      <w:r w:rsidRPr="00290FA7">
        <w:rPr>
          <w:rFonts w:asciiTheme="majorBidi" w:hAnsiTheme="majorBidi" w:cstheme="majorBidi"/>
          <w:sz w:val="24"/>
          <w:szCs w:val="24"/>
        </w:rPr>
        <w:t xml:space="preserve">ests for the </w:t>
      </w:r>
      <w:r w:rsidR="00A63617" w:rsidRPr="00290FA7">
        <w:rPr>
          <w:rFonts w:asciiTheme="majorBidi" w:hAnsiTheme="majorBidi" w:cstheme="majorBidi"/>
          <w:sz w:val="24"/>
          <w:szCs w:val="24"/>
        </w:rPr>
        <w:t>R</w:t>
      </w:r>
      <w:r w:rsidRPr="00290FA7">
        <w:rPr>
          <w:rFonts w:asciiTheme="majorBidi" w:hAnsiTheme="majorBidi" w:cstheme="majorBidi"/>
          <w:sz w:val="24"/>
          <w:szCs w:val="24"/>
        </w:rPr>
        <w:t>eactivity of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t>
      </w:r>
      <w:r w:rsidR="00A63617" w:rsidRPr="00290FA7">
        <w:rPr>
          <w:rFonts w:asciiTheme="majorBidi" w:hAnsiTheme="majorBidi" w:cstheme="majorBidi"/>
          <w:sz w:val="24"/>
          <w:szCs w:val="24"/>
        </w:rPr>
        <w:t>towards</w:t>
      </w:r>
      <w:r w:rsidRPr="00290FA7">
        <w:rPr>
          <w:rFonts w:asciiTheme="majorBidi" w:hAnsiTheme="majorBidi" w:cstheme="majorBidi"/>
          <w:sz w:val="24"/>
          <w:szCs w:val="24"/>
        </w:rPr>
        <w:t xml:space="preserve"> </w:t>
      </w:r>
      <w:r w:rsidR="00A63617" w:rsidRPr="00290FA7">
        <w:rPr>
          <w:rFonts w:asciiTheme="majorBidi" w:hAnsiTheme="majorBidi" w:cstheme="majorBidi"/>
          <w:sz w:val="24"/>
          <w:szCs w:val="24"/>
        </w:rPr>
        <w:t>C</w:t>
      </w:r>
      <w:r w:rsidRPr="00290FA7">
        <w:rPr>
          <w:rFonts w:asciiTheme="majorBidi" w:hAnsiTheme="majorBidi" w:cstheme="majorBidi"/>
          <w:sz w:val="24"/>
          <w:szCs w:val="24"/>
        </w:rPr>
        <w:t>yclohexene</w:t>
      </w:r>
      <w:r w:rsidRPr="00290FA7">
        <w:rPr>
          <w:rFonts w:asciiTheme="majorBidi" w:hAnsiTheme="majorBidi" w:cstheme="majorBidi"/>
          <w:b/>
          <w:bCs/>
          <w:sz w:val="24"/>
          <w:szCs w:val="24"/>
        </w:rPr>
        <w:t xml:space="preserv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analogy that what was done for ethylbenzene oxidation, the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supports were tested without any active metal component and by using anhydrous and non-anhydrous cyclohexene as substrate. For these tests, the support as received (denoted ‘u’ for untreated), and supports calcined at 500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were tested. The reason for this treatment resides with the fact that thermal treatment at 500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is expected to remove possible acidic centres over the surface of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and as such, minimise or least reduce acid/base pathways. The conversion in Figures 5.4 and 5.5 for non-anhydrous and anhydrous cyclohexene shows it is the same for each of the supports, whether it is thermally treated or not.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 xml:space="preserve"> </w:t>
      </w:r>
      <w:r w:rsidRPr="00290FA7">
        <w:rPr>
          <w:rFonts w:asciiTheme="majorBidi" w:hAnsiTheme="majorBidi" w:cstheme="majorBidi"/>
          <w:noProof/>
          <w:sz w:val="24"/>
          <w:szCs w:val="24"/>
          <w:lang w:eastAsia="zh-CN"/>
        </w:rPr>
        <w:drawing>
          <wp:inline distT="0" distB="0" distL="0" distR="0" wp14:anchorId="1D4DCEAA" wp14:editId="4CFE1477">
            <wp:extent cx="4750659" cy="3972394"/>
            <wp:effectExtent l="0" t="0" r="0" b="9525"/>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21">
                      <a:extLst>
                        <a:ext uri="{28A0092B-C50C-407E-A947-70E740481C1C}">
                          <a14:useLocalDpi xmlns:a14="http://schemas.microsoft.com/office/drawing/2010/main" val="0"/>
                        </a:ext>
                      </a:extLst>
                    </a:blip>
                    <a:srcRect l="8356" t="8806" r="12668" b="4903"/>
                    <a:stretch/>
                  </pic:blipFill>
                  <pic:spPr bwMode="auto">
                    <a:xfrm>
                      <a:off x="0" y="0"/>
                      <a:ext cx="4752068" cy="3973572"/>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5.4</w:t>
      </w:r>
      <w:r w:rsidRPr="00290FA7">
        <w:rPr>
          <w:rFonts w:asciiTheme="majorBidi" w:hAnsiTheme="majorBidi" w:cstheme="majorBidi"/>
          <w:sz w:val="20"/>
          <w:szCs w:val="20"/>
        </w:rPr>
        <w:t>: Conversion % of cyclohexene oxidation for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as the support, along with autoxidation. Anhydrous cyclohexene (red) and non-anhydrous cyclohexene (blue) were tested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atmosphere pressure. (c = commercial, u =untreated and t = treated at 500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lastRenderedPageBreak/>
        <w:t xml:space="preserve"> </w:t>
      </w:r>
      <w:r w:rsidRPr="00290FA7">
        <w:rPr>
          <w:rFonts w:asciiTheme="majorBidi" w:hAnsiTheme="majorBidi" w:cstheme="majorBidi"/>
          <w:noProof/>
          <w:sz w:val="24"/>
          <w:szCs w:val="24"/>
          <w:lang w:eastAsia="zh-CN"/>
        </w:rPr>
        <w:drawing>
          <wp:inline distT="0" distB="0" distL="0" distR="0" wp14:anchorId="4A6408B9" wp14:editId="7AAF85D5">
            <wp:extent cx="4362137" cy="3617382"/>
            <wp:effectExtent l="0" t="0" r="0" b="254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22">
                      <a:extLst>
                        <a:ext uri="{28A0092B-C50C-407E-A947-70E740481C1C}">
                          <a14:useLocalDpi xmlns:a14="http://schemas.microsoft.com/office/drawing/2010/main" val="0"/>
                        </a:ext>
                      </a:extLst>
                    </a:blip>
                    <a:srcRect l="8682" t="9664" r="12219" b="4624"/>
                    <a:stretch/>
                  </pic:blipFill>
                  <pic:spPr bwMode="auto">
                    <a:xfrm>
                      <a:off x="0" y="0"/>
                      <a:ext cx="4362148" cy="3617391"/>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5.5</w:t>
      </w:r>
      <w:r w:rsidRPr="00290FA7">
        <w:rPr>
          <w:rFonts w:asciiTheme="majorBidi" w:hAnsiTheme="majorBidi" w:cstheme="majorBidi"/>
          <w:sz w:val="20"/>
          <w:szCs w:val="20"/>
        </w:rPr>
        <w:t>: Conversion % of cyclohexene oxidation for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as the support, along with autoxidation. Anhydrous cyclohexene (red) and non-anhydrous cyclohexene (blue) were tested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atmosphere pressure. (c = commercial, u = untreated and t = treated at 500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products formed are cyclohexene oxide, 2-cyclohexen-1-one, 2-cyclohexen-1-ol and cyclohexene hydroperoxide. With, as mentioned, cyclohexene hydroperoxide comes from radical pathways, but the formation of 2-cyclohexen-1-ol could be derived from either radical or acid/base pathways. Comparing the selectivity for non-anhydrous cyclohexene with either the catalysts or supports only, the selectivity is exactly the same. And this would imply the supported metal centres don’t affect The formation of this product.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this context and with these data, it appears the metal is not relevant in obtaining cyclohexene oxide and it seems like the reaction simultaneously present two reaction pathways a free radical and an acid/base one. To verify these hypotheses tests in the presence of supports only,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(in Tables 5.3 and 5.4 respectively) were tested in the presence of anhydrous and non-anhydrous cyclohexene. From these tests some important considerations can be obtained.</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sectPr w:rsidR="003E37D0" w:rsidRPr="00290FA7" w:rsidSect="00D10A57">
          <w:pgSz w:w="11906" w:h="16838"/>
          <w:pgMar w:top="1134" w:right="1134" w:bottom="1134" w:left="2268" w:header="708" w:footer="708" w:gutter="0"/>
          <w:cols w:space="708"/>
          <w:docGrid w:linePitch="360"/>
        </w:sectPr>
      </w:pP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lastRenderedPageBreak/>
        <w:t>Table 5.3</w:t>
      </w:r>
      <w:r w:rsidRPr="00290FA7">
        <w:rPr>
          <w:rFonts w:asciiTheme="majorBidi" w:hAnsiTheme="majorBidi" w:cstheme="majorBidi"/>
          <w:sz w:val="20"/>
          <w:szCs w:val="20"/>
        </w:rPr>
        <w:t>: Selectivity of the products formed from anhydrous and non-anhydrous (labelled ‘non’ in the table) cyclohexene oxidation. This is for autoxidation and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support was tested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atmosphere pressure. (c = commercial, u = untreated and t = treated at 500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w:t>
      </w:r>
    </w:p>
    <w:tbl>
      <w:tblPr>
        <w:tblW w:w="14786" w:type="dxa"/>
        <w:jc w:val="center"/>
        <w:tblLook w:val="04A0" w:firstRow="1" w:lastRow="0" w:firstColumn="1" w:lastColumn="0" w:noHBand="0" w:noVBand="1"/>
      </w:tblPr>
      <w:tblGrid>
        <w:gridCol w:w="1706"/>
        <w:gridCol w:w="1283"/>
        <w:gridCol w:w="803"/>
        <w:gridCol w:w="1295"/>
        <w:gridCol w:w="630"/>
        <w:gridCol w:w="1537"/>
        <w:gridCol w:w="638"/>
        <w:gridCol w:w="1602"/>
        <w:gridCol w:w="664"/>
        <w:gridCol w:w="1867"/>
        <w:gridCol w:w="770"/>
        <w:gridCol w:w="1361"/>
        <w:gridCol w:w="630"/>
      </w:tblGrid>
      <w:tr w:rsidR="003E37D0" w:rsidRPr="00FF32FD" w:rsidTr="00214498">
        <w:trPr>
          <w:trHeight w:val="300"/>
          <w:jc w:val="center"/>
        </w:trPr>
        <w:tc>
          <w:tcPr>
            <w:tcW w:w="1706" w:type="dxa"/>
            <w:tcBorders>
              <w:top w:val="single" w:sz="4" w:space="0" w:color="auto"/>
              <w:left w:val="nil"/>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p>
        </w:tc>
        <w:tc>
          <w:tcPr>
            <w:tcW w:w="2088" w:type="dxa"/>
            <w:gridSpan w:val="2"/>
            <w:tcBorders>
              <w:top w:val="single" w:sz="4" w:space="0" w:color="auto"/>
              <w:left w:val="single" w:sz="4" w:space="0" w:color="auto"/>
              <w:bottom w:val="single" w:sz="4" w:space="0" w:color="auto"/>
              <w:right w:val="single" w:sz="4" w:space="0" w:color="auto"/>
            </w:tcBorders>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Conversion</w:t>
            </w:r>
          </w:p>
        </w:tc>
        <w:tc>
          <w:tcPr>
            <w:tcW w:w="19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Cyclohexene Oxide</w:t>
            </w:r>
          </w:p>
        </w:tc>
        <w:tc>
          <w:tcPr>
            <w:tcW w:w="21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2-Cyclohexen-1-one</w:t>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2-Cyclohexen-1-ol</w:t>
            </w:r>
          </w:p>
        </w:tc>
        <w:tc>
          <w:tcPr>
            <w:tcW w:w="26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Cyclohexene Hydroperoxide</w:t>
            </w:r>
          </w:p>
        </w:tc>
        <w:tc>
          <w:tcPr>
            <w:tcW w:w="1990" w:type="dxa"/>
            <w:gridSpan w:val="2"/>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Other</w:t>
            </w:r>
          </w:p>
        </w:tc>
      </w:tr>
      <w:tr w:rsidR="003E37D0" w:rsidRPr="00FF32FD" w:rsidTr="00214498">
        <w:trPr>
          <w:trHeight w:val="300"/>
          <w:jc w:val="center"/>
        </w:trPr>
        <w:tc>
          <w:tcPr>
            <w:tcW w:w="1706"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p>
        </w:tc>
        <w:tc>
          <w:tcPr>
            <w:tcW w:w="1279" w:type="dxa"/>
            <w:tcBorders>
              <w:top w:val="single" w:sz="4" w:space="0" w:color="auto"/>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809" w:type="dxa"/>
            <w:tcBorders>
              <w:top w:val="single" w:sz="4" w:space="0" w:color="auto"/>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295"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537"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602"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867"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361"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29"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r>
      <w:tr w:rsidR="003E37D0" w:rsidRPr="00FF32FD" w:rsidTr="00214498">
        <w:trPr>
          <w:trHeight w:val="300"/>
          <w:jc w:val="center"/>
        </w:trPr>
        <w:tc>
          <w:tcPr>
            <w:tcW w:w="1706"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Auto</w:t>
            </w:r>
          </w:p>
        </w:tc>
        <w:tc>
          <w:tcPr>
            <w:tcW w:w="1279" w:type="dxa"/>
            <w:tcBorders>
              <w:top w:val="single" w:sz="4" w:space="0" w:color="auto"/>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809" w:type="dxa"/>
            <w:tcBorders>
              <w:top w:val="single" w:sz="4" w:space="0" w:color="auto"/>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39</w:t>
            </w:r>
          </w:p>
        </w:tc>
        <w:tc>
          <w:tcPr>
            <w:tcW w:w="1295"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629"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537"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38"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1602"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64"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867"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97</w:t>
            </w:r>
          </w:p>
        </w:tc>
        <w:tc>
          <w:tcPr>
            <w:tcW w:w="770"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38</w:t>
            </w:r>
          </w:p>
        </w:tc>
        <w:tc>
          <w:tcPr>
            <w:tcW w:w="1361"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29"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35</w:t>
            </w:r>
          </w:p>
        </w:tc>
      </w:tr>
      <w:tr w:rsidR="003E37D0" w:rsidRPr="00FF32FD" w:rsidTr="00214498">
        <w:trPr>
          <w:trHeight w:val="300"/>
          <w:jc w:val="center"/>
        </w:trPr>
        <w:tc>
          <w:tcPr>
            <w:tcW w:w="1706"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NbO</w:t>
            </w:r>
            <w:r w:rsidRPr="00FF32FD">
              <w:rPr>
                <w:rFonts w:asciiTheme="majorBidi" w:eastAsia="Times New Roman" w:hAnsiTheme="majorBidi" w:cstheme="majorBidi"/>
                <w:color w:val="000000"/>
                <w:sz w:val="24"/>
                <w:szCs w:val="24"/>
                <w:vertAlign w:val="subscript"/>
              </w:rPr>
              <w:t>2</w:t>
            </w:r>
            <w:r w:rsidRPr="00FF32FD">
              <w:rPr>
                <w:rFonts w:asciiTheme="majorBidi" w:eastAsia="Times New Roman" w:hAnsiTheme="majorBidi" w:cstheme="majorBidi"/>
                <w:color w:val="000000"/>
                <w:sz w:val="24"/>
                <w:szCs w:val="24"/>
              </w:rPr>
              <w:t xml:space="preserve"> c</w:t>
            </w:r>
          </w:p>
        </w:tc>
        <w:tc>
          <w:tcPr>
            <w:tcW w:w="1279" w:type="dxa"/>
            <w:tcBorders>
              <w:top w:val="nil"/>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809" w:type="dxa"/>
            <w:tcBorders>
              <w:top w:val="nil"/>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35</w:t>
            </w:r>
          </w:p>
        </w:tc>
        <w:tc>
          <w:tcPr>
            <w:tcW w:w="1295"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15</w:t>
            </w:r>
          </w:p>
        </w:tc>
        <w:tc>
          <w:tcPr>
            <w:tcW w:w="629"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15</w:t>
            </w:r>
          </w:p>
        </w:tc>
        <w:tc>
          <w:tcPr>
            <w:tcW w:w="1537"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38"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1602"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20</w:t>
            </w:r>
          </w:p>
        </w:tc>
        <w:tc>
          <w:tcPr>
            <w:tcW w:w="664"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15</w:t>
            </w:r>
          </w:p>
        </w:tc>
        <w:tc>
          <w:tcPr>
            <w:tcW w:w="1867"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64</w:t>
            </w:r>
          </w:p>
        </w:tc>
        <w:tc>
          <w:tcPr>
            <w:tcW w:w="770"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30</w:t>
            </w:r>
          </w:p>
        </w:tc>
        <w:tc>
          <w:tcPr>
            <w:tcW w:w="1361"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29"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34</w:t>
            </w:r>
          </w:p>
        </w:tc>
      </w:tr>
      <w:tr w:rsidR="003E37D0" w:rsidRPr="00FF32FD" w:rsidTr="00214498">
        <w:trPr>
          <w:trHeight w:val="300"/>
          <w:jc w:val="center"/>
        </w:trPr>
        <w:tc>
          <w:tcPr>
            <w:tcW w:w="1706"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NbO</w:t>
            </w:r>
            <w:r w:rsidRPr="00FF32FD">
              <w:rPr>
                <w:rFonts w:asciiTheme="majorBidi" w:eastAsia="Times New Roman" w:hAnsiTheme="majorBidi" w:cstheme="majorBidi"/>
                <w:color w:val="000000"/>
                <w:sz w:val="24"/>
                <w:szCs w:val="24"/>
                <w:vertAlign w:val="subscript"/>
              </w:rPr>
              <w:t>2</w:t>
            </w:r>
            <w:r w:rsidRPr="00FF32FD">
              <w:rPr>
                <w:rFonts w:asciiTheme="majorBidi" w:eastAsia="Times New Roman" w:hAnsiTheme="majorBidi" w:cstheme="majorBidi"/>
                <w:color w:val="000000"/>
                <w:sz w:val="24"/>
                <w:szCs w:val="24"/>
              </w:rPr>
              <w:t xml:space="preserve"> u</w:t>
            </w:r>
          </w:p>
        </w:tc>
        <w:tc>
          <w:tcPr>
            <w:tcW w:w="1279" w:type="dxa"/>
            <w:tcBorders>
              <w:top w:val="nil"/>
              <w:lef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809" w:type="dxa"/>
            <w:tcBorders>
              <w:top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37</w:t>
            </w:r>
          </w:p>
        </w:tc>
        <w:tc>
          <w:tcPr>
            <w:tcW w:w="1295"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629"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537"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38"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1602"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15</w:t>
            </w:r>
          </w:p>
        </w:tc>
        <w:tc>
          <w:tcPr>
            <w:tcW w:w="664"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867"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73</w:t>
            </w:r>
          </w:p>
        </w:tc>
        <w:tc>
          <w:tcPr>
            <w:tcW w:w="770"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34</w:t>
            </w:r>
          </w:p>
        </w:tc>
        <w:tc>
          <w:tcPr>
            <w:tcW w:w="1361"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29"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38</w:t>
            </w:r>
          </w:p>
        </w:tc>
      </w:tr>
      <w:tr w:rsidR="003E37D0" w:rsidRPr="00FF32FD" w:rsidTr="00214498">
        <w:trPr>
          <w:trHeight w:val="300"/>
          <w:jc w:val="center"/>
        </w:trPr>
        <w:tc>
          <w:tcPr>
            <w:tcW w:w="1706"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NbO</w:t>
            </w:r>
            <w:r w:rsidRPr="00FF32FD">
              <w:rPr>
                <w:rFonts w:asciiTheme="majorBidi" w:eastAsia="Times New Roman" w:hAnsiTheme="majorBidi" w:cstheme="majorBidi"/>
                <w:color w:val="000000"/>
                <w:sz w:val="24"/>
                <w:szCs w:val="24"/>
                <w:vertAlign w:val="subscript"/>
              </w:rPr>
              <w:t>2</w:t>
            </w:r>
            <w:r w:rsidRPr="00FF32FD">
              <w:rPr>
                <w:rFonts w:asciiTheme="majorBidi" w:eastAsia="Times New Roman" w:hAnsiTheme="majorBidi" w:cstheme="majorBidi"/>
                <w:color w:val="000000"/>
                <w:sz w:val="24"/>
                <w:szCs w:val="24"/>
              </w:rPr>
              <w:t xml:space="preserve"> t</w:t>
            </w:r>
          </w:p>
        </w:tc>
        <w:tc>
          <w:tcPr>
            <w:tcW w:w="1279" w:type="dxa"/>
            <w:tcBorders>
              <w:top w:val="nil"/>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w:t>
            </w:r>
          </w:p>
        </w:tc>
        <w:tc>
          <w:tcPr>
            <w:tcW w:w="809" w:type="dxa"/>
            <w:tcBorders>
              <w:top w:val="nil"/>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37</w:t>
            </w:r>
          </w:p>
        </w:tc>
        <w:tc>
          <w:tcPr>
            <w:tcW w:w="1295"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13</w:t>
            </w:r>
          </w:p>
        </w:tc>
        <w:tc>
          <w:tcPr>
            <w:tcW w:w="629"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1537"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38"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1602"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13</w:t>
            </w:r>
          </w:p>
        </w:tc>
        <w:tc>
          <w:tcPr>
            <w:tcW w:w="664"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1867"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75</w:t>
            </w:r>
          </w:p>
        </w:tc>
        <w:tc>
          <w:tcPr>
            <w:tcW w:w="770"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34</w:t>
            </w:r>
          </w:p>
        </w:tc>
        <w:tc>
          <w:tcPr>
            <w:tcW w:w="1361"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29"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35</w:t>
            </w:r>
          </w:p>
        </w:tc>
      </w:tr>
    </w:tbl>
    <w:p w:rsidR="003E37D0" w:rsidRPr="00FF32FD" w:rsidRDefault="003E37D0" w:rsidP="003E37D0">
      <w:pPr>
        <w:spacing w:line="360" w:lineRule="auto"/>
        <w:jc w:val="both"/>
        <w:rPr>
          <w:rFonts w:asciiTheme="majorBidi" w:hAnsiTheme="majorBidi" w:cstheme="majorBidi"/>
          <w:b/>
          <w:bCs/>
          <w:sz w:val="24"/>
          <w:szCs w:val="24"/>
        </w:rPr>
      </w:pPr>
    </w:p>
    <w:p w:rsidR="003E37D0" w:rsidRPr="00FF32FD" w:rsidRDefault="003E37D0" w:rsidP="003E37D0">
      <w:pPr>
        <w:spacing w:line="360" w:lineRule="auto"/>
        <w:jc w:val="both"/>
        <w:rPr>
          <w:rFonts w:asciiTheme="majorBidi" w:hAnsiTheme="majorBidi" w:cstheme="majorBidi"/>
          <w:sz w:val="20"/>
          <w:szCs w:val="20"/>
        </w:rPr>
      </w:pPr>
      <w:r w:rsidRPr="00FF32FD">
        <w:rPr>
          <w:rFonts w:asciiTheme="majorBidi" w:hAnsiTheme="majorBidi" w:cstheme="majorBidi"/>
          <w:b/>
          <w:bCs/>
          <w:sz w:val="20"/>
          <w:szCs w:val="20"/>
        </w:rPr>
        <w:t>Table 5.4</w:t>
      </w:r>
      <w:r w:rsidRPr="00FF32FD">
        <w:rPr>
          <w:rFonts w:asciiTheme="majorBidi" w:hAnsiTheme="majorBidi" w:cstheme="majorBidi"/>
          <w:sz w:val="20"/>
          <w:szCs w:val="20"/>
        </w:rPr>
        <w:t>: Selectivity of the products formed from anhydrous and non-anhydrous (labelled ‘non’ in the table) cyclohexene oxidation. This is for autoxidation and 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support was tested at 60 </w:t>
      </w:r>
      <w:r w:rsidRPr="00FF32FD">
        <w:rPr>
          <w:rFonts w:asciiTheme="majorBidi" w:hAnsiTheme="majorBidi" w:cstheme="majorBidi"/>
          <w:sz w:val="20"/>
          <w:szCs w:val="20"/>
          <w:vertAlign w:val="superscript"/>
        </w:rPr>
        <w:t>o</w:t>
      </w:r>
      <w:r w:rsidRPr="00FF32FD">
        <w:rPr>
          <w:rFonts w:asciiTheme="majorBidi" w:hAnsiTheme="majorBidi" w:cstheme="majorBidi"/>
          <w:sz w:val="20"/>
          <w:szCs w:val="20"/>
        </w:rPr>
        <w:t xml:space="preserve">C for 24 hours at atmosphere pressure. (c = commercial, u = untreated and t = treated at 500 </w:t>
      </w:r>
      <w:r w:rsidRPr="00FF32FD">
        <w:rPr>
          <w:rFonts w:asciiTheme="majorBidi" w:hAnsiTheme="majorBidi" w:cstheme="majorBidi"/>
          <w:sz w:val="20"/>
          <w:szCs w:val="20"/>
          <w:vertAlign w:val="superscript"/>
        </w:rPr>
        <w:t>o</w:t>
      </w:r>
      <w:r w:rsidRPr="00FF32FD">
        <w:rPr>
          <w:rFonts w:asciiTheme="majorBidi" w:hAnsiTheme="majorBidi" w:cstheme="majorBidi"/>
          <w:sz w:val="20"/>
          <w:szCs w:val="20"/>
        </w:rPr>
        <w:t>C).</w:t>
      </w:r>
    </w:p>
    <w:tbl>
      <w:tblPr>
        <w:tblW w:w="14786" w:type="dxa"/>
        <w:jc w:val="center"/>
        <w:tblLook w:val="04A0" w:firstRow="1" w:lastRow="0" w:firstColumn="1" w:lastColumn="0" w:noHBand="0" w:noVBand="1"/>
      </w:tblPr>
      <w:tblGrid>
        <w:gridCol w:w="1706"/>
        <w:gridCol w:w="1283"/>
        <w:gridCol w:w="803"/>
        <w:gridCol w:w="1295"/>
        <w:gridCol w:w="630"/>
        <w:gridCol w:w="1537"/>
        <w:gridCol w:w="638"/>
        <w:gridCol w:w="1602"/>
        <w:gridCol w:w="664"/>
        <w:gridCol w:w="1867"/>
        <w:gridCol w:w="770"/>
        <w:gridCol w:w="1361"/>
        <w:gridCol w:w="630"/>
      </w:tblGrid>
      <w:tr w:rsidR="003E37D0" w:rsidRPr="00FF32FD" w:rsidTr="00214498">
        <w:trPr>
          <w:trHeight w:val="300"/>
          <w:jc w:val="center"/>
        </w:trPr>
        <w:tc>
          <w:tcPr>
            <w:tcW w:w="1706"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p>
        </w:tc>
        <w:tc>
          <w:tcPr>
            <w:tcW w:w="2088" w:type="dxa"/>
            <w:gridSpan w:val="2"/>
            <w:tcBorders>
              <w:top w:val="single" w:sz="4" w:space="0" w:color="auto"/>
              <w:left w:val="single" w:sz="4" w:space="0" w:color="auto"/>
              <w:bottom w:val="single" w:sz="4" w:space="0" w:color="auto"/>
              <w:right w:val="single" w:sz="4" w:space="0" w:color="auto"/>
            </w:tcBorders>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Conversion</w:t>
            </w:r>
          </w:p>
        </w:tc>
        <w:tc>
          <w:tcPr>
            <w:tcW w:w="19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Cyclohexene Oxide</w:t>
            </w:r>
          </w:p>
        </w:tc>
        <w:tc>
          <w:tcPr>
            <w:tcW w:w="21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2-Cyclohexen-1-one</w:t>
            </w:r>
          </w:p>
        </w:tc>
        <w:tc>
          <w:tcPr>
            <w:tcW w:w="22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2-Cyclohexen-1-ol</w:t>
            </w:r>
          </w:p>
        </w:tc>
        <w:tc>
          <w:tcPr>
            <w:tcW w:w="26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Cyclohexene Hydroperoxide</w:t>
            </w:r>
          </w:p>
        </w:tc>
        <w:tc>
          <w:tcPr>
            <w:tcW w:w="1990" w:type="dxa"/>
            <w:gridSpan w:val="2"/>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Other</w:t>
            </w:r>
          </w:p>
        </w:tc>
      </w:tr>
      <w:tr w:rsidR="003E37D0" w:rsidRPr="00FF32FD" w:rsidTr="00214498">
        <w:trPr>
          <w:trHeight w:val="300"/>
          <w:jc w:val="center"/>
        </w:trPr>
        <w:tc>
          <w:tcPr>
            <w:tcW w:w="1706"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p>
        </w:tc>
        <w:tc>
          <w:tcPr>
            <w:tcW w:w="1279" w:type="dxa"/>
            <w:tcBorders>
              <w:top w:val="single" w:sz="4" w:space="0" w:color="auto"/>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809" w:type="dxa"/>
            <w:tcBorders>
              <w:top w:val="single" w:sz="4" w:space="0" w:color="auto"/>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295"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537"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38"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602"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64"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867"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c>
          <w:tcPr>
            <w:tcW w:w="1361"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Anhydrous</w:t>
            </w:r>
          </w:p>
        </w:tc>
        <w:tc>
          <w:tcPr>
            <w:tcW w:w="629"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Non</w:t>
            </w:r>
          </w:p>
        </w:tc>
      </w:tr>
      <w:tr w:rsidR="003E37D0" w:rsidRPr="00FF32FD" w:rsidTr="00214498">
        <w:trPr>
          <w:trHeight w:val="300"/>
          <w:jc w:val="center"/>
        </w:trPr>
        <w:tc>
          <w:tcPr>
            <w:tcW w:w="1706"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Auto</w:t>
            </w:r>
          </w:p>
        </w:tc>
        <w:tc>
          <w:tcPr>
            <w:tcW w:w="1279" w:type="dxa"/>
            <w:tcBorders>
              <w:top w:val="single" w:sz="4" w:space="0" w:color="auto"/>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809" w:type="dxa"/>
            <w:tcBorders>
              <w:top w:val="single" w:sz="4" w:space="0" w:color="auto"/>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39</w:t>
            </w:r>
          </w:p>
        </w:tc>
        <w:tc>
          <w:tcPr>
            <w:tcW w:w="1295"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629"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537"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38"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1602"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64"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867"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97</w:t>
            </w:r>
          </w:p>
        </w:tc>
        <w:tc>
          <w:tcPr>
            <w:tcW w:w="770"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38</w:t>
            </w:r>
          </w:p>
        </w:tc>
        <w:tc>
          <w:tcPr>
            <w:tcW w:w="1361"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29"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35</w:t>
            </w:r>
          </w:p>
        </w:tc>
      </w:tr>
      <w:tr w:rsidR="003E37D0" w:rsidRPr="00FF32FD" w:rsidTr="00214498">
        <w:trPr>
          <w:trHeight w:val="300"/>
          <w:jc w:val="center"/>
        </w:trPr>
        <w:tc>
          <w:tcPr>
            <w:tcW w:w="1706"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Nb</w:t>
            </w:r>
            <w:r w:rsidRPr="00FF32FD">
              <w:rPr>
                <w:rFonts w:asciiTheme="majorBidi" w:eastAsia="Times New Roman" w:hAnsiTheme="majorBidi" w:cstheme="majorBidi"/>
                <w:color w:val="000000"/>
                <w:sz w:val="24"/>
                <w:szCs w:val="24"/>
                <w:vertAlign w:val="subscript"/>
              </w:rPr>
              <w:t>2</w:t>
            </w:r>
            <w:r w:rsidRPr="00FF32FD">
              <w:rPr>
                <w:rFonts w:asciiTheme="majorBidi" w:eastAsia="Times New Roman" w:hAnsiTheme="majorBidi" w:cstheme="majorBidi"/>
                <w:color w:val="000000"/>
                <w:sz w:val="24"/>
                <w:szCs w:val="24"/>
              </w:rPr>
              <w:t>O</w:t>
            </w:r>
            <w:r w:rsidRPr="00FF32FD">
              <w:rPr>
                <w:rFonts w:asciiTheme="majorBidi" w:eastAsia="Times New Roman" w:hAnsiTheme="majorBidi" w:cstheme="majorBidi"/>
                <w:color w:val="000000"/>
                <w:sz w:val="24"/>
                <w:szCs w:val="24"/>
                <w:vertAlign w:val="subscript"/>
              </w:rPr>
              <w:t>5</w:t>
            </w:r>
            <w:r w:rsidRPr="00FF32FD">
              <w:rPr>
                <w:rFonts w:asciiTheme="majorBidi" w:eastAsia="Times New Roman" w:hAnsiTheme="majorBidi" w:cstheme="majorBidi"/>
                <w:color w:val="000000"/>
                <w:sz w:val="24"/>
                <w:szCs w:val="24"/>
              </w:rPr>
              <w:t xml:space="preserve"> c</w:t>
            </w:r>
          </w:p>
        </w:tc>
        <w:tc>
          <w:tcPr>
            <w:tcW w:w="1279" w:type="dxa"/>
            <w:tcBorders>
              <w:top w:val="nil"/>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809" w:type="dxa"/>
            <w:tcBorders>
              <w:top w:val="nil"/>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c>
          <w:tcPr>
            <w:tcW w:w="1295"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15</w:t>
            </w:r>
          </w:p>
        </w:tc>
        <w:tc>
          <w:tcPr>
            <w:tcW w:w="629"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537"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38"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1602"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23</w:t>
            </w:r>
          </w:p>
        </w:tc>
        <w:tc>
          <w:tcPr>
            <w:tcW w:w="664"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1867"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61</w:t>
            </w:r>
          </w:p>
        </w:tc>
        <w:tc>
          <w:tcPr>
            <w:tcW w:w="770"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34</w:t>
            </w:r>
          </w:p>
        </w:tc>
        <w:tc>
          <w:tcPr>
            <w:tcW w:w="1361"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29"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37</w:t>
            </w:r>
          </w:p>
        </w:tc>
      </w:tr>
      <w:tr w:rsidR="003E37D0" w:rsidRPr="00FF32FD" w:rsidTr="00214498">
        <w:trPr>
          <w:trHeight w:val="300"/>
          <w:jc w:val="center"/>
        </w:trPr>
        <w:tc>
          <w:tcPr>
            <w:tcW w:w="1706"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Nb</w:t>
            </w:r>
            <w:r w:rsidRPr="00FF32FD">
              <w:rPr>
                <w:rFonts w:asciiTheme="majorBidi" w:eastAsia="Times New Roman" w:hAnsiTheme="majorBidi" w:cstheme="majorBidi"/>
                <w:color w:val="000000"/>
                <w:sz w:val="24"/>
                <w:szCs w:val="24"/>
                <w:vertAlign w:val="subscript"/>
              </w:rPr>
              <w:t>2</w:t>
            </w:r>
            <w:r w:rsidRPr="00FF32FD">
              <w:rPr>
                <w:rFonts w:asciiTheme="majorBidi" w:eastAsia="Times New Roman" w:hAnsiTheme="majorBidi" w:cstheme="majorBidi"/>
                <w:color w:val="000000"/>
                <w:sz w:val="24"/>
                <w:szCs w:val="24"/>
              </w:rPr>
              <w:t>O</w:t>
            </w:r>
            <w:r w:rsidRPr="00FF32FD">
              <w:rPr>
                <w:rFonts w:asciiTheme="majorBidi" w:eastAsia="Times New Roman" w:hAnsiTheme="majorBidi" w:cstheme="majorBidi"/>
                <w:color w:val="000000"/>
                <w:sz w:val="24"/>
                <w:szCs w:val="24"/>
                <w:vertAlign w:val="subscript"/>
              </w:rPr>
              <w:t>5</w:t>
            </w:r>
            <w:r w:rsidRPr="00FF32FD">
              <w:rPr>
                <w:rFonts w:asciiTheme="majorBidi" w:eastAsia="Times New Roman" w:hAnsiTheme="majorBidi" w:cstheme="majorBidi"/>
                <w:color w:val="000000"/>
                <w:sz w:val="24"/>
                <w:szCs w:val="24"/>
              </w:rPr>
              <w:t xml:space="preserve"> u</w:t>
            </w:r>
          </w:p>
        </w:tc>
        <w:tc>
          <w:tcPr>
            <w:tcW w:w="1279" w:type="dxa"/>
            <w:tcBorders>
              <w:top w:val="nil"/>
              <w:lef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809" w:type="dxa"/>
            <w:tcBorders>
              <w:top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c>
          <w:tcPr>
            <w:tcW w:w="1295"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15</w:t>
            </w:r>
          </w:p>
        </w:tc>
        <w:tc>
          <w:tcPr>
            <w:tcW w:w="629"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1537"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38"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1602"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16</w:t>
            </w:r>
          </w:p>
        </w:tc>
        <w:tc>
          <w:tcPr>
            <w:tcW w:w="664"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1867"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69</w:t>
            </w:r>
          </w:p>
        </w:tc>
        <w:tc>
          <w:tcPr>
            <w:tcW w:w="770"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34</w:t>
            </w:r>
          </w:p>
        </w:tc>
        <w:tc>
          <w:tcPr>
            <w:tcW w:w="1361"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29"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37</w:t>
            </w:r>
          </w:p>
        </w:tc>
      </w:tr>
      <w:tr w:rsidR="003E37D0" w:rsidRPr="00290FA7" w:rsidTr="00214498">
        <w:trPr>
          <w:trHeight w:val="300"/>
          <w:jc w:val="center"/>
        </w:trPr>
        <w:tc>
          <w:tcPr>
            <w:tcW w:w="1706"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Nb</w:t>
            </w:r>
            <w:r w:rsidRPr="00FF32FD">
              <w:rPr>
                <w:rFonts w:asciiTheme="majorBidi" w:eastAsia="Times New Roman" w:hAnsiTheme="majorBidi" w:cstheme="majorBidi"/>
                <w:color w:val="000000"/>
                <w:sz w:val="24"/>
                <w:szCs w:val="24"/>
                <w:vertAlign w:val="subscript"/>
              </w:rPr>
              <w:t>2</w:t>
            </w:r>
            <w:r w:rsidRPr="00FF32FD">
              <w:rPr>
                <w:rFonts w:asciiTheme="majorBidi" w:eastAsia="Times New Roman" w:hAnsiTheme="majorBidi" w:cstheme="majorBidi"/>
                <w:color w:val="000000"/>
                <w:sz w:val="24"/>
                <w:szCs w:val="24"/>
              </w:rPr>
              <w:t>O</w:t>
            </w:r>
            <w:r w:rsidRPr="00FF32FD">
              <w:rPr>
                <w:rFonts w:asciiTheme="majorBidi" w:eastAsia="Times New Roman" w:hAnsiTheme="majorBidi" w:cstheme="majorBidi"/>
                <w:color w:val="000000"/>
                <w:sz w:val="24"/>
                <w:szCs w:val="24"/>
                <w:vertAlign w:val="subscript"/>
              </w:rPr>
              <w:t>5</w:t>
            </w:r>
            <w:r w:rsidRPr="00FF32FD">
              <w:rPr>
                <w:rFonts w:asciiTheme="majorBidi" w:eastAsia="Times New Roman" w:hAnsiTheme="majorBidi" w:cstheme="majorBidi"/>
                <w:color w:val="000000"/>
                <w:sz w:val="24"/>
                <w:szCs w:val="24"/>
              </w:rPr>
              <w:t xml:space="preserve"> t</w:t>
            </w:r>
          </w:p>
        </w:tc>
        <w:tc>
          <w:tcPr>
            <w:tcW w:w="1279" w:type="dxa"/>
            <w:tcBorders>
              <w:top w:val="nil"/>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809" w:type="dxa"/>
            <w:tcBorders>
              <w:top w:val="nil"/>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c>
          <w:tcPr>
            <w:tcW w:w="1295"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18</w:t>
            </w:r>
          </w:p>
        </w:tc>
        <w:tc>
          <w:tcPr>
            <w:tcW w:w="629"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1537"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38"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1602"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18</w:t>
            </w:r>
          </w:p>
        </w:tc>
        <w:tc>
          <w:tcPr>
            <w:tcW w:w="664"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1867"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64</w:t>
            </w:r>
          </w:p>
        </w:tc>
        <w:tc>
          <w:tcPr>
            <w:tcW w:w="770"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34</w:t>
            </w:r>
          </w:p>
        </w:tc>
        <w:tc>
          <w:tcPr>
            <w:tcW w:w="1361"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629"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35</w:t>
            </w:r>
          </w:p>
        </w:tc>
      </w:tr>
    </w:tbl>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3E37D0">
      <w:pPr>
        <w:spacing w:line="360" w:lineRule="auto"/>
        <w:jc w:val="both"/>
        <w:rPr>
          <w:rFonts w:asciiTheme="majorBidi" w:hAnsiTheme="majorBidi" w:cstheme="majorBidi"/>
          <w:b/>
          <w:bCs/>
          <w:sz w:val="24"/>
          <w:szCs w:val="24"/>
        </w:rPr>
        <w:sectPr w:rsidR="003E37D0" w:rsidRPr="00290FA7" w:rsidSect="00D10A57">
          <w:pgSz w:w="16838" w:h="11906" w:orient="landscape"/>
          <w:pgMar w:top="2268" w:right="1134" w:bottom="1134" w:left="1134" w:header="709" w:footer="709" w:gutter="0"/>
          <w:cols w:space="708"/>
          <w:docGrid w:linePitch="360"/>
        </w:sect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At first it appears the calcination treatment of the catalyst is not having a significant effect in terms of product distribution and rather it appears to be the presence or absence of traces water in cyclohexene to be more dominant. In particular, if anhydrous cyclohexene is used as substrate, the major product is the cyclohexene hydroperoxide, together with 2-cyclohexen-1-ol but no ketone is detected. This suggests that 2-cyclohexen-1-ol is obtained via a radical decomposition of the alkyl hydroperoxide (schemes 8 and 9). If non-anhydrous cyclohexene is used as the substrate instead, the selectivity towards the alkyl hydroperoxide is lower, but 2-cyclohexen-1-one, together with a large amount of by-products are detected. This also suggests that the 2-cyclohexen-1-one and the by-products are a consequence of an acid/base pathway instead. By combining these results altogether, this suggests that two reaction pathways are simultaneously occurring non-anhydrous cyclohexene is used as a substrate: an acid/base pathway for producing 2-cyclohexen-1-one, and a free radical to give 2-cyclohexen-1-ol. This conclusion will obviously need to be further confirmed via kinetic studies, yet it seems reasonable with the data currently available. </w:t>
      </w:r>
    </w:p>
    <w:p w:rsidR="003E37D0" w:rsidRPr="00290FA7" w:rsidRDefault="003E37D0" w:rsidP="00A63617">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5.3.3 </w:t>
      </w:r>
      <w:r w:rsidRPr="00290FA7">
        <w:rPr>
          <w:rFonts w:asciiTheme="majorBidi" w:hAnsiTheme="majorBidi" w:cstheme="majorBidi"/>
          <w:sz w:val="24"/>
          <w:szCs w:val="24"/>
        </w:rPr>
        <w:t xml:space="preserve">Control </w:t>
      </w:r>
      <w:r w:rsidR="00A63617" w:rsidRPr="00290FA7">
        <w:rPr>
          <w:rFonts w:asciiTheme="majorBidi" w:hAnsiTheme="majorBidi" w:cstheme="majorBidi"/>
          <w:sz w:val="24"/>
          <w:szCs w:val="24"/>
        </w:rPr>
        <w:t>T</w:t>
      </w:r>
      <w:r w:rsidRPr="00290FA7">
        <w:rPr>
          <w:rFonts w:asciiTheme="majorBidi" w:hAnsiTheme="majorBidi" w:cstheme="majorBidi"/>
          <w:sz w:val="24"/>
          <w:szCs w:val="24"/>
        </w:rPr>
        <w:t>ests by using Metal Salts and Cyclohexene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As described in the previous chapters 3 and 4, an important control test in heterogeneous catalysis is to verify the possibility of leached species. As a consequence species like: metal species in solution and/or metal oxides, metal oxides (micropowders) and metal salts were tests towards the oxidation of cyclohexene, either anhydrous or not.</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Figure 5.6 shows the conversion of anhydrous cyclohexene for each metal salt. The activity of either metal salt is comparable, hence, when oxidising cyclohexene, the metal salts are as active as the supported species. However, the selectivity of the products is different between the free and supported active metal species, thus showing that a metal/support interaction exists. </w:t>
      </w:r>
    </w:p>
    <w:p w:rsidR="0021692F" w:rsidRPr="00290FA7" w:rsidRDefault="0021692F" w:rsidP="0021692F">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In comparison to the oxidation of ethylbenzene, cyclohexene oxidation is completely different. This is due to the double bond activation in the organic molecule, which is a nucleophilic centre (unlike in the case of saturated hydrocarbons or hydrocarbon chains like the –CH</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-CH</w:t>
      </w:r>
      <w:r w:rsidRPr="00FF32FD">
        <w:rPr>
          <w:rFonts w:asciiTheme="majorBidi" w:hAnsiTheme="majorBidi" w:cstheme="majorBidi"/>
          <w:sz w:val="24"/>
          <w:szCs w:val="24"/>
          <w:vertAlign w:val="subscript"/>
        </w:rPr>
        <w:t>3</w:t>
      </w:r>
      <w:r w:rsidRPr="00FF32FD">
        <w:rPr>
          <w:rFonts w:asciiTheme="majorBidi" w:hAnsiTheme="majorBidi" w:cstheme="majorBidi"/>
          <w:sz w:val="24"/>
          <w:szCs w:val="24"/>
        </w:rPr>
        <w:t xml:space="preserve"> group of ethylbenzene). The oxidation of cyclohexene may occur via epoxidation with atomic oxygen, instead of a C-H abstraction by molecular oxygen observed in alkane oxidation. Therefore, the activity of silver (either as a salt or as the </w:t>
      </w:r>
      <w:r w:rsidRPr="00FF32FD">
        <w:rPr>
          <w:rFonts w:asciiTheme="majorBidi" w:hAnsiTheme="majorBidi" w:cstheme="majorBidi"/>
          <w:sz w:val="24"/>
          <w:szCs w:val="24"/>
        </w:rPr>
        <w:lastRenderedPageBreak/>
        <w:t xml:space="preserve">active metal on the surface support) would be expected to be different for the oxidation of cyclohexene.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 xml:space="preserve"> </w:t>
      </w:r>
      <w:r w:rsidRPr="00290FA7">
        <w:rPr>
          <w:rFonts w:asciiTheme="majorBidi" w:hAnsiTheme="majorBidi" w:cstheme="majorBidi"/>
          <w:noProof/>
          <w:sz w:val="24"/>
          <w:szCs w:val="24"/>
          <w:lang w:eastAsia="zh-CN"/>
        </w:rPr>
        <w:drawing>
          <wp:inline distT="0" distB="0" distL="0" distR="0" wp14:anchorId="3AAE3A69" wp14:editId="4903958D">
            <wp:extent cx="4204814" cy="3492708"/>
            <wp:effectExtent l="0" t="0" r="0" b="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23">
                      <a:extLst>
                        <a:ext uri="{28A0092B-C50C-407E-A947-70E740481C1C}">
                          <a14:useLocalDpi xmlns:a14="http://schemas.microsoft.com/office/drawing/2010/main" val="0"/>
                        </a:ext>
                      </a:extLst>
                    </a:blip>
                    <a:srcRect l="8861" t="8270" r="12658" b="6546"/>
                    <a:stretch/>
                  </pic:blipFill>
                  <pic:spPr bwMode="auto">
                    <a:xfrm>
                      <a:off x="0" y="0"/>
                      <a:ext cx="4207844" cy="3495225"/>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5.6</w:t>
      </w:r>
      <w:r w:rsidRPr="00290FA7">
        <w:rPr>
          <w:rFonts w:asciiTheme="majorBidi" w:hAnsiTheme="majorBidi" w:cstheme="majorBidi"/>
          <w:sz w:val="20"/>
          <w:szCs w:val="20"/>
        </w:rPr>
        <w:t xml:space="preserve">: Conversion (mol %) of anhydrous cyclohexene oxidation for metal salts at a metal: substrate ratio of 1:1000, these were tested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atmosphere pressure, at a molar ratio of 1:1000 between metal: substrate.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fact, the metal salts alone are not selective for the cyclohexene oxide as seen in Table 5.5; while the supported catalysts are capable of producing this valuable product with a higher selectivity. For example, the selectivity of cyclohexene oxide using manganese catalysts is double than that of manganese nitrate. The opposite occurs for the selectivity of 2-cyclohexen-1-one. The metal salts are more selective to this compound, compared to the catalysts, maybe because of the absence of acidic centres. In general, supported metal species over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were the least selective, compared to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supported materials in terms of selectivity for the 2-cyclohexen-1-one. While iron (either metal salts or supported onto a catalyst) has the highest conversion, it gave the lowest selectivity for this compound.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lastRenderedPageBreak/>
        <w:t>Table 5.5</w:t>
      </w:r>
      <w:r w:rsidRPr="00290FA7">
        <w:rPr>
          <w:rFonts w:asciiTheme="majorBidi" w:hAnsiTheme="majorBidi" w:cstheme="majorBidi"/>
          <w:sz w:val="20"/>
          <w:szCs w:val="20"/>
        </w:rPr>
        <w:t>: Selectivity of cyclohexene oxide, 2-cyclohexen-1-one and 2-cyclohexen-1-ol formed from anhydrous cyclohexene oxidation, comparing activity of the metal salts only with the activity of the correspondent metal when supported over on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or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Tests were performed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atmosphere pressure, at a M:S ratio of 1:1000. (TM = transition metal).</w:t>
      </w:r>
    </w:p>
    <w:tbl>
      <w:tblPr>
        <w:tblW w:w="9038" w:type="dxa"/>
        <w:tblInd w:w="-318" w:type="dxa"/>
        <w:tblLook w:val="04A0" w:firstRow="1" w:lastRow="0" w:firstColumn="1" w:lastColumn="0" w:noHBand="0" w:noVBand="1"/>
      </w:tblPr>
      <w:tblGrid>
        <w:gridCol w:w="704"/>
        <w:gridCol w:w="988"/>
        <w:gridCol w:w="763"/>
        <w:gridCol w:w="1089"/>
        <w:gridCol w:w="1105"/>
        <w:gridCol w:w="763"/>
        <w:gridCol w:w="850"/>
        <w:gridCol w:w="1170"/>
        <w:gridCol w:w="763"/>
        <w:gridCol w:w="843"/>
      </w:tblGrid>
      <w:tr w:rsidR="003E37D0" w:rsidRPr="00290FA7" w:rsidTr="00BB4581">
        <w:trPr>
          <w:trHeight w:val="300"/>
        </w:trPr>
        <w:tc>
          <w:tcPr>
            <w:tcW w:w="705" w:type="dxa"/>
            <w:tcBorders>
              <w:top w:val="nil"/>
              <w:left w:val="nil"/>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p>
        </w:tc>
        <w:tc>
          <w:tcPr>
            <w:tcW w:w="2840" w:type="dxa"/>
            <w:gridSpan w:val="3"/>
            <w:tcBorders>
              <w:top w:val="nil"/>
              <w:left w:val="single" w:sz="4" w:space="0" w:color="auto"/>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Cyclohexene Oxide</w:t>
            </w:r>
          </w:p>
        </w:tc>
        <w:tc>
          <w:tcPr>
            <w:tcW w:w="2718" w:type="dxa"/>
            <w:gridSpan w:val="3"/>
            <w:tcBorders>
              <w:top w:val="nil"/>
              <w:left w:val="single" w:sz="4" w:space="0" w:color="auto"/>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2-Cyclohexen-1-one</w:t>
            </w:r>
          </w:p>
        </w:tc>
        <w:tc>
          <w:tcPr>
            <w:tcW w:w="2775" w:type="dxa"/>
            <w:gridSpan w:val="3"/>
            <w:tcBorders>
              <w:top w:val="nil"/>
              <w:left w:val="single" w:sz="4" w:space="0" w:color="auto"/>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2-Cyclohexen-1-ol</w:t>
            </w:r>
          </w:p>
        </w:tc>
      </w:tr>
      <w:tr w:rsidR="003E37D0" w:rsidRPr="00290FA7" w:rsidTr="00BB4581">
        <w:trPr>
          <w:trHeight w:val="300"/>
        </w:trPr>
        <w:tc>
          <w:tcPr>
            <w:tcW w:w="705" w:type="dxa"/>
            <w:tcBorders>
              <w:top w:val="single" w:sz="4" w:space="0" w:color="auto"/>
              <w:left w:val="nil"/>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p>
        </w:tc>
        <w:tc>
          <w:tcPr>
            <w:tcW w:w="988" w:type="dxa"/>
            <w:tcBorders>
              <w:top w:val="single" w:sz="4" w:space="0" w:color="auto"/>
              <w:left w:val="single" w:sz="4" w:space="0" w:color="auto"/>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Metal</w:t>
            </w:r>
          </w:p>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Salt</w:t>
            </w:r>
          </w:p>
        </w:tc>
        <w:tc>
          <w:tcPr>
            <w:tcW w:w="762"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TM/ NbO</w:t>
            </w:r>
            <w:r w:rsidRPr="00290FA7">
              <w:rPr>
                <w:rFonts w:asciiTheme="majorBidi" w:eastAsia="Times New Roman" w:hAnsiTheme="majorBidi" w:cstheme="majorBidi"/>
                <w:color w:val="000000"/>
                <w:sz w:val="24"/>
                <w:szCs w:val="24"/>
                <w:vertAlign w:val="subscript"/>
              </w:rPr>
              <w:t>2</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TM/ Nb</w:t>
            </w:r>
            <w:r w:rsidRPr="00290FA7">
              <w:rPr>
                <w:rFonts w:asciiTheme="majorBidi" w:eastAsia="Times New Roman" w:hAnsiTheme="majorBidi" w:cstheme="majorBidi"/>
                <w:color w:val="000000"/>
                <w:sz w:val="24"/>
                <w:szCs w:val="24"/>
                <w:vertAlign w:val="subscript"/>
              </w:rPr>
              <w:t>2</w:t>
            </w:r>
            <w:r w:rsidRPr="00290FA7">
              <w:rPr>
                <w:rFonts w:asciiTheme="majorBidi" w:eastAsia="Times New Roman" w:hAnsiTheme="majorBidi" w:cstheme="majorBidi"/>
                <w:color w:val="000000"/>
                <w:sz w:val="24"/>
                <w:szCs w:val="24"/>
              </w:rPr>
              <w:t>O</w:t>
            </w:r>
            <w:r w:rsidRPr="00290FA7">
              <w:rPr>
                <w:rFonts w:asciiTheme="majorBidi" w:eastAsia="Times New Roman" w:hAnsiTheme="majorBidi" w:cstheme="majorBidi"/>
                <w:color w:val="000000"/>
                <w:sz w:val="24"/>
                <w:szCs w:val="24"/>
                <w:vertAlign w:val="subscript"/>
              </w:rPr>
              <w:t>5</w:t>
            </w:r>
          </w:p>
        </w:tc>
        <w:tc>
          <w:tcPr>
            <w:tcW w:w="1106" w:type="dxa"/>
            <w:tcBorders>
              <w:top w:val="single" w:sz="4" w:space="0" w:color="auto"/>
              <w:left w:val="single" w:sz="4" w:space="0" w:color="auto"/>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Metal</w:t>
            </w:r>
          </w:p>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Salt</w:t>
            </w:r>
          </w:p>
        </w:tc>
        <w:tc>
          <w:tcPr>
            <w:tcW w:w="762"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TM/ NbO</w:t>
            </w:r>
            <w:r w:rsidRPr="00290FA7">
              <w:rPr>
                <w:rFonts w:asciiTheme="majorBidi" w:eastAsia="Times New Roman" w:hAnsiTheme="majorBidi" w:cstheme="majorBidi"/>
                <w:color w:val="000000"/>
                <w:sz w:val="24"/>
                <w:szCs w:val="24"/>
                <w:vertAlign w:val="subscript"/>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TM/ Nb</w:t>
            </w:r>
            <w:r w:rsidRPr="00290FA7">
              <w:rPr>
                <w:rFonts w:asciiTheme="majorBidi" w:eastAsia="Times New Roman" w:hAnsiTheme="majorBidi" w:cstheme="majorBidi"/>
                <w:color w:val="000000"/>
                <w:sz w:val="24"/>
                <w:szCs w:val="24"/>
                <w:vertAlign w:val="subscript"/>
              </w:rPr>
              <w:t>2</w:t>
            </w:r>
            <w:r w:rsidRPr="00290FA7">
              <w:rPr>
                <w:rFonts w:asciiTheme="majorBidi" w:eastAsia="Times New Roman" w:hAnsiTheme="majorBidi" w:cstheme="majorBidi"/>
                <w:color w:val="000000"/>
                <w:sz w:val="24"/>
                <w:szCs w:val="24"/>
              </w:rPr>
              <w:t>O</w:t>
            </w:r>
            <w:r w:rsidRPr="00290FA7">
              <w:rPr>
                <w:rFonts w:asciiTheme="majorBidi" w:eastAsia="Times New Roman" w:hAnsiTheme="majorBidi" w:cstheme="majorBidi"/>
                <w:color w:val="000000"/>
                <w:sz w:val="24"/>
                <w:szCs w:val="24"/>
                <w:vertAlign w:val="subscript"/>
              </w:rPr>
              <w:t>5</w:t>
            </w:r>
          </w:p>
        </w:tc>
        <w:tc>
          <w:tcPr>
            <w:tcW w:w="1171" w:type="dxa"/>
            <w:tcBorders>
              <w:top w:val="single" w:sz="4" w:space="0" w:color="auto"/>
              <w:left w:val="single" w:sz="4" w:space="0" w:color="auto"/>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Metal</w:t>
            </w:r>
          </w:p>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Salt</w:t>
            </w:r>
          </w:p>
        </w:tc>
        <w:tc>
          <w:tcPr>
            <w:tcW w:w="762"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TM/ NbO</w:t>
            </w:r>
            <w:r w:rsidRPr="00290FA7">
              <w:rPr>
                <w:rFonts w:asciiTheme="majorBidi" w:eastAsia="Times New Roman" w:hAnsiTheme="majorBidi" w:cstheme="majorBidi"/>
                <w:color w:val="000000"/>
                <w:sz w:val="24"/>
                <w:szCs w:val="24"/>
                <w:vertAlign w:val="subscript"/>
              </w:rPr>
              <w:t>2</w:t>
            </w:r>
          </w:p>
        </w:tc>
        <w:tc>
          <w:tcPr>
            <w:tcW w:w="842" w:type="dxa"/>
            <w:tcBorders>
              <w:top w:val="single" w:sz="4" w:space="0" w:color="auto"/>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TM/ Nb</w:t>
            </w:r>
            <w:r w:rsidRPr="00290FA7">
              <w:rPr>
                <w:rFonts w:asciiTheme="majorBidi" w:eastAsia="Times New Roman" w:hAnsiTheme="majorBidi" w:cstheme="majorBidi"/>
                <w:color w:val="000000"/>
                <w:sz w:val="24"/>
                <w:szCs w:val="24"/>
                <w:vertAlign w:val="subscript"/>
              </w:rPr>
              <w:t>2</w:t>
            </w:r>
            <w:r w:rsidRPr="00290FA7">
              <w:rPr>
                <w:rFonts w:asciiTheme="majorBidi" w:eastAsia="Times New Roman" w:hAnsiTheme="majorBidi" w:cstheme="majorBidi"/>
                <w:color w:val="000000"/>
                <w:sz w:val="24"/>
                <w:szCs w:val="24"/>
              </w:rPr>
              <w:t>O</w:t>
            </w:r>
            <w:r w:rsidRPr="00290FA7">
              <w:rPr>
                <w:rFonts w:asciiTheme="majorBidi" w:eastAsia="Times New Roman" w:hAnsiTheme="majorBidi" w:cstheme="majorBidi"/>
                <w:color w:val="000000"/>
                <w:sz w:val="24"/>
                <w:szCs w:val="24"/>
                <w:vertAlign w:val="subscript"/>
              </w:rPr>
              <w:t>5</w:t>
            </w:r>
          </w:p>
        </w:tc>
      </w:tr>
      <w:tr w:rsidR="003E37D0" w:rsidRPr="00290FA7" w:rsidTr="00BB4581">
        <w:trPr>
          <w:trHeight w:val="300"/>
        </w:trPr>
        <w:tc>
          <w:tcPr>
            <w:tcW w:w="705" w:type="dxa"/>
            <w:tcBorders>
              <w:top w:val="single" w:sz="4" w:space="0" w:color="auto"/>
              <w:left w:val="nil"/>
              <w:bottom w:val="nil"/>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Ag</w:t>
            </w:r>
          </w:p>
        </w:tc>
        <w:tc>
          <w:tcPr>
            <w:tcW w:w="988" w:type="dxa"/>
            <w:tcBorders>
              <w:top w:val="single" w:sz="4" w:space="0" w:color="auto"/>
              <w:left w:val="single" w:sz="4" w:space="0" w:color="auto"/>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5</w:t>
            </w:r>
          </w:p>
        </w:tc>
        <w:tc>
          <w:tcPr>
            <w:tcW w:w="762"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3</w:t>
            </w:r>
          </w:p>
        </w:tc>
        <w:tc>
          <w:tcPr>
            <w:tcW w:w="1090" w:type="dxa"/>
            <w:tcBorders>
              <w:top w:val="single" w:sz="4" w:space="0" w:color="auto"/>
              <w:left w:val="nil"/>
              <w:bottom w:val="nil"/>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3</w:t>
            </w:r>
          </w:p>
        </w:tc>
        <w:tc>
          <w:tcPr>
            <w:tcW w:w="1106" w:type="dxa"/>
            <w:tcBorders>
              <w:top w:val="single" w:sz="4" w:space="0" w:color="auto"/>
              <w:left w:val="single" w:sz="4" w:space="0" w:color="auto"/>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0</w:t>
            </w:r>
          </w:p>
        </w:tc>
        <w:tc>
          <w:tcPr>
            <w:tcW w:w="762"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3</w:t>
            </w:r>
          </w:p>
        </w:tc>
        <w:tc>
          <w:tcPr>
            <w:tcW w:w="850" w:type="dxa"/>
            <w:tcBorders>
              <w:top w:val="single" w:sz="4" w:space="0" w:color="auto"/>
              <w:left w:val="nil"/>
              <w:bottom w:val="nil"/>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4</w:t>
            </w:r>
          </w:p>
        </w:tc>
        <w:tc>
          <w:tcPr>
            <w:tcW w:w="1171" w:type="dxa"/>
            <w:tcBorders>
              <w:top w:val="single" w:sz="4" w:space="0" w:color="auto"/>
              <w:left w:val="single" w:sz="4" w:space="0" w:color="auto"/>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8</w:t>
            </w:r>
          </w:p>
        </w:tc>
        <w:tc>
          <w:tcPr>
            <w:tcW w:w="762"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6</w:t>
            </w:r>
          </w:p>
        </w:tc>
        <w:tc>
          <w:tcPr>
            <w:tcW w:w="842" w:type="dxa"/>
            <w:tcBorders>
              <w:top w:val="single" w:sz="4" w:space="0" w:color="auto"/>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4</w:t>
            </w:r>
          </w:p>
        </w:tc>
      </w:tr>
      <w:tr w:rsidR="003E37D0" w:rsidRPr="00290FA7" w:rsidTr="00BB4581">
        <w:trPr>
          <w:trHeight w:val="300"/>
        </w:trPr>
        <w:tc>
          <w:tcPr>
            <w:tcW w:w="705" w:type="dxa"/>
            <w:tcBorders>
              <w:top w:val="nil"/>
              <w:left w:val="nil"/>
              <w:bottom w:val="nil"/>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Cu</w:t>
            </w:r>
          </w:p>
        </w:tc>
        <w:tc>
          <w:tcPr>
            <w:tcW w:w="988" w:type="dxa"/>
            <w:tcBorders>
              <w:top w:val="nil"/>
              <w:left w:val="single" w:sz="4" w:space="0" w:color="auto"/>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4</w:t>
            </w:r>
          </w:p>
        </w:tc>
        <w:tc>
          <w:tcPr>
            <w:tcW w:w="762"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8</w:t>
            </w:r>
          </w:p>
        </w:tc>
        <w:tc>
          <w:tcPr>
            <w:tcW w:w="1090" w:type="dxa"/>
            <w:tcBorders>
              <w:top w:val="nil"/>
              <w:left w:val="nil"/>
              <w:bottom w:val="nil"/>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6</w:t>
            </w:r>
          </w:p>
        </w:tc>
        <w:tc>
          <w:tcPr>
            <w:tcW w:w="1106" w:type="dxa"/>
            <w:tcBorders>
              <w:top w:val="nil"/>
              <w:left w:val="single" w:sz="4" w:space="0" w:color="auto"/>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31</w:t>
            </w:r>
          </w:p>
        </w:tc>
        <w:tc>
          <w:tcPr>
            <w:tcW w:w="762"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2</w:t>
            </w:r>
          </w:p>
        </w:tc>
        <w:tc>
          <w:tcPr>
            <w:tcW w:w="850" w:type="dxa"/>
            <w:tcBorders>
              <w:top w:val="nil"/>
              <w:left w:val="nil"/>
              <w:bottom w:val="nil"/>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3</w:t>
            </w:r>
          </w:p>
        </w:tc>
        <w:tc>
          <w:tcPr>
            <w:tcW w:w="1171" w:type="dxa"/>
            <w:tcBorders>
              <w:top w:val="nil"/>
              <w:left w:val="single" w:sz="4" w:space="0" w:color="auto"/>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35</w:t>
            </w:r>
          </w:p>
        </w:tc>
        <w:tc>
          <w:tcPr>
            <w:tcW w:w="762"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8</w:t>
            </w:r>
          </w:p>
        </w:tc>
        <w:tc>
          <w:tcPr>
            <w:tcW w:w="842" w:type="dxa"/>
            <w:tcBorders>
              <w:top w:val="nil"/>
              <w:left w:val="nil"/>
              <w:bottom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6</w:t>
            </w:r>
          </w:p>
        </w:tc>
      </w:tr>
      <w:tr w:rsidR="003E37D0" w:rsidRPr="00290FA7" w:rsidTr="00BB4581">
        <w:trPr>
          <w:trHeight w:val="300"/>
        </w:trPr>
        <w:tc>
          <w:tcPr>
            <w:tcW w:w="705" w:type="dxa"/>
            <w:tcBorders>
              <w:top w:val="nil"/>
              <w:left w:val="nil"/>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Fe</w:t>
            </w:r>
          </w:p>
        </w:tc>
        <w:tc>
          <w:tcPr>
            <w:tcW w:w="988" w:type="dxa"/>
            <w:tcBorders>
              <w:top w:val="nil"/>
              <w:left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6</w:t>
            </w:r>
          </w:p>
        </w:tc>
        <w:tc>
          <w:tcPr>
            <w:tcW w:w="762"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11</w:t>
            </w:r>
          </w:p>
        </w:tc>
        <w:tc>
          <w:tcPr>
            <w:tcW w:w="1090" w:type="dxa"/>
            <w:tcBorders>
              <w:top w:val="nil"/>
              <w:left w:val="nil"/>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8</w:t>
            </w:r>
          </w:p>
        </w:tc>
        <w:tc>
          <w:tcPr>
            <w:tcW w:w="1106" w:type="dxa"/>
            <w:tcBorders>
              <w:top w:val="nil"/>
              <w:left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3</w:t>
            </w:r>
          </w:p>
        </w:tc>
        <w:tc>
          <w:tcPr>
            <w:tcW w:w="762"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2</w:t>
            </w:r>
          </w:p>
        </w:tc>
        <w:tc>
          <w:tcPr>
            <w:tcW w:w="850" w:type="dxa"/>
            <w:tcBorders>
              <w:top w:val="nil"/>
              <w:left w:val="nil"/>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2</w:t>
            </w:r>
          </w:p>
        </w:tc>
        <w:tc>
          <w:tcPr>
            <w:tcW w:w="1171" w:type="dxa"/>
            <w:tcBorders>
              <w:top w:val="nil"/>
              <w:left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7</w:t>
            </w:r>
          </w:p>
        </w:tc>
        <w:tc>
          <w:tcPr>
            <w:tcW w:w="762"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10</w:t>
            </w:r>
          </w:p>
        </w:tc>
        <w:tc>
          <w:tcPr>
            <w:tcW w:w="842" w:type="dxa"/>
            <w:tcBorders>
              <w:top w:val="nil"/>
              <w:left w:val="nil"/>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8</w:t>
            </w:r>
          </w:p>
        </w:tc>
      </w:tr>
      <w:tr w:rsidR="003E37D0" w:rsidRPr="00290FA7" w:rsidTr="00BB4581">
        <w:trPr>
          <w:trHeight w:val="300"/>
        </w:trPr>
        <w:tc>
          <w:tcPr>
            <w:tcW w:w="705" w:type="dxa"/>
            <w:tcBorders>
              <w:top w:val="nil"/>
              <w:left w:val="nil"/>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Mn</w:t>
            </w:r>
          </w:p>
        </w:tc>
        <w:tc>
          <w:tcPr>
            <w:tcW w:w="988" w:type="dxa"/>
            <w:tcBorders>
              <w:top w:val="nil"/>
              <w:left w:val="single" w:sz="4" w:space="0" w:color="auto"/>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5</w:t>
            </w:r>
          </w:p>
        </w:tc>
        <w:tc>
          <w:tcPr>
            <w:tcW w:w="762"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12</w:t>
            </w:r>
          </w:p>
        </w:tc>
        <w:tc>
          <w:tcPr>
            <w:tcW w:w="1090" w:type="dxa"/>
            <w:tcBorders>
              <w:top w:val="nil"/>
              <w:left w:val="nil"/>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10</w:t>
            </w:r>
          </w:p>
        </w:tc>
        <w:tc>
          <w:tcPr>
            <w:tcW w:w="1106" w:type="dxa"/>
            <w:tcBorders>
              <w:top w:val="nil"/>
              <w:left w:val="single" w:sz="4" w:space="0" w:color="auto"/>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27</w:t>
            </w:r>
          </w:p>
        </w:tc>
        <w:tc>
          <w:tcPr>
            <w:tcW w:w="762"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4</w:t>
            </w:r>
          </w:p>
        </w:tc>
        <w:tc>
          <w:tcPr>
            <w:tcW w:w="850" w:type="dxa"/>
            <w:tcBorders>
              <w:top w:val="nil"/>
              <w:left w:val="nil"/>
              <w:bottom w:val="single" w:sz="4" w:space="0" w:color="auto"/>
              <w:right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6</w:t>
            </w:r>
          </w:p>
        </w:tc>
        <w:tc>
          <w:tcPr>
            <w:tcW w:w="1171" w:type="dxa"/>
            <w:tcBorders>
              <w:top w:val="nil"/>
              <w:left w:val="single" w:sz="4" w:space="0" w:color="auto"/>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23</w:t>
            </w:r>
          </w:p>
        </w:tc>
        <w:tc>
          <w:tcPr>
            <w:tcW w:w="762"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12</w:t>
            </w:r>
          </w:p>
        </w:tc>
        <w:tc>
          <w:tcPr>
            <w:tcW w:w="842"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12</w:t>
            </w:r>
          </w:p>
        </w:tc>
      </w:tr>
    </w:tbl>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E77F7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Cyclohexene oxidation tests were performed at different temperatures, ranging from 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also using supported catalysts of silver, copper, iron and manganese on niobium oxide as shown in Figure 5.7. At 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the catalysts and autoxidation conversion values are the same, while the supports on their own show no conversion. At 70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the conversion of cyclohexene is the same for autoxidation and the supports, while for the supported catalysts; the conversion is about 23%. At 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the conversion matches that as of 70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the respective materials. With one difference: the conversion of the supports and autoxidation at 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is 2%, and the catalysts are 24%, therefore, 12 times higher, compared with 70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where the difference is about 2.5 times higher for the catalysts</w:t>
      </w:r>
      <w:r w:rsidRPr="00FF32FD">
        <w:rPr>
          <w:rFonts w:asciiTheme="majorBidi" w:hAnsiTheme="majorBidi" w:cstheme="majorBidi"/>
          <w:sz w:val="24"/>
          <w:szCs w:val="24"/>
        </w:rPr>
        <w:t xml:space="preserve">. A possible explanation for the decrease in conversion with increasing temperature can use similar </w:t>
      </w:r>
      <w:r w:rsidR="00A91AA5" w:rsidRPr="00FF32FD">
        <w:rPr>
          <w:rFonts w:asciiTheme="majorBidi" w:hAnsiTheme="majorBidi" w:cstheme="majorBidi"/>
          <w:sz w:val="24"/>
          <w:szCs w:val="24"/>
        </w:rPr>
        <w:t>arguments</w:t>
      </w:r>
      <w:r w:rsidRPr="00FF32FD">
        <w:rPr>
          <w:rFonts w:asciiTheme="majorBidi" w:hAnsiTheme="majorBidi" w:cstheme="majorBidi"/>
          <w:sz w:val="24"/>
          <w:szCs w:val="24"/>
        </w:rPr>
        <w:t xml:space="preserve"> to those reported in section </w:t>
      </w:r>
      <w:r w:rsidR="00E77F70" w:rsidRPr="00FF32FD">
        <w:rPr>
          <w:rFonts w:asciiTheme="majorBidi" w:hAnsiTheme="majorBidi" w:cstheme="majorBidi"/>
          <w:sz w:val="24"/>
          <w:szCs w:val="24"/>
        </w:rPr>
        <w:t>3.3.5</w:t>
      </w:r>
      <w:r w:rsidRPr="00FF32FD">
        <w:rPr>
          <w:rFonts w:asciiTheme="majorBidi" w:hAnsiTheme="majorBidi" w:cstheme="majorBidi"/>
          <w:sz w:val="24"/>
          <w:szCs w:val="24"/>
        </w:rPr>
        <w:t xml:space="preserve"> involving a change in structure of the catalyst, and this is most likely the oxidation state of the active metal</w:t>
      </w:r>
      <w:r w:rsidR="00A63617" w:rsidRPr="00FF32FD">
        <w:rPr>
          <w:rFonts w:asciiTheme="majorBidi" w:hAnsiTheme="majorBidi" w:cstheme="majorBidi"/>
          <w:sz w:val="24"/>
          <w:szCs w:val="24"/>
        </w:rPr>
        <w:t>s on the surface of the support,</w:t>
      </w:r>
      <w:r w:rsidRPr="00FF32FD">
        <w:rPr>
          <w:rFonts w:asciiTheme="majorBidi" w:hAnsiTheme="majorBidi" w:cstheme="majorBidi"/>
          <w:sz w:val="24"/>
          <w:szCs w:val="24"/>
        </w:rPr>
        <w:t xml:space="preserve"> or as previously explained one the products formed could be acting as a poison, and if that is the case, further tests </w:t>
      </w:r>
      <w:r w:rsidR="00A63617" w:rsidRPr="00FF32FD">
        <w:rPr>
          <w:rFonts w:asciiTheme="majorBidi" w:hAnsiTheme="majorBidi" w:cstheme="majorBidi"/>
          <w:sz w:val="24"/>
          <w:szCs w:val="24"/>
        </w:rPr>
        <w:t>w</w:t>
      </w:r>
      <w:r w:rsidRPr="00FF32FD">
        <w:rPr>
          <w:rFonts w:asciiTheme="majorBidi" w:hAnsiTheme="majorBidi" w:cstheme="majorBidi"/>
          <w:sz w:val="24"/>
          <w:szCs w:val="24"/>
        </w:rPr>
        <w:t>ill be carried out in this sense. Therefore</w:t>
      </w:r>
      <w:r w:rsidRPr="00290FA7">
        <w:rPr>
          <w:rFonts w:asciiTheme="majorBidi" w:hAnsiTheme="majorBidi" w:cstheme="majorBidi"/>
          <w:sz w:val="24"/>
          <w:szCs w:val="24"/>
        </w:rPr>
        <w:t xml:space="preserve">, the catalysts performed considerably better than that of the supports and autoxidation at a lower temperature of 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It is in view of these data that most of our tests were then performed at 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This to better optimise the cyclohexene oxide selectivity, and to highlight differences among supported species, and unsupported metals and autoxidation. As at 80</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it appears autoxidation is dominant and as such covering any activity arising from any catalyst.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298D2009" wp14:editId="2612BCA2">
            <wp:extent cx="4504765" cy="3765176"/>
            <wp:effectExtent l="0" t="0" r="0" b="0"/>
            <wp:docPr id="8372" name="Picture 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4">
                      <a:extLst>
                        <a:ext uri="{28A0092B-C50C-407E-A947-70E740481C1C}">
                          <a14:useLocalDpi xmlns:a14="http://schemas.microsoft.com/office/drawing/2010/main" val="0"/>
                        </a:ext>
                      </a:extLst>
                    </a:blip>
                    <a:srcRect l="8465" t="9816" r="12770" b="4295"/>
                    <a:stretch/>
                  </pic:blipFill>
                  <pic:spPr bwMode="auto">
                    <a:xfrm>
                      <a:off x="0" y="0"/>
                      <a:ext cx="4508329" cy="3768155"/>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5.7</w:t>
      </w:r>
      <w:r w:rsidRPr="00290FA7">
        <w:rPr>
          <w:rFonts w:asciiTheme="majorBidi" w:hAnsiTheme="majorBidi" w:cstheme="majorBidi"/>
          <w:sz w:val="20"/>
          <w:szCs w:val="20"/>
        </w:rPr>
        <w:t>: The temperature tests performed for 24 hours at atmospheric pressure: Auto (red);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(blue),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(yellow); Mn/NbO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(green) and Mn/Nb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(purple).  </w:t>
      </w:r>
    </w:p>
    <w:p w:rsidR="003E37D0" w:rsidRPr="00290FA7" w:rsidRDefault="003E37D0" w:rsidP="00A63617">
      <w:pPr>
        <w:spacing w:line="360" w:lineRule="auto"/>
        <w:ind w:left="1440"/>
        <w:jc w:val="both"/>
        <w:rPr>
          <w:rFonts w:asciiTheme="majorBidi" w:hAnsiTheme="majorBidi" w:cstheme="majorBidi"/>
          <w:sz w:val="24"/>
          <w:szCs w:val="24"/>
        </w:rPr>
      </w:pPr>
      <w:r w:rsidRPr="00290FA7">
        <w:rPr>
          <w:rFonts w:asciiTheme="majorBidi" w:hAnsiTheme="majorBidi" w:cstheme="majorBidi"/>
          <w:b/>
          <w:bCs/>
          <w:sz w:val="24"/>
          <w:szCs w:val="24"/>
        </w:rPr>
        <w:t xml:space="preserve">5.3.4. </w:t>
      </w:r>
      <w:r w:rsidRPr="00290FA7">
        <w:rPr>
          <w:rFonts w:asciiTheme="majorBidi" w:hAnsiTheme="majorBidi" w:cstheme="majorBidi"/>
          <w:sz w:val="24"/>
          <w:szCs w:val="24"/>
        </w:rPr>
        <w:t xml:space="preserve">Effect of </w:t>
      </w:r>
      <w:r w:rsidR="00A63617" w:rsidRPr="00290FA7">
        <w:rPr>
          <w:rFonts w:asciiTheme="majorBidi" w:hAnsiTheme="majorBidi" w:cstheme="majorBidi"/>
          <w:sz w:val="24"/>
          <w:szCs w:val="24"/>
        </w:rPr>
        <w:t>W</w:t>
      </w:r>
      <w:r w:rsidRPr="00290FA7">
        <w:rPr>
          <w:rFonts w:asciiTheme="majorBidi" w:hAnsiTheme="majorBidi" w:cstheme="majorBidi"/>
          <w:sz w:val="24"/>
          <w:szCs w:val="24"/>
        </w:rPr>
        <w:t xml:space="preserve">ater in the </w:t>
      </w:r>
      <w:r w:rsidR="00A63617" w:rsidRPr="00290FA7">
        <w:rPr>
          <w:rFonts w:asciiTheme="majorBidi" w:hAnsiTheme="majorBidi" w:cstheme="majorBidi"/>
          <w:sz w:val="24"/>
          <w:szCs w:val="24"/>
        </w:rPr>
        <w:t>O</w:t>
      </w:r>
      <w:r w:rsidRPr="00290FA7">
        <w:rPr>
          <w:rFonts w:asciiTheme="majorBidi" w:hAnsiTheme="majorBidi" w:cstheme="majorBidi"/>
          <w:sz w:val="24"/>
          <w:szCs w:val="24"/>
        </w:rPr>
        <w:t xml:space="preserve">xidation of </w:t>
      </w:r>
      <w:r w:rsidR="00A63617" w:rsidRPr="00290FA7">
        <w:rPr>
          <w:rFonts w:asciiTheme="majorBidi" w:hAnsiTheme="majorBidi" w:cstheme="majorBidi"/>
          <w:sz w:val="24"/>
          <w:szCs w:val="24"/>
        </w:rPr>
        <w:t>C</w:t>
      </w:r>
      <w:r w:rsidRPr="00290FA7">
        <w:rPr>
          <w:rFonts w:asciiTheme="majorBidi" w:hAnsiTheme="majorBidi" w:cstheme="majorBidi"/>
          <w:sz w:val="24"/>
          <w:szCs w:val="24"/>
        </w:rPr>
        <w:t xml:space="preserve">yclohexene, by </w:t>
      </w:r>
      <w:r w:rsidR="00A63617" w:rsidRPr="00290FA7">
        <w:rPr>
          <w:rFonts w:asciiTheme="majorBidi" w:hAnsiTheme="majorBidi" w:cstheme="majorBidi"/>
          <w:sz w:val="24"/>
          <w:szCs w:val="24"/>
        </w:rPr>
        <w:t>A</w:t>
      </w:r>
      <w:r w:rsidRPr="00290FA7">
        <w:rPr>
          <w:rFonts w:asciiTheme="majorBidi" w:hAnsiTheme="majorBidi" w:cstheme="majorBidi"/>
          <w:sz w:val="24"/>
          <w:szCs w:val="24"/>
        </w:rPr>
        <w:t xml:space="preserve">dding </w:t>
      </w:r>
      <w:r w:rsidR="00A63617" w:rsidRPr="00290FA7">
        <w:rPr>
          <w:rFonts w:asciiTheme="majorBidi" w:hAnsiTheme="majorBidi" w:cstheme="majorBidi"/>
          <w:sz w:val="24"/>
          <w:szCs w:val="24"/>
        </w:rPr>
        <w:t>K</w:t>
      </w:r>
      <w:r w:rsidRPr="00290FA7">
        <w:rPr>
          <w:rFonts w:asciiTheme="majorBidi" w:hAnsiTheme="majorBidi" w:cstheme="majorBidi"/>
          <w:sz w:val="24"/>
          <w:szCs w:val="24"/>
        </w:rPr>
        <w:t xml:space="preserve">nown </w:t>
      </w:r>
      <w:r w:rsidR="00A63617" w:rsidRPr="00290FA7">
        <w:rPr>
          <w:rFonts w:asciiTheme="majorBidi" w:hAnsiTheme="majorBidi" w:cstheme="majorBidi"/>
          <w:sz w:val="24"/>
          <w:szCs w:val="24"/>
        </w:rPr>
        <w:t>A</w:t>
      </w:r>
      <w:r w:rsidRPr="00290FA7">
        <w:rPr>
          <w:rFonts w:asciiTheme="majorBidi" w:hAnsiTheme="majorBidi" w:cstheme="majorBidi"/>
          <w:sz w:val="24"/>
          <w:szCs w:val="24"/>
        </w:rPr>
        <w:t xml:space="preserve">liquots of </w:t>
      </w:r>
      <w:r w:rsidR="00A63617" w:rsidRPr="00290FA7">
        <w:rPr>
          <w:rFonts w:asciiTheme="majorBidi" w:hAnsiTheme="majorBidi" w:cstheme="majorBidi"/>
          <w:sz w:val="24"/>
          <w:szCs w:val="24"/>
        </w:rPr>
        <w:t>W</w:t>
      </w:r>
      <w:r w:rsidRPr="00290FA7">
        <w:rPr>
          <w:rFonts w:asciiTheme="majorBidi" w:hAnsiTheme="majorBidi" w:cstheme="majorBidi"/>
          <w:sz w:val="24"/>
          <w:szCs w:val="24"/>
        </w:rPr>
        <w:t xml:space="preserve">ater into the </w:t>
      </w:r>
      <w:r w:rsidR="00A63617" w:rsidRPr="00290FA7">
        <w:rPr>
          <w:rFonts w:asciiTheme="majorBidi" w:hAnsiTheme="majorBidi" w:cstheme="majorBidi"/>
          <w:sz w:val="24"/>
          <w:szCs w:val="24"/>
        </w:rPr>
        <w:t>R</w:t>
      </w:r>
      <w:r w:rsidRPr="00290FA7">
        <w:rPr>
          <w:rFonts w:asciiTheme="majorBidi" w:hAnsiTheme="majorBidi" w:cstheme="majorBidi"/>
          <w:sz w:val="24"/>
          <w:szCs w:val="24"/>
        </w:rPr>
        <w:t xml:space="preserve">eaction </w:t>
      </w:r>
      <w:r w:rsidR="00A63617" w:rsidRPr="00290FA7">
        <w:rPr>
          <w:rFonts w:asciiTheme="majorBidi" w:hAnsiTheme="majorBidi" w:cstheme="majorBidi"/>
          <w:sz w:val="24"/>
          <w:szCs w:val="24"/>
        </w:rPr>
        <w:t>M</w:t>
      </w:r>
      <w:r w:rsidRPr="00290FA7">
        <w:rPr>
          <w:rFonts w:asciiTheme="majorBidi" w:hAnsiTheme="majorBidi" w:cstheme="majorBidi"/>
          <w:sz w:val="24"/>
          <w:szCs w:val="24"/>
        </w:rPr>
        <w:t>ixture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From the various sets of data reported so far, it appears the presence of water (about 2.6% obtained from a Karl Fischer analysis), has a large effect on the final conversion for this reaction, and it may influence also the reaction pathway. As a consequence, different and known amounts of water were deliberately added into the reaction mixture to evaluate its effects both in terms of conversion and selectivity. Figures5.8 and 5.9 show the conversion for autoxidation and catalysts. Overall, whereas small amount of water promotes the reaction, with increasing water content, the conversion of cyclohexene decreases.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Studies by Hronec et al, for the oxidation of </w:t>
      </w:r>
      <w:r w:rsidRPr="00290FA7">
        <w:rPr>
          <w:rFonts w:asciiTheme="majorBidi" w:hAnsiTheme="majorBidi" w:cstheme="majorBidi"/>
          <w:i/>
          <w:sz w:val="24"/>
          <w:szCs w:val="24"/>
        </w:rPr>
        <w:t>p</w:t>
      </w:r>
      <w:r w:rsidRPr="00290FA7">
        <w:rPr>
          <w:rFonts w:asciiTheme="majorBidi" w:hAnsiTheme="majorBidi" w:cstheme="majorBidi"/>
          <w:sz w:val="24"/>
          <w:szCs w:val="24"/>
        </w:rPr>
        <w:t xml:space="preserve">-xylene to terephthalic acid using different metal salts (cobalt and manganese salts) and different concentrations of water [9] showed similar results in terms of conversion with increasing water concentration. It should be noted though that above 18000 ppm, using a volume of 0.18 mL (at a molar ratio of 1:1 for cyclohexene and water), the reaction mixture can effectively be considered as a biphasic system comprising an organic and an aqueous layer, and this </w:t>
      </w:r>
      <w:r w:rsidRPr="00290FA7">
        <w:rPr>
          <w:rFonts w:asciiTheme="majorBidi" w:hAnsiTheme="majorBidi" w:cstheme="majorBidi"/>
          <w:sz w:val="24"/>
          <w:szCs w:val="24"/>
        </w:rPr>
        <w:lastRenderedPageBreak/>
        <w:t xml:space="preserve">can also affect out results as a consequence of partition equilibria and not just by the simultaneous presence of several reaction pathways.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37DB51A4" wp14:editId="73D7E2A8">
            <wp:extent cx="4423771" cy="36026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25">
                      <a:extLst>
                        <a:ext uri="{28A0092B-C50C-407E-A947-70E740481C1C}">
                          <a14:useLocalDpi xmlns:a14="http://schemas.microsoft.com/office/drawing/2010/main" val="0"/>
                        </a:ext>
                      </a:extLst>
                    </a:blip>
                    <a:srcRect l="8232" t="8346" r="11280" b="6208"/>
                    <a:stretch/>
                  </pic:blipFill>
                  <pic:spPr bwMode="auto">
                    <a:xfrm>
                      <a:off x="0" y="0"/>
                      <a:ext cx="4431187" cy="3608731"/>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5.8</w:t>
      </w:r>
      <w:r w:rsidRPr="00290FA7">
        <w:rPr>
          <w:rFonts w:asciiTheme="majorBidi" w:hAnsiTheme="majorBidi" w:cstheme="majorBidi"/>
          <w:sz w:val="20"/>
          <w:szCs w:val="20"/>
        </w:rPr>
        <w:t>: Conversion % of cyclohexene using different molar volumes of water. Using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supported catalysts. Auto (red);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(blue); Cu/NbO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(yellow); Fe/NbO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(green) and Mn/NbO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(grey). Tests were performed at 80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atmospheric pressure. </w:t>
      </w:r>
    </w:p>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3C1F3E51" wp14:editId="15A689DD">
            <wp:extent cx="4222377" cy="345037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26">
                      <a:extLst>
                        <a:ext uri="{28A0092B-C50C-407E-A947-70E740481C1C}">
                          <a14:useLocalDpi xmlns:a14="http://schemas.microsoft.com/office/drawing/2010/main" val="0"/>
                        </a:ext>
                      </a:extLst>
                    </a:blip>
                    <a:srcRect l="8656" t="8171" r="11343" b="6612"/>
                    <a:stretch/>
                  </pic:blipFill>
                  <pic:spPr bwMode="auto">
                    <a:xfrm>
                      <a:off x="0" y="0"/>
                      <a:ext cx="4222794" cy="3450716"/>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5.9</w:t>
      </w:r>
      <w:r w:rsidRPr="00290FA7">
        <w:rPr>
          <w:rFonts w:asciiTheme="majorBidi" w:hAnsiTheme="majorBidi" w:cstheme="majorBidi"/>
          <w:sz w:val="20"/>
          <w:szCs w:val="20"/>
        </w:rPr>
        <w:t xml:space="preserve">: Conversion </w:t>
      </w:r>
      <w:r w:rsidR="00214498" w:rsidRPr="00290FA7">
        <w:rPr>
          <w:rFonts w:asciiTheme="majorBidi" w:hAnsiTheme="majorBidi" w:cstheme="majorBidi"/>
          <w:sz w:val="20"/>
          <w:szCs w:val="20"/>
        </w:rPr>
        <w:t>(</w:t>
      </w:r>
      <w:r w:rsidRPr="00290FA7">
        <w:rPr>
          <w:rFonts w:asciiTheme="majorBidi" w:hAnsiTheme="majorBidi" w:cstheme="majorBidi"/>
          <w:sz w:val="20"/>
          <w:szCs w:val="20"/>
        </w:rPr>
        <w:t>%</w:t>
      </w:r>
      <w:r w:rsidR="00214498" w:rsidRPr="00290FA7">
        <w:rPr>
          <w:rFonts w:asciiTheme="majorBidi" w:hAnsiTheme="majorBidi" w:cstheme="majorBidi"/>
          <w:sz w:val="20"/>
          <w:szCs w:val="20"/>
        </w:rPr>
        <w:t>)</w:t>
      </w:r>
      <w:r w:rsidRPr="00290FA7">
        <w:rPr>
          <w:rFonts w:asciiTheme="majorBidi" w:hAnsiTheme="majorBidi" w:cstheme="majorBidi"/>
          <w:sz w:val="20"/>
          <w:szCs w:val="20"/>
        </w:rPr>
        <w:t xml:space="preserve"> of cyclohexene using different molar volumes of water. Using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supported catalysts. Auto (red); Ag/Nb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(blue); Cu/Nb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(yellow); Fe/Nb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(green) and Mn/Nb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(grey). Tests were performed at 80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atmospheric pressure.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effect of concentration of water in our reaction mixture has been explored, in terms of both conversion and selectivity. The selectivity towards cyclohexene oxide decreases with increasing water content. This result is to some extent expected if an acid/base pathway is operating. On the other hand, a trend presenting a maximum towards the selectivity of cyclohexene oxide is present at about 10:1 molar ratio of cyclohexene to water for the autoxidation, copper and manganese catalysts. The reason behind this behaviour at present is tentatively explained assuming cyclohexene oxide is obtained by oxygen transfer by the alkyl hydroperoxide to the cyclohexene double bond. However, more tests, especially kinetic studies will be necessary to identify the actual intermediates for this process.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However, the selectivity of cyclohexene oxide is nearly quenched for the 1:1 molar ratio. </w:t>
      </w:r>
    </w:p>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both"/>
        <w:rPr>
          <w:rFonts w:asciiTheme="majorBidi" w:hAnsiTheme="majorBidi" w:cstheme="majorBidi"/>
          <w:sz w:val="20"/>
          <w:szCs w:val="20"/>
        </w:rPr>
        <w:sectPr w:rsidR="003E37D0" w:rsidRPr="00290FA7" w:rsidSect="00D10A57">
          <w:pgSz w:w="11906" w:h="16838"/>
          <w:pgMar w:top="1134" w:right="1134" w:bottom="1134" w:left="2268" w:header="708" w:footer="708" w:gutter="0"/>
          <w:cols w:space="708"/>
          <w:docGrid w:linePitch="360"/>
        </w:sectPr>
      </w:pPr>
    </w:p>
    <w:p w:rsidR="003E37D0" w:rsidRPr="00290FA7" w:rsidRDefault="003E37D0" w:rsidP="00214498">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lastRenderedPageBreak/>
        <w:t>Table 5.6</w:t>
      </w:r>
      <w:r w:rsidRPr="00290FA7">
        <w:rPr>
          <w:rFonts w:asciiTheme="majorBidi" w:hAnsiTheme="majorBidi" w:cstheme="majorBidi"/>
          <w:sz w:val="20"/>
          <w:szCs w:val="20"/>
        </w:rPr>
        <w:t>: Selectivity</w:t>
      </w:r>
      <w:r w:rsidR="00214498" w:rsidRPr="00290FA7">
        <w:rPr>
          <w:rFonts w:asciiTheme="majorBidi" w:hAnsiTheme="majorBidi" w:cstheme="majorBidi"/>
          <w:sz w:val="20"/>
          <w:szCs w:val="20"/>
        </w:rPr>
        <w:t xml:space="preserve"> (</w:t>
      </w:r>
      <w:r w:rsidRPr="00290FA7">
        <w:rPr>
          <w:rFonts w:asciiTheme="majorBidi" w:hAnsiTheme="majorBidi" w:cstheme="majorBidi"/>
          <w:sz w:val="20"/>
          <w:szCs w:val="20"/>
        </w:rPr>
        <w:t>%</w:t>
      </w:r>
      <w:r w:rsidR="00214498" w:rsidRPr="00290FA7">
        <w:rPr>
          <w:rFonts w:asciiTheme="majorBidi" w:hAnsiTheme="majorBidi" w:cstheme="majorBidi"/>
          <w:sz w:val="20"/>
          <w:szCs w:val="20"/>
        </w:rPr>
        <w:t>)</w:t>
      </w:r>
      <w:r w:rsidRPr="00290FA7">
        <w:rPr>
          <w:rFonts w:asciiTheme="majorBidi" w:hAnsiTheme="majorBidi" w:cstheme="majorBidi"/>
          <w:sz w:val="20"/>
          <w:szCs w:val="20"/>
        </w:rPr>
        <w:t xml:space="preserve"> of cyclohexene oxide and 2-cyclohexen-1-one using catalysts supported on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Tests were performed at 80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atmospheric pressure.</w:t>
      </w:r>
    </w:p>
    <w:tbl>
      <w:tblPr>
        <w:tblW w:w="14786" w:type="dxa"/>
        <w:jc w:val="center"/>
        <w:tblLook w:val="04A0" w:firstRow="1" w:lastRow="0" w:firstColumn="1" w:lastColumn="0" w:noHBand="0" w:noVBand="1"/>
      </w:tblPr>
      <w:tblGrid>
        <w:gridCol w:w="1817"/>
        <w:gridCol w:w="953"/>
        <w:gridCol w:w="510"/>
        <w:gridCol w:w="497"/>
        <w:gridCol w:w="456"/>
        <w:gridCol w:w="550"/>
        <w:gridCol w:w="1191"/>
        <w:gridCol w:w="814"/>
        <w:gridCol w:w="821"/>
        <w:gridCol w:w="794"/>
        <w:gridCol w:w="1245"/>
        <w:gridCol w:w="1351"/>
        <w:gridCol w:w="902"/>
        <w:gridCol w:w="909"/>
        <w:gridCol w:w="835"/>
        <w:gridCol w:w="1141"/>
      </w:tblGrid>
      <w:tr w:rsidR="003E37D0" w:rsidRPr="00FF32FD" w:rsidTr="00BB4581">
        <w:trPr>
          <w:trHeight w:val="300"/>
          <w:jc w:val="center"/>
        </w:trPr>
        <w:tc>
          <w:tcPr>
            <w:tcW w:w="1817"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Water Content/ppm</w:t>
            </w:r>
          </w:p>
        </w:tc>
        <w:tc>
          <w:tcPr>
            <w:tcW w:w="2966" w:type="dxa"/>
            <w:gridSpan w:val="5"/>
            <w:tcBorders>
              <w:top w:val="single" w:sz="4" w:space="0" w:color="auto"/>
              <w:left w:val="single" w:sz="4" w:space="0" w:color="auto"/>
              <w:bottom w:val="single" w:sz="4" w:space="0" w:color="auto"/>
              <w:right w:val="single" w:sz="4" w:space="0" w:color="auto"/>
            </w:tcBorders>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Conversion</w:t>
            </w:r>
          </w:p>
        </w:tc>
        <w:tc>
          <w:tcPr>
            <w:tcW w:w="48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Cyclohexene Oxide</w:t>
            </w:r>
          </w:p>
        </w:tc>
        <w:tc>
          <w:tcPr>
            <w:tcW w:w="5138" w:type="dxa"/>
            <w:gridSpan w:val="5"/>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2-Cyclohexen-1-one</w:t>
            </w:r>
          </w:p>
        </w:tc>
      </w:tr>
      <w:tr w:rsidR="003E37D0" w:rsidRPr="00FF32FD" w:rsidTr="00BB4581">
        <w:trPr>
          <w:trHeight w:val="300"/>
          <w:jc w:val="center"/>
        </w:trPr>
        <w:tc>
          <w:tcPr>
            <w:tcW w:w="1817"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p>
        </w:tc>
        <w:tc>
          <w:tcPr>
            <w:tcW w:w="1141" w:type="dxa"/>
            <w:tcBorders>
              <w:top w:val="single" w:sz="4" w:space="0" w:color="auto"/>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Auto</w:t>
            </w:r>
          </w:p>
        </w:tc>
        <w:tc>
          <w:tcPr>
            <w:tcW w:w="462" w:type="dxa"/>
            <w:tcBorders>
              <w:top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Ag</w:t>
            </w:r>
          </w:p>
        </w:tc>
        <w:tc>
          <w:tcPr>
            <w:tcW w:w="451" w:type="dxa"/>
            <w:tcBorders>
              <w:top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Cu</w:t>
            </w:r>
          </w:p>
        </w:tc>
        <w:tc>
          <w:tcPr>
            <w:tcW w:w="417" w:type="dxa"/>
            <w:tcBorders>
              <w:top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Fe</w:t>
            </w:r>
          </w:p>
        </w:tc>
        <w:tc>
          <w:tcPr>
            <w:tcW w:w="495" w:type="dxa"/>
            <w:tcBorders>
              <w:top w:val="single" w:sz="4" w:space="0" w:color="auto"/>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Mn</w:t>
            </w:r>
          </w:p>
        </w:tc>
        <w:tc>
          <w:tcPr>
            <w:tcW w:w="1191"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Auto</w:t>
            </w:r>
          </w:p>
        </w:tc>
        <w:tc>
          <w:tcPr>
            <w:tcW w:w="814"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Ag</w:t>
            </w:r>
          </w:p>
        </w:tc>
        <w:tc>
          <w:tcPr>
            <w:tcW w:w="821"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Cu</w:t>
            </w:r>
          </w:p>
        </w:tc>
        <w:tc>
          <w:tcPr>
            <w:tcW w:w="794"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Fe</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Mn</w:t>
            </w:r>
          </w:p>
        </w:tc>
        <w:tc>
          <w:tcPr>
            <w:tcW w:w="1351"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Auto</w:t>
            </w:r>
          </w:p>
        </w:tc>
        <w:tc>
          <w:tcPr>
            <w:tcW w:w="902"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Ag</w:t>
            </w:r>
          </w:p>
        </w:tc>
        <w:tc>
          <w:tcPr>
            <w:tcW w:w="909"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Cu</w:t>
            </w:r>
          </w:p>
        </w:tc>
        <w:tc>
          <w:tcPr>
            <w:tcW w:w="835"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Fe</w:t>
            </w:r>
          </w:p>
        </w:tc>
        <w:tc>
          <w:tcPr>
            <w:tcW w:w="1141"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Mn</w:t>
            </w:r>
          </w:p>
        </w:tc>
      </w:tr>
      <w:tr w:rsidR="003E37D0" w:rsidRPr="00FF32FD" w:rsidTr="00BB4581">
        <w:trPr>
          <w:trHeight w:val="300"/>
          <w:jc w:val="center"/>
        </w:trPr>
        <w:tc>
          <w:tcPr>
            <w:tcW w:w="1817"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20</w:t>
            </w:r>
          </w:p>
        </w:tc>
        <w:tc>
          <w:tcPr>
            <w:tcW w:w="1141" w:type="dxa"/>
            <w:tcBorders>
              <w:top w:val="single" w:sz="4" w:space="0" w:color="auto"/>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462" w:type="dxa"/>
            <w:tcBorders>
              <w:top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26</w:t>
            </w:r>
          </w:p>
        </w:tc>
        <w:tc>
          <w:tcPr>
            <w:tcW w:w="451" w:type="dxa"/>
            <w:tcBorders>
              <w:top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417" w:type="dxa"/>
            <w:tcBorders>
              <w:top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9</w:t>
            </w:r>
          </w:p>
        </w:tc>
        <w:tc>
          <w:tcPr>
            <w:tcW w:w="495" w:type="dxa"/>
            <w:tcBorders>
              <w:top w:val="single" w:sz="4" w:space="0" w:color="auto"/>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23</w:t>
            </w:r>
          </w:p>
        </w:tc>
        <w:tc>
          <w:tcPr>
            <w:tcW w:w="1191"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814"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821"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8</w:t>
            </w:r>
          </w:p>
        </w:tc>
        <w:tc>
          <w:tcPr>
            <w:tcW w:w="794"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245"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1351"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902"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909"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w:t>
            </w:r>
          </w:p>
        </w:tc>
        <w:tc>
          <w:tcPr>
            <w:tcW w:w="835"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w:t>
            </w:r>
          </w:p>
        </w:tc>
        <w:tc>
          <w:tcPr>
            <w:tcW w:w="1141"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w:t>
            </w:r>
          </w:p>
        </w:tc>
      </w:tr>
      <w:tr w:rsidR="003E37D0" w:rsidRPr="00FF32FD" w:rsidTr="00BB4581">
        <w:trPr>
          <w:trHeight w:val="300"/>
          <w:jc w:val="center"/>
        </w:trPr>
        <w:tc>
          <w:tcPr>
            <w:tcW w:w="1817"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757</w:t>
            </w:r>
          </w:p>
        </w:tc>
        <w:tc>
          <w:tcPr>
            <w:tcW w:w="1141" w:type="dxa"/>
            <w:tcBorders>
              <w:top w:val="nil"/>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39</w:t>
            </w:r>
          </w:p>
        </w:tc>
        <w:tc>
          <w:tcPr>
            <w:tcW w:w="462" w:type="dxa"/>
            <w:tcBorders>
              <w:top w:val="nil"/>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38</w:t>
            </w:r>
          </w:p>
        </w:tc>
        <w:tc>
          <w:tcPr>
            <w:tcW w:w="451" w:type="dxa"/>
            <w:tcBorders>
              <w:top w:val="nil"/>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37</w:t>
            </w:r>
          </w:p>
        </w:tc>
        <w:tc>
          <w:tcPr>
            <w:tcW w:w="417" w:type="dxa"/>
            <w:tcBorders>
              <w:top w:val="nil"/>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38</w:t>
            </w:r>
          </w:p>
        </w:tc>
        <w:tc>
          <w:tcPr>
            <w:tcW w:w="495" w:type="dxa"/>
            <w:tcBorders>
              <w:top w:val="nil"/>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39</w:t>
            </w:r>
          </w:p>
        </w:tc>
        <w:tc>
          <w:tcPr>
            <w:tcW w:w="1191"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814"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821"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794"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245"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351"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902"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909"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835"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1141"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r>
      <w:tr w:rsidR="003E37D0" w:rsidRPr="00FF32FD" w:rsidTr="00BB4581">
        <w:trPr>
          <w:trHeight w:val="300"/>
          <w:jc w:val="center"/>
        </w:trPr>
        <w:tc>
          <w:tcPr>
            <w:tcW w:w="1817"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17771</w:t>
            </w:r>
          </w:p>
        </w:tc>
        <w:tc>
          <w:tcPr>
            <w:tcW w:w="1141" w:type="dxa"/>
            <w:tcBorders>
              <w:top w:val="nil"/>
              <w:lef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15</w:t>
            </w:r>
          </w:p>
        </w:tc>
        <w:tc>
          <w:tcPr>
            <w:tcW w:w="462" w:type="dxa"/>
            <w:tcBorders>
              <w:top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16</w:t>
            </w:r>
          </w:p>
        </w:tc>
        <w:tc>
          <w:tcPr>
            <w:tcW w:w="451" w:type="dxa"/>
            <w:tcBorders>
              <w:top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19</w:t>
            </w:r>
          </w:p>
        </w:tc>
        <w:tc>
          <w:tcPr>
            <w:tcW w:w="417" w:type="dxa"/>
            <w:tcBorders>
              <w:top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13</w:t>
            </w:r>
          </w:p>
        </w:tc>
        <w:tc>
          <w:tcPr>
            <w:tcW w:w="495" w:type="dxa"/>
            <w:tcBorders>
              <w:top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23</w:t>
            </w:r>
          </w:p>
        </w:tc>
        <w:tc>
          <w:tcPr>
            <w:tcW w:w="1191"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23</w:t>
            </w:r>
          </w:p>
        </w:tc>
        <w:tc>
          <w:tcPr>
            <w:tcW w:w="814"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9</w:t>
            </w:r>
          </w:p>
        </w:tc>
        <w:tc>
          <w:tcPr>
            <w:tcW w:w="821"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23</w:t>
            </w:r>
          </w:p>
        </w:tc>
        <w:tc>
          <w:tcPr>
            <w:tcW w:w="794"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8</w:t>
            </w:r>
          </w:p>
        </w:tc>
        <w:tc>
          <w:tcPr>
            <w:tcW w:w="1245"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23</w:t>
            </w:r>
          </w:p>
        </w:tc>
        <w:tc>
          <w:tcPr>
            <w:tcW w:w="1351"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w:t>
            </w:r>
          </w:p>
        </w:tc>
        <w:tc>
          <w:tcPr>
            <w:tcW w:w="902"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5</w:t>
            </w:r>
          </w:p>
        </w:tc>
        <w:tc>
          <w:tcPr>
            <w:tcW w:w="909"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835"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5</w:t>
            </w:r>
          </w:p>
        </w:tc>
        <w:tc>
          <w:tcPr>
            <w:tcW w:w="1141"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r>
      <w:tr w:rsidR="003E37D0" w:rsidRPr="00FF32FD" w:rsidTr="00BB4581">
        <w:trPr>
          <w:trHeight w:val="300"/>
          <w:jc w:val="center"/>
        </w:trPr>
        <w:tc>
          <w:tcPr>
            <w:tcW w:w="1817"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177715</w:t>
            </w:r>
          </w:p>
        </w:tc>
        <w:tc>
          <w:tcPr>
            <w:tcW w:w="1141" w:type="dxa"/>
            <w:tcBorders>
              <w:top w:val="nil"/>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462" w:type="dxa"/>
            <w:tcBorders>
              <w:top w:val="nil"/>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451" w:type="dxa"/>
            <w:tcBorders>
              <w:top w:val="nil"/>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417" w:type="dxa"/>
            <w:tcBorders>
              <w:top w:val="nil"/>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495" w:type="dxa"/>
            <w:tcBorders>
              <w:top w:val="nil"/>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191"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814"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w:t>
            </w:r>
          </w:p>
        </w:tc>
        <w:tc>
          <w:tcPr>
            <w:tcW w:w="821"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w:t>
            </w:r>
          </w:p>
        </w:tc>
        <w:tc>
          <w:tcPr>
            <w:tcW w:w="794"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w:t>
            </w:r>
          </w:p>
        </w:tc>
        <w:tc>
          <w:tcPr>
            <w:tcW w:w="1245"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1351"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902"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5</w:t>
            </w:r>
          </w:p>
        </w:tc>
        <w:tc>
          <w:tcPr>
            <w:tcW w:w="909"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17</w:t>
            </w:r>
          </w:p>
        </w:tc>
        <w:tc>
          <w:tcPr>
            <w:tcW w:w="835"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5</w:t>
            </w:r>
          </w:p>
        </w:tc>
        <w:tc>
          <w:tcPr>
            <w:tcW w:w="1141"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r>
    </w:tbl>
    <w:p w:rsidR="003E37D0" w:rsidRPr="00FF32FD" w:rsidRDefault="003E37D0" w:rsidP="003E37D0">
      <w:pPr>
        <w:spacing w:line="360" w:lineRule="auto"/>
        <w:jc w:val="both"/>
        <w:rPr>
          <w:rFonts w:asciiTheme="majorBidi" w:hAnsiTheme="majorBidi" w:cstheme="majorBidi"/>
          <w:sz w:val="24"/>
          <w:szCs w:val="24"/>
        </w:rPr>
      </w:pPr>
    </w:p>
    <w:p w:rsidR="003E37D0" w:rsidRPr="00FF32FD" w:rsidRDefault="003E37D0" w:rsidP="00214498">
      <w:pPr>
        <w:spacing w:line="360" w:lineRule="auto"/>
        <w:jc w:val="both"/>
        <w:rPr>
          <w:rFonts w:asciiTheme="majorBidi" w:hAnsiTheme="majorBidi" w:cstheme="majorBidi"/>
          <w:sz w:val="20"/>
          <w:szCs w:val="20"/>
        </w:rPr>
      </w:pPr>
      <w:r w:rsidRPr="00FF32FD">
        <w:rPr>
          <w:rFonts w:asciiTheme="majorBidi" w:hAnsiTheme="majorBidi" w:cstheme="majorBidi"/>
          <w:b/>
          <w:bCs/>
          <w:sz w:val="20"/>
          <w:szCs w:val="20"/>
        </w:rPr>
        <w:t>Table 5.7</w:t>
      </w:r>
      <w:r w:rsidRPr="00FF32FD">
        <w:rPr>
          <w:rFonts w:asciiTheme="majorBidi" w:hAnsiTheme="majorBidi" w:cstheme="majorBidi"/>
          <w:sz w:val="20"/>
          <w:szCs w:val="20"/>
        </w:rPr>
        <w:t>: Selectivity</w:t>
      </w:r>
      <w:r w:rsidR="00214498" w:rsidRPr="00FF32FD">
        <w:rPr>
          <w:rFonts w:asciiTheme="majorBidi" w:hAnsiTheme="majorBidi" w:cstheme="majorBidi"/>
          <w:sz w:val="20"/>
          <w:szCs w:val="20"/>
        </w:rPr>
        <w:t xml:space="preserve"> (</w:t>
      </w:r>
      <w:r w:rsidRPr="00FF32FD">
        <w:rPr>
          <w:rFonts w:asciiTheme="majorBidi" w:hAnsiTheme="majorBidi" w:cstheme="majorBidi"/>
          <w:sz w:val="20"/>
          <w:szCs w:val="20"/>
        </w:rPr>
        <w:t>%</w:t>
      </w:r>
      <w:r w:rsidR="00214498" w:rsidRPr="00FF32FD">
        <w:rPr>
          <w:rFonts w:asciiTheme="majorBidi" w:hAnsiTheme="majorBidi" w:cstheme="majorBidi"/>
          <w:sz w:val="20"/>
          <w:szCs w:val="20"/>
        </w:rPr>
        <w:t>)</w:t>
      </w:r>
      <w:r w:rsidRPr="00FF32FD">
        <w:rPr>
          <w:rFonts w:asciiTheme="majorBidi" w:hAnsiTheme="majorBidi" w:cstheme="majorBidi"/>
          <w:sz w:val="20"/>
          <w:szCs w:val="20"/>
        </w:rPr>
        <w:t xml:space="preserve"> of cyclohexene oxide and 2-cyclohexen-1-one using catalysts supported on 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Tests were performed at 80 </w:t>
      </w:r>
      <w:r w:rsidRPr="00FF32FD">
        <w:rPr>
          <w:rFonts w:asciiTheme="majorBidi" w:hAnsiTheme="majorBidi" w:cstheme="majorBidi"/>
          <w:sz w:val="20"/>
          <w:szCs w:val="20"/>
          <w:vertAlign w:val="superscript"/>
        </w:rPr>
        <w:t>o</w:t>
      </w:r>
      <w:r w:rsidRPr="00FF32FD">
        <w:rPr>
          <w:rFonts w:asciiTheme="majorBidi" w:hAnsiTheme="majorBidi" w:cstheme="majorBidi"/>
          <w:sz w:val="20"/>
          <w:szCs w:val="20"/>
        </w:rPr>
        <w:t>C for 24 hours at atmospheric pressure.</w:t>
      </w:r>
    </w:p>
    <w:tbl>
      <w:tblPr>
        <w:tblW w:w="14786" w:type="dxa"/>
        <w:jc w:val="center"/>
        <w:tblLook w:val="04A0" w:firstRow="1" w:lastRow="0" w:firstColumn="1" w:lastColumn="0" w:noHBand="0" w:noVBand="1"/>
      </w:tblPr>
      <w:tblGrid>
        <w:gridCol w:w="1818"/>
        <w:gridCol w:w="953"/>
        <w:gridCol w:w="510"/>
        <w:gridCol w:w="497"/>
        <w:gridCol w:w="456"/>
        <w:gridCol w:w="550"/>
        <w:gridCol w:w="1191"/>
        <w:gridCol w:w="814"/>
        <w:gridCol w:w="821"/>
        <w:gridCol w:w="794"/>
        <w:gridCol w:w="1245"/>
        <w:gridCol w:w="1351"/>
        <w:gridCol w:w="902"/>
        <w:gridCol w:w="908"/>
        <w:gridCol w:w="835"/>
        <w:gridCol w:w="1141"/>
      </w:tblGrid>
      <w:tr w:rsidR="003E37D0" w:rsidRPr="00FF32FD" w:rsidTr="00BB4581">
        <w:trPr>
          <w:trHeight w:val="300"/>
          <w:jc w:val="center"/>
        </w:trPr>
        <w:tc>
          <w:tcPr>
            <w:tcW w:w="1818"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Water Content/ppm</w:t>
            </w:r>
          </w:p>
        </w:tc>
        <w:tc>
          <w:tcPr>
            <w:tcW w:w="2966" w:type="dxa"/>
            <w:gridSpan w:val="5"/>
            <w:tcBorders>
              <w:top w:val="single" w:sz="4" w:space="0" w:color="auto"/>
              <w:left w:val="single" w:sz="4" w:space="0" w:color="auto"/>
              <w:bottom w:val="single" w:sz="4" w:space="0" w:color="auto"/>
              <w:right w:val="single" w:sz="4" w:space="0" w:color="auto"/>
            </w:tcBorders>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Conversion</w:t>
            </w:r>
          </w:p>
        </w:tc>
        <w:tc>
          <w:tcPr>
            <w:tcW w:w="48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Cyclohexene Oxide</w:t>
            </w:r>
          </w:p>
        </w:tc>
        <w:tc>
          <w:tcPr>
            <w:tcW w:w="5137" w:type="dxa"/>
            <w:gridSpan w:val="5"/>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2-Cyclohexen-1-one</w:t>
            </w:r>
          </w:p>
        </w:tc>
      </w:tr>
      <w:tr w:rsidR="003E37D0" w:rsidRPr="00FF32FD" w:rsidTr="00BB4581">
        <w:trPr>
          <w:trHeight w:val="300"/>
          <w:jc w:val="center"/>
        </w:trPr>
        <w:tc>
          <w:tcPr>
            <w:tcW w:w="1818"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p>
        </w:tc>
        <w:tc>
          <w:tcPr>
            <w:tcW w:w="1141" w:type="dxa"/>
            <w:tcBorders>
              <w:top w:val="single" w:sz="4" w:space="0" w:color="auto"/>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Auto</w:t>
            </w:r>
          </w:p>
        </w:tc>
        <w:tc>
          <w:tcPr>
            <w:tcW w:w="462" w:type="dxa"/>
            <w:tcBorders>
              <w:top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Ag</w:t>
            </w:r>
          </w:p>
        </w:tc>
        <w:tc>
          <w:tcPr>
            <w:tcW w:w="451" w:type="dxa"/>
            <w:tcBorders>
              <w:top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Cu</w:t>
            </w:r>
          </w:p>
        </w:tc>
        <w:tc>
          <w:tcPr>
            <w:tcW w:w="417" w:type="dxa"/>
            <w:tcBorders>
              <w:top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Fe</w:t>
            </w:r>
          </w:p>
        </w:tc>
        <w:tc>
          <w:tcPr>
            <w:tcW w:w="495" w:type="dxa"/>
            <w:tcBorders>
              <w:top w:val="single" w:sz="4" w:space="0" w:color="auto"/>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Mn</w:t>
            </w:r>
          </w:p>
        </w:tc>
        <w:tc>
          <w:tcPr>
            <w:tcW w:w="1191"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Auto</w:t>
            </w:r>
          </w:p>
        </w:tc>
        <w:tc>
          <w:tcPr>
            <w:tcW w:w="814"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Ag</w:t>
            </w:r>
          </w:p>
        </w:tc>
        <w:tc>
          <w:tcPr>
            <w:tcW w:w="821"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Cu</w:t>
            </w:r>
          </w:p>
        </w:tc>
        <w:tc>
          <w:tcPr>
            <w:tcW w:w="794"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Fe</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Mn</w:t>
            </w:r>
          </w:p>
        </w:tc>
        <w:tc>
          <w:tcPr>
            <w:tcW w:w="1351" w:type="dxa"/>
            <w:tcBorders>
              <w:top w:val="single" w:sz="4" w:space="0" w:color="auto"/>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Auto</w:t>
            </w:r>
          </w:p>
        </w:tc>
        <w:tc>
          <w:tcPr>
            <w:tcW w:w="902"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Ag</w:t>
            </w:r>
          </w:p>
        </w:tc>
        <w:tc>
          <w:tcPr>
            <w:tcW w:w="908"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Cu</w:t>
            </w:r>
          </w:p>
        </w:tc>
        <w:tc>
          <w:tcPr>
            <w:tcW w:w="835"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Fe</w:t>
            </w:r>
          </w:p>
        </w:tc>
        <w:tc>
          <w:tcPr>
            <w:tcW w:w="1141" w:type="dxa"/>
            <w:tcBorders>
              <w:top w:val="single" w:sz="4" w:space="0" w:color="auto"/>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Mn</w:t>
            </w:r>
          </w:p>
        </w:tc>
      </w:tr>
      <w:tr w:rsidR="003E37D0" w:rsidRPr="00FF32FD" w:rsidTr="00BB4581">
        <w:trPr>
          <w:trHeight w:val="300"/>
          <w:jc w:val="center"/>
        </w:trPr>
        <w:tc>
          <w:tcPr>
            <w:tcW w:w="1818"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20</w:t>
            </w:r>
          </w:p>
        </w:tc>
        <w:tc>
          <w:tcPr>
            <w:tcW w:w="1141" w:type="dxa"/>
            <w:tcBorders>
              <w:top w:val="single" w:sz="4" w:space="0" w:color="auto"/>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462" w:type="dxa"/>
            <w:tcBorders>
              <w:top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24</w:t>
            </w:r>
          </w:p>
        </w:tc>
        <w:tc>
          <w:tcPr>
            <w:tcW w:w="451" w:type="dxa"/>
            <w:tcBorders>
              <w:top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17</w:t>
            </w:r>
          </w:p>
        </w:tc>
        <w:tc>
          <w:tcPr>
            <w:tcW w:w="417" w:type="dxa"/>
            <w:tcBorders>
              <w:top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13</w:t>
            </w:r>
          </w:p>
        </w:tc>
        <w:tc>
          <w:tcPr>
            <w:tcW w:w="495" w:type="dxa"/>
            <w:tcBorders>
              <w:top w:val="single" w:sz="4" w:space="0" w:color="auto"/>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22</w:t>
            </w:r>
          </w:p>
        </w:tc>
        <w:tc>
          <w:tcPr>
            <w:tcW w:w="1191"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814"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821"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794"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8</w:t>
            </w:r>
          </w:p>
        </w:tc>
        <w:tc>
          <w:tcPr>
            <w:tcW w:w="1245" w:type="dxa"/>
            <w:tcBorders>
              <w:top w:val="single" w:sz="4" w:space="0" w:color="auto"/>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351" w:type="dxa"/>
            <w:tcBorders>
              <w:top w:val="single" w:sz="4" w:space="0" w:color="auto"/>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902"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w:t>
            </w:r>
          </w:p>
        </w:tc>
        <w:tc>
          <w:tcPr>
            <w:tcW w:w="908"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835"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w:t>
            </w:r>
          </w:p>
        </w:tc>
        <w:tc>
          <w:tcPr>
            <w:tcW w:w="1141" w:type="dxa"/>
            <w:tcBorders>
              <w:top w:val="single" w:sz="4" w:space="0" w:color="auto"/>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r>
      <w:tr w:rsidR="003E37D0" w:rsidRPr="00FF32FD" w:rsidTr="00BB4581">
        <w:trPr>
          <w:trHeight w:val="300"/>
          <w:jc w:val="center"/>
        </w:trPr>
        <w:tc>
          <w:tcPr>
            <w:tcW w:w="1818"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757</w:t>
            </w:r>
          </w:p>
        </w:tc>
        <w:tc>
          <w:tcPr>
            <w:tcW w:w="1141" w:type="dxa"/>
            <w:tcBorders>
              <w:top w:val="nil"/>
              <w:left w:val="single" w:sz="4" w:space="0" w:color="auto"/>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39</w:t>
            </w:r>
          </w:p>
        </w:tc>
        <w:tc>
          <w:tcPr>
            <w:tcW w:w="462" w:type="dxa"/>
            <w:tcBorders>
              <w:top w:val="nil"/>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c>
          <w:tcPr>
            <w:tcW w:w="451" w:type="dxa"/>
            <w:tcBorders>
              <w:top w:val="nil"/>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c>
          <w:tcPr>
            <w:tcW w:w="417" w:type="dxa"/>
            <w:tcBorders>
              <w:top w:val="nil"/>
              <w:bottom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36</w:t>
            </w:r>
          </w:p>
        </w:tc>
        <w:tc>
          <w:tcPr>
            <w:tcW w:w="495" w:type="dxa"/>
            <w:tcBorders>
              <w:top w:val="nil"/>
              <w:bottom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39</w:t>
            </w:r>
          </w:p>
        </w:tc>
        <w:tc>
          <w:tcPr>
            <w:tcW w:w="1191"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814"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821"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794"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1245" w:type="dxa"/>
            <w:tcBorders>
              <w:top w:val="nil"/>
              <w:left w:val="nil"/>
              <w:bottom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351" w:type="dxa"/>
            <w:tcBorders>
              <w:top w:val="nil"/>
              <w:left w:val="single" w:sz="4" w:space="0" w:color="auto"/>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902"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908"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11</w:t>
            </w:r>
          </w:p>
        </w:tc>
        <w:tc>
          <w:tcPr>
            <w:tcW w:w="835"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1141" w:type="dxa"/>
            <w:tcBorders>
              <w:top w:val="nil"/>
              <w:left w:val="nil"/>
              <w:bottom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9</w:t>
            </w:r>
          </w:p>
        </w:tc>
      </w:tr>
      <w:tr w:rsidR="003E37D0" w:rsidRPr="00FF32FD" w:rsidTr="00BB4581">
        <w:trPr>
          <w:trHeight w:val="300"/>
          <w:jc w:val="center"/>
        </w:trPr>
        <w:tc>
          <w:tcPr>
            <w:tcW w:w="1818"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17771</w:t>
            </w:r>
          </w:p>
        </w:tc>
        <w:tc>
          <w:tcPr>
            <w:tcW w:w="1141" w:type="dxa"/>
            <w:tcBorders>
              <w:top w:val="nil"/>
              <w:lef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15</w:t>
            </w:r>
          </w:p>
        </w:tc>
        <w:tc>
          <w:tcPr>
            <w:tcW w:w="462" w:type="dxa"/>
            <w:tcBorders>
              <w:top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18</w:t>
            </w:r>
          </w:p>
        </w:tc>
        <w:tc>
          <w:tcPr>
            <w:tcW w:w="451" w:type="dxa"/>
            <w:tcBorders>
              <w:top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19</w:t>
            </w:r>
          </w:p>
        </w:tc>
        <w:tc>
          <w:tcPr>
            <w:tcW w:w="417" w:type="dxa"/>
            <w:tcBorders>
              <w:top w:val="nil"/>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18</w:t>
            </w:r>
          </w:p>
        </w:tc>
        <w:tc>
          <w:tcPr>
            <w:tcW w:w="495" w:type="dxa"/>
            <w:tcBorders>
              <w:top w:val="nil"/>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23</w:t>
            </w:r>
          </w:p>
        </w:tc>
        <w:tc>
          <w:tcPr>
            <w:tcW w:w="1191"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23</w:t>
            </w:r>
          </w:p>
        </w:tc>
        <w:tc>
          <w:tcPr>
            <w:tcW w:w="814"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9</w:t>
            </w:r>
          </w:p>
        </w:tc>
        <w:tc>
          <w:tcPr>
            <w:tcW w:w="821"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22</w:t>
            </w:r>
          </w:p>
        </w:tc>
        <w:tc>
          <w:tcPr>
            <w:tcW w:w="794"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8</w:t>
            </w:r>
          </w:p>
        </w:tc>
        <w:tc>
          <w:tcPr>
            <w:tcW w:w="1245" w:type="dxa"/>
            <w:tcBorders>
              <w:top w:val="nil"/>
              <w:left w:val="nil"/>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25</w:t>
            </w:r>
          </w:p>
        </w:tc>
        <w:tc>
          <w:tcPr>
            <w:tcW w:w="1351" w:type="dxa"/>
            <w:tcBorders>
              <w:top w:val="nil"/>
              <w:left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4</w:t>
            </w:r>
          </w:p>
        </w:tc>
        <w:tc>
          <w:tcPr>
            <w:tcW w:w="902"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908"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14</w:t>
            </w:r>
          </w:p>
        </w:tc>
        <w:tc>
          <w:tcPr>
            <w:tcW w:w="835"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5</w:t>
            </w:r>
          </w:p>
        </w:tc>
        <w:tc>
          <w:tcPr>
            <w:tcW w:w="1141" w:type="dxa"/>
            <w:tcBorders>
              <w:top w:val="nil"/>
              <w:left w:val="nil"/>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8</w:t>
            </w:r>
          </w:p>
        </w:tc>
      </w:tr>
      <w:tr w:rsidR="003E37D0" w:rsidRPr="00290FA7" w:rsidTr="00BB4581">
        <w:trPr>
          <w:trHeight w:val="300"/>
          <w:jc w:val="center"/>
        </w:trPr>
        <w:tc>
          <w:tcPr>
            <w:tcW w:w="1818"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177715</w:t>
            </w:r>
          </w:p>
        </w:tc>
        <w:tc>
          <w:tcPr>
            <w:tcW w:w="1141" w:type="dxa"/>
            <w:tcBorders>
              <w:top w:val="nil"/>
              <w:left w:val="single" w:sz="4" w:space="0" w:color="auto"/>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462" w:type="dxa"/>
            <w:tcBorders>
              <w:top w:val="nil"/>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12</w:t>
            </w:r>
          </w:p>
        </w:tc>
        <w:tc>
          <w:tcPr>
            <w:tcW w:w="451" w:type="dxa"/>
            <w:tcBorders>
              <w:top w:val="nil"/>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15</w:t>
            </w:r>
          </w:p>
        </w:tc>
        <w:tc>
          <w:tcPr>
            <w:tcW w:w="417" w:type="dxa"/>
            <w:tcBorders>
              <w:top w:val="nil"/>
              <w:bottom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495" w:type="dxa"/>
            <w:tcBorders>
              <w:top w:val="nil"/>
              <w:bottom w:val="single" w:sz="4" w:space="0" w:color="auto"/>
              <w:right w:val="single" w:sz="4" w:space="0" w:color="auto"/>
            </w:tcBorders>
            <w:vAlign w:val="bottom"/>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10</w:t>
            </w:r>
          </w:p>
        </w:tc>
        <w:tc>
          <w:tcPr>
            <w:tcW w:w="1191"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7</w:t>
            </w:r>
          </w:p>
        </w:tc>
        <w:tc>
          <w:tcPr>
            <w:tcW w:w="814"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w:t>
            </w:r>
          </w:p>
        </w:tc>
        <w:tc>
          <w:tcPr>
            <w:tcW w:w="821"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w:t>
            </w:r>
          </w:p>
        </w:tc>
        <w:tc>
          <w:tcPr>
            <w:tcW w:w="794"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2</w:t>
            </w:r>
          </w:p>
        </w:tc>
        <w:tc>
          <w:tcPr>
            <w:tcW w:w="1245" w:type="dxa"/>
            <w:tcBorders>
              <w:top w:val="nil"/>
              <w:left w:val="nil"/>
              <w:bottom w:val="single" w:sz="4" w:space="0" w:color="auto"/>
              <w:right w:val="single" w:sz="4" w:space="0" w:color="auto"/>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c>
          <w:tcPr>
            <w:tcW w:w="1351" w:type="dxa"/>
            <w:tcBorders>
              <w:top w:val="nil"/>
              <w:left w:val="single" w:sz="4" w:space="0" w:color="auto"/>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0</w:t>
            </w:r>
          </w:p>
        </w:tc>
        <w:tc>
          <w:tcPr>
            <w:tcW w:w="902"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5</w:t>
            </w:r>
          </w:p>
        </w:tc>
        <w:tc>
          <w:tcPr>
            <w:tcW w:w="908"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14</w:t>
            </w:r>
          </w:p>
        </w:tc>
        <w:tc>
          <w:tcPr>
            <w:tcW w:w="835" w:type="dxa"/>
            <w:tcBorders>
              <w:top w:val="nil"/>
              <w:left w:val="nil"/>
              <w:bottom w:val="single" w:sz="4" w:space="0" w:color="auto"/>
              <w:right w:val="nil"/>
            </w:tcBorders>
            <w:shd w:val="clear" w:color="auto" w:fill="auto"/>
            <w:noWrap/>
            <w:vAlign w:val="bottom"/>
            <w:hideMark/>
          </w:tcPr>
          <w:p w:rsidR="003E37D0" w:rsidRPr="00FF32FD"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3</w:t>
            </w:r>
          </w:p>
        </w:tc>
        <w:tc>
          <w:tcPr>
            <w:tcW w:w="1141" w:type="dxa"/>
            <w:tcBorders>
              <w:top w:val="nil"/>
              <w:left w:val="nil"/>
              <w:bottom w:val="single" w:sz="4" w:space="0" w:color="auto"/>
              <w:right w:val="nil"/>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rPr>
            </w:pPr>
            <w:r w:rsidRPr="00FF32FD">
              <w:rPr>
                <w:rFonts w:asciiTheme="majorBidi" w:eastAsia="Times New Roman" w:hAnsiTheme="majorBidi" w:cstheme="majorBidi"/>
                <w:color w:val="000000"/>
                <w:sz w:val="24"/>
                <w:szCs w:val="24"/>
              </w:rPr>
              <w:t>6</w:t>
            </w:r>
          </w:p>
        </w:tc>
      </w:tr>
    </w:tbl>
    <w:p w:rsidR="003E37D0" w:rsidRPr="00290FA7" w:rsidRDefault="003E37D0" w:rsidP="003E37D0">
      <w:pPr>
        <w:spacing w:line="360" w:lineRule="auto"/>
        <w:jc w:val="both"/>
        <w:rPr>
          <w:rFonts w:asciiTheme="majorBidi" w:hAnsiTheme="majorBidi" w:cstheme="majorBidi"/>
          <w:sz w:val="24"/>
          <w:szCs w:val="24"/>
        </w:rPr>
        <w:sectPr w:rsidR="003E37D0" w:rsidRPr="00290FA7" w:rsidSect="00D10A57">
          <w:pgSz w:w="16838" w:h="11906" w:orient="landscape"/>
          <w:pgMar w:top="2268" w:right="1134" w:bottom="1134" w:left="1134" w:header="709" w:footer="709" w:gutter="0"/>
          <w:cols w:space="708"/>
          <w:docGrid w:linePitch="360"/>
        </w:sect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The selectivity of 2-cyclohexen-1-one increases with increasing water content, until a molar ratio of cyclohexene and water of 10:1, except for the copper catalysts which shows increase from anhydrous cyclohexene to 1:1 molar ratio of cyclohexene and water; this is the opposite trend to the conversion of cyclohexene and selectivity of cyclohexene oxide. The selectivity of 2-cyclohexen-1-one is highest with the 1:1 molar ratio of cyclohexene and water for the copper catalysts, and lowest for autoxidation. A similar trend was observed by Yang et al [10]. The researchers used a </w:t>
      </w:r>
      <w:r w:rsidRPr="00290FA7">
        <w:rPr>
          <w:rStyle w:val="fontstyle01"/>
          <w:rFonts w:asciiTheme="majorBidi" w:hAnsiTheme="majorBidi" w:cstheme="majorBidi"/>
          <w:sz w:val="24"/>
          <w:szCs w:val="24"/>
        </w:rPr>
        <w:t>Fe</w:t>
      </w:r>
      <w:r w:rsidRPr="00290FA7">
        <w:rPr>
          <w:rStyle w:val="fontstyle11"/>
          <w:rFonts w:asciiTheme="majorBidi" w:hAnsiTheme="majorBidi" w:cstheme="majorBidi"/>
          <w:sz w:val="24"/>
          <w:szCs w:val="24"/>
        </w:rPr>
        <w:t>–</w:t>
      </w:r>
      <w:r w:rsidRPr="00290FA7">
        <w:rPr>
          <w:rStyle w:val="fontstyle01"/>
          <w:rFonts w:asciiTheme="majorBidi" w:hAnsiTheme="majorBidi" w:cstheme="majorBidi"/>
          <w:sz w:val="24"/>
          <w:szCs w:val="24"/>
        </w:rPr>
        <w:t>Co</w:t>
      </w:r>
      <w:r w:rsidRPr="00290FA7">
        <w:rPr>
          <w:rStyle w:val="fontstyle11"/>
          <w:rFonts w:asciiTheme="majorBidi" w:hAnsiTheme="majorBidi" w:cstheme="majorBidi"/>
          <w:sz w:val="24"/>
          <w:szCs w:val="24"/>
        </w:rPr>
        <w:t>–</w:t>
      </w:r>
      <w:r w:rsidRPr="00290FA7">
        <w:rPr>
          <w:rStyle w:val="fontstyle01"/>
          <w:rFonts w:asciiTheme="majorBidi" w:hAnsiTheme="majorBidi" w:cstheme="majorBidi"/>
          <w:sz w:val="24"/>
          <w:szCs w:val="24"/>
        </w:rPr>
        <w:t>g-C</w:t>
      </w:r>
      <w:r w:rsidRPr="00290FA7">
        <w:rPr>
          <w:rStyle w:val="fontstyle01"/>
          <w:rFonts w:asciiTheme="majorBidi" w:hAnsiTheme="majorBidi" w:cstheme="majorBidi"/>
          <w:sz w:val="24"/>
          <w:szCs w:val="24"/>
          <w:vertAlign w:val="subscript"/>
        </w:rPr>
        <w:t>3</w:t>
      </w:r>
      <w:r w:rsidRPr="00290FA7">
        <w:rPr>
          <w:rStyle w:val="fontstyle01"/>
          <w:rFonts w:asciiTheme="majorBidi" w:hAnsiTheme="majorBidi" w:cstheme="majorBidi"/>
          <w:sz w:val="24"/>
          <w:szCs w:val="24"/>
        </w:rPr>
        <w:t>N</w:t>
      </w:r>
      <w:r w:rsidRPr="00290FA7">
        <w:rPr>
          <w:rStyle w:val="fontstyle01"/>
          <w:rFonts w:asciiTheme="majorBidi" w:hAnsiTheme="majorBidi" w:cstheme="majorBidi"/>
          <w:sz w:val="24"/>
          <w:szCs w:val="24"/>
          <w:vertAlign w:val="subscript"/>
        </w:rPr>
        <w:t>4</w:t>
      </w:r>
      <w:r w:rsidRPr="00290FA7">
        <w:rPr>
          <w:rStyle w:val="fontstyle01"/>
          <w:rFonts w:asciiTheme="majorBidi" w:hAnsiTheme="majorBidi" w:cstheme="majorBidi"/>
          <w:sz w:val="24"/>
          <w:szCs w:val="24"/>
        </w:rPr>
        <w:t xml:space="preserve"> catalyst in the oxidation of cyclohexene with water as a solvent. They obtained a selectivity of 95% of 2-cyclohexen-1-one for a conversion of 36% of cyclohexene.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As mentioned in other paragraphs of this chapter, the possible reaction routes for 2-cyclohexen-1one are radical and acid/base pathways, but with the latter as most likely. This hypothesis is further reinforced here as with the increase in water, acid/base pathways are most likely to be dominant for this compound, and in turn more 2-cyclohexen-1-one will be formed. Copper catalysts favour ketones and enones and this is confirmed in Tables 5.6 and 5.7 with the selectivity towards 2-cyclohexen-1-one highest for the copper catalysts. </w:t>
      </w:r>
    </w:p>
    <w:p w:rsidR="003E37D0" w:rsidRPr="00290FA7" w:rsidRDefault="003E37D0" w:rsidP="00A63617">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5.3.5. </w:t>
      </w:r>
      <w:r w:rsidRPr="00290FA7">
        <w:rPr>
          <w:rFonts w:asciiTheme="majorBidi" w:hAnsiTheme="majorBidi" w:cstheme="majorBidi"/>
          <w:sz w:val="24"/>
          <w:szCs w:val="24"/>
        </w:rPr>
        <w:t xml:space="preserve">Cyclohexene </w:t>
      </w:r>
      <w:r w:rsidR="00A63617" w:rsidRPr="00290FA7">
        <w:rPr>
          <w:rFonts w:asciiTheme="majorBidi" w:hAnsiTheme="majorBidi" w:cstheme="majorBidi"/>
          <w:sz w:val="24"/>
          <w:szCs w:val="24"/>
        </w:rPr>
        <w:t>Oxidation in the P</w:t>
      </w:r>
      <w:r w:rsidRPr="00290FA7">
        <w:rPr>
          <w:rFonts w:asciiTheme="majorBidi" w:hAnsiTheme="majorBidi" w:cstheme="majorBidi"/>
          <w:sz w:val="24"/>
          <w:szCs w:val="24"/>
        </w:rPr>
        <w:t>resence of TBHP</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Control tests by using TBHP were carried out, and for a few reasons: (i) to explore the effect that a radical initiator can have for cyclohexene oxidation and (ii) to verify if this reagent can act as an oxygen donor. Point (i) is important because, as we have seen, cyclohexene oxidation can occur in our case via at least two routes, a radical pathway. Point (ii) is also important as cyclohexene oxide could be (at least in principle) obtained by an oxygen transfer reaction between an alkyl hydroperoxide and cyclohexene and as TBHP is also capable (still in principle) to operate oxygen transfer processes, we wanted to explore this possibility too.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Tests were done by restricting them to anhydrous cyclohexene using 5 mol% TBHP and manganese catalysts, as one of the most promising materials. The cyclohexene conversion under these conditions is shown in Figure 5.10. </w:t>
      </w:r>
    </w:p>
    <w:p w:rsidR="003E37D0" w:rsidRPr="00290FA7" w:rsidRDefault="003E37D0" w:rsidP="003E37D0">
      <w:pPr>
        <w:spacing w:line="360" w:lineRule="auto"/>
        <w:jc w:val="center"/>
        <w:rPr>
          <w:rFonts w:asciiTheme="majorBidi" w:hAnsiTheme="majorBidi" w:cstheme="majorBidi"/>
          <w:b/>
          <w:bCs/>
          <w:sz w:val="24"/>
          <w:szCs w:val="24"/>
        </w:rPr>
      </w:pPr>
      <w:r w:rsidRPr="00290FA7">
        <w:rPr>
          <w:rFonts w:asciiTheme="majorBidi" w:hAnsiTheme="majorBidi" w:cstheme="majorBidi"/>
          <w:b/>
          <w:bCs/>
          <w:noProof/>
          <w:sz w:val="24"/>
          <w:szCs w:val="24"/>
          <w:lang w:eastAsia="zh-CN"/>
        </w:rPr>
        <w:lastRenderedPageBreak/>
        <w:drawing>
          <wp:inline distT="0" distB="0" distL="0" distR="0" wp14:anchorId="31038DFF" wp14:editId="706B37A4">
            <wp:extent cx="4319097" cy="3642610"/>
            <wp:effectExtent l="0" t="0" r="0" b="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27">
                      <a:extLst>
                        <a:ext uri="{28A0092B-C50C-407E-A947-70E740481C1C}">
                          <a14:useLocalDpi xmlns:a14="http://schemas.microsoft.com/office/drawing/2010/main" val="0"/>
                        </a:ext>
                      </a:extLst>
                    </a:blip>
                    <a:srcRect l="9035" t="9770" r="13395" b="4745"/>
                    <a:stretch/>
                  </pic:blipFill>
                  <pic:spPr bwMode="auto">
                    <a:xfrm>
                      <a:off x="0" y="0"/>
                      <a:ext cx="4325213" cy="3647768"/>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5.10</w:t>
      </w:r>
      <w:r w:rsidRPr="00290FA7">
        <w:rPr>
          <w:rFonts w:asciiTheme="majorBidi" w:hAnsiTheme="majorBidi" w:cstheme="majorBidi"/>
          <w:sz w:val="20"/>
          <w:szCs w:val="20"/>
        </w:rPr>
        <w:t xml:space="preserve">: Cyclohexene oxidation using 5 mol% TBHP. Tests were done using Mn on niobium oxide supports calcined at 500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16 hours,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atmospheric pressure.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It seems TBHP is not having any major effect on the conversion (seen Figures 5.1 and 5.2). However, the selectivity towards cyclohexene oxide is lower when using TBHP (see Figure 5.11) and as such, could possibly be an oxygen transfer reagent. However, it is still early to rule out whether TBHP being an initiator. Either way tests using a wide range of TBHP concentrations will need to be done to gather more information in this sense.</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rPr>
        <w:object w:dxaOrig="4449" w:dyaOrig="1610">
          <v:shape id="_x0000_i1097" type="#_x0000_t75" style="width:223.05pt;height:79.05pt" o:ole="">
            <v:imagedata r:id="rId228" o:title=""/>
          </v:shape>
          <o:OLEObject Type="Embed" ProgID="ChemDraw.Document.6.0" ShapeID="_x0000_i1097" DrawAspect="Content" ObjectID="_1599230359" r:id="rId229"/>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5.13</w:t>
      </w:r>
      <w:r w:rsidRPr="00290FA7">
        <w:rPr>
          <w:rFonts w:asciiTheme="majorBidi" w:hAnsiTheme="majorBidi" w:cstheme="majorBidi"/>
          <w:sz w:val="20"/>
          <w:szCs w:val="20"/>
        </w:rPr>
        <w:t>: Cyclohexene and TBHP at 5mol% using Mn/Nb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softHyphen/>
        <w:t>5</w:t>
      </w:r>
      <w:r w:rsidRPr="00290FA7">
        <w:rPr>
          <w:rFonts w:asciiTheme="majorBidi" w:hAnsiTheme="majorBidi" w:cstheme="majorBidi"/>
          <w:sz w:val="20"/>
          <w:szCs w:val="20"/>
        </w:rPr>
        <w:t xml:space="preserve"> for the catalyst test were performed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atmospheric pressure. </w:t>
      </w:r>
    </w:p>
    <w:p w:rsidR="003E37D0" w:rsidRPr="00290FA7" w:rsidRDefault="003E37D0" w:rsidP="003E37D0">
      <w:pPr>
        <w:spacing w:line="360" w:lineRule="auto"/>
        <w:jc w:val="center"/>
        <w:rPr>
          <w:rFonts w:asciiTheme="majorBidi" w:hAnsiTheme="majorBidi" w:cstheme="majorBidi"/>
          <w:b/>
          <w:bCs/>
          <w:sz w:val="24"/>
          <w:szCs w:val="24"/>
        </w:rPr>
      </w:pPr>
      <w:r w:rsidRPr="00290FA7">
        <w:rPr>
          <w:rFonts w:asciiTheme="majorBidi" w:hAnsiTheme="majorBidi" w:cstheme="majorBidi"/>
          <w:b/>
          <w:bCs/>
          <w:sz w:val="24"/>
          <w:szCs w:val="24"/>
        </w:rPr>
        <w:lastRenderedPageBreak/>
        <w:t xml:space="preserve"> </w:t>
      </w:r>
      <w:r w:rsidRPr="00290FA7">
        <w:rPr>
          <w:rFonts w:asciiTheme="majorBidi" w:hAnsiTheme="majorBidi" w:cstheme="majorBidi"/>
          <w:b/>
          <w:bCs/>
          <w:noProof/>
          <w:sz w:val="24"/>
          <w:szCs w:val="24"/>
          <w:lang w:eastAsia="zh-CN"/>
        </w:rPr>
        <w:drawing>
          <wp:inline distT="0" distB="0" distL="0" distR="0" wp14:anchorId="5C427DC5" wp14:editId="7DDFDDAE">
            <wp:extent cx="4133497" cy="3537678"/>
            <wp:effectExtent l="0" t="0" r="0" b="5715"/>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230">
                      <a:extLst>
                        <a:ext uri="{28A0092B-C50C-407E-A947-70E740481C1C}">
                          <a14:useLocalDpi xmlns:a14="http://schemas.microsoft.com/office/drawing/2010/main" val="0"/>
                        </a:ext>
                      </a:extLst>
                    </a:blip>
                    <a:srcRect l="9790" t="8681" r="12587" b="4511"/>
                    <a:stretch/>
                  </pic:blipFill>
                  <pic:spPr bwMode="auto">
                    <a:xfrm>
                      <a:off x="0" y="0"/>
                      <a:ext cx="4135996" cy="3539817"/>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5.11</w:t>
      </w:r>
      <w:r w:rsidRPr="00290FA7">
        <w:rPr>
          <w:rFonts w:asciiTheme="majorBidi" w:hAnsiTheme="majorBidi" w:cstheme="majorBidi"/>
          <w:sz w:val="20"/>
          <w:szCs w:val="20"/>
        </w:rPr>
        <w:t xml:space="preserve">: Selectivity % of cyclohexene oxide (red) and 2-cyclohexen-1-one (blue) using TBHP 5 mol%. Tests were done using Mn on niobium oxide supports calcined at 500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16 hours,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atmospheric pressure.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Overall, it does not seem the presence of TBHP is having any major effect. At present, we postulate this is due to the fact the TBHP used was a commercial TBHP 70%wt in water. This might alter our results due to the presence of both radical pathways enhanced by TBHP and acid/base pathways enhanced by water that might balance each other. Or with an effect of water that may be up to a much greater extent than what was originally thought and from accepted reaction models in the literature.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However, also in this case further tests would be required to prove this hypothesis, using cyclohexene oxide, 2-cyclohexen-1ol and 1, 2-cyclohexanediol as substrates.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Control tests were also carried out by using TBHP and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supports only, seen in Figures 5.12 and 5.13.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10486ABA" wp14:editId="4533277A">
            <wp:extent cx="3617405" cy="28135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1">
                      <a:extLst>
                        <a:ext uri="{28A0092B-C50C-407E-A947-70E740481C1C}">
                          <a14:useLocalDpi xmlns:a14="http://schemas.microsoft.com/office/drawing/2010/main" val="0"/>
                        </a:ext>
                      </a:extLst>
                    </a:blip>
                    <a:srcRect l="8524" t="9734" r="12267" b="9959"/>
                    <a:stretch/>
                  </pic:blipFill>
                  <pic:spPr bwMode="auto">
                    <a:xfrm>
                      <a:off x="0" y="0"/>
                      <a:ext cx="3630963" cy="2824083"/>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5.12</w:t>
      </w:r>
      <w:r w:rsidRPr="00290FA7">
        <w:rPr>
          <w:rFonts w:asciiTheme="majorBidi" w:hAnsiTheme="majorBidi" w:cstheme="majorBidi"/>
          <w:sz w:val="20"/>
          <w:szCs w:val="20"/>
        </w:rPr>
        <w:t xml:space="preserve">: Cyclohexene oxidation using 5 mol% TBHP. Tests were done without any catalyst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atmospheric pressure, and using 4 different supports: commercial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and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calcined at 500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16 hours; and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and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pre-treated with water and then calcined at 500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16 hours (the latter to mimic a catalyst preparation but without the presence of an active metal). </w:t>
      </w:r>
    </w:p>
    <w:p w:rsidR="003E37D0" w:rsidRPr="00290FA7" w:rsidRDefault="003E37D0" w:rsidP="003E37D0">
      <w:pPr>
        <w:spacing w:line="360" w:lineRule="auto"/>
        <w:jc w:val="center"/>
        <w:rPr>
          <w:rFonts w:asciiTheme="majorBidi" w:hAnsiTheme="majorBidi" w:cstheme="majorBidi"/>
          <w:sz w:val="20"/>
          <w:szCs w:val="20"/>
        </w:rPr>
      </w:pPr>
      <w:r w:rsidRPr="00290FA7">
        <w:rPr>
          <w:rFonts w:asciiTheme="majorBidi" w:hAnsiTheme="majorBidi" w:cstheme="majorBidi"/>
          <w:noProof/>
          <w:sz w:val="20"/>
          <w:szCs w:val="20"/>
          <w:lang w:eastAsia="zh-CN"/>
        </w:rPr>
        <w:drawing>
          <wp:inline distT="0" distB="0" distL="0" distR="0" wp14:anchorId="567E5F37" wp14:editId="4917B066">
            <wp:extent cx="3872753" cy="324196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32">
                      <a:extLst>
                        <a:ext uri="{28A0092B-C50C-407E-A947-70E740481C1C}">
                          <a14:useLocalDpi xmlns:a14="http://schemas.microsoft.com/office/drawing/2010/main" val="0"/>
                        </a:ext>
                      </a:extLst>
                    </a:blip>
                    <a:srcRect l="8656" t="9339" r="12537" b="4666"/>
                    <a:stretch/>
                  </pic:blipFill>
                  <pic:spPr bwMode="auto">
                    <a:xfrm>
                      <a:off x="0" y="0"/>
                      <a:ext cx="3873255" cy="3242381"/>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5.13</w:t>
      </w:r>
      <w:r w:rsidRPr="00290FA7">
        <w:rPr>
          <w:rFonts w:asciiTheme="majorBidi" w:hAnsiTheme="majorBidi" w:cstheme="majorBidi"/>
          <w:sz w:val="20"/>
          <w:szCs w:val="20"/>
        </w:rPr>
        <w:t xml:space="preserve">: Cyclohexene oxide selectivity using 5 mol% TBHP. Tests were done without any catalyst at 60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atmospheric pressure, and using 4 different supports: commercial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and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calcined at 500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16 hours; and 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and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pre-treated with water and then calcined at 500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16 hours (the latter to mimic a catalyst preparation but without the presence of an active metal).</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The selectivity towards cyclohexene oxide using the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or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only is 3 times greater (seen in Figure 5.14) for the cyclohexene oxidation using TBHP 5 mol% than the test run without any active catalyst. This may actually suggest that it is the support and not the active metal to drive the selectivity towards cyclohexene oxide. This is an aspect that will be further investigated, by subjecting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to other thermal treatments.</w:t>
      </w:r>
    </w:p>
    <w:p w:rsidR="003E37D0" w:rsidRPr="00290FA7" w:rsidRDefault="003E37D0" w:rsidP="00A63617">
      <w:pPr>
        <w:spacing w:line="360" w:lineRule="auto"/>
        <w:ind w:left="1440"/>
        <w:jc w:val="both"/>
        <w:rPr>
          <w:rFonts w:asciiTheme="majorBidi" w:hAnsiTheme="majorBidi" w:cstheme="majorBidi"/>
          <w:sz w:val="24"/>
          <w:szCs w:val="24"/>
        </w:rPr>
      </w:pPr>
      <w:r w:rsidRPr="00290FA7">
        <w:rPr>
          <w:rFonts w:asciiTheme="majorBidi" w:hAnsiTheme="majorBidi" w:cstheme="majorBidi"/>
          <w:b/>
          <w:bCs/>
          <w:sz w:val="24"/>
          <w:szCs w:val="24"/>
        </w:rPr>
        <w:t xml:space="preserve">5.3.6. </w:t>
      </w:r>
      <w:r w:rsidRPr="00290FA7">
        <w:rPr>
          <w:rFonts w:asciiTheme="majorBidi" w:hAnsiTheme="majorBidi" w:cstheme="majorBidi"/>
          <w:sz w:val="24"/>
          <w:szCs w:val="24"/>
        </w:rPr>
        <w:t xml:space="preserve">Control </w:t>
      </w:r>
      <w:r w:rsidR="00A63617" w:rsidRPr="00290FA7">
        <w:rPr>
          <w:rFonts w:asciiTheme="majorBidi" w:hAnsiTheme="majorBidi" w:cstheme="majorBidi"/>
          <w:sz w:val="24"/>
          <w:szCs w:val="24"/>
        </w:rPr>
        <w:t>T</w:t>
      </w:r>
      <w:r w:rsidRPr="00290FA7">
        <w:rPr>
          <w:rFonts w:asciiTheme="majorBidi" w:hAnsiTheme="majorBidi" w:cstheme="majorBidi"/>
          <w:sz w:val="24"/>
          <w:szCs w:val="24"/>
        </w:rPr>
        <w:t xml:space="preserve">ests for the </w:t>
      </w:r>
      <w:r w:rsidR="00A63617" w:rsidRPr="00290FA7">
        <w:rPr>
          <w:rFonts w:asciiTheme="majorBidi" w:hAnsiTheme="majorBidi" w:cstheme="majorBidi"/>
          <w:sz w:val="24"/>
          <w:szCs w:val="24"/>
        </w:rPr>
        <w:t>O</w:t>
      </w:r>
      <w:r w:rsidRPr="00290FA7">
        <w:rPr>
          <w:rFonts w:asciiTheme="majorBidi" w:hAnsiTheme="majorBidi" w:cstheme="majorBidi"/>
          <w:sz w:val="24"/>
          <w:szCs w:val="24"/>
        </w:rPr>
        <w:t xml:space="preserve">xidation of </w:t>
      </w:r>
      <w:r w:rsidR="00A63617" w:rsidRPr="00290FA7">
        <w:rPr>
          <w:rFonts w:asciiTheme="majorBidi" w:hAnsiTheme="majorBidi" w:cstheme="majorBidi"/>
          <w:sz w:val="24"/>
          <w:szCs w:val="24"/>
        </w:rPr>
        <w:t>C</w:t>
      </w:r>
      <w:r w:rsidRPr="00290FA7">
        <w:rPr>
          <w:rFonts w:asciiTheme="majorBidi" w:hAnsiTheme="majorBidi" w:cstheme="majorBidi"/>
          <w:sz w:val="24"/>
          <w:szCs w:val="24"/>
        </w:rPr>
        <w:t xml:space="preserve">yclohexene in the </w:t>
      </w:r>
      <w:r w:rsidR="00A63617" w:rsidRPr="00290FA7">
        <w:rPr>
          <w:rFonts w:asciiTheme="majorBidi" w:hAnsiTheme="majorBidi" w:cstheme="majorBidi"/>
          <w:sz w:val="24"/>
          <w:szCs w:val="24"/>
        </w:rPr>
        <w:t>P</w:t>
      </w:r>
      <w:r w:rsidRPr="00290FA7">
        <w:rPr>
          <w:rFonts w:asciiTheme="majorBidi" w:hAnsiTheme="majorBidi" w:cstheme="majorBidi"/>
          <w:sz w:val="24"/>
          <w:szCs w:val="24"/>
        </w:rPr>
        <w:t>resence of TEMPO</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Due to the clear presence of an acid/base pathway for our reactions, and in order to determine whether radical processes were occurring in the oxidation of cyclohexene to various products, a radical scavenger (TEMPO, or 2,2,6,6-Tetramethyl-piperidin-1- oxyl) was used at 1 mol% with respect to cyclohexene.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5326" w:dyaOrig="1332">
          <v:shape id="_x0000_i1098" type="#_x0000_t75" style="width:266.8pt;height:64.95pt" o:ole="">
            <v:imagedata r:id="rId233" o:title=""/>
          </v:shape>
          <o:OLEObject Type="Embed" ProgID="ChemDraw.Document.6.0" ShapeID="_x0000_i1098" DrawAspect="Content" ObjectID="_1599230360" r:id="rId234"/>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5.15</w:t>
      </w:r>
      <w:r w:rsidRPr="00290FA7">
        <w:rPr>
          <w:rFonts w:asciiTheme="majorBidi" w:hAnsiTheme="majorBidi" w:cstheme="majorBidi"/>
          <w:sz w:val="20"/>
          <w:szCs w:val="20"/>
        </w:rPr>
        <w:t>: The oxygen centre O</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xml:space="preserve"> of TEMPO binds with the allylic radical to terminate the radical pathways. This then prevents further propagation radical processes.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TEMPO can form a weak bond with the allyl radical after its formation, forming a bond between the O</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of TEMPO with the allylic C</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of cyclohexene radical, as observed in Scheme 5.15. As shown in schemes in section 5.4.1, this allylic radical starts of a series of propagation steps to creating different radicals, such as the allylic peroxy radical, therefore, TEMPO is used to inhibit this radical. This is observed in the tests conducted using non-anhydrous cyclohexene, with a considerable decrease in the conversion from 40% to 2% after the addition of TEMPO, with or without catalysts. This proves that a major reaction routes taking place is via a radical process too.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rPr>
        <w:object w:dxaOrig="5373" w:dyaOrig="1596">
          <v:shape id="_x0000_i1099" type="#_x0000_t75" style="width:266.8pt;height:79.05pt" o:ole="">
            <v:imagedata r:id="rId235" o:title=""/>
          </v:shape>
          <o:OLEObject Type="Embed" ProgID="ChemDraw.Document.6.0" ShapeID="_x0000_i1099" DrawAspect="Content" ObjectID="_1599230361" r:id="rId236"/>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5.16</w:t>
      </w:r>
      <w:r w:rsidRPr="00290FA7">
        <w:rPr>
          <w:rFonts w:asciiTheme="majorBidi" w:hAnsiTheme="majorBidi" w:cstheme="majorBidi"/>
          <w:sz w:val="20"/>
          <w:szCs w:val="20"/>
        </w:rPr>
        <w:t>: The product distribution is observed for cyclohexene oxidation using TEMPO and Cu/NbO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for cyclohexene oxide, 2-cyclohexen-1-ol and 2-cyclohexen-1-one. Conversion reduced from 40% to 2% in the presence or absence of TEMPO respectively.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oxidation of cyclohexene gives a different product distribution to that without TEMPO present. There is 0 % of cyclohexene hydroperoxide present, and no </w:t>
      </w:r>
      <w:r w:rsidRPr="00290FA7">
        <w:rPr>
          <w:rFonts w:asciiTheme="majorBidi" w:hAnsiTheme="majorBidi" w:cstheme="majorBidi"/>
          <w:i/>
          <w:iCs/>
          <w:sz w:val="24"/>
          <w:szCs w:val="24"/>
        </w:rPr>
        <w:t>trans</w:t>
      </w:r>
      <w:r w:rsidRPr="00290FA7">
        <w:rPr>
          <w:rFonts w:asciiTheme="majorBidi" w:hAnsiTheme="majorBidi" w:cstheme="majorBidi"/>
          <w:sz w:val="24"/>
          <w:szCs w:val="24"/>
        </w:rPr>
        <w:t xml:space="preserve">-1, 2-cyclohexanediol. The major product is 2-cyclohexen-1-ol. With the quenching of the allylic radical species, the other possible route is via acid/base for the formation of these compounds.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By combining all of these data, it seems possible to conclude the reactions present both a radical and an acid/base pathway. A radical pathway is present to from alkyl hydroperoxide and possibly even cyclohexene oxide (see Scheme 5.17). The latter is a reaction scheme proposed by Garcia and co-workers for the formation of cyclooctene oxide from cyclooctene and we postulate it might be operating also in our case [11].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rPr>
        <w:object w:dxaOrig="9684" w:dyaOrig="1217">
          <v:shape id="_x0000_i1100" type="#_x0000_t75" style="width:424.95pt;height:50.8pt" o:ole="">
            <v:imagedata r:id="rId237" o:title=""/>
          </v:shape>
          <o:OLEObject Type="Embed" ProgID="ChemDraw.Document.6.0" ShapeID="_x0000_i1100" DrawAspect="Content" ObjectID="_1599230362" r:id="rId238"/>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5.17</w:t>
      </w:r>
      <w:r w:rsidRPr="00290FA7">
        <w:rPr>
          <w:rFonts w:asciiTheme="majorBidi" w:hAnsiTheme="majorBidi" w:cstheme="majorBidi"/>
          <w:sz w:val="20"/>
          <w:szCs w:val="20"/>
        </w:rPr>
        <w:t xml:space="preserve">: The scheme which shows the formation of the allylic peroxy radical species from cyclohexene and molecular oxygen, this then goes onto to react with another cyclohexene molecule. This forms a peroxide radical species; the O-O bond is cleaved to create cyclohexene oxide and an allylic alkoxyl radical species [11].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Yet, once cyclohexene oxide is formed, an acid/base pathway is also operating with the formation of the 2-cyclohexen-1-ol and 2-cyclohexen-1-one. </w:t>
      </w:r>
    </w:p>
    <w:p w:rsidR="00A91AA5" w:rsidRPr="00290FA7" w:rsidRDefault="00A91AA5" w:rsidP="003E37D0">
      <w:pPr>
        <w:spacing w:line="360" w:lineRule="auto"/>
        <w:jc w:val="both"/>
        <w:rPr>
          <w:rFonts w:asciiTheme="majorBidi" w:hAnsiTheme="majorBidi" w:cstheme="majorBidi"/>
          <w:sz w:val="24"/>
          <w:szCs w:val="24"/>
        </w:rPr>
      </w:pPr>
    </w:p>
    <w:p w:rsidR="00A91AA5" w:rsidRPr="00290FA7" w:rsidRDefault="00A91AA5" w:rsidP="003E37D0">
      <w:pPr>
        <w:spacing w:line="360" w:lineRule="auto"/>
        <w:jc w:val="both"/>
        <w:rPr>
          <w:rFonts w:asciiTheme="majorBidi" w:hAnsiTheme="majorBidi" w:cstheme="majorBidi"/>
          <w:sz w:val="24"/>
          <w:szCs w:val="24"/>
        </w:rPr>
      </w:pPr>
    </w:p>
    <w:p w:rsidR="00A91AA5" w:rsidRPr="00290FA7" w:rsidRDefault="00A91AA5" w:rsidP="003E37D0">
      <w:pPr>
        <w:spacing w:line="360" w:lineRule="auto"/>
        <w:jc w:val="both"/>
        <w:rPr>
          <w:rFonts w:asciiTheme="majorBidi" w:hAnsiTheme="majorBidi" w:cstheme="majorBidi"/>
          <w:sz w:val="24"/>
          <w:szCs w:val="24"/>
        </w:rPr>
      </w:pPr>
    </w:p>
    <w:p w:rsidR="00A91AA5" w:rsidRPr="00290FA7" w:rsidRDefault="00A91AA5"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lastRenderedPageBreak/>
        <w:t xml:space="preserve">5.3.8. </w:t>
      </w:r>
      <w:r w:rsidRPr="00290FA7">
        <w:rPr>
          <w:rFonts w:asciiTheme="majorBidi" w:hAnsiTheme="majorBidi" w:cstheme="majorBidi"/>
          <w:sz w:val="24"/>
          <w:szCs w:val="24"/>
        </w:rPr>
        <w:t>Characterisation of Catalysts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catalysts were prepared via incipient wetness impregnation (detailed in chapter 2), and calcined at 500</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16 hours. Powder X-Ray diffraction was performed on the catalysts, shown in Figure 5.14. The weight loading of the active metal on the support is 1%, however, this is not detected in the XRD pattern. </w:t>
      </w:r>
    </w:p>
    <w:p w:rsidR="0021692F" w:rsidRPr="00FF32FD" w:rsidRDefault="0021692F" w:rsidP="0021692F">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The purpose of carrying out XRD analysis on our catalysts was to estimate the particle size of the deposited metal species, and if these were identified which phase. XRD patterns don’t show any peak associated to: Ag (Ag</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 Cu (CuO), Fe (Fe</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w:t>
      </w:r>
      <w:r w:rsidRPr="00FF32FD">
        <w:rPr>
          <w:rFonts w:asciiTheme="majorBidi" w:hAnsiTheme="majorBidi" w:cstheme="majorBidi"/>
          <w:sz w:val="24"/>
          <w:szCs w:val="24"/>
          <w:vertAlign w:val="subscript"/>
        </w:rPr>
        <w:t>3</w:t>
      </w:r>
      <w:r w:rsidRPr="00FF32FD">
        <w:rPr>
          <w:rFonts w:asciiTheme="majorBidi" w:hAnsiTheme="majorBidi" w:cstheme="majorBidi"/>
          <w:sz w:val="24"/>
          <w:szCs w:val="24"/>
        </w:rPr>
        <w:t>) and Mn (Mn</w:t>
      </w:r>
      <w:r w:rsidRPr="00FF32FD">
        <w:rPr>
          <w:rFonts w:asciiTheme="majorBidi" w:hAnsiTheme="majorBidi" w:cstheme="majorBidi"/>
          <w:sz w:val="24"/>
          <w:szCs w:val="24"/>
          <w:vertAlign w:val="subscript"/>
        </w:rPr>
        <w:t>2</w:t>
      </w:r>
      <w:r w:rsidRPr="00FF32FD">
        <w:rPr>
          <w:rFonts w:asciiTheme="majorBidi" w:hAnsiTheme="majorBidi" w:cstheme="majorBidi"/>
          <w:sz w:val="24"/>
          <w:szCs w:val="24"/>
        </w:rPr>
        <w:t>O</w:t>
      </w:r>
      <w:r w:rsidRPr="00FF32FD">
        <w:rPr>
          <w:rFonts w:asciiTheme="majorBidi" w:hAnsiTheme="majorBidi" w:cstheme="majorBidi"/>
          <w:sz w:val="24"/>
          <w:szCs w:val="24"/>
          <w:vertAlign w:val="subscript"/>
        </w:rPr>
        <w:t>3</w:t>
      </w:r>
      <w:r w:rsidRPr="00FF32FD">
        <w:rPr>
          <w:rFonts w:asciiTheme="majorBidi" w:hAnsiTheme="majorBidi" w:cstheme="majorBidi"/>
          <w:sz w:val="24"/>
          <w:szCs w:val="24"/>
        </w:rPr>
        <w:t xml:space="preserve">). This was probably due to the low wt% used in the synthesis for the catalysts compared to the surface area of the metal oxides we used. Therefore another characterisation method is required, for example, TEM. Because the amount of active metal is too small to be detected using this characterisation, it is not possible to draw conclusions (at present stage), on how the catalyst is behaving in the oxidation of cyclohexene and further analysis is needed to determine how the catalyst is operating, for example, which product is formed with the active metal, and which product is formed as a consequence of effects induced by support.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2CD716B7" wp14:editId="528F4644">
            <wp:extent cx="8106032" cy="5213384"/>
            <wp:effectExtent l="0" t="1587" r="0" b="7938"/>
            <wp:docPr id="8373" name="Picture 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9">
                      <a:extLst>
                        <a:ext uri="{28A0092B-C50C-407E-A947-70E740481C1C}">
                          <a14:useLocalDpi xmlns:a14="http://schemas.microsoft.com/office/drawing/2010/main" val="0"/>
                        </a:ext>
                      </a:extLst>
                    </a:blip>
                    <a:srcRect l="10985" t="8424" r="2058" b="19048"/>
                    <a:stretch/>
                  </pic:blipFill>
                  <pic:spPr bwMode="auto">
                    <a:xfrm rot="16200000">
                      <a:off x="0" y="0"/>
                      <a:ext cx="8104791" cy="5212586"/>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5.14</w:t>
      </w:r>
      <w:r w:rsidRPr="00290FA7">
        <w:rPr>
          <w:rFonts w:asciiTheme="majorBidi" w:hAnsiTheme="majorBidi" w:cstheme="majorBidi"/>
          <w:sz w:val="20"/>
          <w:szCs w:val="20"/>
        </w:rPr>
        <w:t>: Powder X-Ray Diffraction pattern of Cu/NbO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Mn/NbO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and Cu/Nb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Future characterisation will be performed on the catalysts, including SEM, TEM, EPR, and XPS in analogy to what was carried out for the catalysts used for ethylbenzene oxidation. </w:t>
      </w:r>
    </w:p>
    <w:p w:rsidR="003E37D0" w:rsidRPr="00290FA7" w:rsidRDefault="003E37D0" w:rsidP="00A63617">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5.3.8. </w:t>
      </w:r>
      <w:r w:rsidR="00A63617" w:rsidRPr="00290FA7">
        <w:rPr>
          <w:rFonts w:asciiTheme="majorBidi" w:hAnsiTheme="majorBidi" w:cstheme="majorBidi"/>
          <w:sz w:val="24"/>
          <w:szCs w:val="24"/>
        </w:rPr>
        <w:t>ICP for Metal Leaching on Reaction Mixtures</w:t>
      </w:r>
    </w:p>
    <w:p w:rsidR="003E37D0" w:rsidRPr="00290FA7" w:rsidRDefault="003E37D0" w:rsidP="00A63617">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Similarly, with ethylbenzene, leaching analysis was performed on the catalysts to determine whether the active metal component remained on the support after cyclohexene oxidation. The samples were prepared as described in </w:t>
      </w:r>
      <w:r w:rsidR="00A63617" w:rsidRPr="00290FA7">
        <w:rPr>
          <w:rFonts w:asciiTheme="majorBidi" w:hAnsiTheme="majorBidi" w:cstheme="majorBidi"/>
          <w:sz w:val="24"/>
          <w:szCs w:val="24"/>
        </w:rPr>
        <w:t>C</w:t>
      </w:r>
      <w:r w:rsidRPr="00290FA7">
        <w:rPr>
          <w:rFonts w:asciiTheme="majorBidi" w:hAnsiTheme="majorBidi" w:cstheme="majorBidi"/>
          <w:sz w:val="24"/>
          <w:szCs w:val="24"/>
        </w:rPr>
        <w:t xml:space="preserve">hapter 2.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Table 8</w:t>
      </w:r>
      <w:r w:rsidRPr="00290FA7">
        <w:rPr>
          <w:rFonts w:asciiTheme="majorBidi" w:hAnsiTheme="majorBidi" w:cstheme="majorBidi"/>
          <w:sz w:val="20"/>
          <w:szCs w:val="20"/>
        </w:rPr>
        <w:t>: % Leaching for the active metal on the surface of the supports of the catalysts calcined at 500</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16 hours.</w:t>
      </w:r>
    </w:p>
    <w:tbl>
      <w:tblPr>
        <w:tblStyle w:val="TableGrid"/>
        <w:tblW w:w="61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3"/>
        <w:gridCol w:w="4909"/>
      </w:tblGrid>
      <w:tr w:rsidR="003E37D0" w:rsidRPr="00290FA7" w:rsidTr="00BB4581">
        <w:trPr>
          <w:trHeight w:val="300"/>
          <w:jc w:val="center"/>
        </w:trPr>
        <w:tc>
          <w:tcPr>
            <w:tcW w:w="1243" w:type="dxa"/>
            <w:tcBorders>
              <w:top w:val="single" w:sz="4" w:space="0" w:color="auto"/>
              <w:bottom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Catalyst</w:t>
            </w:r>
          </w:p>
        </w:tc>
        <w:tc>
          <w:tcPr>
            <w:tcW w:w="4909" w:type="dxa"/>
            <w:tcBorders>
              <w:top w:val="single" w:sz="4" w:space="0" w:color="auto"/>
              <w:left w:val="single" w:sz="4" w:space="0" w:color="auto"/>
              <w:bottom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Leaching of the active metal on NbO</w:t>
            </w:r>
            <w:r w:rsidRPr="00290FA7">
              <w:rPr>
                <w:rFonts w:asciiTheme="majorBidi" w:eastAsia="Times New Roman" w:hAnsiTheme="majorBidi" w:cstheme="majorBidi"/>
                <w:color w:val="000000"/>
                <w:sz w:val="24"/>
                <w:szCs w:val="24"/>
                <w:vertAlign w:val="subscript"/>
              </w:rPr>
              <w:t>x</w:t>
            </w:r>
            <w:r w:rsidRPr="00290FA7">
              <w:rPr>
                <w:rFonts w:asciiTheme="majorBidi" w:eastAsia="Times New Roman" w:hAnsiTheme="majorBidi" w:cstheme="majorBidi"/>
                <w:color w:val="000000"/>
                <w:sz w:val="24"/>
                <w:szCs w:val="24"/>
              </w:rPr>
              <w:t xml:space="preserve"> support/ wt% with respect to the initial metal content</w:t>
            </w:r>
          </w:p>
        </w:tc>
      </w:tr>
      <w:tr w:rsidR="003E37D0" w:rsidRPr="00290FA7" w:rsidTr="00BB4581">
        <w:trPr>
          <w:trHeight w:val="300"/>
          <w:jc w:val="center"/>
        </w:trPr>
        <w:tc>
          <w:tcPr>
            <w:tcW w:w="1243" w:type="dxa"/>
            <w:tcBorders>
              <w:top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Mn/NbO</w:t>
            </w:r>
            <w:r w:rsidRPr="00290FA7">
              <w:rPr>
                <w:rFonts w:asciiTheme="majorBidi" w:eastAsia="Times New Roman" w:hAnsiTheme="majorBidi" w:cstheme="majorBidi"/>
                <w:color w:val="000000"/>
                <w:sz w:val="24"/>
                <w:szCs w:val="24"/>
                <w:vertAlign w:val="subscript"/>
              </w:rPr>
              <w:t>2</w:t>
            </w:r>
          </w:p>
        </w:tc>
        <w:tc>
          <w:tcPr>
            <w:tcW w:w="4909" w:type="dxa"/>
            <w:tcBorders>
              <w:top w:val="single" w:sz="4" w:space="0" w:color="auto"/>
              <w:lef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0.16</w:t>
            </w:r>
          </w:p>
        </w:tc>
      </w:tr>
      <w:tr w:rsidR="003E37D0" w:rsidRPr="00290FA7" w:rsidTr="00BB4581">
        <w:trPr>
          <w:trHeight w:val="300"/>
          <w:jc w:val="center"/>
        </w:trPr>
        <w:tc>
          <w:tcPr>
            <w:tcW w:w="1243" w:type="dxa"/>
            <w:tcBorders>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Mn/Nb</w:t>
            </w:r>
            <w:r w:rsidRPr="00290FA7">
              <w:rPr>
                <w:rFonts w:asciiTheme="majorBidi" w:eastAsia="Times New Roman" w:hAnsiTheme="majorBidi" w:cstheme="majorBidi"/>
                <w:color w:val="000000"/>
                <w:sz w:val="24"/>
                <w:szCs w:val="24"/>
                <w:vertAlign w:val="subscript"/>
              </w:rPr>
              <w:t>2</w:t>
            </w:r>
            <w:r w:rsidRPr="00290FA7">
              <w:rPr>
                <w:rFonts w:asciiTheme="majorBidi" w:eastAsia="Times New Roman" w:hAnsiTheme="majorBidi" w:cstheme="majorBidi"/>
                <w:color w:val="000000"/>
                <w:sz w:val="24"/>
                <w:szCs w:val="24"/>
              </w:rPr>
              <w:t>O</w:t>
            </w:r>
            <w:r w:rsidRPr="00290FA7">
              <w:rPr>
                <w:rFonts w:asciiTheme="majorBidi" w:eastAsia="Times New Roman" w:hAnsiTheme="majorBidi" w:cstheme="majorBidi"/>
                <w:color w:val="000000"/>
                <w:sz w:val="24"/>
                <w:szCs w:val="24"/>
                <w:vertAlign w:val="subscript"/>
              </w:rPr>
              <w:t>5</w:t>
            </w:r>
          </w:p>
        </w:tc>
        <w:tc>
          <w:tcPr>
            <w:tcW w:w="4909" w:type="dxa"/>
            <w:tcBorders>
              <w:lef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0.16</w:t>
            </w:r>
          </w:p>
        </w:tc>
      </w:tr>
      <w:tr w:rsidR="003E37D0" w:rsidRPr="00290FA7" w:rsidTr="00BB4581">
        <w:trPr>
          <w:trHeight w:val="300"/>
          <w:jc w:val="center"/>
        </w:trPr>
        <w:tc>
          <w:tcPr>
            <w:tcW w:w="1243" w:type="dxa"/>
            <w:tcBorders>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Cu/NbO</w:t>
            </w:r>
            <w:r w:rsidRPr="00290FA7">
              <w:rPr>
                <w:rFonts w:asciiTheme="majorBidi" w:eastAsia="Times New Roman" w:hAnsiTheme="majorBidi" w:cstheme="majorBidi"/>
                <w:color w:val="000000"/>
                <w:sz w:val="24"/>
                <w:szCs w:val="24"/>
                <w:vertAlign w:val="subscript"/>
              </w:rPr>
              <w:t>2</w:t>
            </w:r>
          </w:p>
        </w:tc>
        <w:tc>
          <w:tcPr>
            <w:tcW w:w="4909" w:type="dxa"/>
            <w:tcBorders>
              <w:lef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0.03</w:t>
            </w:r>
          </w:p>
        </w:tc>
      </w:tr>
      <w:tr w:rsidR="003E37D0" w:rsidRPr="00290FA7" w:rsidTr="00BB4581">
        <w:trPr>
          <w:trHeight w:val="300"/>
          <w:jc w:val="center"/>
        </w:trPr>
        <w:tc>
          <w:tcPr>
            <w:tcW w:w="1243" w:type="dxa"/>
            <w:tcBorders>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Cu/Nb</w:t>
            </w:r>
            <w:r w:rsidRPr="00290FA7">
              <w:rPr>
                <w:rFonts w:asciiTheme="majorBidi" w:eastAsia="Times New Roman" w:hAnsiTheme="majorBidi" w:cstheme="majorBidi"/>
                <w:color w:val="000000"/>
                <w:sz w:val="24"/>
                <w:szCs w:val="24"/>
                <w:vertAlign w:val="subscript"/>
              </w:rPr>
              <w:t>2</w:t>
            </w:r>
            <w:r w:rsidRPr="00290FA7">
              <w:rPr>
                <w:rFonts w:asciiTheme="majorBidi" w:eastAsia="Times New Roman" w:hAnsiTheme="majorBidi" w:cstheme="majorBidi"/>
                <w:color w:val="000000"/>
                <w:sz w:val="24"/>
                <w:szCs w:val="24"/>
              </w:rPr>
              <w:t>O</w:t>
            </w:r>
            <w:r w:rsidRPr="00290FA7">
              <w:rPr>
                <w:rFonts w:asciiTheme="majorBidi" w:eastAsia="Times New Roman" w:hAnsiTheme="majorBidi" w:cstheme="majorBidi"/>
                <w:color w:val="000000"/>
                <w:sz w:val="24"/>
                <w:szCs w:val="24"/>
                <w:vertAlign w:val="subscript"/>
              </w:rPr>
              <w:t>5</w:t>
            </w:r>
          </w:p>
        </w:tc>
        <w:tc>
          <w:tcPr>
            <w:tcW w:w="4909" w:type="dxa"/>
            <w:tcBorders>
              <w:lef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0.14</w:t>
            </w:r>
          </w:p>
        </w:tc>
      </w:tr>
      <w:tr w:rsidR="003E37D0" w:rsidRPr="00290FA7" w:rsidTr="00BB4581">
        <w:trPr>
          <w:trHeight w:val="300"/>
          <w:jc w:val="center"/>
        </w:trPr>
        <w:tc>
          <w:tcPr>
            <w:tcW w:w="1243" w:type="dxa"/>
            <w:tcBorders>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Fe/NbO</w:t>
            </w:r>
            <w:r w:rsidRPr="00290FA7">
              <w:rPr>
                <w:rFonts w:asciiTheme="majorBidi" w:eastAsia="Times New Roman" w:hAnsiTheme="majorBidi" w:cstheme="majorBidi"/>
                <w:color w:val="000000"/>
                <w:sz w:val="24"/>
                <w:szCs w:val="24"/>
                <w:vertAlign w:val="subscript"/>
              </w:rPr>
              <w:t>2</w:t>
            </w:r>
          </w:p>
        </w:tc>
        <w:tc>
          <w:tcPr>
            <w:tcW w:w="4909" w:type="dxa"/>
            <w:tcBorders>
              <w:lef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0.00</w:t>
            </w:r>
          </w:p>
        </w:tc>
      </w:tr>
      <w:tr w:rsidR="003E37D0" w:rsidRPr="00290FA7" w:rsidTr="00BB4581">
        <w:trPr>
          <w:trHeight w:val="300"/>
          <w:jc w:val="center"/>
        </w:trPr>
        <w:tc>
          <w:tcPr>
            <w:tcW w:w="1243" w:type="dxa"/>
            <w:tcBorders>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Fe/Nb</w:t>
            </w:r>
            <w:r w:rsidRPr="00290FA7">
              <w:rPr>
                <w:rFonts w:asciiTheme="majorBidi" w:eastAsia="Times New Roman" w:hAnsiTheme="majorBidi" w:cstheme="majorBidi"/>
                <w:color w:val="000000"/>
                <w:sz w:val="24"/>
                <w:szCs w:val="24"/>
                <w:vertAlign w:val="subscript"/>
              </w:rPr>
              <w:t>2</w:t>
            </w:r>
            <w:r w:rsidRPr="00290FA7">
              <w:rPr>
                <w:rFonts w:asciiTheme="majorBidi" w:eastAsia="Times New Roman" w:hAnsiTheme="majorBidi" w:cstheme="majorBidi"/>
                <w:color w:val="000000"/>
                <w:sz w:val="24"/>
                <w:szCs w:val="24"/>
              </w:rPr>
              <w:t>O</w:t>
            </w:r>
            <w:r w:rsidRPr="00290FA7">
              <w:rPr>
                <w:rFonts w:asciiTheme="majorBidi" w:eastAsia="Times New Roman" w:hAnsiTheme="majorBidi" w:cstheme="majorBidi"/>
                <w:color w:val="000000"/>
                <w:sz w:val="24"/>
                <w:szCs w:val="24"/>
                <w:vertAlign w:val="subscript"/>
              </w:rPr>
              <w:t>5</w:t>
            </w:r>
          </w:p>
        </w:tc>
        <w:tc>
          <w:tcPr>
            <w:tcW w:w="4909" w:type="dxa"/>
            <w:tcBorders>
              <w:lef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0.00</w:t>
            </w:r>
          </w:p>
        </w:tc>
      </w:tr>
      <w:tr w:rsidR="003E37D0" w:rsidRPr="00290FA7" w:rsidTr="00BB4581">
        <w:trPr>
          <w:trHeight w:val="300"/>
          <w:jc w:val="center"/>
        </w:trPr>
        <w:tc>
          <w:tcPr>
            <w:tcW w:w="1243" w:type="dxa"/>
            <w:tcBorders>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Ag/NbO</w:t>
            </w:r>
            <w:r w:rsidRPr="00290FA7">
              <w:rPr>
                <w:rFonts w:asciiTheme="majorBidi" w:eastAsia="Times New Roman" w:hAnsiTheme="majorBidi" w:cstheme="majorBidi"/>
                <w:color w:val="000000"/>
                <w:sz w:val="24"/>
                <w:szCs w:val="24"/>
                <w:vertAlign w:val="subscript"/>
              </w:rPr>
              <w:t>2</w:t>
            </w:r>
          </w:p>
        </w:tc>
        <w:tc>
          <w:tcPr>
            <w:tcW w:w="4909" w:type="dxa"/>
            <w:tcBorders>
              <w:lef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0.00</w:t>
            </w:r>
          </w:p>
        </w:tc>
      </w:tr>
      <w:tr w:rsidR="003E37D0" w:rsidRPr="00290FA7" w:rsidTr="00BB4581">
        <w:trPr>
          <w:trHeight w:val="300"/>
          <w:jc w:val="center"/>
        </w:trPr>
        <w:tc>
          <w:tcPr>
            <w:tcW w:w="1243" w:type="dxa"/>
            <w:tcBorders>
              <w:bottom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Ag/Nb</w:t>
            </w:r>
            <w:r w:rsidRPr="00290FA7">
              <w:rPr>
                <w:rFonts w:asciiTheme="majorBidi" w:eastAsia="Times New Roman" w:hAnsiTheme="majorBidi" w:cstheme="majorBidi"/>
                <w:color w:val="000000"/>
                <w:sz w:val="24"/>
                <w:szCs w:val="24"/>
                <w:vertAlign w:val="subscript"/>
              </w:rPr>
              <w:t>2</w:t>
            </w:r>
            <w:r w:rsidRPr="00290FA7">
              <w:rPr>
                <w:rFonts w:asciiTheme="majorBidi" w:eastAsia="Times New Roman" w:hAnsiTheme="majorBidi" w:cstheme="majorBidi"/>
                <w:color w:val="000000"/>
                <w:sz w:val="24"/>
                <w:szCs w:val="24"/>
              </w:rPr>
              <w:t>O</w:t>
            </w:r>
            <w:r w:rsidRPr="00290FA7">
              <w:rPr>
                <w:rFonts w:asciiTheme="majorBidi" w:eastAsia="Times New Roman" w:hAnsiTheme="majorBidi" w:cstheme="majorBidi"/>
                <w:color w:val="000000"/>
                <w:sz w:val="24"/>
                <w:szCs w:val="24"/>
                <w:vertAlign w:val="subscript"/>
              </w:rPr>
              <w:t>5</w:t>
            </w:r>
          </w:p>
        </w:tc>
        <w:tc>
          <w:tcPr>
            <w:tcW w:w="4909" w:type="dxa"/>
            <w:tcBorders>
              <w:left w:val="single" w:sz="4" w:space="0" w:color="auto"/>
              <w:bottom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rPr>
            </w:pPr>
            <w:r w:rsidRPr="00290FA7">
              <w:rPr>
                <w:rFonts w:asciiTheme="majorBidi" w:eastAsia="Times New Roman" w:hAnsiTheme="majorBidi" w:cstheme="majorBidi"/>
                <w:color w:val="000000"/>
                <w:sz w:val="24"/>
                <w:szCs w:val="24"/>
              </w:rPr>
              <w:t>2.34</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leaching results show there is less than 2.5% of leaching of the active metals for all the catalysts. With the leaching being less than 5% for all the catalysts, the method used for synthesising the catalysts proved to be acceptable, with the active metal deposited on the surface of the support. This could lead to tests for reproducibility and reusability in determining the number of catalytic cycles the catalysts can do before they deactivate, potentially to leaching.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5.4. Conclusion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Cyclohexene oxidation to cyclohexene oxide was explored for this chapter, with the aim to investigate and provide insights on the reaction routes that may take place in he oxidation of this compound.  And whether these are acid/base or radical. Tests were performed using catalysts, with Ag, Cu, Fe and Mn as the active metal component, and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as the catalyst support. To further explore the mechanisms, different volumes of water were explored, adding to cyclohexene during the reaction process.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use of anhydrous and non-anhydrous cyclohexene led to results remarkably different, both in terms of conversion and selectivity. For example, anhydrous cyclohexene demonstrated far better activity for the catalysts compared to autoxidation and supports. The conversion by using non-anhydrous cyclohexene conversion was the same whether it was autoxidation, catalysts or supports. This trend was also shown with the selectivity towards cyclohexene oxide. Other compounds were produced in the oxidation of cyclohexene: 2-cyclohexen-1one, 2-cyclohexen-1-ol, cyclohexene hydroperoxide and </w:t>
      </w:r>
      <w:r w:rsidRPr="00290FA7">
        <w:rPr>
          <w:rFonts w:asciiTheme="majorBidi" w:hAnsiTheme="majorBidi" w:cstheme="majorBidi"/>
          <w:i/>
          <w:sz w:val="24"/>
          <w:szCs w:val="24"/>
        </w:rPr>
        <w:t>trans</w:t>
      </w:r>
      <w:r w:rsidRPr="00290FA7">
        <w:rPr>
          <w:rFonts w:asciiTheme="majorBidi" w:hAnsiTheme="majorBidi" w:cstheme="majorBidi"/>
          <w:sz w:val="24"/>
          <w:szCs w:val="24"/>
        </w:rPr>
        <w:t xml:space="preserve">-1, 2-cyclohexanediol. The formation of the former three was indicative of allylic radical formation, from the allylic radical formed by H-abstraction, while </w:t>
      </w:r>
      <w:r w:rsidRPr="00290FA7">
        <w:rPr>
          <w:rFonts w:asciiTheme="majorBidi" w:hAnsiTheme="majorBidi" w:cstheme="majorBidi"/>
          <w:i/>
          <w:iCs/>
          <w:sz w:val="24"/>
          <w:szCs w:val="24"/>
        </w:rPr>
        <w:t>trans</w:t>
      </w:r>
      <w:r w:rsidRPr="00290FA7">
        <w:rPr>
          <w:rFonts w:asciiTheme="majorBidi" w:hAnsiTheme="majorBidi" w:cstheme="majorBidi"/>
          <w:sz w:val="24"/>
          <w:szCs w:val="24"/>
        </w:rPr>
        <w:t xml:space="preserve">-1, 2-cyclohexanediol is synthesised via acid/base pathways from cyclohexene oxide. However, 2-cyclohexen-1one and 2-cyclohexen-1-ol could be formed by acid/base treatment of </w:t>
      </w:r>
      <w:r w:rsidRPr="00290FA7">
        <w:rPr>
          <w:rFonts w:asciiTheme="majorBidi" w:hAnsiTheme="majorBidi" w:cstheme="majorBidi"/>
          <w:i/>
          <w:iCs/>
          <w:sz w:val="24"/>
          <w:szCs w:val="24"/>
        </w:rPr>
        <w:t>trans</w:t>
      </w:r>
      <w:r w:rsidRPr="00290FA7">
        <w:rPr>
          <w:rFonts w:asciiTheme="majorBidi" w:hAnsiTheme="majorBidi" w:cstheme="majorBidi"/>
          <w:sz w:val="24"/>
          <w:szCs w:val="24"/>
        </w:rPr>
        <w:t xml:space="preserve">-1, 2-cyclohexanediol. With the low selectivity given for cyclohexene oxide, 2-cyclohexen-1-one synthesis was explored instead because of its importance in industry. Tests performed using TEMPO as the radical scavenger confirmed one of the pathways to be radical, with the drop in conversion of the catalysts from 16% to 2%, demonstrating that there is more than one reaction pathway taking place. Further tests performed with TBHP to determine whether it can be an initiator or oxygen donor showed that it was an initiator, our current data would suggest it is an initiator as concluded.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concentration of water was also an important parameter affecting the conversion of the oxidation of cyclohexene. The tests done for anhydrous, non-anhydrous cyclohexene and 10:1 molar ratio of cyclohexene: water showed an increase in conversion, however, the conversion decreased after that for the molar ratio of 1:1 of cyclohexene: water. This will lead to further studies in the addition of water, possibly researching other hydrocarbons such as </w:t>
      </w:r>
      <w:r w:rsidRPr="00290FA7">
        <w:rPr>
          <w:rFonts w:asciiTheme="majorBidi" w:hAnsiTheme="majorBidi" w:cstheme="majorBidi"/>
          <w:i/>
          <w:sz w:val="24"/>
          <w:szCs w:val="24"/>
        </w:rPr>
        <w:t>p</w:t>
      </w:r>
      <w:r w:rsidRPr="00290FA7">
        <w:rPr>
          <w:rFonts w:asciiTheme="majorBidi" w:hAnsiTheme="majorBidi" w:cstheme="majorBidi"/>
          <w:sz w:val="24"/>
          <w:szCs w:val="24"/>
        </w:rPr>
        <w:t xml:space="preserve">-xylene, toluene, ethylbenzene to name a few. </w:t>
      </w:r>
    </w:p>
    <w:p w:rsidR="003E37D0" w:rsidRPr="00290FA7" w:rsidRDefault="003E37D0" w:rsidP="003E37D0">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5.5. References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 Tian, Z., Fattahi, A., Lis, L., Kass, S. R., </w:t>
      </w:r>
      <w:r w:rsidRPr="00290FA7">
        <w:rPr>
          <w:rFonts w:asciiTheme="majorBidi" w:hAnsiTheme="majorBidi" w:cstheme="majorBidi"/>
          <w:i/>
          <w:iCs/>
          <w:sz w:val="24"/>
          <w:szCs w:val="24"/>
        </w:rPr>
        <w:t>J. Am. Chem. Soc.,</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2006</w:t>
      </w:r>
      <w:r w:rsidRPr="00290FA7">
        <w:rPr>
          <w:rFonts w:asciiTheme="majorBidi" w:hAnsiTheme="majorBidi" w:cstheme="majorBidi"/>
          <w:sz w:val="24"/>
          <w:szCs w:val="24"/>
        </w:rPr>
        <w:t xml:space="preserve">, 128, </w:t>
      </w:r>
      <w:r w:rsidRPr="00290FA7">
        <w:rPr>
          <w:rFonts w:asciiTheme="majorBidi" w:hAnsiTheme="majorBidi" w:cstheme="majorBidi"/>
          <w:i/>
          <w:iCs/>
          <w:sz w:val="24"/>
          <w:szCs w:val="24"/>
        </w:rPr>
        <w:t>17087</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[2] Suresh, A. K., Sharma, M. M., Sridhar, T., </w:t>
      </w:r>
      <w:r w:rsidRPr="00290FA7">
        <w:rPr>
          <w:rFonts w:asciiTheme="majorBidi" w:hAnsiTheme="majorBidi" w:cstheme="majorBidi"/>
          <w:i/>
          <w:iCs/>
          <w:sz w:val="24"/>
          <w:szCs w:val="24"/>
        </w:rPr>
        <w:t>Ind. Eng. Chem. Res.</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2000</w:t>
      </w:r>
      <w:r w:rsidRPr="00290FA7">
        <w:rPr>
          <w:rFonts w:asciiTheme="majorBidi" w:hAnsiTheme="majorBidi" w:cstheme="majorBidi"/>
          <w:sz w:val="24"/>
          <w:szCs w:val="24"/>
        </w:rPr>
        <w:t>, 39,</w:t>
      </w:r>
      <w:r w:rsidRPr="00290FA7">
        <w:rPr>
          <w:rFonts w:asciiTheme="majorBidi" w:hAnsiTheme="majorBidi" w:cstheme="majorBidi"/>
          <w:i/>
          <w:iCs/>
          <w:sz w:val="24"/>
          <w:szCs w:val="24"/>
        </w:rPr>
        <w:t xml:space="preserve"> 3958</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[3] Quenard, M., Bonmarin, V., Gelbard, G., </w:t>
      </w:r>
      <w:r w:rsidRPr="00290FA7">
        <w:rPr>
          <w:rFonts w:asciiTheme="majorBidi" w:hAnsiTheme="majorBidi" w:cstheme="majorBidi"/>
          <w:i/>
          <w:sz w:val="24"/>
          <w:szCs w:val="24"/>
        </w:rPr>
        <w:t>Tet. Lett.</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1987</w:t>
      </w:r>
      <w:r w:rsidRPr="00290FA7">
        <w:rPr>
          <w:rFonts w:asciiTheme="majorBidi" w:hAnsiTheme="majorBidi" w:cstheme="majorBidi"/>
          <w:sz w:val="24"/>
          <w:szCs w:val="24"/>
        </w:rPr>
        <w:t xml:space="preserve">, 28, </w:t>
      </w:r>
      <w:r w:rsidRPr="00290FA7">
        <w:rPr>
          <w:rFonts w:asciiTheme="majorBidi" w:hAnsiTheme="majorBidi" w:cstheme="majorBidi"/>
          <w:i/>
          <w:sz w:val="24"/>
          <w:szCs w:val="24"/>
        </w:rPr>
        <w:t>2237</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[4] Morazzoni, F., Canevali, C., D’Aprile, F., </w:t>
      </w:r>
      <w:r w:rsidRPr="00290FA7">
        <w:rPr>
          <w:rFonts w:asciiTheme="majorBidi" w:hAnsiTheme="majorBidi" w:cstheme="majorBidi"/>
          <w:i/>
          <w:sz w:val="24"/>
          <w:szCs w:val="24"/>
        </w:rPr>
        <w:t>J. Chem. Soc. Faraday Trans.</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1995</w:t>
      </w:r>
      <w:r w:rsidRPr="00290FA7">
        <w:rPr>
          <w:rFonts w:asciiTheme="majorBidi" w:hAnsiTheme="majorBidi" w:cstheme="majorBidi"/>
          <w:bCs/>
          <w:sz w:val="24"/>
          <w:szCs w:val="24"/>
        </w:rPr>
        <w:t>,</w:t>
      </w:r>
      <w:r w:rsidRPr="00290FA7">
        <w:rPr>
          <w:rFonts w:asciiTheme="majorBidi" w:hAnsiTheme="majorBidi" w:cstheme="majorBidi"/>
          <w:sz w:val="24"/>
          <w:szCs w:val="24"/>
        </w:rPr>
        <w:t xml:space="preserve"> 95, </w:t>
      </w:r>
      <w:r w:rsidRPr="00290FA7">
        <w:rPr>
          <w:rFonts w:asciiTheme="majorBidi" w:hAnsiTheme="majorBidi" w:cstheme="majorBidi"/>
          <w:i/>
          <w:sz w:val="24"/>
          <w:szCs w:val="24"/>
        </w:rPr>
        <w:t>3969</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[5] Parida, K. M., Sahoo, M., Singha, S., </w:t>
      </w:r>
      <w:r w:rsidRPr="00290FA7">
        <w:rPr>
          <w:rFonts w:asciiTheme="majorBidi" w:hAnsiTheme="majorBidi" w:cstheme="majorBidi"/>
          <w:i/>
          <w:iCs/>
          <w:sz w:val="24"/>
          <w:szCs w:val="24"/>
        </w:rPr>
        <w:t>J. Catal.</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2010</w:t>
      </w:r>
      <w:r w:rsidRPr="00290FA7">
        <w:rPr>
          <w:rFonts w:asciiTheme="majorBidi" w:hAnsiTheme="majorBidi" w:cstheme="majorBidi"/>
          <w:sz w:val="24"/>
          <w:szCs w:val="24"/>
        </w:rPr>
        <w:t xml:space="preserve">, 276, </w:t>
      </w:r>
      <w:r w:rsidRPr="00290FA7">
        <w:rPr>
          <w:rFonts w:asciiTheme="majorBidi" w:hAnsiTheme="majorBidi" w:cstheme="majorBidi"/>
          <w:i/>
          <w:iCs/>
          <w:sz w:val="24"/>
          <w:szCs w:val="24"/>
        </w:rPr>
        <w:t>161</w:t>
      </w:r>
    </w:p>
    <w:p w:rsidR="003E37D0" w:rsidRPr="00290FA7" w:rsidRDefault="003E37D0" w:rsidP="003E37D0">
      <w:pPr>
        <w:spacing w:line="360" w:lineRule="auto"/>
        <w:jc w:val="both"/>
        <w:rPr>
          <w:rFonts w:asciiTheme="majorBidi" w:hAnsiTheme="majorBidi" w:cstheme="majorBidi"/>
          <w:i/>
          <w:iCs/>
          <w:sz w:val="24"/>
          <w:szCs w:val="24"/>
        </w:rPr>
      </w:pPr>
      <w:r w:rsidRPr="00290FA7">
        <w:rPr>
          <w:rFonts w:asciiTheme="majorBidi" w:hAnsiTheme="majorBidi" w:cstheme="majorBidi"/>
          <w:sz w:val="24"/>
          <w:szCs w:val="24"/>
        </w:rPr>
        <w:t xml:space="preserve">[6] Malumbazo, N., Mapolie, S. F., </w:t>
      </w:r>
      <w:r w:rsidRPr="00290FA7">
        <w:rPr>
          <w:rFonts w:asciiTheme="majorBidi" w:hAnsiTheme="majorBidi" w:cstheme="majorBidi"/>
          <w:i/>
          <w:iCs/>
          <w:sz w:val="24"/>
          <w:szCs w:val="24"/>
        </w:rPr>
        <w:t>J. Mol. Catal. A: Chem.</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2009</w:t>
      </w:r>
      <w:r w:rsidRPr="00290FA7">
        <w:rPr>
          <w:rFonts w:asciiTheme="majorBidi" w:hAnsiTheme="majorBidi" w:cstheme="majorBidi"/>
          <w:sz w:val="24"/>
          <w:szCs w:val="24"/>
        </w:rPr>
        <w:t xml:space="preserve">, 312, </w:t>
      </w:r>
      <w:r w:rsidRPr="00290FA7">
        <w:rPr>
          <w:rFonts w:asciiTheme="majorBidi" w:hAnsiTheme="majorBidi" w:cstheme="majorBidi"/>
          <w:i/>
          <w:iCs/>
          <w:sz w:val="24"/>
          <w:szCs w:val="24"/>
        </w:rPr>
        <w:t>70</w:t>
      </w:r>
    </w:p>
    <w:p w:rsidR="003E37D0" w:rsidRPr="00290FA7" w:rsidRDefault="003E37D0" w:rsidP="003E37D0">
      <w:pPr>
        <w:rPr>
          <w:rFonts w:asciiTheme="majorBidi" w:hAnsiTheme="majorBidi" w:cstheme="majorBidi"/>
          <w:color w:val="444444"/>
          <w:sz w:val="20"/>
          <w:szCs w:val="20"/>
          <w:bdr w:val="none" w:sz="0" w:space="0" w:color="auto" w:frame="1"/>
        </w:rPr>
      </w:pPr>
      <w:r w:rsidRPr="00290FA7">
        <w:rPr>
          <w:rFonts w:asciiTheme="majorBidi" w:hAnsiTheme="majorBidi" w:cstheme="majorBidi"/>
          <w:sz w:val="24"/>
          <w:szCs w:val="24"/>
        </w:rPr>
        <w:t xml:space="preserve">[7] </w:t>
      </w:r>
      <w:r w:rsidRPr="00290FA7">
        <w:rPr>
          <w:rFonts w:asciiTheme="majorBidi" w:hAnsiTheme="majorBidi" w:cstheme="majorBidi"/>
        </w:rPr>
        <w:fldChar w:fldCharType="begin"/>
      </w:r>
      <w:r w:rsidRPr="00290FA7">
        <w:rPr>
          <w:rFonts w:asciiTheme="majorBidi" w:hAnsiTheme="majorBidi" w:cstheme="majorBidi"/>
        </w:rPr>
        <w:instrText xml:space="preserve"> HYPERLINK "http://apps.who.int/food-additives-contaminants-jecfa-database/Default.aspx" </w:instrText>
      </w:r>
      <w:r w:rsidRPr="00290FA7">
        <w:rPr>
          <w:rFonts w:asciiTheme="majorBidi" w:hAnsiTheme="majorBidi" w:cstheme="majorBidi"/>
        </w:rPr>
        <w:fldChar w:fldCharType="separate"/>
      </w:r>
      <w:r w:rsidRPr="00290FA7">
        <w:rPr>
          <w:rFonts w:asciiTheme="majorBidi" w:hAnsiTheme="majorBidi" w:cstheme="majorBidi"/>
          <w:sz w:val="24"/>
          <w:szCs w:val="24"/>
          <w:bdr w:val="none" w:sz="0" w:space="0" w:color="auto" w:frame="1"/>
        </w:rPr>
        <w:t>Evaluations of the Joint FAO/WHO Expert Committee on Food Additives (JECFA) 2-Cyclohexen-1-one</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rPr>
        <w:fldChar w:fldCharType="end"/>
      </w:r>
      <w:r w:rsidRPr="00290FA7">
        <w:rPr>
          <w:rFonts w:asciiTheme="majorBidi" w:hAnsiTheme="majorBidi" w:cstheme="majorBidi"/>
          <w:sz w:val="24"/>
          <w:szCs w:val="24"/>
        </w:rPr>
        <w:t>http://apps.who.int/food-additives-contaminants-jecfa-database/chemical.aspx?chemID=5890</w:t>
      </w:r>
    </w:p>
    <w:p w:rsidR="003E37D0" w:rsidRPr="00290FA7" w:rsidRDefault="003E37D0" w:rsidP="003E37D0">
      <w:pPr>
        <w:spacing w:line="360" w:lineRule="auto"/>
        <w:jc w:val="both"/>
        <w:rPr>
          <w:rFonts w:asciiTheme="majorBidi" w:hAnsiTheme="majorBidi" w:cstheme="majorBidi"/>
          <w:i/>
          <w:iCs/>
          <w:sz w:val="24"/>
          <w:szCs w:val="24"/>
        </w:rPr>
      </w:pPr>
      <w:r w:rsidRPr="00290FA7">
        <w:rPr>
          <w:rFonts w:asciiTheme="majorBidi" w:hAnsiTheme="majorBidi" w:cstheme="majorBidi"/>
          <w:sz w:val="24"/>
          <w:szCs w:val="24"/>
        </w:rPr>
        <w:t xml:space="preserve">[8] Liu, X., Friend, C. M., </w:t>
      </w:r>
      <w:r w:rsidRPr="00290FA7">
        <w:rPr>
          <w:rFonts w:asciiTheme="majorBidi" w:hAnsiTheme="majorBidi" w:cstheme="majorBidi"/>
          <w:i/>
          <w:iCs/>
          <w:sz w:val="24"/>
          <w:szCs w:val="24"/>
        </w:rPr>
        <w:t>Langmuir</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2010</w:t>
      </w:r>
      <w:r w:rsidRPr="00290FA7">
        <w:rPr>
          <w:rFonts w:asciiTheme="majorBidi" w:hAnsiTheme="majorBidi" w:cstheme="majorBidi"/>
          <w:sz w:val="24"/>
          <w:szCs w:val="24"/>
        </w:rPr>
        <w:t xml:space="preserve">, 26, </w:t>
      </w:r>
      <w:r w:rsidRPr="00290FA7">
        <w:rPr>
          <w:rFonts w:asciiTheme="majorBidi" w:hAnsiTheme="majorBidi" w:cstheme="majorBidi"/>
          <w:i/>
          <w:iCs/>
          <w:sz w:val="24"/>
          <w:szCs w:val="24"/>
        </w:rPr>
        <w:t>16552</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[9] X.Liu, C. M. Friend, </w:t>
      </w:r>
      <w:r w:rsidRPr="00290FA7">
        <w:rPr>
          <w:rFonts w:asciiTheme="majorBidi" w:hAnsiTheme="majorBidi" w:cstheme="majorBidi"/>
          <w:i/>
          <w:sz w:val="24"/>
          <w:szCs w:val="24"/>
        </w:rPr>
        <w:t>Langmuir</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2010</w:t>
      </w:r>
      <w:r w:rsidRPr="00290FA7">
        <w:rPr>
          <w:rFonts w:asciiTheme="majorBidi" w:hAnsiTheme="majorBidi" w:cstheme="majorBidi"/>
          <w:sz w:val="24"/>
          <w:szCs w:val="24"/>
        </w:rPr>
        <w:t xml:space="preserve">, 26, </w:t>
      </w:r>
      <w:r w:rsidRPr="00290FA7">
        <w:rPr>
          <w:rFonts w:asciiTheme="majorBidi" w:hAnsiTheme="majorBidi" w:cstheme="majorBidi"/>
          <w:i/>
          <w:sz w:val="24"/>
          <w:szCs w:val="24"/>
        </w:rPr>
        <w:t>16552</w:t>
      </w:r>
    </w:p>
    <w:p w:rsidR="003E37D0" w:rsidRPr="00DF2318" w:rsidRDefault="003E37D0" w:rsidP="003E37D0">
      <w:pPr>
        <w:spacing w:line="360" w:lineRule="auto"/>
        <w:jc w:val="both"/>
        <w:rPr>
          <w:rFonts w:asciiTheme="majorBidi" w:hAnsiTheme="majorBidi" w:cstheme="majorBidi"/>
          <w:sz w:val="24"/>
          <w:szCs w:val="24"/>
          <w:lang w:val="sv-SE"/>
        </w:rPr>
      </w:pPr>
      <w:r w:rsidRPr="00290FA7">
        <w:rPr>
          <w:rFonts w:asciiTheme="majorBidi" w:hAnsiTheme="majorBidi" w:cstheme="majorBidi"/>
          <w:sz w:val="24"/>
          <w:szCs w:val="24"/>
        </w:rPr>
        <w:t xml:space="preserve">[10] Hronec, M., Ilavský, J., </w:t>
      </w:r>
      <w:r w:rsidRPr="00290FA7">
        <w:rPr>
          <w:rFonts w:asciiTheme="majorBidi" w:hAnsiTheme="majorBidi" w:cstheme="majorBidi"/>
          <w:i/>
          <w:iCs/>
          <w:sz w:val="24"/>
          <w:szCs w:val="24"/>
        </w:rPr>
        <w:t xml:space="preserve">Ind. </w:t>
      </w:r>
      <w:r w:rsidRPr="00DF2318">
        <w:rPr>
          <w:rFonts w:asciiTheme="majorBidi" w:hAnsiTheme="majorBidi" w:cstheme="majorBidi"/>
          <w:i/>
          <w:iCs/>
          <w:sz w:val="24"/>
          <w:szCs w:val="24"/>
          <w:lang w:val="sv-SE"/>
        </w:rPr>
        <w:t>Eng, Prod. Chem. Res.</w:t>
      </w:r>
      <w:r w:rsidRPr="00DF2318">
        <w:rPr>
          <w:rFonts w:asciiTheme="majorBidi" w:hAnsiTheme="majorBidi" w:cstheme="majorBidi"/>
          <w:sz w:val="24"/>
          <w:szCs w:val="24"/>
          <w:lang w:val="sv-SE"/>
        </w:rPr>
        <w:t xml:space="preserve">, </w:t>
      </w:r>
      <w:r w:rsidRPr="00DF2318">
        <w:rPr>
          <w:rFonts w:asciiTheme="majorBidi" w:hAnsiTheme="majorBidi" w:cstheme="majorBidi"/>
          <w:b/>
          <w:bCs/>
          <w:sz w:val="24"/>
          <w:szCs w:val="24"/>
          <w:lang w:val="sv-SE"/>
        </w:rPr>
        <w:t>1982</w:t>
      </w:r>
      <w:r w:rsidRPr="00DF2318">
        <w:rPr>
          <w:rFonts w:asciiTheme="majorBidi" w:hAnsiTheme="majorBidi" w:cstheme="majorBidi"/>
          <w:sz w:val="24"/>
          <w:szCs w:val="24"/>
          <w:lang w:val="sv-SE"/>
        </w:rPr>
        <w:t xml:space="preserve">, 21, </w:t>
      </w:r>
      <w:r w:rsidRPr="00DF2318">
        <w:rPr>
          <w:rFonts w:asciiTheme="majorBidi" w:hAnsiTheme="majorBidi" w:cstheme="majorBidi"/>
          <w:i/>
          <w:iCs/>
          <w:sz w:val="24"/>
          <w:szCs w:val="24"/>
          <w:lang w:val="sv-SE"/>
        </w:rPr>
        <w:t>455</w:t>
      </w:r>
    </w:p>
    <w:p w:rsidR="003E37D0" w:rsidRPr="00DF2318" w:rsidRDefault="003E37D0" w:rsidP="003E37D0">
      <w:pPr>
        <w:spacing w:line="360" w:lineRule="auto"/>
        <w:jc w:val="both"/>
        <w:rPr>
          <w:rFonts w:asciiTheme="majorBidi" w:hAnsiTheme="majorBidi" w:cstheme="majorBidi"/>
          <w:sz w:val="24"/>
          <w:szCs w:val="24"/>
          <w:lang w:val="it-IT"/>
        </w:rPr>
      </w:pPr>
      <w:r w:rsidRPr="00DF2318">
        <w:rPr>
          <w:rFonts w:asciiTheme="majorBidi" w:hAnsiTheme="majorBidi" w:cstheme="majorBidi"/>
          <w:sz w:val="24"/>
          <w:szCs w:val="24"/>
          <w:lang w:val="sv-SE"/>
        </w:rPr>
        <w:t xml:space="preserve">[11] Yang, D., Jiang, T., Wu, T., Zhang, P., Han, H., Han, B., </w:t>
      </w:r>
      <w:r w:rsidRPr="00DF2318">
        <w:rPr>
          <w:rFonts w:asciiTheme="majorBidi" w:hAnsiTheme="majorBidi" w:cstheme="majorBidi"/>
          <w:i/>
          <w:iCs/>
          <w:sz w:val="24"/>
          <w:szCs w:val="24"/>
          <w:lang w:val="sv-SE"/>
        </w:rPr>
        <w:t xml:space="preserve">Catal. </w:t>
      </w:r>
      <w:r w:rsidRPr="00DF2318">
        <w:rPr>
          <w:rFonts w:asciiTheme="majorBidi" w:hAnsiTheme="majorBidi" w:cstheme="majorBidi"/>
          <w:i/>
          <w:iCs/>
          <w:sz w:val="24"/>
          <w:szCs w:val="24"/>
          <w:lang w:val="it-IT"/>
        </w:rPr>
        <w:t>Sci. Tech.</w:t>
      </w:r>
      <w:r w:rsidRPr="00DF2318">
        <w:rPr>
          <w:rFonts w:asciiTheme="majorBidi" w:hAnsiTheme="majorBidi" w:cstheme="majorBidi"/>
          <w:sz w:val="24"/>
          <w:szCs w:val="24"/>
          <w:lang w:val="it-IT"/>
        </w:rPr>
        <w:t xml:space="preserve">, </w:t>
      </w:r>
      <w:r w:rsidRPr="00DF2318">
        <w:rPr>
          <w:rFonts w:asciiTheme="majorBidi" w:hAnsiTheme="majorBidi" w:cstheme="majorBidi"/>
          <w:b/>
          <w:bCs/>
          <w:sz w:val="24"/>
          <w:szCs w:val="24"/>
          <w:lang w:val="it-IT"/>
        </w:rPr>
        <w:t>2016</w:t>
      </w:r>
      <w:r w:rsidRPr="00DF2318">
        <w:rPr>
          <w:rFonts w:asciiTheme="majorBidi" w:hAnsiTheme="majorBidi" w:cstheme="majorBidi"/>
          <w:sz w:val="24"/>
          <w:szCs w:val="24"/>
          <w:lang w:val="it-IT"/>
        </w:rPr>
        <w:t xml:space="preserve">, 6, </w:t>
      </w:r>
      <w:r w:rsidRPr="00DF2318">
        <w:rPr>
          <w:rFonts w:asciiTheme="majorBidi" w:hAnsiTheme="majorBidi" w:cstheme="majorBidi"/>
          <w:i/>
          <w:iCs/>
          <w:sz w:val="24"/>
          <w:szCs w:val="24"/>
          <w:lang w:val="it-IT"/>
        </w:rPr>
        <w:t>193</w:t>
      </w:r>
    </w:p>
    <w:p w:rsidR="003E37D0" w:rsidRPr="00DF2318" w:rsidRDefault="003E37D0" w:rsidP="003E37D0">
      <w:pPr>
        <w:spacing w:line="360" w:lineRule="auto"/>
        <w:jc w:val="both"/>
        <w:rPr>
          <w:rFonts w:asciiTheme="majorBidi" w:hAnsiTheme="majorBidi" w:cstheme="majorBidi"/>
          <w:i/>
          <w:iCs/>
          <w:sz w:val="24"/>
          <w:szCs w:val="24"/>
          <w:lang w:val="it-IT"/>
        </w:rPr>
      </w:pPr>
      <w:r w:rsidRPr="00DF2318">
        <w:rPr>
          <w:rFonts w:asciiTheme="majorBidi" w:hAnsiTheme="majorBidi" w:cstheme="majorBidi"/>
          <w:sz w:val="24"/>
          <w:szCs w:val="24"/>
          <w:lang w:val="it-IT"/>
        </w:rPr>
        <w:t xml:space="preserve">[12] Dhakshinamoorthy, A., Alvero, M., Garcia, H., </w:t>
      </w:r>
      <w:r w:rsidRPr="00DF2318">
        <w:rPr>
          <w:rFonts w:asciiTheme="majorBidi" w:hAnsiTheme="majorBidi" w:cstheme="majorBidi"/>
          <w:i/>
          <w:iCs/>
          <w:sz w:val="24"/>
          <w:szCs w:val="24"/>
          <w:lang w:val="it-IT"/>
        </w:rPr>
        <w:t>J. Catal.</w:t>
      </w:r>
      <w:r w:rsidRPr="00DF2318">
        <w:rPr>
          <w:rFonts w:asciiTheme="majorBidi" w:hAnsiTheme="majorBidi" w:cstheme="majorBidi"/>
          <w:sz w:val="24"/>
          <w:szCs w:val="24"/>
          <w:lang w:val="it-IT"/>
        </w:rPr>
        <w:t xml:space="preserve">, </w:t>
      </w:r>
      <w:r w:rsidRPr="00DF2318">
        <w:rPr>
          <w:rFonts w:asciiTheme="majorBidi" w:hAnsiTheme="majorBidi" w:cstheme="majorBidi"/>
          <w:b/>
          <w:bCs/>
          <w:sz w:val="24"/>
          <w:szCs w:val="24"/>
          <w:lang w:val="it-IT"/>
        </w:rPr>
        <w:t>2012</w:t>
      </w:r>
      <w:r w:rsidRPr="00DF2318">
        <w:rPr>
          <w:rFonts w:asciiTheme="majorBidi" w:hAnsiTheme="majorBidi" w:cstheme="majorBidi"/>
          <w:sz w:val="24"/>
          <w:szCs w:val="24"/>
          <w:lang w:val="it-IT"/>
        </w:rPr>
        <w:t xml:space="preserve">, 289, </w:t>
      </w:r>
      <w:r w:rsidRPr="00DF2318">
        <w:rPr>
          <w:rFonts w:asciiTheme="majorBidi" w:hAnsiTheme="majorBidi" w:cstheme="majorBidi"/>
          <w:i/>
          <w:iCs/>
          <w:sz w:val="24"/>
          <w:szCs w:val="24"/>
          <w:lang w:val="it-IT"/>
        </w:rPr>
        <w:t>259</w:t>
      </w:r>
    </w:p>
    <w:p w:rsidR="003E37D0" w:rsidRPr="00DF2318" w:rsidRDefault="003E37D0" w:rsidP="003E37D0">
      <w:pPr>
        <w:rPr>
          <w:rFonts w:asciiTheme="majorBidi" w:hAnsiTheme="majorBidi" w:cstheme="majorBidi"/>
          <w:lang w:val="it-IT"/>
        </w:rPr>
        <w:sectPr w:rsidR="003E37D0" w:rsidRPr="00DF2318" w:rsidSect="00D10A57">
          <w:pgSz w:w="11906" w:h="16838"/>
          <w:pgMar w:top="1134" w:right="1134" w:bottom="1134" w:left="2268" w:header="708" w:footer="708" w:gutter="0"/>
          <w:cols w:space="708"/>
          <w:docGrid w:linePitch="360"/>
        </w:sectPr>
      </w:pPr>
    </w:p>
    <w:p w:rsidR="003E37D0" w:rsidRPr="00DF2318" w:rsidRDefault="003E37D0" w:rsidP="003E37D0">
      <w:pPr>
        <w:rPr>
          <w:rFonts w:asciiTheme="majorBidi" w:hAnsiTheme="majorBidi" w:cstheme="majorBidi"/>
          <w:lang w:val="it-IT"/>
        </w:rPr>
      </w:pPr>
    </w:p>
    <w:p w:rsidR="003E37D0" w:rsidRPr="00DF2318" w:rsidRDefault="003E37D0" w:rsidP="003E37D0">
      <w:pPr>
        <w:rPr>
          <w:rFonts w:asciiTheme="majorBidi" w:hAnsiTheme="majorBidi" w:cstheme="majorBidi"/>
          <w:lang w:val="it-IT"/>
        </w:rPr>
      </w:pPr>
    </w:p>
    <w:p w:rsidR="003E37D0" w:rsidRPr="00DF2318" w:rsidRDefault="003E37D0" w:rsidP="003E37D0">
      <w:pPr>
        <w:spacing w:line="360" w:lineRule="auto"/>
        <w:jc w:val="right"/>
        <w:rPr>
          <w:rFonts w:asciiTheme="majorBidi" w:hAnsiTheme="majorBidi" w:cstheme="majorBidi"/>
          <w:b/>
          <w:bCs/>
          <w:sz w:val="72"/>
          <w:szCs w:val="72"/>
          <w:lang w:val="it-IT"/>
        </w:rPr>
      </w:pPr>
    </w:p>
    <w:p w:rsidR="003E37D0" w:rsidRPr="00290FA7" w:rsidRDefault="003E37D0" w:rsidP="003E37D0">
      <w:pPr>
        <w:spacing w:line="360" w:lineRule="auto"/>
        <w:jc w:val="right"/>
        <w:rPr>
          <w:rFonts w:asciiTheme="majorBidi" w:hAnsiTheme="majorBidi" w:cstheme="majorBidi"/>
          <w:b/>
          <w:bCs/>
          <w:i/>
          <w:iCs/>
          <w:sz w:val="72"/>
          <w:szCs w:val="72"/>
        </w:rPr>
      </w:pPr>
      <w:r w:rsidRPr="00290FA7">
        <w:rPr>
          <w:rFonts w:asciiTheme="majorBidi" w:hAnsiTheme="majorBidi" w:cstheme="majorBidi"/>
          <w:b/>
          <w:bCs/>
          <w:i/>
          <w:iCs/>
          <w:sz w:val="72"/>
          <w:szCs w:val="72"/>
        </w:rPr>
        <w:t>Chapter 6: Microporous Material Synthesis for Monohydroxylation of Linear Alkanes</w:t>
      </w:r>
    </w:p>
    <w:p w:rsidR="003E37D0" w:rsidRPr="00290FA7" w:rsidRDefault="003E37D0" w:rsidP="003E37D0">
      <w:pPr>
        <w:spacing w:line="360" w:lineRule="auto"/>
        <w:jc w:val="right"/>
        <w:rPr>
          <w:rFonts w:asciiTheme="majorBidi" w:hAnsiTheme="majorBidi" w:cstheme="majorBidi"/>
          <w:b/>
          <w:bCs/>
          <w:i/>
          <w:iCs/>
          <w:sz w:val="72"/>
          <w:szCs w:val="72"/>
        </w:rPr>
      </w:pPr>
      <w:r w:rsidRPr="00290FA7">
        <w:rPr>
          <w:rFonts w:asciiTheme="majorBidi" w:hAnsiTheme="majorBidi" w:cstheme="majorBidi"/>
          <w:b/>
          <w:bCs/>
          <w:i/>
          <w:iCs/>
          <w:sz w:val="72"/>
          <w:szCs w:val="72"/>
        </w:rPr>
        <w:t>And Epoxidation of Cyclohexene</w:t>
      </w:r>
    </w:p>
    <w:p w:rsidR="003E37D0" w:rsidRPr="00290FA7" w:rsidRDefault="003E37D0" w:rsidP="003E37D0">
      <w:pPr>
        <w:spacing w:line="360" w:lineRule="auto"/>
        <w:rPr>
          <w:rFonts w:asciiTheme="majorBidi" w:hAnsiTheme="majorBidi" w:cstheme="majorBidi"/>
          <w:b/>
          <w:bCs/>
          <w:sz w:val="24"/>
          <w:szCs w:val="24"/>
        </w:rPr>
      </w:pPr>
    </w:p>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3E37D0">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6.1. Overview</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Linear alkane monohydroxylation to alcohols is the aim of this chapter. Microporous and mesoporous metal oxides were synthesised and used as catalysts in reactions of different linear alkanes, by using molecular oxygen as an oxidant to produce primary alcohols. In keeping with the theme of this project, niobium oxide microporous frameworks were used to incorporate copper, iron, manganese and silver as the active metal components for the catalytic reactions.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Alkanes are often named the ‘noble gases of organic chemistry’ due to their chemical inertness. However, this is not entirely correct, because there is one substance that can react with hydrocarbons readily, and that is molecular oxygen. Though this is only achieved at elevated temperatures and/or in the presence of a catalyst. The underlying factor is being able to activate a C-H bond in a selective manner to produce different oxygenated products, for example primary alcohols [1].</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Primary alcohol synthesis from linear alkanes, for example octane to 1-octanol, is often considered the Holy Grail in organic chemistry because the difference in bond dissociation energy of the terminal C-H bond is at about 16 kJ mol-1 higher compared  to the secondary or tertiary positions on the linear alkanes. This difference may sound small; however it is more than enough to shift the product distribution away from primary alcohols to secondary or tertiary alcohols, ketones,</w:t>
      </w:r>
      <w:r w:rsidRPr="00290FA7">
        <w:rPr>
          <w:rFonts w:asciiTheme="majorBidi" w:hAnsiTheme="majorBidi" w:cstheme="majorBidi"/>
        </w:rPr>
        <w:t xml:space="preserve"> </w:t>
      </w:r>
      <w:r w:rsidRPr="00290FA7">
        <w:rPr>
          <w:rFonts w:asciiTheme="majorBidi" w:hAnsiTheme="majorBidi" w:cstheme="majorBidi"/>
          <w:sz w:val="24"/>
          <w:szCs w:val="24"/>
        </w:rPr>
        <w:t xml:space="preserve">acids and peroxides. In fact, the reaction can proceed from primary alcohols to acids or ketones, or the linear chain can coil to form cyclic hydrocarbons. Therefore being able to selectively functionalise the primary C-H bond is among the most ambitious of all selective oxidation processes. It is also among the most desirable process for industry, for example in the fine chemicals application, because of this primary C-H bond functionalisation. This area has been explored extensively, in being able to selectively achieve primary alcohols in a one-step reaction. One problem arising from oxidation reactions is the conversion versus selectivity. If the conversion is high, there is generally a product distribution comprising several or many products. Whereas and if the conversion is small, there is generally one major product formed, and one or two minor products. In this project, we would like to achieve high conversion, but preserving high selectivity to primary alcohols. Previous studies in this area have attempted to synthesise primary alcohols, however they haven’t been able to achieve the selectivity </w:t>
      </w:r>
      <w:r w:rsidRPr="00290FA7">
        <w:rPr>
          <w:rFonts w:asciiTheme="majorBidi" w:hAnsiTheme="majorBidi" w:cstheme="majorBidi"/>
          <w:sz w:val="24"/>
          <w:szCs w:val="24"/>
        </w:rPr>
        <w:lastRenderedPageBreak/>
        <w:t xml:space="preserve">required, due to the presence of large amounts of by-products. These other methods include using nitric acid, hydroperoxides, alkyl peroxides, metal alkoxides, homogeneous catalysis and metal salts in solution [1]. This lack of selectivity control and a new method to synthesise these products will be explored.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One possible solution to tackle the challenge of high selectivity would be using metal nanoparticles on a surface support, by inducing the surface-substrate interactions. For example, this is shown in this work, by using silver nanoparticles deposited on niobium oxide support. As demonstrated with ethylbenzene oxidation to synthesise acetophenone (chapter 3). However, functionalising the end chain of linear alkanes would still be an issue because the secondary and tertiary C-H bonds would functionalise instead, based on the lower energetics of their C-H bonds. Therefore, the use of bulk catalysts might lead to primary functionalisation, but in general it is not expected to be a viable solution to the challenge or primary (or terminal) functionalisation.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sz w:val="24"/>
          <w:szCs w:val="24"/>
          <w:lang w:eastAsia="zh-CN"/>
        </w:rPr>
        <mc:AlternateContent>
          <mc:Choice Requires="wpg">
            <w:drawing>
              <wp:anchor distT="0" distB="0" distL="114300" distR="114300" simplePos="0" relativeHeight="251665408" behindDoc="0" locked="0" layoutInCell="1" allowOverlap="1" wp14:anchorId="5D878C19" wp14:editId="34167C6A">
                <wp:simplePos x="0" y="0"/>
                <wp:positionH relativeFrom="column">
                  <wp:posOffset>-61085</wp:posOffset>
                </wp:positionH>
                <wp:positionV relativeFrom="paragraph">
                  <wp:posOffset>1148843</wp:posOffset>
                </wp:positionV>
                <wp:extent cx="5255199" cy="323872"/>
                <wp:effectExtent l="0" t="57150" r="0" b="0"/>
                <wp:wrapNone/>
                <wp:docPr id="8375" name="Group 8"/>
                <wp:cNvGraphicFramePr/>
                <a:graphic xmlns:a="http://schemas.openxmlformats.org/drawingml/2006/main">
                  <a:graphicData uri="http://schemas.microsoft.com/office/word/2010/wordprocessingGroup">
                    <wpg:wgp>
                      <wpg:cNvGrpSpPr/>
                      <wpg:grpSpPr>
                        <a:xfrm>
                          <a:off x="0" y="0"/>
                          <a:ext cx="5255199" cy="323872"/>
                          <a:chOff x="476806" y="119733"/>
                          <a:chExt cx="5255611" cy="323872"/>
                        </a:xfrm>
                      </wpg:grpSpPr>
                      <wps:wsp>
                        <wps:cNvPr id="8376" name="Oval 8376"/>
                        <wps:cNvSpPr/>
                        <wps:spPr>
                          <a:xfrm>
                            <a:off x="2128030" y="119761"/>
                            <a:ext cx="234315" cy="240665"/>
                          </a:xfrm>
                          <a:prstGeom prst="ellipse">
                            <a:avLst/>
                          </a:prstGeom>
                          <a:noFill/>
                          <a:ln w="38100">
                            <a:solidFill>
                              <a:schemeClr val="accent2">
                                <a:lumMod val="60000"/>
                                <a:lumOff val="40000"/>
                              </a:schemeClr>
                            </a:solidFill>
                          </a:ln>
                          <a:scene3d>
                            <a:camera prst="orthographicFront">
                              <a:rot lat="0" lon="1200000" rev="0"/>
                            </a:camera>
                            <a:lightRig rig="threePt" dir="t"/>
                          </a:scene3d>
                          <a:sp3d>
                            <a:bevelT w="0" h="1270000"/>
                            <a:bevelB w="0" h="2540000"/>
                          </a:sp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377" name="Picture 8377"/>
                          <pic:cNvPicPr/>
                        </pic:nvPicPr>
                        <pic:blipFill>
                          <a:blip r:embed="rId240"/>
                          <a:stretch>
                            <a:fillRect/>
                          </a:stretch>
                        </pic:blipFill>
                        <pic:spPr>
                          <a:xfrm>
                            <a:off x="944843" y="160251"/>
                            <a:ext cx="1154113" cy="142875"/>
                          </a:xfrm>
                          <a:prstGeom prst="rect">
                            <a:avLst/>
                          </a:prstGeom>
                        </pic:spPr>
                      </pic:pic>
                      <wps:wsp>
                        <wps:cNvPr id="8378" name="Rectangle 8378"/>
                        <wps:cNvSpPr/>
                        <wps:spPr>
                          <a:xfrm>
                            <a:off x="476806" y="119755"/>
                            <a:ext cx="468032" cy="323850"/>
                          </a:xfrm>
                          <a:prstGeom prst="rect">
                            <a:avLst/>
                          </a:prstGeom>
                        </wps:spPr>
                        <wps:txbx>
                          <w:txbxContent>
                            <w:p w:rsidR="002C6166" w:rsidRPr="00844C25" w:rsidRDefault="002C6166" w:rsidP="003E37D0">
                              <w:pPr>
                                <w:pStyle w:val="NormalWeb"/>
                                <w:spacing w:before="0" w:beforeAutospacing="0" w:after="0" w:afterAutospacing="0"/>
                                <w:rPr>
                                  <w:rFonts w:asciiTheme="majorBidi" w:hAnsiTheme="majorBidi" w:cstheme="majorBidi"/>
                                </w:rPr>
                              </w:pPr>
                              <w:r w:rsidRPr="00844C25">
                                <w:rPr>
                                  <w:rFonts w:asciiTheme="majorBidi" w:hAnsiTheme="majorBidi" w:cstheme="majorBidi"/>
                                  <w:color w:val="000000" w:themeColor="text1"/>
                                  <w:kern w:val="24"/>
                                </w:rPr>
                                <w:t>O</w:t>
                              </w:r>
                              <w:r w:rsidRPr="00844C25">
                                <w:rPr>
                                  <w:rFonts w:asciiTheme="majorBidi" w:hAnsiTheme="majorBidi" w:cstheme="majorBidi"/>
                                  <w:color w:val="000000" w:themeColor="text1"/>
                                  <w:kern w:val="24"/>
                                  <w:position w:val="-9"/>
                                  <w:vertAlign w:val="subscript"/>
                                </w:rPr>
                                <w:t>2</w:t>
                              </w:r>
                              <w:r w:rsidRPr="00844C25">
                                <w:rPr>
                                  <w:rFonts w:asciiTheme="majorBidi" w:hAnsiTheme="majorBidi" w:cstheme="majorBidi"/>
                                  <w:color w:val="000000" w:themeColor="text1"/>
                                  <w:kern w:val="24"/>
                                </w:rPr>
                                <w:t xml:space="preserve"> +</w:t>
                              </w:r>
                            </w:p>
                          </w:txbxContent>
                        </wps:txbx>
                        <wps:bodyPr wrap="square">
                          <a:noAutofit/>
                        </wps:bodyPr>
                      </wps:wsp>
                      <pic:pic xmlns:pic="http://schemas.openxmlformats.org/drawingml/2006/picture">
                        <pic:nvPicPr>
                          <pic:cNvPr id="8379" name="Picture 8379"/>
                          <pic:cNvPicPr/>
                        </pic:nvPicPr>
                        <pic:blipFill>
                          <a:blip r:embed="rId241"/>
                          <a:stretch>
                            <a:fillRect/>
                          </a:stretch>
                        </pic:blipFill>
                        <pic:spPr>
                          <a:xfrm>
                            <a:off x="3695922" y="160231"/>
                            <a:ext cx="1454150" cy="188913"/>
                          </a:xfrm>
                          <a:prstGeom prst="rect">
                            <a:avLst/>
                          </a:prstGeom>
                        </pic:spPr>
                      </pic:pic>
                      <wps:wsp>
                        <wps:cNvPr id="8380" name="Rectangle 8380"/>
                        <wps:cNvSpPr/>
                        <wps:spPr>
                          <a:xfrm>
                            <a:off x="5150076" y="119733"/>
                            <a:ext cx="582341" cy="323850"/>
                          </a:xfrm>
                          <a:prstGeom prst="rect">
                            <a:avLst/>
                          </a:prstGeom>
                        </wps:spPr>
                        <wps:txbx>
                          <w:txbxContent>
                            <w:p w:rsidR="002C6166" w:rsidRPr="00844C25" w:rsidRDefault="002C6166" w:rsidP="003E37D0">
                              <w:pPr>
                                <w:pStyle w:val="NormalWeb"/>
                                <w:spacing w:before="0" w:beforeAutospacing="0" w:after="0" w:afterAutospacing="0"/>
                                <w:rPr>
                                  <w:rFonts w:asciiTheme="majorBidi" w:hAnsiTheme="majorBidi" w:cstheme="majorBidi"/>
                                </w:rPr>
                              </w:pPr>
                              <w:r w:rsidRPr="00844C25">
                                <w:rPr>
                                  <w:rFonts w:asciiTheme="majorBidi" w:hAnsiTheme="majorBidi" w:cstheme="majorBidi"/>
                                  <w:color w:val="000000" w:themeColor="text1"/>
                                  <w:kern w:val="24"/>
                                </w:rPr>
                                <w:t>+ ½O</w:t>
                              </w:r>
                              <w:r w:rsidRPr="00844C25">
                                <w:rPr>
                                  <w:rFonts w:asciiTheme="majorBidi" w:hAnsiTheme="majorBidi" w:cstheme="majorBidi"/>
                                  <w:color w:val="000000" w:themeColor="text1"/>
                                  <w:kern w:val="24"/>
                                  <w:position w:val="-9"/>
                                  <w:vertAlign w:val="subscript"/>
                                </w:rPr>
                                <w:t>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8" o:spid="_x0000_s1031" style="position:absolute;left:0;text-align:left;margin-left:-4.8pt;margin-top:90.45pt;width:413.8pt;height:25.5pt;z-index:251665408;mso-width-relative:margin;mso-height-relative:margin" coordorigin="4768,1197" coordsize="52556,32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iBLKDBAAA+A0AAA4AAABkcnMvZTJvRG9jLnhtbNRX227cNhB9L9B/&#10;EPQer+6rFbwO2rgOCrSN4aQfwKWoFVFJVEnuxX/fw4u067XbBA5aNAaspXgZzpyZMzO6fnvsu2DP&#10;pOJiWIfxVRQGbKCi5sN2Hf7+6e5NGQZKk6EmnRjYOnxkKnx78/1314exYoloRVczGUDIoKrDuA5b&#10;rcdqsVC0ZT1RV2JkAxYbIXui8Sq3i1qSA6T33SKJomJxELIepaBMKczeusXwxspvGkb1h6ZRTAfd&#10;OoRu2j6lfW7Mc3FzTaqtJGPLqVeDvEKLnvABl86ibokmwU7yZ6J6TqVQotFXVPQL0TScMmsDrImj&#10;C2veS7EbrS3b6rAdZ5gA7QVOrxZLf9vfy4DX67BMl3kYDKSHl+zFQWnQOYzbCpvey/HjeC/9xNa9&#10;GYOPjezNL0wJjhbXxxlXdtQBxWSe5Hm8WoUBxVqapOUyccDTFt4xx7JlUUZFGGA9jlfLNJ3WfzoT&#10;UcTxpYjFpMDC6DmrdRgRTeoEmPo6wD62ZGTWD8pgcQIMGjvAPuxJFwDBwkFmt814qUoBuhfASuKk&#10;jFKEpTe7iJ3ZE25JmqUxnGJgS7KoKHKzPttMqlEq/Z6JPjCDdci6jo/KaEoqsv9Fabd72mWmB3HH&#10;uw7zpOqG4AB3lHEU2RNKdLw2q2bREpC962QAy9YhoZQNOrH7ul3/q6jdfBHhzymNaeNMuz2bpqHr&#10;LMlqfnYJ1rrB3cUGltZmSBF+knhzhNSt8Ny8k2LQ9nopQGbiiIycgoBBHjBaBJLtfehBtJNk7eTb&#10;Vj/wbSA5iKNbydi9DoOaIw1oD6iCeV4FNTpVNmzPuk8GIohuzTXLySpS2cUfT4tJ/sRkKwIhOXne&#10;jvRjx6w+wwNrQDmEvQN0Rugc69j5pCU1c9P5dPszTDsj0Ehu4LxZthdgEumlH22YQYzfb44ymyvn&#10;wz4i/unwfMLeDO/Mh3s+COnUfyqg0/PNbj9C4gwaM9yI+hH8krp7J1zKJgNtBVxFtbTOMrvA7Zvr&#10;kdMK/z4rYvSM5J+vHjild5KFXkj/RTJ6Iv/YjW+QwEei+YZ3XD/aYgSbjVLD/p5TQ3jz8iRfLKd8&#10;gQ3mXpMylsaqaac5Z0hr3p+I2YDZEzfN2CsMXC4qwQs2uypzK+iuB4ld2ZQMHELNVi0yBqhTsX7D&#10;UAXkz7VPQkpLpml7iivq08m8YLU8KWZ0/ptEt8qyMktdniuiJL/Ic3GcZ3GMdZPo4iwpUYlc6pqq&#10;y5TCfGaQqOs2wF7MclYvp4kdQjFTx/6bkoB+x5WEB+hIhm1nnexL6RfWhYtqmFs0wFFfCzPUyjQ5&#10;lcLcZmDw+XVoWQbaAmVG+rg52n5gLmWekgc0SetQ/bkj4IuJikH8sNOi4TYszFG30XP6W6UouhTn&#10;v/sTRVf/N4r69mlm4pTKv4KiabHKVwmiylAQHE0vOZqBo4g0x9GyXIGv3yhHS1jxnKOYhT0mjpGy&#10;P9+75QAjQr839W5TyzqRNC/RvZ31q/8OSW3xOHEveA1JbeuMzwvbn/l2y3y/nL9bUp8+2G7+Ag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NkFuRLgAAAACgEAAA8AAABk&#10;cnMvZG93bnJldi54bWxMj01rwkAQhu+F/odlhN50E6WSxGxEpO1JCtVC6W3MjkkwuxuyaxL/faen&#10;9jYfD+88k28n04qBet84qyBeRCDIlk43tlLweXqdJyB8QKuxdZYU3MnDtnh8yDHTbrQfNBxDJTjE&#10;+gwV1CF0mZS+rMmgX7iOLO8urjcYuO0rqXscOdy0chlFa2mwsXyhxo72NZXX480oeBtx3K3il+Fw&#10;vezv36fn969DTEo9zabdBkSgKfzB8KvP6lCw09ndrPaiVTBP10zyPIlSEAwkXIE4K1iu4hRkkcv/&#10;LxQ/AAAA//8DAFBLAwQUAAYACAAAACEAtO483Y4FAACQEQAAFAAAAGRycy9tZWRpYS9pbWFnZTEu&#10;ZW1m1FdhbBRFFH6zt9fu3V7ptVRsocBAMW2B1oMQJQvKld5VtG2CYiAxMfaAazlz7ZHrGcBf+8MY&#10;g4kpJkabiEIwqCQGE0HAglYhWBJNgEQxQU1EE3+YGH+Y6A/j+b25nb0l+lNjO8178+a9b+bNfPt2&#10;OyeIKA85DXlHECUgFyDLWogWbyD6qpOo6z4imR7sIxI00UD0OLAGJNgmaogWmkQPI1DE/GBbaEfo&#10;l+NhwgK0GiIhWG6VSApqhR2HGPHpmzxtyBPGIh39io6xS5JhirEPbXnS8O2lSdO3lyVrfTsBTBxY&#10;bAnN3RQcR2+03b82SX5uGnohRdPtaaJNKaKZzVaSzGbM4ny8L3QUwjbXJSs+HltJYWBI6yAa8yXs&#10;SjuC7PBXBspmU+Nglutwdgmjif2Q305MpOjy6rT71uEU1XSml8FnQXZCeB8C4ng241d4grPh6ehW&#10;tRnzBGQ9hOdyz033JAXVVVx/03fBo3NqO4xEO+DnvKchXCufo+da4VzP24cXvRQzF2l8LfDaRtgN&#10;7LcHY6+5vs1rdEB0Xn3WKHxcC3shuyFcC/8295rzyPET6hno3P83z5dxXub5G/SaZ+b49brDc5Jn&#10;ze+Lx86oGp8tPN/weP45wDNz/Pa8uVnPmt/Wo5dmVT3/6PH8Z4Bn5vi9+rlZz5rfN167Nqvq+XeP&#10;53p8O/R3gzm+EJ+b9az57X7121lVzxHwy99n/Cv1eWaOZxrmZj1rfs9M/jSr6rnF4zkR4Jk5vt74&#10;39Xz17jwXIXwfSOEG9xnsKchvakH+2j7k72pxJpEwgwZ2JLfXLZC6krXuyc7mipm9sk193Qn8Ld+&#10;rWnE6WxXSqycOkh9jQPi0LZbJCIWVj1ZJvda2WA7edOgZLtRZwkSVi2UY0JtgKI0WxvZeohVrAbD&#10;elZ1ULSZfb2sUqyiloWNDNEMtK1s3GthRywTdzGDLPSTk4JqVU9Uw37c48Loh4fnkWkZdIpCyruf&#10;2rCdcAyKOnhjnaxWsloF1bEaKtrFw24oMqw4ltLXvUovQnyVMqABCK3FxbasGpxo5XJF6/72EXsh&#10;oh5ugSP8YIapp5jL5Mnar67lQgqJGNnD1pHyM+Xn7O8jzaGRcHvoDxyIglHM360ukdirwE5ItNfD&#10;x1a1GdQiJtRwyHfejoD7lM0HOm03QfOjzu3K5GVfoTj6VD7jyPftefCn92d2leRgZnzckWcUcrCQ&#10;z+4Coih3ZHMje0qOPGvjnkyjdz/tyHP2Ap6Uz45mx0pYrWcskz8wnsPkD+wGRDYXcvnc2IjcWsiN&#10;YeaUcg5m86WA87xy9hZzJbWhR7Ojex154Xbn1mIWa35ox7Gmj9xeyDvyI+V7ILdz57hMj2WLIwcc&#10;OY2fbkQDBeR15Md2DQaDjzjyE5sfx5bsWPFA+7gcyOxz5EU1e0s2U5KFYcWFIy/ZqGkqbd3W48hP&#10;lY2VtjlyRh17bz+4uqKYtGNcGtEYiI6wisXwqlFHW6dw+ZLI7061XQX3rcYCVZwrqNnrW5AqjrIV&#10;VK90yOXN/tNbF0VdNJLpcgqUK02e6xeHvjtI7G+ge/H+YAemy0+Gw8PPpkTTYy+r8PxqmHnRs1+5&#10;fkyF76iG7cDs1v53VfjOalj99PJyH7l4XoVbqmFmV+du23hFhRdVw1wPOvebp75Q4cXV8PzA7FVd&#10;t1R4qQ6HXX4mfNYmMmtMYhbC6Pm4Uf6eYOjyry6GLFAQDjGEj+xD+IcaQ5oVhEMM4WP7EH4LGLJQ&#10;QTjEED66D4l7kFYF4RBD+Pg+pNGDLFEQDjGEKfAh/BpyIqkgHGII0+BBYHltAP1uyFnISZy1GzIF&#10;0eN98PM2OukEtG7uJm3h8xmwq96gtRwDpoe/cX3oWyFxCP8vMZKVGIbE/PDWucUhbP8FAAD//wMA&#10;UEsDBBQABgAIAAAAIQDg7xPTbwcAAEwWAAAUAAAAZHJzL21lZGlhL2ltYWdlMi5lbWbUWG1sW9UZ&#10;fs/1deLETmJYSJ2v5iYpaj7azq06qBygN7GdpiwRIa0KP0DEbZ3GlfMxx2ubDakWmiakTagdmrb+&#10;y9SJTEWFTstGGAUCnUTQflC0jomBtB9Mm4Q0UQk0Tds073mO77Vv2X5sE2jJG73vec/7Pufruece&#10;nxslIlnoWSXyHLTJELmG8i97RRIDIsb9Iv+4V8RKjg2LKBltEvkK8D6oV85VibSYIg+ifQ7tvdIS&#10;rJGbz/gFHcgOqAVFd/3KVtIGPww1wmvvsdmko8RiOPkEBbFbbb+EGIN02UbZ77DNst9pV5f9KDBh&#10;YDElSGG/t177m+779thSHlvCTUmJ9iRF5hOYSTxgixlBK47HeaHgesN77VKM9YCtDFRlL9TFvAO/&#10;JEsYHfFSRft0XRzcYh3WbsFpZBz6+L1bktK3M2lfbU/Kyd5kJ2IB6FEo56GgMccnfpujWBuejisV&#10;n5jHoPugbMuS4pZiKakrhf7F3omIO6br+zHQQ4hzXHevfA8dvwLlWP2Ry61fam5sdfHVwLs+0gXP&#10;fAdRd6RQ9tlHD9Qd111rLWLcC/PQ41Duhc+ae5dzc2Cbfgbu2P9vns+BW76Ty1CXZ3K8v+XypuTZ&#10;5ffNF/v0Ht8oPP/A4XnVwzM5Pti6Ofezy+9T+3ZvqP38Y4fndQ/P5PhQ2+bczy6/Ey/cvaH28+sO&#10;z+96eCbHj7Zvzv3s8rvlrvs21H7+lcPzhx6eyfH01s25n11+319JbKj9/IHD8189PJPjXMfnt59X&#10;cNf4Ufm+YVRF4fMOwzvcs5eeGeLdwBXcjWRQJuQg7Cj8gO2rHkF5D5R4cxqOXMTsvfIwrzqfksJ+&#10;b6DNNgo7ELBKwSLv3Bx3qf9gUr6D31BHHpARuR0+O+QgEcdHIU2Oz9gEdB4AYj4uFosoynKOQUi1&#10;mFhFTjKS0t8Fpeh/ay+qG9cvqtU/ToRGHnhUrzNsJPR1E8PeMm4U8cnHj4S88TdA6A/R/v3BUL74&#10;0WriCvw/O/46/I6n6/PF360myIX1Vlz3exPxyM7E4b911tjk+smPlk9ZyK+/fVGtQKdVJB8tPmh+&#10;G/6VG/G6MHJn0cES6tRv3Vw+FUCsJMunzlaVvkvY5hGnDcdbezded/J8ff6p2zq/PopcAjndxnma&#10;11E/fkpf3cW9/xJwGPow1EAnP0GgESXPaeauReuG3vo4NMTcGgIcZxTqFfJDGUeQz5v34hqoOwZI&#10;KHze92T3XPj1H0aSDe/0J//X+xvXtw9Kccv/5HuE7dz1YouUv0c+AWe8J/sBeMnhj2dDu3X6M7kn&#10;c1x3reSdPJ/B/shC+T3isw2Zhv8INJ44OCxHTsYT0d3RqOkzMJ2yFOj59CdffDo9k8ilTlu779oV&#10;xd++PaYRltU/JVTfQJe6sDiubiTOK1WDLbn2fFEKbxcN+vZ7htjbjbqAEhWohomZMAMwkqR3D737&#10;aUJVqDbQ1MHIEGNxmgRNbSCAiUzKOmxQ+3hT4NcETPBqSADlhQtKqnUpUsU49qUf5dRUvZgBQ1bE&#10;p6NnpBvT8YdgpIcT66Xpo+mH6dkBU7uT1V0wYgTC6IpHaUWVjxQbsAD49uDtKW12BCGlA4ORf1dj&#10;FKoakFRYwu9NvwzmMqmsBM7oz3ZlKQs5CU4FlorfKD4Z/KAm4jvh3+77OxYk3izaH9cfmZirwkxE&#10;bW9AjF5FDGlW53R1shy8FYHwSpAL+mmwEZaPOnMslbWG53IzX82mYtbPgvWIJ8+kjuWtsdTCQsx6&#10;QSPH5rLpY0DkrIfSmRPT+Zi1GsR3tMx88Wsx68VgExtl0zPp2Tx6G5xNZRcXMmj88+BtyAzNZbKZ&#10;2RPW+FxmFi1f0sGxdDbvCV7VwXguk9cTOpyemY9ZL98aHM+l0ecrwTD6LCOPzGVj1qs6diBz9OiC&#10;lZxN504sxqw1/GsHh9Ucxo1ZrwXxAsjYRMx6PcjHMZKezS1uX7BGU6dj1jXdeiSdyltzU5qLmPWL&#10;IPa05McPDcasN7SPng7FrHW97Pkvg6s3NZPBELdGbQhE19CEQnj/pae7VxX4YvLdqch1cN9mNOnN&#10;uU0iTtmMocLYtkoatPUV7nBafvqtq8W+aBSzQL6xXeXC4qg6n+pSjH9B7sb7gxmYhS1Oemo4qRp/&#10;u0un76ikI57W358Y0OktlXSzp3XbLw/odHMl3eJpvRQ/rNOtlXSrp3X31Umdbq+k2zytl/fO6HRH&#10;Jd3uad1/eVGnOyvpXk/r5+78pk53i2HiWJB+WCUjOA00D1UFYklS8bFxdWD/E4qP4tKHB7TvHmM8&#10;H8So5ivh56El1fWk0DmB8Hs2wk78ha2wJLlJzCpT31z8KMlzLQ8yQjocSERDmCKEXJchlgNp0RCm&#10;CCHfZUinA2nTEKYIIedlSJcD2aohTBFC3suQbgdiaQhThJD7MoRHHFfUpSFMEUL+y5A+B7JNQ5gi&#10;hM/AgcBzhHeC49AnQMUVqPu/Wrf+XeR44vTKJVhXvHdKr+/mby257hCUx+0wSs45DOXvnGGXcqgK&#10;TzCORQlD6f8TAAD//wMAUEsBAi0AFAAGAAgAAAAhAKbmUfsMAQAAFQIAABMAAAAAAAAAAAAAAAAA&#10;AAAAAFtDb250ZW50X1R5cGVzXS54bWxQSwECLQAUAAYACAAAACEAOP0h/9YAAACUAQAACwAAAAAA&#10;AAAAAAAAAAA9AQAAX3JlbHMvLnJlbHNQSwECLQAUAAYACAAAACEA6iIEsoMEAAD4DQAADgAAAAAA&#10;AAAAAAAAAAA8AgAAZHJzL2Uyb0RvYy54bWxQSwECLQAUAAYACAAAACEAf0Iy4sMAAAClAQAAGQAA&#10;AAAAAAAAAAAAAADrBgAAZHJzL19yZWxzL2Uyb0RvYy54bWwucmVsc1BLAQItABQABgAIAAAAIQDZ&#10;BbkS4AAAAAoBAAAPAAAAAAAAAAAAAAAAAOUHAABkcnMvZG93bnJldi54bWxQSwECLQAUAAYACAAA&#10;ACEAtO483Y4FAACQEQAAFAAAAAAAAAAAAAAAAADyCAAAZHJzL21lZGlhL2ltYWdlMS5lbWZQSwEC&#10;LQAUAAYACAAAACEA4O8T028HAABMFgAAFAAAAAAAAAAAAAAAAACyDgAAZHJzL21lZGlhL2ltYWdl&#10;Mi5lbWZQSwUGAAAAAAcABwC+AQAAUxYAAAAA&#10;">
                <v:oval id="Oval 8376" o:spid="_x0000_s1032" style="position:absolute;left:21280;top:1197;width:2343;height:2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5WcQA&#10;AADdAAAADwAAAGRycy9kb3ducmV2LnhtbESPQWvCQBSE70L/w/IK3nTTFlRSN6ENLXoRidr7I/ua&#10;hGbfht1tTP69KxR6HGbmG2abj6YTAznfWlbwtExAEFdWt1wruJw/FxsQPiBr7CyTgok85NnDbIup&#10;tlcuaTiFWkQI+xQVNCH0qZS+asigX9qeOHrf1hkMUbpaaofXCDedfE6SlTTYclxosKeioern9GsU&#10;uOOu8AdL5fswTJ0tvpKp5A+l5o/j2yuIQGP4D/+191rB5mW9gvu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wOVnEAAAA3QAAAA8AAAAAAAAAAAAAAAAAmAIAAGRycy9k&#10;b3ducmV2LnhtbFBLBQYAAAAABAAEAPUAAACJAwAAAAA=&#10;" filled="f" strokecolor="#d99594 [1941]" strokeweight="3pt"/>
                <v:shape id="Picture 8377" o:spid="_x0000_s1033" type="#_x0000_t75" style="position:absolute;left:9448;top:1602;width:11541;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Y3TbFAAAA3QAAAA8AAABkcnMvZG93bnJldi54bWxEj0GLwjAUhO+C/yE8wZumumBLNYosFPa2&#10;6Kp4fDTPttq8lCbV6q83Cwt7HGbmG2a16U0t7tS6yrKC2TQCQZxbXXGh4PCTTRIQziNrrC2Tgic5&#10;2KyHgxWm2j54R/e9L0SAsEtRQel9k0rp8pIMuqltiIN3sa1BH2RbSN3iI8BNLedRtJAGKw4LJTb0&#10;WVJ+23dGQTx7nbNsu3ger9Xpe369dAc2nVLjUb9dgvDU+//wX/tLK0g+4hh+34QnIN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GN02xQAAAN0AAAAPAAAAAAAAAAAAAAAA&#10;AJ8CAABkcnMvZG93bnJldi54bWxQSwUGAAAAAAQABAD3AAAAkQMAAAAA&#10;">
                  <v:imagedata r:id="rId242" o:title=""/>
                </v:shape>
                <v:rect id="Rectangle 8378" o:spid="_x0000_s1034" style="position:absolute;left:4768;top:1197;width:468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TL8QA&#10;AADdAAAADwAAAGRycy9kb3ducmV2LnhtbERPTWvCQBC9F/wPywheSrOpQpU0q4hQDFIQo/U8ZKdJ&#10;MDsbs2uS/vvuodDj432nm9E0oqfO1ZYVvEYxCOLC6ppLBZfzx8sKhPPIGhvLpOCHHGzWk6cUE20H&#10;PlGf+1KEEHYJKqi8bxMpXVGRQRfZljhw37Yz6APsSqk7HEK4aeQ8jt+kwZpDQ4Ut7SoqbvnDKBiK&#10;Y389f+7l8fmaWb5n913+dVBqNh237yA8jf5f/OfOtILVYhn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Mky/EAAAA3QAAAA8AAAAAAAAAAAAAAAAAmAIAAGRycy9k&#10;b3ducmV2LnhtbFBLBQYAAAAABAAEAPUAAACJAwAAAAA=&#10;" filled="f" stroked="f">
                  <v:textbox>
                    <w:txbxContent>
                      <w:p w:rsidR="002C6166" w:rsidRPr="00844C25" w:rsidRDefault="002C6166" w:rsidP="003E37D0">
                        <w:pPr>
                          <w:pStyle w:val="NormalWeb"/>
                          <w:spacing w:before="0" w:beforeAutospacing="0" w:after="0" w:afterAutospacing="0"/>
                          <w:rPr>
                            <w:rFonts w:asciiTheme="majorBidi" w:hAnsiTheme="majorBidi" w:cstheme="majorBidi"/>
                          </w:rPr>
                        </w:pPr>
                        <w:r w:rsidRPr="00844C25">
                          <w:rPr>
                            <w:rFonts w:asciiTheme="majorBidi" w:hAnsiTheme="majorBidi" w:cstheme="majorBidi"/>
                            <w:color w:val="000000" w:themeColor="text1"/>
                            <w:kern w:val="24"/>
                          </w:rPr>
                          <w:t>O</w:t>
                        </w:r>
                        <w:r w:rsidRPr="00844C25">
                          <w:rPr>
                            <w:rFonts w:asciiTheme="majorBidi" w:hAnsiTheme="majorBidi" w:cstheme="majorBidi"/>
                            <w:color w:val="000000" w:themeColor="text1"/>
                            <w:kern w:val="24"/>
                            <w:position w:val="-9"/>
                            <w:vertAlign w:val="subscript"/>
                          </w:rPr>
                          <w:t>2</w:t>
                        </w:r>
                        <w:r w:rsidRPr="00844C25">
                          <w:rPr>
                            <w:rFonts w:asciiTheme="majorBidi" w:hAnsiTheme="majorBidi" w:cstheme="majorBidi"/>
                            <w:color w:val="000000" w:themeColor="text1"/>
                            <w:kern w:val="24"/>
                          </w:rPr>
                          <w:t xml:space="preserve"> +</w:t>
                        </w:r>
                      </w:p>
                    </w:txbxContent>
                  </v:textbox>
                </v:rect>
                <v:shape id="Picture 8379" o:spid="_x0000_s1035" type="#_x0000_t75" style="position:absolute;left:36959;top:1602;width:14541;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Et3HAAAA3QAAAA8AAABkcnMvZG93bnJldi54bWxEj0FrAjEUhO+F/ofwCr2Umm0FtatRqlj1&#10;oqiVen1sXneXbl6WJK5rf70RCj0OM/MNM5q0phINOV9aVvDSSUAQZ1aXnCs4fH48D0D4gKyxskwK&#10;LuRhMr6/G2Gq7Zl31OxDLiKEfYoKihDqVEqfFWTQd2xNHL1v6wyGKF0utcNzhJtKviZJTxosOS4U&#10;WNOsoOxnfzIK2kPDv8uv3bx6WvSP66khV283Sj0+tO9DEIHa8B/+a6+0gkG3/wa3N/EJyPE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qEt3HAAAA3QAAAA8AAAAAAAAAAAAA&#10;AAAAnwIAAGRycy9kb3ducmV2LnhtbFBLBQYAAAAABAAEAPcAAACTAwAAAAA=&#10;">
                  <v:imagedata r:id="rId243" o:title=""/>
                </v:shape>
                <v:rect id="Rectangle 8380" o:spid="_x0000_s1036" style="position:absolute;left:51500;top:1197;width:582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sMA&#10;AADdAAAADwAAAGRycy9kb3ducmV2LnhtbERPTWvCQBC9F/wPywheSt1ooYTUVUQQgwjSRD0P2WkS&#10;mp2N2TWJ/757KPT4eN+rzWga0VPnassKFvMIBHFhdc2lgku+f4tBOI+ssbFMCp7kYLOevKww0Xbg&#10;L+ozX4oQwi5BBZX3bSKlKyoy6Oa2JQ7ct+0M+gC7UuoOhxBuGrmMog9psObQUGFLu4qKn+xhFAzF&#10;ub/lp4M8v95Sy/f0vsuuR6Vm03H7CcLT6P/Ff+5UK4jf47A/vA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DsMAAADdAAAADwAAAAAAAAAAAAAAAACYAgAAZHJzL2Rv&#10;d25yZXYueG1sUEsFBgAAAAAEAAQA9QAAAIgDAAAAAA==&#10;" filled="f" stroked="f">
                  <v:textbox>
                    <w:txbxContent>
                      <w:p w:rsidR="002C6166" w:rsidRPr="00844C25" w:rsidRDefault="002C6166" w:rsidP="003E37D0">
                        <w:pPr>
                          <w:pStyle w:val="NormalWeb"/>
                          <w:spacing w:before="0" w:beforeAutospacing="0" w:after="0" w:afterAutospacing="0"/>
                          <w:rPr>
                            <w:rFonts w:asciiTheme="majorBidi" w:hAnsiTheme="majorBidi" w:cstheme="majorBidi"/>
                          </w:rPr>
                        </w:pPr>
                        <w:r w:rsidRPr="00844C25">
                          <w:rPr>
                            <w:rFonts w:asciiTheme="majorBidi" w:hAnsiTheme="majorBidi" w:cstheme="majorBidi"/>
                            <w:color w:val="000000" w:themeColor="text1"/>
                            <w:kern w:val="24"/>
                          </w:rPr>
                          <w:t>+ ½O</w:t>
                        </w:r>
                        <w:r w:rsidRPr="00844C25">
                          <w:rPr>
                            <w:rFonts w:asciiTheme="majorBidi" w:hAnsiTheme="majorBidi" w:cstheme="majorBidi"/>
                            <w:color w:val="000000" w:themeColor="text1"/>
                            <w:kern w:val="24"/>
                            <w:position w:val="-9"/>
                            <w:vertAlign w:val="subscript"/>
                          </w:rPr>
                          <w:t>2</w:t>
                        </w:r>
                      </w:p>
                    </w:txbxContent>
                  </v:textbox>
                </v:rect>
              </v:group>
            </w:pict>
          </mc:Fallback>
        </mc:AlternateContent>
      </w:r>
      <w:r w:rsidRPr="00290FA7">
        <w:rPr>
          <w:rFonts w:asciiTheme="majorBidi" w:hAnsiTheme="majorBidi" w:cstheme="majorBidi"/>
          <w:sz w:val="24"/>
          <w:szCs w:val="24"/>
        </w:rPr>
        <w:t>This leads to porous materials with channel structures and active metals in the framework as the only viable, or expected, option left to obtaining primary alcohols from linear alkanes, by driving the CH</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part of the chain to oxidise, by shape selective catalysis, as seen in Scheme 6.1.</w:t>
      </w:r>
    </w:p>
    <w:p w:rsidR="003E37D0" w:rsidRPr="00290FA7" w:rsidRDefault="003E37D0" w:rsidP="003E37D0">
      <w:pPr>
        <w:spacing w:line="360" w:lineRule="auto"/>
        <w:jc w:val="center"/>
        <w:rPr>
          <w:rFonts w:asciiTheme="majorBidi" w:hAnsiTheme="majorBidi" w:cstheme="majorBidi"/>
          <w:sz w:val="24"/>
          <w:szCs w:val="24"/>
        </w:rPr>
      </w:pPr>
    </w:p>
    <w:p w:rsidR="003E37D0" w:rsidRPr="00290FA7" w:rsidRDefault="003E37D0" w:rsidP="00A63617">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6.1</w:t>
      </w:r>
      <w:r w:rsidRPr="00290FA7">
        <w:rPr>
          <w:rFonts w:asciiTheme="majorBidi" w:hAnsiTheme="majorBidi" w:cstheme="majorBidi"/>
          <w:sz w:val="20"/>
          <w:szCs w:val="20"/>
        </w:rPr>
        <w:t>: Octane monohydroxylation to 1</w:t>
      </w:r>
      <w:r w:rsidR="00A63617" w:rsidRPr="00290FA7">
        <w:rPr>
          <w:rFonts w:asciiTheme="majorBidi" w:hAnsiTheme="majorBidi" w:cstheme="majorBidi"/>
          <w:sz w:val="20"/>
          <w:szCs w:val="20"/>
        </w:rPr>
        <w:t>-octanol using molecular oxygen, this is</w:t>
      </w:r>
      <w:r w:rsidRPr="00290FA7">
        <w:rPr>
          <w:rFonts w:asciiTheme="majorBidi" w:hAnsiTheme="majorBidi" w:cstheme="majorBidi"/>
          <w:sz w:val="20"/>
          <w:szCs w:val="20"/>
        </w:rPr>
        <w:t xml:space="preserve"> occurring in a channel structure. The channel structure activates the terminal C-H bond; therefore it can then react with molecular oxygen, forming a primary alcohol.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method of synthesis for microporous materials is via a surfactant method (explained in detail in Chapter 2) for this project. The aim is to synthesise an inert microporous metal oxide framework, which has an M-O-M arrangement [3]. This involves specific interactions between molecules through non-covalent bonding for example hydrophobic forces, which rests on the molecular information stored in the interacting species. This requires the design of molecular components performing a given function and suitable for assembly into an organised array. [4] The selective binding of a metal alkoxide by a molecular receptor (in this case, the surfactant) is to form micelles. For example, in the case of hexylamine (a template widely used in this project), this template can form micelles by virtue of a hydrocarbon (hydrophobic) </w:t>
      </w:r>
      <w:r w:rsidRPr="00290FA7">
        <w:rPr>
          <w:rFonts w:asciiTheme="majorBidi" w:hAnsiTheme="majorBidi" w:cstheme="majorBidi"/>
          <w:sz w:val="24"/>
          <w:szCs w:val="24"/>
        </w:rPr>
        <w:lastRenderedPageBreak/>
        <w:t>chain and a terminal (hydrophilic) NH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group. Micelles are aggregates which can grow on increasing surfactant concentration. [3] The micelles act as a template for the metal alkoxide (in the case of this project, niobium ethoxide), to form around the hydrophilic end of the chain due to the intermolecular binding interactions. [4] This occurs in an aqueous medium, with the hydrogen bonds from water to help facilitate the interactions. Channel structure templates, such as the one shown in figure 1, are a formation of an orientated phase. The rules of solubility and stability of the heterophase system applies here to the colloid synthesis.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It should be highlighted that the materials synthesised for this chapter have received limited attention as frameworks in heterogeneous catalysis. The method used to synthesis the microporous and mesoporous materials were hydrothermal synthesis (as described in Chapter 2). Different surfactants were used, from butylamine to decylamine; and copper, iron, manganese and silver were used as the active metal components in the framework to form an M-O-TM-O-M arrangement, where M is niobium and TM are copper, iron, manganese or silver. This is shown in Figure 6.1. Template removal was performed next, employing different methods, such as calcining the material to acid treatments as protocols often used to remove a template, and the pore framework remaining.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sz w:val="24"/>
          <w:szCs w:val="24"/>
          <w:lang w:eastAsia="zh-CN"/>
        </w:rPr>
        <mc:AlternateContent>
          <mc:Choice Requires="wpg">
            <w:drawing>
              <wp:anchor distT="0" distB="0" distL="114300" distR="114300" simplePos="0" relativeHeight="251664384" behindDoc="0" locked="0" layoutInCell="1" allowOverlap="1" wp14:anchorId="5DAFC679" wp14:editId="3B5DF33D">
                <wp:simplePos x="0" y="0"/>
                <wp:positionH relativeFrom="column">
                  <wp:posOffset>1346200</wp:posOffset>
                </wp:positionH>
                <wp:positionV relativeFrom="paragraph">
                  <wp:posOffset>148733</wp:posOffset>
                </wp:positionV>
                <wp:extent cx="652780" cy="720090"/>
                <wp:effectExtent l="57150" t="57150" r="1804670" b="60960"/>
                <wp:wrapNone/>
                <wp:docPr id="8381" name="Group 8"/>
                <wp:cNvGraphicFramePr/>
                <a:graphic xmlns:a="http://schemas.openxmlformats.org/drawingml/2006/main">
                  <a:graphicData uri="http://schemas.microsoft.com/office/word/2010/wordprocessingGroup">
                    <wpg:wgp>
                      <wpg:cNvGrpSpPr/>
                      <wpg:grpSpPr>
                        <a:xfrm>
                          <a:off x="0" y="0"/>
                          <a:ext cx="652780" cy="720090"/>
                          <a:chOff x="0" y="0"/>
                          <a:chExt cx="2400923" cy="2368128"/>
                        </a:xfrm>
                        <a:noFill/>
                      </wpg:grpSpPr>
                      <wps:wsp>
                        <wps:cNvPr id="8382" name="Oval 8382"/>
                        <wps:cNvSpPr/>
                        <wps:spPr>
                          <a:xfrm>
                            <a:off x="0" y="1080120"/>
                            <a:ext cx="864096" cy="792088"/>
                          </a:xfrm>
                          <a:prstGeom prst="ellipse">
                            <a:avLst/>
                          </a:prstGeom>
                          <a:grpFill/>
                          <a:ln w="38100">
                            <a:solidFill>
                              <a:schemeClr val="accent2">
                                <a:lumMod val="60000"/>
                                <a:lumOff val="40000"/>
                              </a:schemeClr>
                            </a:solidFill>
                          </a:ln>
                          <a:scene3d>
                            <a:camera prst="orthographicFront">
                              <a:rot lat="0" lon="1200000" rev="0"/>
                            </a:camera>
                            <a:lightRig rig="threePt" dir="t"/>
                          </a:scene3d>
                          <a:sp3d>
                            <a:bevelT w="0" h="2540000"/>
                            <a:bevelB w="0" h="2540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83" name="Oval 8383"/>
                        <wps:cNvSpPr/>
                        <wps:spPr>
                          <a:xfrm>
                            <a:off x="111469" y="288032"/>
                            <a:ext cx="864096" cy="792088"/>
                          </a:xfrm>
                          <a:prstGeom prst="ellipse">
                            <a:avLst/>
                          </a:prstGeom>
                          <a:grpFill/>
                          <a:ln w="38100">
                            <a:solidFill>
                              <a:schemeClr val="accent2">
                                <a:lumMod val="60000"/>
                                <a:lumOff val="40000"/>
                              </a:schemeClr>
                            </a:solidFill>
                          </a:ln>
                          <a:scene3d>
                            <a:camera prst="orthographicFront">
                              <a:rot lat="0" lon="1200000" rev="0"/>
                            </a:camera>
                            <a:lightRig rig="threePt" dir="t"/>
                          </a:scene3d>
                          <a:sp3d>
                            <a:bevelT w="0" h="2540000"/>
                            <a:bevelB w="0" h="2540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Oval 32"/>
                        <wps:cNvSpPr/>
                        <wps:spPr>
                          <a:xfrm>
                            <a:off x="864096" y="0"/>
                            <a:ext cx="864096" cy="792088"/>
                          </a:xfrm>
                          <a:prstGeom prst="ellipse">
                            <a:avLst/>
                          </a:prstGeom>
                          <a:noFill/>
                          <a:ln w="38100">
                            <a:solidFill>
                              <a:schemeClr val="accent2">
                                <a:lumMod val="60000"/>
                                <a:lumOff val="40000"/>
                              </a:schemeClr>
                            </a:solidFill>
                          </a:ln>
                          <a:scene3d>
                            <a:camera prst="orthographicFront">
                              <a:rot lat="0" lon="1200000" rev="0"/>
                            </a:camera>
                            <a:lightRig rig="threePt" dir="t"/>
                          </a:scene3d>
                          <a:sp3d>
                            <a:bevelT w="0" h="2540000"/>
                            <a:bevelB w="0" h="2540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Oval 33"/>
                        <wps:cNvSpPr/>
                        <wps:spPr>
                          <a:xfrm>
                            <a:off x="672731" y="1576040"/>
                            <a:ext cx="864096" cy="792088"/>
                          </a:xfrm>
                          <a:prstGeom prst="ellipse">
                            <a:avLst/>
                          </a:prstGeom>
                          <a:grpFill/>
                          <a:ln w="38100">
                            <a:solidFill>
                              <a:schemeClr val="accent2">
                                <a:lumMod val="60000"/>
                                <a:lumOff val="40000"/>
                              </a:schemeClr>
                            </a:solidFill>
                          </a:ln>
                          <a:scene3d>
                            <a:camera prst="orthographicFront">
                              <a:rot lat="0" lon="1200000" rev="0"/>
                            </a:camera>
                            <a:lightRig rig="threePt" dir="t"/>
                          </a:scene3d>
                          <a:sp3d>
                            <a:bevelT w="0" h="2540000"/>
                            <a:bevelB w="0" h="2540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Oval 34"/>
                        <wps:cNvSpPr/>
                        <wps:spPr>
                          <a:xfrm>
                            <a:off x="759541" y="792088"/>
                            <a:ext cx="864096" cy="792088"/>
                          </a:xfrm>
                          <a:prstGeom prst="ellipse">
                            <a:avLst/>
                          </a:prstGeom>
                          <a:grpFill/>
                          <a:ln w="38100">
                            <a:solidFill>
                              <a:schemeClr val="accent2">
                                <a:lumMod val="60000"/>
                                <a:lumOff val="40000"/>
                              </a:schemeClr>
                            </a:solidFill>
                          </a:ln>
                          <a:scene3d>
                            <a:camera prst="orthographicFront">
                              <a:rot lat="0" lon="1200000" rev="0"/>
                            </a:camera>
                            <a:lightRig rig="threePt" dir="t"/>
                          </a:scene3d>
                          <a:sp3d>
                            <a:bevelT w="0" h="2540000"/>
                            <a:bevelB w="0" h="2540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Oval 35"/>
                        <wps:cNvSpPr/>
                        <wps:spPr>
                          <a:xfrm>
                            <a:off x="1432265" y="1240290"/>
                            <a:ext cx="864096" cy="792088"/>
                          </a:xfrm>
                          <a:prstGeom prst="ellipse">
                            <a:avLst/>
                          </a:prstGeom>
                          <a:grpFill/>
                          <a:ln w="38100">
                            <a:solidFill>
                              <a:schemeClr val="accent2">
                                <a:lumMod val="60000"/>
                                <a:lumOff val="40000"/>
                              </a:schemeClr>
                            </a:solidFill>
                          </a:ln>
                          <a:scene3d>
                            <a:camera prst="orthographicFront">
                              <a:rot lat="0" lon="1200000" rev="0"/>
                            </a:camera>
                            <a:lightRig rig="threePt" dir="t"/>
                          </a:scene3d>
                          <a:sp3d>
                            <a:bevelT w="0" h="2540000"/>
                            <a:bevelB w="0" h="2540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Oval 36"/>
                        <wps:cNvSpPr/>
                        <wps:spPr>
                          <a:xfrm>
                            <a:off x="1536827" y="426868"/>
                            <a:ext cx="864096" cy="792088"/>
                          </a:xfrm>
                          <a:prstGeom prst="ellipse">
                            <a:avLst/>
                          </a:prstGeom>
                          <a:grpFill/>
                          <a:ln w="38100">
                            <a:solidFill>
                              <a:schemeClr val="accent2">
                                <a:lumMod val="60000"/>
                                <a:lumOff val="40000"/>
                              </a:schemeClr>
                            </a:solidFill>
                          </a:ln>
                          <a:scene3d>
                            <a:camera prst="orthographicFront">
                              <a:rot lat="0" lon="1200000" rev="0"/>
                            </a:camera>
                            <a:lightRig rig="threePt" dir="t"/>
                          </a:scene3d>
                          <a:sp3d>
                            <a:bevelT w="0" h="2540000"/>
                            <a:bevelB w="0" h="2540000"/>
                          </a:sp3d>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06pt;margin-top:11.7pt;width:51.4pt;height:56.7pt;z-index:251664384;mso-width-relative:margin;mso-height-relative:margin" coordsize="24009,2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rG4QMAAPUdAAAOAAAAZHJzL2Uyb0RvYy54bWzsWdtu3DYQfS+QfyD0HkuiLqsVLAdoEvsl&#10;bYwk/QCaoi4ARQokvWv/fYekJK/ttI3ToskD90Er8TKcOcMzw8v5m7uJowNTepSiidKzJEJMUNmO&#10;om+iP75cvq4ipA0RLeFSsCa6Zzp6c/Hql/PjXDMsB8lbphAIEbo+zk00GDPXcazpwCaiz+TMBFR2&#10;Uk3EwKfq41aRI0ifeIyTpIyPUrWzkpRpDaXvfGV04eR3HaPmY9dpZhBvItDNuKdyzxv7jC/OSd0r&#10;Mg8jXdQg36HFREYBg26i3hFD0K0an4maRqqklp05o3KKZdeNlDkbwJo0eWLNlZK3s7Olr4/9vMEE&#10;0D7B6bvF0t8P1wqNbRNVWZVGSJAJvOQGRpVF5zj3NTS6UvPn+VotBb3/sgbfdWqy/2AKunO43m+4&#10;sjuDKBSWBd5VgD6Fqh14bb/gTgdwzrNedHi/9MM5tMWZ74izskqx0yl+GFbIy5FzUCu2im56HWeY&#10;TvoBMf3vEPs8kJk5R2gLxgNieEXs44FwBBBij5lrtgGmaw3Y/SVaaVIlKV4wWTGryjzZlwtme5xU&#10;Ty2flTZXTE7IvjQR43yctVWS1OTwQRuLCanXVrYY0FnAIjUX6NhE4PIkcV205GNra21Dxz72lisE&#10;VjURoZQJg107fjv9JltfXibw8wyCYutK1xyc5oth+E2SU+ZkEKjjwo/FBMta+0ph7imy2COVGeRC&#10;zEslhXHDKwlMJp7FEFAg4sB0ssMhxQ7LvAPRXpKVycd+MJ/GHqkRWGMGxdi1iVA7QgwwVnen5KaC&#10;nr0qN+zA+BcLEYgemggXm1WkdpW/frXSSnMiYDquXndv5p4zp4/4xDrgG7DCA7ohdIp16n0ykJb5&#10;4sIZuaoLsdF6xynPrUAruQPnbbIXATaKPvVjuli9tLddmQuUW+dlRvxd562HGxm8s3WeRiGVV/+x&#10;AG62kX17UP8EGvt6I9t74JYy/K308ZoIOkhwFTXKqW1bAa9tWPp/CA7Bx4fEleCZ1cOODnHgnwme&#10;pmle7iMEgQ9XVZK58ACALwEukDyQPJD8x5IcOHlKcU/Rbyb4yuDni561xi16/psEvi12Qv4O+Tvk&#10;75N939cX6Nnj7A2fL8nd5Q7vMtgSAbXTYlcmeVihhxX6uhsKK/SfYoWe5Y+Td/4ihu+KfZF7hu+2&#10;DB1W52ELDscdgeA/B8GLxwQvXkTwNM8wLkGEzeFwmojXk8ewAfenhuGUrdZhA/6DN+Bwyn1yxpaV&#10;L6N4AfcCeOconuOyKt05eUjiIYmHJP4N5+ju2gzuFt1dwnLdYi8vT7/dQf3Dbe3FnwAAAP//AwBQ&#10;SwMEFAAGAAgAAAAhAPYxb6XgAAAACgEAAA8AAABkcnMvZG93bnJldi54bWxMj01rwkAQhu+F/odl&#10;Cr3VzYcVidmISNuTFKqF4m3NjkkwOxuyaxL/faenepthHt553nw92VYM2PvGkYJ4FoFAKp1pqFLw&#10;fXh/WYLwQZPRrSNUcEMP6+LxIdeZcSN94bAPleAQ8plWUIfQZVL6skar/cx1SHw7u97qwGtfSdPr&#10;kcNtK5MoWkirG+IPte5wW2N52V+tgo9Rj5s0fht2l/P2djy8fv7sYlTq+WnarEAEnMI/DH/6rA4F&#10;O53clYwXrYIkTrhL4CGdg2Agjefc5cRkuliCLHJ5X6H4BQAA//8DAFBLAQItABQABgAIAAAAIQC2&#10;gziS/gAAAOEBAAATAAAAAAAAAAAAAAAAAAAAAABbQ29udGVudF9UeXBlc10ueG1sUEsBAi0AFAAG&#10;AAgAAAAhADj9If/WAAAAlAEAAAsAAAAAAAAAAAAAAAAALwEAAF9yZWxzLy5yZWxzUEsBAi0AFAAG&#10;AAgAAAAhAGyU6sbhAwAA9R0AAA4AAAAAAAAAAAAAAAAALgIAAGRycy9lMm9Eb2MueG1sUEsBAi0A&#10;FAAGAAgAAAAhAPYxb6XgAAAACgEAAA8AAAAAAAAAAAAAAAAAOwYAAGRycy9kb3ducmV2LnhtbFBL&#10;BQYAAAAABAAEAPMAAABIBwAAAAA=&#10;">
                <v:oval id="Oval 8382" o:spid="_x0000_s1027" style="position:absolute;top:10801;width:8640;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PfcQA&#10;AADdAAAADwAAAGRycy9kb3ducmV2LnhtbESPT2vCQBTE74LfYXlCb7qpBQmpq9jQ0l5E4p/7I/ua&#10;BLNvw+42Jt++Kwgeh5n5DbPeDqYVPTnfWFbwukhAEJdWN1wpOJ++5ikIH5A1tpZJwUgetpvpZI2Z&#10;tjcuqD+GSkQI+wwV1CF0mZS+rMmgX9iOOHq/1hkMUbpKaoe3CDetXCbJShpsOC7U2FFeU3k9/hkF&#10;7vCd+72l4qPvx9bml2Qs+FOpl9mwewcRaAjP8KP9oxWkb+kS7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T33EAAAA3QAAAA8AAAAAAAAAAAAAAAAAmAIAAGRycy9k&#10;b3ducmV2LnhtbFBLBQYAAAAABAAEAPUAAACJAwAAAAA=&#10;" filled="f" strokecolor="#d99594 [1941]" strokeweight="3pt"/>
                <v:oval id="Oval 8383" o:spid="_x0000_s1028" style="position:absolute;left:1114;top:2880;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q5sQA&#10;AADdAAAADwAAAGRycy9kb3ducmV2LnhtbESPT2vCQBTE74LfYXlCb7ppBQmpq9jQ0l5E4p/7I/ua&#10;BLNvw+42Jt++Kwgeh5n5DbPeDqYVPTnfWFbwukhAEJdWN1wpOJ++5ikIH5A1tpZJwUgetpvpZI2Z&#10;tjcuqD+GSkQI+wwV1CF0mZS+rMmgX9iOOHq/1hkMUbpKaoe3CDetfEuSlTTYcFyosaO8pvJ6/DMK&#10;3OE793tLxUffj63NL8lY8KdSL7Nh9w4i0BCe4Uf7RytIl+kS7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6ubEAAAA3QAAAA8AAAAAAAAAAAAAAAAAmAIAAGRycy9k&#10;b3ducmV2LnhtbFBLBQYAAAAABAAEAPUAAACJAwAAAAA=&#10;" filled="f" strokecolor="#d99594 [1941]" strokeweight="3pt"/>
                <v:oval id="Oval 32" o:spid="_x0000_s1029" style="position:absolute;left:8640;width:8641;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ebMEA&#10;AADbAAAADwAAAGRycy9kb3ducmV2LnhtbESPQWvCQBSE70L/w/IK3nRTBSmpq7ShoheRqL0/ss8k&#10;mH0bdteY/HtXEHocZuYbZrnuTSM6cr62rOBjmoAgLqyuuVRwPm0mnyB8QNbYWCYFA3lYr95GS0y1&#10;vXNO3TGUIkLYp6igCqFNpfRFRQb91LbE0btYZzBE6UqpHd4j3DRyliQLabDmuFBhS1lFxfV4Mwrc&#10;YZv5vaX8p+uGxmZ/yZDzr1Lj9/77C0SgPvyHX+2dVjCfwf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HnmzBAAAA2wAAAA8AAAAAAAAAAAAAAAAAmAIAAGRycy9kb3du&#10;cmV2LnhtbFBLBQYAAAAABAAEAPUAAACGAwAAAAA=&#10;" filled="f" strokecolor="#d99594 [1941]" strokeweight="3pt"/>
                <v:oval id="Oval 33" o:spid="_x0000_s1030" style="position:absolute;left:6727;top:15760;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s798EA&#10;AADbAAAADwAAAGRycy9kb3ducmV2LnhtbESPQWvCQBSE70L/w/IK3nRTBSmpq7ShoheRqL0/ss8k&#10;mH0bdteY/HtXEHocZuYbZrnuTSM6cr62rOBjmoAgLqyuuVRwPm0mnyB8QNbYWCYFA3lYr95GS0y1&#10;vXNO3TGUIkLYp6igCqFNpfRFRQb91LbE0btYZzBE6UqpHd4j3DRyliQLabDmuFBhS1lFxfV4Mwrc&#10;YZv5vaX8p+uGxmZ/yZDzr1Lj9/77C0SgPvyHX+2dVjCfw/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LO/fBAAAA2wAAAA8AAAAAAAAAAAAAAAAAmAIAAGRycy9kb3du&#10;cmV2LnhtbFBLBQYAAAAABAAEAPUAAACGAwAAAAA=&#10;" filled="f" strokecolor="#d99594 [1941]" strokeweight="3pt"/>
                <v:oval id="Oval 34" o:spid="_x0000_s1031" style="position:absolute;left:7595;top:7920;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jg8IA&#10;AADbAAAADwAAAGRycy9kb3ducmV2LnhtbESPT2vCQBTE7wW/w/KE3upGK0Wiq2iw1Esp8c/9kX0m&#10;wezbsLuNybfvFgSPw8z8hlltetOIjpyvLSuYThIQxIXVNZcKzqfPtwUIH5A1NpZJwUAeNuvRywpT&#10;be+cU3cMpYgQ9ikqqEJoUyl9UZFBP7EtcfSu1hkMUbpSaof3CDeNnCXJhzRYc1yosKWsouJ2/DUK&#10;3M9X5r8t5buuGxqbXZIh571Sr+N+uwQRqA/P8KN90Are5/D/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qODwgAAANsAAAAPAAAAAAAAAAAAAAAAAJgCAABkcnMvZG93&#10;bnJldi54bWxQSwUGAAAAAAQABAD1AAAAhwMAAAAA&#10;" filled="f" strokecolor="#d99594 [1941]" strokeweight="3pt"/>
                <v:oval id="Oval 35" o:spid="_x0000_s1032" style="position:absolute;left:14322;top:12402;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GGMIA&#10;AADbAAAADwAAAGRycy9kb3ducmV2LnhtbESPT2vCQBTE7wW/w/KE3upGi0Wiq2iw1Esp8c/9kX0m&#10;wezbsLuNybfvFgSPw8z8hlltetOIjpyvLSuYThIQxIXVNZcKzqfPtwUIH5A1NpZJwUAeNuvRywpT&#10;be+cU3cMpYgQ9ikqqEJoUyl9UZFBP7EtcfSu1hkMUbpSaof3CDeNnCXJhzRYc1yosKWsouJ2/DUK&#10;3M9X5r8t5buuGxqbXZIh571Sr+N+uwQRqA/P8KN90Are5/D/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gYYwgAAANsAAAAPAAAAAAAAAAAAAAAAAJgCAABkcnMvZG93&#10;bnJldi54bWxQSwUGAAAAAAQABAD1AAAAhwMAAAAA&#10;" filled="f" strokecolor="#d99594 [1941]" strokeweight="3pt"/>
                <v:oval id="Oval 36" o:spid="_x0000_s1033" style="position:absolute;left:15368;top:4268;width:864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b8IA&#10;AADbAAAADwAAAGRycy9kb3ducmV2LnhtbESPwWrDMBBE74H+g9hCb4ncFEJwI5vWtLSXEOy298Xa&#10;2CbWykiKY/99FQjkOMzMG2aXT6YXIznfWVbwvEpAENdWd9wo+P35XG5B+ICssbdMCmbykGcPix2m&#10;2l64pLEKjYgQ9ikqaEMYUil93ZJBv7IDcfSO1hkMUbpGaoeXCDe9XCfJRhrsOC60OFDRUn2qzkaB&#10;O3wVfm+pfB/HubfFXzKX/KHU0+P09goi0BTu4Vv7Wyt42cD1S/w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hvwgAAANsAAAAPAAAAAAAAAAAAAAAAAJgCAABkcnMvZG93&#10;bnJldi54bWxQSwUGAAAAAAQABAD1AAAAhwMAAAAA&#10;" filled="f" strokecolor="#d99594 [1941]" strokeweight="3pt"/>
              </v:group>
            </w:pict>
          </mc:Fallback>
        </mc:AlternateConten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6.1</w:t>
      </w:r>
      <w:r w:rsidRPr="00290FA7">
        <w:rPr>
          <w:rFonts w:asciiTheme="majorBidi" w:hAnsiTheme="majorBidi" w:cstheme="majorBidi"/>
          <w:sz w:val="20"/>
          <w:szCs w:val="20"/>
        </w:rPr>
        <w:t xml:space="preserve">: A channel structure of M-O-M synthesised via the use of a metal alkoxide and surfactant, forming self-assemblies of metal oxide nanorings bound via a template.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use and synthesis of these microporous materials were inspired by a class of enzymes called alkB hydroxylases which consist of hydrophobic pockets and metal centres that have M-O-M active sites, and are capable of converting linear alkanes, especially octane, into primary alcohols by using molecular oxygen from air as the oxidant, with selectivities of over 95%. These enzymes are part of a larger family responsible for redox reactions and electron transfer in metabolic processes. Our materials were tested using octane, decane, dodecane and cyclohexene as substrates.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6.2. Introduction</w:t>
      </w:r>
    </w:p>
    <w:p w:rsidR="003E37D0" w:rsidRPr="00290FA7" w:rsidRDefault="003E37D0" w:rsidP="003E37D0">
      <w:pPr>
        <w:spacing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From 1-pentanol to 1-dodecanol, primary alcohols are used in the manufacturing of flavours such as artificial lemon oil, plasticisers, surfactants, perfumes, to the synthesis esters due to the aromas produced, solvents for coating of CDs and DVDs, cardiac electrophysiology experiments and a replacement for gasoline to name a few [5]. The importance of primary alcohols is great in all types of industry. The current synthetic routes to producing primary alcohols are: hydroformylation, Ziegler alcohol process and Shilov system. </w:t>
      </w:r>
    </w:p>
    <w:p w:rsidR="003E37D0" w:rsidRPr="00290FA7" w:rsidRDefault="003E37D0" w:rsidP="003E37D0">
      <w:pPr>
        <w:spacing w:line="360" w:lineRule="auto"/>
        <w:ind w:left="720" w:firstLine="720"/>
        <w:jc w:val="both"/>
        <w:rPr>
          <w:rFonts w:asciiTheme="majorBidi" w:eastAsia="Times New Roman" w:hAnsiTheme="majorBidi" w:cstheme="majorBidi"/>
          <w:bCs/>
          <w:sz w:val="24"/>
          <w:szCs w:val="24"/>
          <w:lang w:eastAsia="en-GB"/>
        </w:rPr>
      </w:pPr>
      <w:r w:rsidRPr="00290FA7">
        <w:rPr>
          <w:rFonts w:asciiTheme="majorBidi" w:hAnsiTheme="majorBidi" w:cstheme="majorBidi"/>
          <w:b/>
          <w:sz w:val="24"/>
          <w:szCs w:val="24"/>
        </w:rPr>
        <w:t xml:space="preserve">6.2.1. </w:t>
      </w:r>
      <w:r w:rsidRPr="00290FA7">
        <w:rPr>
          <w:rFonts w:asciiTheme="majorBidi" w:hAnsiTheme="majorBidi" w:cstheme="majorBidi"/>
          <w:bCs/>
          <w:sz w:val="24"/>
          <w:szCs w:val="24"/>
        </w:rPr>
        <w:t>Hydroformylation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Hydroformylation is one of the routes used in industry for primary alcohol synthesis. It is a homogeneous catalysis process. A linear chain alkane is cracked to obtain an olefin, converted into an aldehyde via the Fisher-Tropsch process [6] to produce an alcohol. The disadvantages are that it is an expensive route, energy demanding, and two-step process and produces low yields (below 15%) [7]. Scheme 6.2 demonstrates the pathways taken using cobalt catalysts, for example cobalt tetracarbonyl hydride. Cobalt catalysts were used to help facilitate hydroformylation, but Rh catalysts took over for this process in the 1970s. Being a homogeneous catalysis process, separating the product mixture from the catalyst at the end of the reaction is difficult and time consuming. Distillation is one possible method, though the catalyst could be decomposed, therefore the temperature is kept below 120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during the distillation process and by reducing the pressure of the distillation. [7]</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rPr>
        <w:object w:dxaOrig="4764" w:dyaOrig="3916">
          <v:shape id="_x0000_i1101" type="#_x0000_t75" style="width:280.95pt;height:237.2pt" o:ole="">
            <v:imagedata r:id="rId244" o:title=""/>
          </v:shape>
          <o:OLEObject Type="Embed" ProgID="ChemDraw.Document.6.0" ShapeID="_x0000_i1101" DrawAspect="Content" ObjectID="_1599230363" r:id="rId245"/>
        </w:object>
      </w:r>
    </w:p>
    <w:p w:rsidR="003E37D0" w:rsidRPr="00290FA7" w:rsidRDefault="003E37D0" w:rsidP="003E37D0">
      <w:pPr>
        <w:spacing w:line="240" w:lineRule="auto"/>
        <w:jc w:val="both"/>
        <w:rPr>
          <w:rFonts w:asciiTheme="majorBidi" w:hAnsiTheme="majorBidi" w:cstheme="majorBidi"/>
          <w:bCs/>
          <w:sz w:val="20"/>
          <w:szCs w:val="20"/>
        </w:rPr>
      </w:pPr>
      <w:r w:rsidRPr="00290FA7">
        <w:rPr>
          <w:rFonts w:asciiTheme="majorBidi" w:hAnsiTheme="majorBidi" w:cstheme="majorBidi"/>
          <w:b/>
          <w:sz w:val="20"/>
          <w:szCs w:val="20"/>
        </w:rPr>
        <w:t>Scheme 6.2</w:t>
      </w:r>
      <w:r w:rsidRPr="00290FA7">
        <w:rPr>
          <w:rFonts w:asciiTheme="majorBidi" w:hAnsiTheme="majorBidi" w:cstheme="majorBidi"/>
          <w:bCs/>
          <w:sz w:val="20"/>
          <w:szCs w:val="20"/>
        </w:rPr>
        <w:t xml:space="preserve">: Hydroformylation is shown for an alkene oxidation to synthesising a primary alcohol. In this example: propylene to butanal, using cobalt tetracarbonyl hydride as the catalyst [7]. The aldehyde will then be reduced to give the corresponding alcohol.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Another issue with hydroformylation is the selectivity with the product formation, to give two types of aldehyde, for example, if butane is considered as the original hydrocarbon substrate to </w:t>
      </w:r>
      <w:r w:rsidRPr="00290FA7">
        <w:rPr>
          <w:rFonts w:asciiTheme="majorBidi" w:hAnsiTheme="majorBidi" w:cstheme="majorBidi"/>
          <w:i/>
          <w:sz w:val="24"/>
          <w:szCs w:val="24"/>
        </w:rPr>
        <w:t>n</w:t>
      </w:r>
      <w:r w:rsidRPr="00290FA7">
        <w:rPr>
          <w:rFonts w:asciiTheme="majorBidi" w:hAnsiTheme="majorBidi" w:cstheme="majorBidi"/>
          <w:sz w:val="24"/>
          <w:szCs w:val="24"/>
        </w:rPr>
        <w:t xml:space="preserve">-butanal and </w:t>
      </w:r>
      <w:r w:rsidRPr="00290FA7">
        <w:rPr>
          <w:rFonts w:asciiTheme="majorBidi" w:hAnsiTheme="majorBidi" w:cstheme="majorBidi"/>
          <w:i/>
          <w:sz w:val="24"/>
          <w:szCs w:val="24"/>
        </w:rPr>
        <w:t>iso</w:t>
      </w:r>
      <w:r w:rsidRPr="00290FA7">
        <w:rPr>
          <w:rFonts w:asciiTheme="majorBidi" w:hAnsiTheme="majorBidi" w:cstheme="majorBidi"/>
          <w:sz w:val="24"/>
          <w:szCs w:val="24"/>
        </w:rPr>
        <w:t xml:space="preserve">-butanal. This isn’t favourable because only isomer is required upon reduction to give the correspondent alcohol. Besides steric effects come into play when a hydrogen species is transferred to the carbon atom bearing the most number of hydrogen atoms (Markovnikov addition) [7], which results in the alkyl group having the most steric bulk close to the ligands of the cobalt catalyst. As the ligands are bulky, there is an increased steric effect; therefore it is more selective of linear chain product formation. Similarly, the metal centre of the catalyst becomes more electron rich due to the electronic effects which favour the Markovnikov addition, hence selectivity to the straight chain products [7]. </w:t>
      </w: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3E37D0">
      <w:pPr>
        <w:spacing w:line="360" w:lineRule="auto"/>
        <w:jc w:val="both"/>
        <w:rPr>
          <w:rFonts w:asciiTheme="majorBidi" w:hAnsiTheme="majorBidi" w:cstheme="majorBidi"/>
          <w:b/>
          <w:sz w:val="24"/>
          <w:szCs w:val="24"/>
        </w:rPr>
      </w:pPr>
    </w:p>
    <w:p w:rsidR="003E37D0" w:rsidRPr="00290FA7" w:rsidRDefault="003E37D0" w:rsidP="00A63617">
      <w:pPr>
        <w:spacing w:line="360" w:lineRule="auto"/>
        <w:ind w:left="720" w:firstLine="720"/>
        <w:jc w:val="both"/>
        <w:rPr>
          <w:rFonts w:asciiTheme="majorBidi" w:hAnsiTheme="majorBidi" w:cstheme="majorBidi"/>
          <w:bCs/>
          <w:sz w:val="24"/>
          <w:szCs w:val="24"/>
        </w:rPr>
      </w:pPr>
      <w:r w:rsidRPr="00290FA7">
        <w:rPr>
          <w:rFonts w:asciiTheme="majorBidi" w:hAnsiTheme="majorBidi" w:cstheme="majorBidi"/>
          <w:b/>
          <w:sz w:val="24"/>
          <w:szCs w:val="24"/>
        </w:rPr>
        <w:lastRenderedPageBreak/>
        <w:t xml:space="preserve">6.2.2. </w:t>
      </w:r>
      <w:r w:rsidRPr="00290FA7">
        <w:rPr>
          <w:rFonts w:asciiTheme="majorBidi" w:hAnsiTheme="majorBidi" w:cstheme="majorBidi"/>
          <w:bCs/>
          <w:sz w:val="24"/>
          <w:szCs w:val="24"/>
        </w:rPr>
        <w:t xml:space="preserve">Ziegler </w:t>
      </w:r>
      <w:r w:rsidR="00A63617" w:rsidRPr="00290FA7">
        <w:rPr>
          <w:rFonts w:asciiTheme="majorBidi" w:hAnsiTheme="majorBidi" w:cstheme="majorBidi"/>
          <w:bCs/>
          <w:sz w:val="24"/>
          <w:szCs w:val="24"/>
        </w:rPr>
        <w:t>A</w:t>
      </w:r>
      <w:r w:rsidRPr="00290FA7">
        <w:rPr>
          <w:rFonts w:asciiTheme="majorBidi" w:hAnsiTheme="majorBidi" w:cstheme="majorBidi"/>
          <w:bCs/>
          <w:sz w:val="24"/>
          <w:szCs w:val="24"/>
        </w:rPr>
        <w:t xml:space="preserve">lcohol </w:t>
      </w:r>
      <w:r w:rsidR="00A63617" w:rsidRPr="00290FA7">
        <w:rPr>
          <w:rFonts w:asciiTheme="majorBidi" w:hAnsiTheme="majorBidi" w:cstheme="majorBidi"/>
          <w:bCs/>
          <w:sz w:val="24"/>
          <w:szCs w:val="24"/>
        </w:rPr>
        <w:t>P</w:t>
      </w:r>
      <w:r w:rsidRPr="00290FA7">
        <w:rPr>
          <w:rFonts w:asciiTheme="majorBidi" w:hAnsiTheme="majorBidi" w:cstheme="majorBidi"/>
          <w:bCs/>
          <w:sz w:val="24"/>
          <w:szCs w:val="24"/>
        </w:rPr>
        <w:t>rocess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Ziegler alcohol process is based on the polymerisation of ethylene over a triethyl aluminium catalyst, Al-(C</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H</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to form carbon chains, which can then lead to primary alcohol products, as shown in Scheme 6.3. </w:t>
      </w:r>
    </w:p>
    <w:p w:rsidR="003E37D0" w:rsidRPr="00290FA7" w:rsidRDefault="003E37D0" w:rsidP="003E37D0">
      <w:pPr>
        <w:spacing w:line="360" w:lineRule="auto"/>
        <w:jc w:val="both"/>
        <w:rPr>
          <w:rFonts w:asciiTheme="majorBidi" w:hAnsiTheme="majorBidi" w:cstheme="majorBidi"/>
        </w:rPr>
      </w:pPr>
      <w:r w:rsidRPr="00290FA7">
        <w:rPr>
          <w:rFonts w:asciiTheme="majorBidi" w:hAnsiTheme="majorBidi" w:cstheme="majorBidi"/>
        </w:rPr>
        <w:object w:dxaOrig="7728" w:dyaOrig="3345">
          <v:shape id="_x0000_i1102" type="#_x0000_t75" style="width:388.25pt;height:165.2pt" o:ole="">
            <v:imagedata r:id="rId246" o:title=""/>
          </v:shape>
          <o:OLEObject Type="Embed" ProgID="ChemDraw.Document.6.0" ShapeID="_x0000_i1102" DrawAspect="Content" ObjectID="_1599230364" r:id="rId247"/>
        </w:object>
      </w:r>
    </w:p>
    <w:p w:rsidR="003E37D0" w:rsidRPr="00290FA7" w:rsidRDefault="003E37D0" w:rsidP="003E37D0">
      <w:pPr>
        <w:spacing w:line="360" w:lineRule="auto"/>
        <w:jc w:val="both"/>
        <w:rPr>
          <w:rFonts w:asciiTheme="majorBidi" w:hAnsiTheme="majorBidi" w:cstheme="majorBidi"/>
          <w:bCs/>
          <w:sz w:val="20"/>
          <w:szCs w:val="20"/>
        </w:rPr>
      </w:pPr>
      <w:r w:rsidRPr="00290FA7">
        <w:rPr>
          <w:rFonts w:asciiTheme="majorBidi" w:hAnsiTheme="majorBidi" w:cstheme="majorBidi"/>
          <w:b/>
          <w:sz w:val="20"/>
          <w:szCs w:val="20"/>
        </w:rPr>
        <w:t>Scheme 6.3</w:t>
      </w:r>
      <w:r w:rsidRPr="00290FA7">
        <w:rPr>
          <w:rFonts w:asciiTheme="majorBidi" w:hAnsiTheme="majorBidi" w:cstheme="majorBidi"/>
          <w:bCs/>
          <w:sz w:val="20"/>
          <w:szCs w:val="20"/>
        </w:rPr>
        <w:t xml:space="preserve">: Ziegler alcohol process: this is a scheme using triethyl aluminium as a catalyst for the formation primary alcohols from ethylene [8].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introduction of oxygen into the system and water lead to the formation of a primary alcohol and the catalyst by product aluminium hydroxide, which can be then, be dehydrated to form Al</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Whereas this process does lead (in a way by definition) to primary alcohols, there are several drawbacks to this system: polymerisation to even number carbon chains only, the multi-step reaction sequence and the catalyst is converted to alumina at the end of the process. Thus, the catalyst would have to be regenerated and this would hinder the manufacturing process [8].</w:t>
      </w:r>
    </w:p>
    <w:p w:rsidR="003E37D0" w:rsidRPr="00290FA7" w:rsidRDefault="003E37D0" w:rsidP="003E37D0">
      <w:pPr>
        <w:spacing w:line="360" w:lineRule="auto"/>
        <w:ind w:left="720" w:firstLine="720"/>
        <w:jc w:val="both"/>
        <w:rPr>
          <w:rFonts w:asciiTheme="majorBidi" w:hAnsiTheme="majorBidi" w:cstheme="majorBidi"/>
          <w:bCs/>
          <w:sz w:val="24"/>
          <w:szCs w:val="24"/>
        </w:rPr>
      </w:pPr>
      <w:r w:rsidRPr="00290FA7">
        <w:rPr>
          <w:rFonts w:asciiTheme="majorBidi" w:hAnsiTheme="majorBidi" w:cstheme="majorBidi"/>
          <w:b/>
          <w:sz w:val="24"/>
          <w:szCs w:val="24"/>
        </w:rPr>
        <w:t xml:space="preserve">6.2.3. </w:t>
      </w:r>
      <w:r w:rsidR="00A63617" w:rsidRPr="00290FA7">
        <w:rPr>
          <w:rFonts w:asciiTheme="majorBidi" w:hAnsiTheme="majorBidi" w:cstheme="majorBidi"/>
          <w:bCs/>
          <w:sz w:val="24"/>
          <w:szCs w:val="24"/>
        </w:rPr>
        <w:t>Shilov S</w:t>
      </w:r>
      <w:r w:rsidRPr="00290FA7">
        <w:rPr>
          <w:rFonts w:asciiTheme="majorBidi" w:hAnsiTheme="majorBidi" w:cstheme="majorBidi"/>
          <w:bCs/>
          <w:sz w:val="24"/>
          <w:szCs w:val="24"/>
        </w:rPr>
        <w:t>ystem</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Shilov system uses a platinum complex, Pt</w:t>
      </w:r>
      <w:r w:rsidRPr="00290FA7">
        <w:rPr>
          <w:rFonts w:asciiTheme="majorBidi" w:hAnsiTheme="majorBidi" w:cstheme="majorBidi"/>
          <w:sz w:val="24"/>
          <w:szCs w:val="24"/>
          <w:vertAlign w:val="superscript"/>
        </w:rPr>
        <w:t>II</w:t>
      </w:r>
      <w:r w:rsidRPr="00290FA7">
        <w:rPr>
          <w:rFonts w:asciiTheme="majorBidi" w:hAnsiTheme="majorBidi" w:cstheme="majorBidi"/>
          <w:sz w:val="24"/>
          <w:szCs w:val="24"/>
        </w:rPr>
        <w:t>[Cl</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as the catalyst, in the reaction process of converting linear chain hydrocarbons to primary alcohols. This method was developed in the 1970s by Shilov and Shul’pin [9]. The catalyst can selectively drive the formation of primary alcohols by means of an electrophilic alkane activation that occurs in a highly polar medium. This process occurs in three stages: (1) the electrophilic activation of the C-H bond; (2) the oxidation of the complex and (3) the nucleophilic oxidation of the alkane substrate. The platinum complexes exhibit the </w:t>
      </w:r>
      <w:r w:rsidRPr="00290FA7">
        <w:rPr>
          <w:rFonts w:asciiTheme="majorBidi" w:hAnsiTheme="majorBidi" w:cstheme="majorBidi"/>
          <w:sz w:val="24"/>
          <w:szCs w:val="24"/>
        </w:rPr>
        <w:lastRenderedPageBreak/>
        <w:t>properties of being both electrophilic and nucleophilic; therefore they do not operate via typical oxidative addition [10]. The main disadvantages of this system are: it is unsuitable for scale-up as a metal salt which is soluble in an aqueous medium, should react with a principally immiscible in water alkane. Therefore it is not feasible because of the lack of solubility and the use of an expensive catalyst. Thus, this process has only ever been limited to the laboratory-scale experiments since its discovery [9].</w:t>
      </w:r>
    </w:p>
    <w:p w:rsidR="003E37D0" w:rsidRPr="00290FA7" w:rsidRDefault="003E37D0" w:rsidP="003E37D0">
      <w:pPr>
        <w:spacing w:line="360" w:lineRule="auto"/>
        <w:jc w:val="center"/>
        <w:rPr>
          <w:rFonts w:asciiTheme="majorBidi" w:hAnsiTheme="majorBidi" w:cstheme="majorBidi"/>
          <w:sz w:val="24"/>
        </w:rPr>
      </w:pPr>
      <w:r w:rsidRPr="00290FA7">
        <w:rPr>
          <w:rFonts w:asciiTheme="majorBidi" w:hAnsiTheme="majorBidi" w:cstheme="majorBidi"/>
        </w:rPr>
        <w:object w:dxaOrig="6842" w:dyaOrig="5380">
          <v:shape id="_x0000_i1103" type="#_x0000_t75" style="width:338.8pt;height:273.9pt" o:ole="">
            <v:imagedata r:id="rId248" o:title=""/>
          </v:shape>
          <o:OLEObject Type="Embed" ProgID="ChemDraw.Document.6.0" ShapeID="_x0000_i1103" DrawAspect="Content" ObjectID="_1599230365" r:id="rId249"/>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Scheme 6.4</w:t>
      </w:r>
      <w:r w:rsidRPr="00290FA7">
        <w:rPr>
          <w:rFonts w:asciiTheme="majorBidi" w:hAnsiTheme="majorBidi" w:cstheme="majorBidi"/>
          <w:bCs/>
          <w:sz w:val="20"/>
          <w:szCs w:val="20"/>
        </w:rPr>
        <w:t>: This is the functionalisation of an alkane in the Shilov system, using platinum chloride as the</w:t>
      </w:r>
      <w:r w:rsidRPr="00290FA7">
        <w:rPr>
          <w:rFonts w:asciiTheme="majorBidi" w:hAnsiTheme="majorBidi" w:cstheme="majorBidi"/>
          <w:sz w:val="20"/>
          <w:szCs w:val="20"/>
        </w:rPr>
        <w:t xml:space="preserve"> catalyst via a biphasic system comprising the hydrocarbon and water [9].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For this chapter, a novel way towards direct hydrocarbon monohydroxylation was explored to overcome the barriers of these well-known techniques. The materials synthesised will be discussed in detail in the following sections, and the results obtained for the oxidation of linear alkanes. </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after="0"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Autoxidation is an important background process that occurs for all hydrocarbon oxidations as illustrated in Chapters 3 and 5 for ethylbenzene and cyclohexene, respectively. The bond dissociation energy of the secondary and tertiary position of dodecane for example is 104 kcal mol</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compared to the primary position is 98 kcal mol</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It follows that forming an excess of primary alcohol by the monohydroxylation at the terminal position is precluded if autoxidation is operating, unless a form of selectivity control (either surface/substrate interaction or shape selective catalysis) is present [1]. In order to just give an idea of the possible product distribution for a linear hydrocarbon if autoxidation is operating, the use of an initiator (either a peroxide or a metal nanoparticle) is schematised to activate the C-H bond, and as an example for this discussion, activation of C-H bonds in position 2 or 3 will be considered (although bearing in mind that differences in the C-H bond activation energy beyond position 4 along the hydrocarbon chain are undistinguishable with respect to all other carbon positions but C1).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6905" w:dyaOrig="1500">
          <v:shape id="_x0000_i1104" type="#_x0000_t75" style="width:345.9pt;height:1in" o:ole="">
            <v:imagedata r:id="rId250" o:title=""/>
          </v:shape>
          <o:OLEObject Type="Embed" ProgID="ChemDraw.Document.6.0" ShapeID="_x0000_i1104" DrawAspect="Content" ObjectID="_1599230366" r:id="rId251"/>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6.5:</w:t>
      </w:r>
      <w:r w:rsidRPr="00290FA7">
        <w:rPr>
          <w:rFonts w:asciiTheme="majorBidi" w:hAnsiTheme="majorBidi" w:cstheme="majorBidi"/>
          <w:sz w:val="20"/>
          <w:szCs w:val="20"/>
        </w:rPr>
        <w:t xml:space="preserve"> Initiation step for the formation of an alkyl radical species from dodecane, by means of an initiator X</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xml:space="preserve">, this could be a trace amount of metal present in the glassware or peroxides present in solution. The initiator is seen H-abstracting in the secondary and tertiary positions of the linear alkane.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After the formation of the alkyl radical, it can react with the molecular oxygen, (which in its ground state is a molecule in a triplet electron spin state) from air to form a peroxyl radical as seen in Scheme 6.6, in a process limited by diffusion only, and as such it is a very fast step.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3386" w:dyaOrig="905">
          <v:shape id="_x0000_i1105" type="#_x0000_t75" style="width:172.25pt;height:43.75pt" o:ole="">
            <v:imagedata r:id="rId252" o:title=""/>
          </v:shape>
          <o:OLEObject Type="Embed" ProgID="ChemDraw.Document.6.0" ShapeID="_x0000_i1105" DrawAspect="Content" ObjectID="_1599230367" r:id="rId253"/>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6.6:</w:t>
      </w:r>
      <w:r w:rsidRPr="00290FA7">
        <w:rPr>
          <w:rFonts w:asciiTheme="majorBidi" w:hAnsiTheme="majorBidi" w:cstheme="majorBidi"/>
          <w:sz w:val="20"/>
          <w:szCs w:val="20"/>
        </w:rPr>
        <w:t xml:space="preserve"> Propagation step: reaction of the alkyl radical (R</w:t>
      </w:r>
      <w:r w:rsidRPr="00290FA7">
        <w:rPr>
          <w:rFonts w:asciiTheme="majorBidi" w:hAnsiTheme="majorBidi" w:cstheme="majorBidi"/>
          <w:sz w:val="20"/>
          <w:szCs w:val="20"/>
          <w:vertAlign w:val="superscript"/>
        </w:rPr>
        <w:t>.</w:t>
      </w:r>
      <w:r w:rsidRPr="00290FA7">
        <w:rPr>
          <w:rFonts w:asciiTheme="majorBidi" w:hAnsiTheme="majorBidi" w:cstheme="majorBidi"/>
          <w:sz w:val="20"/>
          <w:szCs w:val="20"/>
        </w:rPr>
        <w:t>) with molecular oxygen (which is in its ground state is a diradical species) to form a peroxyl radical species.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From this point on, peroxy radicals can take several routes. The first, as described in previous chapters, is the termination via condensation (a route known as the Russel </w:t>
      </w:r>
      <w:r w:rsidRPr="00290FA7">
        <w:rPr>
          <w:rFonts w:asciiTheme="majorBidi" w:hAnsiTheme="majorBidi" w:cstheme="majorBidi"/>
          <w:sz w:val="24"/>
          <w:szCs w:val="24"/>
        </w:rPr>
        <w:lastRenderedPageBreak/>
        <w:t xml:space="preserve">mechanism), in which two alkyl peroxy species arrange in a coil to lead to an alcohol, a ketone and a new molecule of molecular oxygen.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4785" w:dyaOrig="1373">
          <v:shape id="_x0000_i1106" type="#_x0000_t75" style="width:244.25pt;height:64.95pt" o:ole="">
            <v:imagedata r:id="rId50" o:title=""/>
          </v:shape>
          <o:OLEObject Type="Embed" ProgID="ChemDraw.Document.6.0" ShapeID="_x0000_i1106" DrawAspect="Content" ObjectID="_1599230368" r:id="rId254"/>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6.7:</w:t>
      </w:r>
      <w:r w:rsidRPr="00290FA7">
        <w:rPr>
          <w:rFonts w:asciiTheme="majorBidi" w:hAnsiTheme="majorBidi" w:cstheme="majorBidi"/>
          <w:sz w:val="20"/>
          <w:szCs w:val="20"/>
        </w:rPr>
        <w:t xml:space="preserve"> Termination step: reaction between two alkyl peroxy radical species to give a 1:1 molar ratio of ketone, alcohol, and molecular oxygen.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Two peroxy radicals can react in give a termination step as seen in Scheme 6.7. One of the oxygen centred radicals can abstract a H atom from the C2 position, and thus allowing O-O bond breaking, while the other oxygen radical forms a double bond, simultaneously O-O bond breaking, giving molecular oxygen, producing secondary products in a 1:1 molar ratio. The formation of these two important compounds in a 1:1 molar ratio poses a problem when desiring selectivity of one compound. However, there are further propagation reactions involving radicals that can take place.</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4437" w:dyaOrig="722">
          <v:shape id="_x0000_i1107" type="#_x0000_t75" style="width:223.05pt;height:35.3pt" o:ole="">
            <v:imagedata r:id="rId255" o:title=""/>
          </v:shape>
          <o:OLEObject Type="Embed" ProgID="ChemDraw.Document.6.0" ShapeID="_x0000_i1107" DrawAspect="Content" ObjectID="_1599230369" r:id="rId256"/>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6.2</w:t>
      </w:r>
      <w:r w:rsidRPr="00290FA7">
        <w:rPr>
          <w:rFonts w:asciiTheme="majorBidi" w:hAnsiTheme="majorBidi" w:cstheme="majorBidi"/>
          <w:sz w:val="20"/>
          <w:szCs w:val="20"/>
        </w:rPr>
        <w:t xml:space="preserve">: (from left to right) some oxidation products from dodecane, both secondary or tertiary alcohols and ketones.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alkyl radical can react with any of the compounds from then on, to give a wide range of new products, as seen in Figure 6.2. This creates an obvious challenge with the aim to obtain one specific product, as the C-H bond dissociation energy of each of products formed are lower than in the parent dodecane molecule, and as such they are in principle easier to oxidise. Therefore, even more by-products could then be formed and so on.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3532" w:dyaOrig="814">
          <v:shape id="_x0000_i1108" type="#_x0000_t75" style="width:179.3pt;height:36.7pt" o:ole="">
            <v:imagedata r:id="rId44" o:title=""/>
          </v:shape>
          <o:OLEObject Type="Embed" ProgID="ChemDraw.Document.6.0" ShapeID="_x0000_i1108" DrawAspect="Content" ObjectID="_1599230370" r:id="rId257"/>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6.8</w:t>
      </w:r>
      <w:r w:rsidRPr="00290FA7">
        <w:rPr>
          <w:rFonts w:asciiTheme="majorBidi" w:hAnsiTheme="majorBidi" w:cstheme="majorBidi"/>
          <w:sz w:val="20"/>
          <w:szCs w:val="20"/>
        </w:rPr>
        <w:t>: The breakdown of the O-O bond of the alkyl peroxide to form an alkoxyl radical and hydroxyl radical.</w:t>
      </w:r>
    </w:p>
    <w:p w:rsidR="00BD4C6F" w:rsidRPr="00290FA7" w:rsidRDefault="00BD4C6F"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4987" w:dyaOrig="768">
          <v:shape id="_x0000_i1109" type="#_x0000_t75" style="width:252.7pt;height:36.7pt" o:ole="">
            <v:imagedata r:id="rId46" o:title=""/>
          </v:shape>
          <o:OLEObject Type="Embed" ProgID="ChemDraw.Document.6.0" ShapeID="_x0000_i1109" DrawAspect="Content" ObjectID="_1599230371" r:id="rId258"/>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6.9</w:t>
      </w:r>
      <w:r w:rsidRPr="00290FA7">
        <w:rPr>
          <w:rFonts w:asciiTheme="majorBidi" w:hAnsiTheme="majorBidi" w:cstheme="majorBidi"/>
          <w:sz w:val="20"/>
          <w:szCs w:val="20"/>
        </w:rPr>
        <w:t xml:space="preserve">: The alkoxyl radical attacks a linear alkane in the secondary position to form a secondary alcohol and an alkyl radical species, which is regenerated and can start a new oxidation cycle.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These two schemes imply that if the catalyst operated a cleavage the O-O bond, then an excess of alcohol is achieved. </w:t>
      </w:r>
    </w:p>
    <w:p w:rsidR="003E37D0" w:rsidRPr="00290FA7" w:rsidRDefault="003E37D0" w:rsidP="003E37D0">
      <w:pPr>
        <w:spacing w:line="360" w:lineRule="auto"/>
        <w:jc w:val="center"/>
        <w:rPr>
          <w:rFonts w:asciiTheme="majorBidi" w:hAnsiTheme="majorBidi" w:cstheme="majorBidi"/>
        </w:rPr>
      </w:pPr>
      <w:r w:rsidRPr="00290FA7">
        <w:rPr>
          <w:rFonts w:asciiTheme="majorBidi" w:hAnsiTheme="majorBidi" w:cstheme="majorBidi"/>
        </w:rPr>
        <w:object w:dxaOrig="5261" w:dyaOrig="878">
          <v:shape id="_x0000_i1110" type="#_x0000_t75" style="width:259.75pt;height:43.75pt" o:ole="">
            <v:imagedata r:id="rId42" o:title=""/>
          </v:shape>
          <o:OLEObject Type="Embed" ProgID="ChemDraw.Document.6.0" ShapeID="_x0000_i1110" DrawAspect="Content" ObjectID="_1599230372" r:id="rId259"/>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6.10:</w:t>
      </w:r>
      <w:r w:rsidRPr="00290FA7">
        <w:rPr>
          <w:rFonts w:asciiTheme="majorBidi" w:hAnsiTheme="majorBidi" w:cstheme="majorBidi"/>
          <w:sz w:val="20"/>
          <w:szCs w:val="20"/>
        </w:rPr>
        <w:t xml:space="preserve"> Propagation step: reaction between a peroxyl radical species and linear alkane to give alkyl peroxide and reproduce the alkyl radical species.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Scheme 6.10 shows the alkyl peroxy radical can react with a linear alkane, hydrogen abstracting from the C2 position, to give an alkyl hydroperoxide (an intermediate) and reform the alkyl C-centred radical species that will then react with an oxygen molecule under diffusion control. This will form a new alkyl peroxy radical that will further attack a hydrocarbon molecule, and so on, thus showing the autocatalytic nature of the process. Another reaction is shown in scheme 11, whereby the peroxyl radical H-abstracts from an alkyl hydroperoxide species, to generate a new alkyl hydroperoxide species and peroxyl radical. The O-O bond of the new peroxyl radical cleaves, forming a ketone and hydroxyl radical. However, by using a catalyst, this can operate a cleavage of the C-H (in alpha position) therefore giving an excess of the ketone. </w:t>
      </w:r>
    </w:p>
    <w:p w:rsidR="003E37D0" w:rsidRPr="00290FA7" w:rsidRDefault="003E37D0" w:rsidP="003E37D0">
      <w:pPr>
        <w:spacing w:line="360" w:lineRule="auto"/>
        <w:jc w:val="both"/>
        <w:rPr>
          <w:rFonts w:asciiTheme="majorBidi" w:hAnsiTheme="majorBidi" w:cstheme="majorBidi"/>
        </w:rPr>
      </w:pPr>
      <w:r w:rsidRPr="00290FA7">
        <w:rPr>
          <w:rFonts w:asciiTheme="majorBidi" w:hAnsiTheme="majorBidi" w:cstheme="majorBidi"/>
        </w:rPr>
        <w:object w:dxaOrig="8078" w:dyaOrig="991">
          <v:shape id="_x0000_i1111" type="#_x0000_t75" style="width:403.75pt;height:50.8pt" o:ole="">
            <v:imagedata r:id="rId48" o:title=""/>
          </v:shape>
          <o:OLEObject Type="Embed" ProgID="ChemDraw.Document.6.0" ShapeID="_x0000_i1111" DrawAspect="Content" ObjectID="_1599230373" r:id="rId260"/>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6.11</w:t>
      </w:r>
      <w:r w:rsidRPr="00290FA7">
        <w:rPr>
          <w:rFonts w:asciiTheme="majorBidi" w:hAnsiTheme="majorBidi" w:cstheme="majorBidi"/>
          <w:sz w:val="20"/>
          <w:szCs w:val="20"/>
        </w:rPr>
        <w:t>: the peroxyl radical species H-abstracts from the secondary position of the alkyl peroxide, then the O-O bond cleaves to leave a secondary ketone and hydroxyl radical species.</w:t>
      </w:r>
    </w:p>
    <w:p w:rsidR="003E37D0" w:rsidRPr="00290FA7" w:rsidRDefault="003E37D0" w:rsidP="00000E05">
      <w:pPr>
        <w:spacing w:line="360" w:lineRule="auto"/>
        <w:ind w:firstLine="720"/>
        <w:jc w:val="both"/>
        <w:rPr>
          <w:rFonts w:asciiTheme="majorBidi" w:hAnsiTheme="majorBidi" w:cstheme="majorBidi"/>
          <w:sz w:val="24"/>
          <w:szCs w:val="24"/>
        </w:rPr>
      </w:pPr>
      <w:r w:rsidRPr="00290FA7">
        <w:rPr>
          <w:rFonts w:asciiTheme="majorBidi" w:hAnsiTheme="majorBidi" w:cstheme="majorBidi"/>
          <w:sz w:val="24"/>
          <w:szCs w:val="24"/>
        </w:rPr>
        <w:t>So far, with the schemes show</w:t>
      </w:r>
      <w:r w:rsidR="00000E05">
        <w:rPr>
          <w:rFonts w:asciiTheme="majorBidi" w:hAnsiTheme="majorBidi" w:cstheme="majorBidi"/>
          <w:sz w:val="24"/>
          <w:szCs w:val="24"/>
        </w:rPr>
        <w:t>n,</w:t>
      </w:r>
      <w:r w:rsidRPr="00290FA7">
        <w:rPr>
          <w:rFonts w:asciiTheme="majorBidi" w:hAnsiTheme="majorBidi" w:cstheme="majorBidi"/>
          <w:sz w:val="24"/>
          <w:szCs w:val="24"/>
        </w:rPr>
        <w:t xml:space="preserve"> the chances of obtaining primary alcohols via radical pathways are negligible. This is shown in Table 6.1, the longer the linear alkane chain, the less chance of obtaining terminal activation. This illustrates the problem with selectively driving the reactivity of a terminal C-H position, especially with the aim of this project to form primary alcohols. </w:t>
      </w:r>
    </w:p>
    <w:p w:rsidR="003E37D0" w:rsidRPr="00290FA7" w:rsidRDefault="003E37D0" w:rsidP="003E37D0">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6.3. Results and Discussion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Autoxidation of linear alkanes, specifically octane, decane and dodecane, were explored for this project, to determine a product selectivity background for the products formed, the major compounds being secondary and tertiary alcohols and ketones. This is to provide a benchmark in the presence of catalysts. Tests were conducted at different temperatures ranging from 130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160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both in air and in molecular oxygen atmosphere. This with the aim to find the optimal or suitable reaction conditions, especially when comparing results when in the presence of or absence of a catalyst.</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Table 6.1</w:t>
      </w:r>
      <w:r w:rsidRPr="00290FA7">
        <w:rPr>
          <w:rFonts w:asciiTheme="majorBidi" w:hAnsiTheme="majorBidi" w:cstheme="majorBidi"/>
          <w:sz w:val="20"/>
          <w:szCs w:val="20"/>
        </w:rPr>
        <w:t xml:space="preserve">: The maximum statistical only threshold for primary alcohol selectivity of different linear alkanes tested without catalysts.  </w:t>
      </w:r>
    </w:p>
    <w:tbl>
      <w:tblPr>
        <w:tblStyle w:val="TableGrid"/>
        <w:tblW w:w="84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127"/>
        <w:gridCol w:w="1984"/>
        <w:gridCol w:w="2552"/>
      </w:tblGrid>
      <w:tr w:rsidR="003E37D0" w:rsidRPr="00290FA7" w:rsidTr="00BB4581">
        <w:trPr>
          <w:trHeight w:val="300"/>
          <w:jc w:val="center"/>
        </w:trPr>
        <w:tc>
          <w:tcPr>
            <w:tcW w:w="1809" w:type="dxa"/>
            <w:tcBorders>
              <w:top w:val="single" w:sz="4" w:space="0" w:color="auto"/>
              <w:bottom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Linear Alkane</w:t>
            </w:r>
          </w:p>
        </w:tc>
        <w:tc>
          <w:tcPr>
            <w:tcW w:w="2127" w:type="dxa"/>
            <w:tcBorders>
              <w:top w:val="single" w:sz="4" w:space="0" w:color="auto"/>
              <w:left w:val="single" w:sz="4" w:space="0" w:color="auto"/>
              <w:bottom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Number of Primary C-H Bond</w:t>
            </w:r>
          </w:p>
        </w:tc>
        <w:tc>
          <w:tcPr>
            <w:tcW w:w="1984" w:type="dxa"/>
            <w:tcBorders>
              <w:top w:val="single" w:sz="4" w:space="0" w:color="auto"/>
              <w:left w:val="single" w:sz="4" w:space="0" w:color="auto"/>
              <w:bottom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Total number of H of alkane</w:t>
            </w:r>
          </w:p>
        </w:tc>
        <w:tc>
          <w:tcPr>
            <w:tcW w:w="2552" w:type="dxa"/>
            <w:tcBorders>
              <w:top w:val="single" w:sz="4" w:space="0" w:color="auto"/>
              <w:left w:val="single" w:sz="4" w:space="0" w:color="auto"/>
              <w:bottom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Statistical % Selectivity threshold for terminal activation</w:t>
            </w:r>
          </w:p>
        </w:tc>
      </w:tr>
      <w:tr w:rsidR="003E37D0" w:rsidRPr="00290FA7" w:rsidTr="00BB4581">
        <w:trPr>
          <w:trHeight w:val="300"/>
          <w:jc w:val="center"/>
        </w:trPr>
        <w:tc>
          <w:tcPr>
            <w:tcW w:w="1809" w:type="dxa"/>
            <w:tcBorders>
              <w:top w:val="single" w:sz="4" w:space="0" w:color="auto"/>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Pentane</w:t>
            </w:r>
          </w:p>
        </w:tc>
        <w:tc>
          <w:tcPr>
            <w:tcW w:w="2127" w:type="dxa"/>
            <w:tcBorders>
              <w:top w:val="single" w:sz="4" w:space="0" w:color="auto"/>
              <w:left w:val="single" w:sz="4" w:space="0" w:color="auto"/>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c>
          <w:tcPr>
            <w:tcW w:w="1984" w:type="dxa"/>
            <w:tcBorders>
              <w:top w:val="single" w:sz="4" w:space="0" w:color="auto"/>
              <w:left w:val="single" w:sz="4" w:space="0" w:color="auto"/>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2552" w:type="dxa"/>
            <w:tcBorders>
              <w:top w:val="single" w:sz="4" w:space="0" w:color="auto"/>
              <w:left w:val="single" w:sz="4" w:space="0" w:color="auto"/>
            </w:tcBorders>
            <w:noWrap/>
            <w:vAlign w:val="center"/>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50</w:t>
            </w:r>
          </w:p>
        </w:tc>
      </w:tr>
      <w:tr w:rsidR="003E37D0" w:rsidRPr="00290FA7" w:rsidTr="00BB4581">
        <w:trPr>
          <w:trHeight w:val="300"/>
          <w:jc w:val="center"/>
        </w:trPr>
        <w:tc>
          <w:tcPr>
            <w:tcW w:w="1809" w:type="dxa"/>
            <w:tcBorders>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Hexane</w:t>
            </w:r>
          </w:p>
        </w:tc>
        <w:tc>
          <w:tcPr>
            <w:tcW w:w="2127" w:type="dxa"/>
            <w:tcBorders>
              <w:left w:val="single" w:sz="4" w:space="0" w:color="auto"/>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c>
          <w:tcPr>
            <w:tcW w:w="1984" w:type="dxa"/>
            <w:tcBorders>
              <w:left w:val="single" w:sz="4" w:space="0" w:color="auto"/>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14</w:t>
            </w:r>
          </w:p>
        </w:tc>
        <w:tc>
          <w:tcPr>
            <w:tcW w:w="2552" w:type="dxa"/>
            <w:tcBorders>
              <w:left w:val="single" w:sz="4" w:space="0" w:color="auto"/>
            </w:tcBorders>
            <w:noWrap/>
            <w:vAlign w:val="center"/>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43</w:t>
            </w:r>
          </w:p>
        </w:tc>
      </w:tr>
      <w:tr w:rsidR="003E37D0" w:rsidRPr="00290FA7" w:rsidTr="00BB4581">
        <w:trPr>
          <w:trHeight w:val="300"/>
          <w:jc w:val="center"/>
        </w:trPr>
        <w:tc>
          <w:tcPr>
            <w:tcW w:w="1809" w:type="dxa"/>
            <w:tcBorders>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Heptane</w:t>
            </w:r>
          </w:p>
        </w:tc>
        <w:tc>
          <w:tcPr>
            <w:tcW w:w="2127" w:type="dxa"/>
            <w:tcBorders>
              <w:left w:val="single" w:sz="4" w:space="0" w:color="auto"/>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c>
          <w:tcPr>
            <w:tcW w:w="1984" w:type="dxa"/>
            <w:tcBorders>
              <w:left w:val="single" w:sz="4" w:space="0" w:color="auto"/>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16</w:t>
            </w:r>
          </w:p>
        </w:tc>
        <w:tc>
          <w:tcPr>
            <w:tcW w:w="2552" w:type="dxa"/>
            <w:tcBorders>
              <w:left w:val="single" w:sz="4" w:space="0" w:color="auto"/>
            </w:tcBorders>
            <w:noWrap/>
            <w:vAlign w:val="center"/>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38</w:t>
            </w:r>
          </w:p>
        </w:tc>
      </w:tr>
      <w:tr w:rsidR="003E37D0" w:rsidRPr="00290FA7" w:rsidTr="00BB4581">
        <w:trPr>
          <w:trHeight w:val="300"/>
          <w:jc w:val="center"/>
        </w:trPr>
        <w:tc>
          <w:tcPr>
            <w:tcW w:w="1809" w:type="dxa"/>
            <w:tcBorders>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Octane</w:t>
            </w:r>
          </w:p>
        </w:tc>
        <w:tc>
          <w:tcPr>
            <w:tcW w:w="2127" w:type="dxa"/>
            <w:tcBorders>
              <w:left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c>
          <w:tcPr>
            <w:tcW w:w="1984" w:type="dxa"/>
            <w:tcBorders>
              <w:left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18</w:t>
            </w:r>
          </w:p>
        </w:tc>
        <w:tc>
          <w:tcPr>
            <w:tcW w:w="2552" w:type="dxa"/>
            <w:tcBorders>
              <w:left w:val="single" w:sz="4" w:space="0" w:color="auto"/>
            </w:tcBorders>
            <w:noWrap/>
            <w:vAlign w:val="center"/>
            <w:hideMark/>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33</w:t>
            </w:r>
          </w:p>
        </w:tc>
      </w:tr>
      <w:tr w:rsidR="003E37D0" w:rsidRPr="00290FA7" w:rsidTr="00BB4581">
        <w:trPr>
          <w:trHeight w:val="300"/>
          <w:jc w:val="center"/>
        </w:trPr>
        <w:tc>
          <w:tcPr>
            <w:tcW w:w="1809" w:type="dxa"/>
            <w:tcBorders>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Nonane</w:t>
            </w:r>
          </w:p>
        </w:tc>
        <w:tc>
          <w:tcPr>
            <w:tcW w:w="2127" w:type="dxa"/>
            <w:tcBorders>
              <w:left w:val="single" w:sz="4" w:space="0" w:color="auto"/>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c>
          <w:tcPr>
            <w:tcW w:w="1984" w:type="dxa"/>
            <w:tcBorders>
              <w:left w:val="single" w:sz="4" w:space="0" w:color="auto"/>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20</w:t>
            </w:r>
          </w:p>
        </w:tc>
        <w:tc>
          <w:tcPr>
            <w:tcW w:w="2552" w:type="dxa"/>
            <w:tcBorders>
              <w:left w:val="single" w:sz="4" w:space="0" w:color="auto"/>
            </w:tcBorders>
            <w:noWrap/>
            <w:vAlign w:val="center"/>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30</w:t>
            </w:r>
          </w:p>
        </w:tc>
      </w:tr>
      <w:tr w:rsidR="003E37D0" w:rsidRPr="00290FA7" w:rsidTr="00BB4581">
        <w:trPr>
          <w:trHeight w:val="300"/>
          <w:jc w:val="center"/>
        </w:trPr>
        <w:tc>
          <w:tcPr>
            <w:tcW w:w="1809" w:type="dxa"/>
            <w:tcBorders>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Decane</w:t>
            </w:r>
          </w:p>
        </w:tc>
        <w:tc>
          <w:tcPr>
            <w:tcW w:w="2127" w:type="dxa"/>
            <w:tcBorders>
              <w:left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c>
          <w:tcPr>
            <w:tcW w:w="1984" w:type="dxa"/>
            <w:tcBorders>
              <w:left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22</w:t>
            </w:r>
          </w:p>
        </w:tc>
        <w:tc>
          <w:tcPr>
            <w:tcW w:w="2552" w:type="dxa"/>
            <w:tcBorders>
              <w:left w:val="single" w:sz="4" w:space="0" w:color="auto"/>
            </w:tcBorders>
            <w:noWrap/>
            <w:vAlign w:val="center"/>
            <w:hideMark/>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27</w:t>
            </w:r>
          </w:p>
        </w:tc>
      </w:tr>
      <w:tr w:rsidR="003E37D0" w:rsidRPr="00290FA7" w:rsidTr="00BB4581">
        <w:trPr>
          <w:trHeight w:val="300"/>
          <w:jc w:val="center"/>
        </w:trPr>
        <w:tc>
          <w:tcPr>
            <w:tcW w:w="1809" w:type="dxa"/>
            <w:tcBorders>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Undecane</w:t>
            </w:r>
          </w:p>
        </w:tc>
        <w:tc>
          <w:tcPr>
            <w:tcW w:w="2127" w:type="dxa"/>
            <w:tcBorders>
              <w:left w:val="single" w:sz="4" w:space="0" w:color="auto"/>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c>
          <w:tcPr>
            <w:tcW w:w="1984" w:type="dxa"/>
            <w:tcBorders>
              <w:left w:val="single" w:sz="4" w:space="0" w:color="auto"/>
              <w:right w:val="single" w:sz="4" w:space="0" w:color="auto"/>
            </w:tcBorders>
            <w:noWrap/>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24</w:t>
            </w:r>
          </w:p>
        </w:tc>
        <w:tc>
          <w:tcPr>
            <w:tcW w:w="2552" w:type="dxa"/>
            <w:tcBorders>
              <w:left w:val="single" w:sz="4" w:space="0" w:color="auto"/>
            </w:tcBorders>
            <w:noWrap/>
            <w:vAlign w:val="center"/>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25</w:t>
            </w:r>
          </w:p>
        </w:tc>
      </w:tr>
      <w:tr w:rsidR="003E37D0" w:rsidRPr="00290FA7" w:rsidTr="00BB4581">
        <w:trPr>
          <w:trHeight w:val="300"/>
          <w:jc w:val="center"/>
        </w:trPr>
        <w:tc>
          <w:tcPr>
            <w:tcW w:w="1809" w:type="dxa"/>
            <w:tcBorders>
              <w:bottom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Dodecane</w:t>
            </w:r>
          </w:p>
        </w:tc>
        <w:tc>
          <w:tcPr>
            <w:tcW w:w="2127" w:type="dxa"/>
            <w:tcBorders>
              <w:left w:val="single" w:sz="4" w:space="0" w:color="auto"/>
              <w:bottom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c>
          <w:tcPr>
            <w:tcW w:w="1984" w:type="dxa"/>
            <w:tcBorders>
              <w:left w:val="single" w:sz="4" w:space="0" w:color="auto"/>
              <w:bottom w:val="single" w:sz="4" w:space="0" w:color="auto"/>
              <w:right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26</w:t>
            </w:r>
          </w:p>
        </w:tc>
        <w:tc>
          <w:tcPr>
            <w:tcW w:w="2552" w:type="dxa"/>
            <w:tcBorders>
              <w:left w:val="single" w:sz="4" w:space="0" w:color="auto"/>
              <w:bottom w:val="single" w:sz="4" w:space="0" w:color="auto"/>
            </w:tcBorders>
            <w:noWrap/>
            <w:vAlign w:val="center"/>
            <w:hideMark/>
          </w:tcPr>
          <w:p w:rsidR="003E37D0" w:rsidRPr="00290FA7" w:rsidRDefault="003E37D0" w:rsidP="00BB4581">
            <w:pPr>
              <w:jc w:val="center"/>
              <w:rPr>
                <w:rFonts w:asciiTheme="majorBidi" w:hAnsiTheme="majorBidi" w:cstheme="majorBidi"/>
                <w:color w:val="000000"/>
                <w:sz w:val="24"/>
                <w:szCs w:val="24"/>
              </w:rPr>
            </w:pPr>
            <w:r w:rsidRPr="00290FA7">
              <w:rPr>
                <w:rFonts w:asciiTheme="majorBidi" w:hAnsiTheme="majorBidi" w:cstheme="majorBidi"/>
                <w:color w:val="000000"/>
                <w:sz w:val="24"/>
                <w:szCs w:val="24"/>
              </w:rPr>
              <w:t>23</w:t>
            </w:r>
          </w:p>
        </w:tc>
      </w:tr>
    </w:tbl>
    <w:p w:rsidR="003E37D0" w:rsidRPr="00290FA7" w:rsidRDefault="003E37D0" w:rsidP="003E37D0">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6.3.1. </w:t>
      </w:r>
      <w:r w:rsidRPr="00290FA7">
        <w:rPr>
          <w:rFonts w:asciiTheme="majorBidi" w:hAnsiTheme="majorBidi" w:cstheme="majorBidi"/>
          <w:sz w:val="24"/>
          <w:szCs w:val="24"/>
        </w:rPr>
        <w:t>Dodecane Oxidation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first substrate investigated in this study was dodecane. Oxidation of </w:t>
      </w:r>
      <w:r w:rsidRPr="00290FA7">
        <w:rPr>
          <w:rFonts w:asciiTheme="majorBidi" w:hAnsiTheme="majorBidi" w:cstheme="majorBidi"/>
          <w:i/>
          <w:sz w:val="24"/>
          <w:szCs w:val="24"/>
        </w:rPr>
        <w:t>n</w:t>
      </w:r>
      <w:r w:rsidRPr="00290FA7">
        <w:rPr>
          <w:rFonts w:asciiTheme="majorBidi" w:hAnsiTheme="majorBidi" w:cstheme="majorBidi"/>
          <w:sz w:val="24"/>
          <w:szCs w:val="24"/>
        </w:rPr>
        <w:t>-dodecane was explored using the microporous niobium based catalysts, mainly microporous niobium oxides, and comparing their activity with bulk catalysts, demonstrating their activity along with autoxidation. Figure 6.3 shows the conversion of dodecane comparing silver-based catalysts (both bulk and microporous catalysts). The tests were done in 2 bar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with or without initiators (such as 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or TBHP) present. Conversion values for autoxidation of dodecane were around 15% without any initiator present, in oxygen atmosphere.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conversion of dodecane in the absence or presence of TBHP is very similar, within experimental error; however the conversion of dodecane with 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is less than half of the other two. A possible reason for this apparent discrepancy might be due to different amounts of water content present in the reaction mixture. With hydrogen peroxide having 70% water and TBHP having 30% water from the original mixture, this could be </w:t>
      </w:r>
      <w:r w:rsidRPr="00290FA7">
        <w:rPr>
          <w:rFonts w:asciiTheme="majorBidi" w:hAnsiTheme="majorBidi" w:cstheme="majorBidi"/>
          <w:sz w:val="24"/>
          <w:szCs w:val="24"/>
        </w:rPr>
        <w:lastRenderedPageBreak/>
        <w:t xml:space="preserve">a contributing factor in the reduction of activity, with water being a quencher for some radical species like O-centred radicals.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Ag based catalysts were then tested for linear hydrocarbon oxidation, and these were the same as those used for ethylbenzene oxidation, namely 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With the further use and comparison of microporous based materials. It should be noted that the use of Ag/NbO</w:t>
      </w:r>
      <w:r w:rsidRPr="00290FA7">
        <w:rPr>
          <w:rFonts w:asciiTheme="majorBidi" w:hAnsiTheme="majorBidi" w:cstheme="majorBidi"/>
          <w:sz w:val="24"/>
          <w:szCs w:val="24"/>
          <w:vertAlign w:val="subscript"/>
        </w:rPr>
        <w:t>x</w:t>
      </w:r>
      <w:r w:rsidRPr="00290FA7">
        <w:rPr>
          <w:rFonts w:asciiTheme="majorBidi" w:hAnsiTheme="majorBidi" w:cstheme="majorBidi"/>
          <w:sz w:val="24"/>
          <w:szCs w:val="24"/>
        </w:rPr>
        <w:t xml:space="preserve"> lead to a lower activity than in the presence of autoxidation, however, the activity of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with and without 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is the same. Autoxidation and the bulk silver catalysts show higher activity for the oxidation process than the microporous materials. It was found that the lack of activity could come from the pores still having template present (the pore size and volume were measured using the BET method, detailed in section 6.3.3.1.), therefore preventing any oxidation of dodecane taking place, if the oxidation reaction takes place inside the pores, and not outside i.e. on the external surface of microporous framework crystals.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lang w:eastAsia="zh-CN"/>
        </w:rPr>
        <w:drawing>
          <wp:inline distT="0" distB="0" distL="0" distR="0" wp14:anchorId="1E49387D" wp14:editId="7A08D844">
            <wp:extent cx="4818359" cy="4013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1">
                      <a:extLst>
                        <a:ext uri="{28A0092B-C50C-407E-A947-70E740481C1C}">
                          <a14:useLocalDpi xmlns:a14="http://schemas.microsoft.com/office/drawing/2010/main" val="0"/>
                        </a:ext>
                      </a:extLst>
                    </a:blip>
                    <a:srcRect l="9146" t="9260" r="13007" b="6350"/>
                    <a:stretch/>
                  </pic:blipFill>
                  <pic:spPr bwMode="auto">
                    <a:xfrm>
                      <a:off x="0" y="0"/>
                      <a:ext cx="4841643" cy="4032593"/>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6.3</w:t>
      </w:r>
      <w:r w:rsidRPr="00290FA7">
        <w:rPr>
          <w:rFonts w:asciiTheme="majorBidi" w:hAnsiTheme="majorBidi" w:cstheme="majorBidi"/>
          <w:sz w:val="20"/>
          <w:szCs w:val="20"/>
        </w:rPr>
        <w:t xml:space="preserve">: Conversion (%) of dodecane performed at 150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in 2 bar 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atmosphere, with or without bulk (Ag/NbO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and Ag/Nb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or microporous (Ag/Nb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–BA - butylamine and HA – hexylamine) doped catalysts in the presence or absence of initiators (Red - no oxidant, blue – H</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and yellow – TBHP).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The selectivity towards 1-dodecanol is shown in Table 6.2. The values of selectivity are the same for autoxidation and for the bulk catalysts, with or without any initiator present. Thus showing no actual surface induced selectivity control at this stage. There is no 1-dodecanol produced using the silver microporous catalysts in the absence or presence of 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as the initiator. The use of TBHP shows some formation of 1-dodecanol instead. With the selectivity towards 1-dodecanol around 10% for the majority of tests performed, other products synthesised, for example 2-dodecanol, 3-dodecanone and 3-dodecanyl hydroperoxide are more dominant in the oxidation of dodecane. One possible reason for the lack of selectivity towards 1-dodecanol from dodecane oxidation could be the template still presiding in the pore of the microporous materials. </w:t>
      </w:r>
    </w:p>
    <w:p w:rsidR="0021692F" w:rsidRPr="00290FA7" w:rsidRDefault="0021692F" w:rsidP="0021692F">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As the conversion of dodecane is below 4% for the microporous materials, a selectivity comparison cannot yield to a significant interpretation of the results because the error associated to the NMR integration for small peaks is large. For example a limit case of 4% conversion could statistically be 0%, and therefore any selectivity value is purely apparent.</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Table 6.2</w:t>
      </w:r>
      <w:r w:rsidRPr="00290FA7">
        <w:rPr>
          <w:rFonts w:asciiTheme="majorBidi" w:hAnsiTheme="majorBidi" w:cstheme="majorBidi"/>
          <w:sz w:val="20"/>
          <w:szCs w:val="20"/>
        </w:rPr>
        <w:t xml:space="preserve">: Selectivity (%) of 1-dodecanol at 150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in 2 bar 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with or without silver doped catalysts (if a catalyst is present at M: S ratio = 1:2000) and with or without initiators (molar ratio versus substrate of 1:10).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268"/>
        <w:gridCol w:w="1470"/>
        <w:gridCol w:w="2180"/>
      </w:tblGrid>
      <w:tr w:rsidR="003E37D0" w:rsidRPr="00290FA7" w:rsidTr="00BB4581">
        <w:trPr>
          <w:jc w:val="center"/>
        </w:trPr>
        <w:tc>
          <w:tcPr>
            <w:tcW w:w="2802"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Catalyst</w:t>
            </w:r>
          </w:p>
        </w:tc>
        <w:tc>
          <w:tcPr>
            <w:tcW w:w="5918" w:type="dxa"/>
            <w:gridSpan w:val="3"/>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1-Dodecanol Selectivity/%</w:t>
            </w:r>
          </w:p>
        </w:tc>
      </w:tr>
      <w:tr w:rsidR="003E37D0" w:rsidRPr="00290FA7" w:rsidTr="00BB4581">
        <w:trPr>
          <w:jc w:val="center"/>
        </w:trPr>
        <w:tc>
          <w:tcPr>
            <w:tcW w:w="2802"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p>
        </w:tc>
        <w:tc>
          <w:tcPr>
            <w:tcW w:w="2268"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No initiator</w:t>
            </w:r>
          </w:p>
        </w:tc>
        <w:tc>
          <w:tcPr>
            <w:tcW w:w="1470"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2</w:t>
            </w:r>
          </w:p>
        </w:tc>
        <w:tc>
          <w:tcPr>
            <w:tcW w:w="2180"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TBHP</w:t>
            </w:r>
          </w:p>
        </w:tc>
      </w:tr>
      <w:tr w:rsidR="003E37D0" w:rsidRPr="00290FA7" w:rsidTr="00BB4581">
        <w:trPr>
          <w:jc w:val="center"/>
        </w:trPr>
        <w:tc>
          <w:tcPr>
            <w:tcW w:w="2802"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Autoxidation</w:t>
            </w:r>
          </w:p>
        </w:tc>
        <w:tc>
          <w:tcPr>
            <w:tcW w:w="2268"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11</w:t>
            </w:r>
          </w:p>
        </w:tc>
        <w:tc>
          <w:tcPr>
            <w:tcW w:w="1470"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4</w:t>
            </w:r>
          </w:p>
        </w:tc>
        <w:tc>
          <w:tcPr>
            <w:tcW w:w="2180"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8</w:t>
            </w:r>
          </w:p>
        </w:tc>
      </w:tr>
      <w:tr w:rsidR="003E37D0" w:rsidRPr="00290FA7" w:rsidTr="00BB4581">
        <w:trPr>
          <w:jc w:val="center"/>
        </w:trPr>
        <w:tc>
          <w:tcPr>
            <w:tcW w:w="2802"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Ag/NbO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(1%wt)</w:t>
            </w:r>
          </w:p>
        </w:tc>
        <w:tc>
          <w:tcPr>
            <w:tcW w:w="2268"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8</w:t>
            </w:r>
          </w:p>
        </w:tc>
        <w:tc>
          <w:tcPr>
            <w:tcW w:w="1470"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14</w:t>
            </w:r>
          </w:p>
        </w:tc>
        <w:tc>
          <w:tcPr>
            <w:tcW w:w="2180"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7</w:t>
            </w:r>
          </w:p>
        </w:tc>
      </w:tr>
      <w:tr w:rsidR="003E37D0" w:rsidRPr="00290FA7" w:rsidTr="00BB4581">
        <w:trPr>
          <w:jc w:val="center"/>
        </w:trPr>
        <w:tc>
          <w:tcPr>
            <w:tcW w:w="2802"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(5%wt)</w:t>
            </w:r>
          </w:p>
        </w:tc>
        <w:tc>
          <w:tcPr>
            <w:tcW w:w="2268"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11</w:t>
            </w:r>
          </w:p>
        </w:tc>
        <w:tc>
          <w:tcPr>
            <w:tcW w:w="1470"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10</w:t>
            </w:r>
          </w:p>
        </w:tc>
        <w:tc>
          <w:tcPr>
            <w:tcW w:w="2180"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7</w:t>
            </w:r>
          </w:p>
        </w:tc>
      </w:tr>
      <w:tr w:rsidR="003E37D0" w:rsidRPr="00290FA7" w:rsidTr="00BB4581">
        <w:trPr>
          <w:jc w:val="center"/>
        </w:trPr>
        <w:tc>
          <w:tcPr>
            <w:tcW w:w="2802"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-BA (1%wt)</w:t>
            </w:r>
          </w:p>
        </w:tc>
        <w:tc>
          <w:tcPr>
            <w:tcW w:w="2268"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0</w:t>
            </w:r>
          </w:p>
        </w:tc>
        <w:tc>
          <w:tcPr>
            <w:tcW w:w="1470"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0</w:t>
            </w:r>
          </w:p>
        </w:tc>
        <w:tc>
          <w:tcPr>
            <w:tcW w:w="2180"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18</w:t>
            </w:r>
          </w:p>
        </w:tc>
      </w:tr>
      <w:tr w:rsidR="003E37D0" w:rsidRPr="00290FA7" w:rsidTr="00BB4581">
        <w:trPr>
          <w:jc w:val="center"/>
        </w:trPr>
        <w:tc>
          <w:tcPr>
            <w:tcW w:w="2802"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-HA (1%wt)</w:t>
            </w:r>
          </w:p>
        </w:tc>
        <w:tc>
          <w:tcPr>
            <w:tcW w:w="2268"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0</w:t>
            </w:r>
          </w:p>
        </w:tc>
        <w:tc>
          <w:tcPr>
            <w:tcW w:w="1470"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0</w:t>
            </w:r>
          </w:p>
        </w:tc>
        <w:tc>
          <w:tcPr>
            <w:tcW w:w="2180"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9</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Tests were performed in air and in oxygen at 2 bar of pressure, using dodecane as the substrate with and without the microporous materials which used hexylamine as the template. The conversion for the tests is shown in Figure 6.4. The tests performed in air showed a lower conversion than the tests done in oxygen. However, the difference between the use of air and pure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does not appear to be particularly marked, which </w:t>
      </w:r>
      <w:r w:rsidRPr="00290FA7">
        <w:rPr>
          <w:rFonts w:asciiTheme="majorBidi" w:hAnsiTheme="majorBidi" w:cstheme="majorBidi"/>
          <w:sz w:val="24"/>
          <w:szCs w:val="24"/>
        </w:rPr>
        <w:lastRenderedPageBreak/>
        <w:t>might suggest a zero order dependency of the reaction rate from the oxygen concentration. This would actually be consistent with the initiation step to be the rate determining step of the overall autoxidation process, whilst in oxygen atmosphere. The autoxidation tests have a higher conversion than the tests with the microporous catalysts, especially the test performed in 2 bar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The conversion for the autoxidation in oxygen atmosphere could be due to the trace metals present in the reactor and the activation of the oxygen only with the substrate C-H bond on the primary, secondary and tertiary position at 150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With the lack of activity present using the catalysts, this is possibly due to the template present in the pores of the microporous materials. The selectivity towards 1-dodecanol was examined, and shown in Figure 6.5 for the tests done in air and oxygen. Overall, the selectivity of the tests done in air for dodecanol is higher for both the autoxidation and microporous catalysts, compared to the oxidation carried out in the presence of solely oxygen.</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405DA622" wp14:editId="63BB42BC">
            <wp:extent cx="4655128" cy="3790015"/>
            <wp:effectExtent l="0" t="0" r="0" b="127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2">
                      <a:extLst>
                        <a:ext uri="{28A0092B-C50C-407E-A947-70E740481C1C}">
                          <a14:useLocalDpi xmlns:a14="http://schemas.microsoft.com/office/drawing/2010/main" val="0"/>
                        </a:ext>
                      </a:extLst>
                    </a:blip>
                    <a:srcRect l="8904" t="9175" r="11661" b="6422"/>
                    <a:stretch/>
                  </pic:blipFill>
                  <pic:spPr bwMode="auto">
                    <a:xfrm>
                      <a:off x="0" y="0"/>
                      <a:ext cx="4660357" cy="3794273"/>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6.4</w:t>
      </w:r>
      <w:r w:rsidRPr="00290FA7">
        <w:rPr>
          <w:rFonts w:asciiTheme="majorBidi" w:hAnsiTheme="majorBidi" w:cstheme="majorBidi"/>
          <w:sz w:val="20"/>
          <w:szCs w:val="20"/>
        </w:rPr>
        <w:t xml:space="preserve">: Conversion (%) of dodecane performed at 150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in 2 bar air (red) and 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(blue), with or without catalysts, at a molar ratio of M:S 1:2000, using 5 mol% of TBHP.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21FC2514" wp14:editId="612730A1">
            <wp:extent cx="4560125" cy="38110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3">
                      <a:extLst>
                        <a:ext uri="{28A0092B-C50C-407E-A947-70E740481C1C}">
                          <a14:useLocalDpi xmlns:a14="http://schemas.microsoft.com/office/drawing/2010/main" val="0"/>
                        </a:ext>
                      </a:extLst>
                    </a:blip>
                    <a:srcRect l="8764" t="9360" r="13257" b="5819"/>
                    <a:stretch/>
                  </pic:blipFill>
                  <pic:spPr bwMode="auto">
                    <a:xfrm>
                      <a:off x="0" y="0"/>
                      <a:ext cx="4572790" cy="3821642"/>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6.56</w:t>
      </w:r>
      <w:r w:rsidRPr="00290FA7">
        <w:rPr>
          <w:rFonts w:asciiTheme="majorBidi" w:hAnsiTheme="majorBidi" w:cstheme="majorBidi"/>
          <w:sz w:val="20"/>
          <w:szCs w:val="20"/>
        </w:rPr>
        <w:t xml:space="preserve">: Selectivity (%) of 1-, 2- and 3-dodecanol performed at 150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in 2 bar air (red) and 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(blue) atmosphere, with or without catalysts, at a molar ratio of M:S 1:2000, using 5 mol% of TBHP.</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Tests were performed for dodecane in oxygen atmosphere at 2 bar, at 150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with and without an initiator present at a molar ratio of M:S 1:2000, seen in Figure 6.6. The conversion for the autoxidation was between 27-32% for without and with TBHP, respectively. The tests done using the bulk silver doped catalysts with niobium oxide supports showed a conversion between 32-47% without and with TBHP, respectively. The conversions for the microporous and mesoporous catalysts are zero when there is no initiator present, and there is a conversion of dodecane from 5-10% when using 5 mol% of TBHP. There is an exception of the iron doped microporous material, with butylamine as the template, which shows some activity of partial oxidation of dodecane for both tests.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selectivity of 1-dodecanol over total % of 1-, 2- and 3-dodecanol (total dodecanol, here reported as ‘T-ol’) is observed in Figure 6.7. As with the dodecane conversion, there is no selectivity towards this alcohol when there is no oxidant present. With the presence of TBHP at 5mol%, there is 1-dodecanol selectivity of 15% or more for each of the tests (excluding the test using iron doped on mesoporous material using </w:t>
      </w:r>
      <w:r w:rsidRPr="00290FA7">
        <w:rPr>
          <w:rFonts w:asciiTheme="majorBidi" w:hAnsiTheme="majorBidi" w:cstheme="majorBidi"/>
          <w:sz w:val="24"/>
          <w:szCs w:val="24"/>
        </w:rPr>
        <w:lastRenderedPageBreak/>
        <w:t>decylamine as template). TBHP could produce the free radical ROO</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which initiates the oxidation of dodecane. The formation of the free radicals and their reaction with molecular oxygen may go via a Russell-type termination, producing equal amounts of dodecanol and dodecanone, along with molecular oxygen, as shown in Scheme 6.7. Therefore 1-dodecanol is produced, but there being no selectivity control.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Due to the obvious effect that a template can have inside the microporous framework, removing the template is discussed later in the chapter.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37816B74" wp14:editId="7B04083F">
            <wp:extent cx="7993181" cy="53949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64">
                      <a:extLst>
                        <a:ext uri="{28A0092B-C50C-407E-A947-70E740481C1C}">
                          <a14:useLocalDpi xmlns:a14="http://schemas.microsoft.com/office/drawing/2010/main" val="0"/>
                        </a:ext>
                      </a:extLst>
                    </a:blip>
                    <a:srcRect l="9266" t="7907" r="11764" b="7633"/>
                    <a:stretch/>
                  </pic:blipFill>
                  <pic:spPr bwMode="auto">
                    <a:xfrm rot="5400000">
                      <a:off x="0" y="0"/>
                      <a:ext cx="7996982" cy="5397548"/>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6.6</w:t>
      </w:r>
      <w:r w:rsidRPr="00290FA7">
        <w:rPr>
          <w:rFonts w:asciiTheme="majorBidi" w:hAnsiTheme="majorBidi" w:cstheme="majorBidi"/>
          <w:sz w:val="20"/>
          <w:szCs w:val="20"/>
        </w:rPr>
        <w:t>: Dodecane conversion (%) in 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at 2 bar, for 150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with (blue) and without (red) TBHP. The tests were performed for 24 h and at a M: S ratio of 1:2000.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64BD412F" wp14:editId="4B7AA248">
            <wp:extent cx="7965577" cy="5455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65">
                      <a:extLst>
                        <a:ext uri="{28A0092B-C50C-407E-A947-70E740481C1C}">
                          <a14:useLocalDpi xmlns:a14="http://schemas.microsoft.com/office/drawing/2010/main" val="0"/>
                        </a:ext>
                      </a:extLst>
                    </a:blip>
                    <a:srcRect l="9397" t="6952" r="11041" b="8595"/>
                    <a:stretch/>
                  </pic:blipFill>
                  <pic:spPr bwMode="auto">
                    <a:xfrm rot="5400000">
                      <a:off x="0" y="0"/>
                      <a:ext cx="7991682" cy="5473800"/>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sz w:val="20"/>
          <w:szCs w:val="20"/>
        </w:rPr>
        <w:t>Figure 6.7:</w:t>
      </w:r>
      <w:r w:rsidRPr="00290FA7">
        <w:rPr>
          <w:rFonts w:asciiTheme="majorBidi" w:hAnsiTheme="majorBidi" w:cstheme="majorBidi"/>
          <w:sz w:val="20"/>
          <w:szCs w:val="20"/>
        </w:rPr>
        <w:t xml:space="preserve"> 1-Dodecanol/ 1-, 2-, and 3- dodecanol (T-ol) selectivity (%) in O</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at 2 bar, for 150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in the presence (blue) and in the absence of (red) TBHP. The tests were performed for 24 h and at a M: S ratio of 1:2000.</w:t>
      </w:r>
    </w:p>
    <w:p w:rsidR="003E37D0" w:rsidRPr="00290FA7" w:rsidRDefault="003E37D0" w:rsidP="003E37D0">
      <w:pPr>
        <w:spacing w:line="360" w:lineRule="auto"/>
        <w:ind w:left="720" w:firstLine="720"/>
        <w:jc w:val="both"/>
        <w:rPr>
          <w:rFonts w:asciiTheme="majorBidi" w:hAnsiTheme="majorBidi" w:cstheme="majorBidi"/>
          <w:b/>
          <w:sz w:val="24"/>
          <w:szCs w:val="24"/>
        </w:rPr>
      </w:pPr>
      <w:r w:rsidRPr="00290FA7">
        <w:rPr>
          <w:rFonts w:asciiTheme="majorBidi" w:hAnsiTheme="majorBidi" w:cstheme="majorBidi"/>
          <w:b/>
          <w:sz w:val="24"/>
          <w:szCs w:val="24"/>
        </w:rPr>
        <w:lastRenderedPageBreak/>
        <w:t xml:space="preserve">6.3.2. </w:t>
      </w:r>
      <w:r w:rsidRPr="00290FA7">
        <w:rPr>
          <w:rFonts w:asciiTheme="majorBidi" w:hAnsiTheme="majorBidi" w:cstheme="majorBidi"/>
          <w:bCs/>
          <w:sz w:val="24"/>
          <w:szCs w:val="24"/>
        </w:rPr>
        <w:t>Pressure Tests with Octane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Octane was investigated in oxidation reactions in a temperature range between 110-120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and pressures of 2-10 bar. This is to explore possible effects of diffusion limitations, (expected to be lower for octane compared to dodecane) as well as if it was possible to activate the hydrocarbon at a lower temperature by means of a higher pressure. Catalytic tests were performed for 24 hours. The tests were done in the presence and in the absence of catalysts, supports and metal salts. The conversion of these tests was below 2%, as shown in Table 6.3. The conversion of octane is very low, almost no conversion, with or without catalysts (whether bulk or microporous catalysts).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Table 6.3</w:t>
      </w:r>
      <w:r w:rsidRPr="00290FA7">
        <w:rPr>
          <w:rFonts w:asciiTheme="majorBidi" w:hAnsiTheme="majorBidi" w:cstheme="majorBidi"/>
          <w:sz w:val="20"/>
          <w:szCs w:val="20"/>
        </w:rPr>
        <w:t>: Catalyst conversion of octane, the temperature used for the reaction and the metal: substrate ratio between the metal salt/oxide and octane.</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697"/>
        <w:gridCol w:w="1985"/>
        <w:gridCol w:w="2272"/>
      </w:tblGrid>
      <w:tr w:rsidR="003E37D0" w:rsidRPr="00290FA7" w:rsidTr="00BB4581">
        <w:trPr>
          <w:trHeight w:val="300"/>
        </w:trPr>
        <w:tc>
          <w:tcPr>
            <w:tcW w:w="2943" w:type="dxa"/>
            <w:tcBorders>
              <w:top w:val="single" w:sz="4" w:space="0" w:color="auto"/>
              <w:bottom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Catalyst</w:t>
            </w:r>
          </w:p>
        </w:tc>
        <w:tc>
          <w:tcPr>
            <w:tcW w:w="1697" w:type="dxa"/>
            <w:tcBorders>
              <w:top w:val="single" w:sz="4" w:space="0" w:color="auto"/>
              <w:bottom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Conversion/%</w:t>
            </w:r>
          </w:p>
        </w:tc>
        <w:tc>
          <w:tcPr>
            <w:tcW w:w="1985" w:type="dxa"/>
            <w:tcBorders>
              <w:top w:val="single" w:sz="4" w:space="0" w:color="auto"/>
              <w:bottom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Temperature/</w:t>
            </w:r>
            <w:r w:rsidRPr="00290FA7">
              <w:rPr>
                <w:rFonts w:asciiTheme="majorBidi" w:eastAsia="Times New Roman" w:hAnsiTheme="majorBidi" w:cstheme="majorBidi"/>
                <w:color w:val="000000"/>
                <w:sz w:val="24"/>
                <w:szCs w:val="24"/>
                <w:vertAlign w:val="superscript"/>
                <w:lang w:eastAsia="zh-CN"/>
              </w:rPr>
              <w:t>o</w:t>
            </w:r>
            <w:r w:rsidRPr="00290FA7">
              <w:rPr>
                <w:rFonts w:asciiTheme="majorBidi" w:eastAsia="Times New Roman" w:hAnsiTheme="majorBidi" w:cstheme="majorBidi"/>
                <w:color w:val="000000"/>
                <w:sz w:val="24"/>
                <w:szCs w:val="24"/>
                <w:lang w:eastAsia="zh-CN"/>
              </w:rPr>
              <w:t>C</w:t>
            </w:r>
          </w:p>
        </w:tc>
        <w:tc>
          <w:tcPr>
            <w:tcW w:w="2272" w:type="dxa"/>
            <w:tcBorders>
              <w:top w:val="single" w:sz="4" w:space="0" w:color="auto"/>
              <w:bottom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M:S ratio</w:t>
            </w:r>
          </w:p>
        </w:tc>
      </w:tr>
      <w:tr w:rsidR="003E37D0" w:rsidRPr="00290FA7" w:rsidTr="00BB4581">
        <w:trPr>
          <w:trHeight w:val="300"/>
        </w:trPr>
        <w:tc>
          <w:tcPr>
            <w:tcW w:w="2943" w:type="dxa"/>
            <w:tcBorders>
              <w:top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Autoxidation</w:t>
            </w:r>
          </w:p>
        </w:tc>
        <w:tc>
          <w:tcPr>
            <w:tcW w:w="1697" w:type="dxa"/>
            <w:tcBorders>
              <w:top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1985" w:type="dxa"/>
            <w:tcBorders>
              <w:top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2272" w:type="dxa"/>
            <w:tcBorders>
              <w:top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Autoxidation</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Microporous HA-Nb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Fe/Nb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r w:rsidRPr="00290FA7">
              <w:rPr>
                <w:rFonts w:asciiTheme="majorBidi" w:eastAsia="Times New Roman" w:hAnsiTheme="majorBidi" w:cstheme="majorBidi"/>
                <w:color w:val="000000"/>
                <w:sz w:val="24"/>
                <w:szCs w:val="24"/>
                <w:lang w:eastAsia="zh-CN"/>
              </w:rPr>
              <w:t xml:space="preserve"> microporous</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0.13</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 (1:10000*)</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NbO</w:t>
            </w:r>
            <w:r w:rsidRPr="00290FA7">
              <w:rPr>
                <w:rFonts w:asciiTheme="majorBidi" w:eastAsia="Times New Roman" w:hAnsiTheme="majorBidi" w:cstheme="majorBidi"/>
                <w:color w:val="000000"/>
                <w:sz w:val="24"/>
                <w:szCs w:val="24"/>
                <w:vertAlign w:val="subscript"/>
                <w:lang w:eastAsia="zh-CN"/>
              </w:rPr>
              <w:t>2</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0.88</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Fe/Nb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0.53</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 (1:10000*)</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Microporous OA-Nb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5</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Cu(NO</w:t>
            </w:r>
            <w:r w:rsidRPr="00290FA7">
              <w:rPr>
                <w:rFonts w:asciiTheme="majorBidi" w:eastAsia="Times New Roman" w:hAnsiTheme="majorBidi" w:cstheme="majorBidi"/>
                <w:color w:val="000000"/>
                <w:sz w:val="24"/>
                <w:szCs w:val="24"/>
                <w:vertAlign w:val="subscript"/>
                <w:lang w:eastAsia="zh-CN"/>
              </w:rPr>
              <w:t>3</w:t>
            </w:r>
            <w:r w:rsidRPr="00290FA7">
              <w:rPr>
                <w:rFonts w:asciiTheme="majorBidi" w:eastAsia="Times New Roman" w:hAnsiTheme="majorBidi" w:cstheme="majorBidi"/>
                <w:color w:val="000000"/>
                <w:sz w:val="24"/>
                <w:szCs w:val="24"/>
                <w:lang w:eastAsia="zh-CN"/>
              </w:rPr>
              <w:t>)</w:t>
            </w:r>
            <w:r w:rsidRPr="00290FA7">
              <w:rPr>
                <w:rFonts w:asciiTheme="majorBidi" w:eastAsia="Times New Roman" w:hAnsiTheme="majorBidi" w:cstheme="majorBidi"/>
                <w:color w:val="000000"/>
                <w:sz w:val="24"/>
                <w:szCs w:val="24"/>
                <w:vertAlign w:val="subscript"/>
                <w:lang w:eastAsia="zh-CN"/>
              </w:rPr>
              <w:t>2</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1.64</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Cu(NO</w:t>
            </w:r>
            <w:r w:rsidRPr="00290FA7">
              <w:rPr>
                <w:rFonts w:asciiTheme="majorBidi" w:eastAsia="Times New Roman" w:hAnsiTheme="majorBidi" w:cstheme="majorBidi"/>
                <w:color w:val="000000"/>
                <w:sz w:val="24"/>
                <w:szCs w:val="24"/>
                <w:vertAlign w:val="subscript"/>
                <w:lang w:eastAsia="zh-CN"/>
              </w:rPr>
              <w:t>3</w:t>
            </w:r>
            <w:r w:rsidRPr="00290FA7">
              <w:rPr>
                <w:rFonts w:asciiTheme="majorBidi" w:eastAsia="Times New Roman" w:hAnsiTheme="majorBidi" w:cstheme="majorBidi"/>
                <w:color w:val="000000"/>
                <w:sz w:val="24"/>
                <w:szCs w:val="24"/>
                <w:lang w:eastAsia="zh-CN"/>
              </w:rPr>
              <w:t>)</w:t>
            </w:r>
            <w:r w:rsidRPr="00290FA7">
              <w:rPr>
                <w:rFonts w:asciiTheme="majorBidi" w:eastAsia="Times New Roman" w:hAnsiTheme="majorBidi" w:cstheme="majorBidi"/>
                <w:color w:val="000000"/>
                <w:sz w:val="24"/>
                <w:szCs w:val="24"/>
                <w:vertAlign w:val="subscript"/>
                <w:lang w:eastAsia="zh-CN"/>
              </w:rPr>
              <w:t>2</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1.63</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Fe(NO</w:t>
            </w:r>
            <w:r w:rsidRPr="00290FA7">
              <w:rPr>
                <w:rFonts w:asciiTheme="majorBidi" w:eastAsia="Times New Roman" w:hAnsiTheme="majorBidi" w:cstheme="majorBidi"/>
                <w:color w:val="000000"/>
                <w:sz w:val="24"/>
                <w:szCs w:val="24"/>
                <w:vertAlign w:val="subscript"/>
                <w:lang w:eastAsia="zh-CN"/>
              </w:rPr>
              <w:t>3</w:t>
            </w:r>
            <w:r w:rsidRPr="00290FA7">
              <w:rPr>
                <w:rFonts w:asciiTheme="majorBidi" w:eastAsia="Times New Roman" w:hAnsiTheme="majorBidi" w:cstheme="majorBidi"/>
                <w:color w:val="000000"/>
                <w:sz w:val="24"/>
                <w:szCs w:val="24"/>
                <w:lang w:eastAsia="zh-CN"/>
              </w:rPr>
              <w:t>)</w:t>
            </w:r>
            <w:r w:rsidRPr="00290FA7">
              <w:rPr>
                <w:rFonts w:asciiTheme="majorBidi" w:eastAsia="Times New Roman" w:hAnsiTheme="majorBidi" w:cstheme="majorBidi"/>
                <w:color w:val="000000"/>
                <w:sz w:val="24"/>
                <w:szCs w:val="24"/>
                <w:vertAlign w:val="subscript"/>
                <w:lang w:eastAsia="zh-CN"/>
              </w:rPr>
              <w:t>3</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1.45</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Fe(NO</w:t>
            </w:r>
            <w:r w:rsidRPr="00290FA7">
              <w:rPr>
                <w:rFonts w:asciiTheme="majorBidi" w:eastAsia="Times New Roman" w:hAnsiTheme="majorBidi" w:cstheme="majorBidi"/>
                <w:color w:val="000000"/>
                <w:sz w:val="24"/>
                <w:szCs w:val="24"/>
                <w:vertAlign w:val="subscript"/>
                <w:lang w:eastAsia="zh-CN"/>
              </w:rPr>
              <w:t>3</w:t>
            </w:r>
            <w:r w:rsidRPr="00290FA7">
              <w:rPr>
                <w:rFonts w:asciiTheme="majorBidi" w:eastAsia="Times New Roman" w:hAnsiTheme="majorBidi" w:cstheme="majorBidi"/>
                <w:color w:val="000000"/>
                <w:sz w:val="24"/>
                <w:szCs w:val="24"/>
                <w:lang w:eastAsia="zh-CN"/>
              </w:rPr>
              <w:t>)</w:t>
            </w:r>
            <w:r w:rsidRPr="00290FA7">
              <w:rPr>
                <w:rFonts w:asciiTheme="majorBidi" w:eastAsia="Times New Roman" w:hAnsiTheme="majorBidi" w:cstheme="majorBidi"/>
                <w:color w:val="000000"/>
                <w:sz w:val="24"/>
                <w:szCs w:val="24"/>
                <w:vertAlign w:val="subscript"/>
                <w:lang w:eastAsia="zh-CN"/>
              </w:rPr>
              <w:t>3</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1.89</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w:t>
            </w:r>
          </w:p>
        </w:tc>
      </w:tr>
      <w:tr w:rsidR="003E37D0" w:rsidRPr="00290FA7" w:rsidTr="00BB4581">
        <w:trPr>
          <w:trHeight w:val="300"/>
        </w:trPr>
        <w:tc>
          <w:tcPr>
            <w:tcW w:w="2943"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MoO</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.acac</w:t>
            </w:r>
            <w:r w:rsidRPr="00290FA7">
              <w:rPr>
                <w:rFonts w:asciiTheme="majorBidi" w:eastAsia="Times New Roman" w:hAnsiTheme="majorBidi" w:cstheme="majorBidi"/>
                <w:color w:val="000000"/>
                <w:sz w:val="24"/>
                <w:szCs w:val="24"/>
                <w:vertAlign w:val="subscript"/>
                <w:lang w:eastAsia="zh-CN"/>
              </w:rPr>
              <w:t>2</w:t>
            </w:r>
          </w:p>
        </w:tc>
        <w:tc>
          <w:tcPr>
            <w:tcW w:w="1697"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1985"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w:t>
            </w:r>
          </w:p>
        </w:tc>
        <w:tc>
          <w:tcPr>
            <w:tcW w:w="2272" w:type="dxa"/>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w:t>
            </w:r>
          </w:p>
        </w:tc>
      </w:tr>
      <w:tr w:rsidR="003E37D0" w:rsidRPr="00290FA7" w:rsidTr="00BB4581">
        <w:trPr>
          <w:trHeight w:val="300"/>
        </w:trPr>
        <w:tc>
          <w:tcPr>
            <w:tcW w:w="2943" w:type="dxa"/>
            <w:tcBorders>
              <w:bottom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MoO</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.acac</w:t>
            </w:r>
            <w:r w:rsidRPr="00290FA7">
              <w:rPr>
                <w:rFonts w:asciiTheme="majorBidi" w:eastAsia="Times New Roman" w:hAnsiTheme="majorBidi" w:cstheme="majorBidi"/>
                <w:color w:val="000000"/>
                <w:sz w:val="24"/>
                <w:szCs w:val="24"/>
                <w:vertAlign w:val="subscript"/>
                <w:lang w:eastAsia="zh-CN"/>
              </w:rPr>
              <w:t>2</w:t>
            </w:r>
          </w:p>
        </w:tc>
        <w:tc>
          <w:tcPr>
            <w:tcW w:w="1697" w:type="dxa"/>
            <w:tcBorders>
              <w:bottom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1985" w:type="dxa"/>
            <w:tcBorders>
              <w:bottom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120</w:t>
            </w:r>
          </w:p>
        </w:tc>
        <w:tc>
          <w:tcPr>
            <w:tcW w:w="2272" w:type="dxa"/>
            <w:tcBorders>
              <w:bottom w:val="single" w:sz="4" w:space="0" w:color="auto"/>
            </w:tcBorders>
            <w:noWrap/>
            <w:hideMark/>
          </w:tcPr>
          <w:p w:rsidR="003E37D0" w:rsidRPr="00290FA7" w:rsidRDefault="003E37D0" w:rsidP="00BB4581">
            <w:pPr>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1:100</w:t>
            </w:r>
          </w:p>
        </w:tc>
      </w:tr>
    </w:tbl>
    <w:p w:rsidR="003E37D0" w:rsidRPr="00290FA7" w:rsidRDefault="003E37D0" w:rsidP="003E37D0">
      <w:pPr>
        <w:spacing w:before="240"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 the ratio of 1:10000 refers to the molar ratio of substrate with respect to the active metal component (Fe in this case). </w:t>
      </w:r>
    </w:p>
    <w:p w:rsidR="003E37D0" w:rsidRPr="00290FA7" w:rsidRDefault="003E37D0" w:rsidP="003E37D0">
      <w:pPr>
        <w:spacing w:before="240" w:line="360" w:lineRule="auto"/>
        <w:jc w:val="both"/>
        <w:rPr>
          <w:rFonts w:asciiTheme="majorBidi" w:hAnsiTheme="majorBidi" w:cstheme="majorBidi"/>
          <w:bCs/>
          <w:sz w:val="24"/>
          <w:szCs w:val="24"/>
        </w:rPr>
      </w:pPr>
    </w:p>
    <w:p w:rsidR="003E37D0" w:rsidRPr="00290FA7" w:rsidRDefault="003E37D0" w:rsidP="003E37D0">
      <w:pPr>
        <w:spacing w:before="240" w:line="360" w:lineRule="auto"/>
        <w:jc w:val="both"/>
        <w:rPr>
          <w:rFonts w:asciiTheme="majorBidi" w:hAnsiTheme="majorBidi" w:cstheme="majorBidi"/>
          <w:bCs/>
          <w:sz w:val="24"/>
          <w:szCs w:val="24"/>
        </w:rPr>
      </w:pPr>
    </w:p>
    <w:p w:rsidR="003E37D0" w:rsidRPr="00290FA7" w:rsidRDefault="003E37D0" w:rsidP="003E37D0">
      <w:pPr>
        <w:spacing w:before="240" w:line="360" w:lineRule="auto"/>
        <w:jc w:val="both"/>
        <w:rPr>
          <w:rFonts w:asciiTheme="majorBidi" w:hAnsiTheme="majorBidi" w:cstheme="majorBidi"/>
          <w:bCs/>
          <w:sz w:val="24"/>
          <w:szCs w:val="24"/>
        </w:rPr>
      </w:pPr>
    </w:p>
    <w:p w:rsidR="003E37D0" w:rsidRPr="00290FA7" w:rsidRDefault="003E37D0" w:rsidP="003E37D0">
      <w:pPr>
        <w:spacing w:before="240" w:line="360" w:lineRule="auto"/>
        <w:jc w:val="both"/>
        <w:rPr>
          <w:rFonts w:asciiTheme="majorBidi" w:hAnsiTheme="majorBidi" w:cstheme="majorBidi"/>
          <w:bCs/>
          <w:sz w:val="24"/>
          <w:szCs w:val="24"/>
        </w:rPr>
      </w:pPr>
    </w:p>
    <w:p w:rsidR="003E37D0" w:rsidRPr="00290FA7" w:rsidRDefault="003E37D0" w:rsidP="003E37D0">
      <w:pPr>
        <w:spacing w:before="240" w:line="360" w:lineRule="auto"/>
        <w:jc w:val="both"/>
        <w:rPr>
          <w:rFonts w:asciiTheme="majorBidi" w:hAnsiTheme="majorBidi" w:cstheme="majorBidi"/>
          <w:bCs/>
          <w:sz w:val="24"/>
          <w:szCs w:val="24"/>
        </w:rPr>
      </w:pPr>
    </w:p>
    <w:p w:rsidR="003E37D0" w:rsidRPr="00290FA7" w:rsidRDefault="003E37D0" w:rsidP="00BD4C6F">
      <w:pPr>
        <w:spacing w:before="240" w:line="360" w:lineRule="auto"/>
        <w:ind w:left="1440"/>
        <w:jc w:val="both"/>
        <w:rPr>
          <w:rFonts w:asciiTheme="majorBidi" w:hAnsiTheme="majorBidi" w:cstheme="majorBidi"/>
          <w:bCs/>
          <w:sz w:val="24"/>
          <w:szCs w:val="24"/>
        </w:rPr>
      </w:pPr>
      <w:r w:rsidRPr="00290FA7">
        <w:rPr>
          <w:rFonts w:asciiTheme="majorBidi" w:hAnsiTheme="majorBidi" w:cstheme="majorBidi"/>
          <w:b/>
          <w:sz w:val="24"/>
          <w:szCs w:val="24"/>
        </w:rPr>
        <w:lastRenderedPageBreak/>
        <w:t xml:space="preserve">6.3.3. </w:t>
      </w:r>
      <w:r w:rsidR="00BD4C6F" w:rsidRPr="00290FA7">
        <w:rPr>
          <w:rFonts w:asciiTheme="majorBidi" w:hAnsiTheme="majorBidi" w:cstheme="majorBidi"/>
          <w:bCs/>
          <w:sz w:val="24"/>
          <w:szCs w:val="24"/>
        </w:rPr>
        <w:t>Synthesis and Structural Properties of M</w:t>
      </w:r>
      <w:r w:rsidRPr="00290FA7">
        <w:rPr>
          <w:rFonts w:asciiTheme="majorBidi" w:hAnsiTheme="majorBidi" w:cstheme="majorBidi"/>
          <w:bCs/>
          <w:sz w:val="24"/>
          <w:szCs w:val="24"/>
        </w:rPr>
        <w:t xml:space="preserve">icroporous and </w:t>
      </w:r>
      <w:r w:rsidR="00BD4C6F" w:rsidRPr="00290FA7">
        <w:rPr>
          <w:rFonts w:asciiTheme="majorBidi" w:hAnsiTheme="majorBidi" w:cstheme="majorBidi"/>
          <w:bCs/>
          <w:sz w:val="24"/>
          <w:szCs w:val="24"/>
        </w:rPr>
        <w:t>M</w:t>
      </w:r>
      <w:r w:rsidRPr="00290FA7">
        <w:rPr>
          <w:rFonts w:asciiTheme="majorBidi" w:hAnsiTheme="majorBidi" w:cstheme="majorBidi"/>
          <w:bCs/>
          <w:sz w:val="24"/>
          <w:szCs w:val="24"/>
        </w:rPr>
        <w:t xml:space="preserve">esoporous </w:t>
      </w:r>
      <w:r w:rsidR="00BD4C6F" w:rsidRPr="00290FA7">
        <w:rPr>
          <w:rFonts w:asciiTheme="majorBidi" w:hAnsiTheme="majorBidi" w:cstheme="majorBidi"/>
          <w:bCs/>
          <w:sz w:val="24"/>
          <w:szCs w:val="24"/>
        </w:rPr>
        <w:t>M</w:t>
      </w:r>
      <w:r w:rsidRPr="00290FA7">
        <w:rPr>
          <w:rFonts w:asciiTheme="majorBidi" w:hAnsiTheme="majorBidi" w:cstheme="majorBidi"/>
          <w:bCs/>
          <w:sz w:val="24"/>
          <w:szCs w:val="24"/>
        </w:rPr>
        <w:t>aterials</w:t>
      </w:r>
    </w:p>
    <w:p w:rsidR="003E37D0" w:rsidRPr="00290FA7" w:rsidRDefault="003E37D0" w:rsidP="003E37D0">
      <w:pPr>
        <w:spacing w:line="360" w:lineRule="auto"/>
        <w:jc w:val="both"/>
      </w:pPr>
      <w:r w:rsidRPr="00290FA7">
        <w:rPr>
          <w:rFonts w:asciiTheme="majorBidi" w:hAnsiTheme="majorBidi" w:cstheme="majorBidi"/>
          <w:sz w:val="24"/>
          <w:szCs w:val="24"/>
        </w:rPr>
        <w:t xml:space="preserve">The microporous synthesis method used for this project was first developed by Sun and Ying [6]. Microporous or mesoporous catalysts was synthesised via a hydrothermal method that makes use of a template protocol from using different linear amines in a 1:1 molar ratio. </w:t>
      </w:r>
      <w:r w:rsidRPr="00290FA7">
        <w:t xml:space="preserve"> </w:t>
      </w:r>
      <w:r w:rsidRPr="00290FA7">
        <w:rPr>
          <w:rFonts w:asciiTheme="majorBidi" w:hAnsiTheme="majorBidi" w:cstheme="majorBidi"/>
          <w:sz w:val="24"/>
          <w:szCs w:val="24"/>
        </w:rPr>
        <w:t xml:space="preserve">The procedure was used to prepare the mesoporous / microporous materials using butylamine, hexylamine, octylamine, or decylamine, to tune the final diameter of the microporous framework, always preserving a 1:1 molar ratio between niobium and the linear amine template. The four different linear amines are listed in Table 6.4, along with the yield of the micro/ mesoporous material, the (100) peak appearing in low angle powder X-ray diffraction, and the size of the pore size calculated from the Bragg equation.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In this protocol that we’ve modified and extended to templates beyond hexylamine, particular attention was given to the yield of microporous framework formation. For the mesoporous materials, this shows a yield of product (metal oxide) greater than 100% when octylamine and decylamine are used as templates, which implies the presence of template left after the synthesis. Conversely, when butylamine and hexylamine are used as templates, the yield is always below 100%, which might suggest a lack of condensation of the ethoxides to completeness, due to tensioned (smaller) niobium oxide nanorings, during the microporous material formation process. The net result could be some ethoxide precursor remains in solution rather than condensing to form an extended channel.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Table 6.4</w:t>
      </w:r>
      <w:r w:rsidRPr="00290FA7">
        <w:rPr>
          <w:rFonts w:asciiTheme="majorBidi" w:hAnsiTheme="majorBidi" w:cstheme="majorBidi"/>
          <w:sz w:val="20"/>
          <w:szCs w:val="20"/>
        </w:rPr>
        <w:t xml:space="preserve">: Yield (%), 2θ position of (100) peak and inferred pore size of microporous niobium oxides obtained using alkyl amine templates having a different carbon chain length. Pore size was calculated using the Bragg equation via low angle PXRD.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0"/>
        <w:gridCol w:w="1806"/>
        <w:gridCol w:w="1371"/>
        <w:gridCol w:w="1557"/>
        <w:gridCol w:w="2356"/>
      </w:tblGrid>
      <w:tr w:rsidR="003E37D0" w:rsidRPr="00290FA7" w:rsidTr="00BB4581">
        <w:trPr>
          <w:jc w:val="center"/>
        </w:trPr>
        <w:tc>
          <w:tcPr>
            <w:tcW w:w="1630" w:type="dxa"/>
            <w:tcBorders>
              <w:top w:val="single" w:sz="4" w:space="0" w:color="auto"/>
              <w:bottom w:val="single" w:sz="4" w:space="0" w:color="auto"/>
            </w:tcBorders>
            <w:hideMark/>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Surfactant</w:t>
            </w:r>
          </w:p>
        </w:tc>
        <w:tc>
          <w:tcPr>
            <w:tcW w:w="1806" w:type="dxa"/>
            <w:tcBorders>
              <w:top w:val="single" w:sz="4" w:space="0" w:color="auto"/>
              <w:bottom w:val="single" w:sz="4" w:space="0" w:color="auto"/>
            </w:tcBorders>
            <w:hideMark/>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Abbreviation</w:t>
            </w:r>
          </w:p>
        </w:tc>
        <w:tc>
          <w:tcPr>
            <w:tcW w:w="1371" w:type="dxa"/>
            <w:tcBorders>
              <w:top w:val="single" w:sz="4" w:space="0" w:color="auto"/>
              <w:bottom w:val="single" w:sz="4" w:space="0" w:color="auto"/>
            </w:tcBorders>
            <w:hideMark/>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Yield/%</w:t>
            </w:r>
          </w:p>
        </w:tc>
        <w:tc>
          <w:tcPr>
            <w:tcW w:w="1557"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2θ</w:t>
            </w:r>
          </w:p>
        </w:tc>
        <w:tc>
          <w:tcPr>
            <w:tcW w:w="2356" w:type="dxa"/>
            <w:tcBorders>
              <w:top w:val="single" w:sz="4" w:space="0" w:color="auto"/>
              <w:bottom w:val="single" w:sz="4" w:space="0" w:color="auto"/>
            </w:tcBorders>
            <w:hideMark/>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Pore Size (nm)</w:t>
            </w:r>
          </w:p>
        </w:tc>
      </w:tr>
      <w:tr w:rsidR="003E37D0" w:rsidRPr="00290FA7" w:rsidTr="00BB4581">
        <w:trPr>
          <w:jc w:val="center"/>
        </w:trPr>
        <w:tc>
          <w:tcPr>
            <w:tcW w:w="1630" w:type="dxa"/>
            <w:tcBorders>
              <w:top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Butylamine</w:t>
            </w:r>
          </w:p>
        </w:tc>
        <w:tc>
          <w:tcPr>
            <w:tcW w:w="1806" w:type="dxa"/>
            <w:tcBorders>
              <w:top w:val="single" w:sz="4" w:space="0" w:color="auto"/>
            </w:tcBorders>
            <w:hideMark/>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BA</w:t>
            </w:r>
          </w:p>
        </w:tc>
        <w:tc>
          <w:tcPr>
            <w:tcW w:w="1371" w:type="dxa"/>
            <w:tcBorders>
              <w:top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57</w:t>
            </w:r>
          </w:p>
        </w:tc>
        <w:tc>
          <w:tcPr>
            <w:tcW w:w="1557"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5.3</w:t>
            </w:r>
          </w:p>
        </w:tc>
        <w:tc>
          <w:tcPr>
            <w:tcW w:w="2356" w:type="dxa"/>
            <w:tcBorders>
              <w:top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1.7</w:t>
            </w:r>
          </w:p>
        </w:tc>
      </w:tr>
      <w:tr w:rsidR="003E37D0" w:rsidRPr="00290FA7" w:rsidTr="00BB4581">
        <w:trPr>
          <w:jc w:val="center"/>
        </w:trPr>
        <w:tc>
          <w:tcPr>
            <w:tcW w:w="1630"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Hexylamine</w:t>
            </w:r>
          </w:p>
        </w:tc>
        <w:tc>
          <w:tcPr>
            <w:tcW w:w="1806" w:type="dxa"/>
            <w:hideMark/>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HA</w:t>
            </w:r>
          </w:p>
        </w:tc>
        <w:tc>
          <w:tcPr>
            <w:tcW w:w="1371"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85</w:t>
            </w:r>
          </w:p>
        </w:tc>
        <w:tc>
          <w:tcPr>
            <w:tcW w:w="1557"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4.6</w:t>
            </w:r>
          </w:p>
        </w:tc>
        <w:tc>
          <w:tcPr>
            <w:tcW w:w="2356"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1.9</w:t>
            </w:r>
          </w:p>
        </w:tc>
      </w:tr>
      <w:tr w:rsidR="003E37D0" w:rsidRPr="00290FA7" w:rsidTr="00BB4581">
        <w:trPr>
          <w:jc w:val="center"/>
        </w:trPr>
        <w:tc>
          <w:tcPr>
            <w:tcW w:w="1630"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Octylamine</w:t>
            </w:r>
          </w:p>
        </w:tc>
        <w:tc>
          <w:tcPr>
            <w:tcW w:w="1806" w:type="dxa"/>
            <w:hideMark/>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OA</w:t>
            </w:r>
          </w:p>
        </w:tc>
        <w:tc>
          <w:tcPr>
            <w:tcW w:w="1371"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112</w:t>
            </w:r>
          </w:p>
        </w:tc>
        <w:tc>
          <w:tcPr>
            <w:tcW w:w="1557"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4.2</w:t>
            </w:r>
          </w:p>
        </w:tc>
        <w:tc>
          <w:tcPr>
            <w:tcW w:w="2356"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2.2</w:t>
            </w:r>
          </w:p>
        </w:tc>
      </w:tr>
      <w:tr w:rsidR="003E37D0" w:rsidRPr="00290FA7" w:rsidTr="00BB4581">
        <w:trPr>
          <w:jc w:val="center"/>
        </w:trPr>
        <w:tc>
          <w:tcPr>
            <w:tcW w:w="1630" w:type="dxa"/>
            <w:tcBorders>
              <w:bottom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Decylamine</w:t>
            </w:r>
          </w:p>
        </w:tc>
        <w:tc>
          <w:tcPr>
            <w:tcW w:w="1806" w:type="dxa"/>
            <w:tcBorders>
              <w:bottom w:val="single" w:sz="4" w:space="0" w:color="auto"/>
            </w:tcBorders>
            <w:hideMark/>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DA</w:t>
            </w:r>
          </w:p>
        </w:tc>
        <w:tc>
          <w:tcPr>
            <w:tcW w:w="1371" w:type="dxa"/>
            <w:tcBorders>
              <w:bottom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135</w:t>
            </w:r>
          </w:p>
        </w:tc>
        <w:tc>
          <w:tcPr>
            <w:tcW w:w="1557"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3.6</w:t>
            </w:r>
          </w:p>
        </w:tc>
        <w:tc>
          <w:tcPr>
            <w:tcW w:w="2356" w:type="dxa"/>
            <w:tcBorders>
              <w:bottom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2.5</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lang w:eastAsia="zh-CN"/>
        </w:rPr>
        <w:lastRenderedPageBreak/>
        <w:drawing>
          <wp:inline distT="0" distB="0" distL="0" distR="0" wp14:anchorId="3AB087D0" wp14:editId="2157005E">
            <wp:extent cx="5400040" cy="3518680"/>
            <wp:effectExtent l="0" t="0" r="0" b="571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6.8</w:t>
      </w:r>
      <w:r w:rsidRPr="00290FA7">
        <w:rPr>
          <w:rFonts w:asciiTheme="majorBidi" w:hAnsiTheme="majorBidi" w:cstheme="majorBidi"/>
          <w:sz w:val="20"/>
          <w:szCs w:val="20"/>
        </w:rPr>
        <w:t xml:space="preserve">: Mass of microporous and mesoporous niobium oxides after the hydrothermal synthesis followed by a drying step at 150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The four coloured bars for each material represent each of the templates used to prepare the materials: blue – butylamine-Nb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red- HA; green – OA and purple –DA, while the x-axis shows the metal precursor used for the catalyst. The black horizontal line represents the expected value of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to be formed, which is 1g for a 100% yield of microporous material.</w:t>
      </w:r>
    </w:p>
    <w:p w:rsidR="003E37D0" w:rsidRPr="00290FA7" w:rsidRDefault="003E37D0" w:rsidP="003E37D0">
      <w:pPr>
        <w:spacing w:before="240" w:line="360" w:lineRule="auto"/>
        <w:jc w:val="both"/>
        <w:rPr>
          <w:rFonts w:asciiTheme="majorBidi" w:hAnsiTheme="majorBidi" w:cstheme="majorBidi"/>
          <w:bCs/>
          <w:sz w:val="24"/>
          <w:szCs w:val="24"/>
        </w:rPr>
      </w:pPr>
      <w:r w:rsidRPr="00290FA7">
        <w:rPr>
          <w:rFonts w:asciiTheme="majorBidi" w:hAnsiTheme="majorBidi" w:cstheme="majorBidi"/>
          <w:bCs/>
          <w:sz w:val="24"/>
          <w:szCs w:val="24"/>
        </w:rPr>
        <w:t xml:space="preserve">The mass of the microporous and mesoporous niobium oxides may include the amine template still residing in the pores. This is partially confirmed by the yield of the materials; further confirmation is displayed by thermal gravimetric analysis (TGA) results. The yield considering the template presence and its removal (corrected yield) is shown in Table 6.5. </w:t>
      </w:r>
    </w:p>
    <w:p w:rsidR="003E37D0" w:rsidRPr="00290FA7" w:rsidRDefault="003E37D0" w:rsidP="003E37D0">
      <w:pPr>
        <w:spacing w:before="240" w:line="360" w:lineRule="auto"/>
        <w:jc w:val="both"/>
        <w:rPr>
          <w:rFonts w:asciiTheme="majorBidi" w:hAnsiTheme="majorBidi" w:cstheme="majorBidi"/>
          <w:sz w:val="20"/>
          <w:szCs w:val="20"/>
        </w:rPr>
      </w:pPr>
      <w:r w:rsidRPr="00290FA7">
        <w:rPr>
          <w:rFonts w:asciiTheme="majorBidi" w:hAnsiTheme="majorBidi" w:cstheme="majorBidi"/>
          <w:b/>
          <w:bCs/>
          <w:sz w:val="20"/>
          <w:szCs w:val="20"/>
        </w:rPr>
        <w:t>Table 5</w:t>
      </w:r>
      <w:r w:rsidRPr="00290FA7">
        <w:rPr>
          <w:rFonts w:asciiTheme="majorBidi" w:hAnsiTheme="majorBidi" w:cstheme="majorBidi"/>
          <w:sz w:val="20"/>
          <w:szCs w:val="20"/>
        </w:rPr>
        <w:t xml:space="preserve">:  This shows the weight loss during the TGA, and the potential corrected yield of the materials, in relation to the initial yield of the microporous materials.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843"/>
        <w:gridCol w:w="2268"/>
      </w:tblGrid>
      <w:tr w:rsidR="003E37D0" w:rsidRPr="00290FA7" w:rsidTr="00BB4581">
        <w:trPr>
          <w:jc w:val="center"/>
        </w:trPr>
        <w:tc>
          <w:tcPr>
            <w:tcW w:w="1573" w:type="dxa"/>
            <w:tcBorders>
              <w:top w:val="single" w:sz="4" w:space="0" w:color="auto"/>
              <w:bottom w:val="single" w:sz="4" w:space="0" w:color="auto"/>
            </w:tcBorders>
            <w:hideMark/>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Surfactant</w:t>
            </w:r>
          </w:p>
        </w:tc>
        <w:tc>
          <w:tcPr>
            <w:tcW w:w="1843" w:type="dxa"/>
            <w:tcBorders>
              <w:top w:val="single" w:sz="4" w:space="0" w:color="auto"/>
              <w:bottom w:val="single" w:sz="4" w:space="0" w:color="auto"/>
            </w:tcBorders>
            <w:hideMark/>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Weight Loss/%</w:t>
            </w:r>
          </w:p>
        </w:tc>
        <w:tc>
          <w:tcPr>
            <w:tcW w:w="2268" w:type="dxa"/>
            <w:tcBorders>
              <w:top w:val="single" w:sz="4" w:space="0" w:color="auto"/>
              <w:bottom w:val="single" w:sz="4" w:space="0" w:color="auto"/>
            </w:tcBorders>
            <w:hideMark/>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Corrected Yield/%</w:t>
            </w:r>
          </w:p>
        </w:tc>
      </w:tr>
      <w:tr w:rsidR="003E37D0" w:rsidRPr="00290FA7" w:rsidTr="00BB4581">
        <w:trPr>
          <w:jc w:val="center"/>
        </w:trPr>
        <w:tc>
          <w:tcPr>
            <w:tcW w:w="1573" w:type="dxa"/>
            <w:tcBorders>
              <w:top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Butylamine</w:t>
            </w:r>
          </w:p>
        </w:tc>
        <w:tc>
          <w:tcPr>
            <w:tcW w:w="1843" w:type="dxa"/>
            <w:tcBorders>
              <w:top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23</w:t>
            </w:r>
          </w:p>
        </w:tc>
        <w:tc>
          <w:tcPr>
            <w:tcW w:w="2268" w:type="dxa"/>
            <w:tcBorders>
              <w:top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34</w:t>
            </w:r>
          </w:p>
        </w:tc>
      </w:tr>
      <w:tr w:rsidR="003E37D0" w:rsidRPr="00290FA7" w:rsidTr="00BB4581">
        <w:trPr>
          <w:jc w:val="center"/>
        </w:trPr>
        <w:tc>
          <w:tcPr>
            <w:tcW w:w="1573"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Hexylamine</w:t>
            </w:r>
          </w:p>
        </w:tc>
        <w:tc>
          <w:tcPr>
            <w:tcW w:w="1843"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29</w:t>
            </w:r>
          </w:p>
        </w:tc>
        <w:tc>
          <w:tcPr>
            <w:tcW w:w="2268"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56</w:t>
            </w:r>
          </w:p>
        </w:tc>
      </w:tr>
      <w:tr w:rsidR="003E37D0" w:rsidRPr="00290FA7" w:rsidTr="00BB4581">
        <w:trPr>
          <w:jc w:val="center"/>
        </w:trPr>
        <w:tc>
          <w:tcPr>
            <w:tcW w:w="1573"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Octylamine</w:t>
            </w:r>
          </w:p>
        </w:tc>
        <w:tc>
          <w:tcPr>
            <w:tcW w:w="1843"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35</w:t>
            </w:r>
          </w:p>
        </w:tc>
        <w:tc>
          <w:tcPr>
            <w:tcW w:w="2268" w:type="dxa"/>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77</w:t>
            </w:r>
          </w:p>
        </w:tc>
      </w:tr>
      <w:tr w:rsidR="003E37D0" w:rsidRPr="00290FA7" w:rsidTr="00BB4581">
        <w:trPr>
          <w:jc w:val="center"/>
        </w:trPr>
        <w:tc>
          <w:tcPr>
            <w:tcW w:w="1573" w:type="dxa"/>
            <w:tcBorders>
              <w:bottom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Decylamine</w:t>
            </w:r>
          </w:p>
        </w:tc>
        <w:tc>
          <w:tcPr>
            <w:tcW w:w="1843" w:type="dxa"/>
            <w:tcBorders>
              <w:bottom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39</w:t>
            </w:r>
          </w:p>
        </w:tc>
        <w:tc>
          <w:tcPr>
            <w:tcW w:w="2268" w:type="dxa"/>
            <w:tcBorders>
              <w:bottom w:val="single" w:sz="4" w:space="0" w:color="auto"/>
            </w:tcBorders>
            <w:hideMark/>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95</w:t>
            </w:r>
          </w:p>
        </w:tc>
      </w:tr>
    </w:tbl>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This data further show that the longer is an amine the higher is the yield, possibly as more stable nanorings are obtained prior to their condensation to form a channel (extended pore) like structure.</w:t>
      </w:r>
    </w:p>
    <w:p w:rsidR="003E37D0" w:rsidRPr="00290FA7" w:rsidRDefault="003E37D0" w:rsidP="003E37D0">
      <w:pPr>
        <w:spacing w:line="360" w:lineRule="auto"/>
        <w:jc w:val="both"/>
        <w:rPr>
          <w:rFonts w:asciiTheme="majorBidi" w:hAnsiTheme="majorBidi" w:cstheme="majorBidi"/>
          <w:b/>
          <w:bCs/>
          <w:sz w:val="20"/>
          <w:szCs w:val="20"/>
        </w:rPr>
      </w:pPr>
      <w:r w:rsidRPr="00290FA7">
        <w:rPr>
          <w:rFonts w:asciiTheme="majorBidi" w:hAnsiTheme="majorBidi" w:cstheme="majorBidi"/>
          <w:noProof/>
          <w:lang w:eastAsia="zh-CN"/>
        </w:rPr>
        <w:drawing>
          <wp:inline distT="0" distB="0" distL="0" distR="0" wp14:anchorId="21B5ECC5" wp14:editId="5B48F424">
            <wp:extent cx="5087389" cy="2809702"/>
            <wp:effectExtent l="0" t="0" r="0"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6.9:</w:t>
      </w:r>
      <w:r w:rsidRPr="00290FA7">
        <w:rPr>
          <w:rFonts w:asciiTheme="majorBidi" w:hAnsiTheme="majorBidi" w:cstheme="majorBidi"/>
          <w:sz w:val="20"/>
          <w:szCs w:val="20"/>
        </w:rPr>
        <w:t xml:space="preserve"> TGA of the non-doped microporous and mesoporous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frameworks. The lines represent different linear amines used as the template: green – BA, purple – HA, blue – OA and red – DA.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TGA was carried out on all the materials, and all showed a weight loss. The analysis was done in air from 25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700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at a rate of 10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min</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before cooling down. Around 200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there starts to be a weight loss for all the materials, and this could be attributed to the loss of the linear amine template. In our case combustion as the TGA analysis was carried out using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/N</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mixture. This is further demonstrated in the difference between each template loss for the microporous materials, from butylamine to decylamine.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view of these TGA trends, and in order to assess the thermal stability of these materials, (although in the presence of a template), the possibility to eliminate the template by combustion (as typically done for zeolites) was considered. In situ PXRD was performed on iron doped microporous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with HA as the template, by treating the microporous the microporous material under the flow of air (10 mL min</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2 bar). The results are shown in figure 16, with each pattern corresponding to a step by step temperature increment of 10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heating from 50 to 330</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It is possible to observe the porous structure starts to be lost at around 190-200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and it is completely lost at around 300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Interestingly, this is the same region where the loss of template was </w:t>
      </w:r>
      <w:r w:rsidRPr="00290FA7">
        <w:rPr>
          <w:rFonts w:asciiTheme="majorBidi" w:hAnsiTheme="majorBidi" w:cstheme="majorBidi"/>
          <w:sz w:val="24"/>
          <w:szCs w:val="24"/>
        </w:rPr>
        <w:lastRenderedPageBreak/>
        <w:t xml:space="preserve">detected by TGA (which was also carried out in the presence of air). The overlap of these two temperature regions and the sensitivity of the two techniques to pore size/presence, and the template loss (for XRPD and TGA respectively), would suggest that when the template is removed (thermally in this case) this also induces the collapse of the pores. A common feature in many microporous materials protocols and also implying removal methods different from calcination will need to be used to remove the template.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18CAFA39" wp14:editId="3DEE1AD3">
            <wp:extent cx="5360090" cy="398738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8">
                      <a:extLst>
                        <a:ext uri="{28A0092B-C50C-407E-A947-70E740481C1C}">
                          <a14:useLocalDpi xmlns:a14="http://schemas.microsoft.com/office/drawing/2010/main" val="0"/>
                        </a:ext>
                      </a:extLst>
                    </a:blip>
                    <a:srcRect l="6193" t="7768" r="1617" b="18444"/>
                    <a:stretch/>
                  </pic:blipFill>
                  <pic:spPr bwMode="auto">
                    <a:xfrm>
                      <a:off x="0" y="0"/>
                      <a:ext cx="5381651" cy="4003423"/>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6.10</w:t>
      </w:r>
      <w:r w:rsidRPr="00290FA7">
        <w:rPr>
          <w:rFonts w:asciiTheme="majorBidi" w:hAnsiTheme="majorBidi" w:cstheme="majorBidi"/>
          <w:sz w:val="20"/>
          <w:szCs w:val="20"/>
        </w:rPr>
        <w:t>: In situ PXRD pattern, from 50 to 330</w:t>
      </w:r>
      <w:r w:rsidRPr="00290FA7">
        <w:rPr>
          <w:rFonts w:asciiTheme="majorBidi" w:hAnsiTheme="majorBidi" w:cstheme="majorBidi"/>
          <w:sz w:val="20"/>
          <w:szCs w:val="20"/>
          <w:vertAlign w:val="superscript"/>
        </w:rPr>
        <w:t xml:space="preserve"> o</w:t>
      </w:r>
      <w:r w:rsidRPr="00290FA7">
        <w:rPr>
          <w:rFonts w:asciiTheme="majorBidi" w:hAnsiTheme="majorBidi" w:cstheme="majorBidi"/>
          <w:sz w:val="20"/>
          <w:szCs w:val="20"/>
        </w:rPr>
        <w:t xml:space="preserve">C at 10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increments, in the flow of air at   10 mL min</w:t>
      </w:r>
      <w:r w:rsidRPr="00290FA7">
        <w:rPr>
          <w:rFonts w:asciiTheme="majorBidi" w:hAnsiTheme="majorBidi" w:cstheme="majorBidi"/>
          <w:sz w:val="20"/>
          <w:szCs w:val="20"/>
          <w:vertAlign w:val="superscript"/>
        </w:rPr>
        <w:t>-1</w:t>
      </w:r>
      <w:r w:rsidRPr="00290FA7">
        <w:rPr>
          <w:rFonts w:asciiTheme="majorBidi" w:hAnsiTheme="majorBidi" w:cstheme="majorBidi"/>
          <w:sz w:val="20"/>
          <w:szCs w:val="20"/>
        </w:rPr>
        <w:t xml:space="preserve"> at 2 bar pressure.</w:t>
      </w:r>
    </w:p>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7287DA61" wp14:editId="60D1B140">
            <wp:extent cx="4967785" cy="2600216"/>
            <wp:effectExtent l="0" t="0" r="444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9" cstate="print">
                      <a:extLst>
                        <a:ext uri="{28A0092B-C50C-407E-A947-70E740481C1C}">
                          <a14:useLocalDpi xmlns:a14="http://schemas.microsoft.com/office/drawing/2010/main" val="0"/>
                        </a:ext>
                      </a:extLst>
                    </a:blip>
                    <a:srcRect l="11210" t="8779" r="2213" b="18701"/>
                    <a:stretch/>
                  </pic:blipFill>
                  <pic:spPr bwMode="auto">
                    <a:xfrm>
                      <a:off x="0" y="0"/>
                      <a:ext cx="4979625" cy="2606413"/>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6.11</w:t>
      </w:r>
      <w:r w:rsidRPr="00290FA7">
        <w:rPr>
          <w:rFonts w:asciiTheme="majorBidi" w:hAnsiTheme="majorBidi" w:cstheme="majorBidi"/>
          <w:sz w:val="20"/>
          <w:szCs w:val="20"/>
        </w:rPr>
        <w:t>: PXRD pattern comparison between commercial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(blue) and microporous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(red). The peak appearing at 4.6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 is identified as corresponding to a micropore. As the pore size is calculated via the Bragg angle, showing the pore size to be 1.9 nm for the microporous material.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lattice structures between the microporous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and bulk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are remarkably different, as seen in Figure 6.12. The microporous material has two peaks, one which is observed at low angle PXRD (at 4.6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 2θ) indicating pore channels of a microporous material and the other occurring at 27</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 2θ, and these patterns are absent for the bulk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The bulk niobium oxide has an orthorhombic crystal structure for the commercial sample used for this study, compared to the hexagonal crystal structure for the microporous/mesoporous material [11].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With increasing linear amine chain, the pore size of the microporous material increased, going into mesoporous materials with a pore size a bit greater than 2 nm. The values shown are from low angle powder X-ray diffraction patterns for the materials without any active metal component present. With increasing linear amine chain, an expected increase in pore size diameter for the porous framework is expected, and as confirmed by the shift in low angle PXRD for the microporous peak from right to left 2θ. It also occurs, that the longer the template chain and in turn the pore size, the more intense is the corresponding diffraction peak, thus indicating an increase in crystallinity as shown in figure 13.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noProof/>
          <w:lang w:eastAsia="zh-CN"/>
        </w:rPr>
        <w:lastRenderedPageBreak/>
        <w:drawing>
          <wp:inline distT="0" distB="0" distL="0" distR="0" wp14:anchorId="6789C162" wp14:editId="2ACCC457">
            <wp:extent cx="5131558" cy="3111689"/>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6.12</w:t>
      </w:r>
      <w:r w:rsidRPr="00290FA7">
        <w:rPr>
          <w:rFonts w:asciiTheme="majorBidi" w:hAnsiTheme="majorBidi" w:cstheme="majorBidi"/>
          <w:sz w:val="20"/>
          <w:szCs w:val="20"/>
        </w:rPr>
        <w:t xml:space="preserve">: XRD patterns of all microporous materials, blue – butylamine, green – hexylamine, red – octylamine and purple – decylamine. </w:t>
      </w:r>
    </w:p>
    <w:p w:rsidR="003E37D0" w:rsidRPr="00290FA7" w:rsidRDefault="003E37D0" w:rsidP="003E37D0">
      <w:pPr>
        <w:spacing w:before="24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Low angle PXRD was carried out for all the microporous and mesoporous materials, including the addition of active metals into the framework. The pore size for each of these materials is represented in Figure 6.13. </w:t>
      </w:r>
    </w:p>
    <w:p w:rsidR="003E37D0" w:rsidRPr="00290FA7" w:rsidRDefault="003E37D0" w:rsidP="003E37D0">
      <w:pPr>
        <w:spacing w:before="240" w:line="360" w:lineRule="auto"/>
        <w:jc w:val="both"/>
        <w:rPr>
          <w:rFonts w:asciiTheme="majorBidi" w:hAnsiTheme="majorBidi" w:cstheme="majorBidi"/>
          <w:sz w:val="24"/>
          <w:szCs w:val="24"/>
        </w:rPr>
      </w:pPr>
      <w:r w:rsidRPr="00290FA7">
        <w:rPr>
          <w:rFonts w:asciiTheme="majorBidi" w:hAnsiTheme="majorBidi" w:cstheme="majorBidi"/>
          <w:sz w:val="24"/>
          <w:szCs w:val="24"/>
        </w:rPr>
        <w:t>The micro and mesoporous materials</w:t>
      </w:r>
      <w:r w:rsidRPr="00290FA7">
        <w:rPr>
          <w:rFonts w:ascii="PMingLiU" w:eastAsia="PMingLiU" w:hAnsi="PMingLiU" w:cstheme="majorBidi"/>
          <w:sz w:val="24"/>
          <w:szCs w:val="24"/>
          <w:lang w:eastAsia="zh-TW"/>
        </w:rPr>
        <w:t xml:space="preserve"> </w:t>
      </w:r>
      <w:r w:rsidRPr="00290FA7">
        <w:rPr>
          <w:rFonts w:asciiTheme="majorBidi" w:eastAsia="PMingLiU" w:hAnsiTheme="majorBidi" w:cstheme="majorBidi"/>
          <w:sz w:val="24"/>
          <w:szCs w:val="24"/>
          <w:lang w:eastAsia="zh-TW"/>
        </w:rPr>
        <w:t xml:space="preserve">with transition metals in their framework </w:t>
      </w:r>
      <w:r w:rsidRPr="00290FA7">
        <w:rPr>
          <w:rFonts w:asciiTheme="majorBidi" w:hAnsiTheme="majorBidi" w:cstheme="majorBidi"/>
          <w:sz w:val="24"/>
          <w:szCs w:val="24"/>
        </w:rPr>
        <w:t xml:space="preserve">are like their counter non-doped materials, showing either a very small increase or decrease in pore size, thus showing that the overall framework remains unaltered with the active metal loading in use (1 mol% with respect to Nb). Small variations are present, but these are not statistically relevant and as such, it appears the framework is stable upon metal incorporation from the nematic phase. </w:t>
      </w:r>
    </w:p>
    <w:p w:rsidR="003E37D0" w:rsidRPr="00290FA7" w:rsidRDefault="003E37D0" w:rsidP="003E37D0">
      <w:pPr>
        <w:spacing w:before="240"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There is however, an apparent trend, as the larger the pore sizes with its corresponding template, the lesser the pore size variation, as observed in Figure 6.14. This further supports the stability of the pores based on their size, possibly because the pores are less tensioned due to their larger size. </w:t>
      </w:r>
    </w:p>
    <w:p w:rsidR="003E37D0" w:rsidRPr="00290FA7" w:rsidRDefault="003E37D0" w:rsidP="003E37D0">
      <w:pPr>
        <w:spacing w:before="240" w:line="360" w:lineRule="auto"/>
        <w:jc w:val="both"/>
        <w:rPr>
          <w:rFonts w:asciiTheme="majorBidi" w:hAnsiTheme="majorBidi" w:cstheme="majorBidi"/>
          <w:sz w:val="24"/>
          <w:szCs w:val="24"/>
        </w:rPr>
      </w:pPr>
      <w:r w:rsidRPr="00290FA7">
        <w:rPr>
          <w:rFonts w:asciiTheme="majorBidi" w:hAnsiTheme="majorBidi" w:cstheme="majorBidi"/>
          <w:noProof/>
          <w:lang w:eastAsia="zh-CN"/>
        </w:rPr>
        <w:lastRenderedPageBreak/>
        <w:drawing>
          <wp:inline distT="0" distB="0" distL="0" distR="0" wp14:anchorId="0C94FB20" wp14:editId="4A72B2F9">
            <wp:extent cx="5400040" cy="3518535"/>
            <wp:effectExtent l="0" t="0" r="0" b="57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3E37D0" w:rsidRPr="00290FA7" w:rsidRDefault="003E37D0" w:rsidP="003E37D0">
      <w:pPr>
        <w:spacing w:before="240"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6.13</w:t>
      </w:r>
      <w:r w:rsidRPr="00290FA7">
        <w:rPr>
          <w:rFonts w:asciiTheme="majorBidi" w:hAnsiTheme="majorBidi" w:cstheme="majorBidi"/>
          <w:sz w:val="20"/>
          <w:szCs w:val="20"/>
        </w:rPr>
        <w:t>: The pore sizes of the microporous and mesoporous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frameworks in the absence or presence of a metal dopant. Pore sizes calculated from low angle powder X-ray diffraction patterns by using the Bragg equation. Blue – non-doped; red - Fe; green – Cu; purple – Mn and teal – Ag.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lang w:eastAsia="zh-CN"/>
        </w:rPr>
        <w:drawing>
          <wp:inline distT="0" distB="0" distL="0" distR="0" wp14:anchorId="2D48C4B6" wp14:editId="5BAF542E">
            <wp:extent cx="5400040" cy="3518680"/>
            <wp:effectExtent l="0" t="0" r="0" b="571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6.14</w:t>
      </w:r>
      <w:r w:rsidRPr="00290FA7">
        <w:rPr>
          <w:rFonts w:asciiTheme="majorBidi" w:hAnsiTheme="majorBidi" w:cstheme="majorBidi"/>
          <w:sz w:val="20"/>
          <w:szCs w:val="20"/>
        </w:rPr>
        <w:t>: Pore size comparison/% to that of the non-doped material (the black line) with that of the doped microporous and mesoporous materials. Blue – Fe; red- Cu; green – Mn and purple –Ag.</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The principle behind the preparation of these materials is to have a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microporous matrix which is expected to be inert during the oxidation of linear hydrocarbon and molecular oxygen reactions; and yet to have a resultant material that is active by the insertion of active centres of metals like iron, copper, manganese or silver and in essence to have a material that would be active by shape selective catalysis. Iron ethoxide, copper ethoxide, manganese methoxide or silver acetate was used as the precursors in the hydrothermal synthesis process together with niobium ethoxide. It is yet unknown how the active metal and niobium oxide structure is ordered in the channel structure. However, as the doping metal was added from the beginning of the synthesis, we postulate this assembles together with Nb, and as such leading to an Nb-O-TM-O-Nb type structure (in analogy to protocols for the formation of aluminium silicates). Clearly this would not be the case if the active metal would be added after the microporous framework is formed. Low angle PXRD patterns for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microporous frameworks containing a doping metal are reported in Figure 6.15. They show minimal variations with respect to undoped frameworks, and that microporosity is retained with an average pore size of 1.9 nm for each of the catalysts when hexylamine is used as the template. In turn, this shows that the introduction of an active metal did not disrupt the microporosity structure, at least, at this molar ratio level (TM: Nb 1:100). This is an important aspect for the development, present and future, of these materials.</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lang w:eastAsia="zh-CN"/>
        </w:rPr>
        <w:lastRenderedPageBreak/>
        <w:drawing>
          <wp:inline distT="0" distB="0" distL="0" distR="0" wp14:anchorId="703D4F49" wp14:editId="7B1796E8">
            <wp:extent cx="5400040" cy="3518462"/>
            <wp:effectExtent l="0" t="0" r="0" b="63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6.15</w:t>
      </w:r>
      <w:r w:rsidRPr="00290FA7">
        <w:rPr>
          <w:rFonts w:asciiTheme="majorBidi" w:hAnsiTheme="majorBidi" w:cstheme="majorBidi"/>
          <w:sz w:val="20"/>
          <w:szCs w:val="20"/>
        </w:rPr>
        <w:t xml:space="preserve">: Low angle PXRD of HA templated microporous materials. </w:t>
      </w:r>
    </w:p>
    <w:p w:rsidR="003E37D0" w:rsidRPr="00290FA7" w:rsidRDefault="003E37D0" w:rsidP="00BD4C6F">
      <w:pPr>
        <w:spacing w:line="360" w:lineRule="auto"/>
        <w:ind w:left="720" w:firstLine="720"/>
        <w:jc w:val="both"/>
        <w:rPr>
          <w:rFonts w:asciiTheme="majorBidi" w:hAnsiTheme="majorBidi" w:cstheme="majorBidi"/>
          <w:bCs/>
          <w:sz w:val="24"/>
          <w:szCs w:val="24"/>
        </w:rPr>
      </w:pPr>
      <w:r w:rsidRPr="00290FA7">
        <w:rPr>
          <w:rFonts w:asciiTheme="majorBidi" w:hAnsiTheme="majorBidi" w:cstheme="majorBidi"/>
          <w:b/>
          <w:sz w:val="24"/>
          <w:szCs w:val="24"/>
        </w:rPr>
        <w:t xml:space="preserve">6.3.3.1. </w:t>
      </w:r>
      <w:r w:rsidRPr="00290FA7">
        <w:rPr>
          <w:rFonts w:asciiTheme="majorBidi" w:hAnsiTheme="majorBidi" w:cstheme="majorBidi"/>
          <w:bCs/>
          <w:sz w:val="24"/>
          <w:szCs w:val="24"/>
        </w:rPr>
        <w:t xml:space="preserve">Surface </w:t>
      </w:r>
      <w:r w:rsidR="00BD4C6F" w:rsidRPr="00290FA7">
        <w:rPr>
          <w:rFonts w:asciiTheme="majorBidi" w:hAnsiTheme="majorBidi" w:cstheme="majorBidi"/>
          <w:bCs/>
          <w:sz w:val="24"/>
          <w:szCs w:val="24"/>
        </w:rPr>
        <w:t>A</w:t>
      </w:r>
      <w:r w:rsidRPr="00290FA7">
        <w:rPr>
          <w:rFonts w:asciiTheme="majorBidi" w:hAnsiTheme="majorBidi" w:cstheme="majorBidi"/>
          <w:bCs/>
          <w:sz w:val="24"/>
          <w:szCs w:val="24"/>
        </w:rPr>
        <w:t xml:space="preserve">rea </w:t>
      </w:r>
      <w:r w:rsidR="00BD4C6F" w:rsidRPr="00290FA7">
        <w:rPr>
          <w:rFonts w:asciiTheme="majorBidi" w:hAnsiTheme="majorBidi" w:cstheme="majorBidi"/>
          <w:bCs/>
          <w:sz w:val="24"/>
          <w:szCs w:val="24"/>
        </w:rPr>
        <w:t>D</w:t>
      </w:r>
      <w:r w:rsidRPr="00290FA7">
        <w:rPr>
          <w:rFonts w:asciiTheme="majorBidi" w:hAnsiTheme="majorBidi" w:cstheme="majorBidi"/>
          <w:bCs/>
          <w:sz w:val="24"/>
          <w:szCs w:val="24"/>
        </w:rPr>
        <w:t>etermination by BET Method</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Porosimetry and BET surface measurements were performed on the micro and mesoporous materials, to estimate the pore size, surface area and the pore volume for our materials. The results are shown in Figure 6.16 and 6.17 for the hysteresis of the microporous materials and the pore volume respectively. The bulk niobium oxides have a surface area that is around 60 m</w:t>
      </w:r>
      <w:r w:rsidRPr="00290FA7">
        <w:rPr>
          <w:rFonts w:asciiTheme="majorBidi" w:hAnsiTheme="majorBidi" w:cstheme="majorBidi"/>
          <w:sz w:val="24"/>
          <w:szCs w:val="24"/>
          <w:vertAlign w:val="superscript"/>
        </w:rPr>
        <w:t xml:space="preserve">2 </w:t>
      </w:r>
      <w:r w:rsidRPr="00290FA7">
        <w:rPr>
          <w:rFonts w:asciiTheme="majorBidi" w:hAnsiTheme="majorBidi" w:cstheme="majorBidi"/>
          <w:sz w:val="24"/>
          <w:szCs w:val="24"/>
        </w:rPr>
        <w:t>g</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while the microporous materials have a surface area that is roughly 200 m</w:t>
      </w:r>
      <w:r w:rsidRPr="00290FA7">
        <w:rPr>
          <w:rFonts w:asciiTheme="majorBidi" w:hAnsiTheme="majorBidi" w:cstheme="majorBidi"/>
          <w:sz w:val="24"/>
          <w:szCs w:val="24"/>
          <w:vertAlign w:val="superscript"/>
        </w:rPr>
        <w:t xml:space="preserve">2 </w:t>
      </w:r>
      <w:r w:rsidRPr="00290FA7">
        <w:rPr>
          <w:rFonts w:asciiTheme="majorBidi" w:hAnsiTheme="majorBidi" w:cstheme="majorBidi"/>
          <w:sz w:val="24"/>
          <w:szCs w:val="24"/>
        </w:rPr>
        <w:t>g</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as shown in Table 6.8. The pore size was also estimated, and it was found that the pores were a bit larger, compared to that determined from the low angle PXRD analysis. For example, HA-Nb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has a pore size of 1.9 nm when calculating it from the Bragg equation, while BET leads to an estimate of 2.2 nm making this material technically a mesoporous material rather than microporous. To confirm this, these results will be reproduced. However, this discrepancy can be accounted for the following factors: the pore size by XRD is a direct measurement, whereas values of pore size below 4 nm from BET are obtained via interpolation, and this can induce some bias into our data, as well as the presence of some template trapped in the smallest pores. Yet given these limitations, the agreement between the two methods has to be considered acceptable.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lastRenderedPageBreak/>
        <w:t>Table 6.8</w:t>
      </w:r>
      <w:r w:rsidRPr="00290FA7">
        <w:rPr>
          <w:rFonts w:asciiTheme="majorBidi" w:hAnsiTheme="majorBidi" w:cstheme="majorBidi"/>
          <w:sz w:val="20"/>
          <w:szCs w:val="20"/>
        </w:rPr>
        <w:t>: Surface Area determined by BET method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1528"/>
      </w:tblGrid>
      <w:tr w:rsidR="003E37D0" w:rsidRPr="00290FA7" w:rsidTr="00BB4581">
        <w:trPr>
          <w:jc w:val="center"/>
        </w:trPr>
        <w:tc>
          <w:tcPr>
            <w:tcW w:w="2337"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sz w:val="24"/>
                <w:szCs w:val="24"/>
              </w:rPr>
              <w:t>Sample</w:t>
            </w:r>
          </w:p>
        </w:tc>
        <w:tc>
          <w:tcPr>
            <w:tcW w:w="1528" w:type="dxa"/>
            <w:tcBorders>
              <w:top w:val="single" w:sz="4" w:space="0" w:color="auto"/>
              <w:bottom w:val="single" w:sz="4" w:space="0" w:color="auto"/>
            </w:tcBorders>
          </w:tcPr>
          <w:p w:rsidR="003E37D0" w:rsidRPr="00290FA7" w:rsidRDefault="003E37D0" w:rsidP="00BB4581">
            <w:pPr>
              <w:spacing w:line="360" w:lineRule="auto"/>
              <w:jc w:val="center"/>
              <w:rPr>
                <w:rFonts w:asciiTheme="majorBidi" w:hAnsiTheme="majorBidi" w:cstheme="majorBidi"/>
                <w:b/>
                <w:sz w:val="24"/>
                <w:szCs w:val="24"/>
              </w:rPr>
            </w:pPr>
            <w:r w:rsidRPr="00290FA7">
              <w:rPr>
                <w:rFonts w:asciiTheme="majorBidi" w:hAnsiTheme="majorBidi" w:cstheme="majorBidi"/>
                <w:b/>
                <w:bCs/>
                <w:sz w:val="24"/>
                <w:szCs w:val="24"/>
              </w:rPr>
              <w:t>S</w:t>
            </w:r>
            <w:r w:rsidRPr="00290FA7">
              <w:rPr>
                <w:rFonts w:asciiTheme="majorBidi" w:hAnsiTheme="majorBidi" w:cstheme="majorBidi"/>
                <w:b/>
                <w:bCs/>
                <w:sz w:val="24"/>
                <w:szCs w:val="24"/>
                <w:vertAlign w:val="subscript"/>
              </w:rPr>
              <w:t>BET</w:t>
            </w:r>
            <w:r w:rsidRPr="00290FA7">
              <w:rPr>
                <w:rFonts w:asciiTheme="majorBidi" w:hAnsiTheme="majorBidi" w:cstheme="majorBidi"/>
                <w:b/>
                <w:bCs/>
                <w:sz w:val="24"/>
                <w:szCs w:val="24"/>
                <w:vertAlign w:val="superscript"/>
              </w:rPr>
              <w:t>a</w:t>
            </w:r>
            <w:r w:rsidRPr="00290FA7">
              <w:rPr>
                <w:rFonts w:asciiTheme="majorBidi" w:hAnsiTheme="majorBidi" w:cstheme="majorBidi"/>
                <w:b/>
                <w:bCs/>
                <w:sz w:val="24"/>
                <w:szCs w:val="24"/>
              </w:rPr>
              <w:t xml:space="preserve"> (m</w:t>
            </w:r>
            <w:r w:rsidRPr="00290FA7">
              <w:rPr>
                <w:rFonts w:asciiTheme="majorBidi" w:hAnsiTheme="majorBidi" w:cstheme="majorBidi"/>
                <w:b/>
                <w:bCs/>
                <w:sz w:val="24"/>
                <w:szCs w:val="24"/>
                <w:vertAlign w:val="superscript"/>
              </w:rPr>
              <w:t>2</w:t>
            </w:r>
            <w:r w:rsidRPr="00290FA7">
              <w:rPr>
                <w:rFonts w:asciiTheme="majorBidi" w:hAnsiTheme="majorBidi" w:cstheme="majorBidi"/>
                <w:b/>
                <w:bCs/>
                <w:sz w:val="24"/>
                <w:szCs w:val="24"/>
              </w:rPr>
              <w:t>g</w:t>
            </w:r>
            <w:r w:rsidRPr="00290FA7">
              <w:rPr>
                <w:rFonts w:asciiTheme="majorBidi" w:hAnsiTheme="majorBidi" w:cstheme="majorBidi"/>
                <w:b/>
                <w:bCs/>
                <w:sz w:val="24"/>
                <w:szCs w:val="24"/>
                <w:vertAlign w:val="superscript"/>
              </w:rPr>
              <w:t>-1</w:t>
            </w:r>
            <w:r w:rsidRPr="00290FA7">
              <w:rPr>
                <w:rFonts w:asciiTheme="majorBidi" w:hAnsiTheme="majorBidi" w:cstheme="majorBidi"/>
                <w:b/>
                <w:bCs/>
                <w:sz w:val="24"/>
                <w:szCs w:val="24"/>
              </w:rPr>
              <w:t>)</w:t>
            </w:r>
          </w:p>
        </w:tc>
      </w:tr>
      <w:tr w:rsidR="003E37D0" w:rsidRPr="00290FA7" w:rsidTr="00BB4581">
        <w:trPr>
          <w:jc w:val="center"/>
        </w:trPr>
        <w:tc>
          <w:tcPr>
            <w:tcW w:w="2337"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Bulk</w:t>
            </w:r>
          </w:p>
        </w:tc>
        <w:tc>
          <w:tcPr>
            <w:tcW w:w="1528" w:type="dxa"/>
            <w:tcBorders>
              <w:top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60</w:t>
            </w:r>
          </w:p>
        </w:tc>
      </w:tr>
      <w:tr w:rsidR="003E37D0" w:rsidRPr="00290FA7" w:rsidTr="00BB4581">
        <w:trPr>
          <w:jc w:val="center"/>
        </w:trPr>
        <w:tc>
          <w:tcPr>
            <w:tcW w:w="2337"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Bulk</w:t>
            </w:r>
          </w:p>
        </w:tc>
        <w:tc>
          <w:tcPr>
            <w:tcW w:w="1528"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56</w:t>
            </w:r>
          </w:p>
        </w:tc>
      </w:tr>
      <w:tr w:rsidR="003E37D0" w:rsidRPr="00290FA7" w:rsidTr="00BB4581">
        <w:trPr>
          <w:jc w:val="center"/>
        </w:trPr>
        <w:tc>
          <w:tcPr>
            <w:tcW w:w="2337"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BA-Nb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528" w:type="dxa"/>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193</w:t>
            </w:r>
          </w:p>
        </w:tc>
      </w:tr>
      <w:tr w:rsidR="003E37D0" w:rsidRPr="00290FA7" w:rsidTr="00BB4581">
        <w:trPr>
          <w:jc w:val="center"/>
        </w:trPr>
        <w:tc>
          <w:tcPr>
            <w:tcW w:w="2337"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OA-Nb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p>
        </w:tc>
        <w:tc>
          <w:tcPr>
            <w:tcW w:w="1528" w:type="dxa"/>
            <w:tcBorders>
              <w:bottom w:val="single" w:sz="4" w:space="0" w:color="auto"/>
            </w:tcBorders>
          </w:tcPr>
          <w:p w:rsidR="003E37D0" w:rsidRPr="00290FA7" w:rsidRDefault="003E37D0" w:rsidP="00BB4581">
            <w:pPr>
              <w:spacing w:line="360" w:lineRule="auto"/>
              <w:jc w:val="center"/>
              <w:rPr>
                <w:rFonts w:asciiTheme="majorBidi" w:hAnsiTheme="majorBidi" w:cstheme="majorBidi"/>
                <w:sz w:val="24"/>
                <w:szCs w:val="24"/>
              </w:rPr>
            </w:pPr>
            <w:r w:rsidRPr="00290FA7">
              <w:rPr>
                <w:rFonts w:asciiTheme="majorBidi" w:hAnsiTheme="majorBidi" w:cstheme="majorBidi"/>
                <w:sz w:val="24"/>
                <w:szCs w:val="24"/>
              </w:rPr>
              <w:t>183</w:t>
            </w:r>
          </w:p>
        </w:tc>
      </w:tr>
    </w:tbl>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lang w:eastAsia="zh-CN"/>
        </w:rPr>
        <w:drawing>
          <wp:inline distT="0" distB="0" distL="0" distR="0" wp14:anchorId="530537FE" wp14:editId="0A41F2E7">
            <wp:extent cx="4987636" cy="2992582"/>
            <wp:effectExtent l="0" t="0" r="3810" b="0"/>
            <wp:docPr id="46" name="Chart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39564F2-11B2-4D09-9064-49F3EC13D1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3E37D0" w:rsidRPr="00290FA7" w:rsidRDefault="003E37D0" w:rsidP="003E37D0">
      <w:pPr>
        <w:rPr>
          <w:rFonts w:asciiTheme="majorBidi" w:hAnsiTheme="majorBidi" w:cstheme="majorBidi"/>
          <w:sz w:val="20"/>
          <w:szCs w:val="20"/>
        </w:rPr>
      </w:pPr>
      <w:r w:rsidRPr="00290FA7">
        <w:rPr>
          <w:rFonts w:asciiTheme="majorBidi" w:hAnsiTheme="majorBidi" w:cstheme="majorBidi"/>
          <w:b/>
          <w:bCs/>
          <w:sz w:val="20"/>
          <w:szCs w:val="20"/>
        </w:rPr>
        <w:t>Figure 6.16</w:t>
      </w:r>
      <w:r w:rsidRPr="00290FA7">
        <w:rPr>
          <w:rFonts w:asciiTheme="majorBidi" w:hAnsiTheme="majorBidi" w:cstheme="majorBidi"/>
          <w:sz w:val="20"/>
          <w:szCs w:val="20"/>
        </w:rPr>
        <w:t>: N</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 xml:space="preserve"> Isotherm of BA-Nb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and OA-Nb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The analysis was performed at 150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to coincide with the temperature used after hydrothermal synthesis (see Chapter 2).</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In this context, it might be worth noting that there are six types of hysteresis loops, labelled H1 to H4, described briefly in table 7, Figure 6.16 represents a H4 type hysteresis loop, the more pronounced uptake at low p/p0 being associated with the filling of micropores. H4 loops are often found with aggregated crystals of zeolites, some mesoporous zeolites, and micro-mesoporous carbons. However, as mentioned, the possibility of template presence on both samples might cause inaccuracy. However these data, although in terms of surface areas, are consistent with the expected range and order of magnitude of ca. 200 m</w:t>
      </w:r>
      <w:r w:rsidRPr="00290FA7">
        <w:rPr>
          <w:rFonts w:asciiTheme="majorBidi" w:hAnsiTheme="majorBidi" w:cstheme="majorBidi"/>
          <w:sz w:val="24"/>
          <w:szCs w:val="24"/>
          <w:vertAlign w:val="superscript"/>
        </w:rPr>
        <w:t>2</w:t>
      </w:r>
      <w:r w:rsidRPr="00290FA7">
        <w:rPr>
          <w:rFonts w:asciiTheme="majorBidi" w:hAnsiTheme="majorBidi" w:cstheme="majorBidi"/>
          <w:sz w:val="24"/>
          <w:szCs w:val="24"/>
        </w:rPr>
        <w:t>g</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xml:space="preserve"> for microporous niobium oxides.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lang w:eastAsia="zh-CN"/>
        </w:rPr>
        <w:lastRenderedPageBreak/>
        <w:drawing>
          <wp:inline distT="0" distB="0" distL="0" distR="0" wp14:anchorId="1F10436A" wp14:editId="4DF6F586">
            <wp:extent cx="5400040" cy="3256725"/>
            <wp:effectExtent l="0" t="0" r="0" b="1270"/>
            <wp:docPr id="15" name="Chart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996F74B-E07B-4F73-8EED-DB63C6C485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3E37D0" w:rsidRPr="00290FA7" w:rsidRDefault="003E37D0" w:rsidP="003E37D0">
      <w:pPr>
        <w:jc w:val="both"/>
        <w:rPr>
          <w:rFonts w:asciiTheme="majorBidi" w:hAnsiTheme="majorBidi" w:cstheme="majorBidi"/>
          <w:sz w:val="20"/>
          <w:szCs w:val="20"/>
        </w:rPr>
      </w:pPr>
      <w:r w:rsidRPr="00290FA7">
        <w:rPr>
          <w:rFonts w:asciiTheme="majorBidi" w:hAnsiTheme="majorBidi" w:cstheme="majorBidi"/>
          <w:b/>
          <w:bCs/>
          <w:sz w:val="20"/>
          <w:szCs w:val="20"/>
        </w:rPr>
        <w:t>Figure 6.17</w:t>
      </w:r>
      <w:r w:rsidRPr="00290FA7">
        <w:rPr>
          <w:rFonts w:asciiTheme="majorBidi" w:hAnsiTheme="majorBidi" w:cstheme="majorBidi"/>
          <w:sz w:val="20"/>
          <w:szCs w:val="20"/>
        </w:rPr>
        <w:t>: NLDFT Pore Size Distribution of BA-Nb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and OA-Nb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w:t>
      </w:r>
    </w:p>
    <w:p w:rsidR="003E37D0" w:rsidRPr="00290FA7" w:rsidRDefault="003E37D0" w:rsidP="003E37D0">
      <w:pPr>
        <w:spacing w:line="360" w:lineRule="auto"/>
        <w:jc w:val="both"/>
        <w:rPr>
          <w:rFonts w:asciiTheme="majorBidi" w:hAnsiTheme="majorBidi" w:cstheme="majorBidi"/>
          <w:sz w:val="24"/>
          <w:szCs w:val="24"/>
        </w:rPr>
      </w:pPr>
      <w:r w:rsidRPr="00FF32FD">
        <w:rPr>
          <w:rFonts w:asciiTheme="majorBidi" w:hAnsiTheme="majorBidi" w:cstheme="majorBidi"/>
          <w:sz w:val="24"/>
          <w:szCs w:val="24"/>
        </w:rPr>
        <w:t>There is a similar pore size distribution for both templates demonstrated in Figure 6.16. A small fraction of pores is in the microporous range (&lt; 2 nm), whereas most of the pores appears to be in the mesoporous range (2 nm &lt; p</w:t>
      </w:r>
      <w:r w:rsidR="00A91AA5" w:rsidRPr="00FF32FD">
        <w:rPr>
          <w:rFonts w:asciiTheme="majorBidi" w:hAnsiTheme="majorBidi" w:cstheme="majorBidi"/>
          <w:sz w:val="24"/>
          <w:szCs w:val="24"/>
        </w:rPr>
        <w:t>ore width &lt; 50 nm) with the remain</w:t>
      </w:r>
      <w:r w:rsidRPr="00FF32FD">
        <w:rPr>
          <w:rFonts w:asciiTheme="majorBidi" w:hAnsiTheme="majorBidi" w:cstheme="majorBidi"/>
          <w:sz w:val="24"/>
          <w:szCs w:val="24"/>
        </w:rPr>
        <w:t xml:space="preserve">ing fraction being macroporous </w:t>
      </w:r>
      <w:r w:rsidR="00214498" w:rsidRPr="00FF32FD">
        <w:rPr>
          <w:rFonts w:asciiTheme="majorBidi" w:hAnsiTheme="majorBidi" w:cstheme="majorBidi"/>
          <w:sz w:val="24"/>
          <w:szCs w:val="24"/>
        </w:rPr>
        <w:t>(&gt;</w:t>
      </w:r>
      <w:r w:rsidRPr="00FF32FD">
        <w:rPr>
          <w:rFonts w:asciiTheme="majorBidi" w:hAnsiTheme="majorBidi" w:cstheme="majorBidi"/>
          <w:sz w:val="24"/>
          <w:szCs w:val="24"/>
        </w:rPr>
        <w:t xml:space="preserve"> 50 nm).</w:t>
      </w:r>
      <w:r w:rsidRPr="00290FA7">
        <w:rPr>
          <w:rFonts w:asciiTheme="majorBidi" w:hAnsiTheme="majorBidi" w:cstheme="majorBidi"/>
          <w:sz w:val="24"/>
          <w:szCs w:val="24"/>
        </w:rPr>
        <w:t xml:space="preserve"> </w:t>
      </w:r>
    </w:p>
    <w:p w:rsidR="003E37D0" w:rsidRPr="00290FA7" w:rsidRDefault="003E37D0" w:rsidP="003E37D0">
      <w:pPr>
        <w:spacing w:line="360" w:lineRule="auto"/>
        <w:ind w:left="720" w:firstLine="720"/>
        <w:jc w:val="both"/>
        <w:rPr>
          <w:rFonts w:asciiTheme="majorBidi" w:hAnsiTheme="majorBidi" w:cstheme="majorBidi"/>
          <w:b/>
          <w:sz w:val="24"/>
          <w:szCs w:val="24"/>
        </w:rPr>
      </w:pPr>
      <w:r w:rsidRPr="00290FA7">
        <w:rPr>
          <w:rFonts w:asciiTheme="majorBidi" w:hAnsiTheme="majorBidi" w:cstheme="majorBidi"/>
          <w:b/>
          <w:sz w:val="24"/>
          <w:szCs w:val="24"/>
        </w:rPr>
        <w:t xml:space="preserve">6.3.3.2. </w:t>
      </w:r>
      <w:r w:rsidRPr="00290FA7">
        <w:rPr>
          <w:rFonts w:asciiTheme="majorBidi" w:hAnsiTheme="majorBidi" w:cstheme="majorBidi"/>
          <w:bCs/>
          <w:sz w:val="24"/>
          <w:szCs w:val="24"/>
        </w:rPr>
        <w:t>Transmission Electron Microscopy</w:t>
      </w:r>
    </w:p>
    <w:p w:rsidR="003E37D0" w:rsidRPr="00290FA7" w:rsidRDefault="003E37D0" w:rsidP="003E37D0">
      <w:pPr>
        <w:spacing w:before="240" w:line="360" w:lineRule="auto"/>
        <w:jc w:val="both"/>
        <w:rPr>
          <w:rFonts w:asciiTheme="majorBidi" w:hAnsiTheme="majorBidi" w:cstheme="majorBidi"/>
          <w:sz w:val="24"/>
          <w:szCs w:val="24"/>
        </w:rPr>
      </w:pPr>
      <w:r w:rsidRPr="00290FA7">
        <w:rPr>
          <w:rFonts w:asciiTheme="majorBidi" w:hAnsiTheme="majorBidi" w:cstheme="majorBidi"/>
          <w:sz w:val="24"/>
          <w:szCs w:val="24"/>
        </w:rPr>
        <w:t>Transmission Electron Microscopy (TEM) was performed on HA-Nb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to gather information on the fine structure of microporous materials. Aberration corrected high resolution transmission electron microscopy was used. This allowed the actual image and detection of the channels present in the microporous niobium oxide. Figure 6.18 shows the TEM images of the microporous HA-Nb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catalyst support. Figure 6.18a shows the material at 50 nm zoom. Figure 6.18 shows the overall morphology of the metal oxide, whereas in Figure 6.18b the channel structures appear. It is possible to observe that this propagates for some hundreds of nm within the metal oxide framework. Expanding the scale up to 5 nm the fine structure of the nanochannels is observed, and this corroborates the results obtained via XRD.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1636027A" wp14:editId="3109D245">
            <wp:extent cx="2305050" cy="2314910"/>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309441" cy="2319319"/>
                    </a:xfrm>
                    <a:prstGeom prst="rect">
                      <a:avLst/>
                    </a:prstGeom>
                    <a:noFill/>
                    <a:ln>
                      <a:noFill/>
                    </a:ln>
                  </pic:spPr>
                </pic:pic>
              </a:graphicData>
            </a:graphic>
          </wp:inline>
        </w:drawing>
      </w:r>
      <w:r w:rsidRPr="00290FA7">
        <w:rPr>
          <w:rFonts w:asciiTheme="majorBidi" w:hAnsiTheme="majorBidi" w:cstheme="majorBidi"/>
          <w:noProof/>
          <w:sz w:val="24"/>
          <w:szCs w:val="24"/>
          <w:lang w:eastAsia="zh-CN"/>
        </w:rPr>
        <w:drawing>
          <wp:inline distT="0" distB="0" distL="0" distR="0" wp14:anchorId="60D473A3" wp14:editId="5165147F">
            <wp:extent cx="2324100" cy="23241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328527" cy="2328527"/>
                    </a:xfrm>
                    <a:prstGeom prst="rect">
                      <a:avLst/>
                    </a:prstGeom>
                    <a:noFill/>
                    <a:ln>
                      <a:noFill/>
                    </a:ln>
                  </pic:spPr>
                </pic:pic>
              </a:graphicData>
            </a:graphic>
          </wp:inline>
        </w:drawing>
      </w:r>
    </w:p>
    <w:p w:rsidR="003E37D0" w:rsidRPr="00290FA7" w:rsidRDefault="003E37D0" w:rsidP="003E37D0">
      <w:pPr>
        <w:spacing w:line="360" w:lineRule="auto"/>
        <w:jc w:val="both"/>
        <w:rPr>
          <w:rFonts w:asciiTheme="majorBidi" w:hAnsiTheme="majorBidi" w:cstheme="majorBidi"/>
          <w:noProof/>
          <w:sz w:val="24"/>
          <w:szCs w:val="24"/>
          <w:lang w:eastAsia="en-GB"/>
        </w:rPr>
      </w:pPr>
      <w:r w:rsidRPr="00290FA7">
        <w:rPr>
          <w:rFonts w:asciiTheme="majorBidi" w:hAnsiTheme="majorBidi" w:cstheme="majorBidi"/>
          <w:noProof/>
          <w:sz w:val="24"/>
          <w:szCs w:val="24"/>
          <w:lang w:eastAsia="zh-CN"/>
        </w:rPr>
        <w:drawing>
          <wp:inline distT="0" distB="0" distL="0" distR="0" wp14:anchorId="2DD035A3" wp14:editId="27A67E77">
            <wp:extent cx="2305050" cy="22947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313224" cy="2302870"/>
                    </a:xfrm>
                    <a:prstGeom prst="rect">
                      <a:avLst/>
                    </a:prstGeom>
                    <a:noFill/>
                    <a:ln>
                      <a:noFill/>
                    </a:ln>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6.18</w:t>
      </w:r>
      <w:r w:rsidRPr="00290FA7">
        <w:rPr>
          <w:rFonts w:asciiTheme="majorBidi" w:hAnsiTheme="majorBidi" w:cstheme="majorBidi"/>
          <w:sz w:val="20"/>
          <w:szCs w:val="20"/>
        </w:rPr>
        <w:t>: TEM images of the microporous material 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x</w:t>
      </w:r>
      <w:r w:rsidRPr="00290FA7">
        <w:rPr>
          <w:rFonts w:asciiTheme="majorBidi" w:hAnsiTheme="majorBidi" w:cstheme="majorBidi"/>
          <w:sz w:val="20"/>
          <w:szCs w:val="20"/>
        </w:rPr>
        <w:t>. top left) 50nm scale; top night) 10nm scale; and bottom left) 5nm scale.</w:t>
      </w: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ind w:left="720" w:firstLine="720"/>
        <w:jc w:val="both"/>
        <w:rPr>
          <w:rFonts w:asciiTheme="majorBidi" w:hAnsiTheme="majorBidi" w:cstheme="majorBidi"/>
          <w:bCs/>
          <w:sz w:val="24"/>
          <w:szCs w:val="24"/>
        </w:rPr>
      </w:pPr>
      <w:r w:rsidRPr="00290FA7">
        <w:rPr>
          <w:rFonts w:asciiTheme="majorBidi" w:hAnsiTheme="majorBidi" w:cstheme="majorBidi"/>
          <w:b/>
          <w:sz w:val="24"/>
          <w:szCs w:val="24"/>
        </w:rPr>
        <w:lastRenderedPageBreak/>
        <w:t xml:space="preserve">6.3.3.3. </w:t>
      </w:r>
      <w:r w:rsidRPr="00290FA7">
        <w:rPr>
          <w:rFonts w:asciiTheme="majorBidi" w:hAnsiTheme="majorBidi" w:cstheme="majorBidi"/>
          <w:bCs/>
          <w:sz w:val="24"/>
          <w:szCs w:val="24"/>
        </w:rPr>
        <w:t>Electron Paramagnetic Resonance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EPR spectra for some of the microporous materials that were synthesised were collected at different temperatures, from 100K to 400K. An increase in temperature led to a line broadening, and this is  due to a reduced population of Nb</w:t>
      </w:r>
      <w:r w:rsidRPr="00290FA7">
        <w:rPr>
          <w:rFonts w:asciiTheme="majorBidi" w:hAnsiTheme="majorBidi" w:cstheme="majorBidi"/>
          <w:sz w:val="24"/>
          <w:szCs w:val="24"/>
          <w:vertAlign w:val="superscript"/>
        </w:rPr>
        <w:t>4+</w:t>
      </w:r>
      <w:r w:rsidRPr="00290FA7">
        <w:rPr>
          <w:rFonts w:asciiTheme="majorBidi" w:hAnsiTheme="majorBidi" w:cstheme="majorBidi"/>
          <w:sz w:val="24"/>
          <w:szCs w:val="24"/>
        </w:rPr>
        <w:t xml:space="preserve"> species in their ground state, together with changes in relaxation time spin – lattice in this case, and in turn the broadening. Besides as the spin of niobium is 9½ and has an isotope of </w:t>
      </w:r>
      <w:r w:rsidRPr="00290FA7">
        <w:rPr>
          <w:rFonts w:asciiTheme="majorBidi" w:hAnsiTheme="majorBidi" w:cstheme="majorBidi"/>
          <w:sz w:val="24"/>
          <w:szCs w:val="24"/>
          <w:vertAlign w:val="superscript"/>
        </w:rPr>
        <w:t>93</w:t>
      </w:r>
      <w:r w:rsidRPr="00290FA7">
        <w:rPr>
          <w:rFonts w:asciiTheme="majorBidi" w:hAnsiTheme="majorBidi" w:cstheme="majorBidi"/>
          <w:sz w:val="24"/>
          <w:szCs w:val="24"/>
        </w:rPr>
        <w:t>Nb at 100% abundance the EPR spectrum should consist of 10 peaks, however, only 4 peaks are observed in Figure 6.19. This can be interpreted as a consequence of a large amount of Nb</w:t>
      </w:r>
      <w:r w:rsidRPr="00290FA7">
        <w:rPr>
          <w:rFonts w:asciiTheme="majorBidi" w:hAnsiTheme="majorBidi" w:cstheme="majorBidi"/>
          <w:sz w:val="24"/>
          <w:szCs w:val="24"/>
          <w:vertAlign w:val="superscript"/>
        </w:rPr>
        <w:t>4+</w:t>
      </w:r>
      <w:r w:rsidRPr="00290FA7">
        <w:rPr>
          <w:rFonts w:asciiTheme="majorBidi" w:hAnsiTheme="majorBidi" w:cstheme="majorBidi"/>
          <w:sz w:val="24"/>
          <w:szCs w:val="24"/>
        </w:rPr>
        <w:t xml:space="preserve"> centres in the sample, which are also constrained in close proximity (pore diameter ca 2 nm) [13]. The combination of these two factors make the Nb</w:t>
      </w:r>
      <w:r w:rsidRPr="00290FA7">
        <w:rPr>
          <w:rFonts w:asciiTheme="majorBidi" w:hAnsiTheme="majorBidi" w:cstheme="majorBidi"/>
          <w:sz w:val="24"/>
          <w:szCs w:val="24"/>
          <w:vertAlign w:val="superscript"/>
        </w:rPr>
        <w:t>4+</w:t>
      </w:r>
      <w:r w:rsidRPr="00290FA7">
        <w:rPr>
          <w:rFonts w:asciiTheme="majorBidi" w:hAnsiTheme="majorBidi" w:cstheme="majorBidi"/>
          <w:sz w:val="24"/>
          <w:szCs w:val="24"/>
        </w:rPr>
        <w:t xml:space="preserve"> paramagnetic centres not isolated each other, thus leading to dipolar coupling interactions [12] and in turn to line broadening and unresolved spectra. Although these spectra have been collected with a template still present, while microporous materials without template are still being researched, we consider this does not compromise their validity, (last but not least because the EPR method we’ve used is not sensitive to the presence of the template). Yet comparisons with materials that do not contain a template will need to be carried out, in case this should induce oxygen vacancies.</w:t>
      </w:r>
    </w:p>
    <w:p w:rsidR="003E37D0" w:rsidRPr="00290FA7" w:rsidRDefault="003E37D0" w:rsidP="003E37D0">
      <w:pPr>
        <w:rPr>
          <w:rFonts w:asciiTheme="majorBidi" w:hAnsiTheme="majorBidi" w:cstheme="majorBidi"/>
          <w:sz w:val="24"/>
          <w:szCs w:val="24"/>
        </w:rPr>
      </w:pPr>
      <w:r w:rsidRPr="00290FA7">
        <w:rPr>
          <w:rFonts w:asciiTheme="majorBidi" w:hAnsiTheme="majorBidi" w:cstheme="majorBidi"/>
          <w:noProof/>
          <w:sz w:val="24"/>
          <w:szCs w:val="24"/>
          <w:lang w:eastAsia="zh-CN"/>
        </w:rPr>
        <w:drawing>
          <wp:inline distT="0" distB="0" distL="0" distR="0" wp14:anchorId="394E6350" wp14:editId="0F44C3DD">
            <wp:extent cx="5021705" cy="3672590"/>
            <wp:effectExtent l="0" t="0" r="0" b="0"/>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035113" cy="3682396"/>
                    </a:xfrm>
                    <a:prstGeom prst="rect">
                      <a:avLst/>
                    </a:prstGeom>
                    <a:noFill/>
                    <a:ln>
                      <a:noFill/>
                    </a:ln>
                    <a:effectLst/>
                    <a:extLst/>
                  </pic:spPr>
                </pic:pic>
              </a:graphicData>
            </a:graphic>
          </wp:inline>
        </w:drawing>
      </w:r>
    </w:p>
    <w:p w:rsidR="003E37D0" w:rsidRPr="00290FA7" w:rsidRDefault="003E37D0" w:rsidP="003E37D0">
      <w:pPr>
        <w:jc w:val="both"/>
        <w:rPr>
          <w:rFonts w:asciiTheme="majorBidi" w:hAnsiTheme="majorBidi" w:cstheme="majorBidi"/>
          <w:sz w:val="20"/>
          <w:szCs w:val="20"/>
        </w:rPr>
      </w:pPr>
      <w:r w:rsidRPr="00290FA7">
        <w:rPr>
          <w:rFonts w:asciiTheme="majorBidi" w:hAnsiTheme="majorBidi" w:cstheme="majorBidi"/>
          <w:b/>
          <w:bCs/>
          <w:sz w:val="20"/>
          <w:szCs w:val="20"/>
        </w:rPr>
        <w:t>Figure 6.19</w:t>
      </w:r>
      <w:r w:rsidRPr="00290FA7">
        <w:rPr>
          <w:rFonts w:asciiTheme="majorBidi" w:hAnsiTheme="majorBidi" w:cstheme="majorBidi"/>
          <w:sz w:val="20"/>
          <w:szCs w:val="20"/>
        </w:rPr>
        <w:t>: Electron Paramagnetic Resonance (EPR) for a sample of HA-Nb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performed at different temperatures, from 100K to 400K. </w:t>
      </w:r>
    </w:p>
    <w:p w:rsidR="003E37D0" w:rsidRPr="00290FA7" w:rsidRDefault="003E37D0" w:rsidP="003E37D0">
      <w:pPr>
        <w:spacing w:line="360" w:lineRule="auto"/>
        <w:rPr>
          <w:rFonts w:asciiTheme="majorBidi" w:hAnsiTheme="majorBidi" w:cstheme="majorBidi"/>
          <w:sz w:val="20"/>
          <w:szCs w:val="20"/>
        </w:rPr>
      </w:pPr>
      <w:r w:rsidRPr="00290FA7">
        <w:rPr>
          <w:rFonts w:asciiTheme="majorBidi" w:hAnsiTheme="majorBidi" w:cstheme="majorBidi"/>
          <w:noProof/>
          <w:sz w:val="24"/>
          <w:szCs w:val="24"/>
          <w:lang w:eastAsia="zh-CN"/>
        </w:rPr>
        <w:lastRenderedPageBreak/>
        <w:drawing>
          <wp:inline distT="0" distB="0" distL="0" distR="0" wp14:anchorId="5C1AB9EB" wp14:editId="085B54E6">
            <wp:extent cx="5270500" cy="3949700"/>
            <wp:effectExtent l="0" t="0" r="0" b="0"/>
            <wp:docPr id="4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277907" cy="3955251"/>
                    </a:xfrm>
                    <a:prstGeom prst="rect">
                      <a:avLst/>
                    </a:prstGeom>
                    <a:noFill/>
                    <a:ln>
                      <a:noFill/>
                    </a:ln>
                    <a:effectLs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6.20</w:t>
      </w:r>
      <w:r w:rsidRPr="00290FA7">
        <w:rPr>
          <w:rFonts w:asciiTheme="majorBidi" w:hAnsiTheme="majorBidi" w:cstheme="majorBidi"/>
          <w:sz w:val="20"/>
          <w:szCs w:val="20"/>
        </w:rPr>
        <w:t>: Electron Paramagnetic Resonance (EPR) of Fe-HA-Nb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performed at different temperatures, from 100K to 400K.</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Iron clusters or iron centres were observed in Figure 6.20, which may indicate incorporation in the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has occurred. However, further analysis of this will need to be done to confirm this, which includes TEM and EXAFS. </w:t>
      </w:r>
    </w:p>
    <w:p w:rsidR="003E37D0" w:rsidRPr="00290FA7" w:rsidRDefault="003E37D0" w:rsidP="003E37D0">
      <w:pPr>
        <w:spacing w:line="360" w:lineRule="auto"/>
        <w:ind w:left="720" w:firstLine="720"/>
        <w:jc w:val="both"/>
        <w:rPr>
          <w:rFonts w:asciiTheme="majorBidi" w:hAnsiTheme="majorBidi" w:cstheme="majorBidi"/>
          <w:b/>
          <w:bCs/>
          <w:sz w:val="24"/>
          <w:szCs w:val="24"/>
        </w:rPr>
      </w:pPr>
      <w:r w:rsidRPr="00290FA7">
        <w:rPr>
          <w:rFonts w:asciiTheme="majorBidi" w:hAnsiTheme="majorBidi" w:cstheme="majorBidi"/>
          <w:b/>
          <w:bCs/>
          <w:sz w:val="24"/>
          <w:szCs w:val="24"/>
        </w:rPr>
        <w:t xml:space="preserve">6.3.4. </w:t>
      </w:r>
      <w:r w:rsidRPr="00290FA7">
        <w:rPr>
          <w:rFonts w:asciiTheme="majorBidi" w:hAnsiTheme="majorBidi" w:cstheme="majorBidi"/>
          <w:sz w:val="24"/>
          <w:szCs w:val="24"/>
        </w:rPr>
        <w:t>Template Removal</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Removal of the template without destroying the microporous structure of the metal oxide framework was one of the major tasks of this part of project. In general, a challenging one is the development of novel microporous materials. Different methods were attempted to successfully remove the alkyl amines, from calcination to acid treatments. Powder ATR-FTIR and X-ray diffraction were performed to confirm the template removal and the pore remaining respectively, and different calcination temperatures were used, from 250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to 500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at varying times, from 1 minute to an hour. Different acid treatments were employed, from nitric acid in water or ethanol, to </w:t>
      </w:r>
      <w:r w:rsidRPr="00290FA7">
        <w:rPr>
          <w:rFonts w:asciiTheme="majorBidi" w:hAnsiTheme="majorBidi" w:cstheme="majorBidi"/>
          <w:i/>
          <w:sz w:val="24"/>
          <w:szCs w:val="24"/>
        </w:rPr>
        <w:t>p</w:t>
      </w:r>
      <w:r w:rsidRPr="00290FA7">
        <w:rPr>
          <w:rFonts w:asciiTheme="majorBidi" w:hAnsiTheme="majorBidi" w:cstheme="majorBidi"/>
          <w:sz w:val="24"/>
          <w:szCs w:val="24"/>
        </w:rPr>
        <w:t xml:space="preserve">-toluenesulfonic acid with sodium tetraphenylborate in methanol. As data from calcination and in situ XRPD both showed thermal instability of the material above 300 </w:t>
      </w:r>
      <w:r w:rsidRPr="00290FA7">
        <w:rPr>
          <w:rFonts w:asciiTheme="majorBidi" w:hAnsiTheme="majorBidi" w:cstheme="majorBidi"/>
          <w:sz w:val="24"/>
          <w:szCs w:val="24"/>
          <w:vertAlign w:val="superscript"/>
        </w:rPr>
        <w:lastRenderedPageBreak/>
        <w:t>o</w:t>
      </w:r>
      <w:r w:rsidRPr="00290FA7">
        <w:rPr>
          <w:rFonts w:asciiTheme="majorBidi" w:hAnsiTheme="majorBidi" w:cstheme="majorBidi"/>
          <w:sz w:val="24"/>
          <w:szCs w:val="24"/>
        </w:rPr>
        <w:t>C, ‘softer’ methods of template removal, in this case, by means of acid treatment, were explored.</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 principle of acid-based protocols of template removals relies in the protonation of the -NH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end of the template to form NH</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which will then transfer as R-NH</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vertAlign w:val="superscript"/>
        </w:rPr>
        <w:t>+</w:t>
      </w:r>
      <w:r w:rsidRPr="00290FA7">
        <w:rPr>
          <w:rFonts w:asciiTheme="majorBidi" w:hAnsiTheme="majorBidi" w:cstheme="majorBidi"/>
          <w:sz w:val="24"/>
          <w:szCs w:val="24"/>
        </w:rPr>
        <w:t xml:space="preserve"> in solution. Tuning in acidity strength, as well as solubility of the template (either in protonated form or not), can be done by using acids in water, or by using alcohols like methanol, ethanol or isopropanol as solvents or co-solvents. A large set of combinations of template removals by changing acids or solvent and their proportions were explored.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Sun and Ying [14] reported they had successfully managed to remove the template using low pH of nitric acid in ethanol solution, followed by repeated washes with ethanol and this was the first method attempted also in the current work. Although it might be worth noting no XRD, BET or FTIR data was reported for comparison after their claimed removal. Microporous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was added to a solution of nitric acid in ethanol at a pH of 2, and left stirring at 70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for 1 hour. Analysis of the solid shows that the template was successfully removed, seen in Figure 6.22; however, the pore had collapsed.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Similar methods were attempted at for nitric acid in methanol, ethanol and isopropanol, as well as hydrochloric acid, acetic acid, all done at a pH of 2 or above, either at room temperature or higher, going up to 80</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and at varying times, from 1 hour to 24 hours. Comparable results were achieved as the method suggested by Sun and Ying [14].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Antonelli et al, [15, 16] has studied the template removal of these microporous and mesoporous niobium oxides extensively. The development of the microporous, mesoporous and microporous niobium oxides was developed by these researchers, and the template removal reported to be successfully removed, after different methods studied by trial and error. A method proposed was the use of </w:t>
      </w:r>
      <w:r w:rsidRPr="00290FA7">
        <w:rPr>
          <w:rFonts w:asciiTheme="majorBidi" w:hAnsiTheme="majorBidi" w:cstheme="majorBidi"/>
          <w:i/>
          <w:sz w:val="24"/>
          <w:szCs w:val="24"/>
        </w:rPr>
        <w:t>p</w:t>
      </w:r>
      <w:r w:rsidRPr="00290FA7">
        <w:rPr>
          <w:rFonts w:asciiTheme="majorBidi" w:hAnsiTheme="majorBidi" w:cstheme="majorBidi"/>
          <w:sz w:val="24"/>
          <w:szCs w:val="24"/>
        </w:rPr>
        <w:t>-toluenesulfonic acid in sodium tetraphenylborate and methanol at a low pH, followed by repeated washes with methanol.. In our case, we used ATR-FTIR to probe the presence of residual organic species in the microporous materials, and this method shows the presence of a C-H stretching band in between 3000-2700 cm</w:t>
      </w:r>
      <w:r w:rsidRPr="00290FA7">
        <w:rPr>
          <w:rFonts w:asciiTheme="majorBidi" w:hAnsiTheme="majorBidi" w:cstheme="majorBidi"/>
          <w:sz w:val="24"/>
          <w:szCs w:val="24"/>
          <w:vertAlign w:val="superscript"/>
        </w:rPr>
        <w:t>-1</w:t>
      </w:r>
      <w:r w:rsidRPr="00290FA7">
        <w:rPr>
          <w:rFonts w:asciiTheme="majorBidi" w:hAnsiTheme="majorBidi" w:cstheme="majorBidi"/>
          <w:sz w:val="24"/>
          <w:szCs w:val="24"/>
        </w:rPr>
        <w:t>, while the low angle PXRD pattern shows the pore has collapsed. Figure 6.21 shows ATR-FTIR of the micro and mesoporous materials and commercial NbO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and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before template removal. </w:t>
      </w:r>
    </w:p>
    <w:p w:rsidR="003E37D0" w:rsidRPr="00290FA7" w:rsidRDefault="003F1946" w:rsidP="003F1946">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32D4BDF1" wp14:editId="26879DD8">
            <wp:extent cx="5396230" cy="43021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396230" cy="4302125"/>
                    </a:xfrm>
                    <a:prstGeom prst="rect">
                      <a:avLst/>
                    </a:prstGeom>
                    <a:noFill/>
                    <a:ln>
                      <a:noFill/>
                    </a:ln>
                  </pic:spPr>
                </pic:pic>
              </a:graphicData>
            </a:graphic>
          </wp:inline>
        </w:drawing>
      </w:r>
    </w:p>
    <w:p w:rsidR="003E37D0" w:rsidRPr="00290FA7" w:rsidRDefault="003E37D0" w:rsidP="003E37D0">
      <w:pPr>
        <w:spacing w:line="360" w:lineRule="auto"/>
        <w:jc w:val="both"/>
      </w:pPr>
      <w:r w:rsidRPr="00FF32FD">
        <w:rPr>
          <w:rFonts w:asciiTheme="majorBidi" w:hAnsiTheme="majorBidi" w:cstheme="majorBidi"/>
          <w:b/>
          <w:bCs/>
          <w:sz w:val="20"/>
          <w:szCs w:val="20"/>
        </w:rPr>
        <w:t xml:space="preserve">Figure 6.21: </w:t>
      </w:r>
      <w:r w:rsidRPr="00FF32FD">
        <w:rPr>
          <w:rFonts w:asciiTheme="majorBidi" w:hAnsiTheme="majorBidi" w:cstheme="majorBidi"/>
          <w:sz w:val="20"/>
          <w:szCs w:val="20"/>
        </w:rPr>
        <w:t xml:space="preserve">ATR-FTIR of the as prepared non-doped microporous and mesoporous materials, after drying for 16 hours at 150 </w:t>
      </w:r>
      <w:r w:rsidRPr="00FF32FD">
        <w:rPr>
          <w:rFonts w:asciiTheme="majorBidi" w:hAnsiTheme="majorBidi" w:cstheme="majorBidi"/>
          <w:sz w:val="20"/>
          <w:szCs w:val="20"/>
          <w:vertAlign w:val="superscript"/>
        </w:rPr>
        <w:t>o</w:t>
      </w:r>
      <w:r w:rsidRPr="00FF32FD">
        <w:rPr>
          <w:rFonts w:asciiTheme="majorBidi" w:hAnsiTheme="majorBidi" w:cstheme="majorBidi"/>
          <w:sz w:val="20"/>
          <w:szCs w:val="20"/>
        </w:rPr>
        <w:t>C, in comparison with the bulk niobium oxides. The C-H stretches are observed around 2870 cm</w:t>
      </w:r>
      <w:r w:rsidRPr="00FF32FD">
        <w:rPr>
          <w:rFonts w:asciiTheme="majorBidi" w:hAnsiTheme="majorBidi" w:cstheme="majorBidi"/>
          <w:sz w:val="20"/>
          <w:szCs w:val="20"/>
          <w:vertAlign w:val="superscript"/>
        </w:rPr>
        <w:t>-1</w:t>
      </w:r>
      <w:r w:rsidRPr="00FF32FD">
        <w:rPr>
          <w:rFonts w:asciiTheme="majorBidi" w:hAnsiTheme="majorBidi" w:cstheme="majorBidi"/>
          <w:sz w:val="20"/>
          <w:szCs w:val="20"/>
        </w:rPr>
        <w:t xml:space="preserve"> indicating presence of a template. BA-Nb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(red), HA-Nb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(teal), OA-Nb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(yellow), DA-Nb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(green)  bulk niobium oxides (NbO</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 xml:space="preserve"> grey and 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blue).</w:t>
      </w:r>
      <w:r w:rsidRPr="00290FA7">
        <w:rPr>
          <w:rFonts w:asciiTheme="majorBidi" w:hAnsiTheme="majorBidi" w:cstheme="majorBidi"/>
          <w:sz w:val="20"/>
          <w:szCs w:val="20"/>
        </w:rPr>
        <w:t xml:space="preserve"> </w:t>
      </w:r>
    </w:p>
    <w:p w:rsidR="003F1946" w:rsidRPr="00290FA7" w:rsidRDefault="003E37D0" w:rsidP="003F1946">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Template removal has been successful, as demonstrated in Figure 6.22. </w:t>
      </w:r>
      <w:r w:rsidR="003F1946" w:rsidRPr="00290FA7">
        <w:rPr>
          <w:rFonts w:asciiTheme="majorBidi" w:hAnsiTheme="majorBidi" w:cstheme="majorBidi"/>
          <w:sz w:val="24"/>
          <w:szCs w:val="24"/>
        </w:rPr>
        <w:t xml:space="preserve">Methods developed by Antonelli et al [15, 16] all state a pH of 1 or lower required to removing the amine template, later confirmed with PXRD. However, it was also observed that pH of 2 or higher has tried and tested for this project, without much success in template removal. Either the template is removed, but the pore has collapsed, or the template is present, and the pore remained, or the template is present, and the pore collapsed. </w:t>
      </w:r>
    </w:p>
    <w:p w:rsidR="003E37D0" w:rsidRPr="00290FA7" w:rsidRDefault="003F1946" w:rsidP="003F1946">
      <w:pPr>
        <w:spacing w:line="360" w:lineRule="auto"/>
        <w:jc w:val="center"/>
        <w:rPr>
          <w:rFonts w:asciiTheme="majorBidi" w:hAnsiTheme="majorBidi" w:cstheme="majorBidi"/>
          <w:sz w:val="24"/>
          <w:szCs w:val="24"/>
        </w:rPr>
      </w:pPr>
      <w:r w:rsidRPr="00290FA7">
        <w:rPr>
          <w:rFonts w:asciiTheme="majorBidi" w:hAnsiTheme="majorBidi" w:cstheme="majorBidi"/>
          <w:noProof/>
          <w:sz w:val="24"/>
          <w:szCs w:val="24"/>
          <w:lang w:eastAsia="zh-CN"/>
        </w:rPr>
        <w:lastRenderedPageBreak/>
        <w:drawing>
          <wp:inline distT="0" distB="0" distL="0" distR="0" wp14:anchorId="3BBF3266" wp14:editId="30FD3F1C">
            <wp:extent cx="5396230" cy="4331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396230" cy="4331970"/>
                    </a:xfrm>
                    <a:prstGeom prst="rect">
                      <a:avLst/>
                    </a:prstGeom>
                    <a:noFill/>
                    <a:ln>
                      <a:noFill/>
                    </a:ln>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FF32FD">
        <w:rPr>
          <w:rFonts w:asciiTheme="majorBidi" w:hAnsiTheme="majorBidi" w:cstheme="majorBidi"/>
          <w:b/>
          <w:bCs/>
          <w:sz w:val="20"/>
          <w:szCs w:val="20"/>
        </w:rPr>
        <w:t xml:space="preserve">Figure 6.22: </w:t>
      </w:r>
      <w:r w:rsidRPr="00FF32FD">
        <w:rPr>
          <w:rFonts w:asciiTheme="majorBidi" w:hAnsiTheme="majorBidi" w:cstheme="majorBidi"/>
          <w:sz w:val="20"/>
          <w:szCs w:val="20"/>
        </w:rPr>
        <w:t>ATR-FTIR of the template removal for</w:t>
      </w:r>
      <w:r w:rsidRPr="00FF32FD">
        <w:rPr>
          <w:rFonts w:asciiTheme="majorBidi" w:hAnsiTheme="majorBidi" w:cstheme="majorBidi"/>
          <w:b/>
          <w:bCs/>
          <w:sz w:val="20"/>
          <w:szCs w:val="20"/>
        </w:rPr>
        <w:t xml:space="preserve"> </w:t>
      </w:r>
      <w:r w:rsidRPr="00FF32FD">
        <w:rPr>
          <w:rFonts w:asciiTheme="majorBidi" w:hAnsiTheme="majorBidi" w:cstheme="majorBidi"/>
          <w:sz w:val="20"/>
          <w:szCs w:val="20"/>
        </w:rPr>
        <w:t>HA-Nb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(black) template removal using ethanol and nitric acid, in comparison before and after treatment, and with the bulk niobium oxides (NbO</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 xml:space="preserve"> green and Nb</w:t>
      </w:r>
      <w:r w:rsidRPr="00FF32FD">
        <w:rPr>
          <w:rFonts w:asciiTheme="majorBidi" w:hAnsiTheme="majorBidi" w:cstheme="majorBidi"/>
          <w:sz w:val="20"/>
          <w:szCs w:val="20"/>
          <w:vertAlign w:val="subscript"/>
        </w:rPr>
        <w:t>2</w:t>
      </w:r>
      <w:r w:rsidRPr="00FF32FD">
        <w:rPr>
          <w:rFonts w:asciiTheme="majorBidi" w:hAnsiTheme="majorBidi" w:cstheme="majorBidi"/>
          <w:sz w:val="20"/>
          <w:szCs w:val="20"/>
        </w:rPr>
        <w:t>O</w:t>
      </w:r>
      <w:r w:rsidRPr="00FF32FD">
        <w:rPr>
          <w:rFonts w:asciiTheme="majorBidi" w:hAnsiTheme="majorBidi" w:cstheme="majorBidi"/>
          <w:sz w:val="20"/>
          <w:szCs w:val="20"/>
          <w:vertAlign w:val="subscript"/>
        </w:rPr>
        <w:t>5</w:t>
      </w:r>
      <w:r w:rsidRPr="00FF32FD">
        <w:rPr>
          <w:rFonts w:asciiTheme="majorBidi" w:hAnsiTheme="majorBidi" w:cstheme="majorBidi"/>
          <w:sz w:val="20"/>
          <w:szCs w:val="20"/>
        </w:rPr>
        <w:t xml:space="preserve"> red).</w:t>
      </w:r>
      <w:r w:rsidRPr="00290FA7">
        <w:rPr>
          <w:rFonts w:asciiTheme="majorBidi" w:hAnsiTheme="majorBidi" w:cstheme="majorBidi"/>
          <w:sz w:val="20"/>
          <w:szCs w:val="20"/>
        </w:rPr>
        <w:t xml:space="preserve"> </w:t>
      </w:r>
    </w:p>
    <w:p w:rsidR="003F1946" w:rsidRPr="00290FA7" w:rsidRDefault="003F1946" w:rsidP="003F1946">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pH of the acid is an important in removing the template; however, the acid could destroy the pore, as the intensity of the peak has reduced compared to the material before template removal. This is demonstrated in Figure 6.23. Further analysis of the materials after template removal is required, including XPS and EDX to determine the oxidation state of niobium and to carry out a chemical mapping of these materials respectively. </w:t>
      </w:r>
    </w:p>
    <w:p w:rsidR="003E37D0" w:rsidRPr="00290FA7" w:rsidRDefault="003E37D0" w:rsidP="003E37D0">
      <w:pPr>
        <w:jc w:val="center"/>
        <w:rPr>
          <w:rFonts w:asciiTheme="majorBidi" w:hAnsiTheme="majorBidi" w:cstheme="majorBidi"/>
          <w:b/>
          <w:bCs/>
          <w:sz w:val="24"/>
          <w:szCs w:val="24"/>
        </w:rPr>
      </w:pPr>
      <w:r w:rsidRPr="00290FA7">
        <w:rPr>
          <w:rFonts w:asciiTheme="majorBidi" w:hAnsiTheme="majorBidi" w:cstheme="majorBidi"/>
          <w:b/>
          <w:bCs/>
          <w:noProof/>
          <w:sz w:val="24"/>
          <w:szCs w:val="24"/>
          <w:lang w:eastAsia="zh-CN"/>
        </w:rPr>
        <w:lastRenderedPageBreak/>
        <w:drawing>
          <wp:inline distT="0" distB="0" distL="0" distR="0" wp14:anchorId="7E6AD6A8" wp14:editId="63B9E1CA">
            <wp:extent cx="8357231" cy="4862886"/>
            <wp:effectExtent l="0" t="0" r="635" b="635"/>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3" cstate="print">
                      <a:extLst>
                        <a:ext uri="{28A0092B-C50C-407E-A947-70E740481C1C}">
                          <a14:useLocalDpi xmlns:a14="http://schemas.microsoft.com/office/drawing/2010/main" val="0"/>
                        </a:ext>
                      </a:extLst>
                    </a:blip>
                    <a:srcRect l="6316" t="8511" r="2096" b="19946"/>
                    <a:stretch/>
                  </pic:blipFill>
                  <pic:spPr bwMode="auto">
                    <a:xfrm rot="5400000">
                      <a:off x="0" y="0"/>
                      <a:ext cx="8364176" cy="4866927"/>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rPr>
          <w:rFonts w:asciiTheme="majorBidi" w:hAnsiTheme="majorBidi" w:cstheme="majorBidi"/>
          <w:sz w:val="20"/>
          <w:szCs w:val="20"/>
        </w:rPr>
      </w:pPr>
      <w:r w:rsidRPr="00290FA7">
        <w:rPr>
          <w:rFonts w:asciiTheme="majorBidi" w:hAnsiTheme="majorBidi" w:cstheme="majorBidi"/>
          <w:b/>
          <w:bCs/>
          <w:sz w:val="20"/>
          <w:szCs w:val="20"/>
        </w:rPr>
        <w:t>Figure 6.23</w:t>
      </w:r>
      <w:r w:rsidRPr="00290FA7">
        <w:rPr>
          <w:rFonts w:asciiTheme="majorBidi" w:hAnsiTheme="majorBidi" w:cstheme="majorBidi"/>
          <w:sz w:val="20"/>
          <w:szCs w:val="20"/>
        </w:rPr>
        <w:t xml:space="preserve">: Low angle PXRD patterns of template removal. The patterns show the disappearance of the peak between 3-6 2theta.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In order to by-pass the discrepancies with literature as well as evident difficulties to remove the template without the collapse of the pores a significantly different route for template removal is currently being investigated within the research group and involving oxidation in the liquid phase of the template by means of peroxides. At present, this has been proved successful for titanium based microporous materials, and attempts will be done in this sense for these niobium oxide microporous frameworks. </w:t>
      </w:r>
    </w:p>
    <w:p w:rsidR="003E37D0" w:rsidRPr="00290FA7" w:rsidRDefault="003E37D0" w:rsidP="003E37D0">
      <w:pPr>
        <w:spacing w:line="360" w:lineRule="auto"/>
        <w:ind w:left="720" w:firstLine="720"/>
        <w:jc w:val="both"/>
        <w:rPr>
          <w:rFonts w:asciiTheme="majorBidi" w:hAnsiTheme="majorBidi" w:cstheme="majorBidi"/>
          <w:sz w:val="24"/>
          <w:szCs w:val="24"/>
        </w:rPr>
      </w:pPr>
      <w:r w:rsidRPr="00290FA7">
        <w:rPr>
          <w:rFonts w:asciiTheme="majorBidi" w:hAnsiTheme="majorBidi" w:cstheme="majorBidi"/>
          <w:b/>
          <w:bCs/>
          <w:sz w:val="24"/>
          <w:szCs w:val="24"/>
        </w:rPr>
        <w:t xml:space="preserve">6.3.5. </w:t>
      </w:r>
      <w:r w:rsidRPr="00290FA7">
        <w:rPr>
          <w:rFonts w:asciiTheme="majorBidi" w:hAnsiTheme="majorBidi" w:cstheme="majorBidi"/>
          <w:sz w:val="24"/>
          <w:szCs w:val="24"/>
        </w:rPr>
        <w:t>Cyclohexene Oxidation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Due to the limited reactivity of the microporous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based materials incorporating an active metal towards oxidation of linear alkanes, and with the aim to identify other substrates for which these materials can be active as a catalyst; the oxidation of cyclohexene was investigated. [17, 18]</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This selection for this alternative reaction and substrate was based on the following grounds: (i) the capability of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micro/mesoporous materials to fit six carbon member rings species inside their pores, as observed for isomerisation reactions (like sugars), (ii) carry out a comparison with the bulk counterparts, for the tests showed in Chapter 5, and gather some information (although preliminary) if these materials could work for this alternative useful reaction using a C=C bond containing substrate.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Tests were performed at 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24 hours in atmosphere, cyclohexene. The conversion of cyclohexene is shown in Figure 6.24. The black line represents the autoxidation of cyclohexene to be used as a benchmark for comparison if a catalyst is active or not (or even an inhibitor). The copper and manganese catalysts show the best activity in converting cyclohexene (in the range of 8-16%), compared to the micro/mesoporous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supports only, iron and silver microporous and mesoporous catalysts. </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noProof/>
          <w:lang w:eastAsia="zh-CN"/>
        </w:rPr>
        <w:lastRenderedPageBreak/>
        <w:drawing>
          <wp:inline distT="0" distB="0" distL="0" distR="0" wp14:anchorId="6D17FED6" wp14:editId="4C984CA1">
            <wp:extent cx="5400040" cy="3518680"/>
            <wp:effectExtent l="0" t="0" r="0" b="5715"/>
            <wp:docPr id="3137" name="Chart 3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6.24</w:t>
      </w:r>
      <w:r w:rsidRPr="00290FA7">
        <w:rPr>
          <w:rFonts w:asciiTheme="majorBidi" w:hAnsiTheme="majorBidi" w:cstheme="majorBidi"/>
          <w:sz w:val="20"/>
          <w:szCs w:val="20"/>
        </w:rPr>
        <w:t xml:space="preserve">: Conversion (%) of cyclohexene, tests performed at 80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atmosphere (black line represents the autoxidation value; BA-butylamine, HA-hexylamine, OA-octylamine and DA-decylamine).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selectivity towards the cyclohexene oxide is shown in Table 6.9. The selectivity values are all below the autoxidation value, however, for the microporous materials (BA and HA), they are more selective towards cyclohexene oxide, compared to the mesoporous materials (OA and DA). Manganese containing catalysts are shown to be most selective for all the microporous catalysts.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noProof/>
          <w:sz w:val="20"/>
          <w:szCs w:val="20"/>
          <w:lang w:eastAsia="zh-CN"/>
        </w:rPr>
        <w:t xml:space="preserve">Table 6.9: </w:t>
      </w:r>
      <w:r w:rsidRPr="00290FA7">
        <w:rPr>
          <w:rFonts w:asciiTheme="majorBidi" w:hAnsiTheme="majorBidi" w:cstheme="majorBidi"/>
          <w:sz w:val="20"/>
          <w:szCs w:val="20"/>
        </w:rPr>
        <w:t xml:space="preserve">Selectivity (%) of cyclohexene oxide, tests performed at 80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atmospheric pressure for a M: S ratio of 1:1000. </w:t>
      </w:r>
    </w:p>
    <w:tbl>
      <w:tblPr>
        <w:tblW w:w="6098" w:type="dxa"/>
        <w:jc w:val="center"/>
        <w:tblLook w:val="04A0" w:firstRow="1" w:lastRow="0" w:firstColumn="1" w:lastColumn="0" w:noHBand="0" w:noVBand="1"/>
      </w:tblPr>
      <w:tblGrid>
        <w:gridCol w:w="902"/>
        <w:gridCol w:w="1356"/>
        <w:gridCol w:w="1203"/>
        <w:gridCol w:w="1190"/>
        <w:gridCol w:w="1150"/>
        <w:gridCol w:w="1243"/>
      </w:tblGrid>
      <w:tr w:rsidR="003E37D0" w:rsidRPr="00290FA7" w:rsidTr="00BB4581">
        <w:trPr>
          <w:trHeight w:val="300"/>
          <w:jc w:val="center"/>
        </w:trPr>
        <w:tc>
          <w:tcPr>
            <w:tcW w:w="902"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p>
        </w:tc>
        <w:tc>
          <w:tcPr>
            <w:tcW w:w="1356"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Non-doped</w:t>
            </w:r>
          </w:p>
        </w:tc>
        <w:tc>
          <w:tcPr>
            <w:tcW w:w="960"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 xml:space="preserve">5 </w:t>
            </w:r>
            <w:r w:rsidRPr="00290FA7">
              <w:rPr>
                <w:rFonts w:asciiTheme="majorBidi" w:eastAsia="Times New Roman" w:hAnsiTheme="majorBidi" w:cstheme="majorBidi"/>
                <w:color w:val="000000"/>
                <w:sz w:val="24"/>
                <w:szCs w:val="24"/>
                <w:lang w:eastAsia="zh-CN"/>
              </w:rPr>
              <w:t>micro</w:t>
            </w:r>
          </w:p>
        </w:tc>
        <w:tc>
          <w:tcPr>
            <w:tcW w:w="960"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Cu/Nb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 xml:space="preserve">5 </w:t>
            </w:r>
            <w:r w:rsidRPr="00290FA7">
              <w:rPr>
                <w:rFonts w:asciiTheme="majorBidi" w:eastAsia="Times New Roman" w:hAnsiTheme="majorBidi" w:cstheme="majorBidi"/>
                <w:color w:val="000000"/>
                <w:sz w:val="24"/>
                <w:szCs w:val="24"/>
                <w:lang w:eastAsia="zh-CN"/>
              </w:rPr>
              <w:t>micro</w:t>
            </w:r>
          </w:p>
        </w:tc>
        <w:tc>
          <w:tcPr>
            <w:tcW w:w="960"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Fe/Nb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 xml:space="preserve">5 </w:t>
            </w:r>
            <w:r w:rsidRPr="00290FA7">
              <w:rPr>
                <w:rFonts w:asciiTheme="majorBidi" w:eastAsia="Times New Roman" w:hAnsiTheme="majorBidi" w:cstheme="majorBidi"/>
                <w:color w:val="000000"/>
                <w:sz w:val="24"/>
                <w:szCs w:val="24"/>
                <w:lang w:eastAsia="zh-CN"/>
              </w:rPr>
              <w:t>micro</w:t>
            </w:r>
          </w:p>
        </w:tc>
        <w:tc>
          <w:tcPr>
            <w:tcW w:w="960"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Mn/Nb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 xml:space="preserve">5 </w:t>
            </w:r>
            <w:r w:rsidRPr="00290FA7">
              <w:rPr>
                <w:rFonts w:asciiTheme="majorBidi" w:eastAsia="Times New Roman" w:hAnsiTheme="majorBidi" w:cstheme="majorBidi"/>
                <w:color w:val="000000"/>
                <w:sz w:val="24"/>
                <w:szCs w:val="24"/>
                <w:lang w:eastAsia="zh-CN"/>
              </w:rPr>
              <w:t>micro</w:t>
            </w:r>
          </w:p>
        </w:tc>
      </w:tr>
      <w:tr w:rsidR="003E37D0" w:rsidRPr="00290FA7" w:rsidTr="00BB4581">
        <w:trPr>
          <w:trHeight w:val="300"/>
          <w:jc w:val="center"/>
        </w:trPr>
        <w:tc>
          <w:tcPr>
            <w:tcW w:w="902"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BA</w:t>
            </w:r>
          </w:p>
        </w:tc>
        <w:tc>
          <w:tcPr>
            <w:tcW w:w="1356"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38</w:t>
            </w:r>
          </w:p>
        </w:tc>
        <w:tc>
          <w:tcPr>
            <w:tcW w:w="960"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w:t>
            </w:r>
          </w:p>
        </w:tc>
        <w:tc>
          <w:tcPr>
            <w:tcW w:w="960"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26</w:t>
            </w:r>
          </w:p>
        </w:tc>
        <w:tc>
          <w:tcPr>
            <w:tcW w:w="960"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960"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39</w:t>
            </w:r>
          </w:p>
        </w:tc>
      </w:tr>
      <w:tr w:rsidR="003E37D0" w:rsidRPr="00290FA7" w:rsidTr="00BB4581">
        <w:trPr>
          <w:trHeight w:val="300"/>
          <w:jc w:val="center"/>
        </w:trPr>
        <w:tc>
          <w:tcPr>
            <w:tcW w:w="902"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HA</w:t>
            </w:r>
          </w:p>
        </w:tc>
        <w:tc>
          <w:tcPr>
            <w:tcW w:w="1356"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19</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14</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42</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30</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33</w:t>
            </w:r>
          </w:p>
        </w:tc>
      </w:tr>
      <w:tr w:rsidR="003E37D0" w:rsidRPr="00290FA7" w:rsidTr="00BB4581">
        <w:trPr>
          <w:trHeight w:val="300"/>
          <w:jc w:val="center"/>
        </w:trPr>
        <w:tc>
          <w:tcPr>
            <w:tcW w:w="902"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OA</w:t>
            </w:r>
          </w:p>
        </w:tc>
        <w:tc>
          <w:tcPr>
            <w:tcW w:w="1356"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24</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29</w:t>
            </w:r>
          </w:p>
        </w:tc>
      </w:tr>
      <w:tr w:rsidR="003E37D0" w:rsidRPr="00290FA7" w:rsidTr="00BB4581">
        <w:trPr>
          <w:trHeight w:val="300"/>
          <w:jc w:val="center"/>
        </w:trPr>
        <w:tc>
          <w:tcPr>
            <w:tcW w:w="902"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DA</w:t>
            </w:r>
          </w:p>
        </w:tc>
        <w:tc>
          <w:tcPr>
            <w:tcW w:w="1356"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w:t>
            </w:r>
          </w:p>
        </w:tc>
        <w:tc>
          <w:tcPr>
            <w:tcW w:w="960"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19</w:t>
            </w:r>
          </w:p>
        </w:tc>
        <w:tc>
          <w:tcPr>
            <w:tcW w:w="960"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c>
          <w:tcPr>
            <w:tcW w:w="960"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22</w:t>
            </w:r>
          </w:p>
        </w:tc>
        <w:tc>
          <w:tcPr>
            <w:tcW w:w="960"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28</w:t>
            </w:r>
          </w:p>
        </w:tc>
      </w:tr>
    </w:tbl>
    <w:p w:rsidR="003E37D0" w:rsidRPr="00290FA7" w:rsidRDefault="003E37D0" w:rsidP="003E37D0">
      <w:pPr>
        <w:spacing w:line="360" w:lineRule="auto"/>
        <w:jc w:val="center"/>
        <w:rPr>
          <w:rFonts w:asciiTheme="majorBidi" w:hAnsiTheme="majorBidi" w:cstheme="majorBidi"/>
          <w:noProof/>
          <w:lang w:eastAsia="zh-CN"/>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sz w:val="24"/>
          <w:szCs w:val="24"/>
        </w:rPr>
      </w:pPr>
    </w:p>
    <w:p w:rsidR="003E37D0" w:rsidRPr="00290FA7" w:rsidRDefault="003E37D0" w:rsidP="003E37D0">
      <w:pPr>
        <w:spacing w:line="360" w:lineRule="auto"/>
        <w:jc w:val="both"/>
        <w:rPr>
          <w:rFonts w:asciiTheme="majorBidi" w:hAnsiTheme="majorBidi" w:cstheme="majorBidi"/>
          <w:b/>
          <w:bCs/>
          <w:sz w:val="20"/>
          <w:szCs w:val="20"/>
        </w:rPr>
      </w:pPr>
      <w:r w:rsidRPr="00290FA7">
        <w:rPr>
          <w:rFonts w:asciiTheme="majorBidi" w:hAnsiTheme="majorBidi" w:cstheme="majorBidi"/>
          <w:sz w:val="24"/>
          <w:szCs w:val="24"/>
        </w:rPr>
        <w:lastRenderedPageBreak/>
        <w:t>The selectivity towards 2-cyclohexen-1-one, Table 6.10 highlights a different behaviour between these two classes of compounds instead. The catalysts and supports are more selective towards this enone, than the autoxidation of cyclohexene. Cu-DA-Nb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is most selective at 44%, compared to Fe-BA-Nb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at 0%. Silver catalysts are shown to be most selective towards 2-cyclohexen-1-one for the all microporous catalysts. </w:t>
      </w:r>
    </w:p>
    <w:p w:rsidR="003E37D0" w:rsidRPr="00290FA7" w:rsidRDefault="003E37D0" w:rsidP="003E37D0">
      <w:pPr>
        <w:spacing w:line="360" w:lineRule="auto"/>
        <w:jc w:val="both"/>
        <w:rPr>
          <w:rFonts w:asciiTheme="majorBidi" w:hAnsiTheme="majorBidi" w:cstheme="majorBidi"/>
          <w:noProof/>
          <w:lang w:eastAsia="zh-CN"/>
        </w:rPr>
      </w:pPr>
      <w:r w:rsidRPr="00290FA7">
        <w:rPr>
          <w:rFonts w:asciiTheme="majorBidi" w:hAnsiTheme="majorBidi" w:cstheme="majorBidi"/>
          <w:b/>
          <w:bCs/>
          <w:sz w:val="20"/>
          <w:szCs w:val="20"/>
        </w:rPr>
        <w:t xml:space="preserve">Table 6.10: </w:t>
      </w:r>
      <w:r w:rsidRPr="00290FA7">
        <w:rPr>
          <w:rFonts w:asciiTheme="majorBidi" w:hAnsiTheme="majorBidi" w:cstheme="majorBidi"/>
          <w:sz w:val="20"/>
          <w:szCs w:val="20"/>
        </w:rPr>
        <w:t xml:space="preserve">Selectivity (%) of 2-cyclohexen-1-one, tests performed at 80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atmospheric pressure, for a M: S ratio of 1:1000.</w:t>
      </w:r>
    </w:p>
    <w:tbl>
      <w:tblPr>
        <w:tblW w:w="6098" w:type="dxa"/>
        <w:jc w:val="center"/>
        <w:tblLook w:val="04A0" w:firstRow="1" w:lastRow="0" w:firstColumn="1" w:lastColumn="0" w:noHBand="0" w:noVBand="1"/>
      </w:tblPr>
      <w:tblGrid>
        <w:gridCol w:w="902"/>
        <w:gridCol w:w="1356"/>
        <w:gridCol w:w="1203"/>
        <w:gridCol w:w="1190"/>
        <w:gridCol w:w="1150"/>
        <w:gridCol w:w="1243"/>
      </w:tblGrid>
      <w:tr w:rsidR="003E37D0" w:rsidRPr="00290FA7" w:rsidTr="00BB4581">
        <w:trPr>
          <w:trHeight w:val="300"/>
          <w:jc w:val="center"/>
        </w:trPr>
        <w:tc>
          <w:tcPr>
            <w:tcW w:w="902"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p>
        </w:tc>
        <w:tc>
          <w:tcPr>
            <w:tcW w:w="1356"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Non-doped</w:t>
            </w:r>
          </w:p>
        </w:tc>
        <w:tc>
          <w:tcPr>
            <w:tcW w:w="960"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 xml:space="preserve">5 </w:t>
            </w:r>
            <w:r w:rsidRPr="00290FA7">
              <w:rPr>
                <w:rFonts w:asciiTheme="majorBidi" w:eastAsia="Times New Roman" w:hAnsiTheme="majorBidi" w:cstheme="majorBidi"/>
                <w:color w:val="000000"/>
                <w:sz w:val="24"/>
                <w:szCs w:val="24"/>
                <w:lang w:eastAsia="zh-CN"/>
              </w:rPr>
              <w:t>micro</w:t>
            </w:r>
          </w:p>
        </w:tc>
        <w:tc>
          <w:tcPr>
            <w:tcW w:w="960"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Cu/Nb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 xml:space="preserve">5 </w:t>
            </w:r>
            <w:r w:rsidRPr="00290FA7">
              <w:rPr>
                <w:rFonts w:asciiTheme="majorBidi" w:eastAsia="Times New Roman" w:hAnsiTheme="majorBidi" w:cstheme="majorBidi"/>
                <w:color w:val="000000"/>
                <w:sz w:val="24"/>
                <w:szCs w:val="24"/>
                <w:lang w:eastAsia="zh-CN"/>
              </w:rPr>
              <w:t>micro</w:t>
            </w:r>
          </w:p>
        </w:tc>
        <w:tc>
          <w:tcPr>
            <w:tcW w:w="960"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Fe/Nb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 xml:space="preserve">5 </w:t>
            </w:r>
            <w:r w:rsidRPr="00290FA7">
              <w:rPr>
                <w:rFonts w:asciiTheme="majorBidi" w:eastAsia="Times New Roman" w:hAnsiTheme="majorBidi" w:cstheme="majorBidi"/>
                <w:color w:val="000000"/>
                <w:sz w:val="24"/>
                <w:szCs w:val="24"/>
                <w:lang w:eastAsia="zh-CN"/>
              </w:rPr>
              <w:t>micro</w:t>
            </w:r>
          </w:p>
        </w:tc>
        <w:tc>
          <w:tcPr>
            <w:tcW w:w="960" w:type="dxa"/>
            <w:tcBorders>
              <w:top w:val="single" w:sz="4" w:space="0" w:color="auto"/>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Mn/Nb</w:t>
            </w:r>
            <w:r w:rsidRPr="00290FA7">
              <w:rPr>
                <w:rFonts w:asciiTheme="majorBidi" w:eastAsia="Times New Roman" w:hAnsiTheme="majorBidi" w:cstheme="majorBidi"/>
                <w:color w:val="000000"/>
                <w:sz w:val="24"/>
                <w:szCs w:val="24"/>
                <w:vertAlign w:val="subscript"/>
                <w:lang w:eastAsia="zh-CN"/>
              </w:rPr>
              <w:t>2</w:t>
            </w:r>
            <w:r w:rsidRPr="00290FA7">
              <w:rPr>
                <w:rFonts w:asciiTheme="majorBidi" w:eastAsia="Times New Roman" w:hAnsiTheme="majorBidi" w:cstheme="majorBidi"/>
                <w:color w:val="000000"/>
                <w:sz w:val="24"/>
                <w:szCs w:val="24"/>
                <w:lang w:eastAsia="zh-CN"/>
              </w:rPr>
              <w:t>O</w:t>
            </w:r>
            <w:r w:rsidRPr="00290FA7">
              <w:rPr>
                <w:rFonts w:asciiTheme="majorBidi" w:eastAsia="Times New Roman" w:hAnsiTheme="majorBidi" w:cstheme="majorBidi"/>
                <w:color w:val="000000"/>
                <w:sz w:val="24"/>
                <w:szCs w:val="24"/>
                <w:vertAlign w:val="subscript"/>
                <w:lang w:eastAsia="zh-CN"/>
              </w:rPr>
              <w:t xml:space="preserve">5 </w:t>
            </w:r>
            <w:r w:rsidRPr="00290FA7">
              <w:rPr>
                <w:rFonts w:asciiTheme="majorBidi" w:eastAsia="Times New Roman" w:hAnsiTheme="majorBidi" w:cstheme="majorBidi"/>
                <w:color w:val="000000"/>
                <w:sz w:val="24"/>
                <w:szCs w:val="24"/>
                <w:lang w:eastAsia="zh-CN"/>
              </w:rPr>
              <w:t>micro</w:t>
            </w:r>
          </w:p>
        </w:tc>
      </w:tr>
      <w:tr w:rsidR="003E37D0" w:rsidRPr="00290FA7" w:rsidTr="00BB4581">
        <w:trPr>
          <w:trHeight w:val="300"/>
          <w:jc w:val="center"/>
        </w:trPr>
        <w:tc>
          <w:tcPr>
            <w:tcW w:w="902"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BA</w:t>
            </w:r>
          </w:p>
        </w:tc>
        <w:tc>
          <w:tcPr>
            <w:tcW w:w="1356"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960"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29</w:t>
            </w:r>
          </w:p>
        </w:tc>
        <w:tc>
          <w:tcPr>
            <w:tcW w:w="960"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23</w:t>
            </w:r>
          </w:p>
        </w:tc>
        <w:tc>
          <w:tcPr>
            <w:tcW w:w="960"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960" w:type="dxa"/>
            <w:tcBorders>
              <w:top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r>
      <w:tr w:rsidR="003E37D0" w:rsidRPr="00290FA7" w:rsidTr="00BB4581">
        <w:trPr>
          <w:trHeight w:val="300"/>
          <w:jc w:val="center"/>
        </w:trPr>
        <w:tc>
          <w:tcPr>
            <w:tcW w:w="902"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HA</w:t>
            </w:r>
          </w:p>
        </w:tc>
        <w:tc>
          <w:tcPr>
            <w:tcW w:w="1356"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36</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33</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13</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19</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16</w:t>
            </w:r>
          </w:p>
        </w:tc>
      </w:tr>
      <w:tr w:rsidR="003E37D0" w:rsidRPr="00290FA7" w:rsidTr="00BB4581">
        <w:trPr>
          <w:trHeight w:val="300"/>
          <w:jc w:val="center"/>
        </w:trPr>
        <w:tc>
          <w:tcPr>
            <w:tcW w:w="902"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OA</w:t>
            </w:r>
          </w:p>
        </w:tc>
        <w:tc>
          <w:tcPr>
            <w:tcW w:w="1356"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33</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31</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22</w:t>
            </w:r>
          </w:p>
        </w:tc>
        <w:tc>
          <w:tcPr>
            <w:tcW w:w="960" w:type="dxa"/>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r>
      <w:tr w:rsidR="003E37D0" w:rsidRPr="00290FA7" w:rsidTr="00BB4581">
        <w:trPr>
          <w:trHeight w:val="300"/>
          <w:jc w:val="center"/>
        </w:trPr>
        <w:tc>
          <w:tcPr>
            <w:tcW w:w="902"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DA</w:t>
            </w:r>
          </w:p>
        </w:tc>
        <w:tc>
          <w:tcPr>
            <w:tcW w:w="1356"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26</w:t>
            </w:r>
          </w:p>
        </w:tc>
        <w:tc>
          <w:tcPr>
            <w:tcW w:w="960"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27</w:t>
            </w:r>
          </w:p>
        </w:tc>
        <w:tc>
          <w:tcPr>
            <w:tcW w:w="960"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44</w:t>
            </w:r>
          </w:p>
        </w:tc>
        <w:tc>
          <w:tcPr>
            <w:tcW w:w="960"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20</w:t>
            </w:r>
          </w:p>
        </w:tc>
        <w:tc>
          <w:tcPr>
            <w:tcW w:w="960" w:type="dxa"/>
            <w:tcBorders>
              <w:bottom w:val="single" w:sz="4" w:space="0" w:color="auto"/>
            </w:tcBorders>
            <w:shd w:val="clear" w:color="auto" w:fill="auto"/>
            <w:noWrap/>
            <w:vAlign w:val="bottom"/>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19</w:t>
            </w:r>
          </w:p>
        </w:tc>
      </w:tr>
    </w:tbl>
    <w:p w:rsidR="003E37D0" w:rsidRPr="00290FA7" w:rsidRDefault="003E37D0" w:rsidP="003E37D0">
      <w:pPr>
        <w:spacing w:line="360" w:lineRule="auto"/>
        <w:jc w:val="both"/>
        <w:rPr>
          <w:rFonts w:asciiTheme="majorBidi" w:hAnsiTheme="majorBidi" w:cstheme="majorBidi"/>
          <w:b/>
          <w:bCs/>
          <w:sz w:val="24"/>
          <w:szCs w:val="24"/>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Comparing the conversion of cyclohexene for bulk versus porous materials, the porous materials show similar activity to that of anhydrous cyclohexene, however, the bulk catalysts can oxidise cyclohexene better on the surface, rather than within the pores of the porous materials. In terms of selectivity, the porous materials produce cyclohexene oxide and 2-cyclohexen-1-one more than the bulk counterparts. One thing to note however, is the temperature used for the oxidation of cyclohexene, for the bulk catalysts, it was 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while for the porous catalysts, it was 80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Future tests of cyclohexene could be explored at 60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24 hours using the porous catalysts, to compare alongside the bulk counterparts.</w:t>
      </w:r>
    </w:p>
    <w:p w:rsidR="003E37D0" w:rsidRPr="00290FA7" w:rsidRDefault="003E37D0" w:rsidP="00BD4C6F">
      <w:pPr>
        <w:ind w:left="1440"/>
        <w:rPr>
          <w:rFonts w:asciiTheme="majorBidi" w:hAnsiTheme="majorBidi" w:cstheme="majorBidi"/>
          <w:sz w:val="24"/>
          <w:szCs w:val="24"/>
        </w:rPr>
      </w:pPr>
      <w:r w:rsidRPr="00290FA7">
        <w:rPr>
          <w:rFonts w:asciiTheme="majorBidi" w:hAnsiTheme="majorBidi" w:cstheme="majorBidi"/>
          <w:b/>
          <w:bCs/>
          <w:sz w:val="24"/>
          <w:szCs w:val="24"/>
        </w:rPr>
        <w:t xml:space="preserve">6.3.5.1. </w:t>
      </w:r>
      <w:r w:rsidRPr="00290FA7">
        <w:rPr>
          <w:rFonts w:asciiTheme="majorBidi" w:hAnsiTheme="majorBidi" w:cstheme="majorBidi"/>
          <w:sz w:val="24"/>
          <w:szCs w:val="24"/>
        </w:rPr>
        <w:t xml:space="preserve">Cyclohexene </w:t>
      </w:r>
      <w:r w:rsidR="00BD4C6F" w:rsidRPr="00290FA7">
        <w:rPr>
          <w:rFonts w:asciiTheme="majorBidi" w:hAnsiTheme="majorBidi" w:cstheme="majorBidi"/>
          <w:sz w:val="24"/>
          <w:szCs w:val="24"/>
        </w:rPr>
        <w:t>O</w:t>
      </w:r>
      <w:r w:rsidRPr="00290FA7">
        <w:rPr>
          <w:rFonts w:asciiTheme="majorBidi" w:hAnsiTheme="majorBidi" w:cstheme="majorBidi"/>
          <w:sz w:val="24"/>
          <w:szCs w:val="24"/>
        </w:rPr>
        <w:t xml:space="preserve">xidation by </w:t>
      </w:r>
      <w:r w:rsidR="00BD4C6F" w:rsidRPr="00290FA7">
        <w:rPr>
          <w:rFonts w:asciiTheme="majorBidi" w:hAnsiTheme="majorBidi" w:cstheme="majorBidi"/>
          <w:sz w:val="24"/>
          <w:szCs w:val="24"/>
        </w:rPr>
        <w:t>A</w:t>
      </w:r>
      <w:r w:rsidRPr="00290FA7">
        <w:rPr>
          <w:rFonts w:asciiTheme="majorBidi" w:hAnsiTheme="majorBidi" w:cstheme="majorBidi"/>
          <w:sz w:val="24"/>
          <w:szCs w:val="24"/>
        </w:rPr>
        <w:t xml:space="preserve">dding </w:t>
      </w:r>
      <w:r w:rsidR="00BD4C6F" w:rsidRPr="00290FA7">
        <w:rPr>
          <w:rFonts w:asciiTheme="majorBidi" w:hAnsiTheme="majorBidi" w:cstheme="majorBidi"/>
          <w:sz w:val="24"/>
          <w:szCs w:val="24"/>
        </w:rPr>
        <w:t>K</w:t>
      </w:r>
      <w:r w:rsidRPr="00290FA7">
        <w:rPr>
          <w:rFonts w:asciiTheme="majorBidi" w:hAnsiTheme="majorBidi" w:cstheme="majorBidi"/>
          <w:sz w:val="24"/>
          <w:szCs w:val="24"/>
        </w:rPr>
        <w:t xml:space="preserve">nown </w:t>
      </w:r>
      <w:r w:rsidR="00BD4C6F" w:rsidRPr="00290FA7">
        <w:rPr>
          <w:rFonts w:asciiTheme="majorBidi" w:hAnsiTheme="majorBidi" w:cstheme="majorBidi"/>
          <w:sz w:val="24"/>
          <w:szCs w:val="24"/>
        </w:rPr>
        <w:t>A</w:t>
      </w:r>
      <w:r w:rsidRPr="00290FA7">
        <w:rPr>
          <w:rFonts w:asciiTheme="majorBidi" w:hAnsiTheme="majorBidi" w:cstheme="majorBidi"/>
          <w:sz w:val="24"/>
          <w:szCs w:val="24"/>
        </w:rPr>
        <w:t xml:space="preserve">liquots of </w:t>
      </w:r>
      <w:r w:rsidR="00BD4C6F" w:rsidRPr="00290FA7">
        <w:rPr>
          <w:rFonts w:asciiTheme="majorBidi" w:hAnsiTheme="majorBidi" w:cstheme="majorBidi"/>
          <w:sz w:val="24"/>
          <w:szCs w:val="24"/>
        </w:rPr>
        <w:t>W</w:t>
      </w:r>
      <w:r w:rsidRPr="00290FA7">
        <w:rPr>
          <w:rFonts w:asciiTheme="majorBidi" w:hAnsiTheme="majorBidi" w:cstheme="majorBidi"/>
          <w:sz w:val="24"/>
          <w:szCs w:val="24"/>
        </w:rPr>
        <w:t xml:space="preserve">ater in the </w:t>
      </w:r>
      <w:r w:rsidR="00BD4C6F" w:rsidRPr="00290FA7">
        <w:rPr>
          <w:rFonts w:asciiTheme="majorBidi" w:hAnsiTheme="majorBidi" w:cstheme="majorBidi"/>
          <w:sz w:val="24"/>
          <w:szCs w:val="24"/>
        </w:rPr>
        <w:t>R</w:t>
      </w:r>
      <w:r w:rsidRPr="00290FA7">
        <w:rPr>
          <w:rFonts w:asciiTheme="majorBidi" w:hAnsiTheme="majorBidi" w:cstheme="majorBidi"/>
          <w:sz w:val="24"/>
          <w:szCs w:val="24"/>
        </w:rPr>
        <w:t xml:space="preserve">eaction </w:t>
      </w:r>
      <w:r w:rsidR="00BD4C6F" w:rsidRPr="00290FA7">
        <w:rPr>
          <w:rFonts w:asciiTheme="majorBidi" w:hAnsiTheme="majorBidi" w:cstheme="majorBidi"/>
          <w:sz w:val="24"/>
          <w:szCs w:val="24"/>
        </w:rPr>
        <w:t>M</w:t>
      </w:r>
      <w:r w:rsidRPr="00290FA7">
        <w:rPr>
          <w:rFonts w:asciiTheme="majorBidi" w:hAnsiTheme="majorBidi" w:cstheme="majorBidi"/>
          <w:sz w:val="24"/>
          <w:szCs w:val="24"/>
        </w:rPr>
        <w:t>ixture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As described in Chapter 5, the presence of water has a profound effect on the final conversion of cyclohexene, even with a 2.6% of water content present, and may influence the reaction pathway. A similar kind of analysis and comparison was done also in the case of microporous materials for cyclohexene oxidation and known amounts of water were added to the reaction mixture to evaluate the effect both in terms of conversion and selectivity. Also, this was to explore a comparison with the bulk metal oxide catalysts in terms of the conversion and selectivity. Figures 6.25-6.27 show the conversion of the microporous catalysts, from non-anhydrous cyclohexene, 1:1 molar ratio of cyclohexene: water and 10:1 molar ratio of cyclohexene: water respectively.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Comparing the catalysts performance to the </w:t>
      </w:r>
      <w:r w:rsidR="005034D3">
        <w:rPr>
          <w:rFonts w:asciiTheme="majorBidi" w:hAnsiTheme="majorBidi" w:cstheme="majorBidi"/>
          <w:sz w:val="24"/>
          <w:szCs w:val="24"/>
        </w:rPr>
        <w:t>bulk counterparts (as shown in C</w:t>
      </w:r>
      <w:r w:rsidRPr="00290FA7">
        <w:rPr>
          <w:rFonts w:asciiTheme="majorBidi" w:hAnsiTheme="majorBidi" w:cstheme="majorBidi"/>
          <w:sz w:val="24"/>
          <w:szCs w:val="24"/>
        </w:rPr>
        <w:t xml:space="preserve">hapter 5, section 5.4.5.), the conversion of non-anhydrous cyclohexene using the microporous catalysts is much lower, shown in Figure 6.25 (while the conversion for the bulk counterparts were around 40%). The microporous catalysts show some activity to converting cyclohexene, which may indicate that the reactions are taking place on the surface of the microporous materials. </w:t>
      </w:r>
    </w:p>
    <w:p w:rsidR="003E37D0" w:rsidRPr="00290FA7" w:rsidRDefault="003E37D0" w:rsidP="003E37D0">
      <w:pPr>
        <w:spacing w:line="360" w:lineRule="auto"/>
        <w:jc w:val="both"/>
        <w:rPr>
          <w:rFonts w:asciiTheme="majorBidi" w:hAnsiTheme="majorBidi" w:cstheme="majorBidi"/>
          <w:b/>
          <w:bCs/>
          <w:sz w:val="24"/>
          <w:szCs w:val="24"/>
        </w:rPr>
      </w:pPr>
      <w:r w:rsidRPr="00290FA7">
        <w:rPr>
          <w:rFonts w:asciiTheme="majorBidi" w:hAnsiTheme="majorBidi" w:cstheme="majorBidi"/>
          <w:sz w:val="24"/>
          <w:szCs w:val="24"/>
        </w:rPr>
        <w:t xml:space="preserve">The best catalysts for converting cyclohexene are the copper and manganese microporous catalysts, while iron catalysts are the worst, when the water content is minimal. With increasing water present, the copper catalysts remain being the best catalysts, while the iron catalysts improve in converting cyclohexene into its oxygenated products. The conversion of cyclohexene using silver catalysts with increasing water amount decreases. </w:t>
      </w:r>
    </w:p>
    <w:p w:rsidR="003E37D0" w:rsidRPr="00290FA7" w:rsidRDefault="003E37D0" w:rsidP="003E37D0">
      <w:pPr>
        <w:rPr>
          <w:rFonts w:asciiTheme="majorBidi" w:hAnsiTheme="majorBidi" w:cstheme="majorBidi"/>
          <w:b/>
          <w:bCs/>
          <w:sz w:val="24"/>
          <w:szCs w:val="24"/>
        </w:rPr>
      </w:pPr>
      <w:r w:rsidRPr="00290FA7">
        <w:rPr>
          <w:rFonts w:asciiTheme="majorBidi" w:hAnsiTheme="majorBidi" w:cstheme="majorBidi"/>
          <w:b/>
          <w:bCs/>
          <w:noProof/>
          <w:sz w:val="24"/>
          <w:szCs w:val="24"/>
          <w:lang w:eastAsia="zh-CN"/>
        </w:rPr>
        <w:drawing>
          <wp:inline distT="0" distB="0" distL="0" distR="0" wp14:anchorId="09C0A41E" wp14:editId="3E64CE64">
            <wp:extent cx="4437713" cy="3733800"/>
            <wp:effectExtent l="0" t="0" r="0" b="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5">
                      <a:extLst>
                        <a:ext uri="{28A0092B-C50C-407E-A947-70E740481C1C}">
                          <a14:useLocalDpi xmlns:a14="http://schemas.microsoft.com/office/drawing/2010/main" val="0"/>
                        </a:ext>
                      </a:extLst>
                    </a:blip>
                    <a:srcRect l="8493" t="8582" r="12055" b="4174"/>
                    <a:stretch/>
                  </pic:blipFill>
                  <pic:spPr bwMode="auto">
                    <a:xfrm>
                      <a:off x="0" y="0"/>
                      <a:ext cx="4437713" cy="3733800"/>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BD4C6F">
      <w:pPr>
        <w:spacing w:line="360" w:lineRule="auto"/>
        <w:jc w:val="both"/>
        <w:rPr>
          <w:rFonts w:asciiTheme="majorBidi" w:hAnsiTheme="majorBidi" w:cstheme="majorBidi"/>
          <w:b/>
          <w:bCs/>
          <w:sz w:val="20"/>
          <w:szCs w:val="20"/>
        </w:rPr>
      </w:pPr>
      <w:r w:rsidRPr="00290FA7">
        <w:rPr>
          <w:rFonts w:asciiTheme="majorBidi" w:hAnsiTheme="majorBidi" w:cstheme="majorBidi"/>
          <w:b/>
          <w:bCs/>
          <w:sz w:val="20"/>
          <w:szCs w:val="20"/>
        </w:rPr>
        <w:t xml:space="preserve">Figure 6.25: </w:t>
      </w:r>
      <w:r w:rsidRPr="00290FA7">
        <w:rPr>
          <w:rFonts w:asciiTheme="majorBidi" w:hAnsiTheme="majorBidi" w:cstheme="majorBidi"/>
          <w:sz w:val="20"/>
          <w:szCs w:val="20"/>
        </w:rPr>
        <w:t xml:space="preserve">Conversion % of non-anhydrous cyclohexene. Non-doped (red); Ag (blue); Cu (yellow); Fe (green) and Mn (grey). Tests were performed at 80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atmospheric pressure.</w:t>
      </w:r>
    </w:p>
    <w:p w:rsidR="003E37D0" w:rsidRPr="00290FA7" w:rsidRDefault="003E37D0" w:rsidP="003E37D0">
      <w:pPr>
        <w:rPr>
          <w:rFonts w:asciiTheme="majorBidi" w:hAnsiTheme="majorBidi" w:cstheme="majorBidi"/>
          <w:b/>
          <w:bCs/>
          <w:sz w:val="24"/>
          <w:szCs w:val="24"/>
        </w:rPr>
      </w:pPr>
      <w:r w:rsidRPr="00290FA7">
        <w:rPr>
          <w:rFonts w:asciiTheme="majorBidi" w:hAnsiTheme="majorBidi" w:cstheme="majorBidi"/>
          <w:b/>
          <w:bCs/>
          <w:noProof/>
          <w:sz w:val="24"/>
          <w:szCs w:val="24"/>
          <w:lang w:eastAsia="zh-CN"/>
        </w:rPr>
        <w:lastRenderedPageBreak/>
        <w:drawing>
          <wp:inline distT="0" distB="0" distL="0" distR="0" wp14:anchorId="3C4EB4B6" wp14:editId="3277708D">
            <wp:extent cx="4216400" cy="3517900"/>
            <wp:effectExtent l="0" t="0" r="0" b="635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6">
                      <a:extLst>
                        <a:ext uri="{28A0092B-C50C-407E-A947-70E740481C1C}">
                          <a14:useLocalDpi xmlns:a14="http://schemas.microsoft.com/office/drawing/2010/main" val="0"/>
                        </a:ext>
                      </a:extLst>
                    </a:blip>
                    <a:srcRect l="9176" t="9827" r="12706" b="5113"/>
                    <a:stretch/>
                  </pic:blipFill>
                  <pic:spPr bwMode="auto">
                    <a:xfrm>
                      <a:off x="0" y="0"/>
                      <a:ext cx="4216400" cy="3517900"/>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b/>
          <w:bCs/>
          <w:sz w:val="20"/>
          <w:szCs w:val="20"/>
        </w:rPr>
      </w:pPr>
      <w:r w:rsidRPr="00290FA7">
        <w:rPr>
          <w:rFonts w:asciiTheme="majorBidi" w:hAnsiTheme="majorBidi" w:cstheme="majorBidi"/>
          <w:b/>
          <w:bCs/>
          <w:sz w:val="20"/>
          <w:szCs w:val="20"/>
        </w:rPr>
        <w:t xml:space="preserve">Figure 6.26: </w:t>
      </w:r>
      <w:r w:rsidRPr="00290FA7">
        <w:rPr>
          <w:rFonts w:asciiTheme="majorBidi" w:hAnsiTheme="majorBidi" w:cstheme="majorBidi"/>
          <w:sz w:val="20"/>
          <w:szCs w:val="20"/>
        </w:rPr>
        <w:t xml:space="preserve">Conversion % of cyclohexene a molar ratio of 1:1 with water. Non-doped (red); Ag (blue); Cu (yellow); Fe (green) and Mn (grey). Tests were performed at 80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atmospheric pressure.</w:t>
      </w:r>
    </w:p>
    <w:p w:rsidR="003E37D0" w:rsidRPr="00290FA7" w:rsidRDefault="003E37D0" w:rsidP="003E37D0">
      <w:pPr>
        <w:rPr>
          <w:rFonts w:asciiTheme="majorBidi" w:hAnsiTheme="majorBidi" w:cstheme="majorBidi"/>
          <w:b/>
          <w:bCs/>
          <w:sz w:val="24"/>
          <w:szCs w:val="24"/>
        </w:rPr>
      </w:pPr>
      <w:r w:rsidRPr="00290FA7">
        <w:rPr>
          <w:rFonts w:asciiTheme="majorBidi" w:hAnsiTheme="majorBidi" w:cstheme="majorBidi"/>
          <w:b/>
          <w:bCs/>
          <w:noProof/>
          <w:sz w:val="24"/>
          <w:szCs w:val="24"/>
          <w:lang w:eastAsia="zh-CN"/>
        </w:rPr>
        <w:drawing>
          <wp:inline distT="0" distB="0" distL="0" distR="0" wp14:anchorId="2B25A12C" wp14:editId="5DA4E78E">
            <wp:extent cx="4419600" cy="366642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7">
                      <a:extLst>
                        <a:ext uri="{28A0092B-C50C-407E-A947-70E740481C1C}">
                          <a14:useLocalDpi xmlns:a14="http://schemas.microsoft.com/office/drawing/2010/main" val="0"/>
                        </a:ext>
                      </a:extLst>
                    </a:blip>
                    <a:srcRect l="8375" t="9275" r="12690" b="5265"/>
                    <a:stretch/>
                  </pic:blipFill>
                  <pic:spPr bwMode="auto">
                    <a:xfrm>
                      <a:off x="0" y="0"/>
                      <a:ext cx="4419600" cy="3666421"/>
                    </a:xfrm>
                    <a:prstGeom prst="rect">
                      <a:avLst/>
                    </a:prstGeom>
                    <a:noFill/>
                    <a:ln>
                      <a:noFill/>
                    </a:ln>
                    <a:extLst>
                      <a:ext uri="{53640926-AAD7-44D8-BBD7-CCE9431645EC}">
                        <a14:shadowObscured xmlns:a14="http://schemas.microsoft.com/office/drawing/2010/main"/>
                      </a:ext>
                    </a:extLst>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 xml:space="preserve">Figure 6.27: </w:t>
      </w:r>
      <w:r w:rsidRPr="00290FA7">
        <w:rPr>
          <w:rFonts w:asciiTheme="majorBidi" w:hAnsiTheme="majorBidi" w:cstheme="majorBidi"/>
          <w:sz w:val="20"/>
          <w:szCs w:val="20"/>
        </w:rPr>
        <w:t xml:space="preserve">Conversion % of cyclohexene a molar ratio of 10:1 with water. Non-doped (red); Ag (blue); Cu (yellow); Fe (green) and Mn (grey). Tests were performed at 80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atmospheric pressure.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Water affects the selectivity towards cyclohexene oxide. As with the selectivity of cyclohexene oxide using bulk catalysts in Chapter 5, cyclohexene oxide selectivity decreases with increasing water content. This is seen in Table 6.11. This shows that the results could be derived from acid/base pathways. The highest selectivity towards cyclohexene oxide is for the anhydrous cyclohexene oxidation for all microporous catalysts, which can have an effect on the reactivity. As with the bulk catalysts, kinetics studies will need to be further explored to determine the reaction intermediates, to find out the actual behaviour of how cyclohexene oxide is obtained.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2-cyclohexen-1-one was considered as a potential candidate for optimising the selectivity, as seen in Table 6.12, because it shows with increasing water content, increasing selectivity, similarly to the bulk catalysts in Chapter 5. This trend is again, opposite to cyclohexene oxide, however, the selectivity is highest for the non-doped microporous materials, and lowest for manganese catalysts. With the possible reaction routes of 2-cyclohexen-1one being acid/base or radical, with increasing water content, it is likely that acid/base pathways are dominant.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As with the bulk catalysts, this confirms that water concentration does affect the conversion and selectivity of cyclohexene oxidation during the reaction process. </w:t>
      </w:r>
    </w:p>
    <w:p w:rsidR="003E37D0" w:rsidRPr="00290FA7" w:rsidRDefault="003E37D0" w:rsidP="003E37D0">
      <w:pPr>
        <w:spacing w:after="0" w:line="240" w:lineRule="auto"/>
        <w:rPr>
          <w:rFonts w:asciiTheme="majorBidi" w:eastAsia="Times New Roman" w:hAnsiTheme="majorBidi" w:cstheme="majorBidi"/>
          <w:color w:val="000000"/>
          <w:lang w:eastAsia="zh-CN"/>
        </w:rPr>
        <w:sectPr w:rsidR="003E37D0" w:rsidRPr="00290FA7" w:rsidSect="00D10A57">
          <w:headerReference w:type="default" r:id="rId288"/>
          <w:pgSz w:w="11906" w:h="16838"/>
          <w:pgMar w:top="1134" w:right="1134" w:bottom="1134" w:left="2268" w:header="708" w:footer="708" w:gutter="0"/>
          <w:cols w:space="708"/>
          <w:docGrid w:linePitch="360"/>
        </w:sectPr>
      </w:pPr>
    </w:p>
    <w:tbl>
      <w:tblPr>
        <w:tblpPr w:leftFromText="180" w:rightFromText="180" w:tblpXSpec="center" w:tblpY="645"/>
        <w:tblW w:w="12691" w:type="dxa"/>
        <w:tblLook w:val="04A0" w:firstRow="1" w:lastRow="0" w:firstColumn="1" w:lastColumn="0" w:noHBand="0" w:noVBand="1"/>
      </w:tblPr>
      <w:tblGrid>
        <w:gridCol w:w="1180"/>
        <w:gridCol w:w="742"/>
        <w:gridCol w:w="779"/>
        <w:gridCol w:w="779"/>
        <w:gridCol w:w="760"/>
        <w:gridCol w:w="780"/>
        <w:gridCol w:w="763"/>
        <w:gridCol w:w="760"/>
        <w:gridCol w:w="763"/>
        <w:gridCol w:w="763"/>
        <w:gridCol w:w="760"/>
        <w:gridCol w:w="820"/>
        <w:gridCol w:w="780"/>
        <w:gridCol w:w="736"/>
        <w:gridCol w:w="763"/>
        <w:gridCol w:w="763"/>
      </w:tblGrid>
      <w:tr w:rsidR="003E37D0" w:rsidRPr="00290FA7" w:rsidTr="00BB4581">
        <w:trPr>
          <w:trHeight w:val="315"/>
        </w:trPr>
        <w:tc>
          <w:tcPr>
            <w:tcW w:w="1180" w:type="dxa"/>
            <w:tcBorders>
              <w:top w:val="single" w:sz="4" w:space="0" w:color="auto"/>
              <w:bottom w:val="single" w:sz="4" w:space="0" w:color="auto"/>
            </w:tcBorders>
            <w:shd w:val="clear" w:color="auto" w:fill="auto"/>
            <w:noWrap/>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p>
        </w:tc>
        <w:tc>
          <w:tcPr>
            <w:tcW w:w="2300" w:type="dxa"/>
            <w:gridSpan w:val="3"/>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Non-doped</w:t>
            </w:r>
          </w:p>
        </w:tc>
        <w:tc>
          <w:tcPr>
            <w:tcW w:w="2303" w:type="dxa"/>
            <w:gridSpan w:val="3"/>
            <w:tcBorders>
              <w:top w:val="single" w:sz="4" w:space="0" w:color="auto"/>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w:t>
            </w:r>
          </w:p>
        </w:tc>
        <w:tc>
          <w:tcPr>
            <w:tcW w:w="2286" w:type="dxa"/>
            <w:gridSpan w:val="3"/>
            <w:tcBorders>
              <w:top w:val="single" w:sz="4" w:space="0" w:color="auto"/>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Cu</w:t>
            </w:r>
          </w:p>
        </w:tc>
        <w:tc>
          <w:tcPr>
            <w:tcW w:w="2360" w:type="dxa"/>
            <w:gridSpan w:val="3"/>
            <w:tcBorders>
              <w:top w:val="single" w:sz="4" w:space="0" w:color="auto"/>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Fe</w:t>
            </w:r>
          </w:p>
        </w:tc>
        <w:tc>
          <w:tcPr>
            <w:tcW w:w="2262" w:type="dxa"/>
            <w:gridSpan w:val="3"/>
            <w:tcBorders>
              <w:top w:val="single" w:sz="4" w:space="0" w:color="auto"/>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Mn</w:t>
            </w:r>
          </w:p>
        </w:tc>
      </w:tr>
      <w:tr w:rsidR="003E37D0" w:rsidRPr="00290FA7" w:rsidTr="00BB4581">
        <w:trPr>
          <w:trHeight w:val="315"/>
        </w:trPr>
        <w:tc>
          <w:tcPr>
            <w:tcW w:w="1180" w:type="dxa"/>
            <w:tcBorders>
              <w:top w:val="single" w:sz="4" w:space="0" w:color="auto"/>
              <w:bottom w:val="single" w:sz="4" w:space="0" w:color="auto"/>
            </w:tcBorders>
            <w:shd w:val="clear" w:color="auto" w:fill="auto"/>
            <w:noWrap/>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p>
        </w:tc>
        <w:tc>
          <w:tcPr>
            <w:tcW w:w="742"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None</w:t>
            </w:r>
          </w:p>
        </w:tc>
        <w:tc>
          <w:tcPr>
            <w:tcW w:w="779"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10:1</w:t>
            </w:r>
          </w:p>
        </w:tc>
        <w:tc>
          <w:tcPr>
            <w:tcW w:w="779"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760"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None</w:t>
            </w:r>
          </w:p>
        </w:tc>
        <w:tc>
          <w:tcPr>
            <w:tcW w:w="780"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10:1</w:t>
            </w:r>
          </w:p>
        </w:tc>
        <w:tc>
          <w:tcPr>
            <w:tcW w:w="763"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760"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None</w:t>
            </w:r>
          </w:p>
        </w:tc>
        <w:tc>
          <w:tcPr>
            <w:tcW w:w="763"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10:1</w:t>
            </w:r>
          </w:p>
        </w:tc>
        <w:tc>
          <w:tcPr>
            <w:tcW w:w="763"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760"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None</w:t>
            </w:r>
          </w:p>
        </w:tc>
        <w:tc>
          <w:tcPr>
            <w:tcW w:w="820"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10:1</w:t>
            </w:r>
          </w:p>
        </w:tc>
        <w:tc>
          <w:tcPr>
            <w:tcW w:w="780"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736"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None</w:t>
            </w:r>
          </w:p>
        </w:tc>
        <w:tc>
          <w:tcPr>
            <w:tcW w:w="763"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10:1</w:t>
            </w:r>
          </w:p>
        </w:tc>
        <w:tc>
          <w:tcPr>
            <w:tcW w:w="763" w:type="dxa"/>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r>
      <w:tr w:rsidR="003E37D0" w:rsidRPr="00290FA7" w:rsidTr="00BB4581">
        <w:trPr>
          <w:trHeight w:val="315"/>
        </w:trPr>
        <w:tc>
          <w:tcPr>
            <w:tcW w:w="1180"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BA-Nb</w:t>
            </w:r>
          </w:p>
        </w:tc>
        <w:tc>
          <w:tcPr>
            <w:tcW w:w="742"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23</w:t>
            </w:r>
          </w:p>
        </w:tc>
        <w:tc>
          <w:tcPr>
            <w:tcW w:w="779"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18</w:t>
            </w:r>
          </w:p>
        </w:tc>
        <w:tc>
          <w:tcPr>
            <w:tcW w:w="779"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w:t>
            </w:r>
          </w:p>
        </w:tc>
        <w:tc>
          <w:tcPr>
            <w:tcW w:w="760"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w:t>
            </w:r>
          </w:p>
        </w:tc>
        <w:tc>
          <w:tcPr>
            <w:tcW w:w="780"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9</w:t>
            </w:r>
          </w:p>
        </w:tc>
        <w:tc>
          <w:tcPr>
            <w:tcW w:w="763"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19</w:t>
            </w:r>
          </w:p>
        </w:tc>
        <w:tc>
          <w:tcPr>
            <w:tcW w:w="763"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763"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820"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80"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36"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28</w:t>
            </w:r>
          </w:p>
        </w:tc>
        <w:tc>
          <w:tcPr>
            <w:tcW w:w="763"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16</w:t>
            </w:r>
          </w:p>
        </w:tc>
        <w:tc>
          <w:tcPr>
            <w:tcW w:w="763" w:type="dxa"/>
            <w:tcBorders>
              <w:top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r>
      <w:tr w:rsidR="003E37D0" w:rsidRPr="00290FA7" w:rsidTr="00BB4581">
        <w:trPr>
          <w:trHeight w:val="315"/>
        </w:trPr>
        <w:tc>
          <w:tcPr>
            <w:tcW w:w="1180"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HA-Nb</w:t>
            </w:r>
          </w:p>
        </w:tc>
        <w:tc>
          <w:tcPr>
            <w:tcW w:w="74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19</w:t>
            </w:r>
          </w:p>
        </w:tc>
        <w:tc>
          <w:tcPr>
            <w:tcW w:w="779"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79"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14</w:t>
            </w:r>
          </w:p>
        </w:tc>
        <w:tc>
          <w:tcPr>
            <w:tcW w:w="78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32</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c>
          <w:tcPr>
            <w:tcW w:w="82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8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36"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22</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20</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r>
      <w:tr w:rsidR="003E37D0" w:rsidRPr="00290FA7" w:rsidTr="00BB4581">
        <w:trPr>
          <w:trHeight w:val="315"/>
        </w:trPr>
        <w:tc>
          <w:tcPr>
            <w:tcW w:w="1180"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OA-Nb</w:t>
            </w:r>
          </w:p>
        </w:tc>
        <w:tc>
          <w:tcPr>
            <w:tcW w:w="74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18</w:t>
            </w:r>
          </w:p>
        </w:tc>
        <w:tc>
          <w:tcPr>
            <w:tcW w:w="779"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8</w:t>
            </w:r>
          </w:p>
        </w:tc>
        <w:tc>
          <w:tcPr>
            <w:tcW w:w="779"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78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13</w:t>
            </w:r>
          </w:p>
        </w:tc>
        <w:tc>
          <w:tcPr>
            <w:tcW w:w="82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8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w:t>
            </w:r>
          </w:p>
        </w:tc>
        <w:tc>
          <w:tcPr>
            <w:tcW w:w="736"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18</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w:t>
            </w:r>
          </w:p>
        </w:tc>
      </w:tr>
      <w:tr w:rsidR="003E37D0" w:rsidRPr="00290FA7" w:rsidTr="00BB4581">
        <w:trPr>
          <w:trHeight w:val="315"/>
        </w:trPr>
        <w:tc>
          <w:tcPr>
            <w:tcW w:w="1180"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DA-Nb</w:t>
            </w:r>
          </w:p>
        </w:tc>
        <w:tc>
          <w:tcPr>
            <w:tcW w:w="742"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w:t>
            </w:r>
          </w:p>
        </w:tc>
        <w:tc>
          <w:tcPr>
            <w:tcW w:w="779"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8</w:t>
            </w:r>
          </w:p>
        </w:tc>
        <w:tc>
          <w:tcPr>
            <w:tcW w:w="779"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14</w:t>
            </w:r>
          </w:p>
        </w:tc>
        <w:tc>
          <w:tcPr>
            <w:tcW w:w="78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3"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76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w:t>
            </w:r>
          </w:p>
        </w:tc>
        <w:tc>
          <w:tcPr>
            <w:tcW w:w="763"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w:t>
            </w:r>
          </w:p>
        </w:tc>
        <w:tc>
          <w:tcPr>
            <w:tcW w:w="763"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13</w:t>
            </w:r>
          </w:p>
        </w:tc>
        <w:tc>
          <w:tcPr>
            <w:tcW w:w="82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8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w:t>
            </w:r>
          </w:p>
        </w:tc>
        <w:tc>
          <w:tcPr>
            <w:tcW w:w="736"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20</w:t>
            </w:r>
          </w:p>
        </w:tc>
        <w:tc>
          <w:tcPr>
            <w:tcW w:w="763"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3"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r>
    </w:tbl>
    <w:p w:rsidR="003E37D0" w:rsidRPr="00290FA7" w:rsidRDefault="003E37D0" w:rsidP="003E37D0">
      <w:pPr>
        <w:rPr>
          <w:rFonts w:asciiTheme="majorBidi" w:hAnsiTheme="majorBidi" w:cstheme="majorBidi"/>
          <w:sz w:val="20"/>
          <w:szCs w:val="20"/>
        </w:rPr>
      </w:pPr>
      <w:r w:rsidRPr="00290FA7">
        <w:rPr>
          <w:rFonts w:asciiTheme="majorBidi" w:hAnsiTheme="majorBidi" w:cstheme="majorBidi"/>
          <w:b/>
          <w:bCs/>
          <w:sz w:val="20"/>
          <w:szCs w:val="20"/>
        </w:rPr>
        <w:t xml:space="preserve">Table 6.11: </w:t>
      </w:r>
      <w:r w:rsidRPr="00290FA7">
        <w:rPr>
          <w:rFonts w:asciiTheme="majorBidi" w:hAnsiTheme="majorBidi" w:cstheme="majorBidi"/>
          <w:sz w:val="20"/>
          <w:szCs w:val="20"/>
        </w:rPr>
        <w:t xml:space="preserve">Selectivity (%) of cyclohexene oxide, with different of hydrocarbon to water ratio, tests performed at 80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 xml:space="preserve">C for 24 hours at atmospheric pressure. </w:t>
      </w:r>
    </w:p>
    <w:p w:rsidR="003E37D0" w:rsidRPr="00290FA7" w:rsidRDefault="003E37D0" w:rsidP="003E37D0">
      <w:pPr>
        <w:rPr>
          <w:rFonts w:asciiTheme="majorBidi" w:hAnsiTheme="majorBidi" w:cstheme="majorBidi"/>
          <w:b/>
          <w:bCs/>
          <w:sz w:val="24"/>
          <w:szCs w:val="24"/>
        </w:rPr>
      </w:pPr>
    </w:p>
    <w:p w:rsidR="003E37D0" w:rsidRPr="00290FA7" w:rsidRDefault="003E37D0" w:rsidP="003E37D0">
      <w:pPr>
        <w:rPr>
          <w:rFonts w:asciiTheme="majorBidi" w:hAnsiTheme="majorBidi" w:cstheme="majorBidi"/>
          <w:b/>
          <w:bCs/>
          <w:sz w:val="24"/>
          <w:szCs w:val="24"/>
        </w:rPr>
      </w:pPr>
    </w:p>
    <w:p w:rsidR="003E37D0" w:rsidRPr="00290FA7" w:rsidRDefault="003E37D0" w:rsidP="003E37D0">
      <w:pPr>
        <w:rPr>
          <w:rFonts w:asciiTheme="majorBidi" w:hAnsiTheme="majorBidi" w:cstheme="majorBidi"/>
          <w:b/>
          <w:bCs/>
          <w:sz w:val="24"/>
          <w:szCs w:val="24"/>
        </w:rPr>
      </w:pPr>
    </w:p>
    <w:p w:rsidR="003E37D0" w:rsidRPr="00290FA7" w:rsidRDefault="003E37D0" w:rsidP="003E37D0">
      <w:pPr>
        <w:rPr>
          <w:rFonts w:asciiTheme="majorBidi" w:hAnsiTheme="majorBidi" w:cstheme="majorBidi"/>
          <w:b/>
          <w:bCs/>
          <w:sz w:val="24"/>
          <w:szCs w:val="24"/>
        </w:rPr>
      </w:pPr>
    </w:p>
    <w:p w:rsidR="003E37D0" w:rsidRPr="00290FA7" w:rsidRDefault="003E37D0" w:rsidP="003E37D0">
      <w:pPr>
        <w:rPr>
          <w:rFonts w:asciiTheme="majorBidi" w:hAnsiTheme="majorBidi" w:cstheme="majorBidi"/>
          <w:b/>
          <w:bCs/>
          <w:sz w:val="24"/>
          <w:szCs w:val="24"/>
        </w:rPr>
      </w:pPr>
    </w:p>
    <w:p w:rsidR="003E37D0" w:rsidRPr="00290FA7" w:rsidRDefault="003E37D0" w:rsidP="003E37D0">
      <w:pPr>
        <w:rPr>
          <w:rFonts w:asciiTheme="majorBidi" w:hAnsiTheme="majorBidi" w:cstheme="majorBidi"/>
          <w:b/>
          <w:bCs/>
          <w:sz w:val="24"/>
          <w:szCs w:val="24"/>
        </w:rPr>
      </w:pPr>
    </w:p>
    <w:p w:rsidR="003E37D0" w:rsidRPr="00290FA7" w:rsidRDefault="003E37D0" w:rsidP="003E37D0">
      <w:pPr>
        <w:rPr>
          <w:rFonts w:asciiTheme="majorBidi" w:hAnsiTheme="majorBidi" w:cstheme="majorBidi"/>
          <w:b/>
          <w:bCs/>
          <w:sz w:val="20"/>
          <w:szCs w:val="20"/>
        </w:rPr>
      </w:pPr>
      <w:r w:rsidRPr="00290FA7">
        <w:rPr>
          <w:rFonts w:asciiTheme="majorBidi" w:hAnsiTheme="majorBidi" w:cstheme="majorBidi"/>
          <w:b/>
          <w:bCs/>
          <w:sz w:val="20"/>
          <w:szCs w:val="20"/>
        </w:rPr>
        <w:t xml:space="preserve">Table 6.12: </w:t>
      </w:r>
      <w:r w:rsidRPr="00290FA7">
        <w:rPr>
          <w:rFonts w:asciiTheme="majorBidi" w:hAnsiTheme="majorBidi" w:cstheme="majorBidi"/>
          <w:sz w:val="20"/>
          <w:szCs w:val="20"/>
        </w:rPr>
        <w:t xml:space="preserve">Selectivity (%) of 2-cyclohexen-1-one, with different of hydrocarbon to water ratio, tests performed at 80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at atmospheric pressure.</w:t>
      </w:r>
    </w:p>
    <w:tbl>
      <w:tblPr>
        <w:tblW w:w="12691" w:type="dxa"/>
        <w:jc w:val="center"/>
        <w:tblLook w:val="04A0" w:firstRow="1" w:lastRow="0" w:firstColumn="1" w:lastColumn="0" w:noHBand="0" w:noVBand="1"/>
      </w:tblPr>
      <w:tblGrid>
        <w:gridCol w:w="1180"/>
        <w:gridCol w:w="742"/>
        <w:gridCol w:w="779"/>
        <w:gridCol w:w="779"/>
        <w:gridCol w:w="760"/>
        <w:gridCol w:w="780"/>
        <w:gridCol w:w="763"/>
        <w:gridCol w:w="760"/>
        <w:gridCol w:w="763"/>
        <w:gridCol w:w="763"/>
        <w:gridCol w:w="760"/>
        <w:gridCol w:w="820"/>
        <w:gridCol w:w="780"/>
        <w:gridCol w:w="736"/>
        <w:gridCol w:w="763"/>
        <w:gridCol w:w="763"/>
      </w:tblGrid>
      <w:tr w:rsidR="003E37D0" w:rsidRPr="00290FA7" w:rsidTr="00BB4581">
        <w:trPr>
          <w:trHeight w:val="315"/>
          <w:jc w:val="center"/>
        </w:trPr>
        <w:tc>
          <w:tcPr>
            <w:tcW w:w="1180" w:type="dxa"/>
            <w:tcBorders>
              <w:top w:val="single" w:sz="4" w:space="0" w:color="auto"/>
              <w:bottom w:val="single" w:sz="4" w:space="0" w:color="auto"/>
            </w:tcBorders>
            <w:shd w:val="clear" w:color="auto" w:fill="auto"/>
            <w:noWrap/>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p>
        </w:tc>
        <w:tc>
          <w:tcPr>
            <w:tcW w:w="2300" w:type="dxa"/>
            <w:gridSpan w:val="3"/>
            <w:tcBorders>
              <w:top w:val="single" w:sz="4" w:space="0" w:color="auto"/>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Non-doped</w:t>
            </w:r>
          </w:p>
        </w:tc>
        <w:tc>
          <w:tcPr>
            <w:tcW w:w="2303" w:type="dxa"/>
            <w:gridSpan w:val="3"/>
            <w:tcBorders>
              <w:top w:val="single" w:sz="4" w:space="0" w:color="auto"/>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Ag</w:t>
            </w:r>
          </w:p>
        </w:tc>
        <w:tc>
          <w:tcPr>
            <w:tcW w:w="2286" w:type="dxa"/>
            <w:gridSpan w:val="3"/>
            <w:tcBorders>
              <w:top w:val="single" w:sz="4" w:space="0" w:color="auto"/>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Cu</w:t>
            </w:r>
          </w:p>
        </w:tc>
        <w:tc>
          <w:tcPr>
            <w:tcW w:w="2360" w:type="dxa"/>
            <w:gridSpan w:val="3"/>
            <w:tcBorders>
              <w:top w:val="single" w:sz="4" w:space="0" w:color="auto"/>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Fe</w:t>
            </w:r>
          </w:p>
        </w:tc>
        <w:tc>
          <w:tcPr>
            <w:tcW w:w="2262" w:type="dxa"/>
            <w:gridSpan w:val="3"/>
            <w:tcBorders>
              <w:top w:val="single" w:sz="4" w:space="0" w:color="auto"/>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Mn</w:t>
            </w:r>
          </w:p>
        </w:tc>
      </w:tr>
      <w:tr w:rsidR="003E37D0" w:rsidRPr="00290FA7" w:rsidTr="00BB4581">
        <w:trPr>
          <w:trHeight w:val="315"/>
          <w:jc w:val="center"/>
        </w:trPr>
        <w:tc>
          <w:tcPr>
            <w:tcW w:w="1180" w:type="dxa"/>
            <w:tcBorders>
              <w:top w:val="single" w:sz="4" w:space="0" w:color="auto"/>
            </w:tcBorders>
            <w:shd w:val="clear" w:color="auto" w:fill="auto"/>
            <w:noWrap/>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p>
        </w:tc>
        <w:tc>
          <w:tcPr>
            <w:tcW w:w="742"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None</w:t>
            </w:r>
          </w:p>
        </w:tc>
        <w:tc>
          <w:tcPr>
            <w:tcW w:w="779"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10:1</w:t>
            </w:r>
          </w:p>
        </w:tc>
        <w:tc>
          <w:tcPr>
            <w:tcW w:w="779"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760"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None</w:t>
            </w:r>
          </w:p>
        </w:tc>
        <w:tc>
          <w:tcPr>
            <w:tcW w:w="780"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10:1</w:t>
            </w:r>
          </w:p>
        </w:tc>
        <w:tc>
          <w:tcPr>
            <w:tcW w:w="763"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760"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None</w:t>
            </w:r>
          </w:p>
        </w:tc>
        <w:tc>
          <w:tcPr>
            <w:tcW w:w="763"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10:1</w:t>
            </w:r>
          </w:p>
        </w:tc>
        <w:tc>
          <w:tcPr>
            <w:tcW w:w="763"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760"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None</w:t>
            </w:r>
          </w:p>
        </w:tc>
        <w:tc>
          <w:tcPr>
            <w:tcW w:w="820"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10:1</w:t>
            </w:r>
          </w:p>
        </w:tc>
        <w:tc>
          <w:tcPr>
            <w:tcW w:w="780"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c>
          <w:tcPr>
            <w:tcW w:w="736"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None</w:t>
            </w:r>
          </w:p>
        </w:tc>
        <w:tc>
          <w:tcPr>
            <w:tcW w:w="763"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10:1</w:t>
            </w:r>
          </w:p>
        </w:tc>
        <w:tc>
          <w:tcPr>
            <w:tcW w:w="763" w:type="dxa"/>
            <w:tcBorders>
              <w:top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r>
      <w:tr w:rsidR="003E37D0" w:rsidRPr="00290FA7" w:rsidTr="00BB4581">
        <w:trPr>
          <w:trHeight w:val="315"/>
          <w:jc w:val="center"/>
        </w:trPr>
        <w:tc>
          <w:tcPr>
            <w:tcW w:w="1180"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BA-Nb</w:t>
            </w:r>
          </w:p>
        </w:tc>
        <w:tc>
          <w:tcPr>
            <w:tcW w:w="74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w:t>
            </w:r>
          </w:p>
        </w:tc>
        <w:tc>
          <w:tcPr>
            <w:tcW w:w="779"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9</w:t>
            </w:r>
          </w:p>
        </w:tc>
        <w:tc>
          <w:tcPr>
            <w:tcW w:w="779"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29</w:t>
            </w:r>
          </w:p>
        </w:tc>
        <w:tc>
          <w:tcPr>
            <w:tcW w:w="78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16</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20</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82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8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36"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9</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13</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r>
      <w:tr w:rsidR="003E37D0" w:rsidRPr="00290FA7" w:rsidTr="00BB4581">
        <w:trPr>
          <w:trHeight w:val="315"/>
          <w:jc w:val="center"/>
        </w:trPr>
        <w:tc>
          <w:tcPr>
            <w:tcW w:w="1180"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HA-Nb</w:t>
            </w:r>
          </w:p>
        </w:tc>
        <w:tc>
          <w:tcPr>
            <w:tcW w:w="74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36</w:t>
            </w:r>
          </w:p>
        </w:tc>
        <w:tc>
          <w:tcPr>
            <w:tcW w:w="779"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79"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55</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33</w:t>
            </w:r>
          </w:p>
        </w:tc>
        <w:tc>
          <w:tcPr>
            <w:tcW w:w="78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29</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52</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30</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19</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19</w:t>
            </w:r>
          </w:p>
        </w:tc>
        <w:tc>
          <w:tcPr>
            <w:tcW w:w="82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8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44</w:t>
            </w:r>
          </w:p>
        </w:tc>
        <w:tc>
          <w:tcPr>
            <w:tcW w:w="736"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7</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r>
      <w:tr w:rsidR="003E37D0" w:rsidRPr="00290FA7" w:rsidTr="00BB4581">
        <w:trPr>
          <w:trHeight w:val="315"/>
          <w:jc w:val="center"/>
        </w:trPr>
        <w:tc>
          <w:tcPr>
            <w:tcW w:w="1180"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OA-Nb</w:t>
            </w:r>
          </w:p>
        </w:tc>
        <w:tc>
          <w:tcPr>
            <w:tcW w:w="742"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22</w:t>
            </w:r>
          </w:p>
        </w:tc>
        <w:tc>
          <w:tcPr>
            <w:tcW w:w="779"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23</w:t>
            </w:r>
          </w:p>
        </w:tc>
        <w:tc>
          <w:tcPr>
            <w:tcW w:w="779" w:type="dxa"/>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48</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33</w:t>
            </w:r>
          </w:p>
        </w:tc>
        <w:tc>
          <w:tcPr>
            <w:tcW w:w="78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33</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22</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45</w:t>
            </w:r>
          </w:p>
        </w:tc>
        <w:tc>
          <w:tcPr>
            <w:tcW w:w="82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80"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10</w:t>
            </w:r>
          </w:p>
        </w:tc>
        <w:tc>
          <w:tcPr>
            <w:tcW w:w="736"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13</w:t>
            </w:r>
          </w:p>
        </w:tc>
        <w:tc>
          <w:tcPr>
            <w:tcW w:w="763" w:type="dxa"/>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11</w:t>
            </w:r>
          </w:p>
        </w:tc>
      </w:tr>
      <w:tr w:rsidR="003E37D0" w:rsidRPr="00290FA7" w:rsidTr="00BB4581">
        <w:trPr>
          <w:trHeight w:val="315"/>
          <w:jc w:val="center"/>
        </w:trPr>
        <w:tc>
          <w:tcPr>
            <w:tcW w:w="1180"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DA-Nb</w:t>
            </w:r>
          </w:p>
        </w:tc>
        <w:tc>
          <w:tcPr>
            <w:tcW w:w="742"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26</w:t>
            </w:r>
          </w:p>
        </w:tc>
        <w:tc>
          <w:tcPr>
            <w:tcW w:w="779"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22</w:t>
            </w:r>
          </w:p>
        </w:tc>
        <w:tc>
          <w:tcPr>
            <w:tcW w:w="779" w:type="dxa"/>
            <w:tcBorders>
              <w:bottom w:val="single" w:sz="4" w:space="0" w:color="auto"/>
            </w:tcBorders>
            <w:shd w:val="clear" w:color="auto" w:fill="auto"/>
            <w:noWrap/>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63</w:t>
            </w:r>
          </w:p>
        </w:tc>
        <w:tc>
          <w:tcPr>
            <w:tcW w:w="76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21</w:t>
            </w:r>
          </w:p>
        </w:tc>
        <w:tc>
          <w:tcPr>
            <w:tcW w:w="78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3"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36</w:t>
            </w:r>
          </w:p>
        </w:tc>
        <w:tc>
          <w:tcPr>
            <w:tcW w:w="76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35</w:t>
            </w:r>
          </w:p>
        </w:tc>
        <w:tc>
          <w:tcPr>
            <w:tcW w:w="763"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29</w:t>
            </w:r>
          </w:p>
        </w:tc>
        <w:tc>
          <w:tcPr>
            <w:tcW w:w="763"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17</w:t>
            </w:r>
          </w:p>
        </w:tc>
        <w:tc>
          <w:tcPr>
            <w:tcW w:w="76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82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80"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12</w:t>
            </w:r>
          </w:p>
        </w:tc>
        <w:tc>
          <w:tcPr>
            <w:tcW w:w="736"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14</w:t>
            </w:r>
          </w:p>
        </w:tc>
        <w:tc>
          <w:tcPr>
            <w:tcW w:w="763"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0</w:t>
            </w:r>
          </w:p>
        </w:tc>
        <w:tc>
          <w:tcPr>
            <w:tcW w:w="763" w:type="dxa"/>
            <w:tcBorders>
              <w:bottom w:val="single" w:sz="4" w:space="0" w:color="auto"/>
            </w:tcBorders>
            <w:shd w:val="clear" w:color="auto" w:fill="auto"/>
            <w:vAlign w:val="center"/>
            <w:hideMark/>
          </w:tcPr>
          <w:p w:rsidR="003E37D0" w:rsidRPr="00290FA7" w:rsidRDefault="003E37D0" w:rsidP="00BB4581">
            <w:pPr>
              <w:spacing w:after="0" w:line="240" w:lineRule="auto"/>
              <w:jc w:val="center"/>
              <w:rPr>
                <w:rFonts w:asciiTheme="majorBidi" w:eastAsia="Times New Roman" w:hAnsiTheme="majorBidi" w:cstheme="majorBidi"/>
                <w:color w:val="000000"/>
                <w:sz w:val="24"/>
                <w:szCs w:val="24"/>
                <w:lang w:eastAsia="zh-CN"/>
              </w:rPr>
            </w:pPr>
            <w:r w:rsidRPr="00290FA7">
              <w:rPr>
                <w:rFonts w:asciiTheme="majorBidi" w:eastAsia="Times New Roman" w:hAnsiTheme="majorBidi" w:cstheme="majorBidi"/>
                <w:color w:val="000000"/>
                <w:sz w:val="24"/>
                <w:szCs w:val="24"/>
                <w:lang w:eastAsia="zh-CN"/>
              </w:rPr>
              <w:t>13</w:t>
            </w:r>
          </w:p>
        </w:tc>
      </w:tr>
    </w:tbl>
    <w:p w:rsidR="003E37D0" w:rsidRPr="00290FA7" w:rsidRDefault="003E37D0" w:rsidP="003E37D0">
      <w:pPr>
        <w:rPr>
          <w:rFonts w:asciiTheme="majorBidi" w:hAnsiTheme="majorBidi" w:cstheme="majorBidi"/>
          <w:b/>
          <w:bCs/>
          <w:sz w:val="24"/>
          <w:szCs w:val="24"/>
        </w:rPr>
      </w:pPr>
    </w:p>
    <w:p w:rsidR="003E37D0" w:rsidRPr="00290FA7" w:rsidRDefault="003E37D0" w:rsidP="003E37D0">
      <w:pPr>
        <w:rPr>
          <w:rFonts w:asciiTheme="majorBidi" w:hAnsiTheme="majorBidi" w:cstheme="majorBidi"/>
          <w:b/>
          <w:bCs/>
          <w:sz w:val="24"/>
          <w:szCs w:val="24"/>
        </w:rPr>
      </w:pPr>
    </w:p>
    <w:p w:rsidR="003E37D0" w:rsidRPr="00290FA7" w:rsidRDefault="003E37D0" w:rsidP="003E37D0">
      <w:pPr>
        <w:rPr>
          <w:rFonts w:asciiTheme="majorBidi" w:hAnsiTheme="majorBidi" w:cstheme="majorBidi"/>
          <w:b/>
          <w:bCs/>
          <w:sz w:val="24"/>
          <w:szCs w:val="24"/>
        </w:rPr>
        <w:sectPr w:rsidR="003E37D0" w:rsidRPr="00290FA7" w:rsidSect="00D10A57">
          <w:pgSz w:w="16838" w:h="11906" w:orient="landscape" w:code="9"/>
          <w:pgMar w:top="2268" w:right="1134" w:bottom="1134" w:left="1134" w:header="709" w:footer="709" w:gutter="0"/>
          <w:cols w:space="708"/>
          <w:docGrid w:linePitch="360"/>
        </w:sectPr>
      </w:pPr>
    </w:p>
    <w:p w:rsidR="003E37D0" w:rsidRPr="00290FA7" w:rsidRDefault="003E37D0" w:rsidP="003E37D0">
      <w:pPr>
        <w:spacing w:line="360" w:lineRule="auto"/>
        <w:ind w:firstLine="720"/>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6.4. Conclusion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Novel microporous and mesoporous niobium oxide materials have been developed for catalysis. The method used to prepare the materials was hydrothermal synthesis, whereby the metal alkoxide and linear amine template (surfactant) formed micelles. The micelles aggregated together to generate channel structures, which stack during the hydrothermal treatment, forming a colloid network. These materials were characterised using PXRD, </w:t>
      </w:r>
      <w:r w:rsidRPr="00290FA7">
        <w:rPr>
          <w:rFonts w:asciiTheme="majorBidi" w:hAnsiTheme="majorBidi" w:cstheme="majorBidi"/>
          <w:i/>
          <w:iCs/>
          <w:sz w:val="24"/>
          <w:szCs w:val="24"/>
        </w:rPr>
        <w:t>in situ</w:t>
      </w:r>
      <w:r w:rsidRPr="00290FA7">
        <w:rPr>
          <w:rFonts w:asciiTheme="majorBidi" w:hAnsiTheme="majorBidi" w:cstheme="majorBidi"/>
          <w:sz w:val="24"/>
          <w:szCs w:val="24"/>
        </w:rPr>
        <w:t xml:space="preserve"> PXRD, TEM, FTIR, TGA, EPR and BET methods. The analysis shows a pore size ranging from 1.6 nm to 2.6 nm and channel structures formed, with the pore size increasing with increasing the length of linear amine template. The materials are stable to 250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 xml:space="preserve">C before the pores start collapsing, and have an increased surface area of its bulk counterpart.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These materials were tested for the monohydroxylation of linear alkanes, focussing on dodecane, and for the epoxidation of cyclohexene. Tests were performed using dodecane as the substrate, using 2 bar 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or air, at 150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with or without TBHP/H</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 xml:space="preserve"> as initiators. The results showed the conversion to be between 15-20% for autoxidation, and 0% conversion for the microporous materials, which was attributed to the template still residing in the pores of the catalysts. With the use of initiators, such as TBHP, instead a conversion was detected, but by altering the selectivity of the products formed.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Template removal was attempted, using a soft technique, whereby acid treatments were done, in order to protonate the hydrophilic part of the amine chain, and dissolve it in an alcohol (for example ethanol or iso-propanol). Several attempts were done in order to remove the template, characterised via PXRD and ATR-FTIR, but the template is either removed, or the pore structure isn’t retained. Further research will be explored within the group to find the optimal way of removing the template and retaining the pore structure.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Cyclohexene oxidation was explored, for comparative studies with chapter 5 results, to obtain either cyclohexene oxide or 2-cyclohexen-1-one. The microporous or mesoporous materials converted cyclohexene less than the bulk counterparts, but the selectivity was different for 2-cyclohexen-1-one, from 6-63% depending on the catalyst used. Tests were performed using different concentrations of water, and comparing with the bulk catalysts, with increasing water content, cyclohexene oxide decreases, and 2-cyclohexen-1</w:t>
      </w:r>
      <w:r w:rsidR="005034D3">
        <w:rPr>
          <w:rFonts w:asciiTheme="majorBidi" w:hAnsiTheme="majorBidi" w:cstheme="majorBidi"/>
          <w:sz w:val="24"/>
          <w:szCs w:val="24"/>
        </w:rPr>
        <w:t>-</w:t>
      </w:r>
      <w:r w:rsidRPr="00290FA7">
        <w:rPr>
          <w:rFonts w:asciiTheme="majorBidi" w:hAnsiTheme="majorBidi" w:cstheme="majorBidi"/>
          <w:sz w:val="24"/>
          <w:szCs w:val="24"/>
        </w:rPr>
        <w:t xml:space="preserve">one increases. </w:t>
      </w:r>
    </w:p>
    <w:p w:rsidR="003E37D0" w:rsidRPr="00290FA7" w:rsidRDefault="003E37D0" w:rsidP="003E37D0">
      <w:pPr>
        <w:spacing w:line="360" w:lineRule="auto"/>
        <w:jc w:val="both"/>
        <w:rPr>
          <w:rFonts w:asciiTheme="majorBidi" w:hAnsiTheme="majorBidi" w:cstheme="majorBidi"/>
          <w:b/>
          <w:bCs/>
          <w:sz w:val="24"/>
          <w:szCs w:val="24"/>
        </w:rPr>
      </w:pPr>
      <w:r w:rsidRPr="00290FA7">
        <w:rPr>
          <w:rFonts w:asciiTheme="majorBidi" w:hAnsiTheme="majorBidi" w:cstheme="majorBidi"/>
          <w:b/>
          <w:bCs/>
          <w:sz w:val="24"/>
          <w:szCs w:val="24"/>
        </w:rPr>
        <w:lastRenderedPageBreak/>
        <w:t>6.5. References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[1] Shilov, A. E., Shul’pin, G. B., </w:t>
      </w:r>
      <w:r w:rsidRPr="00290FA7">
        <w:rPr>
          <w:rFonts w:asciiTheme="majorBidi" w:hAnsiTheme="majorBidi" w:cstheme="majorBidi"/>
          <w:i/>
          <w:sz w:val="24"/>
          <w:szCs w:val="24"/>
        </w:rPr>
        <w:t>Chem. Rev.</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1997</w:t>
      </w:r>
      <w:r w:rsidRPr="00290FA7">
        <w:rPr>
          <w:rFonts w:asciiTheme="majorBidi" w:hAnsiTheme="majorBidi" w:cstheme="majorBidi"/>
          <w:sz w:val="24"/>
          <w:szCs w:val="24"/>
        </w:rPr>
        <w:t xml:space="preserve">, </w:t>
      </w:r>
      <w:r w:rsidRPr="00290FA7">
        <w:rPr>
          <w:rFonts w:asciiTheme="majorBidi" w:hAnsiTheme="majorBidi" w:cstheme="majorBidi"/>
          <w:iCs/>
          <w:sz w:val="24"/>
          <w:szCs w:val="24"/>
        </w:rPr>
        <w:t>97</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2879</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sz w:val="24"/>
          <w:szCs w:val="24"/>
        </w:rPr>
        <w:t xml:space="preserve">[2] Perez, P. J., (Ed.) in </w:t>
      </w:r>
      <w:r w:rsidRPr="00290FA7">
        <w:rPr>
          <w:rFonts w:asciiTheme="majorBidi" w:hAnsiTheme="majorBidi" w:cstheme="majorBidi"/>
          <w:i/>
          <w:iCs/>
          <w:sz w:val="24"/>
          <w:szCs w:val="24"/>
        </w:rPr>
        <w:t>Alkane C-H Activation by Single-Site Metal Catalysis</w:t>
      </w:r>
      <w:r w:rsidRPr="00290FA7">
        <w:rPr>
          <w:rFonts w:asciiTheme="majorBidi" w:hAnsiTheme="majorBidi" w:cstheme="majorBidi"/>
          <w:sz w:val="24"/>
          <w:szCs w:val="24"/>
        </w:rPr>
        <w:t xml:space="preserve">, Springer, Dordrecht, </w:t>
      </w:r>
      <w:r w:rsidRPr="00290FA7">
        <w:rPr>
          <w:rFonts w:asciiTheme="majorBidi" w:hAnsiTheme="majorBidi" w:cstheme="majorBidi"/>
          <w:b/>
          <w:bCs/>
          <w:sz w:val="24"/>
          <w:szCs w:val="24"/>
        </w:rPr>
        <w:t xml:space="preserve">2012, </w:t>
      </w:r>
      <w:r w:rsidRPr="00290FA7">
        <w:rPr>
          <w:rFonts w:asciiTheme="majorBidi" w:hAnsiTheme="majorBidi" w:cstheme="majorBidi"/>
          <w:bCs/>
          <w:i/>
          <w:sz w:val="24"/>
          <w:szCs w:val="24"/>
        </w:rPr>
        <w:t>p. 1</w:t>
      </w:r>
    </w:p>
    <w:p w:rsidR="003E37D0" w:rsidRPr="00DF2318" w:rsidRDefault="003E37D0" w:rsidP="003E37D0">
      <w:pPr>
        <w:spacing w:line="360" w:lineRule="auto"/>
        <w:rPr>
          <w:rFonts w:asciiTheme="majorBidi" w:hAnsiTheme="majorBidi" w:cstheme="majorBidi"/>
          <w:sz w:val="24"/>
          <w:szCs w:val="24"/>
          <w:lang w:val="sv-SE"/>
        </w:rPr>
      </w:pPr>
      <w:r w:rsidRPr="00DF2318">
        <w:rPr>
          <w:rFonts w:asciiTheme="majorBidi" w:hAnsiTheme="majorBidi" w:cstheme="majorBidi"/>
          <w:sz w:val="24"/>
          <w:szCs w:val="24"/>
          <w:lang w:val="sv-SE"/>
        </w:rPr>
        <w:t xml:space="preserve">[3] Khan, I. A., Mohammad, R., Alam, M. S., Din, K.-U., </w:t>
      </w:r>
      <w:r w:rsidRPr="00DF2318">
        <w:rPr>
          <w:rFonts w:asciiTheme="majorBidi" w:hAnsiTheme="majorBidi" w:cstheme="majorBidi"/>
          <w:i/>
          <w:iCs/>
          <w:sz w:val="24"/>
          <w:szCs w:val="24"/>
          <w:lang w:val="sv-SE"/>
        </w:rPr>
        <w:t>J. Surfactants Deter.</w:t>
      </w:r>
      <w:r w:rsidRPr="00DF2318">
        <w:rPr>
          <w:rFonts w:asciiTheme="majorBidi" w:hAnsiTheme="majorBidi" w:cstheme="majorBidi"/>
          <w:sz w:val="24"/>
          <w:szCs w:val="24"/>
          <w:lang w:val="sv-SE"/>
        </w:rPr>
        <w:t xml:space="preserve">, </w:t>
      </w:r>
      <w:r w:rsidRPr="00DF2318">
        <w:rPr>
          <w:rFonts w:asciiTheme="majorBidi" w:hAnsiTheme="majorBidi" w:cstheme="majorBidi"/>
          <w:b/>
          <w:sz w:val="24"/>
          <w:szCs w:val="24"/>
          <w:lang w:val="sv-SE"/>
        </w:rPr>
        <w:t>2009</w:t>
      </w:r>
      <w:r w:rsidRPr="00DF2318">
        <w:rPr>
          <w:rFonts w:asciiTheme="majorBidi" w:hAnsiTheme="majorBidi" w:cstheme="majorBidi"/>
          <w:sz w:val="24"/>
          <w:szCs w:val="24"/>
          <w:lang w:val="sv-SE"/>
        </w:rPr>
        <w:t xml:space="preserve">, </w:t>
      </w:r>
      <w:r w:rsidRPr="00DF2318">
        <w:rPr>
          <w:rFonts w:asciiTheme="majorBidi" w:hAnsiTheme="majorBidi" w:cstheme="majorBidi"/>
          <w:iCs/>
          <w:sz w:val="24"/>
          <w:szCs w:val="24"/>
          <w:lang w:val="sv-SE"/>
        </w:rPr>
        <w:t>13</w:t>
      </w:r>
      <w:r w:rsidRPr="00DF2318">
        <w:rPr>
          <w:rFonts w:asciiTheme="majorBidi" w:hAnsiTheme="majorBidi" w:cstheme="majorBidi"/>
          <w:sz w:val="24"/>
          <w:szCs w:val="24"/>
          <w:lang w:val="sv-SE"/>
        </w:rPr>
        <w:t xml:space="preserve">, </w:t>
      </w:r>
      <w:r w:rsidRPr="00DF2318">
        <w:rPr>
          <w:rFonts w:asciiTheme="majorBidi" w:hAnsiTheme="majorBidi" w:cstheme="majorBidi"/>
          <w:i/>
          <w:sz w:val="24"/>
          <w:szCs w:val="24"/>
          <w:lang w:val="sv-SE"/>
        </w:rPr>
        <w:t>179</w:t>
      </w:r>
    </w:p>
    <w:p w:rsidR="003E37D0" w:rsidRPr="00290FA7" w:rsidRDefault="003E37D0" w:rsidP="003E37D0">
      <w:pPr>
        <w:spacing w:line="360" w:lineRule="auto"/>
        <w:jc w:val="both"/>
        <w:rPr>
          <w:rFonts w:asciiTheme="majorBidi" w:hAnsiTheme="majorBidi" w:cstheme="majorBidi"/>
          <w:sz w:val="24"/>
          <w:szCs w:val="24"/>
        </w:rPr>
      </w:pPr>
      <w:r w:rsidRPr="00DF2318">
        <w:rPr>
          <w:rFonts w:asciiTheme="majorBidi" w:hAnsiTheme="majorBidi" w:cstheme="majorBidi"/>
          <w:sz w:val="24"/>
          <w:szCs w:val="24"/>
          <w:lang w:val="sv-SE"/>
        </w:rPr>
        <w:t xml:space="preserve">[4] Kessler, V. G., Spijksma. G. I., Seisenbaeva, G. A., Hakansson, S., Blank, D. H. A., Bouwmeester, H. J. M., </w:t>
      </w:r>
      <w:r w:rsidRPr="00DF2318">
        <w:rPr>
          <w:rFonts w:asciiTheme="majorBidi" w:hAnsiTheme="majorBidi" w:cstheme="majorBidi"/>
          <w:i/>
          <w:sz w:val="24"/>
          <w:szCs w:val="24"/>
          <w:lang w:val="sv-SE"/>
        </w:rPr>
        <w:t xml:space="preserve">J. Sol-Gel Sci. </w:t>
      </w:r>
      <w:proofErr w:type="spellStart"/>
      <w:r w:rsidRPr="00290FA7">
        <w:rPr>
          <w:rFonts w:asciiTheme="majorBidi" w:hAnsiTheme="majorBidi" w:cstheme="majorBidi"/>
          <w:i/>
          <w:sz w:val="24"/>
          <w:szCs w:val="24"/>
        </w:rPr>
        <w:t>Techn</w:t>
      </w:r>
      <w:proofErr w:type="spellEnd"/>
      <w:r w:rsidRPr="00290FA7">
        <w:rPr>
          <w:rFonts w:asciiTheme="majorBidi" w:hAnsiTheme="majorBidi" w:cstheme="majorBidi"/>
          <w:i/>
          <w:sz w:val="24"/>
          <w:szCs w:val="24"/>
        </w:rPr>
        <w:t>.</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2006</w:t>
      </w:r>
      <w:r w:rsidRPr="00290FA7">
        <w:rPr>
          <w:rFonts w:asciiTheme="majorBidi" w:hAnsiTheme="majorBidi" w:cstheme="majorBidi"/>
          <w:sz w:val="24"/>
          <w:szCs w:val="24"/>
        </w:rPr>
        <w:t xml:space="preserve">, </w:t>
      </w:r>
      <w:r w:rsidRPr="00290FA7">
        <w:rPr>
          <w:rFonts w:asciiTheme="majorBidi" w:hAnsiTheme="majorBidi" w:cstheme="majorBidi"/>
          <w:iCs/>
          <w:sz w:val="24"/>
          <w:szCs w:val="24"/>
        </w:rPr>
        <w:t>40</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163</w:t>
      </w:r>
    </w:p>
    <w:p w:rsidR="003E37D0" w:rsidRPr="00290FA7" w:rsidRDefault="003E37D0" w:rsidP="003E37D0">
      <w:pPr>
        <w:spacing w:line="360" w:lineRule="auto"/>
        <w:jc w:val="both"/>
        <w:rPr>
          <w:rFonts w:asciiTheme="majorBidi" w:hAnsiTheme="majorBidi" w:cstheme="majorBidi"/>
          <w:i/>
          <w:sz w:val="24"/>
          <w:szCs w:val="24"/>
        </w:rPr>
      </w:pPr>
      <w:r w:rsidRPr="00290FA7">
        <w:rPr>
          <w:rFonts w:asciiTheme="majorBidi" w:hAnsiTheme="majorBidi" w:cstheme="majorBidi"/>
          <w:sz w:val="24"/>
          <w:szCs w:val="24"/>
        </w:rPr>
        <w:t xml:space="preserve">[5] Lewis Sr., R. J., </w:t>
      </w:r>
      <w:r w:rsidRPr="00290FA7">
        <w:rPr>
          <w:rFonts w:asciiTheme="majorBidi" w:hAnsiTheme="majorBidi" w:cstheme="majorBidi"/>
          <w:i/>
          <w:iCs/>
          <w:sz w:val="24"/>
          <w:szCs w:val="24"/>
        </w:rPr>
        <w:t>Hawley’s Condensed Chemical Dictionary</w:t>
      </w:r>
      <w:r w:rsidRPr="00290FA7">
        <w:rPr>
          <w:rFonts w:asciiTheme="majorBidi" w:hAnsiTheme="majorBidi" w:cstheme="majorBidi"/>
          <w:sz w:val="24"/>
          <w:szCs w:val="24"/>
        </w:rPr>
        <w:t xml:space="preserve">, Wiley, Hoboken, </w:t>
      </w:r>
      <w:r w:rsidRPr="00290FA7">
        <w:rPr>
          <w:rFonts w:asciiTheme="majorBidi" w:hAnsiTheme="majorBidi" w:cstheme="majorBidi"/>
          <w:b/>
          <w:bCs/>
          <w:sz w:val="24"/>
          <w:szCs w:val="24"/>
        </w:rPr>
        <w:t>2007</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86</w:t>
      </w:r>
    </w:p>
    <w:p w:rsidR="003E37D0" w:rsidRPr="00DF2318" w:rsidRDefault="003E37D0" w:rsidP="003E37D0">
      <w:pPr>
        <w:spacing w:line="360" w:lineRule="auto"/>
        <w:rPr>
          <w:rFonts w:asciiTheme="majorBidi" w:hAnsiTheme="majorBidi" w:cstheme="majorBidi"/>
          <w:sz w:val="24"/>
          <w:szCs w:val="24"/>
          <w:lang w:val="de-DE"/>
        </w:rPr>
      </w:pPr>
      <w:r w:rsidRPr="00DF2318">
        <w:rPr>
          <w:rFonts w:asciiTheme="majorBidi" w:hAnsiTheme="majorBidi" w:cstheme="majorBidi"/>
          <w:sz w:val="24"/>
          <w:szCs w:val="24"/>
          <w:lang w:val="de-DE"/>
        </w:rPr>
        <w:t xml:space="preserve">[6] Franke, R., Selent, D. Borner, A., </w:t>
      </w:r>
      <w:r w:rsidRPr="00DF2318">
        <w:rPr>
          <w:rFonts w:asciiTheme="majorBidi" w:hAnsiTheme="majorBidi" w:cstheme="majorBidi"/>
          <w:i/>
          <w:iCs/>
          <w:sz w:val="24"/>
          <w:szCs w:val="24"/>
          <w:lang w:val="de-DE"/>
        </w:rPr>
        <w:t>Chem. Rev.</w:t>
      </w:r>
      <w:r w:rsidRPr="00DF2318">
        <w:rPr>
          <w:rFonts w:asciiTheme="majorBidi" w:hAnsiTheme="majorBidi" w:cstheme="majorBidi"/>
          <w:sz w:val="24"/>
          <w:szCs w:val="24"/>
          <w:lang w:val="de-DE"/>
        </w:rPr>
        <w:t xml:space="preserve">, </w:t>
      </w:r>
      <w:r w:rsidRPr="00DF2318">
        <w:rPr>
          <w:rFonts w:asciiTheme="majorBidi" w:hAnsiTheme="majorBidi" w:cstheme="majorBidi"/>
          <w:b/>
          <w:sz w:val="24"/>
          <w:szCs w:val="24"/>
          <w:lang w:val="de-DE"/>
        </w:rPr>
        <w:t>2012</w:t>
      </w:r>
      <w:r w:rsidRPr="00DF2318">
        <w:rPr>
          <w:rFonts w:asciiTheme="majorBidi" w:hAnsiTheme="majorBidi" w:cstheme="majorBidi"/>
          <w:sz w:val="24"/>
          <w:szCs w:val="24"/>
          <w:lang w:val="de-DE"/>
        </w:rPr>
        <w:t xml:space="preserve">, </w:t>
      </w:r>
      <w:r w:rsidRPr="00DF2318">
        <w:rPr>
          <w:rFonts w:asciiTheme="majorBidi" w:hAnsiTheme="majorBidi" w:cstheme="majorBidi"/>
          <w:iCs/>
          <w:sz w:val="24"/>
          <w:szCs w:val="24"/>
          <w:lang w:val="de-DE"/>
        </w:rPr>
        <w:t>112</w:t>
      </w:r>
      <w:r w:rsidRPr="00DF2318">
        <w:rPr>
          <w:rFonts w:asciiTheme="majorBidi" w:hAnsiTheme="majorBidi" w:cstheme="majorBidi"/>
          <w:sz w:val="24"/>
          <w:szCs w:val="24"/>
          <w:lang w:val="de-DE"/>
        </w:rPr>
        <w:t xml:space="preserve">, </w:t>
      </w:r>
      <w:r w:rsidRPr="00DF2318">
        <w:rPr>
          <w:rFonts w:asciiTheme="majorBidi" w:hAnsiTheme="majorBidi" w:cstheme="majorBidi"/>
          <w:i/>
          <w:sz w:val="24"/>
          <w:szCs w:val="24"/>
          <w:lang w:val="de-DE"/>
        </w:rPr>
        <w:t>5675</w:t>
      </w:r>
    </w:p>
    <w:p w:rsidR="003E37D0" w:rsidRPr="00290FA7" w:rsidRDefault="003E37D0" w:rsidP="003E37D0">
      <w:pPr>
        <w:spacing w:line="360" w:lineRule="auto"/>
        <w:rPr>
          <w:rFonts w:asciiTheme="majorBidi" w:hAnsiTheme="majorBidi" w:cstheme="majorBidi"/>
          <w:sz w:val="24"/>
          <w:szCs w:val="24"/>
        </w:rPr>
      </w:pPr>
      <w:r w:rsidRPr="00DF2318">
        <w:rPr>
          <w:rFonts w:asciiTheme="majorBidi" w:hAnsiTheme="majorBidi" w:cstheme="majorBidi"/>
          <w:sz w:val="24"/>
          <w:szCs w:val="24"/>
          <w:lang w:val="de-DE"/>
        </w:rPr>
        <w:t xml:space="preserve">[7] Madikizela-Mnqanqeni, N. N., </w:t>
      </w:r>
      <w:r w:rsidRPr="00DF2318">
        <w:rPr>
          <w:rFonts w:asciiTheme="majorBidi" w:hAnsiTheme="majorBidi" w:cstheme="majorBidi"/>
          <w:i/>
          <w:iCs/>
          <w:sz w:val="24"/>
          <w:szCs w:val="24"/>
          <w:lang w:val="de-DE"/>
        </w:rPr>
        <w:t xml:space="preserve">Catal. </w:t>
      </w:r>
      <w:r w:rsidRPr="00290FA7">
        <w:rPr>
          <w:rFonts w:asciiTheme="majorBidi" w:hAnsiTheme="majorBidi" w:cstheme="majorBidi"/>
          <w:i/>
          <w:iCs/>
          <w:sz w:val="24"/>
          <w:szCs w:val="24"/>
        </w:rPr>
        <w:t>Today</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2009</w:t>
      </w:r>
      <w:r w:rsidRPr="00290FA7">
        <w:rPr>
          <w:rFonts w:asciiTheme="majorBidi" w:hAnsiTheme="majorBidi" w:cstheme="majorBidi"/>
          <w:sz w:val="24"/>
          <w:szCs w:val="24"/>
        </w:rPr>
        <w:t xml:space="preserve">, </w:t>
      </w:r>
      <w:r w:rsidRPr="00290FA7">
        <w:rPr>
          <w:rFonts w:asciiTheme="majorBidi" w:hAnsiTheme="majorBidi" w:cstheme="majorBidi"/>
          <w:iCs/>
          <w:sz w:val="24"/>
          <w:szCs w:val="24"/>
        </w:rPr>
        <w:t>143</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126</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sz w:val="24"/>
          <w:szCs w:val="24"/>
        </w:rPr>
        <w:t xml:space="preserve">[8] Chung, T. C., </w:t>
      </w:r>
      <w:r w:rsidRPr="00290FA7">
        <w:rPr>
          <w:rFonts w:asciiTheme="majorBidi" w:hAnsiTheme="majorBidi" w:cstheme="majorBidi"/>
          <w:i/>
          <w:iCs/>
          <w:sz w:val="24"/>
          <w:szCs w:val="24"/>
        </w:rPr>
        <w:t>Macromolecules</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1988</w:t>
      </w:r>
      <w:r w:rsidRPr="00290FA7">
        <w:rPr>
          <w:rFonts w:asciiTheme="majorBidi" w:hAnsiTheme="majorBidi" w:cstheme="majorBidi"/>
          <w:sz w:val="24"/>
          <w:szCs w:val="24"/>
        </w:rPr>
        <w:t xml:space="preserve">, </w:t>
      </w:r>
      <w:r w:rsidRPr="00290FA7">
        <w:rPr>
          <w:rFonts w:asciiTheme="majorBidi" w:hAnsiTheme="majorBidi" w:cstheme="majorBidi"/>
          <w:iCs/>
          <w:sz w:val="24"/>
          <w:szCs w:val="24"/>
        </w:rPr>
        <w:t>21</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865</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sz w:val="24"/>
          <w:szCs w:val="24"/>
        </w:rPr>
        <w:t xml:space="preserve">[9] Gol’dshleger, N. F., Tyabin, M. B., Shilov, AA. E., Shteinman, A. A., </w:t>
      </w:r>
      <w:r w:rsidRPr="00290FA7">
        <w:rPr>
          <w:rFonts w:asciiTheme="majorBidi" w:hAnsiTheme="majorBidi" w:cstheme="majorBidi"/>
          <w:i/>
          <w:sz w:val="24"/>
          <w:szCs w:val="24"/>
        </w:rPr>
        <w:t>Russ. J. Phys. Chem.</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1969</w:t>
      </w:r>
      <w:r w:rsidRPr="00290FA7">
        <w:rPr>
          <w:rFonts w:asciiTheme="majorBidi" w:hAnsiTheme="majorBidi" w:cstheme="majorBidi"/>
          <w:sz w:val="24"/>
          <w:szCs w:val="24"/>
        </w:rPr>
        <w:t xml:space="preserve">, </w:t>
      </w:r>
      <w:r w:rsidRPr="00290FA7">
        <w:rPr>
          <w:rFonts w:asciiTheme="majorBidi" w:hAnsiTheme="majorBidi" w:cstheme="majorBidi"/>
          <w:iCs/>
          <w:sz w:val="24"/>
          <w:szCs w:val="24"/>
        </w:rPr>
        <w:t>43</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1222</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sz w:val="24"/>
          <w:szCs w:val="24"/>
        </w:rPr>
        <w:t xml:space="preserve">[10] Shilov, A. E., Shul’pin, G. B., </w:t>
      </w:r>
      <w:r w:rsidRPr="00290FA7">
        <w:rPr>
          <w:rFonts w:asciiTheme="majorBidi" w:hAnsiTheme="majorBidi" w:cstheme="majorBidi"/>
          <w:i/>
          <w:iCs/>
          <w:sz w:val="24"/>
          <w:szCs w:val="24"/>
        </w:rPr>
        <w:t>Russ. Chem. Rev</w:t>
      </w:r>
      <w:r w:rsidRPr="00290FA7">
        <w:rPr>
          <w:rFonts w:asciiTheme="majorBidi" w:hAnsiTheme="majorBidi" w:cstheme="majorBidi"/>
          <w:iCs/>
          <w:sz w:val="24"/>
          <w:szCs w:val="24"/>
        </w:rPr>
        <w:t>.</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1987</w:t>
      </w:r>
      <w:r w:rsidRPr="00290FA7">
        <w:rPr>
          <w:rFonts w:asciiTheme="majorBidi" w:hAnsiTheme="majorBidi" w:cstheme="majorBidi"/>
          <w:sz w:val="24"/>
          <w:szCs w:val="24"/>
        </w:rPr>
        <w:t xml:space="preserve">, </w:t>
      </w:r>
      <w:r w:rsidRPr="00290FA7">
        <w:rPr>
          <w:rFonts w:asciiTheme="majorBidi" w:hAnsiTheme="majorBidi" w:cstheme="majorBidi"/>
          <w:iCs/>
          <w:sz w:val="24"/>
          <w:szCs w:val="24"/>
        </w:rPr>
        <w:t>56</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442</w:t>
      </w:r>
    </w:p>
    <w:p w:rsidR="003E37D0" w:rsidRPr="00290FA7" w:rsidRDefault="003E37D0" w:rsidP="003E37D0">
      <w:pPr>
        <w:spacing w:line="360" w:lineRule="auto"/>
        <w:rPr>
          <w:rFonts w:asciiTheme="majorBidi" w:hAnsiTheme="majorBidi" w:cstheme="majorBidi"/>
          <w:sz w:val="24"/>
          <w:szCs w:val="24"/>
        </w:rPr>
      </w:pPr>
      <w:r w:rsidRPr="00DF2318">
        <w:rPr>
          <w:rFonts w:asciiTheme="majorBidi" w:hAnsiTheme="majorBidi" w:cstheme="majorBidi"/>
          <w:sz w:val="24"/>
          <w:szCs w:val="24"/>
          <w:lang w:val="pl-PL"/>
        </w:rPr>
        <w:t xml:space="preserve">[11] Lee, B., Lu, D., Kondo, J. N., Domen, K., </w:t>
      </w:r>
      <w:r w:rsidRPr="00DF2318">
        <w:rPr>
          <w:rFonts w:asciiTheme="majorBidi" w:hAnsiTheme="majorBidi" w:cstheme="majorBidi"/>
          <w:i/>
          <w:iCs/>
          <w:sz w:val="24"/>
          <w:szCs w:val="24"/>
          <w:lang w:val="pl-PL"/>
        </w:rPr>
        <w:t xml:space="preserve">J. Chem. Soc. </w:t>
      </w:r>
      <w:proofErr w:type="spellStart"/>
      <w:r w:rsidRPr="00290FA7">
        <w:rPr>
          <w:rFonts w:asciiTheme="majorBidi" w:hAnsiTheme="majorBidi" w:cstheme="majorBidi"/>
          <w:i/>
          <w:iCs/>
          <w:sz w:val="24"/>
          <w:szCs w:val="24"/>
        </w:rPr>
        <w:t>Commun</w:t>
      </w:r>
      <w:proofErr w:type="spellEnd"/>
      <w:r w:rsidRPr="00290FA7">
        <w:rPr>
          <w:rFonts w:asciiTheme="majorBidi" w:hAnsiTheme="majorBidi" w:cstheme="majorBidi"/>
          <w:i/>
          <w:iCs/>
          <w:sz w:val="24"/>
          <w:szCs w:val="24"/>
        </w:rPr>
        <w:t>.</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2002</w:t>
      </w:r>
      <w:r w:rsidRPr="00290FA7">
        <w:rPr>
          <w:rFonts w:asciiTheme="majorBidi" w:hAnsiTheme="majorBidi" w:cstheme="majorBidi"/>
          <w:sz w:val="24"/>
          <w:szCs w:val="24"/>
        </w:rPr>
        <w:t xml:space="preserve">, </w:t>
      </w:r>
      <w:r w:rsidRPr="00290FA7">
        <w:rPr>
          <w:rFonts w:asciiTheme="majorBidi" w:hAnsiTheme="majorBidi" w:cstheme="majorBidi"/>
          <w:iCs/>
          <w:sz w:val="24"/>
          <w:szCs w:val="24"/>
        </w:rPr>
        <w:t>124</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11256</w:t>
      </w:r>
    </w:p>
    <w:p w:rsidR="003E37D0" w:rsidRPr="00290FA7" w:rsidRDefault="003E37D0" w:rsidP="003E37D0">
      <w:pPr>
        <w:spacing w:line="360" w:lineRule="auto"/>
        <w:rPr>
          <w:rFonts w:asciiTheme="majorBidi" w:hAnsiTheme="majorBidi" w:cstheme="majorBidi"/>
          <w:sz w:val="24"/>
          <w:szCs w:val="24"/>
        </w:rPr>
      </w:pPr>
      <w:r w:rsidRPr="00290FA7" w:rsidDel="007A49CD">
        <w:rPr>
          <w:rFonts w:asciiTheme="majorBidi" w:hAnsiTheme="majorBidi" w:cstheme="majorBidi"/>
          <w:sz w:val="24"/>
          <w:szCs w:val="24"/>
        </w:rPr>
        <w:t xml:space="preserve"> </w:t>
      </w:r>
      <w:r w:rsidRPr="00290FA7">
        <w:rPr>
          <w:rFonts w:asciiTheme="majorBidi" w:hAnsiTheme="majorBidi" w:cstheme="majorBidi"/>
          <w:sz w:val="24"/>
          <w:szCs w:val="24"/>
        </w:rPr>
        <w:t xml:space="preserve">[13] Ziolek, M., </w:t>
      </w:r>
      <w:r w:rsidRPr="00290FA7">
        <w:rPr>
          <w:rFonts w:asciiTheme="majorBidi" w:hAnsiTheme="majorBidi" w:cstheme="majorBidi"/>
          <w:i/>
          <w:iCs/>
          <w:sz w:val="24"/>
          <w:szCs w:val="24"/>
        </w:rPr>
        <w:t>Catalysis Today</w:t>
      </w:r>
      <w:r w:rsidRPr="00290FA7">
        <w:rPr>
          <w:rFonts w:asciiTheme="majorBidi" w:hAnsiTheme="majorBidi" w:cstheme="majorBidi"/>
          <w:sz w:val="24"/>
          <w:szCs w:val="24"/>
        </w:rPr>
        <w:t xml:space="preserve">, </w:t>
      </w:r>
      <w:r w:rsidRPr="00290FA7">
        <w:rPr>
          <w:rFonts w:asciiTheme="majorBidi" w:hAnsiTheme="majorBidi" w:cstheme="majorBidi"/>
          <w:b/>
          <w:bCs/>
          <w:sz w:val="24"/>
          <w:szCs w:val="24"/>
        </w:rPr>
        <w:t>2003</w:t>
      </w:r>
      <w:r w:rsidRPr="00290FA7">
        <w:rPr>
          <w:rFonts w:asciiTheme="majorBidi" w:hAnsiTheme="majorBidi" w:cstheme="majorBidi"/>
          <w:sz w:val="24"/>
          <w:szCs w:val="24"/>
        </w:rPr>
        <w:t xml:space="preserve">, </w:t>
      </w:r>
      <w:r w:rsidRPr="00290FA7">
        <w:rPr>
          <w:rFonts w:asciiTheme="majorBidi" w:hAnsiTheme="majorBidi" w:cstheme="majorBidi"/>
          <w:iCs/>
          <w:sz w:val="24"/>
          <w:szCs w:val="24"/>
        </w:rPr>
        <w:t>78</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47</w:t>
      </w:r>
    </w:p>
    <w:p w:rsidR="003E37D0" w:rsidRPr="00290FA7" w:rsidRDefault="003E37D0" w:rsidP="003E37D0">
      <w:pPr>
        <w:spacing w:line="360" w:lineRule="auto"/>
        <w:rPr>
          <w:rFonts w:asciiTheme="majorBidi" w:hAnsiTheme="majorBidi" w:cstheme="majorBidi"/>
          <w:sz w:val="24"/>
          <w:szCs w:val="24"/>
        </w:rPr>
      </w:pPr>
      <w:r w:rsidRPr="00290FA7">
        <w:rPr>
          <w:rFonts w:asciiTheme="majorBidi" w:hAnsiTheme="majorBidi" w:cstheme="majorBidi"/>
          <w:sz w:val="24"/>
          <w:szCs w:val="24"/>
        </w:rPr>
        <w:t xml:space="preserve">[14] Sun, T., Ying, J. Y., </w:t>
      </w:r>
      <w:r w:rsidRPr="00290FA7">
        <w:rPr>
          <w:rFonts w:asciiTheme="majorBidi" w:hAnsiTheme="majorBidi" w:cstheme="majorBidi"/>
          <w:i/>
          <w:iCs/>
          <w:sz w:val="24"/>
          <w:szCs w:val="24"/>
        </w:rPr>
        <w:t>Nature</w:t>
      </w:r>
      <w:r w:rsidRPr="00290FA7">
        <w:rPr>
          <w:rFonts w:asciiTheme="majorBidi" w:hAnsiTheme="majorBidi" w:cstheme="majorBidi"/>
          <w:sz w:val="24"/>
          <w:szCs w:val="24"/>
        </w:rPr>
        <w:t xml:space="preserve">, </w:t>
      </w:r>
      <w:r w:rsidRPr="00290FA7">
        <w:rPr>
          <w:rFonts w:asciiTheme="majorBidi" w:hAnsiTheme="majorBidi" w:cstheme="majorBidi"/>
          <w:b/>
          <w:sz w:val="24"/>
          <w:szCs w:val="24"/>
        </w:rPr>
        <w:t>1997</w:t>
      </w:r>
      <w:r w:rsidRPr="00290FA7">
        <w:rPr>
          <w:rFonts w:asciiTheme="majorBidi" w:hAnsiTheme="majorBidi" w:cstheme="majorBidi"/>
          <w:sz w:val="24"/>
          <w:szCs w:val="24"/>
        </w:rPr>
        <w:t xml:space="preserve">, </w:t>
      </w:r>
      <w:r w:rsidRPr="00290FA7">
        <w:rPr>
          <w:rFonts w:asciiTheme="majorBidi" w:hAnsiTheme="majorBidi" w:cstheme="majorBidi"/>
          <w:iCs/>
          <w:sz w:val="24"/>
          <w:szCs w:val="24"/>
        </w:rPr>
        <w:t>389</w:t>
      </w:r>
      <w:r w:rsidRPr="00290FA7">
        <w:rPr>
          <w:rFonts w:asciiTheme="majorBidi" w:hAnsiTheme="majorBidi" w:cstheme="majorBidi"/>
          <w:sz w:val="24"/>
          <w:szCs w:val="24"/>
        </w:rPr>
        <w:t xml:space="preserve">, </w:t>
      </w:r>
      <w:r w:rsidRPr="00290FA7">
        <w:rPr>
          <w:rFonts w:asciiTheme="majorBidi" w:hAnsiTheme="majorBidi" w:cstheme="majorBidi"/>
          <w:i/>
          <w:sz w:val="24"/>
          <w:szCs w:val="24"/>
        </w:rPr>
        <w:t>704</w:t>
      </w:r>
    </w:p>
    <w:p w:rsidR="003E37D0" w:rsidRPr="00DF2318" w:rsidRDefault="003E37D0" w:rsidP="003E37D0">
      <w:pPr>
        <w:spacing w:line="360" w:lineRule="auto"/>
        <w:jc w:val="both"/>
        <w:rPr>
          <w:rFonts w:asciiTheme="majorBidi" w:hAnsiTheme="majorBidi" w:cstheme="majorBidi"/>
          <w:sz w:val="24"/>
          <w:szCs w:val="24"/>
          <w:lang w:val="de-DE"/>
        </w:rPr>
      </w:pPr>
      <w:r w:rsidRPr="00DF2318">
        <w:rPr>
          <w:rFonts w:asciiTheme="majorBidi" w:hAnsiTheme="majorBidi" w:cstheme="majorBidi"/>
          <w:sz w:val="24"/>
          <w:szCs w:val="24"/>
          <w:lang w:val="sv-SE"/>
        </w:rPr>
        <w:t xml:space="preserve">[15] Antonelli, D. M., Nakahira, A., Ying, J. Y., </w:t>
      </w:r>
      <w:r w:rsidRPr="00DF2318">
        <w:rPr>
          <w:rFonts w:asciiTheme="majorBidi" w:hAnsiTheme="majorBidi" w:cstheme="majorBidi"/>
          <w:i/>
          <w:sz w:val="24"/>
          <w:szCs w:val="24"/>
          <w:lang w:val="sv-SE"/>
        </w:rPr>
        <w:t xml:space="preserve">Inorg. </w:t>
      </w:r>
      <w:r w:rsidRPr="00DF2318">
        <w:rPr>
          <w:rFonts w:asciiTheme="majorBidi" w:hAnsiTheme="majorBidi" w:cstheme="majorBidi"/>
          <w:i/>
          <w:sz w:val="24"/>
          <w:szCs w:val="24"/>
          <w:lang w:val="de-DE"/>
        </w:rPr>
        <w:t>Chem</w:t>
      </w:r>
      <w:r w:rsidRPr="00DF2318">
        <w:rPr>
          <w:rFonts w:asciiTheme="majorBidi" w:hAnsiTheme="majorBidi" w:cstheme="majorBidi"/>
          <w:sz w:val="24"/>
          <w:szCs w:val="24"/>
          <w:lang w:val="de-DE"/>
        </w:rPr>
        <w:t xml:space="preserve">., </w:t>
      </w:r>
      <w:r w:rsidRPr="00DF2318">
        <w:rPr>
          <w:rFonts w:asciiTheme="majorBidi" w:hAnsiTheme="majorBidi" w:cstheme="majorBidi"/>
          <w:b/>
          <w:bCs/>
          <w:sz w:val="24"/>
          <w:szCs w:val="24"/>
          <w:lang w:val="de-DE"/>
        </w:rPr>
        <w:t>1996</w:t>
      </w:r>
      <w:r w:rsidRPr="00DF2318">
        <w:rPr>
          <w:rFonts w:asciiTheme="majorBidi" w:hAnsiTheme="majorBidi" w:cstheme="majorBidi"/>
          <w:sz w:val="24"/>
          <w:szCs w:val="24"/>
          <w:lang w:val="de-DE"/>
        </w:rPr>
        <w:t xml:space="preserve">, </w:t>
      </w:r>
      <w:r w:rsidRPr="00DF2318">
        <w:rPr>
          <w:rFonts w:asciiTheme="majorBidi" w:hAnsiTheme="majorBidi" w:cstheme="majorBidi"/>
          <w:iCs/>
          <w:sz w:val="24"/>
          <w:szCs w:val="24"/>
          <w:lang w:val="de-DE"/>
        </w:rPr>
        <w:t>35</w:t>
      </w:r>
      <w:r w:rsidRPr="00DF2318">
        <w:rPr>
          <w:rFonts w:asciiTheme="majorBidi" w:hAnsiTheme="majorBidi" w:cstheme="majorBidi"/>
          <w:sz w:val="24"/>
          <w:szCs w:val="24"/>
          <w:lang w:val="de-DE"/>
        </w:rPr>
        <w:t xml:space="preserve">, </w:t>
      </w:r>
      <w:r w:rsidRPr="00DF2318">
        <w:rPr>
          <w:rFonts w:asciiTheme="majorBidi" w:hAnsiTheme="majorBidi" w:cstheme="majorBidi"/>
          <w:i/>
          <w:sz w:val="24"/>
          <w:szCs w:val="24"/>
          <w:lang w:val="de-DE"/>
        </w:rPr>
        <w:t>3126</w:t>
      </w:r>
    </w:p>
    <w:p w:rsidR="003E37D0" w:rsidRPr="00DF2318" w:rsidRDefault="003E37D0" w:rsidP="003E37D0">
      <w:pPr>
        <w:spacing w:line="360" w:lineRule="auto"/>
        <w:jc w:val="both"/>
        <w:rPr>
          <w:rFonts w:asciiTheme="majorBidi" w:hAnsiTheme="majorBidi" w:cstheme="majorBidi"/>
          <w:sz w:val="24"/>
          <w:szCs w:val="24"/>
          <w:lang w:val="sv-SE"/>
        </w:rPr>
      </w:pPr>
      <w:r w:rsidRPr="00DF2318">
        <w:rPr>
          <w:rFonts w:asciiTheme="majorBidi" w:hAnsiTheme="majorBidi" w:cstheme="majorBidi"/>
          <w:sz w:val="24"/>
          <w:szCs w:val="24"/>
          <w:lang w:val="de-DE"/>
        </w:rPr>
        <w:t xml:space="preserve">[16] Antonelli, D. M., Ying, J. Y., </w:t>
      </w:r>
      <w:r w:rsidRPr="00DF2318">
        <w:rPr>
          <w:rFonts w:asciiTheme="majorBidi" w:hAnsiTheme="majorBidi" w:cstheme="majorBidi"/>
          <w:i/>
          <w:sz w:val="24"/>
          <w:szCs w:val="24"/>
          <w:lang w:val="de-DE"/>
        </w:rPr>
        <w:t xml:space="preserve">Angew. </w:t>
      </w:r>
      <w:r w:rsidRPr="00DF2318">
        <w:rPr>
          <w:rFonts w:asciiTheme="majorBidi" w:hAnsiTheme="majorBidi" w:cstheme="majorBidi"/>
          <w:i/>
          <w:sz w:val="24"/>
          <w:szCs w:val="24"/>
          <w:lang w:val="sv-SE"/>
        </w:rPr>
        <w:t>Chem. Int. Ed.</w:t>
      </w:r>
      <w:r w:rsidRPr="00DF2318">
        <w:rPr>
          <w:rFonts w:asciiTheme="majorBidi" w:hAnsiTheme="majorBidi" w:cstheme="majorBidi"/>
          <w:sz w:val="24"/>
          <w:szCs w:val="24"/>
          <w:lang w:val="sv-SE"/>
        </w:rPr>
        <w:t xml:space="preserve">, </w:t>
      </w:r>
      <w:r w:rsidRPr="00DF2318">
        <w:rPr>
          <w:rFonts w:asciiTheme="majorBidi" w:hAnsiTheme="majorBidi" w:cstheme="majorBidi"/>
          <w:b/>
          <w:bCs/>
          <w:sz w:val="24"/>
          <w:szCs w:val="24"/>
          <w:lang w:val="sv-SE"/>
        </w:rPr>
        <w:t>1996</w:t>
      </w:r>
      <w:r w:rsidRPr="00DF2318">
        <w:rPr>
          <w:rFonts w:asciiTheme="majorBidi" w:hAnsiTheme="majorBidi" w:cstheme="majorBidi"/>
          <w:sz w:val="24"/>
          <w:szCs w:val="24"/>
          <w:lang w:val="sv-SE"/>
        </w:rPr>
        <w:t xml:space="preserve">, </w:t>
      </w:r>
      <w:r w:rsidRPr="00DF2318">
        <w:rPr>
          <w:rFonts w:asciiTheme="majorBidi" w:hAnsiTheme="majorBidi" w:cstheme="majorBidi"/>
          <w:iCs/>
          <w:sz w:val="24"/>
          <w:szCs w:val="24"/>
          <w:lang w:val="sv-SE"/>
        </w:rPr>
        <w:t>35</w:t>
      </w:r>
      <w:r w:rsidRPr="00DF2318">
        <w:rPr>
          <w:rFonts w:asciiTheme="majorBidi" w:hAnsiTheme="majorBidi" w:cstheme="majorBidi"/>
          <w:sz w:val="24"/>
          <w:szCs w:val="24"/>
          <w:lang w:val="sv-SE"/>
        </w:rPr>
        <w:t xml:space="preserve">, </w:t>
      </w:r>
      <w:r w:rsidRPr="00DF2318">
        <w:rPr>
          <w:rFonts w:asciiTheme="majorBidi" w:hAnsiTheme="majorBidi" w:cstheme="majorBidi"/>
          <w:i/>
          <w:sz w:val="24"/>
          <w:szCs w:val="24"/>
          <w:lang w:val="sv-SE"/>
        </w:rPr>
        <w:t>426</w:t>
      </w:r>
    </w:p>
    <w:p w:rsidR="003E37D0" w:rsidRPr="00DF2318" w:rsidRDefault="003E37D0" w:rsidP="003E37D0">
      <w:pPr>
        <w:spacing w:line="360" w:lineRule="auto"/>
        <w:jc w:val="both"/>
        <w:rPr>
          <w:rFonts w:asciiTheme="majorBidi" w:hAnsiTheme="majorBidi" w:cstheme="majorBidi"/>
          <w:i/>
          <w:sz w:val="24"/>
          <w:szCs w:val="24"/>
          <w:lang w:val="sv-SE"/>
        </w:rPr>
      </w:pPr>
      <w:r w:rsidRPr="00DF2318">
        <w:rPr>
          <w:rFonts w:asciiTheme="majorBidi" w:hAnsiTheme="majorBidi" w:cstheme="majorBidi"/>
          <w:sz w:val="24"/>
          <w:szCs w:val="24"/>
          <w:lang w:val="sv-SE"/>
        </w:rPr>
        <w:t xml:space="preserve">[17] Solberg, S. M., Kumar, D., Landry, C. C., </w:t>
      </w:r>
      <w:r w:rsidRPr="00DF2318">
        <w:rPr>
          <w:rFonts w:asciiTheme="majorBidi" w:hAnsiTheme="majorBidi" w:cstheme="majorBidi"/>
          <w:i/>
          <w:iCs/>
          <w:sz w:val="24"/>
          <w:szCs w:val="24"/>
          <w:lang w:val="sv-SE"/>
        </w:rPr>
        <w:t>J. Phys. Chem. B</w:t>
      </w:r>
      <w:r w:rsidRPr="00DF2318">
        <w:rPr>
          <w:rFonts w:asciiTheme="majorBidi" w:hAnsiTheme="majorBidi" w:cstheme="majorBidi"/>
          <w:sz w:val="24"/>
          <w:szCs w:val="24"/>
          <w:lang w:val="sv-SE"/>
        </w:rPr>
        <w:t xml:space="preserve">, </w:t>
      </w:r>
      <w:r w:rsidRPr="00DF2318">
        <w:rPr>
          <w:rFonts w:asciiTheme="majorBidi" w:hAnsiTheme="majorBidi" w:cstheme="majorBidi"/>
          <w:b/>
          <w:bCs/>
          <w:sz w:val="24"/>
          <w:szCs w:val="24"/>
          <w:lang w:val="sv-SE"/>
        </w:rPr>
        <w:t>2005</w:t>
      </w:r>
      <w:r w:rsidRPr="00DF2318">
        <w:rPr>
          <w:rFonts w:asciiTheme="majorBidi" w:hAnsiTheme="majorBidi" w:cstheme="majorBidi"/>
          <w:sz w:val="24"/>
          <w:szCs w:val="24"/>
          <w:lang w:val="sv-SE"/>
        </w:rPr>
        <w:t xml:space="preserve">, </w:t>
      </w:r>
      <w:r w:rsidRPr="00DF2318">
        <w:rPr>
          <w:rFonts w:asciiTheme="majorBidi" w:hAnsiTheme="majorBidi" w:cstheme="majorBidi"/>
          <w:iCs/>
          <w:sz w:val="24"/>
          <w:szCs w:val="24"/>
          <w:lang w:val="sv-SE"/>
        </w:rPr>
        <w:t>109</w:t>
      </w:r>
      <w:r w:rsidRPr="00DF2318">
        <w:rPr>
          <w:rFonts w:asciiTheme="majorBidi" w:hAnsiTheme="majorBidi" w:cstheme="majorBidi"/>
          <w:sz w:val="24"/>
          <w:szCs w:val="24"/>
          <w:lang w:val="sv-SE"/>
        </w:rPr>
        <w:t xml:space="preserve">, </w:t>
      </w:r>
      <w:r w:rsidRPr="00DF2318">
        <w:rPr>
          <w:rFonts w:asciiTheme="majorBidi" w:hAnsiTheme="majorBidi" w:cstheme="majorBidi"/>
          <w:i/>
          <w:sz w:val="24"/>
          <w:szCs w:val="24"/>
          <w:lang w:val="sv-SE"/>
        </w:rPr>
        <w:t>24331</w:t>
      </w:r>
    </w:p>
    <w:p w:rsidR="003E37D0" w:rsidRPr="00DF2318" w:rsidRDefault="003E37D0" w:rsidP="003E37D0">
      <w:pPr>
        <w:spacing w:line="360" w:lineRule="auto"/>
        <w:jc w:val="both"/>
        <w:rPr>
          <w:rFonts w:asciiTheme="majorBidi" w:hAnsiTheme="majorBidi" w:cstheme="majorBidi"/>
          <w:sz w:val="24"/>
          <w:szCs w:val="24"/>
          <w:lang w:val="sv-SE"/>
        </w:rPr>
      </w:pPr>
      <w:r w:rsidRPr="00DF2318">
        <w:rPr>
          <w:rFonts w:asciiTheme="majorBidi" w:hAnsiTheme="majorBidi" w:cstheme="majorBidi"/>
          <w:sz w:val="24"/>
          <w:szCs w:val="24"/>
          <w:lang w:val="sv-SE"/>
        </w:rPr>
        <w:t xml:space="preserve">[18] Elías, V. R., Crivello, M. E., Herrero, E. R., Casuscelli, S. G., Eimer, G. A., </w:t>
      </w:r>
      <w:r w:rsidRPr="00DF2318">
        <w:rPr>
          <w:rFonts w:asciiTheme="majorBidi" w:hAnsiTheme="majorBidi" w:cstheme="majorBidi"/>
          <w:i/>
          <w:iCs/>
          <w:sz w:val="24"/>
          <w:szCs w:val="24"/>
          <w:lang w:val="sv-SE"/>
        </w:rPr>
        <w:t>Ind. Eng. Chem. Res.</w:t>
      </w:r>
      <w:r w:rsidRPr="00DF2318">
        <w:rPr>
          <w:rFonts w:asciiTheme="majorBidi" w:hAnsiTheme="majorBidi" w:cstheme="majorBidi"/>
          <w:sz w:val="24"/>
          <w:szCs w:val="24"/>
          <w:lang w:val="sv-SE"/>
        </w:rPr>
        <w:t xml:space="preserve">, </w:t>
      </w:r>
      <w:r w:rsidRPr="00DF2318">
        <w:rPr>
          <w:rFonts w:asciiTheme="majorBidi" w:hAnsiTheme="majorBidi" w:cstheme="majorBidi"/>
          <w:b/>
          <w:bCs/>
          <w:sz w:val="24"/>
          <w:szCs w:val="24"/>
          <w:lang w:val="sv-SE"/>
        </w:rPr>
        <w:t>2009</w:t>
      </w:r>
      <w:r w:rsidRPr="00DF2318">
        <w:rPr>
          <w:rFonts w:asciiTheme="majorBidi" w:hAnsiTheme="majorBidi" w:cstheme="majorBidi"/>
          <w:sz w:val="24"/>
          <w:szCs w:val="24"/>
          <w:lang w:val="sv-SE"/>
        </w:rPr>
        <w:t xml:space="preserve">, </w:t>
      </w:r>
      <w:r w:rsidRPr="00DF2318">
        <w:rPr>
          <w:rFonts w:asciiTheme="majorBidi" w:hAnsiTheme="majorBidi" w:cstheme="majorBidi"/>
          <w:iCs/>
          <w:sz w:val="24"/>
          <w:szCs w:val="24"/>
          <w:lang w:val="sv-SE"/>
        </w:rPr>
        <w:t>48</w:t>
      </w:r>
      <w:r w:rsidRPr="00DF2318">
        <w:rPr>
          <w:rFonts w:asciiTheme="majorBidi" w:hAnsiTheme="majorBidi" w:cstheme="majorBidi"/>
          <w:sz w:val="24"/>
          <w:szCs w:val="24"/>
          <w:lang w:val="sv-SE"/>
        </w:rPr>
        <w:t xml:space="preserve">, </w:t>
      </w:r>
      <w:r w:rsidRPr="00DF2318">
        <w:rPr>
          <w:rFonts w:asciiTheme="majorBidi" w:hAnsiTheme="majorBidi" w:cstheme="majorBidi"/>
          <w:i/>
          <w:sz w:val="24"/>
          <w:szCs w:val="24"/>
          <w:lang w:val="sv-SE"/>
        </w:rPr>
        <w:t>9076</w:t>
      </w:r>
    </w:p>
    <w:p w:rsidR="003E37D0" w:rsidRPr="00DF2318" w:rsidRDefault="003E37D0" w:rsidP="003E37D0">
      <w:pPr>
        <w:spacing w:line="360" w:lineRule="auto"/>
        <w:ind w:firstLine="720"/>
        <w:rPr>
          <w:rFonts w:asciiTheme="majorBidi" w:hAnsiTheme="majorBidi" w:cstheme="majorBidi"/>
          <w:b/>
          <w:bCs/>
          <w:sz w:val="24"/>
          <w:szCs w:val="24"/>
          <w:lang w:val="sv-SE"/>
        </w:rPr>
        <w:sectPr w:rsidR="003E37D0" w:rsidRPr="00DF2318" w:rsidSect="00D10A57">
          <w:headerReference w:type="default" r:id="rId289"/>
          <w:pgSz w:w="11906" w:h="16838"/>
          <w:pgMar w:top="1134" w:right="1134" w:bottom="1134" w:left="2268" w:header="709" w:footer="709" w:gutter="0"/>
          <w:cols w:space="708"/>
          <w:docGrid w:linePitch="360"/>
        </w:sectPr>
      </w:pPr>
    </w:p>
    <w:p w:rsidR="003E37D0" w:rsidRPr="00290FA7" w:rsidRDefault="003E37D0" w:rsidP="003E37D0">
      <w:pPr>
        <w:spacing w:line="360" w:lineRule="auto"/>
        <w:ind w:firstLine="720"/>
        <w:rPr>
          <w:rFonts w:asciiTheme="majorBidi" w:hAnsiTheme="majorBidi" w:cstheme="majorBidi"/>
          <w:b/>
          <w:bCs/>
          <w:sz w:val="24"/>
          <w:szCs w:val="24"/>
        </w:rPr>
      </w:pPr>
      <w:r w:rsidRPr="00290FA7">
        <w:rPr>
          <w:rFonts w:asciiTheme="majorBidi" w:hAnsiTheme="majorBidi" w:cstheme="majorBidi"/>
          <w:b/>
          <w:bCs/>
          <w:sz w:val="24"/>
          <w:szCs w:val="24"/>
        </w:rPr>
        <w:lastRenderedPageBreak/>
        <w:t>7. Closing Remarks and Future Work</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This research work was centred in the preparation of novel catalysts capable to selectively oxidise hydrocarbons under relatively mild conditions, i.e. low pressure (&lt; 5 bar) and temperature (T &lt; 150 </w:t>
      </w:r>
      <w:r w:rsidRPr="00290FA7">
        <w:rPr>
          <w:rFonts w:asciiTheme="majorBidi" w:hAnsiTheme="majorBidi" w:cstheme="majorBidi"/>
          <w:sz w:val="24"/>
          <w:szCs w:val="24"/>
          <w:vertAlign w:val="superscript"/>
        </w:rPr>
        <w:t>o</w:t>
      </w:r>
      <w:r w:rsidRPr="00290FA7">
        <w:rPr>
          <w:rFonts w:asciiTheme="majorBidi" w:hAnsiTheme="majorBidi" w:cstheme="majorBidi"/>
          <w:sz w:val="24"/>
          <w:szCs w:val="24"/>
        </w:rPr>
        <w:t>C). For this work substrate of choice were: ethylbenzene, octane, dodecane and cyclohexene the scope was to be able to identify catalysts capable to selectively oxidise a hydrocarbon to a ketone or an alcohol (ethylbenzene) or to a primary alcohol (octane and dodecane) or to explore the reactivity to unsaturated species for enones formation (cyclohexene). These reactions are summarised in Scheme 7.1</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rPr>
        <w:object w:dxaOrig="8172" w:dyaOrig="3446">
          <v:shape id="_x0000_i1112" type="#_x0000_t75" style="width:409.4pt;height:172.25pt" o:ole="">
            <v:imagedata r:id="rId290" o:title=""/>
          </v:shape>
          <o:OLEObject Type="Embed" ProgID="ChemDraw.Document.6.0" ShapeID="_x0000_i1112" DrawAspect="Content" ObjectID="_1599230374" r:id="rId291"/>
        </w:objec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Scheme 7.1</w:t>
      </w:r>
      <w:r w:rsidRPr="00290FA7">
        <w:rPr>
          <w:rFonts w:asciiTheme="majorBidi" w:hAnsiTheme="majorBidi" w:cstheme="majorBidi"/>
          <w:sz w:val="20"/>
          <w:szCs w:val="20"/>
        </w:rPr>
        <w:t xml:space="preserve">: the four different substrates used for partial oxidation: a) ethylbenzene to acetophenone; b) octane to 1-octanol; c) dodecane to 1-dodecanol, and d) cyclohexene to 2-cyclohexen-1-one.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Two types of catalysts were primarily developed for this project: metal nanoparticles supported on metal oxides, and metal centres embedded in a microporous framework. In both cases support and frameworks comprising niobium oxide (mainly 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were used. Supported nanoparticles were developed to investigate the activity of novel metals for catalysis, like silver. Microporous materials (together with single site isolation concepts) were synthesised to introduce elements of shape selective catalysis with the aim of high selectivity control. Schematics for these materials are summarised in Figure 7.1.</w:t>
      </w:r>
    </w:p>
    <w:p w:rsidR="003E37D0" w:rsidRPr="00290FA7" w:rsidRDefault="003E37D0" w:rsidP="003E37D0">
      <w:pPr>
        <w:spacing w:line="360" w:lineRule="auto"/>
        <w:jc w:val="center"/>
        <w:rPr>
          <w:rFonts w:asciiTheme="majorBidi" w:hAnsiTheme="majorBidi" w:cstheme="majorBidi"/>
          <w:sz w:val="24"/>
          <w:szCs w:val="24"/>
        </w:rPr>
      </w:pPr>
      <w:r w:rsidRPr="00290FA7">
        <w:rPr>
          <w:rFonts w:asciiTheme="majorBidi" w:hAnsiTheme="majorBidi" w:cstheme="majorBidi"/>
          <w:bCs/>
          <w:noProof/>
          <w:sz w:val="24"/>
          <w:szCs w:val="24"/>
          <w:lang w:eastAsia="zh-CN"/>
        </w:rPr>
        <w:drawing>
          <wp:inline distT="0" distB="0" distL="0" distR="0" wp14:anchorId="1A5412DF" wp14:editId="2664B826">
            <wp:extent cx="2028825" cy="754922"/>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36987" cy="757959"/>
                    </a:xfrm>
                    <a:prstGeom prst="rect">
                      <a:avLst/>
                    </a:prstGeom>
                    <a:noFill/>
                  </pic:spPr>
                </pic:pic>
              </a:graphicData>
            </a:graphic>
          </wp:inline>
        </w:drawing>
      </w:r>
      <w:r w:rsidRPr="00290FA7">
        <w:rPr>
          <w:rFonts w:asciiTheme="majorBidi" w:hAnsiTheme="majorBidi" w:cstheme="majorBidi"/>
          <w:noProof/>
          <w:sz w:val="24"/>
          <w:szCs w:val="24"/>
          <w:lang w:eastAsia="zh-CN"/>
        </w:rPr>
        <w:drawing>
          <wp:inline distT="0" distB="0" distL="0" distR="0" wp14:anchorId="00F95A0F" wp14:editId="7900932A">
            <wp:extent cx="1866900" cy="606743"/>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1399" cy="608205"/>
                    </a:xfrm>
                    <a:prstGeom prst="rect">
                      <a:avLst/>
                    </a:prstGeom>
                    <a:noFill/>
                  </pic:spPr>
                </pic:pic>
              </a:graphicData>
            </a:graphic>
          </wp:inline>
        </w:drawing>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b/>
          <w:bCs/>
          <w:sz w:val="20"/>
          <w:szCs w:val="20"/>
        </w:rPr>
        <w:t>Figure 7.1</w:t>
      </w:r>
      <w:r w:rsidRPr="00290FA7">
        <w:rPr>
          <w:rFonts w:asciiTheme="majorBidi" w:hAnsiTheme="majorBidi" w:cstheme="majorBidi"/>
          <w:sz w:val="20"/>
          <w:szCs w:val="20"/>
        </w:rPr>
        <w:t xml:space="preserve">: two types of catalysts developed for this project: left) an active metal added into the support and right) channel structures synthesised with active metals incorporated into their framework.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lastRenderedPageBreak/>
        <w:t xml:space="preserve">Chapter 1: </w:t>
      </w:r>
      <w:r w:rsidRPr="00290FA7">
        <w:rPr>
          <w:rFonts w:asciiTheme="majorBidi" w:hAnsiTheme="majorBidi" w:cstheme="majorBidi"/>
          <w:sz w:val="24"/>
          <w:szCs w:val="24"/>
        </w:rPr>
        <w:tab/>
        <w:t xml:space="preserve">The background behind this project was explored and described. The importance of heterogeneous catalysis, specifically single site catalysis is detailed, along with how it can be used for C-H activation to overcome the barriers currently present. Examples of catalysts being used for this are explained in some detail, for example Mn-TUD-1 for ethylbenzene oxidation.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Chapter 2:</w:t>
      </w:r>
      <w:r w:rsidRPr="00290FA7">
        <w:rPr>
          <w:rFonts w:asciiTheme="majorBidi" w:hAnsiTheme="majorBidi" w:cstheme="majorBidi"/>
          <w:sz w:val="24"/>
          <w:szCs w:val="24"/>
        </w:rPr>
        <w:tab/>
        <w:t xml:space="preserve">The synthesis of catalysts used for this project is explained and the preparation methods utilised, for example hydrothermal synthesis, along with the catalytic tests and their analysis using NMR. The characterisation techniques are explained in this chapter, also. </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Chapter 3: The oxidation of ethylbenzene to 1-phenyl ethyl hydroperoxide, acetophenone and 1-phenyl ethanol was investigated in detail. This made use of silver doped catalysts on niobium oxide supports. An enhanced selectively to acetophenone was observed and the reaction was established to occur (chapter 4) via a free-radical pathway. An array of metals and different support were also used, however when niobium oxide was used as support, enhanced selectivity to the ketone was also observed. This could lead to a future work with metal nanoparticles supported on metal oxides with similar properties, i.e. covalent metal oxides like MoO</w:t>
      </w:r>
      <w:r w:rsidRPr="00290FA7">
        <w:rPr>
          <w:rFonts w:asciiTheme="majorBidi" w:hAnsiTheme="majorBidi" w:cstheme="majorBidi"/>
          <w:sz w:val="24"/>
          <w:szCs w:val="24"/>
          <w:vertAlign w:val="subscript"/>
        </w:rPr>
        <w:t>3</w:t>
      </w:r>
      <w:r w:rsidRPr="00290FA7">
        <w:rPr>
          <w:rFonts w:asciiTheme="majorBidi" w:hAnsiTheme="majorBidi" w:cstheme="majorBidi"/>
          <w:sz w:val="24"/>
          <w:szCs w:val="24"/>
        </w:rPr>
        <w:t xml:space="preserve"> or V</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On the other hand the use of Ag also showed to be a factor to obtain more ketone with respect to an alcohol. In this sense different preparation methods like deposition immobilization or sol-immobilization should also be explored. These methods are expected to lead to a smaller particle size which might affect the reactivity of these materials.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Chapter 4: This chapter included an extensive study of the reaction mechanism by means of structure-activity correlations and kinetics studies to identify the possible reaction mechanism for the reaction. It was concluded that Ag/Nb</w:t>
      </w:r>
      <w:r w:rsidRPr="00290FA7">
        <w:rPr>
          <w:rFonts w:asciiTheme="majorBidi" w:hAnsiTheme="majorBidi" w:cstheme="majorBidi"/>
          <w:sz w:val="24"/>
          <w:szCs w:val="24"/>
          <w:vertAlign w:val="subscript"/>
        </w:rPr>
        <w:t>2</w:t>
      </w:r>
      <w:r w:rsidRPr="00290FA7">
        <w:rPr>
          <w:rFonts w:asciiTheme="majorBidi" w:hAnsiTheme="majorBidi" w:cstheme="majorBidi"/>
          <w:sz w:val="24"/>
          <w:szCs w:val="24"/>
        </w:rPr>
        <w:t>O</w:t>
      </w:r>
      <w:r w:rsidRPr="00290FA7">
        <w:rPr>
          <w:rFonts w:asciiTheme="majorBidi" w:hAnsiTheme="majorBidi" w:cstheme="majorBidi"/>
          <w:sz w:val="24"/>
          <w:szCs w:val="24"/>
          <w:vertAlign w:val="subscript"/>
        </w:rPr>
        <w:t>5</w:t>
      </w:r>
      <w:r w:rsidRPr="00290FA7">
        <w:rPr>
          <w:rFonts w:asciiTheme="majorBidi" w:hAnsiTheme="majorBidi" w:cstheme="majorBidi"/>
          <w:sz w:val="24"/>
          <w:szCs w:val="24"/>
        </w:rPr>
        <w:t xml:space="preserve"> preserves a free-radical mechanism as in the case of autoxidation, but acting on the acceleration of the initiation step involving the C-H cleavage and formation for a peroxide species. With the data available it seems also possible to conclude that the metal nanoparticles operate a selective C-H (alpha) cleavage on the alkyl hydro peroxide intermediate, and this, in turn would lead to the ketone. This will provide a platform for the investigation of cyclic hydrocarbons, or species like </w:t>
      </w:r>
      <w:r w:rsidRPr="00290FA7">
        <w:rPr>
          <w:rFonts w:asciiTheme="majorBidi" w:hAnsiTheme="majorBidi" w:cstheme="majorBidi"/>
          <w:i/>
          <w:sz w:val="24"/>
          <w:szCs w:val="24"/>
        </w:rPr>
        <w:t>p</w:t>
      </w:r>
      <w:r w:rsidRPr="00290FA7">
        <w:rPr>
          <w:rFonts w:asciiTheme="majorBidi" w:hAnsiTheme="majorBidi" w:cstheme="majorBidi"/>
          <w:sz w:val="24"/>
          <w:szCs w:val="24"/>
        </w:rPr>
        <w:t>-xylene, where this reaction scheme would be relevant for the manufacture of precursors for fibres.</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Chapter 5: This chapter was centred to explore cyclohexene oxidation using various active metals (Ag, Cu, Fe or Mn) deposited onto niobium oxide supports, to produce </w:t>
      </w:r>
      <w:r w:rsidRPr="00290FA7">
        <w:rPr>
          <w:rFonts w:asciiTheme="majorBidi" w:hAnsiTheme="majorBidi" w:cstheme="majorBidi"/>
          <w:sz w:val="24"/>
          <w:szCs w:val="24"/>
        </w:rPr>
        <w:lastRenderedPageBreak/>
        <w:t>cyclohexene oxide. The main scope was to contrast the reactivity of our catalysts from saturated hydrocarbon substrates to unsaturated species. Furthermore the effect of the presence of water was also investigated as oxidation reactions of double bonds can occur via free-radical, redox or acid-base pathways. It was found that when</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Anhydrous and non-anhydrous cyclohexene were used as substrates, an enhanced conversion and selectivity control was observed when anhydrous cyclohexane was used. And the existence of both a free-radical and acid-base pathway was observed. In this context one of the most promising active metals was manganese and this should be investigate a further by considering the array of metal oxides species that this metal can generate.</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Chapter 6: In this chapter the synthesis of novel microporous materials comprising an inert framework of Niobium oxide incorporating active metal centres was described in detail. The aim was to have materials capable to selectively oxidize a linear hydrocarbon to a primary alcohol.</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Characterisation of these materials included PXRD, TGA, TEM and BET. The synthesis of these materials proved to be challenging as template removal was attempted to remove the surfactant without destroying the structure. However, further research will be done in the future to continue this area within the group, especially by using chemical ‘soft’ methods but by oxidant the template. Nevertheless an array of microporous materials ranging from 1.6 nm to 2.5 nm and incorporating metals like copper or manganese was prepared. </w:t>
      </w:r>
    </w:p>
    <w:p w:rsidR="003E37D0" w:rsidRPr="00290FA7" w:rsidRDefault="003E37D0" w:rsidP="003E37D0">
      <w:pPr>
        <w:spacing w:line="360" w:lineRule="auto"/>
        <w:jc w:val="center"/>
        <w:rPr>
          <w:rFonts w:asciiTheme="majorBidi" w:hAnsiTheme="majorBidi" w:cstheme="majorBidi"/>
          <w:b/>
          <w:bCs/>
          <w:sz w:val="80"/>
          <w:szCs w:val="80"/>
        </w:rPr>
        <w:sectPr w:rsidR="003E37D0" w:rsidRPr="00290FA7" w:rsidSect="00D10A57">
          <w:headerReference w:type="default" r:id="rId293"/>
          <w:pgSz w:w="11906" w:h="16838"/>
          <w:pgMar w:top="1134" w:right="1134" w:bottom="1134" w:left="2268" w:header="709" w:footer="709" w:gutter="0"/>
          <w:cols w:space="708"/>
          <w:docGrid w:linePitch="360"/>
        </w:sect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center"/>
        <w:rPr>
          <w:rFonts w:asciiTheme="majorBidi" w:hAnsiTheme="majorBidi" w:cstheme="majorBidi"/>
          <w:b/>
          <w:bCs/>
          <w:sz w:val="80"/>
          <w:szCs w:val="80"/>
        </w:rPr>
      </w:pPr>
    </w:p>
    <w:p w:rsidR="003E37D0" w:rsidRPr="00290FA7" w:rsidRDefault="003E37D0" w:rsidP="003E37D0">
      <w:pPr>
        <w:spacing w:line="360" w:lineRule="auto"/>
        <w:jc w:val="right"/>
        <w:rPr>
          <w:rFonts w:asciiTheme="majorBidi" w:hAnsiTheme="majorBidi" w:cstheme="majorBidi"/>
          <w:b/>
          <w:bCs/>
          <w:i/>
          <w:iCs/>
          <w:sz w:val="72"/>
          <w:szCs w:val="72"/>
        </w:rPr>
      </w:pPr>
      <w:r w:rsidRPr="00290FA7">
        <w:rPr>
          <w:rFonts w:asciiTheme="majorBidi" w:hAnsiTheme="majorBidi" w:cstheme="majorBidi"/>
          <w:b/>
          <w:bCs/>
          <w:i/>
          <w:iCs/>
          <w:sz w:val="72"/>
          <w:szCs w:val="72"/>
        </w:rPr>
        <w:t>Appendices</w:t>
      </w: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AE3347" w:rsidP="003E37D0">
      <w:pPr>
        <w:spacing w:line="240" w:lineRule="auto"/>
        <w:rPr>
          <w:rFonts w:asciiTheme="majorBidi" w:hAnsiTheme="majorBidi" w:cstheme="majorBidi"/>
          <w:sz w:val="24"/>
          <w:szCs w:val="24"/>
        </w:rPr>
      </w:pPr>
      <w:r w:rsidRPr="00290FA7">
        <w:rPr>
          <w:rFonts w:asciiTheme="majorBidi" w:hAnsiTheme="majorBidi" w:cstheme="majorBidi"/>
          <w:sz w:val="24"/>
          <w:szCs w:val="24"/>
        </w:rPr>
        <w:lastRenderedPageBreak/>
        <w:t>Appendix 1</w:t>
      </w: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selectivity of the autoxidation of ethylbenzene is shown in Appendix Table 1.1. There is an increase in acetophenone and 1-phenylethanol with increased air flow.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sz w:val="20"/>
          <w:szCs w:val="20"/>
        </w:rPr>
        <w:t xml:space="preserve">Appendix Table 1.1: Selectivity (%) of ethylbenzene oxidation. Tests were performed at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and inlet P</w:t>
      </w:r>
      <w:r w:rsidRPr="00290FA7">
        <w:rPr>
          <w:rFonts w:asciiTheme="majorBidi" w:hAnsiTheme="majorBidi" w:cstheme="majorBidi"/>
          <w:sz w:val="20"/>
          <w:szCs w:val="20"/>
          <w:vertAlign w:val="subscript"/>
        </w:rPr>
        <w:t>Air</w:t>
      </w:r>
      <w:r w:rsidRPr="00290FA7">
        <w:rPr>
          <w:rFonts w:asciiTheme="majorBidi" w:hAnsiTheme="majorBidi" w:cstheme="majorBidi"/>
          <w:sz w:val="20"/>
          <w:szCs w:val="20"/>
          <w:vertAlign w:val="superscript"/>
        </w:rPr>
        <w:t xml:space="preserve"> </w:t>
      </w:r>
      <w:r w:rsidRPr="00290FA7">
        <w:rPr>
          <w:rFonts w:asciiTheme="majorBidi" w:hAnsiTheme="majorBidi" w:cstheme="majorBidi"/>
          <w:sz w:val="20"/>
          <w:szCs w:val="20"/>
        </w:rPr>
        <w:t>= 2 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801"/>
        <w:gridCol w:w="1800"/>
        <w:gridCol w:w="1815"/>
        <w:gridCol w:w="1660"/>
      </w:tblGrid>
      <w:tr w:rsidR="003E37D0" w:rsidRPr="00290FA7" w:rsidTr="00BB4581">
        <w:tc>
          <w:tcPr>
            <w:tcW w:w="1644" w:type="dxa"/>
            <w:tcBorders>
              <w:top w:val="single" w:sz="4" w:space="0" w:color="auto"/>
              <w:bottom w:val="single" w:sz="4" w:space="0" w:color="auto"/>
              <w:right w:val="single" w:sz="4" w:space="0" w:color="auto"/>
            </w:tcBorders>
          </w:tcPr>
          <w:p w:rsidR="003E37D0" w:rsidRPr="00290FA7" w:rsidRDefault="003E37D0" w:rsidP="00BB4581">
            <w:pPr>
              <w:rPr>
                <w:rFonts w:asciiTheme="majorBidi" w:hAnsiTheme="majorBidi" w:cstheme="majorBidi"/>
                <w:sz w:val="24"/>
                <w:szCs w:val="24"/>
                <w:vertAlign w:val="superscript"/>
              </w:rPr>
            </w:pPr>
            <w:r w:rsidRPr="00290FA7">
              <w:rPr>
                <w:rFonts w:asciiTheme="majorBidi" w:hAnsiTheme="majorBidi" w:cstheme="majorBidi"/>
                <w:sz w:val="24"/>
                <w:szCs w:val="24"/>
              </w:rPr>
              <w:t>Air Flow/ mL min</w:t>
            </w:r>
            <w:r w:rsidRPr="00290FA7">
              <w:rPr>
                <w:rFonts w:asciiTheme="majorBidi" w:hAnsiTheme="majorBidi" w:cstheme="majorBidi"/>
                <w:sz w:val="24"/>
                <w:szCs w:val="24"/>
                <w:vertAlign w:val="superscript"/>
              </w:rPr>
              <w:t>-1</w:t>
            </w:r>
          </w:p>
        </w:tc>
        <w:tc>
          <w:tcPr>
            <w:tcW w:w="1801" w:type="dxa"/>
            <w:tcBorders>
              <w:top w:val="single" w:sz="4" w:space="0" w:color="auto"/>
              <w:left w:val="single" w:sz="4" w:space="0" w:color="auto"/>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Acetophenone</w:t>
            </w:r>
          </w:p>
        </w:tc>
        <w:tc>
          <w:tcPr>
            <w:tcW w:w="1800" w:type="dxa"/>
            <w:tcBorders>
              <w:top w:val="single" w:sz="4" w:space="0" w:color="auto"/>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1-Phenylethanol</w:t>
            </w:r>
          </w:p>
        </w:tc>
        <w:tc>
          <w:tcPr>
            <w:tcW w:w="1815" w:type="dxa"/>
            <w:tcBorders>
              <w:top w:val="single" w:sz="4" w:space="0" w:color="auto"/>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1-Phenetyhl Hydroperoxide</w:t>
            </w:r>
          </w:p>
        </w:tc>
        <w:tc>
          <w:tcPr>
            <w:tcW w:w="1660" w:type="dxa"/>
            <w:tcBorders>
              <w:top w:val="single" w:sz="4" w:space="0" w:color="auto"/>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Others</w:t>
            </w:r>
          </w:p>
        </w:tc>
      </w:tr>
      <w:tr w:rsidR="003E37D0" w:rsidRPr="00290FA7" w:rsidTr="00BB4581">
        <w:tc>
          <w:tcPr>
            <w:tcW w:w="1644" w:type="dxa"/>
            <w:tcBorders>
              <w:top w:val="single" w:sz="4" w:space="0" w:color="auto"/>
              <w:right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0</w:t>
            </w:r>
          </w:p>
        </w:tc>
        <w:tc>
          <w:tcPr>
            <w:tcW w:w="1801" w:type="dxa"/>
            <w:tcBorders>
              <w:top w:val="single" w:sz="4" w:space="0" w:color="auto"/>
              <w:left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5.6</w:t>
            </w:r>
          </w:p>
        </w:tc>
        <w:tc>
          <w:tcPr>
            <w:tcW w:w="1800" w:type="dxa"/>
            <w:tcBorders>
              <w:top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2.7</w:t>
            </w:r>
          </w:p>
        </w:tc>
        <w:tc>
          <w:tcPr>
            <w:tcW w:w="1815" w:type="dxa"/>
            <w:tcBorders>
              <w:top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91.7</w:t>
            </w:r>
          </w:p>
        </w:tc>
        <w:tc>
          <w:tcPr>
            <w:tcW w:w="1660" w:type="dxa"/>
            <w:tcBorders>
              <w:top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0</w:t>
            </w:r>
          </w:p>
        </w:tc>
      </w:tr>
      <w:tr w:rsidR="003E37D0" w:rsidRPr="00290FA7" w:rsidTr="00BB4581">
        <w:tc>
          <w:tcPr>
            <w:tcW w:w="1644" w:type="dxa"/>
            <w:tcBorders>
              <w:right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10</w:t>
            </w:r>
          </w:p>
        </w:tc>
        <w:tc>
          <w:tcPr>
            <w:tcW w:w="1801" w:type="dxa"/>
            <w:tcBorders>
              <w:left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19.1</w:t>
            </w:r>
          </w:p>
        </w:tc>
        <w:tc>
          <w:tcPr>
            <w:tcW w:w="1800" w:type="dxa"/>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20.9</w:t>
            </w:r>
          </w:p>
        </w:tc>
        <w:tc>
          <w:tcPr>
            <w:tcW w:w="1815" w:type="dxa"/>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57.5</w:t>
            </w:r>
          </w:p>
        </w:tc>
        <w:tc>
          <w:tcPr>
            <w:tcW w:w="1660" w:type="dxa"/>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0</w:t>
            </w:r>
          </w:p>
        </w:tc>
      </w:tr>
      <w:tr w:rsidR="003E37D0" w:rsidRPr="00290FA7" w:rsidTr="00BB4581">
        <w:tc>
          <w:tcPr>
            <w:tcW w:w="1644" w:type="dxa"/>
            <w:tcBorders>
              <w:bottom w:val="single" w:sz="4" w:space="0" w:color="auto"/>
              <w:right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20</w:t>
            </w:r>
          </w:p>
        </w:tc>
        <w:tc>
          <w:tcPr>
            <w:tcW w:w="1801" w:type="dxa"/>
            <w:tcBorders>
              <w:left w:val="single" w:sz="4" w:space="0" w:color="auto"/>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28.3</w:t>
            </w:r>
          </w:p>
        </w:tc>
        <w:tc>
          <w:tcPr>
            <w:tcW w:w="1800" w:type="dxa"/>
            <w:tcBorders>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28.3</w:t>
            </w:r>
          </w:p>
        </w:tc>
        <w:tc>
          <w:tcPr>
            <w:tcW w:w="1815" w:type="dxa"/>
            <w:tcBorders>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32.9</w:t>
            </w:r>
          </w:p>
        </w:tc>
        <w:tc>
          <w:tcPr>
            <w:tcW w:w="1660" w:type="dxa"/>
            <w:tcBorders>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9.8</w:t>
            </w:r>
          </w:p>
        </w:tc>
      </w:tr>
    </w:tbl>
    <w:p w:rsidR="003E37D0" w:rsidRPr="00290FA7" w:rsidRDefault="003E37D0" w:rsidP="003E37D0">
      <w:pPr>
        <w:spacing w:line="360" w:lineRule="auto"/>
        <w:jc w:val="both"/>
        <w:rPr>
          <w:rFonts w:asciiTheme="majorBidi" w:hAnsiTheme="majorBidi" w:cstheme="majorBidi"/>
          <w:sz w:val="20"/>
          <w:szCs w:val="20"/>
        </w:rPr>
      </w:pPr>
    </w:p>
    <w:p w:rsidR="003E37D0" w:rsidRPr="00290FA7" w:rsidRDefault="003E37D0" w:rsidP="003E37D0">
      <w:pPr>
        <w:spacing w:line="360" w:lineRule="auto"/>
        <w:jc w:val="both"/>
        <w:rPr>
          <w:rFonts w:asciiTheme="majorBidi" w:hAnsiTheme="majorBidi" w:cstheme="majorBidi"/>
          <w:sz w:val="24"/>
          <w:szCs w:val="24"/>
        </w:rPr>
      </w:pPr>
      <w:r w:rsidRPr="00290FA7">
        <w:rPr>
          <w:rFonts w:asciiTheme="majorBidi" w:hAnsiTheme="majorBidi" w:cstheme="majorBidi"/>
          <w:sz w:val="24"/>
          <w:szCs w:val="24"/>
        </w:rPr>
        <w:t xml:space="preserve">The selectivity of the catalytic test of ethylbenzene is shown in Appendix Table 1.2. There is an increase in acetophenone and decrease in1-phenylethanol with increased air flow. </w:t>
      </w:r>
    </w:p>
    <w:p w:rsidR="003E37D0" w:rsidRPr="00290FA7" w:rsidRDefault="003E37D0" w:rsidP="003E37D0">
      <w:pPr>
        <w:spacing w:line="360" w:lineRule="auto"/>
        <w:jc w:val="both"/>
        <w:rPr>
          <w:rFonts w:asciiTheme="majorBidi" w:hAnsiTheme="majorBidi" w:cstheme="majorBidi"/>
          <w:sz w:val="20"/>
          <w:szCs w:val="20"/>
        </w:rPr>
      </w:pPr>
      <w:r w:rsidRPr="00290FA7">
        <w:rPr>
          <w:rFonts w:asciiTheme="majorBidi" w:hAnsiTheme="majorBidi" w:cstheme="majorBidi"/>
          <w:sz w:val="20"/>
          <w:szCs w:val="20"/>
        </w:rPr>
        <w:t>Appendix Table 1.2: Selectivity (%) of ethylbenzene oxidation with Ag/Nb</w:t>
      </w:r>
      <w:r w:rsidRPr="00290FA7">
        <w:rPr>
          <w:rFonts w:asciiTheme="majorBidi" w:hAnsiTheme="majorBidi" w:cstheme="majorBidi"/>
          <w:sz w:val="20"/>
          <w:szCs w:val="20"/>
          <w:vertAlign w:val="subscript"/>
        </w:rPr>
        <w:t>2</w:t>
      </w:r>
      <w:r w:rsidRPr="00290FA7">
        <w:rPr>
          <w:rFonts w:asciiTheme="majorBidi" w:hAnsiTheme="majorBidi" w:cstheme="majorBidi"/>
          <w:sz w:val="20"/>
          <w:szCs w:val="20"/>
        </w:rPr>
        <w:t>O</w:t>
      </w:r>
      <w:r w:rsidRPr="00290FA7">
        <w:rPr>
          <w:rFonts w:asciiTheme="majorBidi" w:hAnsiTheme="majorBidi" w:cstheme="majorBidi"/>
          <w:sz w:val="20"/>
          <w:szCs w:val="20"/>
          <w:vertAlign w:val="subscript"/>
        </w:rPr>
        <w:t>5</w:t>
      </w:r>
      <w:r w:rsidRPr="00290FA7">
        <w:rPr>
          <w:rFonts w:asciiTheme="majorBidi" w:hAnsiTheme="majorBidi" w:cstheme="majorBidi"/>
          <w:sz w:val="20"/>
          <w:szCs w:val="20"/>
        </w:rPr>
        <w:t xml:space="preserve">. Tests were performed at 130 </w:t>
      </w:r>
      <w:r w:rsidRPr="00290FA7">
        <w:rPr>
          <w:rFonts w:asciiTheme="majorBidi" w:hAnsiTheme="majorBidi" w:cstheme="majorBidi"/>
          <w:sz w:val="20"/>
          <w:szCs w:val="20"/>
          <w:vertAlign w:val="superscript"/>
        </w:rPr>
        <w:t>o</w:t>
      </w:r>
      <w:r w:rsidRPr="00290FA7">
        <w:rPr>
          <w:rFonts w:asciiTheme="majorBidi" w:hAnsiTheme="majorBidi" w:cstheme="majorBidi"/>
          <w:sz w:val="20"/>
          <w:szCs w:val="20"/>
        </w:rPr>
        <w:t>C for 24 hours and P</w:t>
      </w:r>
      <w:r w:rsidRPr="00290FA7">
        <w:rPr>
          <w:rFonts w:asciiTheme="majorBidi" w:hAnsiTheme="majorBidi" w:cstheme="majorBidi"/>
          <w:sz w:val="20"/>
          <w:szCs w:val="20"/>
          <w:vertAlign w:val="subscript"/>
        </w:rPr>
        <w:t>Air</w:t>
      </w:r>
      <w:r w:rsidRPr="00290FA7">
        <w:rPr>
          <w:rFonts w:asciiTheme="majorBidi" w:hAnsiTheme="majorBidi" w:cstheme="majorBidi"/>
          <w:sz w:val="20"/>
          <w:szCs w:val="20"/>
          <w:vertAlign w:val="superscript"/>
        </w:rPr>
        <w:t xml:space="preserve"> </w:t>
      </w:r>
      <w:r w:rsidRPr="00290FA7">
        <w:rPr>
          <w:rFonts w:asciiTheme="majorBidi" w:hAnsiTheme="majorBidi" w:cstheme="majorBidi"/>
          <w:sz w:val="20"/>
          <w:szCs w:val="20"/>
        </w:rPr>
        <w:t>= 2 bar, with molar ratio of 1:2000 between metal to substrate.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802"/>
        <w:gridCol w:w="1800"/>
        <w:gridCol w:w="1815"/>
        <w:gridCol w:w="1659"/>
      </w:tblGrid>
      <w:tr w:rsidR="003E37D0" w:rsidRPr="00290FA7" w:rsidTr="00BB4581">
        <w:tc>
          <w:tcPr>
            <w:tcW w:w="1644" w:type="dxa"/>
            <w:tcBorders>
              <w:top w:val="single" w:sz="4" w:space="0" w:color="auto"/>
              <w:bottom w:val="single" w:sz="4" w:space="0" w:color="auto"/>
              <w:right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Air Flow/ mL min</w:t>
            </w:r>
            <w:r w:rsidRPr="00290FA7">
              <w:rPr>
                <w:rFonts w:asciiTheme="majorBidi" w:hAnsiTheme="majorBidi" w:cstheme="majorBidi"/>
                <w:sz w:val="24"/>
                <w:szCs w:val="24"/>
                <w:vertAlign w:val="superscript"/>
              </w:rPr>
              <w:t>-1</w:t>
            </w:r>
          </w:p>
        </w:tc>
        <w:tc>
          <w:tcPr>
            <w:tcW w:w="1802" w:type="dxa"/>
            <w:tcBorders>
              <w:top w:val="single" w:sz="4" w:space="0" w:color="auto"/>
              <w:left w:val="single" w:sz="4" w:space="0" w:color="auto"/>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Acetophenone</w:t>
            </w:r>
          </w:p>
        </w:tc>
        <w:tc>
          <w:tcPr>
            <w:tcW w:w="1800" w:type="dxa"/>
            <w:tcBorders>
              <w:top w:val="single" w:sz="4" w:space="0" w:color="auto"/>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1-Phenylethanol</w:t>
            </w:r>
          </w:p>
        </w:tc>
        <w:tc>
          <w:tcPr>
            <w:tcW w:w="1815" w:type="dxa"/>
            <w:tcBorders>
              <w:top w:val="single" w:sz="4" w:space="0" w:color="auto"/>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1-Phenetyhl Hydroperoxide</w:t>
            </w:r>
          </w:p>
        </w:tc>
        <w:tc>
          <w:tcPr>
            <w:tcW w:w="1659" w:type="dxa"/>
            <w:tcBorders>
              <w:top w:val="single" w:sz="4" w:space="0" w:color="auto"/>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Others</w:t>
            </w:r>
          </w:p>
        </w:tc>
      </w:tr>
      <w:tr w:rsidR="003E37D0" w:rsidRPr="00290FA7" w:rsidTr="00BB4581">
        <w:tc>
          <w:tcPr>
            <w:tcW w:w="1644" w:type="dxa"/>
            <w:tcBorders>
              <w:top w:val="single" w:sz="4" w:space="0" w:color="auto"/>
              <w:right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0</w:t>
            </w:r>
          </w:p>
        </w:tc>
        <w:tc>
          <w:tcPr>
            <w:tcW w:w="1802" w:type="dxa"/>
            <w:tcBorders>
              <w:top w:val="single" w:sz="4" w:space="0" w:color="auto"/>
              <w:left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35.4</w:t>
            </w:r>
          </w:p>
        </w:tc>
        <w:tc>
          <w:tcPr>
            <w:tcW w:w="1800" w:type="dxa"/>
            <w:tcBorders>
              <w:top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36.3</w:t>
            </w:r>
          </w:p>
        </w:tc>
        <w:tc>
          <w:tcPr>
            <w:tcW w:w="1815" w:type="dxa"/>
            <w:tcBorders>
              <w:top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23.4</w:t>
            </w:r>
          </w:p>
        </w:tc>
        <w:tc>
          <w:tcPr>
            <w:tcW w:w="1659" w:type="dxa"/>
            <w:tcBorders>
              <w:top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4.8</w:t>
            </w:r>
          </w:p>
        </w:tc>
      </w:tr>
      <w:tr w:rsidR="003E37D0" w:rsidRPr="00290FA7" w:rsidTr="00BB4581">
        <w:tc>
          <w:tcPr>
            <w:tcW w:w="1644" w:type="dxa"/>
            <w:tcBorders>
              <w:right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10</w:t>
            </w:r>
          </w:p>
        </w:tc>
        <w:tc>
          <w:tcPr>
            <w:tcW w:w="1802" w:type="dxa"/>
            <w:tcBorders>
              <w:left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65</w:t>
            </w:r>
          </w:p>
        </w:tc>
        <w:tc>
          <w:tcPr>
            <w:tcW w:w="1800" w:type="dxa"/>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21.2</w:t>
            </w:r>
          </w:p>
        </w:tc>
        <w:tc>
          <w:tcPr>
            <w:tcW w:w="1815" w:type="dxa"/>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1.5</w:t>
            </w:r>
          </w:p>
        </w:tc>
        <w:tc>
          <w:tcPr>
            <w:tcW w:w="1659" w:type="dxa"/>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9.5</w:t>
            </w:r>
          </w:p>
        </w:tc>
      </w:tr>
      <w:tr w:rsidR="003E37D0" w:rsidRPr="00290FA7" w:rsidTr="00BB4581">
        <w:tc>
          <w:tcPr>
            <w:tcW w:w="1644" w:type="dxa"/>
            <w:tcBorders>
              <w:bottom w:val="single" w:sz="4" w:space="0" w:color="auto"/>
              <w:right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20</w:t>
            </w:r>
          </w:p>
        </w:tc>
        <w:tc>
          <w:tcPr>
            <w:tcW w:w="1802" w:type="dxa"/>
            <w:tcBorders>
              <w:left w:val="single" w:sz="4" w:space="0" w:color="auto"/>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67.1</w:t>
            </w:r>
          </w:p>
        </w:tc>
        <w:tc>
          <w:tcPr>
            <w:tcW w:w="1800" w:type="dxa"/>
            <w:tcBorders>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19.6</w:t>
            </w:r>
          </w:p>
        </w:tc>
        <w:tc>
          <w:tcPr>
            <w:tcW w:w="1815" w:type="dxa"/>
            <w:tcBorders>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0.4</w:t>
            </w:r>
          </w:p>
        </w:tc>
        <w:tc>
          <w:tcPr>
            <w:tcW w:w="1659" w:type="dxa"/>
            <w:tcBorders>
              <w:bottom w:val="single" w:sz="4" w:space="0" w:color="auto"/>
            </w:tcBorders>
          </w:tcPr>
          <w:p w:rsidR="003E37D0" w:rsidRPr="00290FA7" w:rsidRDefault="003E37D0" w:rsidP="00BB4581">
            <w:pPr>
              <w:rPr>
                <w:rFonts w:asciiTheme="majorBidi" w:hAnsiTheme="majorBidi" w:cstheme="majorBidi"/>
                <w:sz w:val="24"/>
                <w:szCs w:val="24"/>
              </w:rPr>
            </w:pPr>
            <w:r w:rsidRPr="00290FA7">
              <w:rPr>
                <w:rFonts w:asciiTheme="majorBidi" w:hAnsiTheme="majorBidi" w:cstheme="majorBidi"/>
                <w:sz w:val="24"/>
                <w:szCs w:val="24"/>
              </w:rPr>
              <w:t>10.9</w:t>
            </w:r>
          </w:p>
        </w:tc>
      </w:tr>
    </w:tbl>
    <w:p w:rsidR="003E37D0" w:rsidRPr="00290FA7" w:rsidRDefault="003E37D0" w:rsidP="003E37D0">
      <w:pPr>
        <w:spacing w:line="360" w:lineRule="auto"/>
        <w:jc w:val="both"/>
        <w:rPr>
          <w:rFonts w:asciiTheme="majorBidi" w:hAnsiTheme="majorBidi" w:cstheme="majorBidi"/>
          <w:sz w:val="24"/>
          <w:szCs w:val="24"/>
          <w:highlight w:val="yellow"/>
        </w:rPr>
      </w:pPr>
    </w:p>
    <w:p w:rsidR="003E37D0" w:rsidRPr="00290FA7" w:rsidRDefault="003E37D0" w:rsidP="003E37D0">
      <w:pPr>
        <w:spacing w:after="0" w:line="360" w:lineRule="auto"/>
        <w:jc w:val="both"/>
        <w:rPr>
          <w:rFonts w:asciiTheme="majorBidi" w:hAnsiTheme="majorBidi" w:cstheme="majorBidi"/>
          <w:sz w:val="24"/>
          <w:szCs w:val="24"/>
        </w:rPr>
      </w:pPr>
    </w:p>
    <w:p w:rsidR="00214498" w:rsidRPr="00290FA7" w:rsidRDefault="00214498" w:rsidP="003E37D0">
      <w:pPr>
        <w:spacing w:after="0" w:line="360" w:lineRule="auto"/>
        <w:jc w:val="both"/>
        <w:rPr>
          <w:rFonts w:asciiTheme="majorBidi" w:hAnsiTheme="majorBidi" w:cstheme="majorBidi"/>
          <w:sz w:val="24"/>
          <w:szCs w:val="24"/>
        </w:rPr>
      </w:pPr>
    </w:p>
    <w:p w:rsidR="00214498" w:rsidRPr="00290FA7" w:rsidRDefault="00214498" w:rsidP="003E37D0">
      <w:pPr>
        <w:spacing w:after="0" w:line="360" w:lineRule="auto"/>
        <w:jc w:val="both"/>
        <w:rPr>
          <w:rFonts w:asciiTheme="majorBidi" w:hAnsiTheme="majorBidi" w:cstheme="majorBidi"/>
          <w:sz w:val="24"/>
          <w:szCs w:val="24"/>
        </w:rPr>
      </w:pPr>
    </w:p>
    <w:p w:rsidR="00214498" w:rsidRPr="00290FA7" w:rsidRDefault="00214498" w:rsidP="003E37D0">
      <w:pPr>
        <w:spacing w:after="0" w:line="360" w:lineRule="auto"/>
        <w:jc w:val="both"/>
        <w:rPr>
          <w:rFonts w:asciiTheme="majorBidi" w:hAnsiTheme="majorBidi" w:cstheme="majorBidi"/>
          <w:sz w:val="24"/>
          <w:szCs w:val="24"/>
        </w:rPr>
      </w:pPr>
    </w:p>
    <w:p w:rsidR="00214498" w:rsidRPr="00290FA7" w:rsidRDefault="00214498" w:rsidP="003E37D0">
      <w:pPr>
        <w:spacing w:after="0" w:line="360" w:lineRule="auto"/>
        <w:jc w:val="both"/>
        <w:rPr>
          <w:rFonts w:asciiTheme="majorBidi" w:hAnsiTheme="majorBidi" w:cstheme="majorBidi"/>
          <w:sz w:val="24"/>
          <w:szCs w:val="24"/>
        </w:rPr>
      </w:pPr>
    </w:p>
    <w:p w:rsidR="00214498" w:rsidRPr="00290FA7" w:rsidRDefault="00214498" w:rsidP="003E37D0">
      <w:pPr>
        <w:spacing w:after="0" w:line="360" w:lineRule="auto"/>
        <w:jc w:val="both"/>
        <w:rPr>
          <w:rFonts w:asciiTheme="majorBidi" w:hAnsiTheme="majorBidi" w:cstheme="majorBidi"/>
          <w:sz w:val="24"/>
          <w:szCs w:val="24"/>
        </w:rPr>
      </w:pPr>
    </w:p>
    <w:p w:rsidR="00214498" w:rsidRPr="00290FA7" w:rsidRDefault="00214498" w:rsidP="003E37D0">
      <w:pPr>
        <w:spacing w:after="0" w:line="360" w:lineRule="auto"/>
        <w:jc w:val="both"/>
        <w:rPr>
          <w:rFonts w:asciiTheme="majorBidi" w:hAnsiTheme="majorBidi" w:cstheme="majorBidi"/>
          <w:sz w:val="24"/>
          <w:szCs w:val="24"/>
        </w:rPr>
      </w:pPr>
    </w:p>
    <w:p w:rsidR="00214498" w:rsidRPr="00290FA7" w:rsidRDefault="00214498" w:rsidP="003E37D0">
      <w:pPr>
        <w:spacing w:after="0" w:line="360" w:lineRule="auto"/>
        <w:jc w:val="both"/>
        <w:rPr>
          <w:rFonts w:asciiTheme="majorBidi" w:hAnsiTheme="majorBidi" w:cstheme="majorBidi"/>
          <w:sz w:val="24"/>
          <w:szCs w:val="24"/>
        </w:rPr>
      </w:pPr>
    </w:p>
    <w:p w:rsidR="00214498" w:rsidRPr="00290FA7" w:rsidRDefault="00214498" w:rsidP="003E37D0">
      <w:pPr>
        <w:spacing w:after="0" w:line="360" w:lineRule="auto"/>
        <w:jc w:val="both"/>
        <w:rPr>
          <w:rFonts w:asciiTheme="majorBidi" w:hAnsiTheme="majorBidi" w:cstheme="majorBidi"/>
          <w:sz w:val="24"/>
          <w:szCs w:val="24"/>
        </w:rPr>
      </w:pPr>
    </w:p>
    <w:p w:rsidR="006129CB" w:rsidRPr="00290FA7" w:rsidRDefault="006129CB" w:rsidP="003E37D0">
      <w:pPr>
        <w:spacing w:after="0" w:line="360" w:lineRule="auto"/>
        <w:jc w:val="both"/>
        <w:rPr>
          <w:rFonts w:asciiTheme="majorBidi" w:hAnsiTheme="majorBidi" w:cstheme="majorBidi"/>
          <w:sz w:val="24"/>
          <w:szCs w:val="24"/>
        </w:rPr>
      </w:pPr>
    </w:p>
    <w:p w:rsidR="00D07BA1" w:rsidRPr="00290FA7" w:rsidRDefault="00D07BA1" w:rsidP="003E37D0">
      <w:pPr>
        <w:spacing w:after="0" w:line="360" w:lineRule="auto"/>
        <w:jc w:val="both"/>
        <w:rPr>
          <w:rFonts w:asciiTheme="majorBidi" w:hAnsiTheme="majorBidi" w:cstheme="majorBidi"/>
          <w:sz w:val="24"/>
          <w:szCs w:val="24"/>
        </w:rPr>
      </w:pPr>
    </w:p>
    <w:p w:rsidR="00D07BA1" w:rsidRPr="00290FA7" w:rsidRDefault="00D07BA1" w:rsidP="003E37D0">
      <w:pPr>
        <w:spacing w:after="0" w:line="360" w:lineRule="auto"/>
        <w:jc w:val="both"/>
        <w:rPr>
          <w:rFonts w:asciiTheme="majorBidi" w:hAnsiTheme="majorBidi" w:cstheme="majorBidi"/>
          <w:sz w:val="24"/>
          <w:szCs w:val="24"/>
        </w:rPr>
      </w:pPr>
    </w:p>
    <w:p w:rsidR="00D07BA1" w:rsidRPr="00290FA7" w:rsidRDefault="00D07BA1" w:rsidP="003E37D0">
      <w:pPr>
        <w:spacing w:after="0" w:line="360" w:lineRule="auto"/>
        <w:jc w:val="both"/>
        <w:rPr>
          <w:rFonts w:asciiTheme="majorBidi" w:hAnsiTheme="majorBidi" w:cstheme="majorBidi"/>
          <w:sz w:val="24"/>
          <w:szCs w:val="24"/>
        </w:rPr>
      </w:pPr>
    </w:p>
    <w:p w:rsidR="006129CB" w:rsidRPr="00290FA7" w:rsidRDefault="006129CB" w:rsidP="003E37D0">
      <w:pPr>
        <w:spacing w:after="0" w:line="360" w:lineRule="auto"/>
        <w:jc w:val="both"/>
        <w:rPr>
          <w:rFonts w:asciiTheme="majorBidi" w:hAnsiTheme="majorBidi" w:cstheme="majorBidi"/>
          <w:sz w:val="24"/>
          <w:szCs w:val="24"/>
        </w:rPr>
      </w:pPr>
    </w:p>
    <w:p w:rsidR="003E37D0" w:rsidRPr="00290FA7" w:rsidRDefault="00A91AA5" w:rsidP="003E37D0">
      <w:pPr>
        <w:spacing w:after="0" w:line="240" w:lineRule="auto"/>
        <w:rPr>
          <w:rFonts w:asciiTheme="majorBidi" w:hAnsiTheme="majorBidi" w:cstheme="majorBidi"/>
          <w:sz w:val="24"/>
          <w:szCs w:val="24"/>
        </w:rPr>
      </w:pPr>
      <w:r w:rsidRPr="00290FA7">
        <w:rPr>
          <w:rFonts w:asciiTheme="majorBidi" w:hAnsiTheme="majorBidi" w:cstheme="majorBidi"/>
          <w:sz w:val="24"/>
          <w:szCs w:val="24"/>
        </w:rPr>
        <w:lastRenderedPageBreak/>
        <w:t>A</w:t>
      </w:r>
      <w:r w:rsidR="00AE3347" w:rsidRPr="00290FA7">
        <w:rPr>
          <w:rFonts w:asciiTheme="majorBidi" w:hAnsiTheme="majorBidi" w:cstheme="majorBidi"/>
          <w:sz w:val="24"/>
          <w:szCs w:val="24"/>
        </w:rPr>
        <w:t>ppendix 2</w:t>
      </w:r>
    </w:p>
    <w:p w:rsidR="003E37D0" w:rsidRPr="00290FA7" w:rsidRDefault="003E37D0" w:rsidP="003E37D0">
      <w:pPr>
        <w:spacing w:after="0" w:line="240" w:lineRule="auto"/>
        <w:rPr>
          <w:rFonts w:asciiTheme="majorBidi" w:hAnsiTheme="majorBidi" w:cstheme="majorBidi"/>
          <w:sz w:val="24"/>
          <w:szCs w:val="24"/>
        </w:rPr>
      </w:pPr>
    </w:p>
    <w:p w:rsidR="003E37D0" w:rsidRPr="00290FA7" w:rsidRDefault="003E37D0" w:rsidP="003E37D0">
      <w:pPr>
        <w:spacing w:after="0" w:line="240" w:lineRule="auto"/>
        <w:rPr>
          <w:rFonts w:asciiTheme="majorBidi" w:hAnsiTheme="majorBidi" w:cstheme="majorBidi"/>
          <w:sz w:val="24"/>
          <w:szCs w:val="24"/>
        </w:rPr>
      </w:pPr>
      <w:r w:rsidRPr="00290FA7">
        <w:rPr>
          <w:rFonts w:asciiTheme="majorBidi" w:hAnsiTheme="majorBidi" w:cstheme="majorBidi"/>
          <w:sz w:val="24"/>
          <w:szCs w:val="24"/>
        </w:rPr>
        <w:t>Java Script for Tenua software for kinetics</w:t>
      </w:r>
    </w:p>
    <w:p w:rsidR="003E37D0" w:rsidRPr="00290FA7" w:rsidRDefault="003E37D0" w:rsidP="003E37D0">
      <w:pPr>
        <w:spacing w:after="0" w:line="240" w:lineRule="auto"/>
        <w:rPr>
          <w:rFonts w:asciiTheme="majorBidi" w:hAnsiTheme="majorBidi" w:cstheme="majorBidi"/>
        </w:rPr>
      </w:pP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 Prea AgNb2O5 1 to 1000 ratio data up to 96h 4 h step to 48h with ROOH intermediate to alcohol and ketone</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//Oxygen amount constant</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 values in concentration constant volume for all</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//use stiff algorithm</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RH &lt;-&gt; ROOH;</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ROOH &lt;-&gt; KO;</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ROOH &lt;-&gt; ROH;</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ROOH &lt;-&gt; PX;</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//k(+1)=0.015081475843503302;</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//k(-1)=0.0115;</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//k(+2)=0.043347976311233424;</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//k(+3)=0.014648272428057474;</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//k(+4)=0.001457640305595847;</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k(+1): 1.54E-2; k(-1): 1.15E-2;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k(+2): 4.42E-2; k(-2): 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k(+3): 1.47E-2; k(-3): 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k(+4): 6.48E-3; k(-4): 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startTime: 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endTime: 48;</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timeStep: 4;</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epsilon: 0.1;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RH: 8.157;</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O2: 8.157;</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ROOH: 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KO: 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ROH: 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PX: 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*output</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RH; ROOH; KO; ROH; PX;</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*script</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mechanism.solver = "stiff";</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dataTable.addColumn ("CRH");</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data("CRH").insert(0, 8.157);</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data("CRH").insert(1, 7.81);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data("CRH").insert(2, 7.72);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data("CRH").insert(4, 7.650);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data("CRH").insert(8, 7.31);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data("CRH").insert(12, 6.75);</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data("CRH").insert(16, 6.81);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data("CRH").insert(20, 6.36);</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data("CRH").insert(24, 5.67);</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data("CRH").insert(48, 5.41);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data("CRH").insert(72, 5.41);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data("CRH").insert(96, 4.91);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dataTable.addColumn ("CROOH");</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data("CROOH").insert(0, 3.35E-2);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data("CROOH").insert(1, 9.71E-2);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data("CROOH").insert(2, 1.75E-2);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data("CROOH").insert(4, 3.28E-1);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data("CROOH").insert(8, 5.14E-1);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data("CROOH").insert(12, 7.76E-1);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lastRenderedPageBreak/>
        <w:t>data("CROOH").insert(16, 7.59E-1);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data("CROOH").insert(20, 9.83E-1);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data("CROOH").insert(24, 8.47E-1);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data("CROOH").insert(48, 1.01E-1);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data("CROOH").insert(72, 1.01E-1);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data("CROOH").insert(96, 0.0E0);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dataTable.addColumn ("CKO");</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data("CKO").insert(0, 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data("CKO").insert(1, 8.15E-2);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data("CKO").insert(2, 9.97E-2);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data("CKO").insert(4, 1.19E-1);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data("CKO").insert(8, 1.67E-1);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data("CKO").insert(12, 3.40E-1);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data("CKO").insert(16, 2.69E-1);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data("CKO").insert(20, 3.67E-1);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data("CKO").insert(24, 9.95E-1);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data("CKO").insert(48, 1.43E0);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data("CKO").insert(72, 1.43E0);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data("CKO").insert(96, 2.10E0);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dataTable.addColumn ("CROH");</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data("CROH").insert(0, 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data("CROH").insert(1, 1.23E-1);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data("CROH").insert(2, 1.18E-1);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data("CROH").insert(4, 1.15E-1);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data("CROH").insert(8, 1.22E-1);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data("CROH").insert(12, 1.72E-1);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data("CROH").insert(16, 1.51E-1);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data("CROH").insert(20, 1.95E-1);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data("CROH").insert(24, 3.09E-1);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data("CROH").insert(48, 4.21E-1);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data("CROH").insert(72, 4.21E-1);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data("CROH").insert(96, 2.93E-1);</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dataTable.addColumn ("CPX");</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data("CPX").insert(0, 0);</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data("CPX").insert(1, 3.89E-2);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data("CPX").insert(2, 3.13E-2);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data("CPX").insert(4, 2.41E-2);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data("CPX").insert(8, 1.01E-2);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data("CPX").insert(12, 5.33E-2);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data("CPX").insert(16, 1.48E-2);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data("CPX").insert(20, 3.41E-2);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data("CPX").insert(24, 1.74E-2);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data("CPX").insert(48, 7.15E-2);</w:t>
      </w:r>
    </w:p>
    <w:p w:rsidR="003E37D0" w:rsidRPr="00DF2318" w:rsidRDefault="003E37D0" w:rsidP="003E37D0">
      <w:pPr>
        <w:spacing w:after="0" w:line="240" w:lineRule="auto"/>
        <w:rPr>
          <w:rFonts w:asciiTheme="majorBidi" w:hAnsiTheme="majorBidi" w:cstheme="majorBidi"/>
          <w:lang w:val="it-IT"/>
        </w:rPr>
      </w:pPr>
      <w:r w:rsidRPr="00DF2318">
        <w:rPr>
          <w:rFonts w:asciiTheme="majorBidi" w:hAnsiTheme="majorBidi" w:cstheme="majorBidi"/>
          <w:lang w:val="it-IT"/>
        </w:rPr>
        <w:t>//data("CPX").insert(72, 7.15E-1);</w:t>
      </w:r>
    </w:p>
    <w:p w:rsidR="003E37D0" w:rsidRPr="00290FA7" w:rsidRDefault="003E37D0" w:rsidP="003E37D0">
      <w:pPr>
        <w:spacing w:after="0" w:line="240" w:lineRule="auto"/>
        <w:rPr>
          <w:rFonts w:asciiTheme="majorBidi" w:hAnsiTheme="majorBidi" w:cstheme="majorBidi"/>
        </w:rPr>
      </w:pPr>
      <w:proofErr w:type="gramStart"/>
      <w:r w:rsidRPr="00290FA7">
        <w:rPr>
          <w:rFonts w:asciiTheme="majorBidi" w:hAnsiTheme="majorBidi" w:cstheme="majorBidi"/>
        </w:rPr>
        <w:t>data(</w:t>
      </w:r>
      <w:proofErr w:type="gramEnd"/>
      <w:r w:rsidRPr="00290FA7">
        <w:rPr>
          <w:rFonts w:asciiTheme="majorBidi" w:hAnsiTheme="majorBidi" w:cstheme="majorBidi"/>
        </w:rPr>
        <w:t>"CPX").insert(96, 8.44E-1);</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fit ("RH", "CRH");</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go varying k(+1);</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fit ("ROOH", "CROOH");</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go varying k(+1), k(+2);</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fit ("KO", "CKO");</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go varying k(+2);</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fit ("ROH", "CROH");</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go varying k(+3);</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fit ("PX", "CPX");</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go varying k(+4);</w:t>
      </w:r>
    </w:p>
    <w:p w:rsidR="003E37D0" w:rsidRPr="00290FA7" w:rsidRDefault="003E37D0" w:rsidP="003E37D0">
      <w:pPr>
        <w:spacing w:after="0" w:line="240" w:lineRule="auto"/>
        <w:rPr>
          <w:rFonts w:asciiTheme="majorBidi" w:hAnsiTheme="majorBidi" w:cstheme="majorBidi"/>
        </w:rPr>
      </w:pPr>
      <w:r w:rsidRPr="00290FA7">
        <w:rPr>
          <w:rFonts w:asciiTheme="majorBidi" w:hAnsiTheme="majorBidi" w:cstheme="majorBidi"/>
        </w:rPr>
        <w:t>note variables k(+1), k(-1),k(+2), k(+3), k(+4);</w:t>
      </w:r>
    </w:p>
    <w:p w:rsidR="00D10A57" w:rsidRPr="00290FA7" w:rsidRDefault="00D10A57" w:rsidP="003E37D0"/>
    <w:sectPr w:rsidR="00D10A57" w:rsidRPr="00290FA7" w:rsidSect="00D10A57">
      <w:headerReference w:type="default" r:id="rId294"/>
      <w:pgSz w:w="11906" w:h="16838"/>
      <w:pgMar w:top="1134" w:right="1134" w:bottom="1134"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59E" w:rsidRDefault="0007759E">
      <w:pPr>
        <w:spacing w:after="0" w:line="240" w:lineRule="auto"/>
      </w:pPr>
      <w:r>
        <w:separator/>
      </w:r>
    </w:p>
  </w:endnote>
  <w:endnote w:type="continuationSeparator" w:id="0">
    <w:p w:rsidR="0007759E" w:rsidRDefault="00077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vOT2c8ce45a">
    <w:altName w:val="Times New Roman"/>
    <w:panose1 w:val="00000000000000000000"/>
    <w:charset w:val="00"/>
    <w:family w:val="roman"/>
    <w:notTrueType/>
    <w:pitch w:val="default"/>
  </w:font>
  <w:font w:name="AdvTT281d44c8+20">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dvTTR">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Default="002C61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810690"/>
      <w:docPartObj>
        <w:docPartGallery w:val="Page Numbers (Bottom of Page)"/>
        <w:docPartUnique/>
      </w:docPartObj>
    </w:sdtPr>
    <w:sdtEndPr>
      <w:rPr>
        <w:noProof/>
      </w:rPr>
    </w:sdtEndPr>
    <w:sdtContent>
      <w:p w:rsidR="002C6166" w:rsidRDefault="002C6166">
        <w:pPr>
          <w:pStyle w:val="Footer"/>
          <w:jc w:val="center"/>
        </w:pPr>
        <w:r>
          <w:fldChar w:fldCharType="begin"/>
        </w:r>
        <w:r w:rsidRPr="00B5092A">
          <w:instrText xml:space="preserve"> PAGE   \* MERGEFORMAT </w:instrText>
        </w:r>
        <w:r>
          <w:fldChar w:fldCharType="separate"/>
        </w:r>
        <w:r w:rsidR="00E119CA">
          <w:rPr>
            <w:noProof/>
          </w:rPr>
          <w:t>XI</w:t>
        </w:r>
        <w:r>
          <w:rPr>
            <w:noProof/>
          </w:rPr>
          <w:fldChar w:fldCharType="end"/>
        </w:r>
      </w:p>
    </w:sdtContent>
  </w:sdt>
  <w:p w:rsidR="002C6166" w:rsidRDefault="002C6166">
    <w:pPr>
      <w:pStyle w:val="Footer"/>
    </w:pPr>
  </w:p>
  <w:p w:rsidR="002C6166" w:rsidRDefault="002C616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106810"/>
      <w:docPartObj>
        <w:docPartGallery w:val="Page Numbers (Bottom of Page)"/>
        <w:docPartUnique/>
      </w:docPartObj>
    </w:sdtPr>
    <w:sdtEndPr>
      <w:rPr>
        <w:noProof/>
      </w:rPr>
    </w:sdtEndPr>
    <w:sdtContent>
      <w:p w:rsidR="002C6166" w:rsidRDefault="002C6166">
        <w:pPr>
          <w:pStyle w:val="Footer"/>
          <w:jc w:val="center"/>
        </w:pPr>
        <w:r>
          <w:fldChar w:fldCharType="begin"/>
        </w:r>
        <w:r w:rsidRPr="002411FD">
          <w:instrText xml:space="preserve"> PAGE   \* MERGEFORMAT </w:instrText>
        </w:r>
        <w:r>
          <w:fldChar w:fldCharType="separate"/>
        </w:r>
        <w:r w:rsidR="00E119CA">
          <w:rPr>
            <w:noProof/>
          </w:rPr>
          <w:t>39</w:t>
        </w:r>
        <w:r>
          <w:rPr>
            <w:noProof/>
          </w:rPr>
          <w:fldChar w:fldCharType="end"/>
        </w:r>
      </w:p>
    </w:sdtContent>
  </w:sdt>
  <w:p w:rsidR="002C6166" w:rsidRDefault="002C61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691049"/>
      <w:docPartObj>
        <w:docPartGallery w:val="Page Numbers (Bottom of Page)"/>
        <w:docPartUnique/>
      </w:docPartObj>
    </w:sdtPr>
    <w:sdtEndPr>
      <w:rPr>
        <w:noProof/>
      </w:rPr>
    </w:sdtEndPr>
    <w:sdtContent>
      <w:p w:rsidR="002C6166" w:rsidRDefault="002C6166">
        <w:pPr>
          <w:pStyle w:val="Footer"/>
          <w:jc w:val="center"/>
        </w:pPr>
        <w:r>
          <w:fldChar w:fldCharType="begin"/>
        </w:r>
        <w:r w:rsidRPr="005C0F6E">
          <w:instrText xml:space="preserve"> PAGE   \* MERGEFORMAT </w:instrText>
        </w:r>
        <w:r>
          <w:fldChar w:fldCharType="separate"/>
        </w:r>
        <w:r w:rsidR="00E119CA">
          <w:rPr>
            <w:noProof/>
          </w:rPr>
          <w:t>56</w:t>
        </w:r>
        <w:r>
          <w:rPr>
            <w:noProof/>
          </w:rPr>
          <w:fldChar w:fldCharType="end"/>
        </w:r>
      </w:p>
    </w:sdtContent>
  </w:sdt>
  <w:p w:rsidR="002C6166" w:rsidRDefault="002C616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109591"/>
      <w:docPartObj>
        <w:docPartGallery w:val="Page Numbers (Bottom of Page)"/>
        <w:docPartUnique/>
      </w:docPartObj>
    </w:sdtPr>
    <w:sdtEndPr>
      <w:rPr>
        <w:noProof/>
      </w:rPr>
    </w:sdtEndPr>
    <w:sdtContent>
      <w:p w:rsidR="002C6166" w:rsidRDefault="002C6166">
        <w:pPr>
          <w:pStyle w:val="Footer"/>
          <w:jc w:val="center"/>
        </w:pPr>
        <w:r>
          <w:fldChar w:fldCharType="begin"/>
        </w:r>
        <w:r w:rsidRPr="002411FD">
          <w:instrText xml:space="preserve"> PAGE   \* MERGEFORMAT </w:instrText>
        </w:r>
        <w:r>
          <w:fldChar w:fldCharType="separate"/>
        </w:r>
        <w:r w:rsidR="00E119CA">
          <w:rPr>
            <w:noProof/>
          </w:rPr>
          <w:t>82</w:t>
        </w:r>
        <w:r>
          <w:rPr>
            <w:noProof/>
          </w:rPr>
          <w:fldChar w:fldCharType="end"/>
        </w:r>
      </w:p>
    </w:sdtContent>
  </w:sdt>
  <w:p w:rsidR="002C6166" w:rsidRDefault="002C616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478781"/>
      <w:docPartObj>
        <w:docPartGallery w:val="Page Numbers (Bottom of Page)"/>
        <w:docPartUnique/>
      </w:docPartObj>
    </w:sdtPr>
    <w:sdtEndPr>
      <w:rPr>
        <w:noProof/>
      </w:rPr>
    </w:sdtEndPr>
    <w:sdtContent>
      <w:p w:rsidR="002C6166" w:rsidRDefault="002C6166">
        <w:pPr>
          <w:pStyle w:val="Footer"/>
          <w:jc w:val="center"/>
        </w:pPr>
        <w:r>
          <w:fldChar w:fldCharType="begin"/>
        </w:r>
        <w:r w:rsidRPr="002411FD">
          <w:instrText xml:space="preserve"> PAGE   \* MERGEFORMAT </w:instrText>
        </w:r>
        <w:r>
          <w:fldChar w:fldCharType="separate"/>
        </w:r>
        <w:r w:rsidR="00E119CA">
          <w:rPr>
            <w:noProof/>
          </w:rPr>
          <w:t>225</w:t>
        </w:r>
        <w:r>
          <w:rPr>
            <w:noProof/>
          </w:rPr>
          <w:fldChar w:fldCharType="end"/>
        </w:r>
      </w:p>
    </w:sdtContent>
  </w:sdt>
  <w:p w:rsidR="002C6166" w:rsidRDefault="002C6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59E" w:rsidRDefault="0007759E">
      <w:pPr>
        <w:spacing w:after="0" w:line="240" w:lineRule="auto"/>
      </w:pPr>
      <w:r>
        <w:separator/>
      </w:r>
    </w:p>
  </w:footnote>
  <w:footnote w:type="continuationSeparator" w:id="0">
    <w:p w:rsidR="0007759E" w:rsidRDefault="000775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Default="002C616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Pr="00FA7E91" w:rsidRDefault="002C6166" w:rsidP="00D10A57">
    <w:pPr>
      <w:pStyle w:val="Header"/>
      <w:ind w:right="240"/>
      <w:jc w:val="right"/>
      <w:rPr>
        <w:rFonts w:asciiTheme="majorBidi" w:hAnsiTheme="majorBidi" w:cstheme="majorBidi"/>
        <w:i/>
        <w:iCs/>
        <w:sz w:val="24"/>
        <w:szCs w:val="24"/>
        <w:u w:val="single"/>
      </w:rPr>
    </w:pPr>
    <w:r>
      <w:rPr>
        <w:rFonts w:asciiTheme="majorBidi" w:hAnsiTheme="majorBidi" w:cstheme="majorBidi"/>
        <w:i/>
        <w:iCs/>
        <w:sz w:val="24"/>
        <w:szCs w:val="24"/>
        <w:u w:val="single"/>
      </w:rPr>
      <w:t>Chapter 7: Closing Remarks and Future Work</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Pr="00FA7E91" w:rsidRDefault="002C6166" w:rsidP="00D10A57">
    <w:pPr>
      <w:pStyle w:val="Header"/>
      <w:ind w:right="240"/>
      <w:jc w:val="right"/>
      <w:rPr>
        <w:rFonts w:asciiTheme="majorBidi" w:hAnsiTheme="majorBidi" w:cstheme="majorBidi"/>
        <w:i/>
        <w:iCs/>
        <w:sz w:val="24"/>
        <w:szCs w:val="24"/>
        <w:u w:val="single"/>
      </w:rPr>
    </w:pPr>
    <w:r>
      <w:rPr>
        <w:rFonts w:asciiTheme="majorBidi" w:hAnsiTheme="majorBidi" w:cstheme="majorBidi"/>
        <w:i/>
        <w:iCs/>
        <w:sz w:val="24"/>
        <w:szCs w:val="24"/>
        <w:u w:val="single"/>
      </w:rPr>
      <w:t>Appendices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Pr="002411FD" w:rsidRDefault="002C6166" w:rsidP="00D10A57">
    <w:pPr>
      <w:pStyle w:val="Header"/>
      <w:jc w:val="right"/>
      <w:rPr>
        <w:rFonts w:asciiTheme="majorBidi" w:hAnsiTheme="majorBidi" w:cstheme="majorBidi"/>
        <w:i/>
        <w:iCs/>
        <w:sz w:val="24"/>
        <w:szCs w:val="24"/>
        <w:u w:val="single"/>
      </w:rPr>
    </w:pPr>
    <w:r w:rsidRPr="002411FD">
      <w:rPr>
        <w:rFonts w:asciiTheme="majorBidi" w:hAnsiTheme="majorBidi" w:cstheme="majorBidi"/>
        <w:i/>
        <w:iCs/>
        <w:sz w:val="24"/>
        <w:szCs w:val="24"/>
        <w:u w:val="single"/>
      </w:rPr>
      <w:t>Chap</w:t>
    </w:r>
    <w:r>
      <w:rPr>
        <w:rFonts w:asciiTheme="majorBidi" w:hAnsiTheme="majorBidi" w:cstheme="majorBidi"/>
        <w:i/>
        <w:iCs/>
        <w:sz w:val="24"/>
        <w:szCs w:val="24"/>
        <w:u w:val="single"/>
      </w:rPr>
      <w:t>ter 1: Introduction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Pr="002411FD" w:rsidRDefault="002C6166" w:rsidP="00D10A57">
    <w:pPr>
      <w:pStyle w:val="Header"/>
      <w:jc w:val="right"/>
      <w:rPr>
        <w:rFonts w:asciiTheme="majorBidi" w:hAnsiTheme="majorBidi" w:cstheme="majorBidi"/>
        <w:i/>
        <w:iCs/>
        <w:sz w:val="24"/>
        <w:szCs w:val="24"/>
        <w:u w:val="single"/>
      </w:rPr>
    </w:pPr>
    <w:r>
      <w:rPr>
        <w:rFonts w:asciiTheme="majorBidi" w:hAnsiTheme="majorBidi" w:cstheme="majorBidi"/>
        <w:i/>
        <w:iCs/>
        <w:sz w:val="24"/>
        <w:szCs w:val="24"/>
        <w:u w:val="single"/>
      </w:rPr>
      <w:t>Chapter 2: Experimental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Pr="002411FD" w:rsidRDefault="002C6166" w:rsidP="00D10A57">
    <w:pPr>
      <w:spacing w:after="0" w:line="360" w:lineRule="auto"/>
      <w:ind w:right="480"/>
      <w:jc w:val="right"/>
      <w:rPr>
        <w:rFonts w:asciiTheme="majorBidi" w:hAnsiTheme="majorBidi" w:cstheme="majorBidi"/>
        <w:bCs/>
        <w:i/>
        <w:color w:val="000000" w:themeColor="text1"/>
        <w:sz w:val="24"/>
        <w:szCs w:val="24"/>
        <w:u w:val="single"/>
      </w:rPr>
    </w:pPr>
    <w:bookmarkStart w:id="5" w:name="_Hlk492394370"/>
    <w:bookmarkStart w:id="6" w:name="_Hlk492394371"/>
    <w:bookmarkStart w:id="7" w:name="_Hlk492394372"/>
    <w:r w:rsidRPr="002411FD">
      <w:rPr>
        <w:rFonts w:asciiTheme="majorBidi" w:hAnsiTheme="majorBidi" w:cstheme="majorBidi"/>
        <w:bCs/>
        <w:i/>
        <w:color w:val="000000" w:themeColor="text1"/>
        <w:sz w:val="24"/>
        <w:szCs w:val="24"/>
        <w:u w:val="single"/>
      </w:rPr>
      <w:t xml:space="preserve">Chapter 3: Ethylbenzene Oxidation to Acetophenone using </w:t>
    </w:r>
    <w:r>
      <w:rPr>
        <w:rFonts w:asciiTheme="majorBidi" w:hAnsiTheme="majorBidi" w:cstheme="majorBidi"/>
        <w:bCs/>
        <w:i/>
        <w:color w:val="000000" w:themeColor="text1"/>
        <w:sz w:val="24"/>
        <w:szCs w:val="24"/>
        <w:u w:val="single"/>
      </w:rPr>
      <w:t xml:space="preserve">Niobium Oxide Supported Silver </w:t>
    </w:r>
    <w:r w:rsidRPr="002411FD">
      <w:rPr>
        <w:rFonts w:asciiTheme="majorBidi" w:hAnsiTheme="majorBidi" w:cstheme="majorBidi"/>
        <w:bCs/>
        <w:i/>
        <w:color w:val="000000" w:themeColor="text1"/>
        <w:sz w:val="24"/>
        <w:szCs w:val="24"/>
        <w:u w:val="single"/>
      </w:rPr>
      <w:t>Catalysts</w:t>
    </w:r>
    <w:bookmarkEnd w:id="5"/>
    <w:bookmarkEnd w:id="6"/>
    <w:bookmarkEnd w:id="7"/>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Pr="002411FD" w:rsidRDefault="002C6166" w:rsidP="00D10A57">
    <w:pPr>
      <w:spacing w:after="0" w:line="360" w:lineRule="auto"/>
      <w:ind w:right="480"/>
      <w:jc w:val="right"/>
      <w:rPr>
        <w:rFonts w:asciiTheme="majorBidi" w:hAnsiTheme="majorBidi" w:cstheme="majorBidi"/>
        <w:bCs/>
        <w:i/>
        <w:color w:val="000000" w:themeColor="text1"/>
        <w:sz w:val="24"/>
        <w:szCs w:val="24"/>
        <w:u w:val="single"/>
      </w:rPr>
    </w:pPr>
    <w:r w:rsidRPr="002411FD">
      <w:rPr>
        <w:rFonts w:asciiTheme="majorBidi" w:hAnsiTheme="majorBidi" w:cstheme="majorBidi"/>
        <w:bCs/>
        <w:i/>
        <w:color w:val="000000" w:themeColor="text1"/>
        <w:sz w:val="24"/>
        <w:szCs w:val="24"/>
        <w:u w:val="single"/>
      </w:rPr>
      <w:t xml:space="preserve">Chapter 3: Ethylbenzene Oxidation to Acetophenone using </w:t>
    </w:r>
    <w:r>
      <w:rPr>
        <w:rFonts w:asciiTheme="majorBidi" w:hAnsiTheme="majorBidi" w:cstheme="majorBidi"/>
        <w:bCs/>
        <w:i/>
        <w:color w:val="000000" w:themeColor="text1"/>
        <w:sz w:val="24"/>
        <w:szCs w:val="24"/>
        <w:u w:val="single"/>
      </w:rPr>
      <w:t xml:space="preserve">Niobium Oxide Supported Silver </w:t>
    </w:r>
    <w:r w:rsidRPr="002411FD">
      <w:rPr>
        <w:rFonts w:asciiTheme="majorBidi" w:hAnsiTheme="majorBidi" w:cstheme="majorBidi"/>
        <w:bCs/>
        <w:i/>
        <w:color w:val="000000" w:themeColor="text1"/>
        <w:sz w:val="24"/>
        <w:szCs w:val="24"/>
        <w:u w:val="single"/>
      </w:rPr>
      <w:t>Catalysts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Pr="00163EBC" w:rsidRDefault="002C6166" w:rsidP="00D10A57">
    <w:pPr>
      <w:spacing w:line="360" w:lineRule="auto"/>
      <w:jc w:val="right"/>
      <w:rPr>
        <w:rFonts w:asciiTheme="majorBidi" w:hAnsiTheme="majorBidi" w:cstheme="majorBidi"/>
        <w:bCs/>
        <w:i/>
        <w:color w:val="000000" w:themeColor="text1"/>
        <w:sz w:val="20"/>
        <w:szCs w:val="20"/>
        <w:u w:val="single"/>
      </w:rPr>
    </w:pPr>
    <w:r w:rsidRPr="00163EBC">
      <w:rPr>
        <w:rFonts w:asciiTheme="majorBidi" w:hAnsiTheme="majorBidi" w:cstheme="majorBidi"/>
        <w:bCs/>
        <w:i/>
        <w:color w:val="000000" w:themeColor="text1"/>
        <w:sz w:val="20"/>
        <w:szCs w:val="20"/>
        <w:u w:val="single"/>
      </w:rPr>
      <w:t>Chapter 4: Mechanistic Aspects of Ethylbenzene Oxidation and Structure Activity Correlations</w:t>
    </w:r>
  </w:p>
  <w:p w:rsidR="002C6166" w:rsidRPr="006C756B" w:rsidRDefault="002C6166" w:rsidP="00D10A5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Pr="00B51CBB" w:rsidRDefault="002C6166" w:rsidP="00D10A57">
    <w:pPr>
      <w:pStyle w:val="Header"/>
      <w:jc w:val="right"/>
      <w:rPr>
        <w:rFonts w:asciiTheme="majorBidi" w:hAnsiTheme="majorBidi" w:cstheme="majorBidi"/>
        <w:i/>
        <w:iCs/>
        <w:sz w:val="20"/>
        <w:szCs w:val="20"/>
        <w:u w:val="single"/>
      </w:rPr>
    </w:pPr>
    <w:r w:rsidRPr="00B51CBB">
      <w:rPr>
        <w:rFonts w:asciiTheme="majorBidi" w:hAnsiTheme="majorBidi" w:cstheme="majorBidi"/>
        <w:i/>
        <w:iCs/>
        <w:sz w:val="20"/>
        <w:szCs w:val="20"/>
        <w:u w:val="single"/>
      </w:rPr>
      <w:t>Chapter 5: Cyclohexene Oxidation to Cyclohexene Oxide using</w:t>
    </w:r>
    <w:r>
      <w:rPr>
        <w:rFonts w:asciiTheme="majorBidi" w:hAnsiTheme="majorBidi" w:cstheme="majorBidi"/>
        <w:i/>
        <w:iCs/>
        <w:sz w:val="20"/>
        <w:szCs w:val="20"/>
        <w:u w:val="single"/>
      </w:rPr>
      <w:t xml:space="preserve"> Niobium Oxide-Supported Transitional Metal </w:t>
    </w:r>
    <w:r w:rsidRPr="00B51CBB">
      <w:rPr>
        <w:rFonts w:asciiTheme="majorBidi" w:hAnsiTheme="majorBidi" w:cstheme="majorBidi"/>
        <w:i/>
        <w:iCs/>
        <w:sz w:val="20"/>
        <w:szCs w:val="20"/>
        <w:u w:val="single"/>
      </w:rPr>
      <w:t>Catalysts</w:t>
    </w:r>
  </w:p>
  <w:p w:rsidR="002C6166" w:rsidRPr="006C756B" w:rsidRDefault="002C6166" w:rsidP="00D10A5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Pr="00DA3149" w:rsidRDefault="002C6166" w:rsidP="00D10A57">
    <w:pPr>
      <w:pStyle w:val="Header"/>
      <w:jc w:val="right"/>
      <w:rPr>
        <w:rFonts w:asciiTheme="majorBidi" w:hAnsiTheme="majorBidi" w:cstheme="majorBidi"/>
        <w:i/>
        <w:iCs/>
        <w:sz w:val="24"/>
        <w:szCs w:val="24"/>
        <w:u w:val="single"/>
      </w:rPr>
    </w:pPr>
    <w:r w:rsidRPr="00DA3149">
      <w:rPr>
        <w:rFonts w:asciiTheme="majorBidi" w:hAnsiTheme="majorBidi" w:cstheme="majorBidi"/>
        <w:i/>
        <w:iCs/>
        <w:sz w:val="24"/>
        <w:szCs w:val="24"/>
        <w:u w:val="single"/>
      </w:rPr>
      <w:t>Chapter 6: Microporous Material Synthesis for Monohydroxylation of Linear Alkanes and Epoxidation of Cyclohexene</w:t>
    </w:r>
  </w:p>
  <w:p w:rsidR="002C6166" w:rsidRPr="006C756B" w:rsidRDefault="002C6166" w:rsidP="00D10A5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166" w:rsidRPr="00DA3149" w:rsidRDefault="002C6166" w:rsidP="00D10A57">
    <w:pPr>
      <w:pStyle w:val="Header"/>
      <w:jc w:val="right"/>
      <w:rPr>
        <w:rFonts w:asciiTheme="majorBidi" w:hAnsiTheme="majorBidi" w:cstheme="majorBidi"/>
        <w:i/>
        <w:iCs/>
        <w:sz w:val="24"/>
        <w:szCs w:val="24"/>
        <w:u w:val="single"/>
      </w:rPr>
    </w:pPr>
    <w:r w:rsidRPr="00DA3149">
      <w:rPr>
        <w:rFonts w:asciiTheme="majorBidi" w:hAnsiTheme="majorBidi" w:cstheme="majorBidi"/>
        <w:i/>
        <w:iCs/>
        <w:sz w:val="24"/>
        <w:szCs w:val="24"/>
        <w:u w:val="single"/>
      </w:rPr>
      <w:t>Chapter 6: Microporous Material Synthesis for Monohydroxylation of Linear Alkanes and Epoxidation of Cyclohexene</w:t>
    </w:r>
  </w:p>
  <w:p w:rsidR="002C6166" w:rsidRPr="005F76DF" w:rsidRDefault="002C6166" w:rsidP="00D10A57">
    <w:pPr>
      <w:pStyle w:val="Header"/>
      <w:jc w:val="right"/>
      <w:rPr>
        <w:rFonts w:asciiTheme="majorBidi" w:hAnsiTheme="majorBidi" w:cstheme="majorBidi"/>
        <w:i/>
        <w:iCs/>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08F"/>
    <w:multiLevelType w:val="multilevel"/>
    <w:tmpl w:val="A120E56C"/>
    <w:lvl w:ilvl="0">
      <w:start w:val="1"/>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2924E97"/>
    <w:multiLevelType w:val="multilevel"/>
    <w:tmpl w:val="558E99C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67C7F1E"/>
    <w:multiLevelType w:val="hybridMultilevel"/>
    <w:tmpl w:val="B9F6C762"/>
    <w:lvl w:ilvl="0" w:tplc="8B8881F6">
      <w:start w:val="1"/>
      <w:numFmt w:val="lowerRoman"/>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3D49DA"/>
    <w:multiLevelType w:val="hybridMultilevel"/>
    <w:tmpl w:val="CC80FB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410612E"/>
    <w:multiLevelType w:val="hybridMultilevel"/>
    <w:tmpl w:val="9F60B8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59A2082"/>
    <w:multiLevelType w:val="multilevel"/>
    <w:tmpl w:val="0CB61A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75505C3"/>
    <w:multiLevelType w:val="hybridMultilevel"/>
    <w:tmpl w:val="3CC25A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94C4CC1"/>
    <w:multiLevelType w:val="multilevel"/>
    <w:tmpl w:val="B6C8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3813B5"/>
    <w:multiLevelType w:val="multilevel"/>
    <w:tmpl w:val="558E99C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77B109B6"/>
    <w:multiLevelType w:val="hybridMultilevel"/>
    <w:tmpl w:val="E306EE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9E04ABE"/>
    <w:multiLevelType w:val="hybridMultilevel"/>
    <w:tmpl w:val="6300807E"/>
    <w:lvl w:ilvl="0" w:tplc="98C8BBB0">
      <w:start w:val="1"/>
      <w:numFmt w:val="decimal"/>
      <w:lvlText w:val="%1.3."/>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A805A8E"/>
    <w:multiLevelType w:val="hybridMultilevel"/>
    <w:tmpl w:val="7E9CB3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8"/>
  </w:num>
  <w:num w:numId="4">
    <w:abstractNumId w:val="11"/>
  </w:num>
  <w:num w:numId="5">
    <w:abstractNumId w:val="6"/>
  </w:num>
  <w:num w:numId="6">
    <w:abstractNumId w:val="9"/>
  </w:num>
  <w:num w:numId="7">
    <w:abstractNumId w:val="7"/>
  </w:num>
  <w:num w:numId="8">
    <w:abstractNumId w:val="1"/>
  </w:num>
  <w:num w:numId="9">
    <w:abstractNumId w:val="10"/>
  </w:num>
  <w:num w:numId="10">
    <w:abstractNumId w:val="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A57"/>
    <w:rsid w:val="00000E05"/>
    <w:rsid w:val="00032A5B"/>
    <w:rsid w:val="00054B47"/>
    <w:rsid w:val="000732DA"/>
    <w:rsid w:val="0007759E"/>
    <w:rsid w:val="000B5006"/>
    <w:rsid w:val="000D7E5D"/>
    <w:rsid w:val="000E4F42"/>
    <w:rsid w:val="00115952"/>
    <w:rsid w:val="001171F6"/>
    <w:rsid w:val="001244D1"/>
    <w:rsid w:val="00146C0D"/>
    <w:rsid w:val="001C2CFA"/>
    <w:rsid w:val="001E7254"/>
    <w:rsid w:val="00214498"/>
    <w:rsid w:val="0021692F"/>
    <w:rsid w:val="00216E73"/>
    <w:rsid w:val="002236BC"/>
    <w:rsid w:val="002242B3"/>
    <w:rsid w:val="0023217D"/>
    <w:rsid w:val="002557BC"/>
    <w:rsid w:val="00257923"/>
    <w:rsid w:val="0028673D"/>
    <w:rsid w:val="00290FA7"/>
    <w:rsid w:val="00293748"/>
    <w:rsid w:val="002B2F99"/>
    <w:rsid w:val="002C6166"/>
    <w:rsid w:val="002D653B"/>
    <w:rsid w:val="002E2542"/>
    <w:rsid w:val="00333F8E"/>
    <w:rsid w:val="003D024A"/>
    <w:rsid w:val="003D48E9"/>
    <w:rsid w:val="003E37D0"/>
    <w:rsid w:val="003F1946"/>
    <w:rsid w:val="004009E8"/>
    <w:rsid w:val="004018F6"/>
    <w:rsid w:val="00405451"/>
    <w:rsid w:val="00454D72"/>
    <w:rsid w:val="004557E6"/>
    <w:rsid w:val="004B38E7"/>
    <w:rsid w:val="004C3FF1"/>
    <w:rsid w:val="005034D3"/>
    <w:rsid w:val="005067BB"/>
    <w:rsid w:val="005148A8"/>
    <w:rsid w:val="005257F6"/>
    <w:rsid w:val="0053051B"/>
    <w:rsid w:val="005517F5"/>
    <w:rsid w:val="00557D82"/>
    <w:rsid w:val="00580E0F"/>
    <w:rsid w:val="005A388E"/>
    <w:rsid w:val="005B1BF2"/>
    <w:rsid w:val="005C0F6E"/>
    <w:rsid w:val="005C5980"/>
    <w:rsid w:val="005C6742"/>
    <w:rsid w:val="005D0C60"/>
    <w:rsid w:val="00612851"/>
    <w:rsid w:val="006129CB"/>
    <w:rsid w:val="006213EF"/>
    <w:rsid w:val="006413EA"/>
    <w:rsid w:val="0067684C"/>
    <w:rsid w:val="00681C55"/>
    <w:rsid w:val="006955C2"/>
    <w:rsid w:val="006A52C6"/>
    <w:rsid w:val="006D6247"/>
    <w:rsid w:val="0072512C"/>
    <w:rsid w:val="007369EA"/>
    <w:rsid w:val="00747609"/>
    <w:rsid w:val="00753787"/>
    <w:rsid w:val="007539C6"/>
    <w:rsid w:val="007967B9"/>
    <w:rsid w:val="007A1B6E"/>
    <w:rsid w:val="007A775D"/>
    <w:rsid w:val="007C2AF2"/>
    <w:rsid w:val="007C6B5B"/>
    <w:rsid w:val="007D72DB"/>
    <w:rsid w:val="007E2BFF"/>
    <w:rsid w:val="007E5A52"/>
    <w:rsid w:val="007F7E06"/>
    <w:rsid w:val="00800A22"/>
    <w:rsid w:val="0080761C"/>
    <w:rsid w:val="00815E48"/>
    <w:rsid w:val="00830354"/>
    <w:rsid w:val="008706C3"/>
    <w:rsid w:val="008711A7"/>
    <w:rsid w:val="00895355"/>
    <w:rsid w:val="0089758A"/>
    <w:rsid w:val="008B18DB"/>
    <w:rsid w:val="008E09AE"/>
    <w:rsid w:val="00913E7A"/>
    <w:rsid w:val="00932DE8"/>
    <w:rsid w:val="009338AC"/>
    <w:rsid w:val="009506DC"/>
    <w:rsid w:val="00951C0B"/>
    <w:rsid w:val="009522FD"/>
    <w:rsid w:val="00955DC2"/>
    <w:rsid w:val="009764AD"/>
    <w:rsid w:val="009806D7"/>
    <w:rsid w:val="0099413B"/>
    <w:rsid w:val="009B68D3"/>
    <w:rsid w:val="009F2014"/>
    <w:rsid w:val="00A1719F"/>
    <w:rsid w:val="00A63617"/>
    <w:rsid w:val="00A84DDC"/>
    <w:rsid w:val="00A91030"/>
    <w:rsid w:val="00A91AA5"/>
    <w:rsid w:val="00AA2978"/>
    <w:rsid w:val="00AA2C87"/>
    <w:rsid w:val="00AB27C2"/>
    <w:rsid w:val="00AC7AB8"/>
    <w:rsid w:val="00AE3347"/>
    <w:rsid w:val="00B01DCE"/>
    <w:rsid w:val="00B1203C"/>
    <w:rsid w:val="00B14598"/>
    <w:rsid w:val="00B360E0"/>
    <w:rsid w:val="00B66052"/>
    <w:rsid w:val="00B705AD"/>
    <w:rsid w:val="00B80828"/>
    <w:rsid w:val="00BA5B59"/>
    <w:rsid w:val="00BB07D1"/>
    <w:rsid w:val="00BB4581"/>
    <w:rsid w:val="00BB5AC1"/>
    <w:rsid w:val="00BD3DEF"/>
    <w:rsid w:val="00BD4C6F"/>
    <w:rsid w:val="00BE0987"/>
    <w:rsid w:val="00BE2756"/>
    <w:rsid w:val="00BF2C19"/>
    <w:rsid w:val="00C045F4"/>
    <w:rsid w:val="00C21860"/>
    <w:rsid w:val="00C66EB4"/>
    <w:rsid w:val="00C83130"/>
    <w:rsid w:val="00C93A9E"/>
    <w:rsid w:val="00CB461F"/>
    <w:rsid w:val="00CC043B"/>
    <w:rsid w:val="00CC6DEA"/>
    <w:rsid w:val="00CE4E6B"/>
    <w:rsid w:val="00CE5B9C"/>
    <w:rsid w:val="00D02249"/>
    <w:rsid w:val="00D07BA1"/>
    <w:rsid w:val="00D10A57"/>
    <w:rsid w:val="00D14772"/>
    <w:rsid w:val="00D17BDC"/>
    <w:rsid w:val="00D332E5"/>
    <w:rsid w:val="00D36DC4"/>
    <w:rsid w:val="00D40F3B"/>
    <w:rsid w:val="00D54DB0"/>
    <w:rsid w:val="00D665F0"/>
    <w:rsid w:val="00D67401"/>
    <w:rsid w:val="00DA36B4"/>
    <w:rsid w:val="00DB1969"/>
    <w:rsid w:val="00DB3F0C"/>
    <w:rsid w:val="00DB5D6A"/>
    <w:rsid w:val="00DB659D"/>
    <w:rsid w:val="00DB65D5"/>
    <w:rsid w:val="00DC404F"/>
    <w:rsid w:val="00DE12E0"/>
    <w:rsid w:val="00DE4BD1"/>
    <w:rsid w:val="00DE6926"/>
    <w:rsid w:val="00DE7A73"/>
    <w:rsid w:val="00DF2318"/>
    <w:rsid w:val="00E11288"/>
    <w:rsid w:val="00E119CA"/>
    <w:rsid w:val="00E225A9"/>
    <w:rsid w:val="00E40054"/>
    <w:rsid w:val="00E475C7"/>
    <w:rsid w:val="00E4778F"/>
    <w:rsid w:val="00E6618C"/>
    <w:rsid w:val="00E669CC"/>
    <w:rsid w:val="00E75CA7"/>
    <w:rsid w:val="00E77F70"/>
    <w:rsid w:val="00EA28BD"/>
    <w:rsid w:val="00EF422D"/>
    <w:rsid w:val="00F012DB"/>
    <w:rsid w:val="00F366CF"/>
    <w:rsid w:val="00F80C8C"/>
    <w:rsid w:val="00F95AC5"/>
    <w:rsid w:val="00FE7D4F"/>
    <w:rsid w:val="00FF32FD"/>
    <w:rsid w:val="00FF4D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A57"/>
    <w:rPr>
      <w:rFonts w:eastAsiaTheme="minorHAnsi"/>
      <w:lang w:eastAsia="en-US"/>
    </w:rPr>
  </w:style>
  <w:style w:type="paragraph" w:styleId="Heading1">
    <w:name w:val="heading 1"/>
    <w:basedOn w:val="Normal"/>
    <w:next w:val="Normal"/>
    <w:link w:val="Heading1Char"/>
    <w:uiPriority w:val="9"/>
    <w:qFormat/>
    <w:rsid w:val="00D10A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A57"/>
    <w:rPr>
      <w:rFonts w:asciiTheme="majorHAnsi" w:eastAsiaTheme="majorEastAsia" w:hAnsiTheme="majorHAnsi" w:cstheme="majorBidi"/>
      <w:b/>
      <w:bCs/>
      <w:color w:val="365F91" w:themeColor="accent1" w:themeShade="BF"/>
      <w:sz w:val="28"/>
      <w:szCs w:val="28"/>
      <w:lang w:eastAsia="en-US"/>
    </w:rPr>
  </w:style>
  <w:style w:type="paragraph" w:styleId="ListParagraph">
    <w:name w:val="List Paragraph"/>
    <w:basedOn w:val="Normal"/>
    <w:uiPriority w:val="34"/>
    <w:qFormat/>
    <w:rsid w:val="00D10A57"/>
    <w:pPr>
      <w:ind w:left="720"/>
      <w:contextualSpacing/>
    </w:pPr>
  </w:style>
  <w:style w:type="character" w:styleId="Emphasis">
    <w:name w:val="Emphasis"/>
    <w:basedOn w:val="DefaultParagraphFont"/>
    <w:uiPriority w:val="20"/>
    <w:qFormat/>
    <w:rsid w:val="00D10A57"/>
    <w:rPr>
      <w:i/>
      <w:iCs/>
    </w:rPr>
  </w:style>
  <w:style w:type="paragraph" w:styleId="BalloonText">
    <w:name w:val="Balloon Text"/>
    <w:basedOn w:val="Normal"/>
    <w:link w:val="BalloonTextChar"/>
    <w:uiPriority w:val="99"/>
    <w:semiHidden/>
    <w:unhideWhenUsed/>
    <w:rsid w:val="00D10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A57"/>
    <w:rPr>
      <w:rFonts w:ascii="Tahoma" w:eastAsiaTheme="minorHAnsi" w:hAnsi="Tahoma" w:cs="Tahoma"/>
      <w:sz w:val="16"/>
      <w:szCs w:val="16"/>
      <w:lang w:eastAsia="en-US"/>
    </w:rPr>
  </w:style>
  <w:style w:type="table" w:styleId="TableGrid">
    <w:name w:val="Table Grid"/>
    <w:basedOn w:val="TableNormal"/>
    <w:uiPriority w:val="59"/>
    <w:rsid w:val="00D10A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0A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A57"/>
    <w:rPr>
      <w:rFonts w:eastAsiaTheme="minorHAnsi"/>
      <w:lang w:eastAsia="en-US"/>
    </w:rPr>
  </w:style>
  <w:style w:type="paragraph" w:styleId="Footer">
    <w:name w:val="footer"/>
    <w:basedOn w:val="Normal"/>
    <w:link w:val="FooterChar"/>
    <w:uiPriority w:val="99"/>
    <w:unhideWhenUsed/>
    <w:rsid w:val="00D10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A57"/>
    <w:rPr>
      <w:rFonts w:eastAsiaTheme="minorHAnsi"/>
      <w:lang w:eastAsia="en-US"/>
    </w:rPr>
  </w:style>
  <w:style w:type="paragraph" w:styleId="TOCHeading">
    <w:name w:val="TOC Heading"/>
    <w:basedOn w:val="Heading1"/>
    <w:next w:val="Normal"/>
    <w:uiPriority w:val="39"/>
    <w:unhideWhenUsed/>
    <w:qFormat/>
    <w:rsid w:val="00D10A57"/>
    <w:pPr>
      <w:outlineLvl w:val="9"/>
    </w:pPr>
    <w:rPr>
      <w:lang w:val="en-US" w:eastAsia="ja-JP"/>
    </w:rPr>
  </w:style>
  <w:style w:type="character" w:customStyle="1" w:styleId="citation">
    <w:name w:val="citation"/>
    <w:basedOn w:val="DefaultParagraphFont"/>
    <w:rsid w:val="00D10A57"/>
  </w:style>
  <w:style w:type="character" w:styleId="Hyperlink">
    <w:name w:val="Hyperlink"/>
    <w:basedOn w:val="DefaultParagraphFont"/>
    <w:uiPriority w:val="99"/>
    <w:unhideWhenUsed/>
    <w:rsid w:val="00D10A57"/>
    <w:rPr>
      <w:color w:val="0000FF" w:themeColor="hyperlink"/>
      <w:u w:val="single"/>
    </w:rPr>
  </w:style>
  <w:style w:type="paragraph" w:styleId="NormalWeb">
    <w:name w:val="Normal (Web)"/>
    <w:basedOn w:val="Normal"/>
    <w:uiPriority w:val="99"/>
    <w:semiHidden/>
    <w:unhideWhenUsed/>
    <w:rsid w:val="00D10A57"/>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customStyle="1" w:styleId="CommentTextChar">
    <w:name w:val="Comment Text Char"/>
    <w:basedOn w:val="DefaultParagraphFont"/>
    <w:link w:val="CommentText"/>
    <w:uiPriority w:val="99"/>
    <w:semiHidden/>
    <w:rsid w:val="00D10A57"/>
    <w:rPr>
      <w:rFonts w:eastAsiaTheme="minorHAnsi"/>
      <w:sz w:val="20"/>
      <w:szCs w:val="20"/>
      <w:lang w:eastAsia="en-US"/>
    </w:rPr>
  </w:style>
  <w:style w:type="paragraph" w:styleId="CommentText">
    <w:name w:val="annotation text"/>
    <w:basedOn w:val="Normal"/>
    <w:link w:val="CommentTextChar"/>
    <w:uiPriority w:val="99"/>
    <w:semiHidden/>
    <w:unhideWhenUsed/>
    <w:rsid w:val="00D10A57"/>
    <w:pPr>
      <w:spacing w:line="240" w:lineRule="auto"/>
    </w:pPr>
    <w:rPr>
      <w:sz w:val="20"/>
      <w:szCs w:val="20"/>
    </w:rPr>
  </w:style>
  <w:style w:type="character" w:customStyle="1" w:styleId="CommentTextChar1">
    <w:name w:val="Comment Text Char1"/>
    <w:basedOn w:val="DefaultParagraphFont"/>
    <w:uiPriority w:val="99"/>
    <w:semiHidden/>
    <w:rsid w:val="00D10A57"/>
    <w:rPr>
      <w:rFonts w:eastAsiaTheme="minorHAnsi"/>
      <w:sz w:val="20"/>
      <w:szCs w:val="20"/>
      <w:lang w:eastAsia="en-US"/>
    </w:rPr>
  </w:style>
  <w:style w:type="character" w:customStyle="1" w:styleId="CommentSubjectChar">
    <w:name w:val="Comment Subject Char"/>
    <w:basedOn w:val="CommentTextChar"/>
    <w:link w:val="CommentSubject"/>
    <w:uiPriority w:val="99"/>
    <w:semiHidden/>
    <w:rsid w:val="00D10A57"/>
    <w:rPr>
      <w:rFonts w:eastAsiaTheme="minorHAnsi"/>
      <w:b/>
      <w:bCs/>
      <w:sz w:val="20"/>
      <w:szCs w:val="20"/>
      <w:lang w:eastAsia="en-US"/>
    </w:rPr>
  </w:style>
  <w:style w:type="paragraph" w:styleId="CommentSubject">
    <w:name w:val="annotation subject"/>
    <w:basedOn w:val="CommentText"/>
    <w:next w:val="CommentText"/>
    <w:link w:val="CommentSubjectChar"/>
    <w:uiPriority w:val="99"/>
    <w:semiHidden/>
    <w:unhideWhenUsed/>
    <w:rsid w:val="00D10A57"/>
    <w:rPr>
      <w:b/>
      <w:bCs/>
    </w:rPr>
  </w:style>
  <w:style w:type="character" w:customStyle="1" w:styleId="CommentSubjectChar1">
    <w:name w:val="Comment Subject Char1"/>
    <w:basedOn w:val="CommentTextChar1"/>
    <w:uiPriority w:val="99"/>
    <w:semiHidden/>
    <w:rsid w:val="00D10A57"/>
    <w:rPr>
      <w:rFonts w:eastAsiaTheme="minorHAnsi"/>
      <w:b/>
      <w:bCs/>
      <w:sz w:val="20"/>
      <w:szCs w:val="20"/>
      <w:lang w:eastAsia="en-US"/>
    </w:rPr>
  </w:style>
  <w:style w:type="character" w:customStyle="1" w:styleId="fontstyle01">
    <w:name w:val="fontstyle01"/>
    <w:basedOn w:val="DefaultParagraphFont"/>
    <w:rsid w:val="00D10A57"/>
    <w:rPr>
      <w:rFonts w:ascii="AdvOT2c8ce45a" w:hAnsi="AdvOT2c8ce45a" w:hint="default"/>
      <w:b w:val="0"/>
      <w:bCs w:val="0"/>
      <w:i w:val="0"/>
      <w:iCs w:val="0"/>
      <w:color w:val="231F20"/>
      <w:sz w:val="32"/>
      <w:szCs w:val="32"/>
    </w:rPr>
  </w:style>
  <w:style w:type="character" w:customStyle="1" w:styleId="fontstyle11">
    <w:name w:val="fontstyle11"/>
    <w:basedOn w:val="DefaultParagraphFont"/>
    <w:rsid w:val="00D10A57"/>
    <w:rPr>
      <w:rFonts w:ascii="AdvTT281d44c8+20" w:hAnsi="AdvTT281d44c8+20" w:hint="default"/>
      <w:b w:val="0"/>
      <w:bCs w:val="0"/>
      <w:i w:val="0"/>
      <w:iCs w:val="0"/>
      <w:color w:val="231F20"/>
      <w:sz w:val="32"/>
      <w:szCs w:val="32"/>
    </w:rPr>
  </w:style>
  <w:style w:type="character" w:customStyle="1" w:styleId="citationyear">
    <w:name w:val="citation_year"/>
    <w:basedOn w:val="DefaultParagraphFont"/>
    <w:rsid w:val="00D10A57"/>
  </w:style>
  <w:style w:type="character" w:customStyle="1" w:styleId="citationvolume">
    <w:name w:val="citation_volume"/>
    <w:basedOn w:val="DefaultParagraphFont"/>
    <w:rsid w:val="00D10A57"/>
  </w:style>
  <w:style w:type="character" w:customStyle="1" w:styleId="hlfld-contribauthor">
    <w:name w:val="hlfld-contribauthor"/>
    <w:basedOn w:val="DefaultParagraphFont"/>
    <w:rsid w:val="00D10A57"/>
  </w:style>
  <w:style w:type="character" w:customStyle="1" w:styleId="fontstyle21">
    <w:name w:val="fontstyle21"/>
    <w:basedOn w:val="DefaultParagraphFont"/>
    <w:rsid w:val="00D10A57"/>
    <w:rPr>
      <w:rFonts w:ascii="Times-Roman" w:hAnsi="Times-Roman" w:hint="default"/>
      <w:b w:val="0"/>
      <w:bCs w:val="0"/>
      <w:i w:val="0"/>
      <w:iCs w:val="0"/>
      <w:color w:val="000000"/>
      <w:sz w:val="16"/>
      <w:szCs w:val="16"/>
    </w:rPr>
  </w:style>
  <w:style w:type="character" w:customStyle="1" w:styleId="fontstyle31">
    <w:name w:val="fontstyle31"/>
    <w:basedOn w:val="DefaultParagraphFont"/>
    <w:rsid w:val="00D10A57"/>
    <w:rPr>
      <w:rFonts w:ascii="AdvTTR" w:hAnsi="AdvTTR" w:hint="default"/>
      <w:b w:val="0"/>
      <w:bCs w:val="0"/>
      <w:i w:val="0"/>
      <w:iCs w:val="0"/>
      <w:color w:val="231F20"/>
      <w:sz w:val="14"/>
      <w:szCs w:val="14"/>
    </w:rPr>
  </w:style>
  <w:style w:type="paragraph" w:styleId="TOC1">
    <w:name w:val="toc 1"/>
    <w:basedOn w:val="Normal"/>
    <w:next w:val="Normal"/>
    <w:autoRedefine/>
    <w:uiPriority w:val="39"/>
    <w:unhideWhenUsed/>
    <w:rsid w:val="00D10A57"/>
    <w:pPr>
      <w:spacing w:after="100"/>
    </w:pPr>
  </w:style>
  <w:style w:type="table" w:styleId="LightShading">
    <w:name w:val="Light Shading"/>
    <w:basedOn w:val="TableNormal"/>
    <w:uiPriority w:val="60"/>
    <w:rsid w:val="00D10A57"/>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D10A57"/>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rsid w:val="00D10A5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TMLCite">
    <w:name w:val="HTML Cite"/>
    <w:basedOn w:val="DefaultParagraphFont"/>
    <w:uiPriority w:val="99"/>
    <w:semiHidden/>
    <w:unhideWhenUsed/>
    <w:rsid w:val="00D10A57"/>
    <w:rPr>
      <w:i/>
      <w:iCs/>
    </w:rPr>
  </w:style>
  <w:style w:type="character" w:styleId="CommentReference">
    <w:name w:val="annotation reference"/>
    <w:basedOn w:val="DefaultParagraphFont"/>
    <w:uiPriority w:val="99"/>
    <w:semiHidden/>
    <w:unhideWhenUsed/>
    <w:rsid w:val="00D10A57"/>
    <w:rPr>
      <w:sz w:val="16"/>
      <w:szCs w:val="16"/>
    </w:rPr>
  </w:style>
  <w:style w:type="paragraph" w:styleId="Date">
    <w:name w:val="Date"/>
    <w:basedOn w:val="Normal"/>
    <w:next w:val="Normal"/>
    <w:link w:val="DateChar"/>
    <w:uiPriority w:val="99"/>
    <w:semiHidden/>
    <w:unhideWhenUsed/>
    <w:rsid w:val="00E40054"/>
  </w:style>
  <w:style w:type="character" w:customStyle="1" w:styleId="DateChar">
    <w:name w:val="Date Char"/>
    <w:basedOn w:val="DefaultParagraphFont"/>
    <w:link w:val="Date"/>
    <w:uiPriority w:val="99"/>
    <w:semiHidden/>
    <w:rsid w:val="00E40054"/>
    <w:rPr>
      <w:rFonts w:eastAsiaTheme="minorHAnsi"/>
      <w:lang w:eastAsia="en-US"/>
    </w:rPr>
  </w:style>
  <w:style w:type="character" w:styleId="PlaceholderText">
    <w:name w:val="Placeholder Text"/>
    <w:basedOn w:val="DefaultParagraphFont"/>
    <w:uiPriority w:val="99"/>
    <w:semiHidden/>
    <w:rsid w:val="00E11288"/>
    <w:rPr>
      <w:color w:val="808080"/>
    </w:rPr>
  </w:style>
  <w:style w:type="character" w:customStyle="1" w:styleId="3oh-">
    <w:name w:val="_3oh-"/>
    <w:basedOn w:val="DefaultParagraphFont"/>
    <w:rsid w:val="00DE69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A57"/>
    <w:rPr>
      <w:rFonts w:eastAsiaTheme="minorHAnsi"/>
      <w:lang w:eastAsia="en-US"/>
    </w:rPr>
  </w:style>
  <w:style w:type="paragraph" w:styleId="Heading1">
    <w:name w:val="heading 1"/>
    <w:basedOn w:val="Normal"/>
    <w:next w:val="Normal"/>
    <w:link w:val="Heading1Char"/>
    <w:uiPriority w:val="9"/>
    <w:qFormat/>
    <w:rsid w:val="00D10A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A57"/>
    <w:rPr>
      <w:rFonts w:asciiTheme="majorHAnsi" w:eastAsiaTheme="majorEastAsia" w:hAnsiTheme="majorHAnsi" w:cstheme="majorBidi"/>
      <w:b/>
      <w:bCs/>
      <w:color w:val="365F91" w:themeColor="accent1" w:themeShade="BF"/>
      <w:sz w:val="28"/>
      <w:szCs w:val="28"/>
      <w:lang w:eastAsia="en-US"/>
    </w:rPr>
  </w:style>
  <w:style w:type="paragraph" w:styleId="ListParagraph">
    <w:name w:val="List Paragraph"/>
    <w:basedOn w:val="Normal"/>
    <w:uiPriority w:val="34"/>
    <w:qFormat/>
    <w:rsid w:val="00D10A57"/>
    <w:pPr>
      <w:ind w:left="720"/>
      <w:contextualSpacing/>
    </w:pPr>
  </w:style>
  <w:style w:type="character" w:styleId="Emphasis">
    <w:name w:val="Emphasis"/>
    <w:basedOn w:val="DefaultParagraphFont"/>
    <w:uiPriority w:val="20"/>
    <w:qFormat/>
    <w:rsid w:val="00D10A57"/>
    <w:rPr>
      <w:i/>
      <w:iCs/>
    </w:rPr>
  </w:style>
  <w:style w:type="paragraph" w:styleId="BalloonText">
    <w:name w:val="Balloon Text"/>
    <w:basedOn w:val="Normal"/>
    <w:link w:val="BalloonTextChar"/>
    <w:uiPriority w:val="99"/>
    <w:semiHidden/>
    <w:unhideWhenUsed/>
    <w:rsid w:val="00D10A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A57"/>
    <w:rPr>
      <w:rFonts w:ascii="Tahoma" w:eastAsiaTheme="minorHAnsi" w:hAnsi="Tahoma" w:cs="Tahoma"/>
      <w:sz w:val="16"/>
      <w:szCs w:val="16"/>
      <w:lang w:eastAsia="en-US"/>
    </w:rPr>
  </w:style>
  <w:style w:type="table" w:styleId="TableGrid">
    <w:name w:val="Table Grid"/>
    <w:basedOn w:val="TableNormal"/>
    <w:uiPriority w:val="59"/>
    <w:rsid w:val="00D10A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0A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A57"/>
    <w:rPr>
      <w:rFonts w:eastAsiaTheme="minorHAnsi"/>
      <w:lang w:eastAsia="en-US"/>
    </w:rPr>
  </w:style>
  <w:style w:type="paragraph" w:styleId="Footer">
    <w:name w:val="footer"/>
    <w:basedOn w:val="Normal"/>
    <w:link w:val="FooterChar"/>
    <w:uiPriority w:val="99"/>
    <w:unhideWhenUsed/>
    <w:rsid w:val="00D10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A57"/>
    <w:rPr>
      <w:rFonts w:eastAsiaTheme="minorHAnsi"/>
      <w:lang w:eastAsia="en-US"/>
    </w:rPr>
  </w:style>
  <w:style w:type="paragraph" w:styleId="TOCHeading">
    <w:name w:val="TOC Heading"/>
    <w:basedOn w:val="Heading1"/>
    <w:next w:val="Normal"/>
    <w:uiPriority w:val="39"/>
    <w:unhideWhenUsed/>
    <w:qFormat/>
    <w:rsid w:val="00D10A57"/>
    <w:pPr>
      <w:outlineLvl w:val="9"/>
    </w:pPr>
    <w:rPr>
      <w:lang w:val="en-US" w:eastAsia="ja-JP"/>
    </w:rPr>
  </w:style>
  <w:style w:type="character" w:customStyle="1" w:styleId="citation">
    <w:name w:val="citation"/>
    <w:basedOn w:val="DefaultParagraphFont"/>
    <w:rsid w:val="00D10A57"/>
  </w:style>
  <w:style w:type="character" w:styleId="Hyperlink">
    <w:name w:val="Hyperlink"/>
    <w:basedOn w:val="DefaultParagraphFont"/>
    <w:uiPriority w:val="99"/>
    <w:unhideWhenUsed/>
    <w:rsid w:val="00D10A57"/>
    <w:rPr>
      <w:color w:val="0000FF" w:themeColor="hyperlink"/>
      <w:u w:val="single"/>
    </w:rPr>
  </w:style>
  <w:style w:type="paragraph" w:styleId="NormalWeb">
    <w:name w:val="Normal (Web)"/>
    <w:basedOn w:val="Normal"/>
    <w:uiPriority w:val="99"/>
    <w:semiHidden/>
    <w:unhideWhenUsed/>
    <w:rsid w:val="00D10A57"/>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customStyle="1" w:styleId="CommentTextChar">
    <w:name w:val="Comment Text Char"/>
    <w:basedOn w:val="DefaultParagraphFont"/>
    <w:link w:val="CommentText"/>
    <w:uiPriority w:val="99"/>
    <w:semiHidden/>
    <w:rsid w:val="00D10A57"/>
    <w:rPr>
      <w:rFonts w:eastAsiaTheme="minorHAnsi"/>
      <w:sz w:val="20"/>
      <w:szCs w:val="20"/>
      <w:lang w:eastAsia="en-US"/>
    </w:rPr>
  </w:style>
  <w:style w:type="paragraph" w:styleId="CommentText">
    <w:name w:val="annotation text"/>
    <w:basedOn w:val="Normal"/>
    <w:link w:val="CommentTextChar"/>
    <w:uiPriority w:val="99"/>
    <w:semiHidden/>
    <w:unhideWhenUsed/>
    <w:rsid w:val="00D10A57"/>
    <w:pPr>
      <w:spacing w:line="240" w:lineRule="auto"/>
    </w:pPr>
    <w:rPr>
      <w:sz w:val="20"/>
      <w:szCs w:val="20"/>
    </w:rPr>
  </w:style>
  <w:style w:type="character" w:customStyle="1" w:styleId="CommentTextChar1">
    <w:name w:val="Comment Text Char1"/>
    <w:basedOn w:val="DefaultParagraphFont"/>
    <w:uiPriority w:val="99"/>
    <w:semiHidden/>
    <w:rsid w:val="00D10A57"/>
    <w:rPr>
      <w:rFonts w:eastAsiaTheme="minorHAnsi"/>
      <w:sz w:val="20"/>
      <w:szCs w:val="20"/>
      <w:lang w:eastAsia="en-US"/>
    </w:rPr>
  </w:style>
  <w:style w:type="character" w:customStyle="1" w:styleId="CommentSubjectChar">
    <w:name w:val="Comment Subject Char"/>
    <w:basedOn w:val="CommentTextChar"/>
    <w:link w:val="CommentSubject"/>
    <w:uiPriority w:val="99"/>
    <w:semiHidden/>
    <w:rsid w:val="00D10A57"/>
    <w:rPr>
      <w:rFonts w:eastAsiaTheme="minorHAnsi"/>
      <w:b/>
      <w:bCs/>
      <w:sz w:val="20"/>
      <w:szCs w:val="20"/>
      <w:lang w:eastAsia="en-US"/>
    </w:rPr>
  </w:style>
  <w:style w:type="paragraph" w:styleId="CommentSubject">
    <w:name w:val="annotation subject"/>
    <w:basedOn w:val="CommentText"/>
    <w:next w:val="CommentText"/>
    <w:link w:val="CommentSubjectChar"/>
    <w:uiPriority w:val="99"/>
    <w:semiHidden/>
    <w:unhideWhenUsed/>
    <w:rsid w:val="00D10A57"/>
    <w:rPr>
      <w:b/>
      <w:bCs/>
    </w:rPr>
  </w:style>
  <w:style w:type="character" w:customStyle="1" w:styleId="CommentSubjectChar1">
    <w:name w:val="Comment Subject Char1"/>
    <w:basedOn w:val="CommentTextChar1"/>
    <w:uiPriority w:val="99"/>
    <w:semiHidden/>
    <w:rsid w:val="00D10A57"/>
    <w:rPr>
      <w:rFonts w:eastAsiaTheme="minorHAnsi"/>
      <w:b/>
      <w:bCs/>
      <w:sz w:val="20"/>
      <w:szCs w:val="20"/>
      <w:lang w:eastAsia="en-US"/>
    </w:rPr>
  </w:style>
  <w:style w:type="character" w:customStyle="1" w:styleId="fontstyle01">
    <w:name w:val="fontstyle01"/>
    <w:basedOn w:val="DefaultParagraphFont"/>
    <w:rsid w:val="00D10A57"/>
    <w:rPr>
      <w:rFonts w:ascii="AdvOT2c8ce45a" w:hAnsi="AdvOT2c8ce45a" w:hint="default"/>
      <w:b w:val="0"/>
      <w:bCs w:val="0"/>
      <w:i w:val="0"/>
      <w:iCs w:val="0"/>
      <w:color w:val="231F20"/>
      <w:sz w:val="32"/>
      <w:szCs w:val="32"/>
    </w:rPr>
  </w:style>
  <w:style w:type="character" w:customStyle="1" w:styleId="fontstyle11">
    <w:name w:val="fontstyle11"/>
    <w:basedOn w:val="DefaultParagraphFont"/>
    <w:rsid w:val="00D10A57"/>
    <w:rPr>
      <w:rFonts w:ascii="AdvTT281d44c8+20" w:hAnsi="AdvTT281d44c8+20" w:hint="default"/>
      <w:b w:val="0"/>
      <w:bCs w:val="0"/>
      <w:i w:val="0"/>
      <w:iCs w:val="0"/>
      <w:color w:val="231F20"/>
      <w:sz w:val="32"/>
      <w:szCs w:val="32"/>
    </w:rPr>
  </w:style>
  <w:style w:type="character" w:customStyle="1" w:styleId="citationyear">
    <w:name w:val="citation_year"/>
    <w:basedOn w:val="DefaultParagraphFont"/>
    <w:rsid w:val="00D10A57"/>
  </w:style>
  <w:style w:type="character" w:customStyle="1" w:styleId="citationvolume">
    <w:name w:val="citation_volume"/>
    <w:basedOn w:val="DefaultParagraphFont"/>
    <w:rsid w:val="00D10A57"/>
  </w:style>
  <w:style w:type="character" w:customStyle="1" w:styleId="hlfld-contribauthor">
    <w:name w:val="hlfld-contribauthor"/>
    <w:basedOn w:val="DefaultParagraphFont"/>
    <w:rsid w:val="00D10A57"/>
  </w:style>
  <w:style w:type="character" w:customStyle="1" w:styleId="fontstyle21">
    <w:name w:val="fontstyle21"/>
    <w:basedOn w:val="DefaultParagraphFont"/>
    <w:rsid w:val="00D10A57"/>
    <w:rPr>
      <w:rFonts w:ascii="Times-Roman" w:hAnsi="Times-Roman" w:hint="default"/>
      <w:b w:val="0"/>
      <w:bCs w:val="0"/>
      <w:i w:val="0"/>
      <w:iCs w:val="0"/>
      <w:color w:val="000000"/>
      <w:sz w:val="16"/>
      <w:szCs w:val="16"/>
    </w:rPr>
  </w:style>
  <w:style w:type="character" w:customStyle="1" w:styleId="fontstyle31">
    <w:name w:val="fontstyle31"/>
    <w:basedOn w:val="DefaultParagraphFont"/>
    <w:rsid w:val="00D10A57"/>
    <w:rPr>
      <w:rFonts w:ascii="AdvTTR" w:hAnsi="AdvTTR" w:hint="default"/>
      <w:b w:val="0"/>
      <w:bCs w:val="0"/>
      <w:i w:val="0"/>
      <w:iCs w:val="0"/>
      <w:color w:val="231F20"/>
      <w:sz w:val="14"/>
      <w:szCs w:val="14"/>
    </w:rPr>
  </w:style>
  <w:style w:type="paragraph" w:styleId="TOC1">
    <w:name w:val="toc 1"/>
    <w:basedOn w:val="Normal"/>
    <w:next w:val="Normal"/>
    <w:autoRedefine/>
    <w:uiPriority w:val="39"/>
    <w:unhideWhenUsed/>
    <w:rsid w:val="00D10A57"/>
    <w:pPr>
      <w:spacing w:after="100"/>
    </w:pPr>
  </w:style>
  <w:style w:type="table" w:styleId="LightShading">
    <w:name w:val="Light Shading"/>
    <w:basedOn w:val="TableNormal"/>
    <w:uiPriority w:val="60"/>
    <w:rsid w:val="00D10A57"/>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D10A57"/>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
    <w:name w:val="Light List"/>
    <w:basedOn w:val="TableNormal"/>
    <w:uiPriority w:val="61"/>
    <w:rsid w:val="00D10A5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TMLCite">
    <w:name w:val="HTML Cite"/>
    <w:basedOn w:val="DefaultParagraphFont"/>
    <w:uiPriority w:val="99"/>
    <w:semiHidden/>
    <w:unhideWhenUsed/>
    <w:rsid w:val="00D10A57"/>
    <w:rPr>
      <w:i/>
      <w:iCs/>
    </w:rPr>
  </w:style>
  <w:style w:type="character" w:styleId="CommentReference">
    <w:name w:val="annotation reference"/>
    <w:basedOn w:val="DefaultParagraphFont"/>
    <w:uiPriority w:val="99"/>
    <w:semiHidden/>
    <w:unhideWhenUsed/>
    <w:rsid w:val="00D10A57"/>
    <w:rPr>
      <w:sz w:val="16"/>
      <w:szCs w:val="16"/>
    </w:rPr>
  </w:style>
  <w:style w:type="paragraph" w:styleId="Date">
    <w:name w:val="Date"/>
    <w:basedOn w:val="Normal"/>
    <w:next w:val="Normal"/>
    <w:link w:val="DateChar"/>
    <w:uiPriority w:val="99"/>
    <w:semiHidden/>
    <w:unhideWhenUsed/>
    <w:rsid w:val="00E40054"/>
  </w:style>
  <w:style w:type="character" w:customStyle="1" w:styleId="DateChar">
    <w:name w:val="Date Char"/>
    <w:basedOn w:val="DefaultParagraphFont"/>
    <w:link w:val="Date"/>
    <w:uiPriority w:val="99"/>
    <w:semiHidden/>
    <w:rsid w:val="00E40054"/>
    <w:rPr>
      <w:rFonts w:eastAsiaTheme="minorHAnsi"/>
      <w:lang w:eastAsia="en-US"/>
    </w:rPr>
  </w:style>
  <w:style w:type="character" w:styleId="PlaceholderText">
    <w:name w:val="Placeholder Text"/>
    <w:basedOn w:val="DefaultParagraphFont"/>
    <w:uiPriority w:val="99"/>
    <w:semiHidden/>
    <w:rsid w:val="00E11288"/>
    <w:rPr>
      <w:color w:val="808080"/>
    </w:rPr>
  </w:style>
  <w:style w:type="character" w:customStyle="1" w:styleId="3oh-">
    <w:name w:val="_3oh-"/>
    <w:basedOn w:val="DefaultParagraphFont"/>
    <w:rsid w:val="00DE69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896274">
      <w:bodyDiv w:val="1"/>
      <w:marLeft w:val="0"/>
      <w:marRight w:val="0"/>
      <w:marTop w:val="0"/>
      <w:marBottom w:val="0"/>
      <w:divBdr>
        <w:top w:val="none" w:sz="0" w:space="0" w:color="auto"/>
        <w:left w:val="none" w:sz="0" w:space="0" w:color="auto"/>
        <w:bottom w:val="none" w:sz="0" w:space="0" w:color="auto"/>
        <w:right w:val="none" w:sz="0" w:space="0" w:color="auto"/>
      </w:divBdr>
      <w:divsChild>
        <w:div w:id="1394892017">
          <w:marLeft w:val="0"/>
          <w:marRight w:val="0"/>
          <w:marTop w:val="0"/>
          <w:marBottom w:val="0"/>
          <w:divBdr>
            <w:top w:val="none" w:sz="0" w:space="0" w:color="auto"/>
            <w:left w:val="none" w:sz="0" w:space="0" w:color="auto"/>
            <w:bottom w:val="none" w:sz="0" w:space="0" w:color="auto"/>
            <w:right w:val="none" w:sz="0" w:space="0" w:color="auto"/>
          </w:divBdr>
        </w:div>
        <w:div w:id="486363968">
          <w:marLeft w:val="0"/>
          <w:marRight w:val="0"/>
          <w:marTop w:val="0"/>
          <w:marBottom w:val="0"/>
          <w:divBdr>
            <w:top w:val="none" w:sz="0" w:space="0" w:color="auto"/>
            <w:left w:val="none" w:sz="0" w:space="0" w:color="auto"/>
            <w:bottom w:val="none" w:sz="0" w:space="0" w:color="auto"/>
            <w:right w:val="none" w:sz="0" w:space="0" w:color="auto"/>
          </w:divBdr>
        </w:div>
        <w:div w:id="1440294535">
          <w:marLeft w:val="0"/>
          <w:marRight w:val="0"/>
          <w:marTop w:val="0"/>
          <w:marBottom w:val="0"/>
          <w:divBdr>
            <w:top w:val="none" w:sz="0" w:space="0" w:color="auto"/>
            <w:left w:val="none" w:sz="0" w:space="0" w:color="auto"/>
            <w:bottom w:val="none" w:sz="0" w:space="0" w:color="auto"/>
            <w:right w:val="none" w:sz="0" w:space="0" w:color="auto"/>
          </w:divBdr>
        </w:div>
        <w:div w:id="170603260">
          <w:marLeft w:val="0"/>
          <w:marRight w:val="0"/>
          <w:marTop w:val="0"/>
          <w:marBottom w:val="0"/>
          <w:divBdr>
            <w:top w:val="none" w:sz="0" w:space="0" w:color="auto"/>
            <w:left w:val="none" w:sz="0" w:space="0" w:color="auto"/>
            <w:bottom w:val="none" w:sz="0" w:space="0" w:color="auto"/>
            <w:right w:val="none" w:sz="0" w:space="0" w:color="auto"/>
          </w:divBdr>
        </w:div>
      </w:divsChild>
    </w:div>
    <w:div w:id="395519478">
      <w:bodyDiv w:val="1"/>
      <w:marLeft w:val="0"/>
      <w:marRight w:val="0"/>
      <w:marTop w:val="0"/>
      <w:marBottom w:val="0"/>
      <w:divBdr>
        <w:top w:val="none" w:sz="0" w:space="0" w:color="auto"/>
        <w:left w:val="none" w:sz="0" w:space="0" w:color="auto"/>
        <w:bottom w:val="none" w:sz="0" w:space="0" w:color="auto"/>
        <w:right w:val="none" w:sz="0" w:space="0" w:color="auto"/>
      </w:divBdr>
    </w:div>
    <w:div w:id="78774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7.emf"/><Relationship Id="rId42" Type="http://schemas.openxmlformats.org/officeDocument/2006/relationships/image" Target="media/image23.emf"/><Relationship Id="rId63" Type="http://schemas.openxmlformats.org/officeDocument/2006/relationships/image" Target="media/image34.emf"/><Relationship Id="rId84" Type="http://schemas.openxmlformats.org/officeDocument/2006/relationships/image" Target="media/image43.emf"/><Relationship Id="rId138" Type="http://schemas.openxmlformats.org/officeDocument/2006/relationships/image" Target="media/image70.emf"/><Relationship Id="rId159" Type="http://schemas.openxmlformats.org/officeDocument/2006/relationships/image" Target="media/image86.emf"/><Relationship Id="rId170" Type="http://schemas.openxmlformats.org/officeDocument/2006/relationships/header" Target="header5.xml"/><Relationship Id="rId191" Type="http://schemas.openxmlformats.org/officeDocument/2006/relationships/image" Target="media/image109.emf"/><Relationship Id="rId205" Type="http://schemas.openxmlformats.org/officeDocument/2006/relationships/image" Target="media/image116.emf"/><Relationship Id="rId226" Type="http://schemas.openxmlformats.org/officeDocument/2006/relationships/image" Target="media/image130.emf"/><Relationship Id="rId247" Type="http://schemas.openxmlformats.org/officeDocument/2006/relationships/oleObject" Target="embeddings/oleObject79.bin"/><Relationship Id="rId107" Type="http://schemas.openxmlformats.org/officeDocument/2006/relationships/oleObject" Target="embeddings/oleObject41.bin"/><Relationship Id="rId268" Type="http://schemas.openxmlformats.org/officeDocument/2006/relationships/image" Target="media/image155.emf"/><Relationship Id="rId289" Type="http://schemas.openxmlformats.org/officeDocument/2006/relationships/header" Target="header9.xml"/><Relationship Id="rId11" Type="http://schemas.openxmlformats.org/officeDocument/2006/relationships/footer" Target="footer2.xml"/><Relationship Id="rId32" Type="http://schemas.openxmlformats.org/officeDocument/2006/relationships/image" Target="media/image17.emf"/><Relationship Id="rId53" Type="http://schemas.openxmlformats.org/officeDocument/2006/relationships/oleObject" Target="embeddings/oleObject15.bin"/><Relationship Id="rId74" Type="http://schemas.openxmlformats.org/officeDocument/2006/relationships/oleObject" Target="embeddings/oleObject25.bin"/><Relationship Id="rId128" Type="http://schemas.openxmlformats.org/officeDocument/2006/relationships/image" Target="media/image64.emf"/><Relationship Id="rId149" Type="http://schemas.openxmlformats.org/officeDocument/2006/relationships/image" Target="media/image78.emf"/><Relationship Id="rId5" Type="http://schemas.openxmlformats.org/officeDocument/2006/relationships/webSettings" Target="webSettings.xml"/><Relationship Id="rId95" Type="http://schemas.openxmlformats.org/officeDocument/2006/relationships/oleObject" Target="embeddings/oleObject37.bin"/><Relationship Id="rId160" Type="http://schemas.openxmlformats.org/officeDocument/2006/relationships/oleObject" Target="embeddings/oleObject58.bin"/><Relationship Id="rId181" Type="http://schemas.openxmlformats.org/officeDocument/2006/relationships/image" Target="media/image102.png"/><Relationship Id="rId216" Type="http://schemas.openxmlformats.org/officeDocument/2006/relationships/oleObject" Target="embeddings/oleObject73.bin"/><Relationship Id="rId237" Type="http://schemas.openxmlformats.org/officeDocument/2006/relationships/image" Target="media/image138.emf"/><Relationship Id="rId258" Type="http://schemas.openxmlformats.org/officeDocument/2006/relationships/oleObject" Target="embeddings/oleObject86.bin"/><Relationship Id="rId279" Type="http://schemas.openxmlformats.org/officeDocument/2006/relationships/image" Target="media/image160.wmf"/><Relationship Id="rId22" Type="http://schemas.openxmlformats.org/officeDocument/2006/relationships/oleObject" Target="embeddings/oleObject5.bin"/><Relationship Id="rId43" Type="http://schemas.openxmlformats.org/officeDocument/2006/relationships/oleObject" Target="embeddings/oleObject10.bin"/><Relationship Id="rId64" Type="http://schemas.openxmlformats.org/officeDocument/2006/relationships/oleObject" Target="embeddings/oleObject20.bin"/><Relationship Id="rId118" Type="http://schemas.openxmlformats.org/officeDocument/2006/relationships/image" Target="media/image59.emf"/><Relationship Id="rId139" Type="http://schemas.openxmlformats.org/officeDocument/2006/relationships/oleObject" Target="embeddings/oleObject55.bin"/><Relationship Id="rId290" Type="http://schemas.openxmlformats.org/officeDocument/2006/relationships/image" Target="media/image168.emf"/><Relationship Id="rId85" Type="http://schemas.openxmlformats.org/officeDocument/2006/relationships/oleObject" Target="embeddings/oleObject32.bin"/><Relationship Id="rId150" Type="http://schemas.openxmlformats.org/officeDocument/2006/relationships/image" Target="media/image79.emf"/><Relationship Id="rId171" Type="http://schemas.openxmlformats.org/officeDocument/2006/relationships/footer" Target="footer6.xml"/><Relationship Id="rId192" Type="http://schemas.openxmlformats.org/officeDocument/2006/relationships/oleObject" Target="embeddings/oleObject61.bin"/><Relationship Id="rId206" Type="http://schemas.openxmlformats.org/officeDocument/2006/relationships/oleObject" Target="embeddings/oleObject68.bin"/><Relationship Id="rId227" Type="http://schemas.openxmlformats.org/officeDocument/2006/relationships/image" Target="media/image131.emf"/><Relationship Id="rId248" Type="http://schemas.openxmlformats.org/officeDocument/2006/relationships/image" Target="media/image146.emf"/><Relationship Id="rId269" Type="http://schemas.openxmlformats.org/officeDocument/2006/relationships/image" Target="media/image156.emf"/><Relationship Id="rId12" Type="http://schemas.openxmlformats.org/officeDocument/2006/relationships/image" Target="media/image2.emf"/><Relationship Id="rId33" Type="http://schemas.openxmlformats.org/officeDocument/2006/relationships/oleObject" Target="embeddings/oleObject6.bin"/><Relationship Id="rId108" Type="http://schemas.openxmlformats.org/officeDocument/2006/relationships/image" Target="media/image53.png"/><Relationship Id="rId129" Type="http://schemas.openxmlformats.org/officeDocument/2006/relationships/oleObject" Target="embeddings/oleObject51.bin"/><Relationship Id="rId280" Type="http://schemas.openxmlformats.org/officeDocument/2006/relationships/image" Target="media/image161.wmf"/><Relationship Id="rId54" Type="http://schemas.openxmlformats.org/officeDocument/2006/relationships/image" Target="media/image29.emf"/><Relationship Id="rId75" Type="http://schemas.openxmlformats.org/officeDocument/2006/relationships/image" Target="media/image40.emf"/><Relationship Id="rId96" Type="http://schemas.openxmlformats.org/officeDocument/2006/relationships/image" Target="media/image49.emf"/><Relationship Id="rId140" Type="http://schemas.openxmlformats.org/officeDocument/2006/relationships/image" Target="media/image71.emf"/><Relationship Id="rId161" Type="http://schemas.openxmlformats.org/officeDocument/2006/relationships/image" Target="media/image87.emf"/><Relationship Id="rId182" Type="http://schemas.openxmlformats.org/officeDocument/2006/relationships/image" Target="media/image103.emf"/><Relationship Id="rId217" Type="http://schemas.openxmlformats.org/officeDocument/2006/relationships/image" Target="media/image122.emf"/><Relationship Id="rId6" Type="http://schemas.openxmlformats.org/officeDocument/2006/relationships/footnotes" Target="footnotes.xml"/><Relationship Id="rId238" Type="http://schemas.openxmlformats.org/officeDocument/2006/relationships/oleObject" Target="embeddings/oleObject77.bin"/><Relationship Id="rId259" Type="http://schemas.openxmlformats.org/officeDocument/2006/relationships/oleObject" Target="embeddings/oleObject87.bin"/><Relationship Id="rId23" Type="http://schemas.openxmlformats.org/officeDocument/2006/relationships/image" Target="media/image8.png"/><Relationship Id="rId119" Type="http://schemas.openxmlformats.org/officeDocument/2006/relationships/oleObject" Target="embeddings/oleObject46.bin"/><Relationship Id="rId270" Type="http://schemas.openxmlformats.org/officeDocument/2006/relationships/chart" Target="charts/chart5.xml"/><Relationship Id="rId291" Type="http://schemas.openxmlformats.org/officeDocument/2006/relationships/oleObject" Target="embeddings/oleObject89.bin"/><Relationship Id="rId44" Type="http://schemas.openxmlformats.org/officeDocument/2006/relationships/image" Target="media/image24.emf"/><Relationship Id="rId65" Type="http://schemas.openxmlformats.org/officeDocument/2006/relationships/image" Target="media/image35.emf"/><Relationship Id="rId86" Type="http://schemas.openxmlformats.org/officeDocument/2006/relationships/image" Target="media/image44.emf"/><Relationship Id="rId130" Type="http://schemas.openxmlformats.org/officeDocument/2006/relationships/image" Target="media/image65.emf"/><Relationship Id="rId151" Type="http://schemas.openxmlformats.org/officeDocument/2006/relationships/image" Target="media/image80.emf"/><Relationship Id="rId172" Type="http://schemas.openxmlformats.org/officeDocument/2006/relationships/image" Target="media/image95.emf"/><Relationship Id="rId193" Type="http://schemas.openxmlformats.org/officeDocument/2006/relationships/image" Target="media/image110.emf"/><Relationship Id="rId207" Type="http://schemas.openxmlformats.org/officeDocument/2006/relationships/image" Target="media/image117.emf"/><Relationship Id="rId228" Type="http://schemas.openxmlformats.org/officeDocument/2006/relationships/image" Target="media/image132.emf"/><Relationship Id="rId249" Type="http://schemas.openxmlformats.org/officeDocument/2006/relationships/oleObject" Target="embeddings/oleObject80.bin"/><Relationship Id="rId13" Type="http://schemas.openxmlformats.org/officeDocument/2006/relationships/image" Target="media/image3.emf"/><Relationship Id="rId109" Type="http://schemas.openxmlformats.org/officeDocument/2006/relationships/image" Target="media/image54.png"/><Relationship Id="rId260" Type="http://schemas.openxmlformats.org/officeDocument/2006/relationships/oleObject" Target="embeddings/oleObject88.bin"/><Relationship Id="rId281" Type="http://schemas.openxmlformats.org/officeDocument/2006/relationships/image" Target="media/image162.png"/><Relationship Id="rId34" Type="http://schemas.openxmlformats.org/officeDocument/2006/relationships/image" Target="media/image18.emf"/><Relationship Id="rId55" Type="http://schemas.openxmlformats.org/officeDocument/2006/relationships/oleObject" Target="embeddings/oleObject16.bin"/><Relationship Id="rId76" Type="http://schemas.openxmlformats.org/officeDocument/2006/relationships/oleObject" Target="embeddings/oleObject26.bin"/><Relationship Id="rId97" Type="http://schemas.openxmlformats.org/officeDocument/2006/relationships/oleObject" Target="embeddings/oleObject38.bin"/><Relationship Id="rId120" Type="http://schemas.openxmlformats.org/officeDocument/2006/relationships/image" Target="media/image60.emf"/><Relationship Id="rId141" Type="http://schemas.openxmlformats.org/officeDocument/2006/relationships/oleObject" Target="embeddings/oleObject56.bin"/><Relationship Id="rId7" Type="http://schemas.openxmlformats.org/officeDocument/2006/relationships/endnotes" Target="endnotes.xml"/><Relationship Id="rId71" Type="http://schemas.openxmlformats.org/officeDocument/2006/relationships/image" Target="media/image38.emf"/><Relationship Id="rId92" Type="http://schemas.openxmlformats.org/officeDocument/2006/relationships/image" Target="media/image47.emf"/><Relationship Id="rId162" Type="http://schemas.openxmlformats.org/officeDocument/2006/relationships/image" Target="media/image88.emf"/><Relationship Id="rId183" Type="http://schemas.openxmlformats.org/officeDocument/2006/relationships/image" Target="media/image104.emf"/><Relationship Id="rId213" Type="http://schemas.openxmlformats.org/officeDocument/2006/relationships/image" Target="media/image120.emf"/><Relationship Id="rId218" Type="http://schemas.openxmlformats.org/officeDocument/2006/relationships/image" Target="media/image123.emf"/><Relationship Id="rId234" Type="http://schemas.openxmlformats.org/officeDocument/2006/relationships/oleObject" Target="embeddings/oleObject75.bin"/><Relationship Id="rId239" Type="http://schemas.openxmlformats.org/officeDocument/2006/relationships/image" Target="media/image139.emf"/><Relationship Id="rId2" Type="http://schemas.openxmlformats.org/officeDocument/2006/relationships/styles" Target="styles.xml"/><Relationship Id="rId29" Type="http://schemas.openxmlformats.org/officeDocument/2006/relationships/image" Target="media/image14.png"/><Relationship Id="rId250" Type="http://schemas.openxmlformats.org/officeDocument/2006/relationships/image" Target="media/image147.emf"/><Relationship Id="rId255" Type="http://schemas.openxmlformats.org/officeDocument/2006/relationships/image" Target="media/image149.emf"/><Relationship Id="rId271" Type="http://schemas.openxmlformats.org/officeDocument/2006/relationships/chart" Target="charts/chart6.xml"/><Relationship Id="rId276" Type="http://schemas.openxmlformats.org/officeDocument/2006/relationships/image" Target="media/image157.jpeg"/><Relationship Id="rId292" Type="http://schemas.openxmlformats.org/officeDocument/2006/relationships/image" Target="media/image169.png"/><Relationship Id="rId24" Type="http://schemas.openxmlformats.org/officeDocument/2006/relationships/image" Target="media/image9.png"/><Relationship Id="rId40" Type="http://schemas.openxmlformats.org/officeDocument/2006/relationships/image" Target="media/image22.emf"/><Relationship Id="rId45" Type="http://schemas.openxmlformats.org/officeDocument/2006/relationships/oleObject" Target="embeddings/oleObject11.bin"/><Relationship Id="rId66" Type="http://schemas.openxmlformats.org/officeDocument/2006/relationships/oleObject" Target="embeddings/oleObject21.bin"/><Relationship Id="rId87" Type="http://schemas.openxmlformats.org/officeDocument/2006/relationships/oleObject" Target="embeddings/oleObject33.bin"/><Relationship Id="rId110" Type="http://schemas.openxmlformats.org/officeDocument/2006/relationships/image" Target="media/image55.e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oleObject" Target="embeddings/oleObject54.bin"/><Relationship Id="rId157" Type="http://schemas.openxmlformats.org/officeDocument/2006/relationships/image" Target="media/image84.emf"/><Relationship Id="rId178" Type="http://schemas.openxmlformats.org/officeDocument/2006/relationships/image" Target="media/image99.jpeg"/><Relationship Id="rId61" Type="http://schemas.openxmlformats.org/officeDocument/2006/relationships/image" Target="media/image33.emf"/><Relationship Id="rId82" Type="http://schemas.openxmlformats.org/officeDocument/2006/relationships/image" Target="media/image42.emf"/><Relationship Id="rId152" Type="http://schemas.openxmlformats.org/officeDocument/2006/relationships/header" Target="header4.xml"/><Relationship Id="rId173" Type="http://schemas.openxmlformats.org/officeDocument/2006/relationships/hyperlink" Target="https://www.chemeo.com/cid/52-449-6/Acetophenone" TargetMode="External"/><Relationship Id="rId194" Type="http://schemas.openxmlformats.org/officeDocument/2006/relationships/oleObject" Target="embeddings/oleObject62.bin"/><Relationship Id="rId199" Type="http://schemas.openxmlformats.org/officeDocument/2006/relationships/image" Target="media/image113.emf"/><Relationship Id="rId203" Type="http://schemas.openxmlformats.org/officeDocument/2006/relationships/image" Target="media/image115.emf"/><Relationship Id="rId208" Type="http://schemas.openxmlformats.org/officeDocument/2006/relationships/oleObject" Target="embeddings/oleObject69.bin"/><Relationship Id="rId229" Type="http://schemas.openxmlformats.org/officeDocument/2006/relationships/oleObject" Target="embeddings/oleObject74.bin"/><Relationship Id="rId19" Type="http://schemas.openxmlformats.org/officeDocument/2006/relationships/image" Target="media/image6.emf"/><Relationship Id="rId224" Type="http://schemas.openxmlformats.org/officeDocument/2006/relationships/image" Target="media/image128.emf"/><Relationship Id="rId240" Type="http://schemas.openxmlformats.org/officeDocument/2006/relationships/image" Target="media/image140.emf"/><Relationship Id="rId245" Type="http://schemas.openxmlformats.org/officeDocument/2006/relationships/oleObject" Target="embeddings/oleObject78.bin"/><Relationship Id="rId261" Type="http://schemas.openxmlformats.org/officeDocument/2006/relationships/image" Target="media/image150.emf"/><Relationship Id="rId266" Type="http://schemas.openxmlformats.org/officeDocument/2006/relationships/chart" Target="charts/chart3.xml"/><Relationship Id="rId287" Type="http://schemas.openxmlformats.org/officeDocument/2006/relationships/image" Target="media/image167.emf"/><Relationship Id="rId14" Type="http://schemas.openxmlformats.org/officeDocument/2006/relationships/oleObject" Target="embeddings/oleObject1.bin"/><Relationship Id="rId30" Type="http://schemas.openxmlformats.org/officeDocument/2006/relationships/image" Target="media/image15.png"/><Relationship Id="rId35" Type="http://schemas.openxmlformats.org/officeDocument/2006/relationships/oleObject" Target="embeddings/oleObject7.bin"/><Relationship Id="rId56" Type="http://schemas.openxmlformats.org/officeDocument/2006/relationships/image" Target="media/image30.emf"/><Relationship Id="rId77" Type="http://schemas.openxmlformats.org/officeDocument/2006/relationships/oleObject" Target="embeddings/oleObject27.bin"/><Relationship Id="rId100" Type="http://schemas.openxmlformats.org/officeDocument/2006/relationships/image" Target="media/image51.emf"/><Relationship Id="rId105" Type="http://schemas.openxmlformats.org/officeDocument/2006/relationships/footer" Target="footer4.xml"/><Relationship Id="rId126" Type="http://schemas.openxmlformats.org/officeDocument/2006/relationships/image" Target="media/image63.emf"/><Relationship Id="rId147" Type="http://schemas.openxmlformats.org/officeDocument/2006/relationships/image" Target="media/image76.emf"/><Relationship Id="rId168" Type="http://schemas.openxmlformats.org/officeDocument/2006/relationships/image" Target="media/image93.emf"/><Relationship Id="rId282" Type="http://schemas.openxmlformats.org/officeDocument/2006/relationships/image" Target="media/image163.png"/><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oleObject" Target="embeddings/oleObject24.bin"/><Relationship Id="rId93" Type="http://schemas.openxmlformats.org/officeDocument/2006/relationships/oleObject" Target="embeddings/oleObject36.bin"/><Relationship Id="rId98" Type="http://schemas.openxmlformats.org/officeDocument/2006/relationships/image" Target="media/image50.emf"/><Relationship Id="rId121" Type="http://schemas.openxmlformats.org/officeDocument/2006/relationships/oleObject" Target="embeddings/oleObject47.bin"/><Relationship Id="rId142" Type="http://schemas.openxmlformats.org/officeDocument/2006/relationships/image" Target="media/image72.emf"/><Relationship Id="rId163" Type="http://schemas.openxmlformats.org/officeDocument/2006/relationships/image" Target="media/image89.emf"/><Relationship Id="rId184" Type="http://schemas.openxmlformats.org/officeDocument/2006/relationships/image" Target="media/image105.emf"/><Relationship Id="rId189" Type="http://schemas.openxmlformats.org/officeDocument/2006/relationships/image" Target="media/image108.emf"/><Relationship Id="rId219" Type="http://schemas.openxmlformats.org/officeDocument/2006/relationships/image" Target="media/image124.png"/><Relationship Id="rId3" Type="http://schemas.microsoft.com/office/2007/relationships/stylesWithEffects" Target="stylesWithEffects.xml"/><Relationship Id="rId214" Type="http://schemas.openxmlformats.org/officeDocument/2006/relationships/oleObject" Target="embeddings/oleObject72.bin"/><Relationship Id="rId230" Type="http://schemas.openxmlformats.org/officeDocument/2006/relationships/image" Target="media/image133.emf"/><Relationship Id="rId235" Type="http://schemas.openxmlformats.org/officeDocument/2006/relationships/image" Target="media/image137.emf"/><Relationship Id="rId251" Type="http://schemas.openxmlformats.org/officeDocument/2006/relationships/oleObject" Target="embeddings/oleObject81.bin"/><Relationship Id="rId256" Type="http://schemas.openxmlformats.org/officeDocument/2006/relationships/oleObject" Target="embeddings/oleObject84.bin"/><Relationship Id="rId277" Type="http://schemas.openxmlformats.org/officeDocument/2006/relationships/image" Target="media/image158.jpeg"/><Relationship Id="rId25" Type="http://schemas.openxmlformats.org/officeDocument/2006/relationships/image" Target="media/image10.png"/><Relationship Id="rId46" Type="http://schemas.openxmlformats.org/officeDocument/2006/relationships/image" Target="media/image25.emf"/><Relationship Id="rId67" Type="http://schemas.openxmlformats.org/officeDocument/2006/relationships/image" Target="media/image36.emf"/><Relationship Id="rId116" Type="http://schemas.openxmlformats.org/officeDocument/2006/relationships/image" Target="media/image58.emf"/><Relationship Id="rId137" Type="http://schemas.openxmlformats.org/officeDocument/2006/relationships/image" Target="media/image69.emf"/><Relationship Id="rId158" Type="http://schemas.openxmlformats.org/officeDocument/2006/relationships/image" Target="media/image85.emf"/><Relationship Id="rId272" Type="http://schemas.openxmlformats.org/officeDocument/2006/relationships/chart" Target="charts/chart7.xml"/><Relationship Id="rId293" Type="http://schemas.openxmlformats.org/officeDocument/2006/relationships/header" Target="header10.xml"/><Relationship Id="rId20" Type="http://schemas.openxmlformats.org/officeDocument/2006/relationships/oleObject" Target="embeddings/oleObject4.bin"/><Relationship Id="rId41" Type="http://schemas.openxmlformats.org/officeDocument/2006/relationships/oleObject" Target="embeddings/oleObject9.bin"/><Relationship Id="rId62" Type="http://schemas.openxmlformats.org/officeDocument/2006/relationships/oleObject" Target="embeddings/oleObject19.bin"/><Relationship Id="rId83" Type="http://schemas.openxmlformats.org/officeDocument/2006/relationships/oleObject" Target="embeddings/oleObject31.bin"/><Relationship Id="rId88" Type="http://schemas.openxmlformats.org/officeDocument/2006/relationships/image" Target="media/image45.emf"/><Relationship Id="rId111" Type="http://schemas.openxmlformats.org/officeDocument/2006/relationships/oleObject" Target="embeddings/oleObject42.bin"/><Relationship Id="rId132" Type="http://schemas.openxmlformats.org/officeDocument/2006/relationships/image" Target="media/image66.emf"/><Relationship Id="rId153" Type="http://schemas.openxmlformats.org/officeDocument/2006/relationships/footer" Target="footer5.xml"/><Relationship Id="rId174" Type="http://schemas.openxmlformats.org/officeDocument/2006/relationships/image" Target="media/image96.emf"/><Relationship Id="rId179" Type="http://schemas.openxmlformats.org/officeDocument/2006/relationships/image" Target="media/image100.jpeg"/><Relationship Id="rId195" Type="http://schemas.openxmlformats.org/officeDocument/2006/relationships/image" Target="media/image111.emf"/><Relationship Id="rId209" Type="http://schemas.openxmlformats.org/officeDocument/2006/relationships/image" Target="media/image118.emf"/><Relationship Id="rId190" Type="http://schemas.openxmlformats.org/officeDocument/2006/relationships/header" Target="header6.xml"/><Relationship Id="rId204" Type="http://schemas.openxmlformats.org/officeDocument/2006/relationships/oleObject" Target="embeddings/oleObject67.bin"/><Relationship Id="rId220" Type="http://schemas.openxmlformats.org/officeDocument/2006/relationships/header" Target="header7.xml"/><Relationship Id="rId225" Type="http://schemas.openxmlformats.org/officeDocument/2006/relationships/image" Target="media/image129.emf"/><Relationship Id="rId241" Type="http://schemas.openxmlformats.org/officeDocument/2006/relationships/image" Target="media/image141.emf"/><Relationship Id="rId246" Type="http://schemas.openxmlformats.org/officeDocument/2006/relationships/image" Target="media/image145.emf"/><Relationship Id="rId267" Type="http://schemas.openxmlformats.org/officeDocument/2006/relationships/chart" Target="charts/chart4.xml"/><Relationship Id="rId288" Type="http://schemas.openxmlformats.org/officeDocument/2006/relationships/header" Target="header8.xml"/><Relationship Id="rId15" Type="http://schemas.openxmlformats.org/officeDocument/2006/relationships/image" Target="media/image4.emf"/><Relationship Id="rId36" Type="http://schemas.openxmlformats.org/officeDocument/2006/relationships/image" Target="media/image19.png"/><Relationship Id="rId57" Type="http://schemas.openxmlformats.org/officeDocument/2006/relationships/oleObject" Target="embeddings/oleObject17.bin"/><Relationship Id="rId106" Type="http://schemas.openxmlformats.org/officeDocument/2006/relationships/image" Target="media/image52.emf"/><Relationship Id="rId127" Type="http://schemas.openxmlformats.org/officeDocument/2006/relationships/oleObject" Target="embeddings/oleObject50.bin"/><Relationship Id="rId262" Type="http://schemas.openxmlformats.org/officeDocument/2006/relationships/image" Target="media/image151.emf"/><Relationship Id="rId283" Type="http://schemas.openxmlformats.org/officeDocument/2006/relationships/image" Target="media/image164.emf"/><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28.emf"/><Relationship Id="rId73" Type="http://schemas.openxmlformats.org/officeDocument/2006/relationships/image" Target="media/image39.emf"/><Relationship Id="rId78" Type="http://schemas.openxmlformats.org/officeDocument/2006/relationships/image" Target="media/image41.emf"/><Relationship Id="rId94" Type="http://schemas.openxmlformats.org/officeDocument/2006/relationships/image" Target="media/image48.e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1.emf"/><Relationship Id="rId143" Type="http://schemas.openxmlformats.org/officeDocument/2006/relationships/oleObject" Target="embeddings/oleObject57.bin"/><Relationship Id="rId148" Type="http://schemas.openxmlformats.org/officeDocument/2006/relationships/image" Target="media/image77.emf"/><Relationship Id="rId164" Type="http://schemas.openxmlformats.org/officeDocument/2006/relationships/image" Target="media/image90.emf"/><Relationship Id="rId169" Type="http://schemas.openxmlformats.org/officeDocument/2006/relationships/image" Target="media/image94.emf"/><Relationship Id="rId185" Type="http://schemas.openxmlformats.org/officeDocument/2006/relationships/oleObject" Target="embeddings/oleObject59.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01.jpeg"/><Relationship Id="rId210" Type="http://schemas.openxmlformats.org/officeDocument/2006/relationships/oleObject" Target="embeddings/oleObject70.bin"/><Relationship Id="rId215" Type="http://schemas.openxmlformats.org/officeDocument/2006/relationships/image" Target="media/image121.emf"/><Relationship Id="rId236" Type="http://schemas.openxmlformats.org/officeDocument/2006/relationships/oleObject" Target="embeddings/oleObject76.bin"/><Relationship Id="rId257" Type="http://schemas.openxmlformats.org/officeDocument/2006/relationships/oleObject" Target="embeddings/oleObject85.bin"/><Relationship Id="rId278" Type="http://schemas.openxmlformats.org/officeDocument/2006/relationships/image" Target="media/image159.jpeg"/><Relationship Id="rId26" Type="http://schemas.openxmlformats.org/officeDocument/2006/relationships/image" Target="media/image11.png"/><Relationship Id="rId231" Type="http://schemas.openxmlformats.org/officeDocument/2006/relationships/image" Target="media/image134.emf"/><Relationship Id="rId252" Type="http://schemas.openxmlformats.org/officeDocument/2006/relationships/image" Target="media/image148.emf"/><Relationship Id="rId273" Type="http://schemas.openxmlformats.org/officeDocument/2006/relationships/chart" Target="charts/chart8.xml"/><Relationship Id="rId294" Type="http://schemas.openxmlformats.org/officeDocument/2006/relationships/header" Target="header11.xml"/><Relationship Id="rId47" Type="http://schemas.openxmlformats.org/officeDocument/2006/relationships/oleObject" Target="embeddings/oleObject12.bin"/><Relationship Id="rId68" Type="http://schemas.openxmlformats.org/officeDocument/2006/relationships/oleObject" Target="embeddings/oleObject22.bin"/><Relationship Id="rId89" Type="http://schemas.openxmlformats.org/officeDocument/2006/relationships/oleObject" Target="embeddings/oleObject34.bin"/><Relationship Id="rId112" Type="http://schemas.openxmlformats.org/officeDocument/2006/relationships/image" Target="media/image56.emf"/><Relationship Id="rId133" Type="http://schemas.openxmlformats.org/officeDocument/2006/relationships/oleObject" Target="embeddings/oleObject53.bin"/><Relationship Id="rId154" Type="http://schemas.openxmlformats.org/officeDocument/2006/relationships/image" Target="media/image81.emf"/><Relationship Id="rId175" Type="http://schemas.openxmlformats.org/officeDocument/2006/relationships/image" Target="media/image97.emf"/><Relationship Id="rId196" Type="http://schemas.openxmlformats.org/officeDocument/2006/relationships/oleObject" Target="embeddings/oleObject63.bin"/><Relationship Id="rId200" Type="http://schemas.openxmlformats.org/officeDocument/2006/relationships/oleObject" Target="embeddings/oleObject65.bin"/><Relationship Id="rId16" Type="http://schemas.openxmlformats.org/officeDocument/2006/relationships/oleObject" Target="embeddings/oleObject2.bin"/><Relationship Id="rId221" Type="http://schemas.openxmlformats.org/officeDocument/2006/relationships/image" Target="media/image125.emf"/><Relationship Id="rId242" Type="http://schemas.openxmlformats.org/officeDocument/2006/relationships/image" Target="media/image142.emf"/><Relationship Id="rId263" Type="http://schemas.openxmlformats.org/officeDocument/2006/relationships/image" Target="media/image152.emf"/><Relationship Id="rId284" Type="http://schemas.openxmlformats.org/officeDocument/2006/relationships/chart" Target="charts/chart11.xml"/><Relationship Id="rId37" Type="http://schemas.openxmlformats.org/officeDocument/2006/relationships/image" Target="media/image20.png"/><Relationship Id="rId58" Type="http://schemas.openxmlformats.org/officeDocument/2006/relationships/image" Target="media/image31.png"/><Relationship Id="rId79" Type="http://schemas.openxmlformats.org/officeDocument/2006/relationships/oleObject" Target="embeddings/oleObject28.bin"/><Relationship Id="rId102" Type="http://schemas.openxmlformats.org/officeDocument/2006/relationships/header" Target="header2.xml"/><Relationship Id="rId123" Type="http://schemas.openxmlformats.org/officeDocument/2006/relationships/oleObject" Target="embeddings/oleObject48.bin"/><Relationship Id="rId144" Type="http://schemas.openxmlformats.org/officeDocument/2006/relationships/image" Target="media/image73.emf"/><Relationship Id="rId90" Type="http://schemas.openxmlformats.org/officeDocument/2006/relationships/image" Target="media/image46.emf"/><Relationship Id="rId165" Type="http://schemas.openxmlformats.org/officeDocument/2006/relationships/chart" Target="charts/chart1.xml"/><Relationship Id="rId186" Type="http://schemas.openxmlformats.org/officeDocument/2006/relationships/image" Target="media/image106.emf"/><Relationship Id="rId211" Type="http://schemas.openxmlformats.org/officeDocument/2006/relationships/image" Target="media/image119.emf"/><Relationship Id="rId232" Type="http://schemas.openxmlformats.org/officeDocument/2006/relationships/image" Target="media/image135.emf"/><Relationship Id="rId253" Type="http://schemas.openxmlformats.org/officeDocument/2006/relationships/oleObject" Target="embeddings/oleObject82.bin"/><Relationship Id="rId274" Type="http://schemas.openxmlformats.org/officeDocument/2006/relationships/chart" Target="charts/chart9.xml"/><Relationship Id="rId295" Type="http://schemas.openxmlformats.org/officeDocument/2006/relationships/fontTable" Target="fontTable.xml"/><Relationship Id="rId27" Type="http://schemas.openxmlformats.org/officeDocument/2006/relationships/image" Target="media/image12.png"/><Relationship Id="rId48" Type="http://schemas.openxmlformats.org/officeDocument/2006/relationships/image" Target="media/image26.emf"/><Relationship Id="rId69" Type="http://schemas.openxmlformats.org/officeDocument/2006/relationships/image" Target="media/image37.emf"/><Relationship Id="rId113" Type="http://schemas.openxmlformats.org/officeDocument/2006/relationships/oleObject" Target="embeddings/oleObject43.bin"/><Relationship Id="rId134" Type="http://schemas.openxmlformats.org/officeDocument/2006/relationships/image" Target="media/image67.emf"/><Relationship Id="rId80" Type="http://schemas.openxmlformats.org/officeDocument/2006/relationships/oleObject" Target="embeddings/oleObject29.bin"/><Relationship Id="rId155" Type="http://schemas.openxmlformats.org/officeDocument/2006/relationships/image" Target="media/image82.emf"/><Relationship Id="rId176" Type="http://schemas.openxmlformats.org/officeDocument/2006/relationships/image" Target="media/image98.emf"/><Relationship Id="rId197" Type="http://schemas.openxmlformats.org/officeDocument/2006/relationships/image" Target="media/image112.emf"/><Relationship Id="rId201" Type="http://schemas.openxmlformats.org/officeDocument/2006/relationships/image" Target="media/image114.emf"/><Relationship Id="rId222" Type="http://schemas.openxmlformats.org/officeDocument/2006/relationships/image" Target="media/image126.emf"/><Relationship Id="rId243" Type="http://schemas.openxmlformats.org/officeDocument/2006/relationships/image" Target="media/image143.emf"/><Relationship Id="rId264" Type="http://schemas.openxmlformats.org/officeDocument/2006/relationships/image" Target="media/image153.emf"/><Relationship Id="rId285" Type="http://schemas.openxmlformats.org/officeDocument/2006/relationships/image" Target="media/image165.emf"/><Relationship Id="rId17" Type="http://schemas.openxmlformats.org/officeDocument/2006/relationships/image" Target="media/image5.emf"/><Relationship Id="rId38" Type="http://schemas.openxmlformats.org/officeDocument/2006/relationships/image" Target="media/image21.emf"/><Relationship Id="rId59" Type="http://schemas.openxmlformats.org/officeDocument/2006/relationships/image" Target="media/image32.emf"/><Relationship Id="rId103" Type="http://schemas.openxmlformats.org/officeDocument/2006/relationships/footer" Target="footer3.xml"/><Relationship Id="rId124" Type="http://schemas.openxmlformats.org/officeDocument/2006/relationships/image" Target="media/image62.emf"/><Relationship Id="rId70" Type="http://schemas.openxmlformats.org/officeDocument/2006/relationships/oleObject" Target="embeddings/oleObject23.bin"/><Relationship Id="rId91" Type="http://schemas.openxmlformats.org/officeDocument/2006/relationships/oleObject" Target="embeddings/oleObject35.bin"/><Relationship Id="rId145" Type="http://schemas.openxmlformats.org/officeDocument/2006/relationships/image" Target="media/image74.emf"/><Relationship Id="rId166" Type="http://schemas.openxmlformats.org/officeDocument/2006/relationships/image" Target="media/image91.emf"/><Relationship Id="rId187" Type="http://schemas.openxmlformats.org/officeDocument/2006/relationships/oleObject" Target="embeddings/oleObject60.bin"/><Relationship Id="rId1" Type="http://schemas.openxmlformats.org/officeDocument/2006/relationships/numbering" Target="numbering.xml"/><Relationship Id="rId212" Type="http://schemas.openxmlformats.org/officeDocument/2006/relationships/oleObject" Target="embeddings/oleObject71.bin"/><Relationship Id="rId233" Type="http://schemas.openxmlformats.org/officeDocument/2006/relationships/image" Target="media/image136.emf"/><Relationship Id="rId254" Type="http://schemas.openxmlformats.org/officeDocument/2006/relationships/oleObject" Target="embeddings/oleObject83.bin"/><Relationship Id="rId28" Type="http://schemas.openxmlformats.org/officeDocument/2006/relationships/image" Target="media/image13.png"/><Relationship Id="rId49" Type="http://schemas.openxmlformats.org/officeDocument/2006/relationships/oleObject" Target="embeddings/oleObject13.bin"/><Relationship Id="rId114" Type="http://schemas.openxmlformats.org/officeDocument/2006/relationships/image" Target="media/image57.emf"/><Relationship Id="rId275" Type="http://schemas.openxmlformats.org/officeDocument/2006/relationships/chart" Target="charts/chart10.xml"/><Relationship Id="rId296" Type="http://schemas.openxmlformats.org/officeDocument/2006/relationships/theme" Target="theme/theme1.xml"/><Relationship Id="rId60" Type="http://schemas.openxmlformats.org/officeDocument/2006/relationships/oleObject" Target="embeddings/oleObject18.bin"/><Relationship Id="rId81" Type="http://schemas.openxmlformats.org/officeDocument/2006/relationships/oleObject" Target="embeddings/oleObject30.bin"/><Relationship Id="rId135" Type="http://schemas.openxmlformats.org/officeDocument/2006/relationships/image" Target="media/image68.emf"/><Relationship Id="rId156" Type="http://schemas.openxmlformats.org/officeDocument/2006/relationships/image" Target="media/image83.emf"/><Relationship Id="rId177" Type="http://schemas.openxmlformats.org/officeDocument/2006/relationships/chart" Target="charts/chart2.xml"/><Relationship Id="rId198" Type="http://schemas.openxmlformats.org/officeDocument/2006/relationships/oleObject" Target="embeddings/oleObject64.bin"/><Relationship Id="rId202" Type="http://schemas.openxmlformats.org/officeDocument/2006/relationships/oleObject" Target="embeddings/oleObject66.bin"/><Relationship Id="rId223" Type="http://schemas.openxmlformats.org/officeDocument/2006/relationships/image" Target="media/image127.emf"/><Relationship Id="rId244" Type="http://schemas.openxmlformats.org/officeDocument/2006/relationships/image" Target="media/image144.emf"/><Relationship Id="rId18" Type="http://schemas.openxmlformats.org/officeDocument/2006/relationships/oleObject" Target="embeddings/oleObject3.bin"/><Relationship Id="rId39" Type="http://schemas.openxmlformats.org/officeDocument/2006/relationships/oleObject" Target="embeddings/oleObject8.bin"/><Relationship Id="rId265" Type="http://schemas.openxmlformats.org/officeDocument/2006/relationships/image" Target="media/image154.emf"/><Relationship Id="rId286" Type="http://schemas.openxmlformats.org/officeDocument/2006/relationships/image" Target="media/image166.emf"/><Relationship Id="rId50" Type="http://schemas.openxmlformats.org/officeDocument/2006/relationships/image" Target="media/image27.emf"/><Relationship Id="rId104" Type="http://schemas.openxmlformats.org/officeDocument/2006/relationships/header" Target="header3.xml"/><Relationship Id="rId125" Type="http://schemas.openxmlformats.org/officeDocument/2006/relationships/oleObject" Target="embeddings/oleObject49.bin"/><Relationship Id="rId146" Type="http://schemas.openxmlformats.org/officeDocument/2006/relationships/image" Target="media/image75.emf"/><Relationship Id="rId167" Type="http://schemas.openxmlformats.org/officeDocument/2006/relationships/image" Target="media/image92.emf"/><Relationship Id="rId188" Type="http://schemas.openxmlformats.org/officeDocument/2006/relationships/image" Target="media/image107.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chp14pks\Desktop\PhD\PhD%20Project\Substrate%20Reactions\Ethylbenzene\Ethylbenzene%20Reactions%2024%20hr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BA%20and%20OA%20NLDFT.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chp14pks\Desktop\PhD\PhD%20Project\Substrate%20Reactions\Cyclohexene\Cyclohexene%20Kinetic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hp14pks\Desktop\PhD\PhD%20Project\Catalysts\Microporous%20Material\Microporous%20Mas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p14pks\Downloads\Octylamine%20and%20decylamine%20nb2o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p14pks\Desktop\PhD\PhD%20Project\Catalysts\Microporous%20Material\Amine%20Comparis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p14pks\Desktop\PhD\PhD%20Project\Catalysts\Microporous%20Material\Pore%20Size.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hp14pks\Desktop\PhD\PhD%20Project\Catalysts\Microporous%20Material\Pore%20Size.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chp14pks\Desktop\PhD\PhD%20Project\Catalysts\Microporous%20Material\Hexylamine\X-RAY\Doped%20Micro%20XR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BA%20and%20OA%20NLDF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Cu(NO3)2</c:v>
          </c:tx>
          <c:xVal>
            <c:numRef>
              <c:f>Cu!$A$9:$A$13</c:f>
              <c:numCache>
                <c:formatCode>General</c:formatCode>
                <c:ptCount val="5"/>
                <c:pt idx="0">
                  <c:v>90</c:v>
                </c:pt>
                <c:pt idx="1">
                  <c:v>100</c:v>
                </c:pt>
                <c:pt idx="2">
                  <c:v>110</c:v>
                </c:pt>
                <c:pt idx="3">
                  <c:v>120</c:v>
                </c:pt>
                <c:pt idx="4">
                  <c:v>130</c:v>
                </c:pt>
              </c:numCache>
            </c:numRef>
          </c:xVal>
          <c:yVal>
            <c:numRef>
              <c:f>Cu!$B$9:$B$13</c:f>
              <c:numCache>
                <c:formatCode>General</c:formatCode>
                <c:ptCount val="5"/>
                <c:pt idx="0">
                  <c:v>15.8</c:v>
                </c:pt>
                <c:pt idx="1">
                  <c:v>18.7</c:v>
                </c:pt>
                <c:pt idx="2">
                  <c:v>18.3</c:v>
                </c:pt>
                <c:pt idx="3">
                  <c:v>18</c:v>
                </c:pt>
                <c:pt idx="4">
                  <c:v>18.7</c:v>
                </c:pt>
              </c:numCache>
            </c:numRef>
          </c:yVal>
          <c:smooth val="0"/>
          <c:extLst xmlns:c16r2="http://schemas.microsoft.com/office/drawing/2015/06/chart">
            <c:ext xmlns:c16="http://schemas.microsoft.com/office/drawing/2014/chart" uri="{C3380CC4-5D6E-409C-BE32-E72D297353CC}">
              <c16:uniqueId val="{00000000-F065-49EB-BB59-AC1888116F24}"/>
            </c:ext>
          </c:extLst>
        </c:ser>
        <c:ser>
          <c:idx val="1"/>
          <c:order val="1"/>
          <c:tx>
            <c:v>Fe(NO3)3</c:v>
          </c:tx>
          <c:xVal>
            <c:numRef>
              <c:f>Cu!$A$9:$A$13</c:f>
              <c:numCache>
                <c:formatCode>General</c:formatCode>
                <c:ptCount val="5"/>
                <c:pt idx="0">
                  <c:v>90</c:v>
                </c:pt>
                <c:pt idx="1">
                  <c:v>100</c:v>
                </c:pt>
                <c:pt idx="2">
                  <c:v>110</c:v>
                </c:pt>
                <c:pt idx="3">
                  <c:v>120</c:v>
                </c:pt>
                <c:pt idx="4">
                  <c:v>130</c:v>
                </c:pt>
              </c:numCache>
            </c:numRef>
          </c:xVal>
          <c:yVal>
            <c:numRef>
              <c:f>(Fe!$B$4:$B$6,Fe!$B$9:$B$10)</c:f>
              <c:numCache>
                <c:formatCode>General</c:formatCode>
                <c:ptCount val="5"/>
                <c:pt idx="0">
                  <c:v>3.3</c:v>
                </c:pt>
                <c:pt idx="1">
                  <c:v>5.4</c:v>
                </c:pt>
                <c:pt idx="2">
                  <c:v>41.6</c:v>
                </c:pt>
                <c:pt idx="3">
                  <c:v>29.2</c:v>
                </c:pt>
                <c:pt idx="4">
                  <c:v>31.8</c:v>
                </c:pt>
              </c:numCache>
            </c:numRef>
          </c:yVal>
          <c:smooth val="0"/>
          <c:extLst xmlns:c16r2="http://schemas.microsoft.com/office/drawing/2015/06/chart">
            <c:ext xmlns:c16="http://schemas.microsoft.com/office/drawing/2014/chart" uri="{C3380CC4-5D6E-409C-BE32-E72D297353CC}">
              <c16:uniqueId val="{00000001-F065-49EB-BB59-AC1888116F24}"/>
            </c:ext>
          </c:extLst>
        </c:ser>
        <c:ser>
          <c:idx val="2"/>
          <c:order val="2"/>
          <c:tx>
            <c:v>AgNO3</c:v>
          </c:tx>
          <c:xVal>
            <c:numRef>
              <c:f>Cu!$A$9:$A$13</c:f>
              <c:numCache>
                <c:formatCode>General</c:formatCode>
                <c:ptCount val="5"/>
                <c:pt idx="0">
                  <c:v>90</c:v>
                </c:pt>
                <c:pt idx="1">
                  <c:v>100</c:v>
                </c:pt>
                <c:pt idx="2">
                  <c:v>110</c:v>
                </c:pt>
                <c:pt idx="3">
                  <c:v>120</c:v>
                </c:pt>
                <c:pt idx="4">
                  <c:v>130</c:v>
                </c:pt>
              </c:numCache>
            </c:numRef>
          </c:xVal>
          <c:yVal>
            <c:numRef>
              <c:f>Ag!$B$4:$B$8</c:f>
              <c:numCache>
                <c:formatCode>General</c:formatCode>
                <c:ptCount val="5"/>
                <c:pt idx="0">
                  <c:v>2.2999999999999998</c:v>
                </c:pt>
                <c:pt idx="1">
                  <c:v>2.2000000000000002</c:v>
                </c:pt>
                <c:pt idx="2">
                  <c:v>10.7</c:v>
                </c:pt>
                <c:pt idx="3">
                  <c:v>19.3</c:v>
                </c:pt>
                <c:pt idx="4">
                  <c:v>12.8</c:v>
                </c:pt>
              </c:numCache>
            </c:numRef>
          </c:yVal>
          <c:smooth val="0"/>
          <c:extLst xmlns:c16r2="http://schemas.microsoft.com/office/drawing/2015/06/chart">
            <c:ext xmlns:c16="http://schemas.microsoft.com/office/drawing/2014/chart" uri="{C3380CC4-5D6E-409C-BE32-E72D297353CC}">
              <c16:uniqueId val="{00000002-F065-49EB-BB59-AC1888116F24}"/>
            </c:ext>
          </c:extLst>
        </c:ser>
        <c:dLbls>
          <c:showLegendKey val="0"/>
          <c:showVal val="0"/>
          <c:showCatName val="0"/>
          <c:showSerName val="0"/>
          <c:showPercent val="0"/>
          <c:showBubbleSize val="0"/>
        </c:dLbls>
        <c:axId val="252304384"/>
        <c:axId val="252306560"/>
      </c:scatterChart>
      <c:valAx>
        <c:axId val="252304384"/>
        <c:scaling>
          <c:orientation val="minMax"/>
          <c:max val="130"/>
          <c:min val="90"/>
        </c:scaling>
        <c:delete val="0"/>
        <c:axPos val="b"/>
        <c:title>
          <c:tx>
            <c:rich>
              <a:bodyPr/>
              <a:lstStyle/>
              <a:p>
                <a:pPr>
                  <a:defRPr/>
                </a:pPr>
                <a:r>
                  <a:rPr lang="en-GB"/>
                  <a:t>Temperature/</a:t>
                </a:r>
                <a:r>
                  <a:rPr lang="en-GB" baseline="30000"/>
                  <a:t>o</a:t>
                </a:r>
                <a:r>
                  <a:rPr lang="en-GB" baseline="0"/>
                  <a:t>C</a:t>
                </a:r>
                <a:endParaRPr lang="en-GB"/>
              </a:p>
            </c:rich>
          </c:tx>
          <c:overlay val="0"/>
        </c:title>
        <c:numFmt formatCode="General" sourceLinked="1"/>
        <c:majorTickMark val="none"/>
        <c:minorTickMark val="none"/>
        <c:tickLblPos val="nextTo"/>
        <c:crossAx val="252306560"/>
        <c:crosses val="autoZero"/>
        <c:crossBetween val="midCat"/>
      </c:valAx>
      <c:valAx>
        <c:axId val="252306560"/>
        <c:scaling>
          <c:orientation val="minMax"/>
        </c:scaling>
        <c:delete val="0"/>
        <c:axPos val="l"/>
        <c:title>
          <c:tx>
            <c:rich>
              <a:bodyPr/>
              <a:lstStyle/>
              <a:p>
                <a:pPr>
                  <a:defRPr/>
                </a:pPr>
                <a:r>
                  <a:rPr lang="en-GB"/>
                  <a:t>Conversion/%</a:t>
                </a:r>
              </a:p>
            </c:rich>
          </c:tx>
          <c:overlay val="0"/>
        </c:title>
        <c:numFmt formatCode="General" sourceLinked="1"/>
        <c:majorTickMark val="none"/>
        <c:minorTickMark val="none"/>
        <c:tickLblPos val="nextTo"/>
        <c:crossAx val="252304384"/>
        <c:crosses val="autoZero"/>
        <c:crossBetween val="midCat"/>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BA-Nb2O5</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Sheet1!$A$1:$A$66</c:f>
              <c:numCache>
                <c:formatCode>General</c:formatCode>
                <c:ptCount val="66"/>
                <c:pt idx="0">
                  <c:v>5.2189160000000001</c:v>
                </c:pt>
                <c:pt idx="1">
                  <c:v>5.9338360000000003</c:v>
                </c:pt>
                <c:pt idx="2">
                  <c:v>6.291296</c:v>
                </c:pt>
                <c:pt idx="3">
                  <c:v>6.6487560000000006</c:v>
                </c:pt>
                <c:pt idx="4">
                  <c:v>7.3636760000000008</c:v>
                </c:pt>
                <c:pt idx="5">
                  <c:v>7.7211360000000004</c:v>
                </c:pt>
                <c:pt idx="6">
                  <c:v>8.4360560000000007</c:v>
                </c:pt>
                <c:pt idx="7">
                  <c:v>8.7935160000000003</c:v>
                </c:pt>
                <c:pt idx="8">
                  <c:v>9.5084359999999997</c:v>
                </c:pt>
                <c:pt idx="9">
                  <c:v>10.223356000000001</c:v>
                </c:pt>
                <c:pt idx="10">
                  <c:v>10.938276</c:v>
                </c:pt>
                <c:pt idx="11">
                  <c:v>11.653195999999999</c:v>
                </c:pt>
                <c:pt idx="12">
                  <c:v>12.368116000000001</c:v>
                </c:pt>
                <c:pt idx="13">
                  <c:v>13.083036000000002</c:v>
                </c:pt>
                <c:pt idx="14">
                  <c:v>13.797956000000001</c:v>
                </c:pt>
                <c:pt idx="15">
                  <c:v>14.870336000000002</c:v>
                </c:pt>
                <c:pt idx="16">
                  <c:v>15.585256000000001</c:v>
                </c:pt>
                <c:pt idx="17">
                  <c:v>16.657636</c:v>
                </c:pt>
                <c:pt idx="18">
                  <c:v>17.73</c:v>
                </c:pt>
                <c:pt idx="19">
                  <c:v>18.444936000000002</c:v>
                </c:pt>
                <c:pt idx="20">
                  <c:v>19.874776000000001</c:v>
                </c:pt>
                <c:pt idx="21">
                  <c:v>20.947156000000003</c:v>
                </c:pt>
                <c:pt idx="22">
                  <c:v>22.019536000000002</c:v>
                </c:pt>
                <c:pt idx="23">
                  <c:v>23.449376000000001</c:v>
                </c:pt>
                <c:pt idx="24">
                  <c:v>24.521756000000003</c:v>
                </c:pt>
                <c:pt idx="25">
                  <c:v>25.951596000000002</c:v>
                </c:pt>
                <c:pt idx="26">
                  <c:v>27.381436000000001</c:v>
                </c:pt>
                <c:pt idx="27">
                  <c:v>29.168736000000003</c:v>
                </c:pt>
                <c:pt idx="28">
                  <c:v>30.598576000000001</c:v>
                </c:pt>
                <c:pt idx="29">
                  <c:v>32.385876000000003</c:v>
                </c:pt>
                <c:pt idx="30">
                  <c:v>34.173176000000005</c:v>
                </c:pt>
                <c:pt idx="31">
                  <c:v>35.960476000000007</c:v>
                </c:pt>
                <c:pt idx="32">
                  <c:v>38.105236000000005</c:v>
                </c:pt>
                <c:pt idx="33">
                  <c:v>40.249996000000003</c:v>
                </c:pt>
                <c:pt idx="34">
                  <c:v>42.394756000000001</c:v>
                </c:pt>
                <c:pt idx="35">
                  <c:v>44.539516000000006</c:v>
                </c:pt>
                <c:pt idx="36">
                  <c:v>47.041736</c:v>
                </c:pt>
                <c:pt idx="37">
                  <c:v>49.543956000000001</c:v>
                </c:pt>
                <c:pt idx="38">
                  <c:v>52.046176000000003</c:v>
                </c:pt>
                <c:pt idx="39">
                  <c:v>54.905856</c:v>
                </c:pt>
                <c:pt idx="40">
                  <c:v>57.765536000000004</c:v>
                </c:pt>
                <c:pt idx="41">
                  <c:v>60.982675999999998</c:v>
                </c:pt>
                <c:pt idx="42">
                  <c:v>64.199816000000013</c:v>
                </c:pt>
                <c:pt idx="43">
                  <c:v>67.416955999999999</c:v>
                </c:pt>
                <c:pt idx="44">
                  <c:v>70.991556000000003</c:v>
                </c:pt>
                <c:pt idx="45">
                  <c:v>74.566156000000007</c:v>
                </c:pt>
                <c:pt idx="46">
                  <c:v>78.498216000000014</c:v>
                </c:pt>
                <c:pt idx="47">
                  <c:v>82.78773600000001</c:v>
                </c:pt>
                <c:pt idx="48">
                  <c:v>87.077256000000006</c:v>
                </c:pt>
                <c:pt idx="49">
                  <c:v>91.366776000000002</c:v>
                </c:pt>
                <c:pt idx="50">
                  <c:v>96.371216000000004</c:v>
                </c:pt>
                <c:pt idx="51">
                  <c:v>101.37565600000001</c:v>
                </c:pt>
                <c:pt idx="52">
                  <c:v>106.38</c:v>
                </c:pt>
                <c:pt idx="53">
                  <c:v>112.099456</c:v>
                </c:pt>
                <c:pt idx="54">
                  <c:v>117.81881600000001</c:v>
                </c:pt>
                <c:pt idx="55">
                  <c:v>123.895636</c:v>
                </c:pt>
                <c:pt idx="56">
                  <c:v>130.329916</c:v>
                </c:pt>
                <c:pt idx="57">
                  <c:v>136.764196</c:v>
                </c:pt>
                <c:pt idx="58">
                  <c:v>143.91339600000001</c:v>
                </c:pt>
                <c:pt idx="59">
                  <c:v>151.06259600000001</c:v>
                </c:pt>
                <c:pt idx="60">
                  <c:v>158.926716</c:v>
                </c:pt>
                <c:pt idx="61">
                  <c:v>167.14829600000002</c:v>
                </c:pt>
                <c:pt idx="62">
                  <c:v>175.72733600000001</c:v>
                </c:pt>
                <c:pt idx="63">
                  <c:v>184.663836</c:v>
                </c:pt>
                <c:pt idx="64">
                  <c:v>193.957796</c:v>
                </c:pt>
                <c:pt idx="65">
                  <c:v>203.96667600000001</c:v>
                </c:pt>
              </c:numCache>
            </c:numRef>
          </c:xVal>
          <c:yVal>
            <c:numRef>
              <c:f>Sheet1!$B$1:$B$66</c:f>
              <c:numCache>
                <c:formatCode>General</c:formatCode>
                <c:ptCount val="66"/>
                <c:pt idx="0">
                  <c:v>0</c:v>
                </c:pt>
                <c:pt idx="1">
                  <c:v>0</c:v>
                </c:pt>
                <c:pt idx="2">
                  <c:v>0</c:v>
                </c:pt>
                <c:pt idx="3">
                  <c:v>0</c:v>
                </c:pt>
                <c:pt idx="4">
                  <c:v>0</c:v>
                </c:pt>
                <c:pt idx="5">
                  <c:v>3.319980573008534E-3</c:v>
                </c:pt>
                <c:pt idx="6">
                  <c:v>4.4493169060872287E-3</c:v>
                </c:pt>
                <c:pt idx="7">
                  <c:v>2.0857607615360585E-3</c:v>
                </c:pt>
                <c:pt idx="8">
                  <c:v>4.1315777498780529E-3</c:v>
                </c:pt>
                <c:pt idx="9">
                  <c:v>2.8588732960032619E-3</c:v>
                </c:pt>
                <c:pt idx="10">
                  <c:v>0</c:v>
                </c:pt>
                <c:pt idx="11">
                  <c:v>1.0113001938336292E-3</c:v>
                </c:pt>
                <c:pt idx="12">
                  <c:v>0</c:v>
                </c:pt>
                <c:pt idx="13">
                  <c:v>0</c:v>
                </c:pt>
                <c:pt idx="14">
                  <c:v>0</c:v>
                </c:pt>
                <c:pt idx="15">
                  <c:v>0</c:v>
                </c:pt>
                <c:pt idx="16">
                  <c:v>0</c:v>
                </c:pt>
                <c:pt idx="17">
                  <c:v>0</c:v>
                </c:pt>
                <c:pt idx="18">
                  <c:v>0</c:v>
                </c:pt>
                <c:pt idx="19">
                  <c:v>0</c:v>
                </c:pt>
                <c:pt idx="20">
                  <c:v>0</c:v>
                </c:pt>
                <c:pt idx="21">
                  <c:v>6.6369289712507008E-3</c:v>
                </c:pt>
                <c:pt idx="22">
                  <c:v>5.412171380538745E-3</c:v>
                </c:pt>
                <c:pt idx="23">
                  <c:v>5.2420282517184474E-3</c:v>
                </c:pt>
                <c:pt idx="24">
                  <c:v>3.2458830542253067E-3</c:v>
                </c:pt>
                <c:pt idx="25">
                  <c:v>4.5534148691427148E-3</c:v>
                </c:pt>
                <c:pt idx="26">
                  <c:v>2.400204180234716E-3</c:v>
                </c:pt>
                <c:pt idx="27">
                  <c:v>3.4604887423716323E-3</c:v>
                </c:pt>
                <c:pt idx="28">
                  <c:v>2.2758036152432811E-3</c:v>
                </c:pt>
                <c:pt idx="29">
                  <c:v>2.6183087342498091E-3</c:v>
                </c:pt>
                <c:pt idx="30">
                  <c:v>2.9064465090810382E-3</c:v>
                </c:pt>
                <c:pt idx="31">
                  <c:v>1.6908769848808696E-3</c:v>
                </c:pt>
                <c:pt idx="32">
                  <c:v>1.7941214047999436E-3</c:v>
                </c:pt>
                <c:pt idx="33">
                  <c:v>1.2434776064192065E-3</c:v>
                </c:pt>
                <c:pt idx="34">
                  <c:v>1.6731946144822362E-3</c:v>
                </c:pt>
                <c:pt idx="35">
                  <c:v>1.220399026980686E-3</c:v>
                </c:pt>
                <c:pt idx="36">
                  <c:v>1.5039737784332753E-3</c:v>
                </c:pt>
                <c:pt idx="37">
                  <c:v>1.4669905538332486E-3</c:v>
                </c:pt>
                <c:pt idx="38">
                  <c:v>1.040935932760231E-3</c:v>
                </c:pt>
                <c:pt idx="39">
                  <c:v>1.5567045334080821E-3</c:v>
                </c:pt>
                <c:pt idx="40">
                  <c:v>1.3912908207032997E-3</c:v>
                </c:pt>
                <c:pt idx="41">
                  <c:v>1.3028136982185486E-3</c:v>
                </c:pt>
                <c:pt idx="42">
                  <c:v>1.3097837659467445E-3</c:v>
                </c:pt>
                <c:pt idx="43">
                  <c:v>7.2573096860402918E-4</c:v>
                </c:pt>
                <c:pt idx="44">
                  <c:v>1.0504927430292441E-3</c:v>
                </c:pt>
                <c:pt idx="45">
                  <c:v>9.7049889441144506E-4</c:v>
                </c:pt>
                <c:pt idx="46">
                  <c:v>5.7896429168647462E-4</c:v>
                </c:pt>
                <c:pt idx="47">
                  <c:v>8.4573952946776659E-4</c:v>
                </c:pt>
                <c:pt idx="48">
                  <c:v>8.3362970401380917E-4</c:v>
                </c:pt>
                <c:pt idx="49">
                  <c:v>5.0259448323153549E-4</c:v>
                </c:pt>
                <c:pt idx="50">
                  <c:v>4.5759521807850202E-4</c:v>
                </c:pt>
                <c:pt idx="51">
                  <c:v>6.6319442063988575E-4</c:v>
                </c:pt>
                <c:pt idx="52">
                  <c:v>5.9112618869037949E-4</c:v>
                </c:pt>
                <c:pt idx="53">
                  <c:v>3.4926475891415652E-4</c:v>
                </c:pt>
                <c:pt idx="54">
                  <c:v>3.3061965248069603E-4</c:v>
                </c:pt>
                <c:pt idx="55">
                  <c:v>4.2933720434008333E-4</c:v>
                </c:pt>
                <c:pt idx="56">
                  <c:v>4.1073633237762486E-4</c:v>
                </c:pt>
                <c:pt idx="57">
                  <c:v>2.2218651021588357E-4</c:v>
                </c:pt>
                <c:pt idx="58">
                  <c:v>1.9798170326531725E-4</c:v>
                </c:pt>
                <c:pt idx="59">
                  <c:v>1.729651132296749E-4</c:v>
                </c:pt>
                <c:pt idx="60">
                  <c:v>1.5084676152277247E-4</c:v>
                </c:pt>
                <c:pt idx="61">
                  <c:v>1.944331367808148E-4</c:v>
                </c:pt>
                <c:pt idx="62">
                  <c:v>1.7022124273794909E-4</c:v>
                </c:pt>
                <c:pt idx="63">
                  <c:v>9.746733121573925E-5</c:v>
                </c:pt>
                <c:pt idx="64">
                  <c:v>8.4009254351258278E-5</c:v>
                </c:pt>
                <c:pt idx="65">
                  <c:v>7.1801943704485893E-5</c:v>
                </c:pt>
              </c:numCache>
            </c:numRef>
          </c:yVal>
          <c:smooth val="0"/>
          <c:extLst xmlns:c16r2="http://schemas.microsoft.com/office/drawing/2015/06/chart">
            <c:ext xmlns:c16="http://schemas.microsoft.com/office/drawing/2014/chart" uri="{C3380CC4-5D6E-409C-BE32-E72D297353CC}">
              <c16:uniqueId val="{00000000-132F-405F-8EB3-D22626F82CCD}"/>
            </c:ext>
          </c:extLst>
        </c:ser>
        <c:ser>
          <c:idx val="1"/>
          <c:order val="1"/>
          <c:tx>
            <c:v>OA-Nb2O5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Sheet1!$C$1:$C$60</c:f>
              <c:numCache>
                <c:formatCode>General</c:formatCode>
                <c:ptCount val="60"/>
                <c:pt idx="0">
                  <c:v>8.4360560000000007</c:v>
                </c:pt>
                <c:pt idx="1">
                  <c:v>8.7935160000000003</c:v>
                </c:pt>
                <c:pt idx="2">
                  <c:v>9.5084359999999997</c:v>
                </c:pt>
                <c:pt idx="3">
                  <c:v>10.223356000000001</c:v>
                </c:pt>
                <c:pt idx="4">
                  <c:v>10.938276</c:v>
                </c:pt>
                <c:pt idx="5">
                  <c:v>11.653195999999999</c:v>
                </c:pt>
                <c:pt idx="6">
                  <c:v>12.368116000000001</c:v>
                </c:pt>
                <c:pt idx="7">
                  <c:v>13.083036000000002</c:v>
                </c:pt>
                <c:pt idx="8">
                  <c:v>13.797956000000001</c:v>
                </c:pt>
                <c:pt idx="9">
                  <c:v>14.870336000000002</c:v>
                </c:pt>
                <c:pt idx="10">
                  <c:v>15.585256000000001</c:v>
                </c:pt>
                <c:pt idx="11">
                  <c:v>16.657636</c:v>
                </c:pt>
                <c:pt idx="12">
                  <c:v>17.73</c:v>
                </c:pt>
                <c:pt idx="13">
                  <c:v>18.444936000000002</c:v>
                </c:pt>
                <c:pt idx="14">
                  <c:v>19.874776000000001</c:v>
                </c:pt>
                <c:pt idx="15">
                  <c:v>20.947156000000003</c:v>
                </c:pt>
                <c:pt idx="16">
                  <c:v>22.019536000000002</c:v>
                </c:pt>
                <c:pt idx="17">
                  <c:v>23.449376000000001</c:v>
                </c:pt>
                <c:pt idx="18">
                  <c:v>24.521756000000003</c:v>
                </c:pt>
                <c:pt idx="19">
                  <c:v>25.951596000000002</c:v>
                </c:pt>
                <c:pt idx="20">
                  <c:v>27.381436000000001</c:v>
                </c:pt>
                <c:pt idx="21">
                  <c:v>29.168736000000003</c:v>
                </c:pt>
                <c:pt idx="22">
                  <c:v>30.598576000000001</c:v>
                </c:pt>
                <c:pt idx="23">
                  <c:v>32.385876000000003</c:v>
                </c:pt>
                <c:pt idx="24">
                  <c:v>34.173176000000005</c:v>
                </c:pt>
                <c:pt idx="25">
                  <c:v>35.960476000000007</c:v>
                </c:pt>
                <c:pt idx="26">
                  <c:v>38.105236000000005</c:v>
                </c:pt>
                <c:pt idx="27">
                  <c:v>40.249996000000003</c:v>
                </c:pt>
                <c:pt idx="28">
                  <c:v>42.394756000000001</c:v>
                </c:pt>
                <c:pt idx="29">
                  <c:v>44.539516000000006</c:v>
                </c:pt>
                <c:pt idx="30">
                  <c:v>47.041736</c:v>
                </c:pt>
                <c:pt idx="31">
                  <c:v>49.543956000000001</c:v>
                </c:pt>
                <c:pt idx="32">
                  <c:v>52.046176000000003</c:v>
                </c:pt>
                <c:pt idx="33">
                  <c:v>54.905856</c:v>
                </c:pt>
                <c:pt idx="34">
                  <c:v>57.765536000000004</c:v>
                </c:pt>
                <c:pt idx="35">
                  <c:v>60.982675999999998</c:v>
                </c:pt>
                <c:pt idx="36">
                  <c:v>64.199816000000013</c:v>
                </c:pt>
                <c:pt idx="37">
                  <c:v>67.416955999999999</c:v>
                </c:pt>
                <c:pt idx="38">
                  <c:v>70.991556000000003</c:v>
                </c:pt>
                <c:pt idx="39">
                  <c:v>74.566156000000007</c:v>
                </c:pt>
                <c:pt idx="40">
                  <c:v>78.498216000000014</c:v>
                </c:pt>
                <c:pt idx="41">
                  <c:v>82.78773600000001</c:v>
                </c:pt>
                <c:pt idx="42">
                  <c:v>87.077256000000006</c:v>
                </c:pt>
                <c:pt idx="43">
                  <c:v>91.366776000000002</c:v>
                </c:pt>
                <c:pt idx="44">
                  <c:v>96.371216000000004</c:v>
                </c:pt>
                <c:pt idx="45">
                  <c:v>101.37565600000001</c:v>
                </c:pt>
                <c:pt idx="46">
                  <c:v>106.38</c:v>
                </c:pt>
                <c:pt idx="47">
                  <c:v>112.099456</c:v>
                </c:pt>
                <c:pt idx="48">
                  <c:v>117.81881600000001</c:v>
                </c:pt>
                <c:pt idx="49">
                  <c:v>123.895636</c:v>
                </c:pt>
                <c:pt idx="50">
                  <c:v>130.329916</c:v>
                </c:pt>
                <c:pt idx="51">
                  <c:v>136.764196</c:v>
                </c:pt>
                <c:pt idx="52">
                  <c:v>143.91339600000001</c:v>
                </c:pt>
                <c:pt idx="53">
                  <c:v>151.06259600000001</c:v>
                </c:pt>
                <c:pt idx="54">
                  <c:v>158.926716</c:v>
                </c:pt>
                <c:pt idx="55">
                  <c:v>167.14829600000002</c:v>
                </c:pt>
                <c:pt idx="56">
                  <c:v>175.72733600000001</c:v>
                </c:pt>
                <c:pt idx="57">
                  <c:v>184.663836</c:v>
                </c:pt>
                <c:pt idx="58">
                  <c:v>193.957796</c:v>
                </c:pt>
                <c:pt idx="59">
                  <c:v>203.96667600000001</c:v>
                </c:pt>
              </c:numCache>
            </c:numRef>
          </c:xVal>
          <c:yVal>
            <c:numRef>
              <c:f>Sheet1!$D$1:$D$60</c:f>
              <c:numCache>
                <c:formatCode>General</c:formatCode>
                <c:ptCount val="60"/>
                <c:pt idx="0">
                  <c:v>0</c:v>
                </c:pt>
                <c:pt idx="1">
                  <c:v>0</c:v>
                </c:pt>
                <c:pt idx="2">
                  <c:v>1.4098565918508415E-3</c:v>
                </c:pt>
                <c:pt idx="3">
                  <c:v>3.6144004055046158E-3</c:v>
                </c:pt>
                <c:pt idx="4">
                  <c:v>0</c:v>
                </c:pt>
                <c:pt idx="5">
                  <c:v>2.1668084438709397E-3</c:v>
                </c:pt>
                <c:pt idx="6">
                  <c:v>0</c:v>
                </c:pt>
                <c:pt idx="7">
                  <c:v>0</c:v>
                </c:pt>
                <c:pt idx="8">
                  <c:v>0</c:v>
                </c:pt>
                <c:pt idx="9">
                  <c:v>0</c:v>
                </c:pt>
                <c:pt idx="10">
                  <c:v>0</c:v>
                </c:pt>
                <c:pt idx="11">
                  <c:v>0</c:v>
                </c:pt>
                <c:pt idx="12">
                  <c:v>0</c:v>
                </c:pt>
                <c:pt idx="13">
                  <c:v>0</c:v>
                </c:pt>
                <c:pt idx="14">
                  <c:v>5.0040796597860052E-4</c:v>
                </c:pt>
                <c:pt idx="15">
                  <c:v>7.8090841637226916E-3</c:v>
                </c:pt>
                <c:pt idx="16">
                  <c:v>5.3217490890141552E-3</c:v>
                </c:pt>
                <c:pt idx="17">
                  <c:v>4.9438151814109633E-3</c:v>
                </c:pt>
                <c:pt idx="18">
                  <c:v>3.255292760080629E-3</c:v>
                </c:pt>
                <c:pt idx="19">
                  <c:v>4.2682513331318006E-3</c:v>
                </c:pt>
                <c:pt idx="20">
                  <c:v>2.4410779660282282E-3</c:v>
                </c:pt>
                <c:pt idx="21">
                  <c:v>3.2426058262206218E-3</c:v>
                </c:pt>
                <c:pt idx="22">
                  <c:v>2.3015585075129527E-3</c:v>
                </c:pt>
                <c:pt idx="23">
                  <c:v>2.4644964972387155E-3</c:v>
                </c:pt>
                <c:pt idx="24">
                  <c:v>2.840109309481201E-3</c:v>
                </c:pt>
                <c:pt idx="25">
                  <c:v>1.7395627348422908E-3</c:v>
                </c:pt>
                <c:pt idx="26">
                  <c:v>1.8026749265153898E-3</c:v>
                </c:pt>
                <c:pt idx="27">
                  <c:v>1.3163420321185937E-3</c:v>
                </c:pt>
                <c:pt idx="28">
                  <c:v>1.6672706729303083E-3</c:v>
                </c:pt>
                <c:pt idx="29">
                  <c:v>1.2631758713101248E-3</c:v>
                </c:pt>
                <c:pt idx="30">
                  <c:v>1.41510742933875E-3</c:v>
                </c:pt>
                <c:pt idx="31">
                  <c:v>1.3029774116577924E-3</c:v>
                </c:pt>
                <c:pt idx="32">
                  <c:v>9.2011858854020392E-4</c:v>
                </c:pt>
                <c:pt idx="33">
                  <c:v>1.4029015864559567E-3</c:v>
                </c:pt>
                <c:pt idx="34">
                  <c:v>1.2703635249342756E-3</c:v>
                </c:pt>
                <c:pt idx="35">
                  <c:v>1.1751729060790273E-3</c:v>
                </c:pt>
                <c:pt idx="36">
                  <c:v>1.179144083278096E-3</c:v>
                </c:pt>
                <c:pt idx="37">
                  <c:v>6.4834487228811698E-4</c:v>
                </c:pt>
                <c:pt idx="38">
                  <c:v>9.428483591565369E-4</c:v>
                </c:pt>
                <c:pt idx="39">
                  <c:v>8.6439625317903722E-4</c:v>
                </c:pt>
                <c:pt idx="40">
                  <c:v>5.0678053672023593E-4</c:v>
                </c:pt>
                <c:pt idx="41">
                  <c:v>7.2870435539278643E-4</c:v>
                </c:pt>
                <c:pt idx="42">
                  <c:v>7.0096310663221486E-4</c:v>
                </c:pt>
                <c:pt idx="43">
                  <c:v>4.195737966701532E-4</c:v>
                </c:pt>
                <c:pt idx="44">
                  <c:v>3.8993514795088489E-4</c:v>
                </c:pt>
                <c:pt idx="45">
                  <c:v>5.8774425408683747E-4</c:v>
                </c:pt>
                <c:pt idx="46">
                  <c:v>5.470399493422136E-4</c:v>
                </c:pt>
                <c:pt idx="47">
                  <c:v>3.4603993338616857E-4</c:v>
                </c:pt>
                <c:pt idx="48">
                  <c:v>3.4221723924580152E-4</c:v>
                </c:pt>
                <c:pt idx="49">
                  <c:v>4.6145374493412623E-4</c:v>
                </c:pt>
                <c:pt idx="50">
                  <c:v>4.5549246029523194E-4</c:v>
                </c:pt>
                <c:pt idx="51">
                  <c:v>2.6484035693502599E-4</c:v>
                </c:pt>
                <c:pt idx="52">
                  <c:v>2.495134483078445E-4</c:v>
                </c:pt>
                <c:pt idx="53">
                  <c:v>2.3000698987778515E-4</c:v>
                </c:pt>
                <c:pt idx="54">
                  <c:v>2.126524489815196E-4</c:v>
                </c:pt>
                <c:pt idx="55">
                  <c:v>2.9695841460503422E-4</c:v>
                </c:pt>
                <c:pt idx="56">
                  <c:v>2.8449793922885727E-4</c:v>
                </c:pt>
                <c:pt idx="57">
                  <c:v>1.8130818377040081E-4</c:v>
                </c:pt>
                <c:pt idx="58">
                  <c:v>1.6575855235572134E-4</c:v>
                </c:pt>
                <c:pt idx="59">
                  <c:v>1.4895002673079901E-4</c:v>
                </c:pt>
              </c:numCache>
            </c:numRef>
          </c:yVal>
          <c:smooth val="0"/>
          <c:extLst xmlns:c16r2="http://schemas.microsoft.com/office/drawing/2015/06/chart">
            <c:ext xmlns:c16="http://schemas.microsoft.com/office/drawing/2014/chart" uri="{C3380CC4-5D6E-409C-BE32-E72D297353CC}">
              <c16:uniqueId val="{00000001-132F-405F-8EB3-D22626F82CCD}"/>
            </c:ext>
          </c:extLst>
        </c:ser>
        <c:dLbls>
          <c:showLegendKey val="0"/>
          <c:showVal val="0"/>
          <c:showCatName val="0"/>
          <c:showSerName val="0"/>
          <c:showPercent val="0"/>
          <c:showBubbleSize val="0"/>
        </c:dLbls>
        <c:axId val="260886912"/>
        <c:axId val="260889216"/>
      </c:scatterChart>
      <c:valAx>
        <c:axId val="260886912"/>
        <c:scaling>
          <c:orientation val="minMax"/>
          <c:max val="21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Pore Width (</a:t>
                </a:r>
                <a:r>
                  <a:rPr lang="en-US" sz="1000" b="0" i="0" u="none" strike="noStrike" baseline="0">
                    <a:effectLst/>
                  </a:rPr>
                  <a:t>Å)</a:t>
                </a:r>
                <a:endParaRPr lang="en-US" b="0"/>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889216"/>
        <c:crosses val="autoZero"/>
        <c:crossBetween val="midCat"/>
        <c:majorUnit val="20"/>
      </c:valAx>
      <c:valAx>
        <c:axId val="2608892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dV/dW (cm</a:t>
                </a:r>
                <a:r>
                  <a:rPr lang="en-US" baseline="30000"/>
                  <a:t>3</a:t>
                </a:r>
                <a:r>
                  <a:rPr lang="en-US" baseline="0"/>
                  <a:t>/g.</a:t>
                </a:r>
                <a:r>
                  <a:rPr lang="en-US" sz="1000" b="0" i="0" u="none" strike="noStrike" baseline="0">
                    <a:effectLst/>
                  </a:rPr>
                  <a:t>Å)</a:t>
                </a:r>
                <a:endParaRPr lang="en-US" b="0"/>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886912"/>
        <c:crosses val="autoZero"/>
        <c:crossBetween val="midCat"/>
      </c:valAx>
      <c:spPr>
        <a:noFill/>
        <a:ln>
          <a:noFill/>
        </a:ln>
        <a:effectLst/>
      </c:spPr>
    </c:plotArea>
    <c:legend>
      <c:legendPos val="t"/>
      <c:layout>
        <c:manualLayout>
          <c:xMode val="edge"/>
          <c:yMode val="edge"/>
          <c:x val="0.5260693350831146"/>
          <c:y val="0.14814814814814814"/>
          <c:w val="0.4200835520559930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Nb</c:v>
          </c:tx>
          <c:invertIfNegative val="0"/>
          <c:cat>
            <c:strRef>
              <c:f>Sheet2!$H$3:$H$6</c:f>
              <c:strCache>
                <c:ptCount val="4"/>
                <c:pt idx="0">
                  <c:v>BA</c:v>
                </c:pt>
                <c:pt idx="1">
                  <c:v>HA</c:v>
                </c:pt>
                <c:pt idx="2">
                  <c:v>OA</c:v>
                </c:pt>
                <c:pt idx="3">
                  <c:v>DA</c:v>
                </c:pt>
              </c:strCache>
            </c:strRef>
          </c:cat>
          <c:val>
            <c:numRef>
              <c:f>Sheet2!$I$3:$I$6</c:f>
              <c:numCache>
                <c:formatCode>General</c:formatCode>
                <c:ptCount val="4"/>
                <c:pt idx="0">
                  <c:v>7.13</c:v>
                </c:pt>
                <c:pt idx="1">
                  <c:v>0.28000000000000003</c:v>
                </c:pt>
                <c:pt idx="2">
                  <c:v>0</c:v>
                </c:pt>
                <c:pt idx="3">
                  <c:v>0.3</c:v>
                </c:pt>
              </c:numCache>
            </c:numRef>
          </c:val>
          <c:extLst xmlns:c16r2="http://schemas.microsoft.com/office/drawing/2015/06/chart">
            <c:ext xmlns:c16="http://schemas.microsoft.com/office/drawing/2014/chart" uri="{C3380CC4-5D6E-409C-BE32-E72D297353CC}">
              <c16:uniqueId val="{00000000-CCB9-4A24-8A80-FCBAE94E7952}"/>
            </c:ext>
          </c:extLst>
        </c:ser>
        <c:ser>
          <c:idx val="1"/>
          <c:order val="1"/>
          <c:tx>
            <c:v>Ag</c:v>
          </c:tx>
          <c:invertIfNegative val="0"/>
          <c:cat>
            <c:strRef>
              <c:f>Sheet2!$H$3:$H$6</c:f>
              <c:strCache>
                <c:ptCount val="4"/>
                <c:pt idx="0">
                  <c:v>BA</c:v>
                </c:pt>
                <c:pt idx="1">
                  <c:v>HA</c:v>
                </c:pt>
                <c:pt idx="2">
                  <c:v>OA</c:v>
                </c:pt>
                <c:pt idx="3">
                  <c:v>DA</c:v>
                </c:pt>
              </c:strCache>
            </c:strRef>
          </c:cat>
          <c:val>
            <c:numRef>
              <c:f>Sheet2!$J$3:$J$6</c:f>
              <c:numCache>
                <c:formatCode>General</c:formatCode>
                <c:ptCount val="4"/>
                <c:pt idx="0">
                  <c:v>0.42</c:v>
                </c:pt>
                <c:pt idx="1">
                  <c:v>0.24</c:v>
                </c:pt>
                <c:pt idx="2">
                  <c:v>0.33</c:v>
                </c:pt>
                <c:pt idx="3">
                  <c:v>8.6199999999999992</c:v>
                </c:pt>
              </c:numCache>
            </c:numRef>
          </c:val>
          <c:extLst xmlns:c16r2="http://schemas.microsoft.com/office/drawing/2015/06/chart">
            <c:ext xmlns:c16="http://schemas.microsoft.com/office/drawing/2014/chart" uri="{C3380CC4-5D6E-409C-BE32-E72D297353CC}">
              <c16:uniqueId val="{00000001-CCB9-4A24-8A80-FCBAE94E7952}"/>
            </c:ext>
          </c:extLst>
        </c:ser>
        <c:ser>
          <c:idx val="2"/>
          <c:order val="2"/>
          <c:tx>
            <c:v>Cu</c:v>
          </c:tx>
          <c:invertIfNegative val="0"/>
          <c:cat>
            <c:strRef>
              <c:f>Sheet2!$H$3:$H$6</c:f>
              <c:strCache>
                <c:ptCount val="4"/>
                <c:pt idx="0">
                  <c:v>BA</c:v>
                </c:pt>
                <c:pt idx="1">
                  <c:v>HA</c:v>
                </c:pt>
                <c:pt idx="2">
                  <c:v>OA</c:v>
                </c:pt>
                <c:pt idx="3">
                  <c:v>DA</c:v>
                </c:pt>
              </c:strCache>
            </c:strRef>
          </c:cat>
          <c:val>
            <c:numRef>
              <c:f>Sheet2!$K$3:$K$6</c:f>
              <c:numCache>
                <c:formatCode>General</c:formatCode>
                <c:ptCount val="4"/>
                <c:pt idx="0">
                  <c:v>9.0299999999999994</c:v>
                </c:pt>
                <c:pt idx="1">
                  <c:v>11.46</c:v>
                </c:pt>
                <c:pt idx="2">
                  <c:v>9.41</c:v>
                </c:pt>
                <c:pt idx="3">
                  <c:v>17.43</c:v>
                </c:pt>
              </c:numCache>
            </c:numRef>
          </c:val>
          <c:extLst xmlns:c16r2="http://schemas.microsoft.com/office/drawing/2015/06/chart">
            <c:ext xmlns:c16="http://schemas.microsoft.com/office/drawing/2014/chart" uri="{C3380CC4-5D6E-409C-BE32-E72D297353CC}">
              <c16:uniqueId val="{00000002-CCB9-4A24-8A80-FCBAE94E7952}"/>
            </c:ext>
          </c:extLst>
        </c:ser>
        <c:ser>
          <c:idx val="3"/>
          <c:order val="3"/>
          <c:tx>
            <c:v>Fe</c:v>
          </c:tx>
          <c:invertIfNegative val="0"/>
          <c:cat>
            <c:strRef>
              <c:f>Sheet2!$H$3:$H$6</c:f>
              <c:strCache>
                <c:ptCount val="4"/>
                <c:pt idx="0">
                  <c:v>BA</c:v>
                </c:pt>
                <c:pt idx="1">
                  <c:v>HA</c:v>
                </c:pt>
                <c:pt idx="2">
                  <c:v>OA</c:v>
                </c:pt>
                <c:pt idx="3">
                  <c:v>DA</c:v>
                </c:pt>
              </c:strCache>
            </c:strRef>
          </c:cat>
          <c:val>
            <c:numRef>
              <c:f>Sheet2!$L$3:$L$6</c:f>
              <c:numCache>
                <c:formatCode>General</c:formatCode>
                <c:ptCount val="4"/>
                <c:pt idx="0">
                  <c:v>0</c:v>
                </c:pt>
                <c:pt idx="1">
                  <c:v>0.87</c:v>
                </c:pt>
                <c:pt idx="2">
                  <c:v>1.1599999999999999</c:v>
                </c:pt>
                <c:pt idx="3">
                  <c:v>0.96</c:v>
                </c:pt>
              </c:numCache>
            </c:numRef>
          </c:val>
          <c:extLst xmlns:c16r2="http://schemas.microsoft.com/office/drawing/2015/06/chart">
            <c:ext xmlns:c16="http://schemas.microsoft.com/office/drawing/2014/chart" uri="{C3380CC4-5D6E-409C-BE32-E72D297353CC}">
              <c16:uniqueId val="{00000003-CCB9-4A24-8A80-FCBAE94E7952}"/>
            </c:ext>
          </c:extLst>
        </c:ser>
        <c:ser>
          <c:idx val="4"/>
          <c:order val="4"/>
          <c:tx>
            <c:v>Mn</c:v>
          </c:tx>
          <c:invertIfNegative val="0"/>
          <c:cat>
            <c:strRef>
              <c:f>Sheet2!$H$3:$H$6</c:f>
              <c:strCache>
                <c:ptCount val="4"/>
                <c:pt idx="0">
                  <c:v>BA</c:v>
                </c:pt>
                <c:pt idx="1">
                  <c:v>HA</c:v>
                </c:pt>
                <c:pt idx="2">
                  <c:v>OA</c:v>
                </c:pt>
                <c:pt idx="3">
                  <c:v>DA</c:v>
                </c:pt>
              </c:strCache>
            </c:strRef>
          </c:cat>
          <c:val>
            <c:numRef>
              <c:f>Sheet2!$M$3:$M$6</c:f>
              <c:numCache>
                <c:formatCode>General</c:formatCode>
                <c:ptCount val="4"/>
                <c:pt idx="0">
                  <c:v>8.7200000000000006</c:v>
                </c:pt>
                <c:pt idx="1">
                  <c:v>7.93</c:v>
                </c:pt>
                <c:pt idx="2">
                  <c:v>9.39</c:v>
                </c:pt>
                <c:pt idx="3">
                  <c:v>10.96</c:v>
                </c:pt>
              </c:numCache>
            </c:numRef>
          </c:val>
          <c:extLst xmlns:c16r2="http://schemas.microsoft.com/office/drawing/2015/06/chart">
            <c:ext xmlns:c16="http://schemas.microsoft.com/office/drawing/2014/chart" uri="{C3380CC4-5D6E-409C-BE32-E72D297353CC}">
              <c16:uniqueId val="{00000004-CCB9-4A24-8A80-FCBAE94E7952}"/>
            </c:ext>
          </c:extLst>
        </c:ser>
        <c:dLbls>
          <c:showLegendKey val="0"/>
          <c:showVal val="0"/>
          <c:showCatName val="0"/>
          <c:showSerName val="0"/>
          <c:showPercent val="0"/>
          <c:showBubbleSize val="0"/>
        </c:dLbls>
        <c:gapWidth val="150"/>
        <c:axId val="259117440"/>
        <c:axId val="259119360"/>
      </c:barChart>
      <c:catAx>
        <c:axId val="259117440"/>
        <c:scaling>
          <c:orientation val="minMax"/>
        </c:scaling>
        <c:delete val="0"/>
        <c:axPos val="b"/>
        <c:title>
          <c:tx>
            <c:rich>
              <a:bodyPr/>
              <a:lstStyle/>
              <a:p>
                <a:pPr>
                  <a:defRPr/>
                </a:pPr>
                <a:r>
                  <a:rPr lang="en-GB"/>
                  <a:t>Microporous Catalyst</a:t>
                </a:r>
              </a:p>
            </c:rich>
          </c:tx>
          <c:overlay val="0"/>
        </c:title>
        <c:numFmt formatCode="General" sourceLinked="1"/>
        <c:majorTickMark val="none"/>
        <c:minorTickMark val="none"/>
        <c:tickLblPos val="nextTo"/>
        <c:crossAx val="259119360"/>
        <c:crosses val="autoZero"/>
        <c:auto val="1"/>
        <c:lblAlgn val="ctr"/>
        <c:lblOffset val="100"/>
        <c:noMultiLvlLbl val="1"/>
      </c:catAx>
      <c:valAx>
        <c:axId val="259119360"/>
        <c:scaling>
          <c:orientation val="minMax"/>
          <c:max val="18"/>
          <c:min val="0"/>
        </c:scaling>
        <c:delete val="0"/>
        <c:axPos val="l"/>
        <c:majorGridlines/>
        <c:title>
          <c:tx>
            <c:rich>
              <a:bodyPr/>
              <a:lstStyle/>
              <a:p>
                <a:pPr>
                  <a:defRPr/>
                </a:pPr>
                <a:r>
                  <a:rPr lang="en-GB"/>
                  <a:t>Conversion/%</a:t>
                </a:r>
              </a:p>
            </c:rich>
          </c:tx>
          <c:overlay val="0"/>
        </c:title>
        <c:numFmt formatCode="General" sourceLinked="1"/>
        <c:majorTickMark val="none"/>
        <c:minorTickMark val="none"/>
        <c:tickLblPos val="nextTo"/>
        <c:crossAx val="259117440"/>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Nb (IV)</c:v>
                </c:pt>
              </c:strCache>
            </c:strRef>
          </c:tx>
          <c:xVal>
            <c:numRef>
              <c:f>Sheet1!$A$2:$A$7</c:f>
              <c:numCache>
                <c:formatCode>General</c:formatCode>
                <c:ptCount val="6"/>
                <c:pt idx="0">
                  <c:v>100</c:v>
                </c:pt>
                <c:pt idx="1">
                  <c:v>200</c:v>
                </c:pt>
                <c:pt idx="2">
                  <c:v>300</c:v>
                </c:pt>
                <c:pt idx="3">
                  <c:v>400</c:v>
                </c:pt>
                <c:pt idx="4">
                  <c:v>500</c:v>
                </c:pt>
                <c:pt idx="5">
                  <c:v>600</c:v>
                </c:pt>
              </c:numCache>
            </c:numRef>
          </c:xVal>
          <c:yVal>
            <c:numRef>
              <c:f>Sheet1!$B$2:$B$7</c:f>
              <c:numCache>
                <c:formatCode>General</c:formatCode>
                <c:ptCount val="6"/>
                <c:pt idx="0">
                  <c:v>24</c:v>
                </c:pt>
                <c:pt idx="1">
                  <c:v>14</c:v>
                </c:pt>
                <c:pt idx="2">
                  <c:v>3</c:v>
                </c:pt>
                <c:pt idx="3">
                  <c:v>0</c:v>
                </c:pt>
                <c:pt idx="4">
                  <c:v>0</c:v>
                </c:pt>
                <c:pt idx="5">
                  <c:v>0</c:v>
                </c:pt>
              </c:numCache>
            </c:numRef>
          </c:yVal>
          <c:smooth val="0"/>
          <c:extLst xmlns:c16r2="http://schemas.microsoft.com/office/drawing/2015/06/chart">
            <c:ext xmlns:c16="http://schemas.microsoft.com/office/drawing/2014/chart" uri="{C3380CC4-5D6E-409C-BE32-E72D297353CC}">
              <c16:uniqueId val="{00000000-DB06-4133-A0A0-984913BB5040}"/>
            </c:ext>
          </c:extLst>
        </c:ser>
        <c:ser>
          <c:idx val="1"/>
          <c:order val="1"/>
          <c:tx>
            <c:strRef>
              <c:f>Sheet1!$C$1</c:f>
              <c:strCache>
                <c:ptCount val="1"/>
                <c:pt idx="0">
                  <c:v>Nb (V)</c:v>
                </c:pt>
              </c:strCache>
            </c:strRef>
          </c:tx>
          <c:xVal>
            <c:numRef>
              <c:f>Sheet1!$A$2:$A$7</c:f>
              <c:numCache>
                <c:formatCode>General</c:formatCode>
                <c:ptCount val="6"/>
                <c:pt idx="0">
                  <c:v>100</c:v>
                </c:pt>
                <c:pt idx="1">
                  <c:v>200</c:v>
                </c:pt>
                <c:pt idx="2">
                  <c:v>300</c:v>
                </c:pt>
                <c:pt idx="3">
                  <c:v>400</c:v>
                </c:pt>
                <c:pt idx="4">
                  <c:v>500</c:v>
                </c:pt>
                <c:pt idx="5">
                  <c:v>600</c:v>
                </c:pt>
              </c:numCache>
            </c:numRef>
          </c:xVal>
          <c:yVal>
            <c:numRef>
              <c:f>Sheet1!$C$2:$C$7</c:f>
              <c:numCache>
                <c:formatCode>General</c:formatCode>
                <c:ptCount val="6"/>
                <c:pt idx="0">
                  <c:v>76</c:v>
                </c:pt>
                <c:pt idx="1">
                  <c:v>86</c:v>
                </c:pt>
                <c:pt idx="2">
                  <c:v>97</c:v>
                </c:pt>
                <c:pt idx="3">
                  <c:v>100</c:v>
                </c:pt>
                <c:pt idx="4">
                  <c:v>100</c:v>
                </c:pt>
                <c:pt idx="5">
                  <c:v>100</c:v>
                </c:pt>
              </c:numCache>
            </c:numRef>
          </c:yVal>
          <c:smooth val="0"/>
          <c:extLst xmlns:c16r2="http://schemas.microsoft.com/office/drawing/2015/06/chart">
            <c:ext xmlns:c16="http://schemas.microsoft.com/office/drawing/2014/chart" uri="{C3380CC4-5D6E-409C-BE32-E72D297353CC}">
              <c16:uniqueId val="{00000001-DB06-4133-A0A0-984913BB5040}"/>
            </c:ext>
          </c:extLst>
        </c:ser>
        <c:dLbls>
          <c:showLegendKey val="0"/>
          <c:showVal val="0"/>
          <c:showCatName val="0"/>
          <c:showSerName val="0"/>
          <c:showPercent val="0"/>
          <c:showBubbleSize val="0"/>
        </c:dLbls>
        <c:axId val="253511936"/>
        <c:axId val="253513728"/>
      </c:scatterChart>
      <c:valAx>
        <c:axId val="253511936"/>
        <c:scaling>
          <c:orientation val="minMax"/>
          <c:max val="600"/>
          <c:min val="100"/>
        </c:scaling>
        <c:delete val="0"/>
        <c:axPos val="b"/>
        <c:numFmt formatCode="General" sourceLinked="1"/>
        <c:majorTickMark val="none"/>
        <c:minorTickMark val="none"/>
        <c:tickLblPos val="nextTo"/>
        <c:crossAx val="253513728"/>
        <c:crosses val="autoZero"/>
        <c:crossBetween val="midCat"/>
      </c:valAx>
      <c:valAx>
        <c:axId val="253513728"/>
        <c:scaling>
          <c:orientation val="minMax"/>
          <c:max val="100"/>
          <c:min val="0"/>
        </c:scaling>
        <c:delete val="0"/>
        <c:axPos val="l"/>
        <c:numFmt formatCode="General" sourceLinked="1"/>
        <c:majorTickMark val="none"/>
        <c:minorTickMark val="none"/>
        <c:tickLblPos val="nextTo"/>
        <c:crossAx val="253511936"/>
        <c:crosses val="autoZero"/>
        <c:crossBetween val="midCat"/>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BA</c:v>
          </c:tx>
          <c:invertIfNegative val="0"/>
          <c:cat>
            <c:strRef>
              <c:f>Sheet3!$A$2:$A$6</c:f>
              <c:strCache>
                <c:ptCount val="5"/>
                <c:pt idx="0">
                  <c:v>No doping</c:v>
                </c:pt>
                <c:pt idx="1">
                  <c:v>Iron ethoxide</c:v>
                </c:pt>
                <c:pt idx="2">
                  <c:v>Copper ethoxide</c:v>
                </c:pt>
                <c:pt idx="3">
                  <c:v>Silver acetate</c:v>
                </c:pt>
                <c:pt idx="4">
                  <c:v>Manganese methoxide</c:v>
                </c:pt>
              </c:strCache>
            </c:strRef>
          </c:cat>
          <c:val>
            <c:numRef>
              <c:f>Sheet3!$B$2:$B$6</c:f>
              <c:numCache>
                <c:formatCode>General</c:formatCode>
                <c:ptCount val="5"/>
                <c:pt idx="0">
                  <c:v>0.59909999999999997</c:v>
                </c:pt>
                <c:pt idx="1">
                  <c:v>0.51270000000000004</c:v>
                </c:pt>
                <c:pt idx="2">
                  <c:v>1.0914999999999999</c:v>
                </c:pt>
                <c:pt idx="3">
                  <c:v>1.1584000000000001</c:v>
                </c:pt>
                <c:pt idx="4">
                  <c:v>0.65659999999999996</c:v>
                </c:pt>
              </c:numCache>
            </c:numRef>
          </c:val>
          <c:extLst xmlns:c16r2="http://schemas.microsoft.com/office/drawing/2015/06/chart">
            <c:ext xmlns:c16="http://schemas.microsoft.com/office/drawing/2014/chart" uri="{C3380CC4-5D6E-409C-BE32-E72D297353CC}">
              <c16:uniqueId val="{00000000-B1E3-4E87-BC66-85A46CDAC4FF}"/>
            </c:ext>
          </c:extLst>
        </c:ser>
        <c:ser>
          <c:idx val="1"/>
          <c:order val="1"/>
          <c:tx>
            <c:v>HA</c:v>
          </c:tx>
          <c:invertIfNegative val="0"/>
          <c:cat>
            <c:strRef>
              <c:f>Sheet3!$A$2:$A$6</c:f>
              <c:strCache>
                <c:ptCount val="5"/>
                <c:pt idx="0">
                  <c:v>No doping</c:v>
                </c:pt>
                <c:pt idx="1">
                  <c:v>Iron ethoxide</c:v>
                </c:pt>
                <c:pt idx="2">
                  <c:v>Copper ethoxide</c:v>
                </c:pt>
                <c:pt idx="3">
                  <c:v>Silver acetate</c:v>
                </c:pt>
                <c:pt idx="4">
                  <c:v>Manganese methoxide</c:v>
                </c:pt>
              </c:strCache>
            </c:strRef>
          </c:cat>
          <c:val>
            <c:numRef>
              <c:f>Sheet3!$C$2:$C$6</c:f>
              <c:numCache>
                <c:formatCode>General</c:formatCode>
                <c:ptCount val="5"/>
                <c:pt idx="0">
                  <c:v>0.95309999999999995</c:v>
                </c:pt>
                <c:pt idx="1">
                  <c:v>0.91659999999999997</c:v>
                </c:pt>
                <c:pt idx="2">
                  <c:v>1.0184</c:v>
                </c:pt>
                <c:pt idx="3">
                  <c:v>1.2197</c:v>
                </c:pt>
                <c:pt idx="4">
                  <c:v>1.1293</c:v>
                </c:pt>
              </c:numCache>
            </c:numRef>
          </c:val>
          <c:extLst xmlns:c16r2="http://schemas.microsoft.com/office/drawing/2015/06/chart">
            <c:ext xmlns:c16="http://schemas.microsoft.com/office/drawing/2014/chart" uri="{C3380CC4-5D6E-409C-BE32-E72D297353CC}">
              <c16:uniqueId val="{00000001-B1E3-4E87-BC66-85A46CDAC4FF}"/>
            </c:ext>
          </c:extLst>
        </c:ser>
        <c:ser>
          <c:idx val="2"/>
          <c:order val="2"/>
          <c:tx>
            <c:v>OA</c:v>
          </c:tx>
          <c:invertIfNegative val="0"/>
          <c:cat>
            <c:strRef>
              <c:f>Sheet3!$A$2:$A$6</c:f>
              <c:strCache>
                <c:ptCount val="5"/>
                <c:pt idx="0">
                  <c:v>No doping</c:v>
                </c:pt>
                <c:pt idx="1">
                  <c:v>Iron ethoxide</c:v>
                </c:pt>
                <c:pt idx="2">
                  <c:v>Copper ethoxide</c:v>
                </c:pt>
                <c:pt idx="3">
                  <c:v>Silver acetate</c:v>
                </c:pt>
                <c:pt idx="4">
                  <c:v>Manganese methoxide</c:v>
                </c:pt>
              </c:strCache>
            </c:strRef>
          </c:cat>
          <c:val>
            <c:numRef>
              <c:f>Sheet3!$D$2:$D$6</c:f>
              <c:numCache>
                <c:formatCode>General</c:formatCode>
                <c:ptCount val="5"/>
                <c:pt idx="0">
                  <c:v>1.1783999999999999</c:v>
                </c:pt>
                <c:pt idx="1">
                  <c:v>1.2732000000000001</c:v>
                </c:pt>
                <c:pt idx="2">
                  <c:v>1.2679</c:v>
                </c:pt>
                <c:pt idx="3">
                  <c:v>1.1326000000000001</c:v>
                </c:pt>
                <c:pt idx="4">
                  <c:v>1.2395</c:v>
                </c:pt>
              </c:numCache>
            </c:numRef>
          </c:val>
          <c:extLst xmlns:c16r2="http://schemas.microsoft.com/office/drawing/2015/06/chart">
            <c:ext xmlns:c16="http://schemas.microsoft.com/office/drawing/2014/chart" uri="{C3380CC4-5D6E-409C-BE32-E72D297353CC}">
              <c16:uniqueId val="{00000002-B1E3-4E87-BC66-85A46CDAC4FF}"/>
            </c:ext>
          </c:extLst>
        </c:ser>
        <c:ser>
          <c:idx val="3"/>
          <c:order val="3"/>
          <c:tx>
            <c:v>DA</c:v>
          </c:tx>
          <c:invertIfNegative val="0"/>
          <c:cat>
            <c:strRef>
              <c:f>Sheet3!$A$2:$A$6</c:f>
              <c:strCache>
                <c:ptCount val="5"/>
                <c:pt idx="0">
                  <c:v>No doping</c:v>
                </c:pt>
                <c:pt idx="1">
                  <c:v>Iron ethoxide</c:v>
                </c:pt>
                <c:pt idx="2">
                  <c:v>Copper ethoxide</c:v>
                </c:pt>
                <c:pt idx="3">
                  <c:v>Silver acetate</c:v>
                </c:pt>
                <c:pt idx="4">
                  <c:v>Manganese methoxide</c:v>
                </c:pt>
              </c:strCache>
            </c:strRef>
          </c:cat>
          <c:val>
            <c:numRef>
              <c:f>Sheet3!$E$2:$E$6</c:f>
              <c:numCache>
                <c:formatCode>General</c:formatCode>
                <c:ptCount val="5"/>
                <c:pt idx="0">
                  <c:v>1.4114</c:v>
                </c:pt>
                <c:pt idx="1">
                  <c:v>1.4794</c:v>
                </c:pt>
                <c:pt idx="2">
                  <c:v>1.4906999999999999</c:v>
                </c:pt>
                <c:pt idx="3">
                  <c:v>1.5762</c:v>
                </c:pt>
                <c:pt idx="4">
                  <c:v>1.3657999999999999</c:v>
                </c:pt>
              </c:numCache>
            </c:numRef>
          </c:val>
          <c:extLst xmlns:c16r2="http://schemas.microsoft.com/office/drawing/2015/06/chart">
            <c:ext xmlns:c16="http://schemas.microsoft.com/office/drawing/2014/chart" uri="{C3380CC4-5D6E-409C-BE32-E72D297353CC}">
              <c16:uniqueId val="{00000003-B1E3-4E87-BC66-85A46CDAC4FF}"/>
            </c:ext>
          </c:extLst>
        </c:ser>
        <c:dLbls>
          <c:showLegendKey val="0"/>
          <c:showVal val="0"/>
          <c:showCatName val="0"/>
          <c:showSerName val="0"/>
          <c:showPercent val="0"/>
          <c:showBubbleSize val="0"/>
        </c:dLbls>
        <c:gapWidth val="150"/>
        <c:axId val="253739776"/>
        <c:axId val="253741312"/>
      </c:barChart>
      <c:catAx>
        <c:axId val="253739776"/>
        <c:scaling>
          <c:orientation val="minMax"/>
        </c:scaling>
        <c:delete val="0"/>
        <c:axPos val="b"/>
        <c:numFmt formatCode="General" sourceLinked="0"/>
        <c:majorTickMark val="none"/>
        <c:minorTickMark val="none"/>
        <c:tickLblPos val="nextTo"/>
        <c:crossAx val="253741312"/>
        <c:crosses val="autoZero"/>
        <c:auto val="1"/>
        <c:lblAlgn val="ctr"/>
        <c:lblOffset val="100"/>
        <c:noMultiLvlLbl val="0"/>
      </c:catAx>
      <c:valAx>
        <c:axId val="253741312"/>
        <c:scaling>
          <c:orientation val="minMax"/>
        </c:scaling>
        <c:delete val="0"/>
        <c:axPos val="l"/>
        <c:majorGridlines/>
        <c:numFmt formatCode="General" sourceLinked="1"/>
        <c:majorTickMark val="none"/>
        <c:minorTickMark val="none"/>
        <c:tickLblPos val="nextTo"/>
        <c:crossAx val="253739776"/>
        <c:crosses val="autoZero"/>
        <c:crossBetween val="between"/>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v>Butylamine</c:v>
          </c:tx>
          <c:marker>
            <c:symbol val="none"/>
          </c:marker>
          <c:xVal>
            <c:numRef>
              <c:f>'[Octylamine and decylamine nb2ox.xlsx]Sheet1'!$B$6:$B$4656</c:f>
              <c:numCache>
                <c:formatCode>General</c:formatCode>
                <c:ptCount val="4651"/>
                <c:pt idx="0">
                  <c:v>23.802</c:v>
                </c:pt>
                <c:pt idx="1">
                  <c:v>23.821999999999999</c:v>
                </c:pt>
                <c:pt idx="2">
                  <c:v>23.899000000000001</c:v>
                </c:pt>
                <c:pt idx="3">
                  <c:v>23.952000000000002</c:v>
                </c:pt>
                <c:pt idx="4">
                  <c:v>23.972999999999999</c:v>
                </c:pt>
                <c:pt idx="5">
                  <c:v>23.991</c:v>
                </c:pt>
                <c:pt idx="6">
                  <c:v>24.023</c:v>
                </c:pt>
                <c:pt idx="7">
                  <c:v>24.052</c:v>
                </c:pt>
                <c:pt idx="8">
                  <c:v>24.091999999999999</c:v>
                </c:pt>
                <c:pt idx="9">
                  <c:v>24.14</c:v>
                </c:pt>
                <c:pt idx="10">
                  <c:v>24.190999999999999</c:v>
                </c:pt>
                <c:pt idx="11">
                  <c:v>24.239000000000001</c:v>
                </c:pt>
                <c:pt idx="12">
                  <c:v>24.282</c:v>
                </c:pt>
                <c:pt idx="13">
                  <c:v>24.321999999999999</c:v>
                </c:pt>
                <c:pt idx="14">
                  <c:v>24.363</c:v>
                </c:pt>
                <c:pt idx="15">
                  <c:v>24.396000000000001</c:v>
                </c:pt>
                <c:pt idx="16">
                  <c:v>24.422000000000001</c:v>
                </c:pt>
                <c:pt idx="17">
                  <c:v>24.446000000000002</c:v>
                </c:pt>
                <c:pt idx="18">
                  <c:v>24.472999999999999</c:v>
                </c:pt>
                <c:pt idx="19">
                  <c:v>24.497</c:v>
                </c:pt>
                <c:pt idx="20">
                  <c:v>24.523</c:v>
                </c:pt>
                <c:pt idx="21">
                  <c:v>24.547000000000001</c:v>
                </c:pt>
                <c:pt idx="22">
                  <c:v>24.571000000000002</c:v>
                </c:pt>
                <c:pt idx="23">
                  <c:v>24.594999999999999</c:v>
                </c:pt>
                <c:pt idx="24">
                  <c:v>24.614000000000001</c:v>
                </c:pt>
                <c:pt idx="25">
                  <c:v>24.632000000000001</c:v>
                </c:pt>
                <c:pt idx="26">
                  <c:v>24.643999999999998</c:v>
                </c:pt>
                <c:pt idx="27">
                  <c:v>24.655000000000001</c:v>
                </c:pt>
                <c:pt idx="28">
                  <c:v>24.663</c:v>
                </c:pt>
                <c:pt idx="29">
                  <c:v>24.675999999999998</c:v>
                </c:pt>
                <c:pt idx="30">
                  <c:v>24.687999999999999</c:v>
                </c:pt>
                <c:pt idx="31">
                  <c:v>24.693000000000001</c:v>
                </c:pt>
                <c:pt idx="32">
                  <c:v>24.699000000000002</c:v>
                </c:pt>
                <c:pt idx="33">
                  <c:v>24.707999999999998</c:v>
                </c:pt>
                <c:pt idx="34">
                  <c:v>24.722000000000001</c:v>
                </c:pt>
                <c:pt idx="35">
                  <c:v>24.728999999999999</c:v>
                </c:pt>
                <c:pt idx="36">
                  <c:v>24.73</c:v>
                </c:pt>
                <c:pt idx="37">
                  <c:v>24.734000000000002</c:v>
                </c:pt>
                <c:pt idx="38">
                  <c:v>24.741</c:v>
                </c:pt>
                <c:pt idx="39">
                  <c:v>24.747</c:v>
                </c:pt>
                <c:pt idx="40">
                  <c:v>24.748999999999999</c:v>
                </c:pt>
                <c:pt idx="41">
                  <c:v>24.757000000000001</c:v>
                </c:pt>
                <c:pt idx="42">
                  <c:v>24.762</c:v>
                </c:pt>
                <c:pt idx="43">
                  <c:v>24.763999999999999</c:v>
                </c:pt>
                <c:pt idx="44">
                  <c:v>24.768999999999998</c:v>
                </c:pt>
                <c:pt idx="45">
                  <c:v>24.771999999999998</c:v>
                </c:pt>
                <c:pt idx="46">
                  <c:v>24.785</c:v>
                </c:pt>
                <c:pt idx="47">
                  <c:v>24.794</c:v>
                </c:pt>
                <c:pt idx="48">
                  <c:v>24.8</c:v>
                </c:pt>
                <c:pt idx="49">
                  <c:v>24.806999999999999</c:v>
                </c:pt>
                <c:pt idx="50">
                  <c:v>24.814</c:v>
                </c:pt>
                <c:pt idx="51">
                  <c:v>24.821000000000002</c:v>
                </c:pt>
                <c:pt idx="52">
                  <c:v>24.827999999999999</c:v>
                </c:pt>
                <c:pt idx="53">
                  <c:v>24.834</c:v>
                </c:pt>
                <c:pt idx="54">
                  <c:v>24.844000000000001</c:v>
                </c:pt>
                <c:pt idx="55">
                  <c:v>24.844999999999999</c:v>
                </c:pt>
                <c:pt idx="56">
                  <c:v>24.846</c:v>
                </c:pt>
                <c:pt idx="57">
                  <c:v>24.843</c:v>
                </c:pt>
                <c:pt idx="58">
                  <c:v>24.850999999999999</c:v>
                </c:pt>
                <c:pt idx="59">
                  <c:v>24.844999999999999</c:v>
                </c:pt>
                <c:pt idx="60">
                  <c:v>24.844000000000001</c:v>
                </c:pt>
                <c:pt idx="61">
                  <c:v>24.853999999999999</c:v>
                </c:pt>
                <c:pt idx="62">
                  <c:v>24.853999999999999</c:v>
                </c:pt>
                <c:pt idx="63">
                  <c:v>24.853000000000002</c:v>
                </c:pt>
                <c:pt idx="64">
                  <c:v>24.847999999999999</c:v>
                </c:pt>
                <c:pt idx="65">
                  <c:v>24.85</c:v>
                </c:pt>
                <c:pt idx="66">
                  <c:v>24.855</c:v>
                </c:pt>
                <c:pt idx="67">
                  <c:v>24.859000000000002</c:v>
                </c:pt>
                <c:pt idx="68">
                  <c:v>24.861000000000001</c:v>
                </c:pt>
                <c:pt idx="69">
                  <c:v>24.872</c:v>
                </c:pt>
                <c:pt idx="70">
                  <c:v>24.878</c:v>
                </c:pt>
                <c:pt idx="71">
                  <c:v>24.885999999999999</c:v>
                </c:pt>
                <c:pt idx="72">
                  <c:v>24.885000000000002</c:v>
                </c:pt>
                <c:pt idx="73">
                  <c:v>24.885999999999999</c:v>
                </c:pt>
                <c:pt idx="74">
                  <c:v>24.895</c:v>
                </c:pt>
                <c:pt idx="75">
                  <c:v>24.919</c:v>
                </c:pt>
                <c:pt idx="76">
                  <c:v>24.952999999999999</c:v>
                </c:pt>
                <c:pt idx="77">
                  <c:v>24.945</c:v>
                </c:pt>
                <c:pt idx="78">
                  <c:v>24.934000000000001</c:v>
                </c:pt>
                <c:pt idx="79">
                  <c:v>24.928000000000001</c:v>
                </c:pt>
                <c:pt idx="80">
                  <c:v>24.922999999999998</c:v>
                </c:pt>
                <c:pt idx="81">
                  <c:v>24.925999999999998</c:v>
                </c:pt>
                <c:pt idx="82">
                  <c:v>24.940999999999999</c:v>
                </c:pt>
                <c:pt idx="83">
                  <c:v>24.957999999999998</c:v>
                </c:pt>
                <c:pt idx="84">
                  <c:v>24.948</c:v>
                </c:pt>
                <c:pt idx="85">
                  <c:v>24.946000000000002</c:v>
                </c:pt>
                <c:pt idx="86">
                  <c:v>24.946999999999999</c:v>
                </c:pt>
                <c:pt idx="87">
                  <c:v>24.949000000000002</c:v>
                </c:pt>
                <c:pt idx="88">
                  <c:v>24.962</c:v>
                </c:pt>
                <c:pt idx="89">
                  <c:v>24.963000000000001</c:v>
                </c:pt>
                <c:pt idx="90">
                  <c:v>24.974</c:v>
                </c:pt>
                <c:pt idx="91">
                  <c:v>24.971</c:v>
                </c:pt>
                <c:pt idx="92">
                  <c:v>24.992000000000001</c:v>
                </c:pt>
                <c:pt idx="93">
                  <c:v>24.981000000000002</c:v>
                </c:pt>
                <c:pt idx="94">
                  <c:v>24.984999999999999</c:v>
                </c:pt>
                <c:pt idx="95">
                  <c:v>24.974</c:v>
                </c:pt>
                <c:pt idx="96">
                  <c:v>24.972999999999999</c:v>
                </c:pt>
                <c:pt idx="97">
                  <c:v>24.975000000000001</c:v>
                </c:pt>
                <c:pt idx="98">
                  <c:v>24.974</c:v>
                </c:pt>
                <c:pt idx="99">
                  <c:v>24.963000000000001</c:v>
                </c:pt>
                <c:pt idx="100">
                  <c:v>24.957999999999998</c:v>
                </c:pt>
                <c:pt idx="101">
                  <c:v>24.963000000000001</c:v>
                </c:pt>
                <c:pt idx="102">
                  <c:v>24.965</c:v>
                </c:pt>
                <c:pt idx="103">
                  <c:v>24.963000000000001</c:v>
                </c:pt>
                <c:pt idx="104">
                  <c:v>24.975999999999999</c:v>
                </c:pt>
                <c:pt idx="105">
                  <c:v>24.97</c:v>
                </c:pt>
                <c:pt idx="106">
                  <c:v>24.937999999999999</c:v>
                </c:pt>
                <c:pt idx="107">
                  <c:v>24.812999999999999</c:v>
                </c:pt>
                <c:pt idx="108">
                  <c:v>24.884</c:v>
                </c:pt>
                <c:pt idx="109">
                  <c:v>24.925000000000001</c:v>
                </c:pt>
                <c:pt idx="110">
                  <c:v>24.957000000000001</c:v>
                </c:pt>
                <c:pt idx="111">
                  <c:v>24.959</c:v>
                </c:pt>
                <c:pt idx="112">
                  <c:v>24.96</c:v>
                </c:pt>
                <c:pt idx="113">
                  <c:v>24.988</c:v>
                </c:pt>
                <c:pt idx="114">
                  <c:v>24.986000000000001</c:v>
                </c:pt>
                <c:pt idx="115">
                  <c:v>25.007000000000001</c:v>
                </c:pt>
                <c:pt idx="116">
                  <c:v>25.004000000000001</c:v>
                </c:pt>
                <c:pt idx="117">
                  <c:v>25.018999999999998</c:v>
                </c:pt>
                <c:pt idx="118">
                  <c:v>24.99</c:v>
                </c:pt>
                <c:pt idx="119">
                  <c:v>24.960999999999999</c:v>
                </c:pt>
                <c:pt idx="120">
                  <c:v>24.785</c:v>
                </c:pt>
                <c:pt idx="121">
                  <c:v>24.8</c:v>
                </c:pt>
                <c:pt idx="122">
                  <c:v>24.876000000000001</c:v>
                </c:pt>
                <c:pt idx="123">
                  <c:v>24.922999999999998</c:v>
                </c:pt>
                <c:pt idx="124">
                  <c:v>24.949000000000002</c:v>
                </c:pt>
                <c:pt idx="125">
                  <c:v>24.957000000000001</c:v>
                </c:pt>
                <c:pt idx="126">
                  <c:v>24.968</c:v>
                </c:pt>
                <c:pt idx="127">
                  <c:v>24.971</c:v>
                </c:pt>
                <c:pt idx="128">
                  <c:v>24.989000000000001</c:v>
                </c:pt>
                <c:pt idx="129">
                  <c:v>24.983000000000001</c:v>
                </c:pt>
                <c:pt idx="130">
                  <c:v>24.983000000000001</c:v>
                </c:pt>
                <c:pt idx="131">
                  <c:v>25.010999999999999</c:v>
                </c:pt>
                <c:pt idx="132">
                  <c:v>25.027999999999999</c:v>
                </c:pt>
                <c:pt idx="133">
                  <c:v>25.015000000000001</c:v>
                </c:pt>
                <c:pt idx="134">
                  <c:v>25.007999999999999</c:v>
                </c:pt>
                <c:pt idx="135">
                  <c:v>25.004999999999999</c:v>
                </c:pt>
                <c:pt idx="136">
                  <c:v>25.001000000000001</c:v>
                </c:pt>
                <c:pt idx="137">
                  <c:v>25.036000000000001</c:v>
                </c:pt>
                <c:pt idx="138">
                  <c:v>25.035</c:v>
                </c:pt>
                <c:pt idx="139">
                  <c:v>25.064</c:v>
                </c:pt>
                <c:pt idx="140">
                  <c:v>25.048999999999999</c:v>
                </c:pt>
                <c:pt idx="141">
                  <c:v>25.044</c:v>
                </c:pt>
                <c:pt idx="142">
                  <c:v>25.018000000000001</c:v>
                </c:pt>
                <c:pt idx="143">
                  <c:v>25.004999999999999</c:v>
                </c:pt>
                <c:pt idx="144">
                  <c:v>24.984000000000002</c:v>
                </c:pt>
                <c:pt idx="145">
                  <c:v>24.943000000000001</c:v>
                </c:pt>
                <c:pt idx="146">
                  <c:v>24.968</c:v>
                </c:pt>
                <c:pt idx="147">
                  <c:v>24.989000000000001</c:v>
                </c:pt>
                <c:pt idx="148">
                  <c:v>25.004999999999999</c:v>
                </c:pt>
                <c:pt idx="149">
                  <c:v>25.018000000000001</c:v>
                </c:pt>
                <c:pt idx="150">
                  <c:v>25.04</c:v>
                </c:pt>
                <c:pt idx="151">
                  <c:v>25.07</c:v>
                </c:pt>
                <c:pt idx="152">
                  <c:v>25.074000000000002</c:v>
                </c:pt>
                <c:pt idx="153">
                  <c:v>25.056000000000001</c:v>
                </c:pt>
                <c:pt idx="154">
                  <c:v>25.039000000000001</c:v>
                </c:pt>
                <c:pt idx="155">
                  <c:v>25.042999999999999</c:v>
                </c:pt>
                <c:pt idx="156">
                  <c:v>25.047999999999998</c:v>
                </c:pt>
                <c:pt idx="157">
                  <c:v>25.056999999999999</c:v>
                </c:pt>
                <c:pt idx="158">
                  <c:v>25.055</c:v>
                </c:pt>
                <c:pt idx="159">
                  <c:v>25.04</c:v>
                </c:pt>
                <c:pt idx="160">
                  <c:v>24.940999999999999</c:v>
                </c:pt>
                <c:pt idx="161">
                  <c:v>24.856999999999999</c:v>
                </c:pt>
                <c:pt idx="162">
                  <c:v>24.928999999999998</c:v>
                </c:pt>
                <c:pt idx="163">
                  <c:v>24.986000000000001</c:v>
                </c:pt>
                <c:pt idx="164">
                  <c:v>25.001999999999999</c:v>
                </c:pt>
                <c:pt idx="165">
                  <c:v>25.021999999999998</c:v>
                </c:pt>
                <c:pt idx="166">
                  <c:v>25.03</c:v>
                </c:pt>
                <c:pt idx="167">
                  <c:v>25.071000000000002</c:v>
                </c:pt>
                <c:pt idx="168">
                  <c:v>25.065000000000001</c:v>
                </c:pt>
                <c:pt idx="169">
                  <c:v>25.094999999999999</c:v>
                </c:pt>
                <c:pt idx="170">
                  <c:v>25.067</c:v>
                </c:pt>
                <c:pt idx="171">
                  <c:v>25.08</c:v>
                </c:pt>
                <c:pt idx="172">
                  <c:v>25.006</c:v>
                </c:pt>
                <c:pt idx="173">
                  <c:v>25.042999999999999</c:v>
                </c:pt>
                <c:pt idx="174">
                  <c:v>25.059000000000001</c:v>
                </c:pt>
                <c:pt idx="175">
                  <c:v>25.071999999999999</c:v>
                </c:pt>
                <c:pt idx="176">
                  <c:v>25.059000000000001</c:v>
                </c:pt>
                <c:pt idx="177">
                  <c:v>24.922000000000001</c:v>
                </c:pt>
                <c:pt idx="178">
                  <c:v>24.997</c:v>
                </c:pt>
                <c:pt idx="179">
                  <c:v>25.048999999999999</c:v>
                </c:pt>
                <c:pt idx="180">
                  <c:v>25.053999999999998</c:v>
                </c:pt>
                <c:pt idx="181">
                  <c:v>25.065000000000001</c:v>
                </c:pt>
                <c:pt idx="182">
                  <c:v>25.1</c:v>
                </c:pt>
                <c:pt idx="183">
                  <c:v>25.1</c:v>
                </c:pt>
                <c:pt idx="184">
                  <c:v>25.109000000000002</c:v>
                </c:pt>
                <c:pt idx="185">
                  <c:v>25.106999999999999</c:v>
                </c:pt>
                <c:pt idx="186">
                  <c:v>25.123999999999999</c:v>
                </c:pt>
                <c:pt idx="187">
                  <c:v>25.123000000000001</c:v>
                </c:pt>
                <c:pt idx="188">
                  <c:v>25.129000000000001</c:v>
                </c:pt>
                <c:pt idx="189">
                  <c:v>25.14</c:v>
                </c:pt>
                <c:pt idx="190">
                  <c:v>25.091000000000001</c:v>
                </c:pt>
                <c:pt idx="191">
                  <c:v>25.077999999999999</c:v>
                </c:pt>
                <c:pt idx="192">
                  <c:v>25.132000000000001</c:v>
                </c:pt>
                <c:pt idx="193">
                  <c:v>25.117999999999999</c:v>
                </c:pt>
                <c:pt idx="194">
                  <c:v>25.113</c:v>
                </c:pt>
                <c:pt idx="195">
                  <c:v>25.108000000000001</c:v>
                </c:pt>
                <c:pt idx="196">
                  <c:v>25.088000000000001</c:v>
                </c:pt>
                <c:pt idx="197">
                  <c:v>25.079000000000001</c:v>
                </c:pt>
                <c:pt idx="198">
                  <c:v>25.068999999999999</c:v>
                </c:pt>
                <c:pt idx="199">
                  <c:v>25.074000000000002</c:v>
                </c:pt>
                <c:pt idx="200">
                  <c:v>25.102</c:v>
                </c:pt>
                <c:pt idx="201">
                  <c:v>25.106000000000002</c:v>
                </c:pt>
                <c:pt idx="202">
                  <c:v>25.103000000000002</c:v>
                </c:pt>
                <c:pt idx="203">
                  <c:v>25.137</c:v>
                </c:pt>
                <c:pt idx="204">
                  <c:v>25.126999999999999</c:v>
                </c:pt>
                <c:pt idx="205">
                  <c:v>25.102</c:v>
                </c:pt>
                <c:pt idx="206">
                  <c:v>25.100999999999999</c:v>
                </c:pt>
                <c:pt idx="207">
                  <c:v>25.079000000000001</c:v>
                </c:pt>
                <c:pt idx="208">
                  <c:v>25.09</c:v>
                </c:pt>
                <c:pt idx="209">
                  <c:v>25.097999999999999</c:v>
                </c:pt>
                <c:pt idx="210">
                  <c:v>25.071999999999999</c:v>
                </c:pt>
                <c:pt idx="211">
                  <c:v>25.074999999999999</c:v>
                </c:pt>
                <c:pt idx="212">
                  <c:v>25.122</c:v>
                </c:pt>
                <c:pt idx="213">
                  <c:v>25.09</c:v>
                </c:pt>
                <c:pt idx="214">
                  <c:v>25.097000000000001</c:v>
                </c:pt>
                <c:pt idx="215">
                  <c:v>25.081</c:v>
                </c:pt>
                <c:pt idx="216">
                  <c:v>25.123000000000001</c:v>
                </c:pt>
                <c:pt idx="217">
                  <c:v>25.175999999999998</c:v>
                </c:pt>
                <c:pt idx="218">
                  <c:v>25.193999999999999</c:v>
                </c:pt>
                <c:pt idx="219">
                  <c:v>25.178999999999998</c:v>
                </c:pt>
                <c:pt idx="220">
                  <c:v>25.146999999999998</c:v>
                </c:pt>
                <c:pt idx="221">
                  <c:v>25.135999999999999</c:v>
                </c:pt>
                <c:pt idx="222">
                  <c:v>25.15</c:v>
                </c:pt>
                <c:pt idx="223">
                  <c:v>25.152999999999999</c:v>
                </c:pt>
                <c:pt idx="224">
                  <c:v>25.13</c:v>
                </c:pt>
                <c:pt idx="225">
                  <c:v>25.100999999999999</c:v>
                </c:pt>
                <c:pt idx="226">
                  <c:v>25.131</c:v>
                </c:pt>
                <c:pt idx="227">
                  <c:v>25.155000000000001</c:v>
                </c:pt>
                <c:pt idx="228">
                  <c:v>25.158999999999999</c:v>
                </c:pt>
                <c:pt idx="229">
                  <c:v>25.109000000000002</c:v>
                </c:pt>
                <c:pt idx="230">
                  <c:v>25.08</c:v>
                </c:pt>
                <c:pt idx="231">
                  <c:v>25.064</c:v>
                </c:pt>
                <c:pt idx="232">
                  <c:v>25.08</c:v>
                </c:pt>
                <c:pt idx="233">
                  <c:v>25.081</c:v>
                </c:pt>
                <c:pt idx="234">
                  <c:v>25.084</c:v>
                </c:pt>
                <c:pt idx="235">
                  <c:v>25.108000000000001</c:v>
                </c:pt>
                <c:pt idx="236">
                  <c:v>25.126000000000001</c:v>
                </c:pt>
                <c:pt idx="237">
                  <c:v>25.122</c:v>
                </c:pt>
                <c:pt idx="238">
                  <c:v>25.111000000000001</c:v>
                </c:pt>
                <c:pt idx="239">
                  <c:v>25.106000000000002</c:v>
                </c:pt>
                <c:pt idx="240">
                  <c:v>24.919</c:v>
                </c:pt>
                <c:pt idx="241">
                  <c:v>24.945</c:v>
                </c:pt>
                <c:pt idx="242">
                  <c:v>25.001999999999999</c:v>
                </c:pt>
                <c:pt idx="243">
                  <c:v>25.077999999999999</c:v>
                </c:pt>
                <c:pt idx="244">
                  <c:v>25.111000000000001</c:v>
                </c:pt>
                <c:pt idx="245">
                  <c:v>25.129000000000001</c:v>
                </c:pt>
                <c:pt idx="246">
                  <c:v>25.111999999999998</c:v>
                </c:pt>
                <c:pt idx="247">
                  <c:v>25.120999999999999</c:v>
                </c:pt>
                <c:pt idx="248">
                  <c:v>25.039000000000001</c:v>
                </c:pt>
                <c:pt idx="249">
                  <c:v>25.100999999999999</c:v>
                </c:pt>
                <c:pt idx="250">
                  <c:v>25.125</c:v>
                </c:pt>
                <c:pt idx="251">
                  <c:v>25.12</c:v>
                </c:pt>
                <c:pt idx="252">
                  <c:v>25.155000000000001</c:v>
                </c:pt>
                <c:pt idx="253">
                  <c:v>25.172000000000001</c:v>
                </c:pt>
                <c:pt idx="254">
                  <c:v>25.157</c:v>
                </c:pt>
                <c:pt idx="255">
                  <c:v>25.17</c:v>
                </c:pt>
                <c:pt idx="256">
                  <c:v>25.178999999999998</c:v>
                </c:pt>
                <c:pt idx="257">
                  <c:v>25.167999999999999</c:v>
                </c:pt>
                <c:pt idx="258">
                  <c:v>25.149000000000001</c:v>
                </c:pt>
                <c:pt idx="259">
                  <c:v>25.149000000000001</c:v>
                </c:pt>
                <c:pt idx="260">
                  <c:v>25.154</c:v>
                </c:pt>
                <c:pt idx="261">
                  <c:v>25.18</c:v>
                </c:pt>
                <c:pt idx="262">
                  <c:v>25.186</c:v>
                </c:pt>
                <c:pt idx="263">
                  <c:v>25.145</c:v>
                </c:pt>
                <c:pt idx="264">
                  <c:v>25.145</c:v>
                </c:pt>
                <c:pt idx="265">
                  <c:v>25.16</c:v>
                </c:pt>
                <c:pt idx="266">
                  <c:v>25.164000000000001</c:v>
                </c:pt>
                <c:pt idx="267">
                  <c:v>25.138999999999999</c:v>
                </c:pt>
                <c:pt idx="268">
                  <c:v>25.157</c:v>
                </c:pt>
                <c:pt idx="269">
                  <c:v>25.161000000000001</c:v>
                </c:pt>
                <c:pt idx="270">
                  <c:v>25.167000000000002</c:v>
                </c:pt>
                <c:pt idx="271">
                  <c:v>25.183</c:v>
                </c:pt>
                <c:pt idx="272">
                  <c:v>25.178000000000001</c:v>
                </c:pt>
                <c:pt idx="273">
                  <c:v>25.145</c:v>
                </c:pt>
                <c:pt idx="274">
                  <c:v>25.158999999999999</c:v>
                </c:pt>
                <c:pt idx="275">
                  <c:v>25.173999999999999</c:v>
                </c:pt>
                <c:pt idx="276">
                  <c:v>25.189</c:v>
                </c:pt>
                <c:pt idx="277">
                  <c:v>25.181999999999999</c:v>
                </c:pt>
                <c:pt idx="278">
                  <c:v>25.158999999999999</c:v>
                </c:pt>
                <c:pt idx="279">
                  <c:v>25.224</c:v>
                </c:pt>
                <c:pt idx="280">
                  <c:v>25.204000000000001</c:v>
                </c:pt>
                <c:pt idx="281">
                  <c:v>25.199000000000002</c:v>
                </c:pt>
                <c:pt idx="282">
                  <c:v>25.19</c:v>
                </c:pt>
                <c:pt idx="283">
                  <c:v>25.2</c:v>
                </c:pt>
                <c:pt idx="284">
                  <c:v>25.16</c:v>
                </c:pt>
                <c:pt idx="285">
                  <c:v>25.164000000000001</c:v>
                </c:pt>
                <c:pt idx="286">
                  <c:v>25.21</c:v>
                </c:pt>
                <c:pt idx="287">
                  <c:v>25.181999999999999</c:v>
                </c:pt>
                <c:pt idx="288">
                  <c:v>25.138999999999999</c:v>
                </c:pt>
                <c:pt idx="289">
                  <c:v>24.948</c:v>
                </c:pt>
                <c:pt idx="290">
                  <c:v>25.041</c:v>
                </c:pt>
                <c:pt idx="291">
                  <c:v>25.093</c:v>
                </c:pt>
                <c:pt idx="292">
                  <c:v>25.163</c:v>
                </c:pt>
                <c:pt idx="293">
                  <c:v>25.161000000000001</c:v>
                </c:pt>
                <c:pt idx="294">
                  <c:v>25.161999999999999</c:v>
                </c:pt>
                <c:pt idx="295">
                  <c:v>25.02</c:v>
                </c:pt>
                <c:pt idx="296">
                  <c:v>24.952999999999999</c:v>
                </c:pt>
                <c:pt idx="297">
                  <c:v>25.03</c:v>
                </c:pt>
                <c:pt idx="298">
                  <c:v>25.113</c:v>
                </c:pt>
                <c:pt idx="299">
                  <c:v>25.143000000000001</c:v>
                </c:pt>
                <c:pt idx="300">
                  <c:v>25.138999999999999</c:v>
                </c:pt>
                <c:pt idx="301">
                  <c:v>25.056000000000001</c:v>
                </c:pt>
                <c:pt idx="302">
                  <c:v>25.129000000000001</c:v>
                </c:pt>
                <c:pt idx="303">
                  <c:v>25.190999999999999</c:v>
                </c:pt>
                <c:pt idx="304">
                  <c:v>25.227</c:v>
                </c:pt>
                <c:pt idx="305">
                  <c:v>25.248000000000001</c:v>
                </c:pt>
                <c:pt idx="306">
                  <c:v>25.3</c:v>
                </c:pt>
                <c:pt idx="307">
                  <c:v>25.367999999999999</c:v>
                </c:pt>
                <c:pt idx="308">
                  <c:v>25.433</c:v>
                </c:pt>
                <c:pt idx="309">
                  <c:v>25.492000000000001</c:v>
                </c:pt>
                <c:pt idx="310">
                  <c:v>25.532</c:v>
                </c:pt>
                <c:pt idx="311">
                  <c:v>25.61</c:v>
                </c:pt>
                <c:pt idx="312">
                  <c:v>25.658000000000001</c:v>
                </c:pt>
                <c:pt idx="313">
                  <c:v>25.724</c:v>
                </c:pt>
                <c:pt idx="314">
                  <c:v>25.815000000000001</c:v>
                </c:pt>
                <c:pt idx="315">
                  <c:v>25.927</c:v>
                </c:pt>
                <c:pt idx="316">
                  <c:v>26.024999999999999</c:v>
                </c:pt>
                <c:pt idx="317">
                  <c:v>26.096</c:v>
                </c:pt>
                <c:pt idx="318">
                  <c:v>26.172000000000001</c:v>
                </c:pt>
                <c:pt idx="319">
                  <c:v>26.241</c:v>
                </c:pt>
                <c:pt idx="320">
                  <c:v>26.341000000000001</c:v>
                </c:pt>
                <c:pt idx="321">
                  <c:v>26.401</c:v>
                </c:pt>
                <c:pt idx="322">
                  <c:v>26.545000000000002</c:v>
                </c:pt>
                <c:pt idx="323">
                  <c:v>26.632999999999999</c:v>
                </c:pt>
                <c:pt idx="324">
                  <c:v>26.719000000000001</c:v>
                </c:pt>
                <c:pt idx="325">
                  <c:v>26.815000000000001</c:v>
                </c:pt>
                <c:pt idx="326">
                  <c:v>26.831</c:v>
                </c:pt>
                <c:pt idx="327">
                  <c:v>27.004000000000001</c:v>
                </c:pt>
                <c:pt idx="328">
                  <c:v>27.143000000000001</c:v>
                </c:pt>
                <c:pt idx="329">
                  <c:v>27.292999999999999</c:v>
                </c:pt>
                <c:pt idx="330">
                  <c:v>27.213000000000001</c:v>
                </c:pt>
                <c:pt idx="331">
                  <c:v>27.402999999999999</c:v>
                </c:pt>
                <c:pt idx="332">
                  <c:v>27.556000000000001</c:v>
                </c:pt>
                <c:pt idx="333">
                  <c:v>27.692</c:v>
                </c:pt>
                <c:pt idx="334">
                  <c:v>27.818999999999999</c:v>
                </c:pt>
                <c:pt idx="335">
                  <c:v>27.957000000000001</c:v>
                </c:pt>
                <c:pt idx="336">
                  <c:v>28.015999999999998</c:v>
                </c:pt>
                <c:pt idx="337">
                  <c:v>28.196000000000002</c:v>
                </c:pt>
                <c:pt idx="338">
                  <c:v>28.335999999999999</c:v>
                </c:pt>
                <c:pt idx="339">
                  <c:v>28.481000000000002</c:v>
                </c:pt>
                <c:pt idx="340">
                  <c:v>28.613</c:v>
                </c:pt>
                <c:pt idx="341">
                  <c:v>28.789000000000001</c:v>
                </c:pt>
                <c:pt idx="342">
                  <c:v>28.917999999999999</c:v>
                </c:pt>
                <c:pt idx="343">
                  <c:v>29.027000000000001</c:v>
                </c:pt>
                <c:pt idx="344">
                  <c:v>29.143000000000001</c:v>
                </c:pt>
                <c:pt idx="345">
                  <c:v>29.3</c:v>
                </c:pt>
                <c:pt idx="346">
                  <c:v>29.422000000000001</c:v>
                </c:pt>
                <c:pt idx="347">
                  <c:v>29.565999999999999</c:v>
                </c:pt>
                <c:pt idx="348">
                  <c:v>29.702999999999999</c:v>
                </c:pt>
                <c:pt idx="349">
                  <c:v>29.704999999999998</c:v>
                </c:pt>
                <c:pt idx="350">
                  <c:v>29.942</c:v>
                </c:pt>
                <c:pt idx="351">
                  <c:v>30.132999999999999</c:v>
                </c:pt>
                <c:pt idx="352">
                  <c:v>30.298999999999999</c:v>
                </c:pt>
                <c:pt idx="353">
                  <c:v>30.405000000000001</c:v>
                </c:pt>
                <c:pt idx="354">
                  <c:v>30.503</c:v>
                </c:pt>
                <c:pt idx="355">
                  <c:v>30.66</c:v>
                </c:pt>
                <c:pt idx="356">
                  <c:v>30.73</c:v>
                </c:pt>
                <c:pt idx="357">
                  <c:v>30.873999999999999</c:v>
                </c:pt>
                <c:pt idx="358">
                  <c:v>31.03</c:v>
                </c:pt>
                <c:pt idx="359">
                  <c:v>31.201000000000001</c:v>
                </c:pt>
                <c:pt idx="360">
                  <c:v>31.346</c:v>
                </c:pt>
                <c:pt idx="361">
                  <c:v>31.472000000000001</c:v>
                </c:pt>
                <c:pt idx="362">
                  <c:v>31.632999999999999</c:v>
                </c:pt>
                <c:pt idx="363">
                  <c:v>31.780999999999999</c:v>
                </c:pt>
                <c:pt idx="364">
                  <c:v>31.913</c:v>
                </c:pt>
                <c:pt idx="365">
                  <c:v>32.043999999999997</c:v>
                </c:pt>
                <c:pt idx="366">
                  <c:v>32.195</c:v>
                </c:pt>
                <c:pt idx="367">
                  <c:v>32.335000000000001</c:v>
                </c:pt>
                <c:pt idx="368">
                  <c:v>32.417000000000002</c:v>
                </c:pt>
                <c:pt idx="369">
                  <c:v>32.508000000000003</c:v>
                </c:pt>
                <c:pt idx="370">
                  <c:v>32.701000000000001</c:v>
                </c:pt>
                <c:pt idx="371">
                  <c:v>32.898000000000003</c:v>
                </c:pt>
                <c:pt idx="372">
                  <c:v>33.003999999999998</c:v>
                </c:pt>
                <c:pt idx="373">
                  <c:v>33.220999999999997</c:v>
                </c:pt>
                <c:pt idx="374">
                  <c:v>33.32</c:v>
                </c:pt>
                <c:pt idx="375">
                  <c:v>33.506</c:v>
                </c:pt>
                <c:pt idx="376">
                  <c:v>33.631</c:v>
                </c:pt>
                <c:pt idx="377">
                  <c:v>33.792000000000002</c:v>
                </c:pt>
                <c:pt idx="378">
                  <c:v>33.960999999999999</c:v>
                </c:pt>
                <c:pt idx="379">
                  <c:v>34.131</c:v>
                </c:pt>
                <c:pt idx="380">
                  <c:v>34.283999999999999</c:v>
                </c:pt>
                <c:pt idx="381">
                  <c:v>34.47</c:v>
                </c:pt>
                <c:pt idx="382">
                  <c:v>34.613</c:v>
                </c:pt>
                <c:pt idx="383">
                  <c:v>34.726999999999997</c:v>
                </c:pt>
                <c:pt idx="384">
                  <c:v>34.893000000000001</c:v>
                </c:pt>
                <c:pt idx="385">
                  <c:v>35.04</c:v>
                </c:pt>
                <c:pt idx="386">
                  <c:v>35.207999999999998</c:v>
                </c:pt>
                <c:pt idx="387">
                  <c:v>35.347000000000001</c:v>
                </c:pt>
                <c:pt idx="388">
                  <c:v>35.51</c:v>
                </c:pt>
                <c:pt idx="389">
                  <c:v>35.643999999999998</c:v>
                </c:pt>
                <c:pt idx="390">
                  <c:v>35.801000000000002</c:v>
                </c:pt>
                <c:pt idx="391">
                  <c:v>35.963999999999999</c:v>
                </c:pt>
                <c:pt idx="392">
                  <c:v>36.112000000000002</c:v>
                </c:pt>
                <c:pt idx="393">
                  <c:v>36.29</c:v>
                </c:pt>
                <c:pt idx="394">
                  <c:v>36.427</c:v>
                </c:pt>
                <c:pt idx="395">
                  <c:v>36.600999999999999</c:v>
                </c:pt>
                <c:pt idx="396">
                  <c:v>36.771999999999998</c:v>
                </c:pt>
                <c:pt idx="397">
                  <c:v>36.950000000000003</c:v>
                </c:pt>
                <c:pt idx="398">
                  <c:v>37.110999999999997</c:v>
                </c:pt>
                <c:pt idx="399">
                  <c:v>37.274000000000001</c:v>
                </c:pt>
                <c:pt idx="400">
                  <c:v>37.448</c:v>
                </c:pt>
                <c:pt idx="401">
                  <c:v>37.576999999999998</c:v>
                </c:pt>
                <c:pt idx="402">
                  <c:v>37.686999999999998</c:v>
                </c:pt>
                <c:pt idx="403">
                  <c:v>37.844000000000001</c:v>
                </c:pt>
                <c:pt idx="404">
                  <c:v>37.984999999999999</c:v>
                </c:pt>
                <c:pt idx="405">
                  <c:v>38.122</c:v>
                </c:pt>
                <c:pt idx="406">
                  <c:v>38.262</c:v>
                </c:pt>
                <c:pt idx="407">
                  <c:v>38.436999999999998</c:v>
                </c:pt>
                <c:pt idx="408">
                  <c:v>38.609000000000002</c:v>
                </c:pt>
                <c:pt idx="409">
                  <c:v>38.780999999999999</c:v>
                </c:pt>
                <c:pt idx="410">
                  <c:v>38.942</c:v>
                </c:pt>
                <c:pt idx="411">
                  <c:v>39.079000000000001</c:v>
                </c:pt>
                <c:pt idx="412">
                  <c:v>39.215000000000003</c:v>
                </c:pt>
                <c:pt idx="413">
                  <c:v>39.386000000000003</c:v>
                </c:pt>
                <c:pt idx="414">
                  <c:v>39.558999999999997</c:v>
                </c:pt>
                <c:pt idx="415">
                  <c:v>39.668999999999997</c:v>
                </c:pt>
                <c:pt idx="416">
                  <c:v>39.847999999999999</c:v>
                </c:pt>
                <c:pt idx="417">
                  <c:v>40.015000000000001</c:v>
                </c:pt>
                <c:pt idx="418">
                  <c:v>40.167000000000002</c:v>
                </c:pt>
                <c:pt idx="419">
                  <c:v>40.322000000000003</c:v>
                </c:pt>
                <c:pt idx="420">
                  <c:v>40.445999999999998</c:v>
                </c:pt>
                <c:pt idx="421">
                  <c:v>40.609000000000002</c:v>
                </c:pt>
                <c:pt idx="422">
                  <c:v>40.744999999999997</c:v>
                </c:pt>
                <c:pt idx="423">
                  <c:v>40.936</c:v>
                </c:pt>
                <c:pt idx="424">
                  <c:v>41.088000000000001</c:v>
                </c:pt>
                <c:pt idx="425">
                  <c:v>41.182000000000002</c:v>
                </c:pt>
                <c:pt idx="426">
                  <c:v>41.323</c:v>
                </c:pt>
                <c:pt idx="427">
                  <c:v>41.506</c:v>
                </c:pt>
                <c:pt idx="428">
                  <c:v>41.697000000000003</c:v>
                </c:pt>
                <c:pt idx="429">
                  <c:v>41.88</c:v>
                </c:pt>
                <c:pt idx="430">
                  <c:v>42.021999999999998</c:v>
                </c:pt>
                <c:pt idx="431">
                  <c:v>42.183999999999997</c:v>
                </c:pt>
                <c:pt idx="432">
                  <c:v>42.241999999999997</c:v>
                </c:pt>
                <c:pt idx="433">
                  <c:v>42.234000000000002</c:v>
                </c:pt>
                <c:pt idx="434">
                  <c:v>42.509</c:v>
                </c:pt>
                <c:pt idx="435">
                  <c:v>42.676000000000002</c:v>
                </c:pt>
                <c:pt idx="436">
                  <c:v>42.92</c:v>
                </c:pt>
                <c:pt idx="437">
                  <c:v>43.091999999999999</c:v>
                </c:pt>
                <c:pt idx="438">
                  <c:v>43.247999999999998</c:v>
                </c:pt>
                <c:pt idx="439">
                  <c:v>43.37</c:v>
                </c:pt>
                <c:pt idx="440">
                  <c:v>43.548999999999999</c:v>
                </c:pt>
                <c:pt idx="441">
                  <c:v>43.64</c:v>
                </c:pt>
                <c:pt idx="442">
                  <c:v>43.865000000000002</c:v>
                </c:pt>
                <c:pt idx="443">
                  <c:v>43.966000000000001</c:v>
                </c:pt>
                <c:pt idx="444">
                  <c:v>44.152000000000001</c:v>
                </c:pt>
                <c:pt idx="445">
                  <c:v>44.353999999999999</c:v>
                </c:pt>
                <c:pt idx="446">
                  <c:v>44.527000000000001</c:v>
                </c:pt>
                <c:pt idx="447">
                  <c:v>44.718000000000004</c:v>
                </c:pt>
                <c:pt idx="448">
                  <c:v>44.677</c:v>
                </c:pt>
                <c:pt idx="449">
                  <c:v>44.792999999999999</c:v>
                </c:pt>
                <c:pt idx="450">
                  <c:v>45.042000000000002</c:v>
                </c:pt>
                <c:pt idx="451">
                  <c:v>45.234000000000002</c:v>
                </c:pt>
                <c:pt idx="452">
                  <c:v>45.454000000000001</c:v>
                </c:pt>
                <c:pt idx="453">
                  <c:v>45.648000000000003</c:v>
                </c:pt>
                <c:pt idx="454">
                  <c:v>45.847000000000001</c:v>
                </c:pt>
                <c:pt idx="455">
                  <c:v>45.997</c:v>
                </c:pt>
                <c:pt idx="456">
                  <c:v>46.171999999999997</c:v>
                </c:pt>
                <c:pt idx="457">
                  <c:v>46.319000000000003</c:v>
                </c:pt>
                <c:pt idx="458">
                  <c:v>46.429000000000002</c:v>
                </c:pt>
                <c:pt idx="459">
                  <c:v>46.593000000000004</c:v>
                </c:pt>
                <c:pt idx="460">
                  <c:v>46.744999999999997</c:v>
                </c:pt>
                <c:pt idx="461">
                  <c:v>46.9</c:v>
                </c:pt>
                <c:pt idx="462">
                  <c:v>47.078000000000003</c:v>
                </c:pt>
                <c:pt idx="463">
                  <c:v>47.213000000000001</c:v>
                </c:pt>
                <c:pt idx="464">
                  <c:v>47.296999999999997</c:v>
                </c:pt>
                <c:pt idx="465">
                  <c:v>47.481999999999999</c:v>
                </c:pt>
                <c:pt idx="466">
                  <c:v>47.685000000000002</c:v>
                </c:pt>
                <c:pt idx="467">
                  <c:v>47.857999999999997</c:v>
                </c:pt>
                <c:pt idx="468">
                  <c:v>47.883000000000003</c:v>
                </c:pt>
                <c:pt idx="469">
                  <c:v>47.914999999999999</c:v>
                </c:pt>
                <c:pt idx="470">
                  <c:v>48.222000000000001</c:v>
                </c:pt>
                <c:pt idx="471">
                  <c:v>48.433999999999997</c:v>
                </c:pt>
                <c:pt idx="472">
                  <c:v>48.610999999999997</c:v>
                </c:pt>
                <c:pt idx="473">
                  <c:v>48.798999999999999</c:v>
                </c:pt>
                <c:pt idx="474">
                  <c:v>48.972000000000001</c:v>
                </c:pt>
                <c:pt idx="475">
                  <c:v>49.152000000000001</c:v>
                </c:pt>
                <c:pt idx="476">
                  <c:v>49.293999999999997</c:v>
                </c:pt>
                <c:pt idx="477">
                  <c:v>49.451999999999998</c:v>
                </c:pt>
                <c:pt idx="478">
                  <c:v>49.613999999999997</c:v>
                </c:pt>
                <c:pt idx="479">
                  <c:v>49.78</c:v>
                </c:pt>
                <c:pt idx="480">
                  <c:v>49.787999999999997</c:v>
                </c:pt>
                <c:pt idx="481">
                  <c:v>49.966000000000001</c:v>
                </c:pt>
                <c:pt idx="482">
                  <c:v>50.182000000000002</c:v>
                </c:pt>
                <c:pt idx="483">
                  <c:v>50.384999999999998</c:v>
                </c:pt>
                <c:pt idx="484">
                  <c:v>50.555</c:v>
                </c:pt>
                <c:pt idx="485">
                  <c:v>50.737000000000002</c:v>
                </c:pt>
                <c:pt idx="486">
                  <c:v>50.917000000000002</c:v>
                </c:pt>
                <c:pt idx="487">
                  <c:v>51.084000000000003</c:v>
                </c:pt>
                <c:pt idx="488">
                  <c:v>51.207999999999998</c:v>
                </c:pt>
                <c:pt idx="489">
                  <c:v>51.417000000000002</c:v>
                </c:pt>
                <c:pt idx="490">
                  <c:v>51.335000000000001</c:v>
                </c:pt>
                <c:pt idx="491">
                  <c:v>51.582999999999998</c:v>
                </c:pt>
                <c:pt idx="492">
                  <c:v>51.765000000000001</c:v>
                </c:pt>
                <c:pt idx="493">
                  <c:v>51.939</c:v>
                </c:pt>
                <c:pt idx="494">
                  <c:v>52.091999999999999</c:v>
                </c:pt>
                <c:pt idx="495">
                  <c:v>52.280999999999999</c:v>
                </c:pt>
                <c:pt idx="496">
                  <c:v>52.478999999999999</c:v>
                </c:pt>
                <c:pt idx="497">
                  <c:v>52.603999999999999</c:v>
                </c:pt>
                <c:pt idx="498">
                  <c:v>52.773000000000003</c:v>
                </c:pt>
                <c:pt idx="499">
                  <c:v>52.951000000000001</c:v>
                </c:pt>
                <c:pt idx="500">
                  <c:v>53.076000000000001</c:v>
                </c:pt>
                <c:pt idx="501">
                  <c:v>53.250999999999998</c:v>
                </c:pt>
                <c:pt idx="502">
                  <c:v>53.420999999999999</c:v>
                </c:pt>
                <c:pt idx="503">
                  <c:v>53.606999999999999</c:v>
                </c:pt>
                <c:pt idx="504">
                  <c:v>53.776000000000003</c:v>
                </c:pt>
                <c:pt idx="505">
                  <c:v>53.933999999999997</c:v>
                </c:pt>
                <c:pt idx="506">
                  <c:v>54.063000000000002</c:v>
                </c:pt>
                <c:pt idx="507">
                  <c:v>54.203000000000003</c:v>
                </c:pt>
                <c:pt idx="508">
                  <c:v>54.35</c:v>
                </c:pt>
                <c:pt idx="509">
                  <c:v>54.518999999999998</c:v>
                </c:pt>
                <c:pt idx="510">
                  <c:v>54.442999999999998</c:v>
                </c:pt>
                <c:pt idx="511">
                  <c:v>54.668999999999997</c:v>
                </c:pt>
                <c:pt idx="512">
                  <c:v>54.927</c:v>
                </c:pt>
                <c:pt idx="513">
                  <c:v>55.149000000000001</c:v>
                </c:pt>
                <c:pt idx="514">
                  <c:v>55.305999999999997</c:v>
                </c:pt>
                <c:pt idx="515">
                  <c:v>55.433</c:v>
                </c:pt>
                <c:pt idx="516">
                  <c:v>55.308</c:v>
                </c:pt>
                <c:pt idx="517">
                  <c:v>55.514000000000003</c:v>
                </c:pt>
                <c:pt idx="518">
                  <c:v>55.814999999999998</c:v>
                </c:pt>
                <c:pt idx="519">
                  <c:v>56.037999999999997</c:v>
                </c:pt>
                <c:pt idx="520">
                  <c:v>56.234000000000002</c:v>
                </c:pt>
                <c:pt idx="521">
                  <c:v>56.304000000000002</c:v>
                </c:pt>
                <c:pt idx="522">
                  <c:v>56.51</c:v>
                </c:pt>
                <c:pt idx="523">
                  <c:v>56.679000000000002</c:v>
                </c:pt>
                <c:pt idx="524">
                  <c:v>56.869</c:v>
                </c:pt>
                <c:pt idx="525">
                  <c:v>57.073999999999998</c:v>
                </c:pt>
                <c:pt idx="526">
                  <c:v>57.231999999999999</c:v>
                </c:pt>
                <c:pt idx="527">
                  <c:v>57.154000000000003</c:v>
                </c:pt>
                <c:pt idx="528">
                  <c:v>57.432000000000002</c:v>
                </c:pt>
                <c:pt idx="529">
                  <c:v>57.363999999999997</c:v>
                </c:pt>
                <c:pt idx="530">
                  <c:v>57.405000000000001</c:v>
                </c:pt>
                <c:pt idx="531">
                  <c:v>57.817999999999998</c:v>
                </c:pt>
                <c:pt idx="532">
                  <c:v>58.094000000000001</c:v>
                </c:pt>
                <c:pt idx="533">
                  <c:v>58.098999999999997</c:v>
                </c:pt>
                <c:pt idx="534">
                  <c:v>58.363999999999997</c:v>
                </c:pt>
                <c:pt idx="535">
                  <c:v>58.588999999999999</c:v>
                </c:pt>
                <c:pt idx="536">
                  <c:v>58.776000000000003</c:v>
                </c:pt>
                <c:pt idx="537">
                  <c:v>58.968000000000004</c:v>
                </c:pt>
                <c:pt idx="538">
                  <c:v>59.162999999999997</c:v>
                </c:pt>
                <c:pt idx="539">
                  <c:v>59.341999999999999</c:v>
                </c:pt>
                <c:pt idx="540">
                  <c:v>59.476999999999997</c:v>
                </c:pt>
                <c:pt idx="541">
                  <c:v>59.66</c:v>
                </c:pt>
                <c:pt idx="542">
                  <c:v>59.798000000000002</c:v>
                </c:pt>
                <c:pt idx="543">
                  <c:v>59.972999999999999</c:v>
                </c:pt>
                <c:pt idx="544">
                  <c:v>60.121000000000002</c:v>
                </c:pt>
                <c:pt idx="545">
                  <c:v>60.265000000000001</c:v>
                </c:pt>
                <c:pt idx="546">
                  <c:v>60.429000000000002</c:v>
                </c:pt>
                <c:pt idx="547">
                  <c:v>60.646000000000001</c:v>
                </c:pt>
                <c:pt idx="548">
                  <c:v>60.838999999999999</c:v>
                </c:pt>
                <c:pt idx="549">
                  <c:v>60.944000000000003</c:v>
                </c:pt>
                <c:pt idx="550">
                  <c:v>61.113999999999997</c:v>
                </c:pt>
                <c:pt idx="551">
                  <c:v>61.29</c:v>
                </c:pt>
                <c:pt idx="552">
                  <c:v>61.427</c:v>
                </c:pt>
                <c:pt idx="553">
                  <c:v>61.578000000000003</c:v>
                </c:pt>
                <c:pt idx="554">
                  <c:v>61.747999999999998</c:v>
                </c:pt>
                <c:pt idx="555">
                  <c:v>61.942999999999998</c:v>
                </c:pt>
                <c:pt idx="556">
                  <c:v>62.073999999999998</c:v>
                </c:pt>
                <c:pt idx="557">
                  <c:v>62.256</c:v>
                </c:pt>
                <c:pt idx="558">
                  <c:v>62.372</c:v>
                </c:pt>
                <c:pt idx="559">
                  <c:v>62.573</c:v>
                </c:pt>
                <c:pt idx="560">
                  <c:v>62.722000000000001</c:v>
                </c:pt>
                <c:pt idx="561">
                  <c:v>62.887</c:v>
                </c:pt>
                <c:pt idx="562">
                  <c:v>63.036000000000001</c:v>
                </c:pt>
                <c:pt idx="563">
                  <c:v>63.215000000000003</c:v>
                </c:pt>
                <c:pt idx="564">
                  <c:v>63.347000000000001</c:v>
                </c:pt>
                <c:pt idx="565">
                  <c:v>63.502000000000002</c:v>
                </c:pt>
                <c:pt idx="566">
                  <c:v>63.649000000000001</c:v>
                </c:pt>
                <c:pt idx="567">
                  <c:v>63.787999999999997</c:v>
                </c:pt>
                <c:pt idx="568">
                  <c:v>63.966999999999999</c:v>
                </c:pt>
                <c:pt idx="569">
                  <c:v>64.119</c:v>
                </c:pt>
                <c:pt idx="570">
                  <c:v>64.278999999999996</c:v>
                </c:pt>
                <c:pt idx="571">
                  <c:v>64.442999999999998</c:v>
                </c:pt>
                <c:pt idx="572">
                  <c:v>64.619</c:v>
                </c:pt>
                <c:pt idx="573">
                  <c:v>64.790999999999997</c:v>
                </c:pt>
                <c:pt idx="574">
                  <c:v>64.947000000000003</c:v>
                </c:pt>
                <c:pt idx="575">
                  <c:v>65.111999999999995</c:v>
                </c:pt>
                <c:pt idx="576">
                  <c:v>65.284999999999997</c:v>
                </c:pt>
                <c:pt idx="577">
                  <c:v>65.472999999999999</c:v>
                </c:pt>
                <c:pt idx="578">
                  <c:v>65.637</c:v>
                </c:pt>
                <c:pt idx="579">
                  <c:v>65.784999999999997</c:v>
                </c:pt>
                <c:pt idx="580">
                  <c:v>65.933999999999997</c:v>
                </c:pt>
                <c:pt idx="581">
                  <c:v>66.025000000000006</c:v>
                </c:pt>
                <c:pt idx="582">
                  <c:v>66.221999999999994</c:v>
                </c:pt>
                <c:pt idx="583">
                  <c:v>66.430000000000007</c:v>
                </c:pt>
                <c:pt idx="584">
                  <c:v>66.596000000000004</c:v>
                </c:pt>
                <c:pt idx="585">
                  <c:v>66.713999999999999</c:v>
                </c:pt>
                <c:pt idx="586">
                  <c:v>66.888999999999996</c:v>
                </c:pt>
                <c:pt idx="587">
                  <c:v>67.042000000000002</c:v>
                </c:pt>
                <c:pt idx="588">
                  <c:v>67.192999999999998</c:v>
                </c:pt>
                <c:pt idx="589">
                  <c:v>67.355000000000004</c:v>
                </c:pt>
                <c:pt idx="590">
                  <c:v>67.5</c:v>
                </c:pt>
                <c:pt idx="591">
                  <c:v>67.676000000000002</c:v>
                </c:pt>
                <c:pt idx="592">
                  <c:v>67.849000000000004</c:v>
                </c:pt>
                <c:pt idx="593">
                  <c:v>68.040000000000006</c:v>
                </c:pt>
                <c:pt idx="594">
                  <c:v>68.198999999999998</c:v>
                </c:pt>
                <c:pt idx="595">
                  <c:v>68.343999999999994</c:v>
                </c:pt>
                <c:pt idx="596">
                  <c:v>68.486000000000004</c:v>
                </c:pt>
                <c:pt idx="597">
                  <c:v>68.507999999999996</c:v>
                </c:pt>
                <c:pt idx="598">
                  <c:v>68.718000000000004</c:v>
                </c:pt>
                <c:pt idx="599">
                  <c:v>68.903999999999996</c:v>
                </c:pt>
                <c:pt idx="600">
                  <c:v>68.816000000000003</c:v>
                </c:pt>
                <c:pt idx="601">
                  <c:v>69.072000000000003</c:v>
                </c:pt>
                <c:pt idx="602">
                  <c:v>69.364000000000004</c:v>
                </c:pt>
                <c:pt idx="603">
                  <c:v>69.320999999999998</c:v>
                </c:pt>
                <c:pt idx="604">
                  <c:v>69.58</c:v>
                </c:pt>
                <c:pt idx="605">
                  <c:v>69.822000000000003</c:v>
                </c:pt>
                <c:pt idx="606">
                  <c:v>70.052999999999997</c:v>
                </c:pt>
                <c:pt idx="607">
                  <c:v>70.230999999999995</c:v>
                </c:pt>
                <c:pt idx="608">
                  <c:v>70.399000000000001</c:v>
                </c:pt>
                <c:pt idx="609">
                  <c:v>70.554000000000002</c:v>
                </c:pt>
                <c:pt idx="610">
                  <c:v>70.704999999999998</c:v>
                </c:pt>
                <c:pt idx="611">
                  <c:v>70.861000000000004</c:v>
                </c:pt>
                <c:pt idx="612">
                  <c:v>70.956000000000003</c:v>
                </c:pt>
                <c:pt idx="613">
                  <c:v>71.128</c:v>
                </c:pt>
                <c:pt idx="614">
                  <c:v>71.341999999999999</c:v>
                </c:pt>
                <c:pt idx="615">
                  <c:v>71.540000000000006</c:v>
                </c:pt>
                <c:pt idx="616">
                  <c:v>71.698999999999998</c:v>
                </c:pt>
                <c:pt idx="617">
                  <c:v>71.766000000000005</c:v>
                </c:pt>
                <c:pt idx="618">
                  <c:v>71.965000000000003</c:v>
                </c:pt>
                <c:pt idx="619">
                  <c:v>72.183000000000007</c:v>
                </c:pt>
                <c:pt idx="620">
                  <c:v>72.358999999999995</c:v>
                </c:pt>
                <c:pt idx="621">
                  <c:v>72.539000000000001</c:v>
                </c:pt>
                <c:pt idx="622">
                  <c:v>72.692999999999998</c:v>
                </c:pt>
                <c:pt idx="623">
                  <c:v>72.853999999999999</c:v>
                </c:pt>
                <c:pt idx="624">
                  <c:v>73.010000000000005</c:v>
                </c:pt>
                <c:pt idx="625">
                  <c:v>73.144999999999996</c:v>
                </c:pt>
                <c:pt idx="626">
                  <c:v>73.31</c:v>
                </c:pt>
                <c:pt idx="627">
                  <c:v>73.456999999999994</c:v>
                </c:pt>
                <c:pt idx="628">
                  <c:v>73.652000000000001</c:v>
                </c:pt>
                <c:pt idx="629">
                  <c:v>73.819000000000003</c:v>
                </c:pt>
                <c:pt idx="630">
                  <c:v>73.965000000000003</c:v>
                </c:pt>
                <c:pt idx="631">
                  <c:v>74.114999999999995</c:v>
                </c:pt>
                <c:pt idx="632">
                  <c:v>74.287999999999997</c:v>
                </c:pt>
                <c:pt idx="633">
                  <c:v>74.457999999999998</c:v>
                </c:pt>
                <c:pt idx="634">
                  <c:v>74.569000000000003</c:v>
                </c:pt>
                <c:pt idx="635">
                  <c:v>74.756</c:v>
                </c:pt>
                <c:pt idx="636">
                  <c:v>74.918999999999997</c:v>
                </c:pt>
                <c:pt idx="637">
                  <c:v>75.078999999999994</c:v>
                </c:pt>
                <c:pt idx="638">
                  <c:v>75.222999999999999</c:v>
                </c:pt>
                <c:pt idx="639">
                  <c:v>75.394999999999996</c:v>
                </c:pt>
                <c:pt idx="640">
                  <c:v>75.545000000000002</c:v>
                </c:pt>
                <c:pt idx="641">
                  <c:v>75.754000000000005</c:v>
                </c:pt>
                <c:pt idx="642">
                  <c:v>75.915000000000006</c:v>
                </c:pt>
                <c:pt idx="643">
                  <c:v>76.067999999999998</c:v>
                </c:pt>
                <c:pt idx="644">
                  <c:v>76.239000000000004</c:v>
                </c:pt>
                <c:pt idx="645">
                  <c:v>76.412000000000006</c:v>
                </c:pt>
                <c:pt idx="646">
                  <c:v>76.561000000000007</c:v>
                </c:pt>
                <c:pt idx="647">
                  <c:v>76.7</c:v>
                </c:pt>
                <c:pt idx="648">
                  <c:v>76.834999999999994</c:v>
                </c:pt>
                <c:pt idx="649">
                  <c:v>77.028000000000006</c:v>
                </c:pt>
                <c:pt idx="650">
                  <c:v>77.195999999999998</c:v>
                </c:pt>
                <c:pt idx="651">
                  <c:v>77.349999999999994</c:v>
                </c:pt>
                <c:pt idx="652">
                  <c:v>77.501999999999995</c:v>
                </c:pt>
                <c:pt idx="653">
                  <c:v>77.686000000000007</c:v>
                </c:pt>
                <c:pt idx="654">
                  <c:v>77.843999999999994</c:v>
                </c:pt>
                <c:pt idx="655">
                  <c:v>78.010000000000005</c:v>
                </c:pt>
                <c:pt idx="656">
                  <c:v>78.168999999999997</c:v>
                </c:pt>
                <c:pt idx="657">
                  <c:v>78.335999999999999</c:v>
                </c:pt>
                <c:pt idx="658">
                  <c:v>78.492999999999995</c:v>
                </c:pt>
                <c:pt idx="659">
                  <c:v>78.635000000000005</c:v>
                </c:pt>
                <c:pt idx="660">
                  <c:v>78.816999999999993</c:v>
                </c:pt>
                <c:pt idx="661">
                  <c:v>78.962000000000003</c:v>
                </c:pt>
                <c:pt idx="662">
                  <c:v>79.111000000000004</c:v>
                </c:pt>
                <c:pt idx="663">
                  <c:v>79.28</c:v>
                </c:pt>
                <c:pt idx="664">
                  <c:v>79.444000000000003</c:v>
                </c:pt>
                <c:pt idx="665">
                  <c:v>79.616</c:v>
                </c:pt>
                <c:pt idx="666">
                  <c:v>79.759</c:v>
                </c:pt>
                <c:pt idx="667">
                  <c:v>79.956000000000003</c:v>
                </c:pt>
                <c:pt idx="668">
                  <c:v>80.120999999999995</c:v>
                </c:pt>
                <c:pt idx="669">
                  <c:v>80.256</c:v>
                </c:pt>
                <c:pt idx="670">
                  <c:v>80.414000000000001</c:v>
                </c:pt>
                <c:pt idx="671">
                  <c:v>80.584000000000003</c:v>
                </c:pt>
                <c:pt idx="672">
                  <c:v>80.757999999999996</c:v>
                </c:pt>
                <c:pt idx="673">
                  <c:v>80.900999999999996</c:v>
                </c:pt>
                <c:pt idx="674">
                  <c:v>81.063000000000002</c:v>
                </c:pt>
                <c:pt idx="675">
                  <c:v>81.227000000000004</c:v>
                </c:pt>
                <c:pt idx="676">
                  <c:v>81.412999999999997</c:v>
                </c:pt>
                <c:pt idx="677">
                  <c:v>81.578999999999994</c:v>
                </c:pt>
                <c:pt idx="678">
                  <c:v>81.728999999999999</c:v>
                </c:pt>
                <c:pt idx="679">
                  <c:v>81.900000000000006</c:v>
                </c:pt>
                <c:pt idx="680">
                  <c:v>82.087000000000003</c:v>
                </c:pt>
                <c:pt idx="681">
                  <c:v>82.26</c:v>
                </c:pt>
                <c:pt idx="682">
                  <c:v>82.370999999999995</c:v>
                </c:pt>
                <c:pt idx="683">
                  <c:v>82.528999999999996</c:v>
                </c:pt>
                <c:pt idx="684">
                  <c:v>82.688000000000002</c:v>
                </c:pt>
                <c:pt idx="685">
                  <c:v>82.847999999999999</c:v>
                </c:pt>
                <c:pt idx="686">
                  <c:v>83.046999999999997</c:v>
                </c:pt>
                <c:pt idx="687">
                  <c:v>83.194999999999993</c:v>
                </c:pt>
                <c:pt idx="688">
                  <c:v>83.35</c:v>
                </c:pt>
                <c:pt idx="689">
                  <c:v>83.533000000000001</c:v>
                </c:pt>
                <c:pt idx="690">
                  <c:v>83.697999999999993</c:v>
                </c:pt>
                <c:pt idx="691">
                  <c:v>83.875</c:v>
                </c:pt>
                <c:pt idx="692">
                  <c:v>83.966999999999999</c:v>
                </c:pt>
                <c:pt idx="693">
                  <c:v>84.141000000000005</c:v>
                </c:pt>
                <c:pt idx="694">
                  <c:v>84.317999999999998</c:v>
                </c:pt>
                <c:pt idx="695">
                  <c:v>84.507999999999996</c:v>
                </c:pt>
                <c:pt idx="696">
                  <c:v>84.653000000000006</c:v>
                </c:pt>
                <c:pt idx="697">
                  <c:v>84.805000000000007</c:v>
                </c:pt>
                <c:pt idx="698">
                  <c:v>84.989000000000004</c:v>
                </c:pt>
                <c:pt idx="699">
                  <c:v>85.15</c:v>
                </c:pt>
                <c:pt idx="700">
                  <c:v>85.28</c:v>
                </c:pt>
                <c:pt idx="701">
                  <c:v>85.465999999999994</c:v>
                </c:pt>
                <c:pt idx="702">
                  <c:v>85.626000000000005</c:v>
                </c:pt>
                <c:pt idx="703">
                  <c:v>85.798000000000002</c:v>
                </c:pt>
                <c:pt idx="704">
                  <c:v>85.953000000000003</c:v>
                </c:pt>
                <c:pt idx="705">
                  <c:v>86.090999999999994</c:v>
                </c:pt>
                <c:pt idx="706">
                  <c:v>86.275999999999996</c:v>
                </c:pt>
                <c:pt idx="707">
                  <c:v>86.442999999999998</c:v>
                </c:pt>
                <c:pt idx="708">
                  <c:v>86.588999999999999</c:v>
                </c:pt>
                <c:pt idx="709">
                  <c:v>86.751999999999995</c:v>
                </c:pt>
                <c:pt idx="710">
                  <c:v>86.91</c:v>
                </c:pt>
                <c:pt idx="711">
                  <c:v>86.998999999999995</c:v>
                </c:pt>
                <c:pt idx="712">
                  <c:v>87.132999999999996</c:v>
                </c:pt>
                <c:pt idx="713">
                  <c:v>87.323999999999998</c:v>
                </c:pt>
                <c:pt idx="714">
                  <c:v>87.491</c:v>
                </c:pt>
                <c:pt idx="715">
                  <c:v>87.62</c:v>
                </c:pt>
                <c:pt idx="716">
                  <c:v>87.814999999999998</c:v>
                </c:pt>
                <c:pt idx="717">
                  <c:v>87.950999999999993</c:v>
                </c:pt>
                <c:pt idx="718">
                  <c:v>88.123999999999995</c:v>
                </c:pt>
                <c:pt idx="719">
                  <c:v>88.307000000000002</c:v>
                </c:pt>
                <c:pt idx="720">
                  <c:v>88.48</c:v>
                </c:pt>
                <c:pt idx="721">
                  <c:v>88.671999999999997</c:v>
                </c:pt>
                <c:pt idx="722">
                  <c:v>88.861999999999995</c:v>
                </c:pt>
                <c:pt idx="723">
                  <c:v>89.028000000000006</c:v>
                </c:pt>
                <c:pt idx="724">
                  <c:v>89.174999999999997</c:v>
                </c:pt>
                <c:pt idx="725">
                  <c:v>89.33</c:v>
                </c:pt>
                <c:pt idx="726">
                  <c:v>89.495000000000005</c:v>
                </c:pt>
                <c:pt idx="727">
                  <c:v>89.688000000000002</c:v>
                </c:pt>
                <c:pt idx="728">
                  <c:v>89.837000000000003</c:v>
                </c:pt>
                <c:pt idx="729">
                  <c:v>89.995000000000005</c:v>
                </c:pt>
                <c:pt idx="730">
                  <c:v>90.141999999999996</c:v>
                </c:pt>
                <c:pt idx="731">
                  <c:v>90.305999999999997</c:v>
                </c:pt>
                <c:pt idx="732">
                  <c:v>90.489000000000004</c:v>
                </c:pt>
                <c:pt idx="733">
                  <c:v>90.626999999999995</c:v>
                </c:pt>
                <c:pt idx="734">
                  <c:v>90.819000000000003</c:v>
                </c:pt>
                <c:pt idx="735">
                  <c:v>90.914000000000001</c:v>
                </c:pt>
                <c:pt idx="736">
                  <c:v>91.067999999999998</c:v>
                </c:pt>
                <c:pt idx="737">
                  <c:v>91.225999999999999</c:v>
                </c:pt>
                <c:pt idx="738">
                  <c:v>91.278000000000006</c:v>
                </c:pt>
                <c:pt idx="739">
                  <c:v>91.503</c:v>
                </c:pt>
                <c:pt idx="740">
                  <c:v>91.703000000000003</c:v>
                </c:pt>
                <c:pt idx="741">
                  <c:v>91.903000000000006</c:v>
                </c:pt>
                <c:pt idx="742">
                  <c:v>92.054000000000002</c:v>
                </c:pt>
                <c:pt idx="743">
                  <c:v>92.221000000000004</c:v>
                </c:pt>
                <c:pt idx="744">
                  <c:v>92.346000000000004</c:v>
                </c:pt>
                <c:pt idx="745">
                  <c:v>92.525999999999996</c:v>
                </c:pt>
                <c:pt idx="746">
                  <c:v>92.635000000000005</c:v>
                </c:pt>
                <c:pt idx="747">
                  <c:v>92.855999999999995</c:v>
                </c:pt>
                <c:pt idx="748">
                  <c:v>93.007000000000005</c:v>
                </c:pt>
                <c:pt idx="749">
                  <c:v>93.138999999999996</c:v>
                </c:pt>
                <c:pt idx="750">
                  <c:v>93.313999999999993</c:v>
                </c:pt>
                <c:pt idx="751">
                  <c:v>93.483999999999995</c:v>
                </c:pt>
                <c:pt idx="752">
                  <c:v>93.417000000000002</c:v>
                </c:pt>
                <c:pt idx="753">
                  <c:v>93.680999999999997</c:v>
                </c:pt>
                <c:pt idx="754">
                  <c:v>93.888000000000005</c:v>
                </c:pt>
                <c:pt idx="755">
                  <c:v>94.052999999999997</c:v>
                </c:pt>
                <c:pt idx="756">
                  <c:v>94.218000000000004</c:v>
                </c:pt>
                <c:pt idx="757">
                  <c:v>94.388999999999996</c:v>
                </c:pt>
                <c:pt idx="758">
                  <c:v>94.596999999999994</c:v>
                </c:pt>
                <c:pt idx="759">
                  <c:v>94.76</c:v>
                </c:pt>
                <c:pt idx="760">
                  <c:v>94.926000000000002</c:v>
                </c:pt>
                <c:pt idx="761">
                  <c:v>95.066000000000003</c:v>
                </c:pt>
                <c:pt idx="762">
                  <c:v>95.231999999999999</c:v>
                </c:pt>
                <c:pt idx="763">
                  <c:v>95.396000000000001</c:v>
                </c:pt>
                <c:pt idx="764">
                  <c:v>95.534000000000006</c:v>
                </c:pt>
                <c:pt idx="765">
                  <c:v>95.619</c:v>
                </c:pt>
                <c:pt idx="766">
                  <c:v>95.813000000000002</c:v>
                </c:pt>
                <c:pt idx="767">
                  <c:v>95.986000000000004</c:v>
                </c:pt>
                <c:pt idx="768">
                  <c:v>96.167000000000002</c:v>
                </c:pt>
                <c:pt idx="769">
                  <c:v>96.332999999999998</c:v>
                </c:pt>
                <c:pt idx="770">
                  <c:v>96.515000000000001</c:v>
                </c:pt>
                <c:pt idx="771">
                  <c:v>96.668000000000006</c:v>
                </c:pt>
                <c:pt idx="772">
                  <c:v>96.706000000000003</c:v>
                </c:pt>
                <c:pt idx="773">
                  <c:v>96.935000000000002</c:v>
                </c:pt>
                <c:pt idx="774">
                  <c:v>97.156000000000006</c:v>
                </c:pt>
                <c:pt idx="775">
                  <c:v>97.335999999999999</c:v>
                </c:pt>
                <c:pt idx="776">
                  <c:v>97.531999999999996</c:v>
                </c:pt>
                <c:pt idx="777">
                  <c:v>97.674000000000007</c:v>
                </c:pt>
                <c:pt idx="778">
                  <c:v>97.759</c:v>
                </c:pt>
                <c:pt idx="779">
                  <c:v>97.823999999999998</c:v>
                </c:pt>
                <c:pt idx="780">
                  <c:v>98.033000000000001</c:v>
                </c:pt>
                <c:pt idx="781">
                  <c:v>98.24</c:v>
                </c:pt>
                <c:pt idx="782">
                  <c:v>98.382000000000005</c:v>
                </c:pt>
                <c:pt idx="783">
                  <c:v>98.584999999999994</c:v>
                </c:pt>
                <c:pt idx="784">
                  <c:v>98.748000000000005</c:v>
                </c:pt>
                <c:pt idx="785">
                  <c:v>98.906999999999996</c:v>
                </c:pt>
                <c:pt idx="786">
                  <c:v>99.066999999999993</c:v>
                </c:pt>
                <c:pt idx="787">
                  <c:v>99.257000000000005</c:v>
                </c:pt>
                <c:pt idx="788">
                  <c:v>99.412999999999997</c:v>
                </c:pt>
                <c:pt idx="789">
                  <c:v>99.578999999999994</c:v>
                </c:pt>
                <c:pt idx="790">
                  <c:v>99.736999999999995</c:v>
                </c:pt>
                <c:pt idx="791">
                  <c:v>99.933999999999997</c:v>
                </c:pt>
                <c:pt idx="792">
                  <c:v>100.116</c:v>
                </c:pt>
                <c:pt idx="793">
                  <c:v>100.26300000000001</c:v>
                </c:pt>
                <c:pt idx="794">
                  <c:v>100.422</c:v>
                </c:pt>
                <c:pt idx="795">
                  <c:v>100.614</c:v>
                </c:pt>
                <c:pt idx="796">
                  <c:v>100.764</c:v>
                </c:pt>
                <c:pt idx="797">
                  <c:v>100.88500000000001</c:v>
                </c:pt>
                <c:pt idx="798">
                  <c:v>101.041</c:v>
                </c:pt>
                <c:pt idx="799">
                  <c:v>101.215</c:v>
                </c:pt>
                <c:pt idx="800">
                  <c:v>101.363</c:v>
                </c:pt>
                <c:pt idx="801">
                  <c:v>101.452</c:v>
                </c:pt>
                <c:pt idx="802">
                  <c:v>101.669</c:v>
                </c:pt>
                <c:pt idx="803">
                  <c:v>101.85</c:v>
                </c:pt>
                <c:pt idx="804">
                  <c:v>102.004</c:v>
                </c:pt>
                <c:pt idx="805">
                  <c:v>102.18899999999999</c:v>
                </c:pt>
                <c:pt idx="806">
                  <c:v>102.35599999999999</c:v>
                </c:pt>
                <c:pt idx="807">
                  <c:v>102.482</c:v>
                </c:pt>
                <c:pt idx="808">
                  <c:v>102.652</c:v>
                </c:pt>
                <c:pt idx="809">
                  <c:v>102.748</c:v>
                </c:pt>
                <c:pt idx="810">
                  <c:v>102.946</c:v>
                </c:pt>
                <c:pt idx="811">
                  <c:v>103.123</c:v>
                </c:pt>
                <c:pt idx="812">
                  <c:v>103.27800000000001</c:v>
                </c:pt>
                <c:pt idx="813">
                  <c:v>103.446</c:v>
                </c:pt>
                <c:pt idx="814">
                  <c:v>103.60599999999999</c:v>
                </c:pt>
                <c:pt idx="815">
                  <c:v>103.78700000000001</c:v>
                </c:pt>
                <c:pt idx="816">
                  <c:v>103.947</c:v>
                </c:pt>
                <c:pt idx="817">
                  <c:v>104.10599999999999</c:v>
                </c:pt>
                <c:pt idx="818">
                  <c:v>104.268</c:v>
                </c:pt>
                <c:pt idx="819">
                  <c:v>104.438</c:v>
                </c:pt>
                <c:pt idx="820">
                  <c:v>104.547</c:v>
                </c:pt>
                <c:pt idx="821">
                  <c:v>104.691</c:v>
                </c:pt>
                <c:pt idx="822">
                  <c:v>104.846</c:v>
                </c:pt>
                <c:pt idx="823">
                  <c:v>105.03100000000001</c:v>
                </c:pt>
                <c:pt idx="824">
                  <c:v>105.175</c:v>
                </c:pt>
                <c:pt idx="825">
                  <c:v>105.348</c:v>
                </c:pt>
                <c:pt idx="826">
                  <c:v>105.56</c:v>
                </c:pt>
                <c:pt idx="827">
                  <c:v>105.715</c:v>
                </c:pt>
                <c:pt idx="828">
                  <c:v>105.842</c:v>
                </c:pt>
                <c:pt idx="829">
                  <c:v>106.02500000000001</c:v>
                </c:pt>
                <c:pt idx="830">
                  <c:v>106.18</c:v>
                </c:pt>
                <c:pt idx="831">
                  <c:v>106.371</c:v>
                </c:pt>
                <c:pt idx="832">
                  <c:v>106.535</c:v>
                </c:pt>
                <c:pt idx="833">
                  <c:v>106.684</c:v>
                </c:pt>
                <c:pt idx="834">
                  <c:v>106.83</c:v>
                </c:pt>
                <c:pt idx="835">
                  <c:v>106.86499999999999</c:v>
                </c:pt>
                <c:pt idx="836">
                  <c:v>107.08799999999999</c:v>
                </c:pt>
                <c:pt idx="837">
                  <c:v>107.26300000000001</c:v>
                </c:pt>
                <c:pt idx="838">
                  <c:v>107.452</c:v>
                </c:pt>
                <c:pt idx="839">
                  <c:v>107.554</c:v>
                </c:pt>
                <c:pt idx="840">
                  <c:v>107.72199999999999</c:v>
                </c:pt>
                <c:pt idx="841">
                  <c:v>107.926</c:v>
                </c:pt>
                <c:pt idx="842">
                  <c:v>108.129</c:v>
                </c:pt>
                <c:pt idx="843">
                  <c:v>108.289</c:v>
                </c:pt>
                <c:pt idx="844">
                  <c:v>108.441</c:v>
                </c:pt>
                <c:pt idx="845">
                  <c:v>108.627</c:v>
                </c:pt>
                <c:pt idx="846">
                  <c:v>108.786</c:v>
                </c:pt>
                <c:pt idx="847">
                  <c:v>108.932</c:v>
                </c:pt>
                <c:pt idx="848">
                  <c:v>109.075</c:v>
                </c:pt>
                <c:pt idx="849">
                  <c:v>109.261</c:v>
                </c:pt>
                <c:pt idx="850">
                  <c:v>109.426</c:v>
                </c:pt>
                <c:pt idx="851">
                  <c:v>109.56</c:v>
                </c:pt>
                <c:pt idx="852">
                  <c:v>109.684</c:v>
                </c:pt>
                <c:pt idx="853">
                  <c:v>109.824</c:v>
                </c:pt>
                <c:pt idx="854">
                  <c:v>109.98699999999999</c:v>
                </c:pt>
                <c:pt idx="855">
                  <c:v>110.157</c:v>
                </c:pt>
                <c:pt idx="856">
                  <c:v>110.319</c:v>
                </c:pt>
                <c:pt idx="857">
                  <c:v>110.485</c:v>
                </c:pt>
                <c:pt idx="858">
                  <c:v>110.655</c:v>
                </c:pt>
                <c:pt idx="859">
                  <c:v>110.80800000000001</c:v>
                </c:pt>
                <c:pt idx="860">
                  <c:v>110.938</c:v>
                </c:pt>
                <c:pt idx="861">
                  <c:v>111.07899999999999</c:v>
                </c:pt>
                <c:pt idx="862">
                  <c:v>111.224</c:v>
                </c:pt>
                <c:pt idx="863">
                  <c:v>111.38500000000001</c:v>
                </c:pt>
                <c:pt idx="864">
                  <c:v>111.53400000000001</c:v>
                </c:pt>
                <c:pt idx="865">
                  <c:v>111.69</c:v>
                </c:pt>
                <c:pt idx="866">
                  <c:v>111.846</c:v>
                </c:pt>
                <c:pt idx="867">
                  <c:v>111.901</c:v>
                </c:pt>
                <c:pt idx="868">
                  <c:v>111.998</c:v>
                </c:pt>
                <c:pt idx="869">
                  <c:v>112.244</c:v>
                </c:pt>
                <c:pt idx="870">
                  <c:v>112.447</c:v>
                </c:pt>
                <c:pt idx="871">
                  <c:v>112.61499999999999</c:v>
                </c:pt>
                <c:pt idx="872">
                  <c:v>112.797</c:v>
                </c:pt>
                <c:pt idx="873">
                  <c:v>112.949</c:v>
                </c:pt>
                <c:pt idx="874">
                  <c:v>113.096</c:v>
                </c:pt>
                <c:pt idx="875">
                  <c:v>113.23399999999999</c:v>
                </c:pt>
                <c:pt idx="876">
                  <c:v>113.398</c:v>
                </c:pt>
                <c:pt idx="877">
                  <c:v>113.569</c:v>
                </c:pt>
                <c:pt idx="878">
                  <c:v>113.73699999999999</c:v>
                </c:pt>
                <c:pt idx="879">
                  <c:v>113.873</c:v>
                </c:pt>
                <c:pt idx="880">
                  <c:v>114.008</c:v>
                </c:pt>
                <c:pt idx="881">
                  <c:v>114.19799999999999</c:v>
                </c:pt>
                <c:pt idx="882">
                  <c:v>114.34699999999999</c:v>
                </c:pt>
                <c:pt idx="883">
                  <c:v>114.449</c:v>
                </c:pt>
                <c:pt idx="884">
                  <c:v>114.629</c:v>
                </c:pt>
                <c:pt idx="885">
                  <c:v>114.797</c:v>
                </c:pt>
                <c:pt idx="886">
                  <c:v>114.955</c:v>
                </c:pt>
                <c:pt idx="887">
                  <c:v>115.11499999999999</c:v>
                </c:pt>
                <c:pt idx="888">
                  <c:v>115.276</c:v>
                </c:pt>
                <c:pt idx="889">
                  <c:v>115.40600000000001</c:v>
                </c:pt>
                <c:pt idx="890">
                  <c:v>115.568</c:v>
                </c:pt>
                <c:pt idx="891">
                  <c:v>115.71</c:v>
                </c:pt>
                <c:pt idx="892">
                  <c:v>115.863</c:v>
                </c:pt>
                <c:pt idx="893">
                  <c:v>116.006</c:v>
                </c:pt>
                <c:pt idx="894">
                  <c:v>116.148</c:v>
                </c:pt>
                <c:pt idx="895">
                  <c:v>116.303</c:v>
                </c:pt>
                <c:pt idx="896">
                  <c:v>116.444</c:v>
                </c:pt>
                <c:pt idx="897">
                  <c:v>116.617</c:v>
                </c:pt>
                <c:pt idx="898">
                  <c:v>116.75</c:v>
                </c:pt>
                <c:pt idx="899">
                  <c:v>116.919</c:v>
                </c:pt>
                <c:pt idx="900">
                  <c:v>117.006</c:v>
                </c:pt>
                <c:pt idx="901">
                  <c:v>117.23399999999999</c:v>
                </c:pt>
                <c:pt idx="902">
                  <c:v>117.405</c:v>
                </c:pt>
                <c:pt idx="903">
                  <c:v>117.545</c:v>
                </c:pt>
                <c:pt idx="904">
                  <c:v>117.667</c:v>
                </c:pt>
                <c:pt idx="905">
                  <c:v>117.858</c:v>
                </c:pt>
                <c:pt idx="906">
                  <c:v>118.01300000000001</c:v>
                </c:pt>
                <c:pt idx="907">
                  <c:v>118.182</c:v>
                </c:pt>
                <c:pt idx="908">
                  <c:v>118.321</c:v>
                </c:pt>
                <c:pt idx="909">
                  <c:v>118.48</c:v>
                </c:pt>
                <c:pt idx="910">
                  <c:v>118.617</c:v>
                </c:pt>
                <c:pt idx="911">
                  <c:v>118.777</c:v>
                </c:pt>
                <c:pt idx="912">
                  <c:v>118.944</c:v>
                </c:pt>
                <c:pt idx="913">
                  <c:v>119.121</c:v>
                </c:pt>
                <c:pt idx="914">
                  <c:v>119.3</c:v>
                </c:pt>
                <c:pt idx="915">
                  <c:v>119.51</c:v>
                </c:pt>
                <c:pt idx="916">
                  <c:v>119.645</c:v>
                </c:pt>
                <c:pt idx="917">
                  <c:v>119.839</c:v>
                </c:pt>
                <c:pt idx="918">
                  <c:v>120.01600000000001</c:v>
                </c:pt>
                <c:pt idx="919">
                  <c:v>120.181</c:v>
                </c:pt>
                <c:pt idx="920">
                  <c:v>120.33799999999999</c:v>
                </c:pt>
                <c:pt idx="921">
                  <c:v>120.50700000000001</c:v>
                </c:pt>
                <c:pt idx="922">
                  <c:v>120.70699999999999</c:v>
                </c:pt>
                <c:pt idx="923">
                  <c:v>120.871</c:v>
                </c:pt>
                <c:pt idx="924">
                  <c:v>121.047</c:v>
                </c:pt>
                <c:pt idx="925">
                  <c:v>121.20699999999999</c:v>
                </c:pt>
                <c:pt idx="926">
                  <c:v>121.378</c:v>
                </c:pt>
                <c:pt idx="927">
                  <c:v>121.589</c:v>
                </c:pt>
                <c:pt idx="928">
                  <c:v>121.747</c:v>
                </c:pt>
                <c:pt idx="929">
                  <c:v>121.902</c:v>
                </c:pt>
                <c:pt idx="930">
                  <c:v>122.068</c:v>
                </c:pt>
                <c:pt idx="931">
                  <c:v>122.24299999999999</c:v>
                </c:pt>
                <c:pt idx="932">
                  <c:v>122.398</c:v>
                </c:pt>
                <c:pt idx="933">
                  <c:v>122.54300000000001</c:v>
                </c:pt>
                <c:pt idx="934">
                  <c:v>122.754</c:v>
                </c:pt>
                <c:pt idx="935">
                  <c:v>122.959</c:v>
                </c:pt>
                <c:pt idx="936">
                  <c:v>123.10299999999999</c:v>
                </c:pt>
                <c:pt idx="937">
                  <c:v>123.273</c:v>
                </c:pt>
                <c:pt idx="938">
                  <c:v>123.43899999999999</c:v>
                </c:pt>
                <c:pt idx="939">
                  <c:v>123.625</c:v>
                </c:pt>
                <c:pt idx="940">
                  <c:v>123.792</c:v>
                </c:pt>
                <c:pt idx="941">
                  <c:v>123.999</c:v>
                </c:pt>
                <c:pt idx="942">
                  <c:v>124.18899999999999</c:v>
                </c:pt>
                <c:pt idx="943">
                  <c:v>124.36199999999999</c:v>
                </c:pt>
                <c:pt idx="944">
                  <c:v>124.54600000000001</c:v>
                </c:pt>
                <c:pt idx="945">
                  <c:v>124.729</c:v>
                </c:pt>
                <c:pt idx="946">
                  <c:v>124.887</c:v>
                </c:pt>
                <c:pt idx="947">
                  <c:v>125.057</c:v>
                </c:pt>
                <c:pt idx="948">
                  <c:v>125.23399999999999</c:v>
                </c:pt>
                <c:pt idx="949">
                  <c:v>125.405</c:v>
                </c:pt>
                <c:pt idx="950">
                  <c:v>125.6</c:v>
                </c:pt>
                <c:pt idx="951">
                  <c:v>125.76600000000001</c:v>
                </c:pt>
                <c:pt idx="952">
                  <c:v>125.929</c:v>
                </c:pt>
                <c:pt idx="953">
                  <c:v>126.047</c:v>
                </c:pt>
                <c:pt idx="954">
                  <c:v>126.21899999999999</c:v>
                </c:pt>
                <c:pt idx="955">
                  <c:v>126.44199999999999</c:v>
                </c:pt>
                <c:pt idx="956">
                  <c:v>126.616</c:v>
                </c:pt>
                <c:pt idx="957">
                  <c:v>126.764</c:v>
                </c:pt>
                <c:pt idx="958">
                  <c:v>126.955</c:v>
                </c:pt>
                <c:pt idx="959">
                  <c:v>127.128</c:v>
                </c:pt>
                <c:pt idx="960">
                  <c:v>127.252</c:v>
                </c:pt>
                <c:pt idx="961">
                  <c:v>127.40600000000001</c:v>
                </c:pt>
                <c:pt idx="962">
                  <c:v>127.621</c:v>
                </c:pt>
                <c:pt idx="963">
                  <c:v>127.831</c:v>
                </c:pt>
                <c:pt idx="964">
                  <c:v>128.02699999999999</c:v>
                </c:pt>
                <c:pt idx="965">
                  <c:v>128.20400000000001</c:v>
                </c:pt>
                <c:pt idx="966">
                  <c:v>128.38300000000001</c:v>
                </c:pt>
                <c:pt idx="967">
                  <c:v>128.54599999999999</c:v>
                </c:pt>
                <c:pt idx="968">
                  <c:v>128.721</c:v>
                </c:pt>
                <c:pt idx="969">
                  <c:v>128.87799999999999</c:v>
                </c:pt>
                <c:pt idx="970">
                  <c:v>129.04599999999999</c:v>
                </c:pt>
                <c:pt idx="971">
                  <c:v>129.244</c:v>
                </c:pt>
                <c:pt idx="972">
                  <c:v>129.41499999999999</c:v>
                </c:pt>
                <c:pt idx="973">
                  <c:v>129.572</c:v>
                </c:pt>
                <c:pt idx="974">
                  <c:v>129.76900000000001</c:v>
                </c:pt>
                <c:pt idx="975">
                  <c:v>129.96100000000001</c:v>
                </c:pt>
                <c:pt idx="976">
                  <c:v>130.11699999999999</c:v>
                </c:pt>
                <c:pt idx="977">
                  <c:v>130.26900000000001</c:v>
                </c:pt>
                <c:pt idx="978">
                  <c:v>130.45500000000001</c:v>
                </c:pt>
                <c:pt idx="979">
                  <c:v>130.624</c:v>
                </c:pt>
                <c:pt idx="980">
                  <c:v>130.81100000000001</c:v>
                </c:pt>
                <c:pt idx="981">
                  <c:v>130.977</c:v>
                </c:pt>
                <c:pt idx="982">
                  <c:v>131.17099999999999</c:v>
                </c:pt>
                <c:pt idx="983">
                  <c:v>131.327</c:v>
                </c:pt>
                <c:pt idx="984">
                  <c:v>131.46299999999999</c:v>
                </c:pt>
                <c:pt idx="985">
                  <c:v>131.63800000000001</c:v>
                </c:pt>
                <c:pt idx="986">
                  <c:v>131.80699999999999</c:v>
                </c:pt>
                <c:pt idx="987">
                  <c:v>131.96199999999999</c:v>
                </c:pt>
                <c:pt idx="988">
                  <c:v>132.12</c:v>
                </c:pt>
                <c:pt idx="989">
                  <c:v>132.32</c:v>
                </c:pt>
                <c:pt idx="990">
                  <c:v>132.501</c:v>
                </c:pt>
                <c:pt idx="991">
                  <c:v>132.708</c:v>
                </c:pt>
                <c:pt idx="992">
                  <c:v>132.84899999999999</c:v>
                </c:pt>
                <c:pt idx="993">
                  <c:v>133.029</c:v>
                </c:pt>
                <c:pt idx="994">
                  <c:v>133.19499999999999</c:v>
                </c:pt>
                <c:pt idx="995">
                  <c:v>133.34100000000001</c:v>
                </c:pt>
                <c:pt idx="996">
                  <c:v>133.529</c:v>
                </c:pt>
                <c:pt idx="997">
                  <c:v>133.71600000000001</c:v>
                </c:pt>
                <c:pt idx="998">
                  <c:v>133.86199999999999</c:v>
                </c:pt>
                <c:pt idx="999">
                  <c:v>134.01900000000001</c:v>
                </c:pt>
                <c:pt idx="1000">
                  <c:v>134.21799999999999</c:v>
                </c:pt>
                <c:pt idx="1001">
                  <c:v>134.40199999999999</c:v>
                </c:pt>
                <c:pt idx="1002">
                  <c:v>134.584</c:v>
                </c:pt>
                <c:pt idx="1003">
                  <c:v>134.756</c:v>
                </c:pt>
                <c:pt idx="1004">
                  <c:v>134.941</c:v>
                </c:pt>
                <c:pt idx="1005">
                  <c:v>135.10400000000001</c:v>
                </c:pt>
                <c:pt idx="1006">
                  <c:v>135.27799999999999</c:v>
                </c:pt>
                <c:pt idx="1007">
                  <c:v>135.459</c:v>
                </c:pt>
                <c:pt idx="1008">
                  <c:v>135.63499999999999</c:v>
                </c:pt>
                <c:pt idx="1009">
                  <c:v>135.816</c:v>
                </c:pt>
                <c:pt idx="1010">
                  <c:v>135.898</c:v>
                </c:pt>
                <c:pt idx="1011">
                  <c:v>136.15199999999999</c:v>
                </c:pt>
                <c:pt idx="1012">
                  <c:v>136.33500000000001</c:v>
                </c:pt>
                <c:pt idx="1013">
                  <c:v>136.536</c:v>
                </c:pt>
                <c:pt idx="1014">
                  <c:v>136.51900000000001</c:v>
                </c:pt>
                <c:pt idx="1015">
                  <c:v>136.79499999999999</c:v>
                </c:pt>
                <c:pt idx="1016">
                  <c:v>136.93799999999999</c:v>
                </c:pt>
                <c:pt idx="1017">
                  <c:v>137.18199999999999</c:v>
                </c:pt>
                <c:pt idx="1018">
                  <c:v>137.364</c:v>
                </c:pt>
                <c:pt idx="1019">
                  <c:v>137.565</c:v>
                </c:pt>
                <c:pt idx="1020">
                  <c:v>137.756</c:v>
                </c:pt>
                <c:pt idx="1021">
                  <c:v>137.95099999999999</c:v>
                </c:pt>
                <c:pt idx="1022">
                  <c:v>138.107</c:v>
                </c:pt>
                <c:pt idx="1023">
                  <c:v>138.27000000000001</c:v>
                </c:pt>
                <c:pt idx="1024">
                  <c:v>138.423</c:v>
                </c:pt>
                <c:pt idx="1025">
                  <c:v>138.58099999999999</c:v>
                </c:pt>
                <c:pt idx="1026">
                  <c:v>138.78</c:v>
                </c:pt>
                <c:pt idx="1027">
                  <c:v>138.95699999999999</c:v>
                </c:pt>
                <c:pt idx="1028">
                  <c:v>139.09</c:v>
                </c:pt>
                <c:pt idx="1029">
                  <c:v>139.25899999999999</c:v>
                </c:pt>
                <c:pt idx="1030">
                  <c:v>139.453</c:v>
                </c:pt>
                <c:pt idx="1031">
                  <c:v>139.649</c:v>
                </c:pt>
                <c:pt idx="1032">
                  <c:v>139.81399999999999</c:v>
                </c:pt>
                <c:pt idx="1033">
                  <c:v>140.006</c:v>
                </c:pt>
                <c:pt idx="1034">
                  <c:v>140.18899999999999</c:v>
                </c:pt>
                <c:pt idx="1035">
                  <c:v>140.405</c:v>
                </c:pt>
                <c:pt idx="1036">
                  <c:v>140.49299999999999</c:v>
                </c:pt>
                <c:pt idx="1037">
                  <c:v>140.654</c:v>
                </c:pt>
                <c:pt idx="1038">
                  <c:v>140.845</c:v>
                </c:pt>
                <c:pt idx="1039">
                  <c:v>141.03399999999999</c:v>
                </c:pt>
                <c:pt idx="1040">
                  <c:v>141.25800000000001</c:v>
                </c:pt>
                <c:pt idx="1041">
                  <c:v>141.39400000000001</c:v>
                </c:pt>
                <c:pt idx="1042">
                  <c:v>141.55000000000001</c:v>
                </c:pt>
                <c:pt idx="1043">
                  <c:v>141.73500000000001</c:v>
                </c:pt>
                <c:pt idx="1044">
                  <c:v>141.875</c:v>
                </c:pt>
                <c:pt idx="1045">
                  <c:v>142.042</c:v>
                </c:pt>
                <c:pt idx="1046">
                  <c:v>142.209</c:v>
                </c:pt>
                <c:pt idx="1047">
                  <c:v>142.39500000000001</c:v>
                </c:pt>
                <c:pt idx="1048">
                  <c:v>142.566</c:v>
                </c:pt>
                <c:pt idx="1049">
                  <c:v>142.755</c:v>
                </c:pt>
                <c:pt idx="1050">
                  <c:v>142.928</c:v>
                </c:pt>
                <c:pt idx="1051">
                  <c:v>143.06399999999999</c:v>
                </c:pt>
                <c:pt idx="1052">
                  <c:v>143.22900000000001</c:v>
                </c:pt>
                <c:pt idx="1053">
                  <c:v>143.36799999999999</c:v>
                </c:pt>
                <c:pt idx="1054">
                  <c:v>143.58099999999999</c:v>
                </c:pt>
                <c:pt idx="1055">
                  <c:v>143.73500000000001</c:v>
                </c:pt>
                <c:pt idx="1056">
                  <c:v>143.887</c:v>
                </c:pt>
                <c:pt idx="1057">
                  <c:v>144.00899999999999</c:v>
                </c:pt>
                <c:pt idx="1058">
                  <c:v>144.209</c:v>
                </c:pt>
                <c:pt idx="1059">
                  <c:v>144.411</c:v>
                </c:pt>
                <c:pt idx="1060">
                  <c:v>144.619</c:v>
                </c:pt>
                <c:pt idx="1061">
                  <c:v>144.785</c:v>
                </c:pt>
                <c:pt idx="1062">
                  <c:v>145.00299999999999</c:v>
                </c:pt>
                <c:pt idx="1063">
                  <c:v>145.16300000000001</c:v>
                </c:pt>
                <c:pt idx="1064">
                  <c:v>145.30699999999999</c:v>
                </c:pt>
                <c:pt idx="1065">
                  <c:v>145.44300000000001</c:v>
                </c:pt>
                <c:pt idx="1066">
                  <c:v>145.619</c:v>
                </c:pt>
                <c:pt idx="1067">
                  <c:v>145.785</c:v>
                </c:pt>
                <c:pt idx="1068">
                  <c:v>145.964</c:v>
                </c:pt>
                <c:pt idx="1069">
                  <c:v>146.15</c:v>
                </c:pt>
                <c:pt idx="1070">
                  <c:v>146.35</c:v>
                </c:pt>
                <c:pt idx="1071">
                  <c:v>146.524</c:v>
                </c:pt>
                <c:pt idx="1072">
                  <c:v>146.566</c:v>
                </c:pt>
                <c:pt idx="1073">
                  <c:v>146.77199999999999</c:v>
                </c:pt>
                <c:pt idx="1074">
                  <c:v>146.983</c:v>
                </c:pt>
                <c:pt idx="1075">
                  <c:v>147.08600000000001</c:v>
                </c:pt>
                <c:pt idx="1076">
                  <c:v>147.34</c:v>
                </c:pt>
                <c:pt idx="1077">
                  <c:v>147.52500000000001</c:v>
                </c:pt>
                <c:pt idx="1078">
                  <c:v>147.679</c:v>
                </c:pt>
                <c:pt idx="1079">
                  <c:v>147.744</c:v>
                </c:pt>
                <c:pt idx="1080">
                  <c:v>147.94900000000001</c:v>
                </c:pt>
                <c:pt idx="1081">
                  <c:v>148.155</c:v>
                </c:pt>
                <c:pt idx="1082">
                  <c:v>148.34800000000001</c:v>
                </c:pt>
                <c:pt idx="1083">
                  <c:v>148.54599999999999</c:v>
                </c:pt>
                <c:pt idx="1084">
                  <c:v>148.702</c:v>
                </c:pt>
                <c:pt idx="1085">
                  <c:v>148.88300000000001</c:v>
                </c:pt>
                <c:pt idx="1086">
                  <c:v>149.07300000000001</c:v>
                </c:pt>
                <c:pt idx="1087">
                  <c:v>149.24299999999999</c:v>
                </c:pt>
                <c:pt idx="1088">
                  <c:v>149.446</c:v>
                </c:pt>
                <c:pt idx="1089">
                  <c:v>149.613</c:v>
                </c:pt>
                <c:pt idx="1090">
                  <c:v>149.77699999999999</c:v>
                </c:pt>
                <c:pt idx="1091">
                  <c:v>149.977</c:v>
                </c:pt>
                <c:pt idx="1092">
                  <c:v>150.14099999999999</c:v>
                </c:pt>
                <c:pt idx="1093">
                  <c:v>150.28399999999999</c:v>
                </c:pt>
                <c:pt idx="1094">
                  <c:v>150.43799999999999</c:v>
                </c:pt>
                <c:pt idx="1095">
                  <c:v>150.61600000000001</c:v>
                </c:pt>
                <c:pt idx="1096">
                  <c:v>150.77000000000001</c:v>
                </c:pt>
                <c:pt idx="1097">
                  <c:v>150.93100000000001</c:v>
                </c:pt>
                <c:pt idx="1098">
                  <c:v>151.08199999999999</c:v>
                </c:pt>
                <c:pt idx="1099">
                  <c:v>151.27600000000001</c:v>
                </c:pt>
                <c:pt idx="1100">
                  <c:v>151.44499999999999</c:v>
                </c:pt>
                <c:pt idx="1101">
                  <c:v>151.61000000000001</c:v>
                </c:pt>
                <c:pt idx="1102">
                  <c:v>151.79400000000001</c:v>
                </c:pt>
                <c:pt idx="1103">
                  <c:v>151.94900000000001</c:v>
                </c:pt>
                <c:pt idx="1104">
                  <c:v>152.126</c:v>
                </c:pt>
                <c:pt idx="1105">
                  <c:v>152.29900000000001</c:v>
                </c:pt>
                <c:pt idx="1106">
                  <c:v>152.45400000000001</c:v>
                </c:pt>
                <c:pt idx="1107">
                  <c:v>152.63300000000001</c:v>
                </c:pt>
                <c:pt idx="1108">
                  <c:v>152.828</c:v>
                </c:pt>
                <c:pt idx="1109">
                  <c:v>152.999</c:v>
                </c:pt>
                <c:pt idx="1110">
                  <c:v>153.16200000000001</c:v>
                </c:pt>
                <c:pt idx="1111">
                  <c:v>153.30099999999999</c:v>
                </c:pt>
                <c:pt idx="1112">
                  <c:v>153.47399999999999</c:v>
                </c:pt>
                <c:pt idx="1113">
                  <c:v>153.63900000000001</c:v>
                </c:pt>
                <c:pt idx="1114">
                  <c:v>153.80699999999999</c:v>
                </c:pt>
                <c:pt idx="1115">
                  <c:v>153.97800000000001</c:v>
                </c:pt>
                <c:pt idx="1116">
                  <c:v>154.12799999999999</c:v>
                </c:pt>
                <c:pt idx="1117">
                  <c:v>154.30000000000001</c:v>
                </c:pt>
                <c:pt idx="1118">
                  <c:v>154.47999999999999</c:v>
                </c:pt>
                <c:pt idx="1119">
                  <c:v>154.62700000000001</c:v>
                </c:pt>
                <c:pt idx="1120">
                  <c:v>154.78399999999999</c:v>
                </c:pt>
                <c:pt idx="1121">
                  <c:v>154.989</c:v>
                </c:pt>
                <c:pt idx="1122">
                  <c:v>155.19499999999999</c:v>
                </c:pt>
                <c:pt idx="1123">
                  <c:v>155.35499999999999</c:v>
                </c:pt>
                <c:pt idx="1124">
                  <c:v>155.499</c:v>
                </c:pt>
                <c:pt idx="1125">
                  <c:v>155.672</c:v>
                </c:pt>
                <c:pt idx="1126">
                  <c:v>155.83799999999999</c:v>
                </c:pt>
                <c:pt idx="1127">
                  <c:v>156.00800000000001</c:v>
                </c:pt>
                <c:pt idx="1128">
                  <c:v>156.17599999999999</c:v>
                </c:pt>
                <c:pt idx="1129">
                  <c:v>156.4</c:v>
                </c:pt>
                <c:pt idx="1130">
                  <c:v>156.57599999999999</c:v>
                </c:pt>
                <c:pt idx="1131">
                  <c:v>156.732</c:v>
                </c:pt>
                <c:pt idx="1132">
                  <c:v>156.91900000000001</c:v>
                </c:pt>
                <c:pt idx="1133">
                  <c:v>157.077</c:v>
                </c:pt>
                <c:pt idx="1134">
                  <c:v>157.232</c:v>
                </c:pt>
                <c:pt idx="1135">
                  <c:v>157.43199999999999</c:v>
                </c:pt>
                <c:pt idx="1136">
                  <c:v>157.61000000000001</c:v>
                </c:pt>
                <c:pt idx="1137">
                  <c:v>157.80199999999999</c:v>
                </c:pt>
                <c:pt idx="1138">
                  <c:v>157.95699999999999</c:v>
                </c:pt>
                <c:pt idx="1139">
                  <c:v>158.107</c:v>
                </c:pt>
                <c:pt idx="1140">
                  <c:v>158.28399999999999</c:v>
                </c:pt>
                <c:pt idx="1141">
                  <c:v>158.43299999999999</c:v>
                </c:pt>
                <c:pt idx="1142">
                  <c:v>158.62799999999999</c:v>
                </c:pt>
                <c:pt idx="1143">
                  <c:v>158.81700000000001</c:v>
                </c:pt>
                <c:pt idx="1144">
                  <c:v>158.95699999999999</c:v>
                </c:pt>
                <c:pt idx="1145">
                  <c:v>159.124</c:v>
                </c:pt>
                <c:pt idx="1146">
                  <c:v>159.36199999999999</c:v>
                </c:pt>
                <c:pt idx="1147">
                  <c:v>159.53299999999999</c:v>
                </c:pt>
                <c:pt idx="1148">
                  <c:v>159.685</c:v>
                </c:pt>
                <c:pt idx="1149">
                  <c:v>159.828</c:v>
                </c:pt>
                <c:pt idx="1150">
                  <c:v>160</c:v>
                </c:pt>
                <c:pt idx="1151">
                  <c:v>160.196</c:v>
                </c:pt>
                <c:pt idx="1152">
                  <c:v>160.37700000000001</c:v>
                </c:pt>
                <c:pt idx="1153">
                  <c:v>160.53700000000001</c:v>
                </c:pt>
                <c:pt idx="1154">
                  <c:v>160.71600000000001</c:v>
                </c:pt>
                <c:pt idx="1155">
                  <c:v>160.917</c:v>
                </c:pt>
                <c:pt idx="1156">
                  <c:v>161.083</c:v>
                </c:pt>
                <c:pt idx="1157">
                  <c:v>161.25700000000001</c:v>
                </c:pt>
                <c:pt idx="1158">
                  <c:v>161.47300000000001</c:v>
                </c:pt>
                <c:pt idx="1159">
                  <c:v>161.62299999999999</c:v>
                </c:pt>
                <c:pt idx="1160">
                  <c:v>161.62799999999999</c:v>
                </c:pt>
                <c:pt idx="1161">
                  <c:v>161.708</c:v>
                </c:pt>
                <c:pt idx="1162">
                  <c:v>162.00899999999999</c:v>
                </c:pt>
                <c:pt idx="1163">
                  <c:v>162.23699999999999</c:v>
                </c:pt>
                <c:pt idx="1164">
                  <c:v>162.453</c:v>
                </c:pt>
                <c:pt idx="1165">
                  <c:v>162.637</c:v>
                </c:pt>
                <c:pt idx="1166">
                  <c:v>162.80600000000001</c:v>
                </c:pt>
                <c:pt idx="1167">
                  <c:v>162.994</c:v>
                </c:pt>
                <c:pt idx="1168">
                  <c:v>163.16900000000001</c:v>
                </c:pt>
                <c:pt idx="1169">
                  <c:v>163.32</c:v>
                </c:pt>
                <c:pt idx="1170">
                  <c:v>163.46899999999999</c:v>
                </c:pt>
                <c:pt idx="1171">
                  <c:v>163.614</c:v>
                </c:pt>
                <c:pt idx="1172">
                  <c:v>163.79400000000001</c:v>
                </c:pt>
                <c:pt idx="1173">
                  <c:v>163.929</c:v>
                </c:pt>
                <c:pt idx="1174">
                  <c:v>164.10499999999999</c:v>
                </c:pt>
                <c:pt idx="1175">
                  <c:v>164.29599999999999</c:v>
                </c:pt>
                <c:pt idx="1176">
                  <c:v>164.465</c:v>
                </c:pt>
                <c:pt idx="1177">
                  <c:v>164.62299999999999</c:v>
                </c:pt>
                <c:pt idx="1178">
                  <c:v>164.739</c:v>
                </c:pt>
                <c:pt idx="1179">
                  <c:v>164.96</c:v>
                </c:pt>
                <c:pt idx="1180">
                  <c:v>165.16499999999999</c:v>
                </c:pt>
                <c:pt idx="1181">
                  <c:v>165.351</c:v>
                </c:pt>
                <c:pt idx="1182">
                  <c:v>165.50299999999999</c:v>
                </c:pt>
                <c:pt idx="1183">
                  <c:v>165.68</c:v>
                </c:pt>
                <c:pt idx="1184">
                  <c:v>165.84</c:v>
                </c:pt>
                <c:pt idx="1185">
                  <c:v>166.02099999999999</c:v>
                </c:pt>
                <c:pt idx="1186">
                  <c:v>166.185</c:v>
                </c:pt>
                <c:pt idx="1187">
                  <c:v>166.34700000000001</c:v>
                </c:pt>
                <c:pt idx="1188">
                  <c:v>166.52500000000001</c:v>
                </c:pt>
                <c:pt idx="1189">
                  <c:v>166.673</c:v>
                </c:pt>
                <c:pt idx="1190">
                  <c:v>166.85499999999999</c:v>
                </c:pt>
                <c:pt idx="1191">
                  <c:v>167.018</c:v>
                </c:pt>
                <c:pt idx="1192">
                  <c:v>167.167</c:v>
                </c:pt>
                <c:pt idx="1193">
                  <c:v>167.34800000000001</c:v>
                </c:pt>
                <c:pt idx="1194">
                  <c:v>167.477</c:v>
                </c:pt>
                <c:pt idx="1195">
                  <c:v>167.66</c:v>
                </c:pt>
                <c:pt idx="1196">
                  <c:v>167.82400000000001</c:v>
                </c:pt>
                <c:pt idx="1197">
                  <c:v>167.98599999999999</c:v>
                </c:pt>
                <c:pt idx="1198">
                  <c:v>168.154</c:v>
                </c:pt>
                <c:pt idx="1199">
                  <c:v>168.35</c:v>
                </c:pt>
                <c:pt idx="1200">
                  <c:v>168.387</c:v>
                </c:pt>
                <c:pt idx="1201">
                  <c:v>168.61</c:v>
                </c:pt>
                <c:pt idx="1202">
                  <c:v>168.779</c:v>
                </c:pt>
                <c:pt idx="1203">
                  <c:v>168.923</c:v>
                </c:pt>
                <c:pt idx="1204">
                  <c:v>169.11099999999999</c:v>
                </c:pt>
                <c:pt idx="1205">
                  <c:v>169.30199999999999</c:v>
                </c:pt>
                <c:pt idx="1206">
                  <c:v>169.48099999999999</c:v>
                </c:pt>
                <c:pt idx="1207">
                  <c:v>169.65199999999999</c:v>
                </c:pt>
                <c:pt idx="1208">
                  <c:v>169.792</c:v>
                </c:pt>
                <c:pt idx="1209">
                  <c:v>169.93799999999999</c:v>
                </c:pt>
                <c:pt idx="1210">
                  <c:v>170.11099999999999</c:v>
                </c:pt>
                <c:pt idx="1211">
                  <c:v>170.262</c:v>
                </c:pt>
                <c:pt idx="1212">
                  <c:v>170.42</c:v>
                </c:pt>
                <c:pt idx="1213">
                  <c:v>170.55199999999999</c:v>
                </c:pt>
                <c:pt idx="1214">
                  <c:v>170.661</c:v>
                </c:pt>
                <c:pt idx="1215">
                  <c:v>170.874</c:v>
                </c:pt>
                <c:pt idx="1216">
                  <c:v>171.072</c:v>
                </c:pt>
                <c:pt idx="1217">
                  <c:v>171.22900000000001</c:v>
                </c:pt>
                <c:pt idx="1218">
                  <c:v>171.40100000000001</c:v>
                </c:pt>
                <c:pt idx="1219">
                  <c:v>171.53899999999999</c:v>
                </c:pt>
                <c:pt idx="1220">
                  <c:v>171.71</c:v>
                </c:pt>
                <c:pt idx="1221">
                  <c:v>171.90100000000001</c:v>
                </c:pt>
                <c:pt idx="1222">
                  <c:v>172.07400000000001</c:v>
                </c:pt>
                <c:pt idx="1223">
                  <c:v>172.24199999999999</c:v>
                </c:pt>
                <c:pt idx="1224">
                  <c:v>172.404</c:v>
                </c:pt>
                <c:pt idx="1225">
                  <c:v>172.565</c:v>
                </c:pt>
                <c:pt idx="1226">
                  <c:v>172.71899999999999</c:v>
                </c:pt>
                <c:pt idx="1227">
                  <c:v>172.881</c:v>
                </c:pt>
                <c:pt idx="1228">
                  <c:v>173.036</c:v>
                </c:pt>
                <c:pt idx="1229">
                  <c:v>173.20400000000001</c:v>
                </c:pt>
                <c:pt idx="1230">
                  <c:v>173.28800000000001</c:v>
                </c:pt>
                <c:pt idx="1231">
                  <c:v>173.489</c:v>
                </c:pt>
                <c:pt idx="1232">
                  <c:v>173.648</c:v>
                </c:pt>
                <c:pt idx="1233">
                  <c:v>173.82</c:v>
                </c:pt>
                <c:pt idx="1234">
                  <c:v>174.001</c:v>
                </c:pt>
                <c:pt idx="1235">
                  <c:v>174.18199999999999</c:v>
                </c:pt>
                <c:pt idx="1236">
                  <c:v>174.35599999999999</c:v>
                </c:pt>
                <c:pt idx="1237">
                  <c:v>174.51</c:v>
                </c:pt>
                <c:pt idx="1238">
                  <c:v>174.69499999999999</c:v>
                </c:pt>
                <c:pt idx="1239">
                  <c:v>174.864</c:v>
                </c:pt>
                <c:pt idx="1240">
                  <c:v>175.03299999999999</c:v>
                </c:pt>
                <c:pt idx="1241">
                  <c:v>175.19300000000001</c:v>
                </c:pt>
                <c:pt idx="1242">
                  <c:v>175.22499999999999</c:v>
                </c:pt>
                <c:pt idx="1243">
                  <c:v>175.428</c:v>
                </c:pt>
                <c:pt idx="1244">
                  <c:v>175.613</c:v>
                </c:pt>
                <c:pt idx="1245">
                  <c:v>175.839</c:v>
                </c:pt>
                <c:pt idx="1246">
                  <c:v>175.983</c:v>
                </c:pt>
                <c:pt idx="1247">
                  <c:v>176.13800000000001</c:v>
                </c:pt>
                <c:pt idx="1248">
                  <c:v>176.28100000000001</c:v>
                </c:pt>
                <c:pt idx="1249">
                  <c:v>176.41900000000001</c:v>
                </c:pt>
                <c:pt idx="1250">
                  <c:v>176.578</c:v>
                </c:pt>
                <c:pt idx="1251">
                  <c:v>176.744</c:v>
                </c:pt>
                <c:pt idx="1252">
                  <c:v>176.94300000000001</c:v>
                </c:pt>
                <c:pt idx="1253">
                  <c:v>177.029</c:v>
                </c:pt>
                <c:pt idx="1254">
                  <c:v>177.23500000000001</c:v>
                </c:pt>
                <c:pt idx="1255">
                  <c:v>177.43799999999999</c:v>
                </c:pt>
                <c:pt idx="1256">
                  <c:v>177.578</c:v>
                </c:pt>
                <c:pt idx="1257">
                  <c:v>177.74600000000001</c:v>
                </c:pt>
                <c:pt idx="1258">
                  <c:v>177.92099999999999</c:v>
                </c:pt>
                <c:pt idx="1259">
                  <c:v>178.09800000000001</c:v>
                </c:pt>
                <c:pt idx="1260">
                  <c:v>178.26</c:v>
                </c:pt>
                <c:pt idx="1261">
                  <c:v>178.41</c:v>
                </c:pt>
                <c:pt idx="1262">
                  <c:v>178.559</c:v>
                </c:pt>
                <c:pt idx="1263">
                  <c:v>178.69900000000001</c:v>
                </c:pt>
                <c:pt idx="1264">
                  <c:v>178.846</c:v>
                </c:pt>
                <c:pt idx="1265">
                  <c:v>179.048</c:v>
                </c:pt>
                <c:pt idx="1266">
                  <c:v>179.21</c:v>
                </c:pt>
                <c:pt idx="1267">
                  <c:v>179.37299999999999</c:v>
                </c:pt>
                <c:pt idx="1268">
                  <c:v>179.518</c:v>
                </c:pt>
                <c:pt idx="1269">
                  <c:v>179.71600000000001</c:v>
                </c:pt>
                <c:pt idx="1270">
                  <c:v>179.88900000000001</c:v>
                </c:pt>
                <c:pt idx="1271">
                  <c:v>180.02199999999999</c:v>
                </c:pt>
                <c:pt idx="1272">
                  <c:v>180.15600000000001</c:v>
                </c:pt>
                <c:pt idx="1273">
                  <c:v>180.33699999999999</c:v>
                </c:pt>
                <c:pt idx="1274">
                  <c:v>180.49299999999999</c:v>
                </c:pt>
                <c:pt idx="1275">
                  <c:v>180.64500000000001</c:v>
                </c:pt>
                <c:pt idx="1276">
                  <c:v>180.75</c:v>
                </c:pt>
                <c:pt idx="1277">
                  <c:v>180.953</c:v>
                </c:pt>
                <c:pt idx="1278">
                  <c:v>181.113</c:v>
                </c:pt>
                <c:pt idx="1279">
                  <c:v>181.27199999999999</c:v>
                </c:pt>
                <c:pt idx="1280">
                  <c:v>181.44399999999999</c:v>
                </c:pt>
                <c:pt idx="1281">
                  <c:v>181.60499999999999</c:v>
                </c:pt>
                <c:pt idx="1282">
                  <c:v>181.809</c:v>
                </c:pt>
                <c:pt idx="1283">
                  <c:v>181.99100000000001</c:v>
                </c:pt>
                <c:pt idx="1284">
                  <c:v>182.13</c:v>
                </c:pt>
                <c:pt idx="1285">
                  <c:v>182.20500000000001</c:v>
                </c:pt>
                <c:pt idx="1286">
                  <c:v>182.405</c:v>
                </c:pt>
                <c:pt idx="1287">
                  <c:v>182.51499999999999</c:v>
                </c:pt>
                <c:pt idx="1288">
                  <c:v>182.732</c:v>
                </c:pt>
                <c:pt idx="1289">
                  <c:v>182.92599999999999</c:v>
                </c:pt>
                <c:pt idx="1290">
                  <c:v>183.09299999999999</c:v>
                </c:pt>
                <c:pt idx="1291">
                  <c:v>183.255</c:v>
                </c:pt>
                <c:pt idx="1292">
                  <c:v>183.417</c:v>
                </c:pt>
                <c:pt idx="1293">
                  <c:v>183.59800000000001</c:v>
                </c:pt>
                <c:pt idx="1294">
                  <c:v>183.76400000000001</c:v>
                </c:pt>
                <c:pt idx="1295">
                  <c:v>183.911</c:v>
                </c:pt>
                <c:pt idx="1296">
                  <c:v>184.05600000000001</c:v>
                </c:pt>
                <c:pt idx="1297">
                  <c:v>184.21</c:v>
                </c:pt>
                <c:pt idx="1298">
                  <c:v>184.36500000000001</c:v>
                </c:pt>
                <c:pt idx="1299">
                  <c:v>184.52500000000001</c:v>
                </c:pt>
                <c:pt idx="1300">
                  <c:v>184.72300000000001</c:v>
                </c:pt>
                <c:pt idx="1301">
                  <c:v>184.89599999999999</c:v>
                </c:pt>
                <c:pt idx="1302">
                  <c:v>185.04900000000001</c:v>
                </c:pt>
                <c:pt idx="1303">
                  <c:v>185.19900000000001</c:v>
                </c:pt>
                <c:pt idx="1304">
                  <c:v>185.37100000000001</c:v>
                </c:pt>
                <c:pt idx="1305">
                  <c:v>185.523</c:v>
                </c:pt>
                <c:pt idx="1306">
                  <c:v>185.68899999999999</c:v>
                </c:pt>
                <c:pt idx="1307">
                  <c:v>185.89599999999999</c:v>
                </c:pt>
                <c:pt idx="1308">
                  <c:v>186.06700000000001</c:v>
                </c:pt>
                <c:pt idx="1309">
                  <c:v>186.233</c:v>
                </c:pt>
                <c:pt idx="1310">
                  <c:v>186.38200000000001</c:v>
                </c:pt>
                <c:pt idx="1311">
                  <c:v>186.55</c:v>
                </c:pt>
                <c:pt idx="1312">
                  <c:v>186.709</c:v>
                </c:pt>
                <c:pt idx="1313">
                  <c:v>186.852</c:v>
                </c:pt>
                <c:pt idx="1314">
                  <c:v>187.02500000000001</c:v>
                </c:pt>
                <c:pt idx="1315">
                  <c:v>187.17099999999999</c:v>
                </c:pt>
                <c:pt idx="1316">
                  <c:v>187.357</c:v>
                </c:pt>
                <c:pt idx="1317">
                  <c:v>187.51499999999999</c:v>
                </c:pt>
                <c:pt idx="1318">
                  <c:v>187.68899999999999</c:v>
                </c:pt>
                <c:pt idx="1319">
                  <c:v>187.84200000000001</c:v>
                </c:pt>
                <c:pt idx="1320">
                  <c:v>187.99</c:v>
                </c:pt>
                <c:pt idx="1321">
                  <c:v>188.149</c:v>
                </c:pt>
                <c:pt idx="1322">
                  <c:v>188.34200000000001</c:v>
                </c:pt>
                <c:pt idx="1323">
                  <c:v>188.46199999999999</c:v>
                </c:pt>
                <c:pt idx="1324">
                  <c:v>188.65199999999999</c:v>
                </c:pt>
                <c:pt idx="1325">
                  <c:v>188.80199999999999</c:v>
                </c:pt>
                <c:pt idx="1326">
                  <c:v>188.92400000000001</c:v>
                </c:pt>
                <c:pt idx="1327">
                  <c:v>189.11099999999999</c:v>
                </c:pt>
                <c:pt idx="1328">
                  <c:v>189.27099999999999</c:v>
                </c:pt>
                <c:pt idx="1329">
                  <c:v>189.46899999999999</c:v>
                </c:pt>
                <c:pt idx="1330">
                  <c:v>189.637</c:v>
                </c:pt>
                <c:pt idx="1331">
                  <c:v>189.83199999999999</c:v>
                </c:pt>
                <c:pt idx="1332">
                  <c:v>189.81200000000001</c:v>
                </c:pt>
                <c:pt idx="1333">
                  <c:v>190.048</c:v>
                </c:pt>
                <c:pt idx="1334">
                  <c:v>190.24100000000001</c:v>
                </c:pt>
                <c:pt idx="1335">
                  <c:v>190.43899999999999</c:v>
                </c:pt>
                <c:pt idx="1336">
                  <c:v>190.613</c:v>
                </c:pt>
                <c:pt idx="1337">
                  <c:v>190.77699999999999</c:v>
                </c:pt>
                <c:pt idx="1338">
                  <c:v>190.97499999999999</c:v>
                </c:pt>
                <c:pt idx="1339">
                  <c:v>191.148</c:v>
                </c:pt>
                <c:pt idx="1340">
                  <c:v>191.32300000000001</c:v>
                </c:pt>
                <c:pt idx="1341">
                  <c:v>191.47900000000001</c:v>
                </c:pt>
                <c:pt idx="1342">
                  <c:v>191.631</c:v>
                </c:pt>
                <c:pt idx="1343">
                  <c:v>191.80699999999999</c:v>
                </c:pt>
                <c:pt idx="1344">
                  <c:v>191.964</c:v>
                </c:pt>
                <c:pt idx="1345">
                  <c:v>192.11</c:v>
                </c:pt>
                <c:pt idx="1346">
                  <c:v>192.28299999999999</c:v>
                </c:pt>
                <c:pt idx="1347">
                  <c:v>192.45500000000001</c:v>
                </c:pt>
                <c:pt idx="1348">
                  <c:v>192.63900000000001</c:v>
                </c:pt>
                <c:pt idx="1349">
                  <c:v>192.822</c:v>
                </c:pt>
                <c:pt idx="1350">
                  <c:v>192.965</c:v>
                </c:pt>
                <c:pt idx="1351">
                  <c:v>193.126</c:v>
                </c:pt>
                <c:pt idx="1352">
                  <c:v>193.28899999999999</c:v>
                </c:pt>
                <c:pt idx="1353">
                  <c:v>193.458</c:v>
                </c:pt>
                <c:pt idx="1354">
                  <c:v>193.59100000000001</c:v>
                </c:pt>
                <c:pt idx="1355">
                  <c:v>193.74600000000001</c:v>
                </c:pt>
                <c:pt idx="1356">
                  <c:v>193.922</c:v>
                </c:pt>
                <c:pt idx="1357">
                  <c:v>194.10400000000001</c:v>
                </c:pt>
                <c:pt idx="1358">
                  <c:v>194.286</c:v>
                </c:pt>
                <c:pt idx="1359">
                  <c:v>194.45400000000001</c:v>
                </c:pt>
                <c:pt idx="1360">
                  <c:v>194.61</c:v>
                </c:pt>
                <c:pt idx="1361">
                  <c:v>194.76599999999999</c:v>
                </c:pt>
                <c:pt idx="1362">
                  <c:v>194.93600000000001</c:v>
                </c:pt>
                <c:pt idx="1363">
                  <c:v>195.11799999999999</c:v>
                </c:pt>
                <c:pt idx="1364">
                  <c:v>195.303</c:v>
                </c:pt>
                <c:pt idx="1365">
                  <c:v>195.494</c:v>
                </c:pt>
                <c:pt idx="1366">
                  <c:v>195.67</c:v>
                </c:pt>
                <c:pt idx="1367">
                  <c:v>195.809</c:v>
                </c:pt>
                <c:pt idx="1368">
                  <c:v>195.96700000000001</c:v>
                </c:pt>
                <c:pt idx="1369">
                  <c:v>196.12</c:v>
                </c:pt>
                <c:pt idx="1370">
                  <c:v>196.30099999999999</c:v>
                </c:pt>
                <c:pt idx="1371">
                  <c:v>196.44300000000001</c:v>
                </c:pt>
                <c:pt idx="1372">
                  <c:v>196.602</c:v>
                </c:pt>
                <c:pt idx="1373">
                  <c:v>196.76</c:v>
                </c:pt>
                <c:pt idx="1374">
                  <c:v>196.91</c:v>
                </c:pt>
                <c:pt idx="1375">
                  <c:v>197.06899999999999</c:v>
                </c:pt>
                <c:pt idx="1376">
                  <c:v>197.24299999999999</c:v>
                </c:pt>
                <c:pt idx="1377">
                  <c:v>197.42099999999999</c:v>
                </c:pt>
                <c:pt idx="1378">
                  <c:v>197.56899999999999</c:v>
                </c:pt>
                <c:pt idx="1379">
                  <c:v>197.73699999999999</c:v>
                </c:pt>
                <c:pt idx="1380">
                  <c:v>197.91399999999999</c:v>
                </c:pt>
                <c:pt idx="1381">
                  <c:v>198.053</c:v>
                </c:pt>
                <c:pt idx="1382">
                  <c:v>198.191</c:v>
                </c:pt>
                <c:pt idx="1383">
                  <c:v>198.35599999999999</c:v>
                </c:pt>
                <c:pt idx="1384">
                  <c:v>198.517</c:v>
                </c:pt>
                <c:pt idx="1385">
                  <c:v>198.685</c:v>
                </c:pt>
                <c:pt idx="1386">
                  <c:v>198.85300000000001</c:v>
                </c:pt>
                <c:pt idx="1387">
                  <c:v>199.011</c:v>
                </c:pt>
                <c:pt idx="1388">
                  <c:v>199.18600000000001</c:v>
                </c:pt>
                <c:pt idx="1389">
                  <c:v>199.346</c:v>
                </c:pt>
                <c:pt idx="1390">
                  <c:v>199.51900000000001</c:v>
                </c:pt>
                <c:pt idx="1391">
                  <c:v>199.67599999999999</c:v>
                </c:pt>
                <c:pt idx="1392">
                  <c:v>199.85400000000001</c:v>
                </c:pt>
                <c:pt idx="1393">
                  <c:v>200.01</c:v>
                </c:pt>
                <c:pt idx="1394">
                  <c:v>200.17699999999999</c:v>
                </c:pt>
                <c:pt idx="1395">
                  <c:v>200.33</c:v>
                </c:pt>
                <c:pt idx="1396">
                  <c:v>200.47900000000001</c:v>
                </c:pt>
                <c:pt idx="1397">
                  <c:v>200.60599999999999</c:v>
                </c:pt>
                <c:pt idx="1398">
                  <c:v>200.77500000000001</c:v>
                </c:pt>
                <c:pt idx="1399">
                  <c:v>200.922</c:v>
                </c:pt>
                <c:pt idx="1400">
                  <c:v>201.08099999999999</c:v>
                </c:pt>
                <c:pt idx="1401">
                  <c:v>201.25700000000001</c:v>
                </c:pt>
                <c:pt idx="1402">
                  <c:v>201.405</c:v>
                </c:pt>
                <c:pt idx="1403">
                  <c:v>201.428</c:v>
                </c:pt>
                <c:pt idx="1404">
                  <c:v>201.65600000000001</c:v>
                </c:pt>
                <c:pt idx="1405">
                  <c:v>201.846</c:v>
                </c:pt>
                <c:pt idx="1406">
                  <c:v>202.05</c:v>
                </c:pt>
                <c:pt idx="1407">
                  <c:v>202.21700000000001</c:v>
                </c:pt>
                <c:pt idx="1408">
                  <c:v>202.39</c:v>
                </c:pt>
                <c:pt idx="1409">
                  <c:v>202.53399999999999</c:v>
                </c:pt>
                <c:pt idx="1410">
                  <c:v>202.726</c:v>
                </c:pt>
                <c:pt idx="1411">
                  <c:v>202.90600000000001</c:v>
                </c:pt>
                <c:pt idx="1412">
                  <c:v>203.10599999999999</c:v>
                </c:pt>
                <c:pt idx="1413">
                  <c:v>203.256</c:v>
                </c:pt>
                <c:pt idx="1414">
                  <c:v>203.41900000000001</c:v>
                </c:pt>
                <c:pt idx="1415">
                  <c:v>203.56700000000001</c:v>
                </c:pt>
                <c:pt idx="1416">
                  <c:v>203.71600000000001</c:v>
                </c:pt>
                <c:pt idx="1417">
                  <c:v>203.857</c:v>
                </c:pt>
                <c:pt idx="1418">
                  <c:v>204.04599999999999</c:v>
                </c:pt>
                <c:pt idx="1419">
                  <c:v>204.227</c:v>
                </c:pt>
                <c:pt idx="1420">
                  <c:v>204.39599999999999</c:v>
                </c:pt>
                <c:pt idx="1421">
                  <c:v>204.47900000000001</c:v>
                </c:pt>
                <c:pt idx="1422">
                  <c:v>204.67400000000001</c:v>
                </c:pt>
                <c:pt idx="1423">
                  <c:v>204.87700000000001</c:v>
                </c:pt>
                <c:pt idx="1424">
                  <c:v>205.054</c:v>
                </c:pt>
                <c:pt idx="1425">
                  <c:v>205.22800000000001</c:v>
                </c:pt>
                <c:pt idx="1426">
                  <c:v>205.38300000000001</c:v>
                </c:pt>
                <c:pt idx="1427">
                  <c:v>205.554</c:v>
                </c:pt>
                <c:pt idx="1428">
                  <c:v>205.74100000000001</c:v>
                </c:pt>
                <c:pt idx="1429">
                  <c:v>205.90700000000001</c:v>
                </c:pt>
                <c:pt idx="1430">
                  <c:v>206.07</c:v>
                </c:pt>
                <c:pt idx="1431">
                  <c:v>206.23500000000001</c:v>
                </c:pt>
                <c:pt idx="1432">
                  <c:v>206.39599999999999</c:v>
                </c:pt>
                <c:pt idx="1433">
                  <c:v>206.596</c:v>
                </c:pt>
                <c:pt idx="1434">
                  <c:v>206.73400000000001</c:v>
                </c:pt>
                <c:pt idx="1435">
                  <c:v>206.90100000000001</c:v>
                </c:pt>
                <c:pt idx="1436">
                  <c:v>207.08099999999999</c:v>
                </c:pt>
                <c:pt idx="1437">
                  <c:v>207.24600000000001</c:v>
                </c:pt>
                <c:pt idx="1438">
                  <c:v>207.40100000000001</c:v>
                </c:pt>
                <c:pt idx="1439">
                  <c:v>207.6</c:v>
                </c:pt>
                <c:pt idx="1440">
                  <c:v>207.75700000000001</c:v>
                </c:pt>
                <c:pt idx="1441">
                  <c:v>207.90799999999999</c:v>
                </c:pt>
                <c:pt idx="1442">
                  <c:v>208.06899999999999</c:v>
                </c:pt>
                <c:pt idx="1443">
                  <c:v>208.23500000000001</c:v>
                </c:pt>
                <c:pt idx="1444">
                  <c:v>208.41800000000001</c:v>
                </c:pt>
                <c:pt idx="1445">
                  <c:v>208.54300000000001</c:v>
                </c:pt>
                <c:pt idx="1446">
                  <c:v>208.71299999999999</c:v>
                </c:pt>
                <c:pt idx="1447">
                  <c:v>208.90799999999999</c:v>
                </c:pt>
                <c:pt idx="1448">
                  <c:v>209.06</c:v>
                </c:pt>
                <c:pt idx="1449">
                  <c:v>209.227</c:v>
                </c:pt>
                <c:pt idx="1450">
                  <c:v>209.40899999999999</c:v>
                </c:pt>
                <c:pt idx="1451">
                  <c:v>209.56899999999999</c:v>
                </c:pt>
                <c:pt idx="1452">
                  <c:v>209.767</c:v>
                </c:pt>
                <c:pt idx="1453">
                  <c:v>209.929</c:v>
                </c:pt>
                <c:pt idx="1454">
                  <c:v>210.07</c:v>
                </c:pt>
                <c:pt idx="1455">
                  <c:v>210.24199999999999</c:v>
                </c:pt>
                <c:pt idx="1456">
                  <c:v>210.405</c:v>
                </c:pt>
                <c:pt idx="1457">
                  <c:v>210.554</c:v>
                </c:pt>
                <c:pt idx="1458">
                  <c:v>210.751</c:v>
                </c:pt>
                <c:pt idx="1459">
                  <c:v>210.91300000000001</c:v>
                </c:pt>
                <c:pt idx="1460">
                  <c:v>211.07499999999999</c:v>
                </c:pt>
                <c:pt idx="1461">
                  <c:v>211.18600000000001</c:v>
                </c:pt>
                <c:pt idx="1462">
                  <c:v>211.36799999999999</c:v>
                </c:pt>
                <c:pt idx="1463">
                  <c:v>211.58600000000001</c:v>
                </c:pt>
                <c:pt idx="1464">
                  <c:v>211.75700000000001</c:v>
                </c:pt>
                <c:pt idx="1465">
                  <c:v>211.94399999999999</c:v>
                </c:pt>
                <c:pt idx="1466">
                  <c:v>212.114</c:v>
                </c:pt>
                <c:pt idx="1467">
                  <c:v>212.27099999999999</c:v>
                </c:pt>
                <c:pt idx="1468">
                  <c:v>212.43299999999999</c:v>
                </c:pt>
                <c:pt idx="1469">
                  <c:v>212.57499999999999</c:v>
                </c:pt>
                <c:pt idx="1470">
                  <c:v>212.726</c:v>
                </c:pt>
                <c:pt idx="1471">
                  <c:v>212.875</c:v>
                </c:pt>
                <c:pt idx="1472">
                  <c:v>213.036</c:v>
                </c:pt>
                <c:pt idx="1473">
                  <c:v>213.19200000000001</c:v>
                </c:pt>
                <c:pt idx="1474">
                  <c:v>213.37200000000001</c:v>
                </c:pt>
                <c:pt idx="1475">
                  <c:v>213.56100000000001</c:v>
                </c:pt>
                <c:pt idx="1476">
                  <c:v>213.721</c:v>
                </c:pt>
                <c:pt idx="1477">
                  <c:v>213.88900000000001</c:v>
                </c:pt>
                <c:pt idx="1478">
                  <c:v>214.041</c:v>
                </c:pt>
                <c:pt idx="1479">
                  <c:v>214.18299999999999</c:v>
                </c:pt>
                <c:pt idx="1480">
                  <c:v>214.364</c:v>
                </c:pt>
                <c:pt idx="1481">
                  <c:v>214.52699999999999</c:v>
                </c:pt>
                <c:pt idx="1482">
                  <c:v>214.672</c:v>
                </c:pt>
                <c:pt idx="1483">
                  <c:v>214.86500000000001</c:v>
                </c:pt>
                <c:pt idx="1484">
                  <c:v>215.02199999999999</c:v>
                </c:pt>
                <c:pt idx="1485">
                  <c:v>215.18199999999999</c:v>
                </c:pt>
                <c:pt idx="1486">
                  <c:v>215.36699999999999</c:v>
                </c:pt>
                <c:pt idx="1487">
                  <c:v>215.53700000000001</c:v>
                </c:pt>
                <c:pt idx="1488">
                  <c:v>215.70099999999999</c:v>
                </c:pt>
                <c:pt idx="1489">
                  <c:v>215.85599999999999</c:v>
                </c:pt>
                <c:pt idx="1490">
                  <c:v>216.047</c:v>
                </c:pt>
                <c:pt idx="1491">
                  <c:v>216.21600000000001</c:v>
                </c:pt>
                <c:pt idx="1492">
                  <c:v>216.404</c:v>
                </c:pt>
                <c:pt idx="1493">
                  <c:v>216.566</c:v>
                </c:pt>
                <c:pt idx="1494">
                  <c:v>216.72</c:v>
                </c:pt>
                <c:pt idx="1495">
                  <c:v>216.89400000000001</c:v>
                </c:pt>
                <c:pt idx="1496">
                  <c:v>217.078</c:v>
                </c:pt>
                <c:pt idx="1497">
                  <c:v>217.27099999999999</c:v>
                </c:pt>
                <c:pt idx="1498">
                  <c:v>217.39500000000001</c:v>
                </c:pt>
                <c:pt idx="1499">
                  <c:v>217.56700000000001</c:v>
                </c:pt>
                <c:pt idx="1500">
                  <c:v>217.73099999999999</c:v>
                </c:pt>
                <c:pt idx="1501">
                  <c:v>217.78800000000001</c:v>
                </c:pt>
                <c:pt idx="1502">
                  <c:v>217.95</c:v>
                </c:pt>
                <c:pt idx="1503">
                  <c:v>218.16900000000001</c:v>
                </c:pt>
                <c:pt idx="1504">
                  <c:v>218.375</c:v>
                </c:pt>
                <c:pt idx="1505">
                  <c:v>218.54599999999999</c:v>
                </c:pt>
                <c:pt idx="1506">
                  <c:v>218.65100000000001</c:v>
                </c:pt>
                <c:pt idx="1507">
                  <c:v>218.84299999999999</c:v>
                </c:pt>
                <c:pt idx="1508">
                  <c:v>219.03800000000001</c:v>
                </c:pt>
                <c:pt idx="1509">
                  <c:v>219.18600000000001</c:v>
                </c:pt>
                <c:pt idx="1510">
                  <c:v>219.24700000000001</c:v>
                </c:pt>
                <c:pt idx="1511">
                  <c:v>219.46899999999999</c:v>
                </c:pt>
                <c:pt idx="1512">
                  <c:v>219.65700000000001</c:v>
                </c:pt>
                <c:pt idx="1513">
                  <c:v>219.82300000000001</c:v>
                </c:pt>
                <c:pt idx="1514">
                  <c:v>219.988</c:v>
                </c:pt>
                <c:pt idx="1515">
                  <c:v>220.14699999999999</c:v>
                </c:pt>
                <c:pt idx="1516">
                  <c:v>220.303</c:v>
                </c:pt>
                <c:pt idx="1517">
                  <c:v>220.47800000000001</c:v>
                </c:pt>
                <c:pt idx="1518">
                  <c:v>220.643</c:v>
                </c:pt>
                <c:pt idx="1519">
                  <c:v>220.81</c:v>
                </c:pt>
                <c:pt idx="1520">
                  <c:v>220.97800000000001</c:v>
                </c:pt>
                <c:pt idx="1521">
                  <c:v>221.15199999999999</c:v>
                </c:pt>
                <c:pt idx="1522">
                  <c:v>221.321</c:v>
                </c:pt>
                <c:pt idx="1523">
                  <c:v>221.51400000000001</c:v>
                </c:pt>
                <c:pt idx="1524">
                  <c:v>221.65799999999999</c:v>
                </c:pt>
                <c:pt idx="1525">
                  <c:v>221.792</c:v>
                </c:pt>
                <c:pt idx="1526">
                  <c:v>221.95</c:v>
                </c:pt>
                <c:pt idx="1527">
                  <c:v>222.08099999999999</c:v>
                </c:pt>
                <c:pt idx="1528">
                  <c:v>222.25800000000001</c:v>
                </c:pt>
                <c:pt idx="1529">
                  <c:v>222.41800000000001</c:v>
                </c:pt>
                <c:pt idx="1530">
                  <c:v>222.62</c:v>
                </c:pt>
                <c:pt idx="1531">
                  <c:v>222.768</c:v>
                </c:pt>
                <c:pt idx="1532">
                  <c:v>222.917</c:v>
                </c:pt>
                <c:pt idx="1533">
                  <c:v>223.084</c:v>
                </c:pt>
                <c:pt idx="1534">
                  <c:v>223.23</c:v>
                </c:pt>
                <c:pt idx="1535">
                  <c:v>223.39400000000001</c:v>
                </c:pt>
                <c:pt idx="1536">
                  <c:v>223.57400000000001</c:v>
                </c:pt>
                <c:pt idx="1537">
                  <c:v>223.75</c:v>
                </c:pt>
                <c:pt idx="1538">
                  <c:v>223.892</c:v>
                </c:pt>
                <c:pt idx="1539">
                  <c:v>224.09</c:v>
                </c:pt>
                <c:pt idx="1540">
                  <c:v>224.25299999999999</c:v>
                </c:pt>
                <c:pt idx="1541">
                  <c:v>224.404</c:v>
                </c:pt>
                <c:pt idx="1542">
                  <c:v>224.56700000000001</c:v>
                </c:pt>
                <c:pt idx="1543">
                  <c:v>224.71199999999999</c:v>
                </c:pt>
                <c:pt idx="1544">
                  <c:v>224.869</c:v>
                </c:pt>
                <c:pt idx="1545">
                  <c:v>225.03399999999999</c:v>
                </c:pt>
                <c:pt idx="1546">
                  <c:v>225.20400000000001</c:v>
                </c:pt>
                <c:pt idx="1547">
                  <c:v>225.35400000000001</c:v>
                </c:pt>
                <c:pt idx="1548">
                  <c:v>225.512</c:v>
                </c:pt>
                <c:pt idx="1549">
                  <c:v>225.691</c:v>
                </c:pt>
                <c:pt idx="1550">
                  <c:v>225.846</c:v>
                </c:pt>
                <c:pt idx="1551">
                  <c:v>226.011</c:v>
                </c:pt>
                <c:pt idx="1552">
                  <c:v>226.148</c:v>
                </c:pt>
                <c:pt idx="1553">
                  <c:v>226.32400000000001</c:v>
                </c:pt>
                <c:pt idx="1554">
                  <c:v>226.47499999999999</c:v>
                </c:pt>
                <c:pt idx="1555">
                  <c:v>226.62</c:v>
                </c:pt>
                <c:pt idx="1556">
                  <c:v>226.77500000000001</c:v>
                </c:pt>
                <c:pt idx="1557">
                  <c:v>226.952</c:v>
                </c:pt>
                <c:pt idx="1558">
                  <c:v>227.124</c:v>
                </c:pt>
                <c:pt idx="1559">
                  <c:v>227.285</c:v>
                </c:pt>
                <c:pt idx="1560">
                  <c:v>227.45500000000001</c:v>
                </c:pt>
                <c:pt idx="1561">
                  <c:v>227.64</c:v>
                </c:pt>
                <c:pt idx="1562">
                  <c:v>227.83500000000001</c:v>
                </c:pt>
                <c:pt idx="1563">
                  <c:v>227.98099999999999</c:v>
                </c:pt>
                <c:pt idx="1564">
                  <c:v>228.14400000000001</c:v>
                </c:pt>
                <c:pt idx="1565">
                  <c:v>228.30199999999999</c:v>
                </c:pt>
                <c:pt idx="1566">
                  <c:v>228.48</c:v>
                </c:pt>
                <c:pt idx="1567">
                  <c:v>228.643</c:v>
                </c:pt>
                <c:pt idx="1568">
                  <c:v>228.82</c:v>
                </c:pt>
                <c:pt idx="1569">
                  <c:v>228.96299999999999</c:v>
                </c:pt>
                <c:pt idx="1570">
                  <c:v>229.13</c:v>
                </c:pt>
                <c:pt idx="1571">
                  <c:v>229.27799999999999</c:v>
                </c:pt>
                <c:pt idx="1572">
                  <c:v>229.434</c:v>
                </c:pt>
                <c:pt idx="1573">
                  <c:v>229.602</c:v>
                </c:pt>
                <c:pt idx="1574">
                  <c:v>229.78700000000001</c:v>
                </c:pt>
                <c:pt idx="1575">
                  <c:v>229.94200000000001</c:v>
                </c:pt>
                <c:pt idx="1576">
                  <c:v>230.12799999999999</c:v>
                </c:pt>
                <c:pt idx="1577">
                  <c:v>230.26900000000001</c:v>
                </c:pt>
                <c:pt idx="1578">
                  <c:v>230.41300000000001</c:v>
                </c:pt>
                <c:pt idx="1579">
                  <c:v>230.59299999999999</c:v>
                </c:pt>
                <c:pt idx="1580">
                  <c:v>230.75200000000001</c:v>
                </c:pt>
                <c:pt idx="1581">
                  <c:v>230.89599999999999</c:v>
                </c:pt>
                <c:pt idx="1582">
                  <c:v>231.05799999999999</c:v>
                </c:pt>
                <c:pt idx="1583">
                  <c:v>231.23400000000001</c:v>
                </c:pt>
                <c:pt idx="1584">
                  <c:v>231.42099999999999</c:v>
                </c:pt>
                <c:pt idx="1585">
                  <c:v>231.58</c:v>
                </c:pt>
                <c:pt idx="1586">
                  <c:v>231.751</c:v>
                </c:pt>
                <c:pt idx="1587">
                  <c:v>231.90899999999999</c:v>
                </c:pt>
                <c:pt idx="1588">
                  <c:v>232.09700000000001</c:v>
                </c:pt>
                <c:pt idx="1589">
                  <c:v>232.261</c:v>
                </c:pt>
                <c:pt idx="1590">
                  <c:v>232.423</c:v>
                </c:pt>
                <c:pt idx="1591">
                  <c:v>232.59899999999999</c:v>
                </c:pt>
                <c:pt idx="1592">
                  <c:v>232.72800000000001</c:v>
                </c:pt>
                <c:pt idx="1593">
                  <c:v>232.89599999999999</c:v>
                </c:pt>
                <c:pt idx="1594">
                  <c:v>233.06899999999999</c:v>
                </c:pt>
                <c:pt idx="1595">
                  <c:v>233.226</c:v>
                </c:pt>
                <c:pt idx="1596">
                  <c:v>233.40299999999999</c:v>
                </c:pt>
                <c:pt idx="1597">
                  <c:v>233.56</c:v>
                </c:pt>
                <c:pt idx="1598">
                  <c:v>233.74700000000001</c:v>
                </c:pt>
                <c:pt idx="1599">
                  <c:v>233.94</c:v>
                </c:pt>
                <c:pt idx="1600">
                  <c:v>234.09200000000001</c:v>
                </c:pt>
                <c:pt idx="1601">
                  <c:v>234.10400000000001</c:v>
                </c:pt>
                <c:pt idx="1602">
                  <c:v>234.32900000000001</c:v>
                </c:pt>
                <c:pt idx="1603">
                  <c:v>234.52199999999999</c:v>
                </c:pt>
                <c:pt idx="1604">
                  <c:v>234.69300000000001</c:v>
                </c:pt>
                <c:pt idx="1605">
                  <c:v>234.892</c:v>
                </c:pt>
                <c:pt idx="1606">
                  <c:v>235.05199999999999</c:v>
                </c:pt>
                <c:pt idx="1607">
                  <c:v>235.21600000000001</c:v>
                </c:pt>
                <c:pt idx="1608">
                  <c:v>235.38800000000001</c:v>
                </c:pt>
                <c:pt idx="1609">
                  <c:v>235.57499999999999</c:v>
                </c:pt>
                <c:pt idx="1610">
                  <c:v>235.73699999999999</c:v>
                </c:pt>
                <c:pt idx="1611">
                  <c:v>235.90199999999999</c:v>
                </c:pt>
                <c:pt idx="1612">
                  <c:v>236.04400000000001</c:v>
                </c:pt>
                <c:pt idx="1613">
                  <c:v>236.19399999999999</c:v>
                </c:pt>
                <c:pt idx="1614">
                  <c:v>236.28200000000001</c:v>
                </c:pt>
                <c:pt idx="1615">
                  <c:v>236.46799999999999</c:v>
                </c:pt>
                <c:pt idx="1616">
                  <c:v>236.68100000000001</c:v>
                </c:pt>
                <c:pt idx="1617">
                  <c:v>236.846</c:v>
                </c:pt>
                <c:pt idx="1618">
                  <c:v>237.01599999999999</c:v>
                </c:pt>
                <c:pt idx="1619">
                  <c:v>237.185</c:v>
                </c:pt>
                <c:pt idx="1620">
                  <c:v>237.38399999999999</c:v>
                </c:pt>
                <c:pt idx="1621">
                  <c:v>237.53700000000001</c:v>
                </c:pt>
                <c:pt idx="1622">
                  <c:v>237.709</c:v>
                </c:pt>
                <c:pt idx="1623">
                  <c:v>237.863</c:v>
                </c:pt>
                <c:pt idx="1624">
                  <c:v>238.02600000000001</c:v>
                </c:pt>
                <c:pt idx="1625">
                  <c:v>238.15700000000001</c:v>
                </c:pt>
                <c:pt idx="1626">
                  <c:v>238.32900000000001</c:v>
                </c:pt>
                <c:pt idx="1627">
                  <c:v>238.476</c:v>
                </c:pt>
                <c:pt idx="1628">
                  <c:v>238.64699999999999</c:v>
                </c:pt>
                <c:pt idx="1629">
                  <c:v>238.80199999999999</c:v>
                </c:pt>
                <c:pt idx="1630">
                  <c:v>238.922</c:v>
                </c:pt>
                <c:pt idx="1631">
                  <c:v>239.06800000000001</c:v>
                </c:pt>
                <c:pt idx="1632">
                  <c:v>239.24199999999999</c:v>
                </c:pt>
                <c:pt idx="1633">
                  <c:v>239.42</c:v>
                </c:pt>
                <c:pt idx="1634">
                  <c:v>239.61600000000001</c:v>
                </c:pt>
                <c:pt idx="1635">
                  <c:v>239.732</c:v>
                </c:pt>
                <c:pt idx="1636">
                  <c:v>239.91499999999999</c:v>
                </c:pt>
                <c:pt idx="1637">
                  <c:v>240.05699999999999</c:v>
                </c:pt>
                <c:pt idx="1638">
                  <c:v>240.22399999999999</c:v>
                </c:pt>
                <c:pt idx="1639">
                  <c:v>240.4</c:v>
                </c:pt>
                <c:pt idx="1640">
                  <c:v>240.565</c:v>
                </c:pt>
                <c:pt idx="1641">
                  <c:v>240.73500000000001</c:v>
                </c:pt>
                <c:pt idx="1642">
                  <c:v>240.90299999999999</c:v>
                </c:pt>
                <c:pt idx="1643">
                  <c:v>241.089</c:v>
                </c:pt>
                <c:pt idx="1644">
                  <c:v>241.256</c:v>
                </c:pt>
                <c:pt idx="1645">
                  <c:v>241.423</c:v>
                </c:pt>
                <c:pt idx="1646">
                  <c:v>241.57599999999999</c:v>
                </c:pt>
                <c:pt idx="1647">
                  <c:v>241.70400000000001</c:v>
                </c:pt>
                <c:pt idx="1648">
                  <c:v>241.88200000000001</c:v>
                </c:pt>
                <c:pt idx="1649">
                  <c:v>242.048</c:v>
                </c:pt>
                <c:pt idx="1650">
                  <c:v>242.24100000000001</c:v>
                </c:pt>
                <c:pt idx="1651">
                  <c:v>242.36600000000001</c:v>
                </c:pt>
                <c:pt idx="1652">
                  <c:v>242.52</c:v>
                </c:pt>
                <c:pt idx="1653">
                  <c:v>242.72</c:v>
                </c:pt>
                <c:pt idx="1654">
                  <c:v>242.86799999999999</c:v>
                </c:pt>
                <c:pt idx="1655">
                  <c:v>243.02699999999999</c:v>
                </c:pt>
                <c:pt idx="1656">
                  <c:v>243.19499999999999</c:v>
                </c:pt>
                <c:pt idx="1657">
                  <c:v>243.398</c:v>
                </c:pt>
                <c:pt idx="1658">
                  <c:v>243.6</c:v>
                </c:pt>
                <c:pt idx="1659">
                  <c:v>243.785</c:v>
                </c:pt>
                <c:pt idx="1660">
                  <c:v>243.94399999999999</c:v>
                </c:pt>
                <c:pt idx="1661">
                  <c:v>244.06800000000001</c:v>
                </c:pt>
                <c:pt idx="1662">
                  <c:v>244.20500000000001</c:v>
                </c:pt>
                <c:pt idx="1663">
                  <c:v>244.34700000000001</c:v>
                </c:pt>
                <c:pt idx="1664">
                  <c:v>244.51400000000001</c:v>
                </c:pt>
                <c:pt idx="1665">
                  <c:v>244.69200000000001</c:v>
                </c:pt>
                <c:pt idx="1666">
                  <c:v>244.85499999999999</c:v>
                </c:pt>
                <c:pt idx="1667">
                  <c:v>245.01300000000001</c:v>
                </c:pt>
                <c:pt idx="1668">
                  <c:v>245.17500000000001</c:v>
                </c:pt>
                <c:pt idx="1669">
                  <c:v>245.298</c:v>
                </c:pt>
                <c:pt idx="1670">
                  <c:v>245.476</c:v>
                </c:pt>
                <c:pt idx="1671">
                  <c:v>245.643</c:v>
                </c:pt>
                <c:pt idx="1672">
                  <c:v>245.79400000000001</c:v>
                </c:pt>
                <c:pt idx="1673">
                  <c:v>245.99600000000001</c:v>
                </c:pt>
                <c:pt idx="1674">
                  <c:v>246.14099999999999</c:v>
                </c:pt>
                <c:pt idx="1675">
                  <c:v>246.27799999999999</c:v>
                </c:pt>
                <c:pt idx="1676">
                  <c:v>246.422</c:v>
                </c:pt>
                <c:pt idx="1677">
                  <c:v>246.607</c:v>
                </c:pt>
                <c:pt idx="1678">
                  <c:v>246.762</c:v>
                </c:pt>
                <c:pt idx="1679">
                  <c:v>246.92699999999999</c:v>
                </c:pt>
                <c:pt idx="1680">
                  <c:v>247.072</c:v>
                </c:pt>
                <c:pt idx="1681">
                  <c:v>247.232</c:v>
                </c:pt>
                <c:pt idx="1682">
                  <c:v>247.346</c:v>
                </c:pt>
                <c:pt idx="1683">
                  <c:v>247.547</c:v>
                </c:pt>
                <c:pt idx="1684">
                  <c:v>247.73099999999999</c:v>
                </c:pt>
                <c:pt idx="1685">
                  <c:v>247.93299999999999</c:v>
                </c:pt>
                <c:pt idx="1686">
                  <c:v>248.095</c:v>
                </c:pt>
                <c:pt idx="1687">
                  <c:v>248.24100000000001</c:v>
                </c:pt>
                <c:pt idx="1688">
                  <c:v>248.393</c:v>
                </c:pt>
                <c:pt idx="1689">
                  <c:v>248.572</c:v>
                </c:pt>
                <c:pt idx="1690">
                  <c:v>248.726</c:v>
                </c:pt>
                <c:pt idx="1691">
                  <c:v>248.93199999999999</c:v>
                </c:pt>
                <c:pt idx="1692">
                  <c:v>249.09700000000001</c:v>
                </c:pt>
                <c:pt idx="1693">
                  <c:v>249.244</c:v>
                </c:pt>
                <c:pt idx="1694">
                  <c:v>249.38800000000001</c:v>
                </c:pt>
                <c:pt idx="1695">
                  <c:v>249.54499999999999</c:v>
                </c:pt>
                <c:pt idx="1696">
                  <c:v>249.715</c:v>
                </c:pt>
                <c:pt idx="1697">
                  <c:v>249.90700000000001</c:v>
                </c:pt>
                <c:pt idx="1698">
                  <c:v>250.07499999999999</c:v>
                </c:pt>
                <c:pt idx="1699">
                  <c:v>250.251</c:v>
                </c:pt>
                <c:pt idx="1700">
                  <c:v>250.44</c:v>
                </c:pt>
                <c:pt idx="1701">
                  <c:v>250.61099999999999</c:v>
                </c:pt>
                <c:pt idx="1702">
                  <c:v>250.76300000000001</c:v>
                </c:pt>
                <c:pt idx="1703">
                  <c:v>250.928</c:v>
                </c:pt>
                <c:pt idx="1704">
                  <c:v>251.11500000000001</c:v>
                </c:pt>
                <c:pt idx="1705">
                  <c:v>251.261</c:v>
                </c:pt>
                <c:pt idx="1706">
                  <c:v>251.41399999999999</c:v>
                </c:pt>
                <c:pt idx="1707">
                  <c:v>251.58199999999999</c:v>
                </c:pt>
                <c:pt idx="1708">
                  <c:v>251.77500000000001</c:v>
                </c:pt>
                <c:pt idx="1709">
                  <c:v>251.93600000000001</c:v>
                </c:pt>
                <c:pt idx="1710">
                  <c:v>252.107</c:v>
                </c:pt>
                <c:pt idx="1711">
                  <c:v>252.26499999999999</c:v>
                </c:pt>
                <c:pt idx="1712">
                  <c:v>252.44200000000001</c:v>
                </c:pt>
                <c:pt idx="1713">
                  <c:v>252.58799999999999</c:v>
                </c:pt>
                <c:pt idx="1714">
                  <c:v>252.75</c:v>
                </c:pt>
                <c:pt idx="1715">
                  <c:v>252.91</c:v>
                </c:pt>
                <c:pt idx="1716">
                  <c:v>253.077</c:v>
                </c:pt>
                <c:pt idx="1717">
                  <c:v>253.267</c:v>
                </c:pt>
                <c:pt idx="1718">
                  <c:v>253.435</c:v>
                </c:pt>
                <c:pt idx="1719">
                  <c:v>253.553</c:v>
                </c:pt>
                <c:pt idx="1720">
                  <c:v>253.74199999999999</c:v>
                </c:pt>
                <c:pt idx="1721">
                  <c:v>253.911</c:v>
                </c:pt>
                <c:pt idx="1722">
                  <c:v>254.07300000000001</c:v>
                </c:pt>
                <c:pt idx="1723">
                  <c:v>254.23599999999999</c:v>
                </c:pt>
                <c:pt idx="1724">
                  <c:v>254.43299999999999</c:v>
                </c:pt>
                <c:pt idx="1725">
                  <c:v>254.59</c:v>
                </c:pt>
                <c:pt idx="1726">
                  <c:v>254.755</c:v>
                </c:pt>
                <c:pt idx="1727">
                  <c:v>254.92099999999999</c:v>
                </c:pt>
                <c:pt idx="1728">
                  <c:v>255.07</c:v>
                </c:pt>
                <c:pt idx="1729">
                  <c:v>255.255</c:v>
                </c:pt>
                <c:pt idx="1730">
                  <c:v>255.441</c:v>
                </c:pt>
                <c:pt idx="1731">
                  <c:v>255.59299999999999</c:v>
                </c:pt>
                <c:pt idx="1732">
                  <c:v>255.727</c:v>
                </c:pt>
                <c:pt idx="1733">
                  <c:v>255.91800000000001</c:v>
                </c:pt>
                <c:pt idx="1734">
                  <c:v>256.07299999999998</c:v>
                </c:pt>
                <c:pt idx="1735">
                  <c:v>256.21300000000002</c:v>
                </c:pt>
                <c:pt idx="1736">
                  <c:v>256.38200000000001</c:v>
                </c:pt>
                <c:pt idx="1737">
                  <c:v>256.56900000000002</c:v>
                </c:pt>
                <c:pt idx="1738">
                  <c:v>256.75599999999997</c:v>
                </c:pt>
                <c:pt idx="1739">
                  <c:v>256.90699999999998</c:v>
                </c:pt>
                <c:pt idx="1740">
                  <c:v>257.04599999999999</c:v>
                </c:pt>
                <c:pt idx="1741">
                  <c:v>257.18299999999999</c:v>
                </c:pt>
                <c:pt idx="1742">
                  <c:v>257.35300000000001</c:v>
                </c:pt>
                <c:pt idx="1743">
                  <c:v>257.53199999999998</c:v>
                </c:pt>
                <c:pt idx="1744">
                  <c:v>257.70499999999998</c:v>
                </c:pt>
                <c:pt idx="1745">
                  <c:v>257.89299999999997</c:v>
                </c:pt>
                <c:pt idx="1746">
                  <c:v>258.06299999999999</c:v>
                </c:pt>
                <c:pt idx="1747">
                  <c:v>258.22300000000001</c:v>
                </c:pt>
                <c:pt idx="1748">
                  <c:v>258.40600000000001</c:v>
                </c:pt>
                <c:pt idx="1749">
                  <c:v>258.58199999999999</c:v>
                </c:pt>
                <c:pt idx="1750">
                  <c:v>258.76299999999998</c:v>
                </c:pt>
                <c:pt idx="1751">
                  <c:v>258.95</c:v>
                </c:pt>
                <c:pt idx="1752">
                  <c:v>259.11200000000002</c:v>
                </c:pt>
                <c:pt idx="1753">
                  <c:v>259.315</c:v>
                </c:pt>
                <c:pt idx="1754">
                  <c:v>259.43700000000001</c:v>
                </c:pt>
                <c:pt idx="1755">
                  <c:v>259.59699999999998</c:v>
                </c:pt>
                <c:pt idx="1756">
                  <c:v>259.75099999999998</c:v>
                </c:pt>
                <c:pt idx="1757">
                  <c:v>259.90899999999999</c:v>
                </c:pt>
                <c:pt idx="1758">
                  <c:v>260.072</c:v>
                </c:pt>
                <c:pt idx="1759">
                  <c:v>260.20499999999998</c:v>
                </c:pt>
                <c:pt idx="1760">
                  <c:v>260.37099999999998</c:v>
                </c:pt>
                <c:pt idx="1761">
                  <c:v>260.52600000000001</c:v>
                </c:pt>
                <c:pt idx="1762">
                  <c:v>260.68</c:v>
                </c:pt>
                <c:pt idx="1763">
                  <c:v>260.85599999999999</c:v>
                </c:pt>
                <c:pt idx="1764">
                  <c:v>261.01799999999997</c:v>
                </c:pt>
                <c:pt idx="1765">
                  <c:v>261.166</c:v>
                </c:pt>
                <c:pt idx="1766">
                  <c:v>261.298</c:v>
                </c:pt>
                <c:pt idx="1767">
                  <c:v>261.44299999999998</c:v>
                </c:pt>
                <c:pt idx="1768">
                  <c:v>261.62099999999998</c:v>
                </c:pt>
                <c:pt idx="1769">
                  <c:v>261.78100000000001</c:v>
                </c:pt>
                <c:pt idx="1770">
                  <c:v>262.005</c:v>
                </c:pt>
                <c:pt idx="1771">
                  <c:v>262.17099999999999</c:v>
                </c:pt>
                <c:pt idx="1772">
                  <c:v>262.33100000000002</c:v>
                </c:pt>
                <c:pt idx="1773">
                  <c:v>262.529</c:v>
                </c:pt>
                <c:pt idx="1774">
                  <c:v>262.69299999999998</c:v>
                </c:pt>
                <c:pt idx="1775">
                  <c:v>262.85199999999998</c:v>
                </c:pt>
                <c:pt idx="1776">
                  <c:v>263.04000000000002</c:v>
                </c:pt>
                <c:pt idx="1777">
                  <c:v>263.18299999999999</c:v>
                </c:pt>
                <c:pt idx="1778">
                  <c:v>263.33100000000002</c:v>
                </c:pt>
                <c:pt idx="1779">
                  <c:v>263.50799999999998</c:v>
                </c:pt>
                <c:pt idx="1780">
                  <c:v>263.66399999999999</c:v>
                </c:pt>
                <c:pt idx="1781">
                  <c:v>263.86200000000002</c:v>
                </c:pt>
                <c:pt idx="1782">
                  <c:v>264.05599999999998</c:v>
                </c:pt>
                <c:pt idx="1783">
                  <c:v>264.20800000000003</c:v>
                </c:pt>
                <c:pt idx="1784">
                  <c:v>264.36</c:v>
                </c:pt>
                <c:pt idx="1785">
                  <c:v>264.54199999999997</c:v>
                </c:pt>
                <c:pt idx="1786">
                  <c:v>264.7</c:v>
                </c:pt>
                <c:pt idx="1787">
                  <c:v>264.84399999999999</c:v>
                </c:pt>
                <c:pt idx="1788">
                  <c:v>265.00900000000001</c:v>
                </c:pt>
                <c:pt idx="1789">
                  <c:v>265.18299999999999</c:v>
                </c:pt>
                <c:pt idx="1790">
                  <c:v>265.35399999999998</c:v>
                </c:pt>
                <c:pt idx="1791">
                  <c:v>265.517</c:v>
                </c:pt>
                <c:pt idx="1792">
                  <c:v>265.67899999999997</c:v>
                </c:pt>
                <c:pt idx="1793">
                  <c:v>265.88499999999999</c:v>
                </c:pt>
                <c:pt idx="1794">
                  <c:v>266.04599999999999</c:v>
                </c:pt>
                <c:pt idx="1795">
                  <c:v>266.21300000000002</c:v>
                </c:pt>
                <c:pt idx="1796">
                  <c:v>266.38900000000001</c:v>
                </c:pt>
                <c:pt idx="1797">
                  <c:v>266.54300000000001</c:v>
                </c:pt>
                <c:pt idx="1798">
                  <c:v>266.72399999999999</c:v>
                </c:pt>
                <c:pt idx="1799">
                  <c:v>266.88600000000002</c:v>
                </c:pt>
                <c:pt idx="1800">
                  <c:v>267.048</c:v>
                </c:pt>
                <c:pt idx="1801">
                  <c:v>267.18299999999999</c:v>
                </c:pt>
                <c:pt idx="1802">
                  <c:v>267.39600000000002</c:v>
                </c:pt>
                <c:pt idx="1803">
                  <c:v>267.57400000000001</c:v>
                </c:pt>
                <c:pt idx="1804">
                  <c:v>267.75099999999998</c:v>
                </c:pt>
                <c:pt idx="1805">
                  <c:v>267.91399999999999</c:v>
                </c:pt>
                <c:pt idx="1806">
                  <c:v>268.07</c:v>
                </c:pt>
                <c:pt idx="1807">
                  <c:v>268.262</c:v>
                </c:pt>
                <c:pt idx="1808">
                  <c:v>268.40899999999999</c:v>
                </c:pt>
                <c:pt idx="1809">
                  <c:v>268.56799999999998</c:v>
                </c:pt>
                <c:pt idx="1810">
                  <c:v>268.77199999999999</c:v>
                </c:pt>
                <c:pt idx="1811">
                  <c:v>268.98</c:v>
                </c:pt>
                <c:pt idx="1812">
                  <c:v>269.13099999999997</c:v>
                </c:pt>
                <c:pt idx="1813">
                  <c:v>269.28800000000001</c:v>
                </c:pt>
                <c:pt idx="1814">
                  <c:v>269.452</c:v>
                </c:pt>
                <c:pt idx="1815">
                  <c:v>269.60199999999998</c:v>
                </c:pt>
                <c:pt idx="1816">
                  <c:v>269.76900000000001</c:v>
                </c:pt>
                <c:pt idx="1817">
                  <c:v>269.89100000000002</c:v>
                </c:pt>
                <c:pt idx="1818">
                  <c:v>270.041</c:v>
                </c:pt>
                <c:pt idx="1819">
                  <c:v>270.23500000000001</c:v>
                </c:pt>
                <c:pt idx="1820">
                  <c:v>270.44400000000002</c:v>
                </c:pt>
                <c:pt idx="1821">
                  <c:v>270.60899999999998</c:v>
                </c:pt>
                <c:pt idx="1822">
                  <c:v>270.84399999999999</c:v>
                </c:pt>
                <c:pt idx="1823">
                  <c:v>270.97500000000002</c:v>
                </c:pt>
                <c:pt idx="1824">
                  <c:v>271.108</c:v>
                </c:pt>
                <c:pt idx="1825">
                  <c:v>271.25</c:v>
                </c:pt>
                <c:pt idx="1826">
                  <c:v>271.40300000000002</c:v>
                </c:pt>
                <c:pt idx="1827">
                  <c:v>271.55200000000002</c:v>
                </c:pt>
                <c:pt idx="1828">
                  <c:v>271.74900000000002</c:v>
                </c:pt>
                <c:pt idx="1829">
                  <c:v>271.90600000000001</c:v>
                </c:pt>
                <c:pt idx="1830">
                  <c:v>272.065</c:v>
                </c:pt>
                <c:pt idx="1831">
                  <c:v>272.27999999999997</c:v>
                </c:pt>
                <c:pt idx="1832">
                  <c:v>272.45400000000001</c:v>
                </c:pt>
                <c:pt idx="1833">
                  <c:v>272.62700000000001</c:v>
                </c:pt>
                <c:pt idx="1834">
                  <c:v>272.79399999999998</c:v>
                </c:pt>
                <c:pt idx="1835">
                  <c:v>272.92899999999997</c:v>
                </c:pt>
                <c:pt idx="1836">
                  <c:v>273.09500000000003</c:v>
                </c:pt>
                <c:pt idx="1837">
                  <c:v>273.262</c:v>
                </c:pt>
                <c:pt idx="1838">
                  <c:v>273.41399999999999</c:v>
                </c:pt>
                <c:pt idx="1839">
                  <c:v>273.57600000000002</c:v>
                </c:pt>
                <c:pt idx="1840">
                  <c:v>273.75</c:v>
                </c:pt>
                <c:pt idx="1841">
                  <c:v>273.91899999999998</c:v>
                </c:pt>
                <c:pt idx="1842">
                  <c:v>274.06400000000002</c:v>
                </c:pt>
                <c:pt idx="1843">
                  <c:v>274.077</c:v>
                </c:pt>
                <c:pt idx="1844">
                  <c:v>274.31099999999998</c:v>
                </c:pt>
                <c:pt idx="1845">
                  <c:v>274.52499999999998</c:v>
                </c:pt>
                <c:pt idx="1846">
                  <c:v>274.70100000000002</c:v>
                </c:pt>
                <c:pt idx="1847">
                  <c:v>274.887</c:v>
                </c:pt>
                <c:pt idx="1848">
                  <c:v>275.04000000000002</c:v>
                </c:pt>
                <c:pt idx="1849">
                  <c:v>275.23500000000001</c:v>
                </c:pt>
                <c:pt idx="1850">
                  <c:v>275.40800000000002</c:v>
                </c:pt>
                <c:pt idx="1851">
                  <c:v>275.56900000000002</c:v>
                </c:pt>
                <c:pt idx="1852">
                  <c:v>275.72899999999998</c:v>
                </c:pt>
                <c:pt idx="1853">
                  <c:v>275.91399999999999</c:v>
                </c:pt>
                <c:pt idx="1854">
                  <c:v>276.06900000000002</c:v>
                </c:pt>
                <c:pt idx="1855">
                  <c:v>276.23500000000001</c:v>
                </c:pt>
                <c:pt idx="1856">
                  <c:v>276.37200000000001</c:v>
                </c:pt>
                <c:pt idx="1857">
                  <c:v>276.55799999999999</c:v>
                </c:pt>
                <c:pt idx="1858">
                  <c:v>276.697</c:v>
                </c:pt>
                <c:pt idx="1859">
                  <c:v>276.86599999999999</c:v>
                </c:pt>
                <c:pt idx="1860">
                  <c:v>277.03500000000003</c:v>
                </c:pt>
                <c:pt idx="1861">
                  <c:v>277.2</c:v>
                </c:pt>
                <c:pt idx="1862">
                  <c:v>277.34699999999998</c:v>
                </c:pt>
                <c:pt idx="1863">
                  <c:v>277.505</c:v>
                </c:pt>
                <c:pt idx="1864">
                  <c:v>277.66300000000001</c:v>
                </c:pt>
                <c:pt idx="1865">
                  <c:v>277.82100000000003</c:v>
                </c:pt>
                <c:pt idx="1866">
                  <c:v>277.97899999999998</c:v>
                </c:pt>
                <c:pt idx="1867">
                  <c:v>278.15899999999999</c:v>
                </c:pt>
                <c:pt idx="1868">
                  <c:v>278.34800000000001</c:v>
                </c:pt>
                <c:pt idx="1869">
                  <c:v>278.495</c:v>
                </c:pt>
                <c:pt idx="1870">
                  <c:v>278.65899999999999</c:v>
                </c:pt>
                <c:pt idx="1871">
                  <c:v>278.779</c:v>
                </c:pt>
                <c:pt idx="1872">
                  <c:v>278.94499999999999</c:v>
                </c:pt>
                <c:pt idx="1873">
                  <c:v>279.12900000000002</c:v>
                </c:pt>
                <c:pt idx="1874">
                  <c:v>279.279</c:v>
                </c:pt>
                <c:pt idx="1875">
                  <c:v>279.459</c:v>
                </c:pt>
                <c:pt idx="1876">
                  <c:v>279.60199999999998</c:v>
                </c:pt>
                <c:pt idx="1877">
                  <c:v>279.798</c:v>
                </c:pt>
                <c:pt idx="1878">
                  <c:v>279.90800000000002</c:v>
                </c:pt>
                <c:pt idx="1879">
                  <c:v>279.952</c:v>
                </c:pt>
                <c:pt idx="1880">
                  <c:v>280.185</c:v>
                </c:pt>
                <c:pt idx="1881">
                  <c:v>280.40800000000002</c:v>
                </c:pt>
                <c:pt idx="1882">
                  <c:v>280.55799999999999</c:v>
                </c:pt>
                <c:pt idx="1883">
                  <c:v>280.70400000000001</c:v>
                </c:pt>
                <c:pt idx="1884">
                  <c:v>280.87799999999999</c:v>
                </c:pt>
                <c:pt idx="1885">
                  <c:v>281.03300000000002</c:v>
                </c:pt>
                <c:pt idx="1886">
                  <c:v>281.19499999999999</c:v>
                </c:pt>
                <c:pt idx="1887">
                  <c:v>281.36200000000002</c:v>
                </c:pt>
                <c:pt idx="1888">
                  <c:v>281.52800000000002</c:v>
                </c:pt>
                <c:pt idx="1889">
                  <c:v>281.685</c:v>
                </c:pt>
                <c:pt idx="1890">
                  <c:v>281.84399999999999</c:v>
                </c:pt>
                <c:pt idx="1891">
                  <c:v>282.012</c:v>
                </c:pt>
                <c:pt idx="1892">
                  <c:v>282.18200000000002</c:v>
                </c:pt>
                <c:pt idx="1893">
                  <c:v>282.36700000000002</c:v>
                </c:pt>
                <c:pt idx="1894">
                  <c:v>282.48200000000003</c:v>
                </c:pt>
                <c:pt idx="1895">
                  <c:v>282.64999999999998</c:v>
                </c:pt>
                <c:pt idx="1896">
                  <c:v>282.55900000000003</c:v>
                </c:pt>
                <c:pt idx="1897">
                  <c:v>282.82799999999997</c:v>
                </c:pt>
                <c:pt idx="1898">
                  <c:v>283.10700000000003</c:v>
                </c:pt>
                <c:pt idx="1899">
                  <c:v>283.298</c:v>
                </c:pt>
                <c:pt idx="1900">
                  <c:v>283.46300000000002</c:v>
                </c:pt>
                <c:pt idx="1901">
                  <c:v>283.654</c:v>
                </c:pt>
                <c:pt idx="1902">
                  <c:v>283.81099999999998</c:v>
                </c:pt>
                <c:pt idx="1903">
                  <c:v>283.99400000000003</c:v>
                </c:pt>
                <c:pt idx="1904">
                  <c:v>284.18799999999999</c:v>
                </c:pt>
                <c:pt idx="1905">
                  <c:v>284.34699999999998</c:v>
                </c:pt>
                <c:pt idx="1906">
                  <c:v>284.48500000000001</c:v>
                </c:pt>
                <c:pt idx="1907">
                  <c:v>284.64</c:v>
                </c:pt>
                <c:pt idx="1908">
                  <c:v>284.79599999999999</c:v>
                </c:pt>
                <c:pt idx="1909">
                  <c:v>285.00400000000002</c:v>
                </c:pt>
                <c:pt idx="1910">
                  <c:v>285.15899999999999</c:v>
                </c:pt>
                <c:pt idx="1911">
                  <c:v>285.30500000000001</c:v>
                </c:pt>
                <c:pt idx="1912">
                  <c:v>285.46899999999999</c:v>
                </c:pt>
                <c:pt idx="1913">
                  <c:v>285.68099999999998</c:v>
                </c:pt>
                <c:pt idx="1914">
                  <c:v>285.86500000000001</c:v>
                </c:pt>
                <c:pt idx="1915">
                  <c:v>286</c:v>
                </c:pt>
                <c:pt idx="1916">
                  <c:v>286.166</c:v>
                </c:pt>
                <c:pt idx="1917">
                  <c:v>286.19</c:v>
                </c:pt>
                <c:pt idx="1918">
                  <c:v>286.33600000000001</c:v>
                </c:pt>
                <c:pt idx="1919">
                  <c:v>286.57</c:v>
                </c:pt>
                <c:pt idx="1920">
                  <c:v>286.75299999999999</c:v>
                </c:pt>
                <c:pt idx="1921">
                  <c:v>286.93900000000002</c:v>
                </c:pt>
                <c:pt idx="1922">
                  <c:v>287.10599999999999</c:v>
                </c:pt>
                <c:pt idx="1923">
                  <c:v>287.29000000000002</c:v>
                </c:pt>
                <c:pt idx="1924">
                  <c:v>287.505</c:v>
                </c:pt>
                <c:pt idx="1925">
                  <c:v>287.65899999999999</c:v>
                </c:pt>
                <c:pt idx="1926">
                  <c:v>287.81700000000001</c:v>
                </c:pt>
                <c:pt idx="1927">
                  <c:v>287.99400000000003</c:v>
                </c:pt>
                <c:pt idx="1928">
                  <c:v>288.16199999999998</c:v>
                </c:pt>
                <c:pt idx="1929">
                  <c:v>288.33300000000003</c:v>
                </c:pt>
                <c:pt idx="1930">
                  <c:v>288.47500000000002</c:v>
                </c:pt>
                <c:pt idx="1931">
                  <c:v>288.64600000000002</c:v>
                </c:pt>
                <c:pt idx="1932">
                  <c:v>288.83600000000001</c:v>
                </c:pt>
                <c:pt idx="1933">
                  <c:v>289.01799999999997</c:v>
                </c:pt>
                <c:pt idx="1934">
                  <c:v>289.185</c:v>
                </c:pt>
                <c:pt idx="1935">
                  <c:v>289.34100000000001</c:v>
                </c:pt>
                <c:pt idx="1936">
                  <c:v>289.51299999999998</c:v>
                </c:pt>
                <c:pt idx="1937">
                  <c:v>289.66800000000001</c:v>
                </c:pt>
                <c:pt idx="1938">
                  <c:v>289.82799999999997</c:v>
                </c:pt>
                <c:pt idx="1939">
                  <c:v>289.94499999999999</c:v>
                </c:pt>
                <c:pt idx="1940">
                  <c:v>290.113</c:v>
                </c:pt>
                <c:pt idx="1941">
                  <c:v>290.34199999999998</c:v>
                </c:pt>
                <c:pt idx="1942">
                  <c:v>290.536</c:v>
                </c:pt>
                <c:pt idx="1943">
                  <c:v>290.72399999999999</c:v>
                </c:pt>
                <c:pt idx="1944">
                  <c:v>290.85500000000002</c:v>
                </c:pt>
                <c:pt idx="1945">
                  <c:v>291.04199999999997</c:v>
                </c:pt>
                <c:pt idx="1946">
                  <c:v>291.19600000000003</c:v>
                </c:pt>
                <c:pt idx="1947">
                  <c:v>291.34899999999999</c:v>
                </c:pt>
                <c:pt idx="1948">
                  <c:v>291.52</c:v>
                </c:pt>
                <c:pt idx="1949">
                  <c:v>291.65899999999999</c:v>
                </c:pt>
                <c:pt idx="1950">
                  <c:v>291.82499999999999</c:v>
                </c:pt>
                <c:pt idx="1951">
                  <c:v>292.017</c:v>
                </c:pt>
                <c:pt idx="1952">
                  <c:v>292.178</c:v>
                </c:pt>
                <c:pt idx="1953">
                  <c:v>292.34199999999998</c:v>
                </c:pt>
                <c:pt idx="1954">
                  <c:v>292.54000000000002</c:v>
                </c:pt>
                <c:pt idx="1955">
                  <c:v>292.68900000000002</c:v>
                </c:pt>
                <c:pt idx="1956">
                  <c:v>292.75299999999999</c:v>
                </c:pt>
                <c:pt idx="1957">
                  <c:v>292.99700000000001</c:v>
                </c:pt>
                <c:pt idx="1958">
                  <c:v>293.21499999999997</c:v>
                </c:pt>
                <c:pt idx="1959">
                  <c:v>293.39400000000001</c:v>
                </c:pt>
                <c:pt idx="1960">
                  <c:v>293.49700000000001</c:v>
                </c:pt>
                <c:pt idx="1961">
                  <c:v>293.70299999999997</c:v>
                </c:pt>
                <c:pt idx="1962">
                  <c:v>293.90300000000002</c:v>
                </c:pt>
                <c:pt idx="1963">
                  <c:v>294.06299999999999</c:v>
                </c:pt>
                <c:pt idx="1964">
                  <c:v>294.22199999999998</c:v>
                </c:pt>
                <c:pt idx="1965">
                  <c:v>294.39299999999997</c:v>
                </c:pt>
                <c:pt idx="1966">
                  <c:v>294.55799999999999</c:v>
                </c:pt>
                <c:pt idx="1967">
                  <c:v>294.69600000000003</c:v>
                </c:pt>
                <c:pt idx="1968">
                  <c:v>294.86900000000003</c:v>
                </c:pt>
                <c:pt idx="1969">
                  <c:v>295.04599999999999</c:v>
                </c:pt>
                <c:pt idx="1970">
                  <c:v>295.20699999999999</c:v>
                </c:pt>
                <c:pt idx="1971">
                  <c:v>295.37900000000002</c:v>
                </c:pt>
                <c:pt idx="1972">
                  <c:v>295.548</c:v>
                </c:pt>
                <c:pt idx="1973">
                  <c:v>295.72899999999998</c:v>
                </c:pt>
                <c:pt idx="1974">
                  <c:v>295.91699999999997</c:v>
                </c:pt>
                <c:pt idx="1975">
                  <c:v>295.95</c:v>
                </c:pt>
                <c:pt idx="1976">
                  <c:v>296.15600000000001</c:v>
                </c:pt>
                <c:pt idx="1977">
                  <c:v>296.32900000000001</c:v>
                </c:pt>
                <c:pt idx="1978">
                  <c:v>296.52499999999998</c:v>
                </c:pt>
                <c:pt idx="1979">
                  <c:v>296.70699999999999</c:v>
                </c:pt>
                <c:pt idx="1980">
                  <c:v>296.87799999999999</c:v>
                </c:pt>
                <c:pt idx="1981">
                  <c:v>296.73200000000003</c:v>
                </c:pt>
                <c:pt idx="1982">
                  <c:v>297.06200000000001</c:v>
                </c:pt>
                <c:pt idx="1983">
                  <c:v>297.28699999999998</c:v>
                </c:pt>
                <c:pt idx="1984">
                  <c:v>297.50900000000001</c:v>
                </c:pt>
                <c:pt idx="1985">
                  <c:v>297.70600000000002</c:v>
                </c:pt>
                <c:pt idx="1986">
                  <c:v>297.88099999999997</c:v>
                </c:pt>
                <c:pt idx="1987">
                  <c:v>298.05</c:v>
                </c:pt>
                <c:pt idx="1988">
                  <c:v>298.22399999999999</c:v>
                </c:pt>
                <c:pt idx="1989">
                  <c:v>298.39</c:v>
                </c:pt>
                <c:pt idx="1990">
                  <c:v>298.55700000000002</c:v>
                </c:pt>
                <c:pt idx="1991">
                  <c:v>298.738</c:v>
                </c:pt>
                <c:pt idx="1992">
                  <c:v>298.90100000000001</c:v>
                </c:pt>
                <c:pt idx="1993">
                  <c:v>299.09699999999998</c:v>
                </c:pt>
                <c:pt idx="1994">
                  <c:v>299.27199999999999</c:v>
                </c:pt>
                <c:pt idx="1995">
                  <c:v>299.44099999999997</c:v>
                </c:pt>
                <c:pt idx="1996">
                  <c:v>299.60700000000003</c:v>
                </c:pt>
                <c:pt idx="1997">
                  <c:v>299.80799999999999</c:v>
                </c:pt>
                <c:pt idx="1998">
                  <c:v>299.97899999999998</c:v>
                </c:pt>
                <c:pt idx="1999">
                  <c:v>300.13900000000001</c:v>
                </c:pt>
                <c:pt idx="2000">
                  <c:v>300.286</c:v>
                </c:pt>
                <c:pt idx="2001">
                  <c:v>300.45999999999998</c:v>
                </c:pt>
                <c:pt idx="2002">
                  <c:v>300.613</c:v>
                </c:pt>
                <c:pt idx="2003">
                  <c:v>300.78500000000003</c:v>
                </c:pt>
                <c:pt idx="2004">
                  <c:v>300.971</c:v>
                </c:pt>
                <c:pt idx="2005">
                  <c:v>301.16899999999998</c:v>
                </c:pt>
                <c:pt idx="2006">
                  <c:v>301.34500000000003</c:v>
                </c:pt>
                <c:pt idx="2007">
                  <c:v>301.49400000000003</c:v>
                </c:pt>
                <c:pt idx="2008">
                  <c:v>301.64400000000001</c:v>
                </c:pt>
                <c:pt idx="2009">
                  <c:v>301.79899999999998</c:v>
                </c:pt>
                <c:pt idx="2010">
                  <c:v>301.983</c:v>
                </c:pt>
                <c:pt idx="2011">
                  <c:v>302.16300000000001</c:v>
                </c:pt>
                <c:pt idx="2012">
                  <c:v>302.32100000000003</c:v>
                </c:pt>
                <c:pt idx="2013">
                  <c:v>302.464</c:v>
                </c:pt>
                <c:pt idx="2014">
                  <c:v>302.64100000000002</c:v>
                </c:pt>
                <c:pt idx="2015">
                  <c:v>302.80799999999999</c:v>
                </c:pt>
                <c:pt idx="2016">
                  <c:v>302.96699999999998</c:v>
                </c:pt>
                <c:pt idx="2017">
                  <c:v>303.14400000000001</c:v>
                </c:pt>
                <c:pt idx="2018">
                  <c:v>303.32</c:v>
                </c:pt>
                <c:pt idx="2019">
                  <c:v>303.47000000000003</c:v>
                </c:pt>
                <c:pt idx="2020">
                  <c:v>303.637</c:v>
                </c:pt>
                <c:pt idx="2021">
                  <c:v>303.82100000000003</c:v>
                </c:pt>
                <c:pt idx="2022">
                  <c:v>304.00799999999998</c:v>
                </c:pt>
                <c:pt idx="2023">
                  <c:v>304.20299999999997</c:v>
                </c:pt>
                <c:pt idx="2024">
                  <c:v>304.38400000000001</c:v>
                </c:pt>
                <c:pt idx="2025">
                  <c:v>304.53399999999999</c:v>
                </c:pt>
                <c:pt idx="2026">
                  <c:v>304.69799999999998</c:v>
                </c:pt>
                <c:pt idx="2027">
                  <c:v>304.85599999999999</c:v>
                </c:pt>
                <c:pt idx="2028">
                  <c:v>305.017</c:v>
                </c:pt>
                <c:pt idx="2029">
                  <c:v>305.20999999999998</c:v>
                </c:pt>
                <c:pt idx="2030">
                  <c:v>305.36399999999998</c:v>
                </c:pt>
                <c:pt idx="2031">
                  <c:v>305.56</c:v>
                </c:pt>
                <c:pt idx="2032">
                  <c:v>305.72500000000002</c:v>
                </c:pt>
                <c:pt idx="2033">
                  <c:v>305.90199999999999</c:v>
                </c:pt>
                <c:pt idx="2034">
                  <c:v>306.065</c:v>
                </c:pt>
                <c:pt idx="2035">
                  <c:v>306.24299999999999</c:v>
                </c:pt>
                <c:pt idx="2036">
                  <c:v>306.41000000000003</c:v>
                </c:pt>
                <c:pt idx="2037">
                  <c:v>306.577</c:v>
                </c:pt>
                <c:pt idx="2038">
                  <c:v>306.74400000000003</c:v>
                </c:pt>
                <c:pt idx="2039">
                  <c:v>306.86</c:v>
                </c:pt>
                <c:pt idx="2040">
                  <c:v>307.005</c:v>
                </c:pt>
                <c:pt idx="2041">
                  <c:v>307.22899999999998</c:v>
                </c:pt>
                <c:pt idx="2042">
                  <c:v>307.41899999999998</c:v>
                </c:pt>
                <c:pt idx="2043">
                  <c:v>307.59800000000001</c:v>
                </c:pt>
                <c:pt idx="2044">
                  <c:v>307.76499999999999</c:v>
                </c:pt>
                <c:pt idx="2045">
                  <c:v>307.89999999999998</c:v>
                </c:pt>
                <c:pt idx="2046">
                  <c:v>308.04399999999998</c:v>
                </c:pt>
                <c:pt idx="2047">
                  <c:v>308.19400000000002</c:v>
                </c:pt>
                <c:pt idx="2048">
                  <c:v>308.38</c:v>
                </c:pt>
                <c:pt idx="2049">
                  <c:v>308.54000000000002</c:v>
                </c:pt>
                <c:pt idx="2050">
                  <c:v>308.726</c:v>
                </c:pt>
                <c:pt idx="2051">
                  <c:v>308.90100000000001</c:v>
                </c:pt>
                <c:pt idx="2052">
                  <c:v>309.07799999999997</c:v>
                </c:pt>
                <c:pt idx="2053">
                  <c:v>309.17700000000002</c:v>
                </c:pt>
                <c:pt idx="2054">
                  <c:v>309.36900000000003</c:v>
                </c:pt>
                <c:pt idx="2055">
                  <c:v>309.56299999999999</c:v>
                </c:pt>
                <c:pt idx="2056">
                  <c:v>309.74700000000001</c:v>
                </c:pt>
                <c:pt idx="2057">
                  <c:v>309.935</c:v>
                </c:pt>
                <c:pt idx="2058">
                  <c:v>310.12799999999999</c:v>
                </c:pt>
                <c:pt idx="2059">
                  <c:v>310.28500000000003</c:v>
                </c:pt>
                <c:pt idx="2060">
                  <c:v>310.45100000000002</c:v>
                </c:pt>
                <c:pt idx="2061">
                  <c:v>310.64100000000002</c:v>
                </c:pt>
                <c:pt idx="2062">
                  <c:v>310.80900000000003</c:v>
                </c:pt>
                <c:pt idx="2063">
                  <c:v>310.95699999999999</c:v>
                </c:pt>
                <c:pt idx="2064">
                  <c:v>311.05799999999999</c:v>
                </c:pt>
                <c:pt idx="2065">
                  <c:v>311.23700000000002</c:v>
                </c:pt>
                <c:pt idx="2066">
                  <c:v>311.43</c:v>
                </c:pt>
                <c:pt idx="2067">
                  <c:v>311.62200000000001</c:v>
                </c:pt>
                <c:pt idx="2068">
                  <c:v>311.79199999999997</c:v>
                </c:pt>
                <c:pt idx="2069">
                  <c:v>311.95699999999999</c:v>
                </c:pt>
                <c:pt idx="2070">
                  <c:v>312.10000000000002</c:v>
                </c:pt>
                <c:pt idx="2071">
                  <c:v>312.28699999999998</c:v>
                </c:pt>
                <c:pt idx="2072">
                  <c:v>312.48099999999999</c:v>
                </c:pt>
                <c:pt idx="2073">
                  <c:v>312.66000000000003</c:v>
                </c:pt>
                <c:pt idx="2074">
                  <c:v>312.81799999999998</c:v>
                </c:pt>
                <c:pt idx="2075">
                  <c:v>312.99400000000003</c:v>
                </c:pt>
                <c:pt idx="2076">
                  <c:v>313.18299999999999</c:v>
                </c:pt>
                <c:pt idx="2077">
                  <c:v>313.33800000000002</c:v>
                </c:pt>
                <c:pt idx="2078">
                  <c:v>313.488</c:v>
                </c:pt>
                <c:pt idx="2079">
                  <c:v>313.64400000000001</c:v>
                </c:pt>
                <c:pt idx="2080">
                  <c:v>313.83</c:v>
                </c:pt>
                <c:pt idx="2081">
                  <c:v>314.017</c:v>
                </c:pt>
                <c:pt idx="2082">
                  <c:v>314.18400000000003</c:v>
                </c:pt>
                <c:pt idx="2083">
                  <c:v>314.35399999999998</c:v>
                </c:pt>
                <c:pt idx="2084">
                  <c:v>314.51799999999997</c:v>
                </c:pt>
                <c:pt idx="2085">
                  <c:v>314.66800000000001</c:v>
                </c:pt>
                <c:pt idx="2086">
                  <c:v>314.84100000000001</c:v>
                </c:pt>
                <c:pt idx="2087">
                  <c:v>315.03100000000001</c:v>
                </c:pt>
                <c:pt idx="2088">
                  <c:v>315.19600000000003</c:v>
                </c:pt>
                <c:pt idx="2089">
                  <c:v>315.37299999999999</c:v>
                </c:pt>
                <c:pt idx="2090">
                  <c:v>315.53199999999998</c:v>
                </c:pt>
                <c:pt idx="2091">
                  <c:v>315.70499999999998</c:v>
                </c:pt>
                <c:pt idx="2092">
                  <c:v>315.86399999999998</c:v>
                </c:pt>
                <c:pt idx="2093">
                  <c:v>316.005</c:v>
                </c:pt>
                <c:pt idx="2094">
                  <c:v>316.18200000000002</c:v>
                </c:pt>
                <c:pt idx="2095">
                  <c:v>316.37099999999998</c:v>
                </c:pt>
                <c:pt idx="2096">
                  <c:v>316.56900000000002</c:v>
                </c:pt>
                <c:pt idx="2097">
                  <c:v>316.69499999999999</c:v>
                </c:pt>
                <c:pt idx="2098">
                  <c:v>316.87799999999999</c:v>
                </c:pt>
                <c:pt idx="2099">
                  <c:v>317.06299999999999</c:v>
                </c:pt>
                <c:pt idx="2100">
                  <c:v>317.22000000000003</c:v>
                </c:pt>
                <c:pt idx="2101">
                  <c:v>317.37299999999999</c:v>
                </c:pt>
                <c:pt idx="2102">
                  <c:v>317.517</c:v>
                </c:pt>
                <c:pt idx="2103">
                  <c:v>317.69499999999999</c:v>
                </c:pt>
                <c:pt idx="2104">
                  <c:v>317.88799999999998</c:v>
                </c:pt>
                <c:pt idx="2105">
                  <c:v>318.04300000000001</c:v>
                </c:pt>
                <c:pt idx="2106">
                  <c:v>318.2</c:v>
                </c:pt>
                <c:pt idx="2107">
                  <c:v>318.35300000000001</c:v>
                </c:pt>
                <c:pt idx="2108">
                  <c:v>318.524</c:v>
                </c:pt>
                <c:pt idx="2109">
                  <c:v>318.70100000000002</c:v>
                </c:pt>
                <c:pt idx="2110">
                  <c:v>318.85000000000002</c:v>
                </c:pt>
                <c:pt idx="2111">
                  <c:v>319.017</c:v>
                </c:pt>
                <c:pt idx="2112">
                  <c:v>319.12599999999998</c:v>
                </c:pt>
                <c:pt idx="2113">
                  <c:v>319.33100000000002</c:v>
                </c:pt>
                <c:pt idx="2114">
                  <c:v>319.49099999999999</c:v>
                </c:pt>
                <c:pt idx="2115">
                  <c:v>319.67099999999999</c:v>
                </c:pt>
                <c:pt idx="2116">
                  <c:v>319.87799999999999</c:v>
                </c:pt>
                <c:pt idx="2117">
                  <c:v>320.03300000000002</c:v>
                </c:pt>
                <c:pt idx="2118">
                  <c:v>320.21199999999999</c:v>
                </c:pt>
                <c:pt idx="2119">
                  <c:v>320.363</c:v>
                </c:pt>
                <c:pt idx="2120">
                  <c:v>320.53500000000003</c:v>
                </c:pt>
                <c:pt idx="2121">
                  <c:v>320.69600000000003</c:v>
                </c:pt>
                <c:pt idx="2122">
                  <c:v>320.86799999999999</c:v>
                </c:pt>
                <c:pt idx="2123">
                  <c:v>321.04500000000002</c:v>
                </c:pt>
                <c:pt idx="2124">
                  <c:v>321.20999999999998</c:v>
                </c:pt>
                <c:pt idx="2125">
                  <c:v>321.40199999999999</c:v>
                </c:pt>
                <c:pt idx="2126">
                  <c:v>321.56299999999999</c:v>
                </c:pt>
                <c:pt idx="2127">
                  <c:v>321.738</c:v>
                </c:pt>
                <c:pt idx="2128">
                  <c:v>321.88400000000001</c:v>
                </c:pt>
                <c:pt idx="2129">
                  <c:v>322.04599999999999</c:v>
                </c:pt>
                <c:pt idx="2130">
                  <c:v>322.21499999999997</c:v>
                </c:pt>
                <c:pt idx="2131">
                  <c:v>322.40300000000002</c:v>
                </c:pt>
                <c:pt idx="2132">
                  <c:v>322.58800000000002</c:v>
                </c:pt>
                <c:pt idx="2133">
                  <c:v>322.738</c:v>
                </c:pt>
                <c:pt idx="2134">
                  <c:v>322.90100000000001</c:v>
                </c:pt>
                <c:pt idx="2135">
                  <c:v>323.05799999999999</c:v>
                </c:pt>
                <c:pt idx="2136">
                  <c:v>323.19900000000001</c:v>
                </c:pt>
                <c:pt idx="2137">
                  <c:v>323.33300000000003</c:v>
                </c:pt>
                <c:pt idx="2138">
                  <c:v>323.50400000000002</c:v>
                </c:pt>
                <c:pt idx="2139">
                  <c:v>323.61399999999998</c:v>
                </c:pt>
                <c:pt idx="2140">
                  <c:v>323.77699999999999</c:v>
                </c:pt>
                <c:pt idx="2141">
                  <c:v>323.94600000000003</c:v>
                </c:pt>
                <c:pt idx="2142">
                  <c:v>324.12400000000002</c:v>
                </c:pt>
                <c:pt idx="2143">
                  <c:v>324.30599999999998</c:v>
                </c:pt>
                <c:pt idx="2144">
                  <c:v>324.46600000000001</c:v>
                </c:pt>
                <c:pt idx="2145">
                  <c:v>324.63200000000001</c:v>
                </c:pt>
                <c:pt idx="2146">
                  <c:v>324.80799999999999</c:v>
                </c:pt>
                <c:pt idx="2147">
                  <c:v>324.97000000000003</c:v>
                </c:pt>
                <c:pt idx="2148">
                  <c:v>325.11399999999998</c:v>
                </c:pt>
                <c:pt idx="2149">
                  <c:v>325.26400000000001</c:v>
                </c:pt>
                <c:pt idx="2150">
                  <c:v>325.42500000000001</c:v>
                </c:pt>
                <c:pt idx="2151">
                  <c:v>325.58699999999999</c:v>
                </c:pt>
                <c:pt idx="2152">
                  <c:v>325.755</c:v>
                </c:pt>
                <c:pt idx="2153">
                  <c:v>325.96899999999999</c:v>
                </c:pt>
                <c:pt idx="2154">
                  <c:v>326.125</c:v>
                </c:pt>
                <c:pt idx="2155">
                  <c:v>326.25599999999997</c:v>
                </c:pt>
                <c:pt idx="2156">
                  <c:v>326.38600000000002</c:v>
                </c:pt>
                <c:pt idx="2157">
                  <c:v>326.53399999999999</c:v>
                </c:pt>
                <c:pt idx="2158">
                  <c:v>326.71100000000001</c:v>
                </c:pt>
                <c:pt idx="2159">
                  <c:v>326.88</c:v>
                </c:pt>
                <c:pt idx="2160">
                  <c:v>327.04399999999998</c:v>
                </c:pt>
                <c:pt idx="2161">
                  <c:v>327.23099999999999</c:v>
                </c:pt>
                <c:pt idx="2162">
                  <c:v>327.39499999999998</c:v>
                </c:pt>
                <c:pt idx="2163">
                  <c:v>327.56200000000001</c:v>
                </c:pt>
                <c:pt idx="2164">
                  <c:v>327.733</c:v>
                </c:pt>
                <c:pt idx="2165">
                  <c:v>327.86700000000002</c:v>
                </c:pt>
                <c:pt idx="2166">
                  <c:v>328.03</c:v>
                </c:pt>
                <c:pt idx="2167">
                  <c:v>328.17899999999997</c:v>
                </c:pt>
                <c:pt idx="2168">
                  <c:v>328.346</c:v>
                </c:pt>
                <c:pt idx="2169">
                  <c:v>328.51</c:v>
                </c:pt>
                <c:pt idx="2170">
                  <c:v>328.685</c:v>
                </c:pt>
                <c:pt idx="2171">
                  <c:v>328.84199999999998</c:v>
                </c:pt>
                <c:pt idx="2172">
                  <c:v>328.983</c:v>
                </c:pt>
                <c:pt idx="2173">
                  <c:v>329.137</c:v>
                </c:pt>
                <c:pt idx="2174">
                  <c:v>329.27499999999998</c:v>
                </c:pt>
                <c:pt idx="2175">
                  <c:v>329.44200000000001</c:v>
                </c:pt>
                <c:pt idx="2176">
                  <c:v>329.59</c:v>
                </c:pt>
                <c:pt idx="2177">
                  <c:v>329.74</c:v>
                </c:pt>
                <c:pt idx="2178">
                  <c:v>329.88099999999997</c:v>
                </c:pt>
                <c:pt idx="2179">
                  <c:v>330.05500000000001</c:v>
                </c:pt>
                <c:pt idx="2180">
                  <c:v>330.23500000000001</c:v>
                </c:pt>
                <c:pt idx="2181">
                  <c:v>330.39</c:v>
                </c:pt>
                <c:pt idx="2182">
                  <c:v>330.57100000000003</c:v>
                </c:pt>
                <c:pt idx="2183">
                  <c:v>330.76900000000001</c:v>
                </c:pt>
                <c:pt idx="2184">
                  <c:v>330.94400000000002</c:v>
                </c:pt>
                <c:pt idx="2185">
                  <c:v>331.08</c:v>
                </c:pt>
                <c:pt idx="2186">
                  <c:v>331.26499999999999</c:v>
                </c:pt>
                <c:pt idx="2187">
                  <c:v>331.44499999999999</c:v>
                </c:pt>
                <c:pt idx="2188">
                  <c:v>331.601</c:v>
                </c:pt>
                <c:pt idx="2189">
                  <c:v>331.76</c:v>
                </c:pt>
                <c:pt idx="2190">
                  <c:v>331.916</c:v>
                </c:pt>
                <c:pt idx="2191">
                  <c:v>332.07600000000002</c:v>
                </c:pt>
                <c:pt idx="2192">
                  <c:v>332.22500000000002</c:v>
                </c:pt>
                <c:pt idx="2193">
                  <c:v>332.399</c:v>
                </c:pt>
                <c:pt idx="2194">
                  <c:v>332.53</c:v>
                </c:pt>
                <c:pt idx="2195">
                  <c:v>332.69400000000002</c:v>
                </c:pt>
                <c:pt idx="2196">
                  <c:v>332.87200000000001</c:v>
                </c:pt>
                <c:pt idx="2197">
                  <c:v>333.029</c:v>
                </c:pt>
                <c:pt idx="2198">
                  <c:v>333.18900000000002</c:v>
                </c:pt>
                <c:pt idx="2199">
                  <c:v>333.33</c:v>
                </c:pt>
                <c:pt idx="2200">
                  <c:v>333.49299999999999</c:v>
                </c:pt>
                <c:pt idx="2201">
                  <c:v>333.64299999999997</c:v>
                </c:pt>
                <c:pt idx="2202">
                  <c:v>333.78399999999999</c:v>
                </c:pt>
                <c:pt idx="2203">
                  <c:v>333.96899999999999</c:v>
                </c:pt>
                <c:pt idx="2204">
                  <c:v>334.13900000000001</c:v>
                </c:pt>
                <c:pt idx="2205">
                  <c:v>334.28300000000002</c:v>
                </c:pt>
                <c:pt idx="2206">
                  <c:v>334.43</c:v>
                </c:pt>
                <c:pt idx="2207">
                  <c:v>334.62700000000001</c:v>
                </c:pt>
                <c:pt idx="2208">
                  <c:v>334.80900000000003</c:v>
                </c:pt>
                <c:pt idx="2209">
                  <c:v>334.95100000000002</c:v>
                </c:pt>
                <c:pt idx="2210">
                  <c:v>335.09199999999998</c:v>
                </c:pt>
                <c:pt idx="2211">
                  <c:v>335.21699999999998</c:v>
                </c:pt>
                <c:pt idx="2212">
                  <c:v>335.38799999999998</c:v>
                </c:pt>
                <c:pt idx="2213">
                  <c:v>335.57100000000003</c:v>
                </c:pt>
                <c:pt idx="2214">
                  <c:v>335.74099999999999</c:v>
                </c:pt>
                <c:pt idx="2215">
                  <c:v>335.916</c:v>
                </c:pt>
                <c:pt idx="2216">
                  <c:v>336.07900000000001</c:v>
                </c:pt>
                <c:pt idx="2217">
                  <c:v>336.233</c:v>
                </c:pt>
                <c:pt idx="2218">
                  <c:v>336.36799999999999</c:v>
                </c:pt>
                <c:pt idx="2219">
                  <c:v>336.52800000000002</c:v>
                </c:pt>
                <c:pt idx="2220">
                  <c:v>336.68400000000003</c:v>
                </c:pt>
                <c:pt idx="2221">
                  <c:v>336.84899999999999</c:v>
                </c:pt>
                <c:pt idx="2222">
                  <c:v>337.048</c:v>
                </c:pt>
                <c:pt idx="2223">
                  <c:v>337.19799999999998</c:v>
                </c:pt>
                <c:pt idx="2224">
                  <c:v>337.34399999999999</c:v>
                </c:pt>
                <c:pt idx="2225">
                  <c:v>337.488</c:v>
                </c:pt>
                <c:pt idx="2226">
                  <c:v>337.63099999999997</c:v>
                </c:pt>
                <c:pt idx="2227">
                  <c:v>337.77600000000001</c:v>
                </c:pt>
                <c:pt idx="2228">
                  <c:v>337.93400000000003</c:v>
                </c:pt>
                <c:pt idx="2229">
                  <c:v>338.12900000000002</c:v>
                </c:pt>
                <c:pt idx="2230">
                  <c:v>338.279</c:v>
                </c:pt>
                <c:pt idx="2231">
                  <c:v>338.45</c:v>
                </c:pt>
                <c:pt idx="2232">
                  <c:v>338.60199999999998</c:v>
                </c:pt>
                <c:pt idx="2233">
                  <c:v>338.77300000000002</c:v>
                </c:pt>
                <c:pt idx="2234">
                  <c:v>338.93</c:v>
                </c:pt>
                <c:pt idx="2235">
                  <c:v>339.09300000000002</c:v>
                </c:pt>
                <c:pt idx="2236">
                  <c:v>339.23700000000002</c:v>
                </c:pt>
                <c:pt idx="2237">
                  <c:v>339.39400000000001</c:v>
                </c:pt>
                <c:pt idx="2238">
                  <c:v>339.495</c:v>
                </c:pt>
                <c:pt idx="2239">
                  <c:v>339.65800000000002</c:v>
                </c:pt>
                <c:pt idx="2240">
                  <c:v>339.834</c:v>
                </c:pt>
                <c:pt idx="2241">
                  <c:v>339.98700000000002</c:v>
                </c:pt>
                <c:pt idx="2242">
                  <c:v>340.18700000000001</c:v>
                </c:pt>
                <c:pt idx="2243">
                  <c:v>340.35399999999998</c:v>
                </c:pt>
                <c:pt idx="2244">
                  <c:v>340.53</c:v>
                </c:pt>
                <c:pt idx="2245">
                  <c:v>340.685</c:v>
                </c:pt>
                <c:pt idx="2246">
                  <c:v>340.82799999999997</c:v>
                </c:pt>
                <c:pt idx="2247">
                  <c:v>341.00299999999999</c:v>
                </c:pt>
                <c:pt idx="2248">
                  <c:v>341.19499999999999</c:v>
                </c:pt>
                <c:pt idx="2249">
                  <c:v>341.334</c:v>
                </c:pt>
                <c:pt idx="2250">
                  <c:v>341.45699999999999</c:v>
                </c:pt>
                <c:pt idx="2251">
                  <c:v>341.601</c:v>
                </c:pt>
                <c:pt idx="2252">
                  <c:v>341.78399999999999</c:v>
                </c:pt>
                <c:pt idx="2253">
                  <c:v>341.92099999999999</c:v>
                </c:pt>
                <c:pt idx="2254">
                  <c:v>342.08699999999999</c:v>
                </c:pt>
                <c:pt idx="2255">
                  <c:v>342.238</c:v>
                </c:pt>
                <c:pt idx="2256">
                  <c:v>342.39800000000002</c:v>
                </c:pt>
                <c:pt idx="2257">
                  <c:v>342.60599999999999</c:v>
                </c:pt>
                <c:pt idx="2258">
                  <c:v>342.78300000000002</c:v>
                </c:pt>
                <c:pt idx="2259">
                  <c:v>342.93900000000002</c:v>
                </c:pt>
                <c:pt idx="2260">
                  <c:v>343.1</c:v>
                </c:pt>
                <c:pt idx="2261">
                  <c:v>343.26</c:v>
                </c:pt>
                <c:pt idx="2262">
                  <c:v>343.40600000000001</c:v>
                </c:pt>
                <c:pt idx="2263">
                  <c:v>343.53399999999999</c:v>
                </c:pt>
                <c:pt idx="2264">
                  <c:v>343.69900000000001</c:v>
                </c:pt>
                <c:pt idx="2265">
                  <c:v>343.85</c:v>
                </c:pt>
                <c:pt idx="2266">
                  <c:v>344.02100000000002</c:v>
                </c:pt>
                <c:pt idx="2267">
                  <c:v>344.20600000000002</c:v>
                </c:pt>
                <c:pt idx="2268">
                  <c:v>344.38400000000001</c:v>
                </c:pt>
                <c:pt idx="2269">
                  <c:v>344.54199999999997</c:v>
                </c:pt>
                <c:pt idx="2270">
                  <c:v>344.69600000000003</c:v>
                </c:pt>
                <c:pt idx="2271">
                  <c:v>344.88</c:v>
                </c:pt>
                <c:pt idx="2272">
                  <c:v>345.03800000000001</c:v>
                </c:pt>
                <c:pt idx="2273">
                  <c:v>345.19499999999999</c:v>
                </c:pt>
                <c:pt idx="2274">
                  <c:v>345.34100000000001</c:v>
                </c:pt>
                <c:pt idx="2275">
                  <c:v>345.49900000000002</c:v>
                </c:pt>
                <c:pt idx="2276">
                  <c:v>345.64299999999997</c:v>
                </c:pt>
                <c:pt idx="2277">
                  <c:v>345.791</c:v>
                </c:pt>
                <c:pt idx="2278">
                  <c:v>345.983</c:v>
                </c:pt>
                <c:pt idx="2279">
                  <c:v>346.12599999999998</c:v>
                </c:pt>
                <c:pt idx="2280">
                  <c:v>346.28199999999998</c:v>
                </c:pt>
                <c:pt idx="2281">
                  <c:v>346.45299999999997</c:v>
                </c:pt>
                <c:pt idx="2282">
                  <c:v>346.63400000000001</c:v>
                </c:pt>
                <c:pt idx="2283">
                  <c:v>346.78899999999999</c:v>
                </c:pt>
                <c:pt idx="2284">
                  <c:v>346.95699999999999</c:v>
                </c:pt>
                <c:pt idx="2285">
                  <c:v>347.125</c:v>
                </c:pt>
                <c:pt idx="2286">
                  <c:v>347.27699999999999</c:v>
                </c:pt>
                <c:pt idx="2287">
                  <c:v>347.43799999999999</c:v>
                </c:pt>
                <c:pt idx="2288">
                  <c:v>347.57400000000001</c:v>
                </c:pt>
                <c:pt idx="2289">
                  <c:v>347.404</c:v>
                </c:pt>
                <c:pt idx="2290">
                  <c:v>347.68700000000001</c:v>
                </c:pt>
                <c:pt idx="2291">
                  <c:v>347.95400000000001</c:v>
                </c:pt>
                <c:pt idx="2292">
                  <c:v>348.18400000000003</c:v>
                </c:pt>
                <c:pt idx="2293">
                  <c:v>348.38799999999998</c:v>
                </c:pt>
                <c:pt idx="2294">
                  <c:v>348.55799999999999</c:v>
                </c:pt>
                <c:pt idx="2295">
                  <c:v>348.73200000000003</c:v>
                </c:pt>
                <c:pt idx="2296">
                  <c:v>348.91199999999998</c:v>
                </c:pt>
                <c:pt idx="2297">
                  <c:v>349.084</c:v>
                </c:pt>
                <c:pt idx="2298">
                  <c:v>349.24599999999998</c:v>
                </c:pt>
                <c:pt idx="2299">
                  <c:v>349.41699999999997</c:v>
                </c:pt>
                <c:pt idx="2300">
                  <c:v>349.55099999999999</c:v>
                </c:pt>
                <c:pt idx="2301">
                  <c:v>349.71199999999999</c:v>
                </c:pt>
                <c:pt idx="2302">
                  <c:v>349.88799999999998</c:v>
                </c:pt>
                <c:pt idx="2303">
                  <c:v>350.06200000000001</c:v>
                </c:pt>
                <c:pt idx="2304">
                  <c:v>350.19200000000001</c:v>
                </c:pt>
                <c:pt idx="2305">
                  <c:v>350.34500000000003</c:v>
                </c:pt>
                <c:pt idx="2306">
                  <c:v>350.51900000000001</c:v>
                </c:pt>
                <c:pt idx="2307">
                  <c:v>350.68400000000003</c:v>
                </c:pt>
                <c:pt idx="2308">
                  <c:v>350.839</c:v>
                </c:pt>
                <c:pt idx="2309">
                  <c:v>350.88</c:v>
                </c:pt>
                <c:pt idx="2310">
                  <c:v>351.12200000000001</c:v>
                </c:pt>
                <c:pt idx="2311">
                  <c:v>351.32100000000003</c:v>
                </c:pt>
                <c:pt idx="2312">
                  <c:v>351.488</c:v>
                </c:pt>
                <c:pt idx="2313">
                  <c:v>351.63600000000002</c:v>
                </c:pt>
                <c:pt idx="2314">
                  <c:v>351.77800000000002</c:v>
                </c:pt>
                <c:pt idx="2315">
                  <c:v>351.93400000000003</c:v>
                </c:pt>
                <c:pt idx="2316">
                  <c:v>352.137</c:v>
                </c:pt>
                <c:pt idx="2317">
                  <c:v>352.31599999999997</c:v>
                </c:pt>
                <c:pt idx="2318">
                  <c:v>352.47699999999998</c:v>
                </c:pt>
                <c:pt idx="2319">
                  <c:v>352.57299999999998</c:v>
                </c:pt>
                <c:pt idx="2320">
                  <c:v>352.76799999999997</c:v>
                </c:pt>
                <c:pt idx="2321">
                  <c:v>352.94400000000002</c:v>
                </c:pt>
                <c:pt idx="2322">
                  <c:v>353.113</c:v>
                </c:pt>
                <c:pt idx="2323">
                  <c:v>353.28500000000003</c:v>
                </c:pt>
                <c:pt idx="2324">
                  <c:v>353.44600000000003</c:v>
                </c:pt>
                <c:pt idx="2325">
                  <c:v>353.62</c:v>
                </c:pt>
                <c:pt idx="2326">
                  <c:v>353.79</c:v>
                </c:pt>
                <c:pt idx="2327">
                  <c:v>353.94200000000001</c:v>
                </c:pt>
                <c:pt idx="2328">
                  <c:v>354.11599999999999</c:v>
                </c:pt>
                <c:pt idx="2329">
                  <c:v>354.267</c:v>
                </c:pt>
                <c:pt idx="2330">
                  <c:v>354.45100000000002</c:v>
                </c:pt>
                <c:pt idx="2331">
                  <c:v>354.59899999999999</c:v>
                </c:pt>
                <c:pt idx="2332">
                  <c:v>354.74400000000003</c:v>
                </c:pt>
                <c:pt idx="2333">
                  <c:v>354.89800000000002</c:v>
                </c:pt>
                <c:pt idx="2334">
                  <c:v>355.06</c:v>
                </c:pt>
                <c:pt idx="2335">
                  <c:v>355.20600000000002</c:v>
                </c:pt>
                <c:pt idx="2336">
                  <c:v>355.37700000000001</c:v>
                </c:pt>
                <c:pt idx="2337">
                  <c:v>355.536</c:v>
                </c:pt>
                <c:pt idx="2338">
                  <c:v>355.71499999999997</c:v>
                </c:pt>
                <c:pt idx="2339">
                  <c:v>355.89699999999999</c:v>
                </c:pt>
                <c:pt idx="2340">
                  <c:v>356.05599999999998</c:v>
                </c:pt>
                <c:pt idx="2341">
                  <c:v>356.20699999999999</c:v>
                </c:pt>
                <c:pt idx="2342">
                  <c:v>356.36700000000002</c:v>
                </c:pt>
                <c:pt idx="2343">
                  <c:v>356.54500000000002</c:v>
                </c:pt>
                <c:pt idx="2344">
                  <c:v>356.73</c:v>
                </c:pt>
                <c:pt idx="2345">
                  <c:v>356.91500000000002</c:v>
                </c:pt>
                <c:pt idx="2346">
                  <c:v>357.05399999999997</c:v>
                </c:pt>
                <c:pt idx="2347">
                  <c:v>357.19400000000002</c:v>
                </c:pt>
                <c:pt idx="2348">
                  <c:v>357.31</c:v>
                </c:pt>
                <c:pt idx="2349">
                  <c:v>357.483</c:v>
                </c:pt>
                <c:pt idx="2350">
                  <c:v>357.68099999999998</c:v>
                </c:pt>
                <c:pt idx="2351">
                  <c:v>357.86</c:v>
                </c:pt>
                <c:pt idx="2352">
                  <c:v>358.03300000000002</c:v>
                </c:pt>
                <c:pt idx="2353">
                  <c:v>358.18</c:v>
                </c:pt>
                <c:pt idx="2354">
                  <c:v>358.34399999999999</c:v>
                </c:pt>
                <c:pt idx="2355">
                  <c:v>358.47</c:v>
                </c:pt>
                <c:pt idx="2356">
                  <c:v>358.63600000000002</c:v>
                </c:pt>
                <c:pt idx="2357">
                  <c:v>358.79899999999998</c:v>
                </c:pt>
                <c:pt idx="2358">
                  <c:v>358.91899999999998</c:v>
                </c:pt>
                <c:pt idx="2359">
                  <c:v>359.11399999999998</c:v>
                </c:pt>
                <c:pt idx="2360">
                  <c:v>359.27699999999999</c:v>
                </c:pt>
                <c:pt idx="2361">
                  <c:v>359.43099999999998</c:v>
                </c:pt>
                <c:pt idx="2362">
                  <c:v>359.6</c:v>
                </c:pt>
                <c:pt idx="2363">
                  <c:v>359.75599999999997</c:v>
                </c:pt>
                <c:pt idx="2364">
                  <c:v>359.94099999999997</c:v>
                </c:pt>
                <c:pt idx="2365">
                  <c:v>360.096</c:v>
                </c:pt>
                <c:pt idx="2366">
                  <c:v>360.25900000000001</c:v>
                </c:pt>
                <c:pt idx="2367">
                  <c:v>360.435</c:v>
                </c:pt>
                <c:pt idx="2368">
                  <c:v>360.54899999999998</c:v>
                </c:pt>
                <c:pt idx="2369">
                  <c:v>360.73200000000003</c:v>
                </c:pt>
                <c:pt idx="2370">
                  <c:v>360.90199999999999</c:v>
                </c:pt>
                <c:pt idx="2371">
                  <c:v>361.06200000000001</c:v>
                </c:pt>
                <c:pt idx="2372">
                  <c:v>361.23200000000003</c:v>
                </c:pt>
                <c:pt idx="2373">
                  <c:v>361.404</c:v>
                </c:pt>
                <c:pt idx="2374">
                  <c:v>361.577</c:v>
                </c:pt>
                <c:pt idx="2375">
                  <c:v>361.74799999999999</c:v>
                </c:pt>
                <c:pt idx="2376">
                  <c:v>361.86</c:v>
                </c:pt>
                <c:pt idx="2377">
                  <c:v>361.91699999999997</c:v>
                </c:pt>
                <c:pt idx="2378">
                  <c:v>362.166</c:v>
                </c:pt>
                <c:pt idx="2379">
                  <c:v>362.375</c:v>
                </c:pt>
                <c:pt idx="2380">
                  <c:v>362.55900000000003</c:v>
                </c:pt>
                <c:pt idx="2381">
                  <c:v>362.74599999999998</c:v>
                </c:pt>
                <c:pt idx="2382">
                  <c:v>362.89699999999999</c:v>
                </c:pt>
                <c:pt idx="2383">
                  <c:v>363.07</c:v>
                </c:pt>
                <c:pt idx="2384">
                  <c:v>363.24400000000003</c:v>
                </c:pt>
                <c:pt idx="2385">
                  <c:v>363.404</c:v>
                </c:pt>
                <c:pt idx="2386">
                  <c:v>363.55</c:v>
                </c:pt>
                <c:pt idx="2387">
                  <c:v>363.70699999999999</c:v>
                </c:pt>
                <c:pt idx="2388">
                  <c:v>363.858</c:v>
                </c:pt>
                <c:pt idx="2389">
                  <c:v>364.01</c:v>
                </c:pt>
                <c:pt idx="2390">
                  <c:v>364.18400000000003</c:v>
                </c:pt>
                <c:pt idx="2391">
                  <c:v>364.36700000000002</c:v>
                </c:pt>
                <c:pt idx="2392">
                  <c:v>364.52100000000002</c:v>
                </c:pt>
                <c:pt idx="2393">
                  <c:v>364.70600000000002</c:v>
                </c:pt>
                <c:pt idx="2394">
                  <c:v>364.84</c:v>
                </c:pt>
                <c:pt idx="2395">
                  <c:v>364.99200000000002</c:v>
                </c:pt>
                <c:pt idx="2396">
                  <c:v>365.137</c:v>
                </c:pt>
                <c:pt idx="2397">
                  <c:v>365.303</c:v>
                </c:pt>
                <c:pt idx="2398">
                  <c:v>365.46100000000001</c:v>
                </c:pt>
                <c:pt idx="2399">
                  <c:v>365.63200000000001</c:v>
                </c:pt>
                <c:pt idx="2400">
                  <c:v>365.80399999999997</c:v>
                </c:pt>
                <c:pt idx="2401">
                  <c:v>365.99599999999998</c:v>
                </c:pt>
                <c:pt idx="2402">
                  <c:v>366.15600000000001</c:v>
                </c:pt>
                <c:pt idx="2403">
                  <c:v>366.31400000000002</c:v>
                </c:pt>
                <c:pt idx="2404">
                  <c:v>366.47699999999998</c:v>
                </c:pt>
                <c:pt idx="2405">
                  <c:v>366.63900000000001</c:v>
                </c:pt>
                <c:pt idx="2406">
                  <c:v>366.79399999999998</c:v>
                </c:pt>
                <c:pt idx="2407">
                  <c:v>366.988</c:v>
                </c:pt>
                <c:pt idx="2408">
                  <c:v>367.12799999999999</c:v>
                </c:pt>
                <c:pt idx="2409">
                  <c:v>367.26600000000002</c:v>
                </c:pt>
                <c:pt idx="2410">
                  <c:v>367.45699999999999</c:v>
                </c:pt>
                <c:pt idx="2411">
                  <c:v>367.61399999999998</c:v>
                </c:pt>
                <c:pt idx="2412">
                  <c:v>367.76799999999997</c:v>
                </c:pt>
                <c:pt idx="2413">
                  <c:v>367.95100000000002</c:v>
                </c:pt>
                <c:pt idx="2414">
                  <c:v>368.11099999999999</c:v>
                </c:pt>
                <c:pt idx="2415">
                  <c:v>368.26100000000002</c:v>
                </c:pt>
                <c:pt idx="2416">
                  <c:v>368.41699999999997</c:v>
                </c:pt>
                <c:pt idx="2417">
                  <c:v>368.57299999999998</c:v>
                </c:pt>
                <c:pt idx="2418">
                  <c:v>368.726</c:v>
                </c:pt>
                <c:pt idx="2419">
                  <c:v>368.92599999999999</c:v>
                </c:pt>
                <c:pt idx="2420">
                  <c:v>369.09699999999998</c:v>
                </c:pt>
                <c:pt idx="2421">
                  <c:v>369.26799999999997</c:v>
                </c:pt>
                <c:pt idx="2422">
                  <c:v>369.41399999999999</c:v>
                </c:pt>
                <c:pt idx="2423">
                  <c:v>369.58100000000002</c:v>
                </c:pt>
                <c:pt idx="2424">
                  <c:v>369.74400000000003</c:v>
                </c:pt>
                <c:pt idx="2425">
                  <c:v>369.899</c:v>
                </c:pt>
                <c:pt idx="2426">
                  <c:v>370.09</c:v>
                </c:pt>
                <c:pt idx="2427">
                  <c:v>370.26100000000002</c:v>
                </c:pt>
                <c:pt idx="2428">
                  <c:v>370.45</c:v>
                </c:pt>
                <c:pt idx="2429">
                  <c:v>370.63099999999997</c:v>
                </c:pt>
                <c:pt idx="2430">
                  <c:v>370.76799999999997</c:v>
                </c:pt>
                <c:pt idx="2431">
                  <c:v>370.92599999999999</c:v>
                </c:pt>
                <c:pt idx="2432">
                  <c:v>371.11900000000003</c:v>
                </c:pt>
                <c:pt idx="2433">
                  <c:v>371.26100000000002</c:v>
                </c:pt>
                <c:pt idx="2434">
                  <c:v>371.40600000000001</c:v>
                </c:pt>
                <c:pt idx="2435">
                  <c:v>371.55799999999999</c:v>
                </c:pt>
                <c:pt idx="2436">
                  <c:v>371.72300000000001</c:v>
                </c:pt>
                <c:pt idx="2437">
                  <c:v>371.90800000000002</c:v>
                </c:pt>
                <c:pt idx="2438">
                  <c:v>372.10700000000003</c:v>
                </c:pt>
                <c:pt idx="2439">
                  <c:v>372.26600000000002</c:v>
                </c:pt>
                <c:pt idx="2440">
                  <c:v>372.42599999999999</c:v>
                </c:pt>
                <c:pt idx="2441">
                  <c:v>372.58699999999999</c:v>
                </c:pt>
                <c:pt idx="2442">
                  <c:v>372.74599999999998</c:v>
                </c:pt>
                <c:pt idx="2443">
                  <c:v>372.92200000000003</c:v>
                </c:pt>
                <c:pt idx="2444">
                  <c:v>373.084</c:v>
                </c:pt>
                <c:pt idx="2445">
                  <c:v>373.24200000000002</c:v>
                </c:pt>
                <c:pt idx="2446">
                  <c:v>373.38799999999998</c:v>
                </c:pt>
                <c:pt idx="2447">
                  <c:v>373.53199999999998</c:v>
                </c:pt>
                <c:pt idx="2448">
                  <c:v>373.67899999999997</c:v>
                </c:pt>
                <c:pt idx="2449">
                  <c:v>373.84100000000001</c:v>
                </c:pt>
                <c:pt idx="2450">
                  <c:v>374.00799999999998</c:v>
                </c:pt>
                <c:pt idx="2451">
                  <c:v>374.18299999999999</c:v>
                </c:pt>
                <c:pt idx="2452">
                  <c:v>374.33600000000001</c:v>
                </c:pt>
                <c:pt idx="2453">
                  <c:v>374.49299999999999</c:v>
                </c:pt>
                <c:pt idx="2454">
                  <c:v>374.66</c:v>
                </c:pt>
                <c:pt idx="2455">
                  <c:v>374.82900000000001</c:v>
                </c:pt>
                <c:pt idx="2456">
                  <c:v>375</c:v>
                </c:pt>
                <c:pt idx="2457">
                  <c:v>375.16699999999997</c:v>
                </c:pt>
                <c:pt idx="2458">
                  <c:v>375.32900000000001</c:v>
                </c:pt>
                <c:pt idx="2459">
                  <c:v>375.50900000000001</c:v>
                </c:pt>
                <c:pt idx="2460">
                  <c:v>375.673</c:v>
                </c:pt>
                <c:pt idx="2461">
                  <c:v>375.83300000000003</c:v>
                </c:pt>
                <c:pt idx="2462">
                  <c:v>375.99900000000002</c:v>
                </c:pt>
                <c:pt idx="2463">
                  <c:v>376.19</c:v>
                </c:pt>
                <c:pt idx="2464">
                  <c:v>376.37200000000001</c:v>
                </c:pt>
                <c:pt idx="2465">
                  <c:v>376.52800000000002</c:v>
                </c:pt>
                <c:pt idx="2466">
                  <c:v>376.68099999999998</c:v>
                </c:pt>
                <c:pt idx="2467">
                  <c:v>376.83699999999999</c:v>
                </c:pt>
                <c:pt idx="2468">
                  <c:v>376.98899999999998</c:v>
                </c:pt>
                <c:pt idx="2469">
                  <c:v>377.16</c:v>
                </c:pt>
                <c:pt idx="2470">
                  <c:v>377.32799999999997</c:v>
                </c:pt>
                <c:pt idx="2471">
                  <c:v>377.50400000000002</c:v>
                </c:pt>
                <c:pt idx="2472">
                  <c:v>377.65300000000002</c:v>
                </c:pt>
                <c:pt idx="2473">
                  <c:v>377.82499999999999</c:v>
                </c:pt>
                <c:pt idx="2474">
                  <c:v>377.97300000000001</c:v>
                </c:pt>
                <c:pt idx="2475">
                  <c:v>378.14800000000002</c:v>
                </c:pt>
                <c:pt idx="2476">
                  <c:v>378.31</c:v>
                </c:pt>
                <c:pt idx="2477">
                  <c:v>378.49400000000003</c:v>
                </c:pt>
                <c:pt idx="2478">
                  <c:v>378.68</c:v>
                </c:pt>
                <c:pt idx="2479">
                  <c:v>378.82600000000002</c:v>
                </c:pt>
                <c:pt idx="2480">
                  <c:v>379.00299999999999</c:v>
                </c:pt>
                <c:pt idx="2481">
                  <c:v>379.16199999999998</c:v>
                </c:pt>
                <c:pt idx="2482">
                  <c:v>379.29199999999997</c:v>
                </c:pt>
                <c:pt idx="2483">
                  <c:v>379.435</c:v>
                </c:pt>
                <c:pt idx="2484">
                  <c:v>379.625</c:v>
                </c:pt>
                <c:pt idx="2485">
                  <c:v>379.78699999999998</c:v>
                </c:pt>
                <c:pt idx="2486">
                  <c:v>379.92099999999999</c:v>
                </c:pt>
                <c:pt idx="2487">
                  <c:v>380.10700000000003</c:v>
                </c:pt>
                <c:pt idx="2488">
                  <c:v>380.32799999999997</c:v>
                </c:pt>
                <c:pt idx="2489">
                  <c:v>380.5</c:v>
                </c:pt>
                <c:pt idx="2490">
                  <c:v>380.65899999999999</c:v>
                </c:pt>
                <c:pt idx="2491">
                  <c:v>380.827</c:v>
                </c:pt>
                <c:pt idx="2492">
                  <c:v>380.95400000000001</c:v>
                </c:pt>
                <c:pt idx="2493">
                  <c:v>381.14299999999997</c:v>
                </c:pt>
                <c:pt idx="2494">
                  <c:v>381.33199999999999</c:v>
                </c:pt>
                <c:pt idx="2495">
                  <c:v>381.512</c:v>
                </c:pt>
                <c:pt idx="2496">
                  <c:v>381.654</c:v>
                </c:pt>
                <c:pt idx="2497">
                  <c:v>381.851</c:v>
                </c:pt>
                <c:pt idx="2498">
                  <c:v>382.00700000000001</c:v>
                </c:pt>
                <c:pt idx="2499">
                  <c:v>382.185</c:v>
                </c:pt>
                <c:pt idx="2500">
                  <c:v>382.33199999999999</c:v>
                </c:pt>
                <c:pt idx="2501">
                  <c:v>382.52300000000002</c:v>
                </c:pt>
                <c:pt idx="2502">
                  <c:v>382.68599999999998</c:v>
                </c:pt>
                <c:pt idx="2503">
                  <c:v>382.85199999999998</c:v>
                </c:pt>
                <c:pt idx="2504">
                  <c:v>382.99400000000003</c:v>
                </c:pt>
                <c:pt idx="2505">
                  <c:v>383.16899999999998</c:v>
                </c:pt>
                <c:pt idx="2506">
                  <c:v>383.31099999999998</c:v>
                </c:pt>
                <c:pt idx="2507">
                  <c:v>383.49</c:v>
                </c:pt>
                <c:pt idx="2508">
                  <c:v>383.67399999999998</c:v>
                </c:pt>
                <c:pt idx="2509">
                  <c:v>383.84199999999998</c:v>
                </c:pt>
                <c:pt idx="2510">
                  <c:v>383.99799999999999</c:v>
                </c:pt>
                <c:pt idx="2511">
                  <c:v>384.17099999999999</c:v>
                </c:pt>
                <c:pt idx="2512">
                  <c:v>384.33699999999999</c:v>
                </c:pt>
                <c:pt idx="2513">
                  <c:v>384.512</c:v>
                </c:pt>
                <c:pt idx="2514">
                  <c:v>384.678</c:v>
                </c:pt>
                <c:pt idx="2515">
                  <c:v>384.83</c:v>
                </c:pt>
                <c:pt idx="2516">
                  <c:v>384.98899999999998</c:v>
                </c:pt>
                <c:pt idx="2517">
                  <c:v>385.17500000000001</c:v>
                </c:pt>
                <c:pt idx="2518">
                  <c:v>385.34899999999999</c:v>
                </c:pt>
                <c:pt idx="2519">
                  <c:v>385.452</c:v>
                </c:pt>
                <c:pt idx="2520">
                  <c:v>385.649</c:v>
                </c:pt>
                <c:pt idx="2521">
                  <c:v>385.83199999999999</c:v>
                </c:pt>
                <c:pt idx="2522">
                  <c:v>386.00099999999998</c:v>
                </c:pt>
                <c:pt idx="2523">
                  <c:v>386.15899999999999</c:v>
                </c:pt>
                <c:pt idx="2524">
                  <c:v>386.32100000000003</c:v>
                </c:pt>
                <c:pt idx="2525">
                  <c:v>386.50599999999997</c:v>
                </c:pt>
                <c:pt idx="2526">
                  <c:v>386.666</c:v>
                </c:pt>
                <c:pt idx="2527">
                  <c:v>386.815</c:v>
                </c:pt>
                <c:pt idx="2528">
                  <c:v>386.96899999999999</c:v>
                </c:pt>
                <c:pt idx="2529">
                  <c:v>387.16699999999997</c:v>
                </c:pt>
                <c:pt idx="2530">
                  <c:v>387.32600000000002</c:v>
                </c:pt>
                <c:pt idx="2531">
                  <c:v>387.45400000000001</c:v>
                </c:pt>
                <c:pt idx="2532">
                  <c:v>387.60700000000003</c:v>
                </c:pt>
                <c:pt idx="2533">
                  <c:v>387.72300000000001</c:v>
                </c:pt>
                <c:pt idx="2534">
                  <c:v>387.92700000000002</c:v>
                </c:pt>
                <c:pt idx="2535">
                  <c:v>388.11099999999999</c:v>
                </c:pt>
                <c:pt idx="2536">
                  <c:v>388.26600000000002</c:v>
                </c:pt>
                <c:pt idx="2537">
                  <c:v>388.44299999999998</c:v>
                </c:pt>
                <c:pt idx="2538">
                  <c:v>388.61</c:v>
                </c:pt>
                <c:pt idx="2539">
                  <c:v>388.78</c:v>
                </c:pt>
                <c:pt idx="2540">
                  <c:v>388.94600000000003</c:v>
                </c:pt>
                <c:pt idx="2541">
                  <c:v>389.11500000000001</c:v>
                </c:pt>
                <c:pt idx="2542">
                  <c:v>389.291</c:v>
                </c:pt>
                <c:pt idx="2543">
                  <c:v>389.43700000000001</c:v>
                </c:pt>
                <c:pt idx="2544">
                  <c:v>389.596</c:v>
                </c:pt>
                <c:pt idx="2545">
                  <c:v>389.77300000000002</c:v>
                </c:pt>
                <c:pt idx="2546">
                  <c:v>389.93099999999998</c:v>
                </c:pt>
                <c:pt idx="2547">
                  <c:v>390.10399999999998</c:v>
                </c:pt>
                <c:pt idx="2548">
                  <c:v>390.27300000000002</c:v>
                </c:pt>
                <c:pt idx="2549">
                  <c:v>390.44400000000002</c:v>
                </c:pt>
                <c:pt idx="2550">
                  <c:v>390.59300000000002</c:v>
                </c:pt>
                <c:pt idx="2551">
                  <c:v>390.75</c:v>
                </c:pt>
                <c:pt idx="2552">
                  <c:v>390.94499999999999</c:v>
                </c:pt>
                <c:pt idx="2553">
                  <c:v>391.13299999999998</c:v>
                </c:pt>
                <c:pt idx="2554">
                  <c:v>391.28399999999999</c:v>
                </c:pt>
                <c:pt idx="2555">
                  <c:v>391.464</c:v>
                </c:pt>
                <c:pt idx="2556">
                  <c:v>391.63600000000002</c:v>
                </c:pt>
                <c:pt idx="2557">
                  <c:v>391.77699999999999</c:v>
                </c:pt>
                <c:pt idx="2558">
                  <c:v>391.93599999999998</c:v>
                </c:pt>
                <c:pt idx="2559">
                  <c:v>392.10899999999998</c:v>
                </c:pt>
                <c:pt idx="2560">
                  <c:v>392.3</c:v>
                </c:pt>
                <c:pt idx="2561">
                  <c:v>392.42399999999998</c:v>
                </c:pt>
                <c:pt idx="2562">
                  <c:v>392.60199999999998</c:v>
                </c:pt>
                <c:pt idx="2563">
                  <c:v>392.79199999999997</c:v>
                </c:pt>
                <c:pt idx="2564">
                  <c:v>392.94299999999998</c:v>
                </c:pt>
                <c:pt idx="2565">
                  <c:v>393.077</c:v>
                </c:pt>
                <c:pt idx="2566">
                  <c:v>393.25400000000002</c:v>
                </c:pt>
                <c:pt idx="2567">
                  <c:v>393.43200000000002</c:v>
                </c:pt>
                <c:pt idx="2568">
                  <c:v>393.58199999999999</c:v>
                </c:pt>
                <c:pt idx="2569">
                  <c:v>393.74</c:v>
                </c:pt>
                <c:pt idx="2570">
                  <c:v>393.90499999999997</c:v>
                </c:pt>
                <c:pt idx="2571">
                  <c:v>394.07100000000003</c:v>
                </c:pt>
                <c:pt idx="2572">
                  <c:v>394.22699999999998</c:v>
                </c:pt>
                <c:pt idx="2573">
                  <c:v>394.375</c:v>
                </c:pt>
                <c:pt idx="2574">
                  <c:v>394.54599999999999</c:v>
                </c:pt>
                <c:pt idx="2575">
                  <c:v>394.71699999999998</c:v>
                </c:pt>
                <c:pt idx="2576">
                  <c:v>394.86900000000003</c:v>
                </c:pt>
                <c:pt idx="2577">
                  <c:v>395.04</c:v>
                </c:pt>
                <c:pt idx="2578">
                  <c:v>395.22699999999998</c:v>
                </c:pt>
                <c:pt idx="2579">
                  <c:v>395.38499999999999</c:v>
                </c:pt>
                <c:pt idx="2580">
                  <c:v>395.548</c:v>
                </c:pt>
                <c:pt idx="2581">
                  <c:v>395.71199999999999</c:v>
                </c:pt>
                <c:pt idx="2582">
                  <c:v>395.86900000000003</c:v>
                </c:pt>
                <c:pt idx="2583">
                  <c:v>396.03199999999998</c:v>
                </c:pt>
                <c:pt idx="2584">
                  <c:v>396.19499999999999</c:v>
                </c:pt>
                <c:pt idx="2585">
                  <c:v>396.35</c:v>
                </c:pt>
                <c:pt idx="2586">
                  <c:v>396.51900000000001</c:v>
                </c:pt>
                <c:pt idx="2587">
                  <c:v>396.70499999999998</c:v>
                </c:pt>
                <c:pt idx="2588">
                  <c:v>396.863</c:v>
                </c:pt>
                <c:pt idx="2589">
                  <c:v>397.02600000000001</c:v>
                </c:pt>
                <c:pt idx="2590">
                  <c:v>397.16800000000001</c:v>
                </c:pt>
                <c:pt idx="2591">
                  <c:v>397.32499999999999</c:v>
                </c:pt>
                <c:pt idx="2592">
                  <c:v>397.50400000000002</c:v>
                </c:pt>
                <c:pt idx="2593">
                  <c:v>397.66500000000002</c:v>
                </c:pt>
                <c:pt idx="2594">
                  <c:v>397.84699999999998</c:v>
                </c:pt>
                <c:pt idx="2595">
                  <c:v>398.01499999999999</c:v>
                </c:pt>
                <c:pt idx="2596">
                  <c:v>398.19</c:v>
                </c:pt>
                <c:pt idx="2597">
                  <c:v>398.34300000000002</c:v>
                </c:pt>
                <c:pt idx="2598">
                  <c:v>398.47800000000001</c:v>
                </c:pt>
                <c:pt idx="2599">
                  <c:v>398.649</c:v>
                </c:pt>
                <c:pt idx="2600">
                  <c:v>398.82799999999997</c:v>
                </c:pt>
                <c:pt idx="2601">
                  <c:v>398.99299999999999</c:v>
                </c:pt>
                <c:pt idx="2602">
                  <c:v>399.17399999999998</c:v>
                </c:pt>
                <c:pt idx="2603">
                  <c:v>399.23599999999999</c:v>
                </c:pt>
                <c:pt idx="2604">
                  <c:v>399.44400000000002</c:v>
                </c:pt>
                <c:pt idx="2605">
                  <c:v>399.63299999999998</c:v>
                </c:pt>
                <c:pt idx="2606">
                  <c:v>399.81200000000001</c:v>
                </c:pt>
                <c:pt idx="2607">
                  <c:v>399.98099999999999</c:v>
                </c:pt>
                <c:pt idx="2608">
                  <c:v>399.92</c:v>
                </c:pt>
                <c:pt idx="2609">
                  <c:v>400.17399999999998</c:v>
                </c:pt>
                <c:pt idx="2610">
                  <c:v>400.39100000000002</c:v>
                </c:pt>
                <c:pt idx="2611">
                  <c:v>400.59</c:v>
                </c:pt>
                <c:pt idx="2612">
                  <c:v>400.78500000000003</c:v>
                </c:pt>
                <c:pt idx="2613">
                  <c:v>400.964</c:v>
                </c:pt>
                <c:pt idx="2614">
                  <c:v>401.12599999999998</c:v>
                </c:pt>
                <c:pt idx="2615">
                  <c:v>401.3</c:v>
                </c:pt>
                <c:pt idx="2616">
                  <c:v>401.45299999999997</c:v>
                </c:pt>
                <c:pt idx="2617">
                  <c:v>401.61599999999999</c:v>
                </c:pt>
                <c:pt idx="2618">
                  <c:v>401.81099999999998</c:v>
                </c:pt>
                <c:pt idx="2619">
                  <c:v>401.97300000000001</c:v>
                </c:pt>
                <c:pt idx="2620">
                  <c:v>402.11099999999999</c:v>
                </c:pt>
                <c:pt idx="2621">
                  <c:v>402.303</c:v>
                </c:pt>
                <c:pt idx="2622">
                  <c:v>402.47500000000002</c:v>
                </c:pt>
                <c:pt idx="2623">
                  <c:v>402.65699999999998</c:v>
                </c:pt>
                <c:pt idx="2624">
                  <c:v>402.79899999999998</c:v>
                </c:pt>
                <c:pt idx="2625">
                  <c:v>402.96100000000001</c:v>
                </c:pt>
                <c:pt idx="2626">
                  <c:v>403.13299999999998</c:v>
                </c:pt>
                <c:pt idx="2627">
                  <c:v>403.28699999999998</c:v>
                </c:pt>
                <c:pt idx="2628">
                  <c:v>403.44600000000003</c:v>
                </c:pt>
                <c:pt idx="2629">
                  <c:v>403.59699999999998</c:v>
                </c:pt>
                <c:pt idx="2630">
                  <c:v>403.779</c:v>
                </c:pt>
                <c:pt idx="2631">
                  <c:v>403.94200000000001</c:v>
                </c:pt>
                <c:pt idx="2632">
                  <c:v>404.10700000000003</c:v>
                </c:pt>
                <c:pt idx="2633">
                  <c:v>404.25299999999999</c:v>
                </c:pt>
                <c:pt idx="2634">
                  <c:v>404.40300000000002</c:v>
                </c:pt>
                <c:pt idx="2635">
                  <c:v>404.55599999999998</c:v>
                </c:pt>
                <c:pt idx="2636">
                  <c:v>404.75</c:v>
                </c:pt>
                <c:pt idx="2637">
                  <c:v>404.928</c:v>
                </c:pt>
                <c:pt idx="2638">
                  <c:v>405.08699999999999</c:v>
                </c:pt>
                <c:pt idx="2639">
                  <c:v>405.22500000000002</c:v>
                </c:pt>
                <c:pt idx="2640">
                  <c:v>405.35399999999998</c:v>
                </c:pt>
                <c:pt idx="2641">
                  <c:v>405.52600000000001</c:v>
                </c:pt>
                <c:pt idx="2642">
                  <c:v>405.69600000000003</c:v>
                </c:pt>
                <c:pt idx="2643">
                  <c:v>405.84699999999998</c:v>
                </c:pt>
                <c:pt idx="2644">
                  <c:v>406.01100000000002</c:v>
                </c:pt>
                <c:pt idx="2645">
                  <c:v>406.14499999999998</c:v>
                </c:pt>
                <c:pt idx="2646">
                  <c:v>406.29300000000001</c:v>
                </c:pt>
                <c:pt idx="2647">
                  <c:v>406.46300000000002</c:v>
                </c:pt>
                <c:pt idx="2648">
                  <c:v>406.65699999999998</c:v>
                </c:pt>
                <c:pt idx="2649">
                  <c:v>406.79399999999998</c:v>
                </c:pt>
                <c:pt idx="2650">
                  <c:v>406.96199999999999</c:v>
                </c:pt>
                <c:pt idx="2651">
                  <c:v>407.13900000000001</c:v>
                </c:pt>
                <c:pt idx="2652">
                  <c:v>407.29</c:v>
                </c:pt>
                <c:pt idx="2653">
                  <c:v>407.45</c:v>
                </c:pt>
                <c:pt idx="2654">
                  <c:v>407.64600000000002</c:v>
                </c:pt>
                <c:pt idx="2655">
                  <c:v>407.81400000000002</c:v>
                </c:pt>
                <c:pt idx="2656">
                  <c:v>407.98</c:v>
                </c:pt>
                <c:pt idx="2657">
                  <c:v>408.12200000000001</c:v>
                </c:pt>
                <c:pt idx="2658">
                  <c:v>408.26600000000002</c:v>
                </c:pt>
                <c:pt idx="2659">
                  <c:v>408.46499999999997</c:v>
                </c:pt>
                <c:pt idx="2660">
                  <c:v>408.62299999999999</c:v>
                </c:pt>
                <c:pt idx="2661">
                  <c:v>408.77800000000002</c:v>
                </c:pt>
                <c:pt idx="2662">
                  <c:v>408.94799999999998</c:v>
                </c:pt>
                <c:pt idx="2663">
                  <c:v>409.14100000000002</c:v>
                </c:pt>
                <c:pt idx="2664">
                  <c:v>409.28500000000003</c:v>
                </c:pt>
                <c:pt idx="2665">
                  <c:v>409.43900000000002</c:v>
                </c:pt>
                <c:pt idx="2666">
                  <c:v>409.59399999999999</c:v>
                </c:pt>
                <c:pt idx="2667">
                  <c:v>409.75599999999997</c:v>
                </c:pt>
                <c:pt idx="2668">
                  <c:v>409.94499999999999</c:v>
                </c:pt>
                <c:pt idx="2669">
                  <c:v>410.13</c:v>
                </c:pt>
                <c:pt idx="2670">
                  <c:v>410.303</c:v>
                </c:pt>
                <c:pt idx="2671">
                  <c:v>410.45400000000001</c:v>
                </c:pt>
                <c:pt idx="2672">
                  <c:v>410.613</c:v>
                </c:pt>
                <c:pt idx="2673">
                  <c:v>410.791</c:v>
                </c:pt>
                <c:pt idx="2674">
                  <c:v>410.964</c:v>
                </c:pt>
                <c:pt idx="2675">
                  <c:v>411.149</c:v>
                </c:pt>
                <c:pt idx="2676">
                  <c:v>411.30399999999997</c:v>
                </c:pt>
                <c:pt idx="2677">
                  <c:v>411.45499999999998</c:v>
                </c:pt>
                <c:pt idx="2678">
                  <c:v>411.64400000000001</c:v>
                </c:pt>
                <c:pt idx="2679">
                  <c:v>411.84300000000002</c:v>
                </c:pt>
                <c:pt idx="2680">
                  <c:v>411.99</c:v>
                </c:pt>
                <c:pt idx="2681">
                  <c:v>412.16699999999997</c:v>
                </c:pt>
                <c:pt idx="2682">
                  <c:v>412.32900000000001</c:v>
                </c:pt>
                <c:pt idx="2683">
                  <c:v>412.488</c:v>
                </c:pt>
                <c:pt idx="2684">
                  <c:v>412.64600000000002</c:v>
                </c:pt>
                <c:pt idx="2685">
                  <c:v>412.803</c:v>
                </c:pt>
                <c:pt idx="2686">
                  <c:v>412.92700000000002</c:v>
                </c:pt>
                <c:pt idx="2687">
                  <c:v>413.06900000000002</c:v>
                </c:pt>
                <c:pt idx="2688">
                  <c:v>413.28399999999999</c:v>
                </c:pt>
                <c:pt idx="2689">
                  <c:v>413.459</c:v>
                </c:pt>
                <c:pt idx="2690">
                  <c:v>413.61599999999999</c:v>
                </c:pt>
                <c:pt idx="2691">
                  <c:v>413.779</c:v>
                </c:pt>
                <c:pt idx="2692">
                  <c:v>413.92500000000001</c:v>
                </c:pt>
                <c:pt idx="2693">
                  <c:v>414.12700000000001</c:v>
                </c:pt>
                <c:pt idx="2694">
                  <c:v>414.27600000000001</c:v>
                </c:pt>
                <c:pt idx="2695">
                  <c:v>414.31799999999998</c:v>
                </c:pt>
                <c:pt idx="2696">
                  <c:v>414.52300000000002</c:v>
                </c:pt>
                <c:pt idx="2697">
                  <c:v>414.74599999999998</c:v>
                </c:pt>
                <c:pt idx="2698">
                  <c:v>414.94200000000001</c:v>
                </c:pt>
                <c:pt idx="2699">
                  <c:v>415.11399999999998</c:v>
                </c:pt>
                <c:pt idx="2700">
                  <c:v>415.25400000000002</c:v>
                </c:pt>
                <c:pt idx="2701">
                  <c:v>415.416</c:v>
                </c:pt>
                <c:pt idx="2702">
                  <c:v>415.56700000000001</c:v>
                </c:pt>
                <c:pt idx="2703">
                  <c:v>415.721</c:v>
                </c:pt>
                <c:pt idx="2704">
                  <c:v>415.86700000000002</c:v>
                </c:pt>
                <c:pt idx="2705">
                  <c:v>415.995</c:v>
                </c:pt>
                <c:pt idx="2706">
                  <c:v>416.20699999999999</c:v>
                </c:pt>
                <c:pt idx="2707">
                  <c:v>416.38099999999997</c:v>
                </c:pt>
                <c:pt idx="2708">
                  <c:v>416.53100000000001</c:v>
                </c:pt>
                <c:pt idx="2709">
                  <c:v>416.68099999999998</c:v>
                </c:pt>
                <c:pt idx="2710">
                  <c:v>416.83100000000002</c:v>
                </c:pt>
                <c:pt idx="2711">
                  <c:v>417.017</c:v>
                </c:pt>
                <c:pt idx="2712">
                  <c:v>417.18900000000002</c:v>
                </c:pt>
                <c:pt idx="2713">
                  <c:v>417.35500000000002</c:v>
                </c:pt>
                <c:pt idx="2714">
                  <c:v>417.53199999999998</c:v>
                </c:pt>
                <c:pt idx="2715">
                  <c:v>417.7</c:v>
                </c:pt>
                <c:pt idx="2716">
                  <c:v>417.84199999999998</c:v>
                </c:pt>
                <c:pt idx="2717">
                  <c:v>418.00900000000001</c:v>
                </c:pt>
                <c:pt idx="2718">
                  <c:v>418.16699999999997</c:v>
                </c:pt>
                <c:pt idx="2719">
                  <c:v>418.32600000000002</c:v>
                </c:pt>
                <c:pt idx="2720">
                  <c:v>418.50700000000001</c:v>
                </c:pt>
                <c:pt idx="2721">
                  <c:v>418.65800000000002</c:v>
                </c:pt>
                <c:pt idx="2722">
                  <c:v>418.79500000000002</c:v>
                </c:pt>
                <c:pt idx="2723">
                  <c:v>418.96100000000001</c:v>
                </c:pt>
                <c:pt idx="2724">
                  <c:v>419.09800000000001</c:v>
                </c:pt>
                <c:pt idx="2725">
                  <c:v>419.25700000000001</c:v>
                </c:pt>
                <c:pt idx="2726">
                  <c:v>419.476</c:v>
                </c:pt>
                <c:pt idx="2727">
                  <c:v>419.64699999999999</c:v>
                </c:pt>
                <c:pt idx="2728">
                  <c:v>419.839</c:v>
                </c:pt>
                <c:pt idx="2729">
                  <c:v>420.00599999999997</c:v>
                </c:pt>
                <c:pt idx="2730">
                  <c:v>420.13299999999998</c:v>
                </c:pt>
                <c:pt idx="2731">
                  <c:v>420.31299999999999</c:v>
                </c:pt>
                <c:pt idx="2732">
                  <c:v>420.48399999999998</c:v>
                </c:pt>
                <c:pt idx="2733">
                  <c:v>420.65300000000002</c:v>
                </c:pt>
                <c:pt idx="2734">
                  <c:v>420.84300000000002</c:v>
                </c:pt>
                <c:pt idx="2735">
                  <c:v>420.96100000000001</c:v>
                </c:pt>
                <c:pt idx="2736">
                  <c:v>421.17399999999998</c:v>
                </c:pt>
                <c:pt idx="2737">
                  <c:v>421.32499999999999</c:v>
                </c:pt>
                <c:pt idx="2738">
                  <c:v>421.49299999999999</c:v>
                </c:pt>
                <c:pt idx="2739">
                  <c:v>421.66899999999998</c:v>
                </c:pt>
                <c:pt idx="2740">
                  <c:v>421.84300000000002</c:v>
                </c:pt>
                <c:pt idx="2741">
                  <c:v>422.00700000000001</c:v>
                </c:pt>
                <c:pt idx="2742">
                  <c:v>422.16300000000001</c:v>
                </c:pt>
                <c:pt idx="2743">
                  <c:v>422.35500000000002</c:v>
                </c:pt>
                <c:pt idx="2744">
                  <c:v>422.548</c:v>
                </c:pt>
                <c:pt idx="2745">
                  <c:v>422.71699999999998</c:v>
                </c:pt>
                <c:pt idx="2746">
                  <c:v>422.86900000000003</c:v>
                </c:pt>
                <c:pt idx="2747">
                  <c:v>423.03399999999999</c:v>
                </c:pt>
                <c:pt idx="2748">
                  <c:v>423.20299999999997</c:v>
                </c:pt>
                <c:pt idx="2749">
                  <c:v>423.39299999999997</c:v>
                </c:pt>
                <c:pt idx="2750">
                  <c:v>423.55900000000003</c:v>
                </c:pt>
                <c:pt idx="2751">
                  <c:v>423.68700000000001</c:v>
                </c:pt>
                <c:pt idx="2752">
                  <c:v>423.851</c:v>
                </c:pt>
                <c:pt idx="2753">
                  <c:v>424.029</c:v>
                </c:pt>
                <c:pt idx="2754">
                  <c:v>424.20400000000001</c:v>
                </c:pt>
                <c:pt idx="2755">
                  <c:v>424.37200000000001</c:v>
                </c:pt>
                <c:pt idx="2756">
                  <c:v>424.53800000000001</c:v>
                </c:pt>
                <c:pt idx="2757">
                  <c:v>424.69799999999998</c:v>
                </c:pt>
                <c:pt idx="2758">
                  <c:v>424.86099999999999</c:v>
                </c:pt>
                <c:pt idx="2759">
                  <c:v>425.03800000000001</c:v>
                </c:pt>
                <c:pt idx="2760">
                  <c:v>425.20800000000003</c:v>
                </c:pt>
                <c:pt idx="2761">
                  <c:v>425.363</c:v>
                </c:pt>
                <c:pt idx="2762">
                  <c:v>425.53399999999999</c:v>
                </c:pt>
                <c:pt idx="2763">
                  <c:v>425.71199999999999</c:v>
                </c:pt>
                <c:pt idx="2764">
                  <c:v>425.88400000000001</c:v>
                </c:pt>
                <c:pt idx="2765">
                  <c:v>426.05099999999999</c:v>
                </c:pt>
                <c:pt idx="2766">
                  <c:v>426.233</c:v>
                </c:pt>
                <c:pt idx="2767">
                  <c:v>426.41399999999999</c:v>
                </c:pt>
                <c:pt idx="2768">
                  <c:v>426.59199999999998</c:v>
                </c:pt>
                <c:pt idx="2769">
                  <c:v>426.75200000000001</c:v>
                </c:pt>
                <c:pt idx="2770">
                  <c:v>426.911</c:v>
                </c:pt>
                <c:pt idx="2771">
                  <c:v>427.048</c:v>
                </c:pt>
                <c:pt idx="2772">
                  <c:v>427.19200000000001</c:v>
                </c:pt>
                <c:pt idx="2773">
                  <c:v>427.27199999999999</c:v>
                </c:pt>
                <c:pt idx="2774">
                  <c:v>427.53300000000002</c:v>
                </c:pt>
                <c:pt idx="2775">
                  <c:v>427.721</c:v>
                </c:pt>
                <c:pt idx="2776">
                  <c:v>427.89800000000002</c:v>
                </c:pt>
                <c:pt idx="2777">
                  <c:v>428.09</c:v>
                </c:pt>
                <c:pt idx="2778">
                  <c:v>428.24599999999998</c:v>
                </c:pt>
                <c:pt idx="2779">
                  <c:v>428.41</c:v>
                </c:pt>
                <c:pt idx="2780">
                  <c:v>428.58300000000003</c:v>
                </c:pt>
                <c:pt idx="2781">
                  <c:v>428.72300000000001</c:v>
                </c:pt>
                <c:pt idx="2782">
                  <c:v>428.89600000000002</c:v>
                </c:pt>
                <c:pt idx="2783">
                  <c:v>429.06299999999999</c:v>
                </c:pt>
                <c:pt idx="2784">
                  <c:v>429.17700000000002</c:v>
                </c:pt>
                <c:pt idx="2785">
                  <c:v>429.358</c:v>
                </c:pt>
                <c:pt idx="2786">
                  <c:v>429.541</c:v>
                </c:pt>
                <c:pt idx="2787">
                  <c:v>429.65100000000001</c:v>
                </c:pt>
                <c:pt idx="2788">
                  <c:v>429.86500000000001</c:v>
                </c:pt>
                <c:pt idx="2789">
                  <c:v>430.05399999999997</c:v>
                </c:pt>
                <c:pt idx="2790">
                  <c:v>430.209</c:v>
                </c:pt>
                <c:pt idx="2791">
                  <c:v>430.37799999999999</c:v>
                </c:pt>
                <c:pt idx="2792">
                  <c:v>430.548</c:v>
                </c:pt>
                <c:pt idx="2793">
                  <c:v>430.70600000000002</c:v>
                </c:pt>
                <c:pt idx="2794">
                  <c:v>430.87700000000001</c:v>
                </c:pt>
                <c:pt idx="2795">
                  <c:v>431.02499999999998</c:v>
                </c:pt>
                <c:pt idx="2796">
                  <c:v>431.18599999999998</c:v>
                </c:pt>
                <c:pt idx="2797">
                  <c:v>431.36</c:v>
                </c:pt>
                <c:pt idx="2798">
                  <c:v>431.51</c:v>
                </c:pt>
                <c:pt idx="2799">
                  <c:v>431.66800000000001</c:v>
                </c:pt>
                <c:pt idx="2800">
                  <c:v>431.83800000000002</c:v>
                </c:pt>
                <c:pt idx="2801">
                  <c:v>431.99099999999999</c:v>
                </c:pt>
                <c:pt idx="2802">
                  <c:v>432.16300000000001</c:v>
                </c:pt>
                <c:pt idx="2803">
                  <c:v>432.34399999999999</c:v>
                </c:pt>
                <c:pt idx="2804">
                  <c:v>432.51299999999998</c:v>
                </c:pt>
                <c:pt idx="2805">
                  <c:v>432.666</c:v>
                </c:pt>
                <c:pt idx="2806">
                  <c:v>432.8</c:v>
                </c:pt>
                <c:pt idx="2807">
                  <c:v>432.97500000000002</c:v>
                </c:pt>
                <c:pt idx="2808">
                  <c:v>433.137</c:v>
                </c:pt>
                <c:pt idx="2809">
                  <c:v>433.28300000000002</c:v>
                </c:pt>
                <c:pt idx="2810">
                  <c:v>433.471</c:v>
                </c:pt>
                <c:pt idx="2811">
                  <c:v>433.625</c:v>
                </c:pt>
                <c:pt idx="2812">
                  <c:v>433.63099999999997</c:v>
                </c:pt>
                <c:pt idx="2813">
                  <c:v>433.875</c:v>
                </c:pt>
                <c:pt idx="2814">
                  <c:v>434.05</c:v>
                </c:pt>
                <c:pt idx="2815">
                  <c:v>434.24700000000001</c:v>
                </c:pt>
                <c:pt idx="2816">
                  <c:v>434.40899999999999</c:v>
                </c:pt>
                <c:pt idx="2817">
                  <c:v>434.55200000000002</c:v>
                </c:pt>
                <c:pt idx="2818">
                  <c:v>434.71800000000002</c:v>
                </c:pt>
                <c:pt idx="2819">
                  <c:v>434.88</c:v>
                </c:pt>
                <c:pt idx="2820">
                  <c:v>435.05099999999999</c:v>
                </c:pt>
                <c:pt idx="2821">
                  <c:v>435.17099999999999</c:v>
                </c:pt>
                <c:pt idx="2822">
                  <c:v>435.31799999999998</c:v>
                </c:pt>
                <c:pt idx="2823">
                  <c:v>435.52499999999998</c:v>
                </c:pt>
                <c:pt idx="2824">
                  <c:v>435.61099999999999</c:v>
                </c:pt>
                <c:pt idx="2825">
                  <c:v>435.858</c:v>
                </c:pt>
                <c:pt idx="2826">
                  <c:v>436.04</c:v>
                </c:pt>
                <c:pt idx="2827">
                  <c:v>436.221</c:v>
                </c:pt>
                <c:pt idx="2828">
                  <c:v>436.37799999999999</c:v>
                </c:pt>
                <c:pt idx="2829">
                  <c:v>436.53800000000001</c:v>
                </c:pt>
                <c:pt idx="2830">
                  <c:v>436.71600000000001</c:v>
                </c:pt>
                <c:pt idx="2831">
                  <c:v>436.88</c:v>
                </c:pt>
                <c:pt idx="2832">
                  <c:v>437.02499999999998</c:v>
                </c:pt>
                <c:pt idx="2833">
                  <c:v>437.18299999999999</c:v>
                </c:pt>
                <c:pt idx="2834">
                  <c:v>437.37700000000001</c:v>
                </c:pt>
                <c:pt idx="2835">
                  <c:v>437.53800000000001</c:v>
                </c:pt>
                <c:pt idx="2836">
                  <c:v>437.67500000000001</c:v>
                </c:pt>
                <c:pt idx="2837">
                  <c:v>437.85700000000003</c:v>
                </c:pt>
                <c:pt idx="2838">
                  <c:v>438.02300000000002</c:v>
                </c:pt>
                <c:pt idx="2839">
                  <c:v>438.18599999999998</c:v>
                </c:pt>
                <c:pt idx="2840">
                  <c:v>438.34800000000001</c:v>
                </c:pt>
                <c:pt idx="2841">
                  <c:v>438.51400000000001</c:v>
                </c:pt>
                <c:pt idx="2842">
                  <c:v>438.67500000000001</c:v>
                </c:pt>
                <c:pt idx="2843">
                  <c:v>438.82</c:v>
                </c:pt>
                <c:pt idx="2844">
                  <c:v>438.95100000000002</c:v>
                </c:pt>
                <c:pt idx="2845">
                  <c:v>439.09</c:v>
                </c:pt>
                <c:pt idx="2846">
                  <c:v>439.25099999999998</c:v>
                </c:pt>
                <c:pt idx="2847">
                  <c:v>439.44</c:v>
                </c:pt>
                <c:pt idx="2848">
                  <c:v>439.61099999999999</c:v>
                </c:pt>
                <c:pt idx="2849">
                  <c:v>439.77199999999999</c:v>
                </c:pt>
                <c:pt idx="2850">
                  <c:v>439.93099999999998</c:v>
                </c:pt>
                <c:pt idx="2851">
                  <c:v>440.101</c:v>
                </c:pt>
                <c:pt idx="2852">
                  <c:v>440.286</c:v>
                </c:pt>
                <c:pt idx="2853">
                  <c:v>440.44600000000003</c:v>
                </c:pt>
                <c:pt idx="2854">
                  <c:v>440.54700000000003</c:v>
                </c:pt>
                <c:pt idx="2855">
                  <c:v>440.721</c:v>
                </c:pt>
                <c:pt idx="2856">
                  <c:v>440.90800000000002</c:v>
                </c:pt>
                <c:pt idx="2857">
                  <c:v>441.041</c:v>
                </c:pt>
                <c:pt idx="2858">
                  <c:v>441.21899999999999</c:v>
                </c:pt>
                <c:pt idx="2859">
                  <c:v>441.387</c:v>
                </c:pt>
                <c:pt idx="2860">
                  <c:v>441.56099999999998</c:v>
                </c:pt>
                <c:pt idx="2861">
                  <c:v>441.74</c:v>
                </c:pt>
                <c:pt idx="2862">
                  <c:v>441.89400000000001</c:v>
                </c:pt>
                <c:pt idx="2863">
                  <c:v>442.05200000000002</c:v>
                </c:pt>
                <c:pt idx="2864">
                  <c:v>442.20100000000002</c:v>
                </c:pt>
                <c:pt idx="2865">
                  <c:v>442.37599999999998</c:v>
                </c:pt>
                <c:pt idx="2866">
                  <c:v>442.53399999999999</c:v>
                </c:pt>
                <c:pt idx="2867">
                  <c:v>442.714</c:v>
                </c:pt>
                <c:pt idx="2868">
                  <c:v>442.88499999999999</c:v>
                </c:pt>
                <c:pt idx="2869">
                  <c:v>443.04300000000001</c:v>
                </c:pt>
                <c:pt idx="2870">
                  <c:v>443.22</c:v>
                </c:pt>
                <c:pt idx="2871">
                  <c:v>443.37599999999998</c:v>
                </c:pt>
                <c:pt idx="2872">
                  <c:v>443.53500000000003</c:v>
                </c:pt>
                <c:pt idx="2873">
                  <c:v>443.69</c:v>
                </c:pt>
                <c:pt idx="2874">
                  <c:v>443.839</c:v>
                </c:pt>
                <c:pt idx="2875">
                  <c:v>444.01600000000002</c:v>
                </c:pt>
                <c:pt idx="2876">
                  <c:v>444.202</c:v>
                </c:pt>
                <c:pt idx="2877">
                  <c:v>444.34100000000001</c:v>
                </c:pt>
                <c:pt idx="2878">
                  <c:v>444.50200000000001</c:v>
                </c:pt>
                <c:pt idx="2879">
                  <c:v>444.64699999999999</c:v>
                </c:pt>
                <c:pt idx="2880">
                  <c:v>444.81299999999999</c:v>
                </c:pt>
                <c:pt idx="2881">
                  <c:v>444.96600000000001</c:v>
                </c:pt>
                <c:pt idx="2882">
                  <c:v>445.13499999999999</c:v>
                </c:pt>
                <c:pt idx="2883">
                  <c:v>445.30399999999997</c:v>
                </c:pt>
                <c:pt idx="2884">
                  <c:v>445.47300000000001</c:v>
                </c:pt>
                <c:pt idx="2885">
                  <c:v>445.62700000000001</c:v>
                </c:pt>
                <c:pt idx="2886">
                  <c:v>445.78300000000002</c:v>
                </c:pt>
                <c:pt idx="2887">
                  <c:v>445.964</c:v>
                </c:pt>
                <c:pt idx="2888">
                  <c:v>446.12900000000002</c:v>
                </c:pt>
                <c:pt idx="2889">
                  <c:v>446.28699999999998</c:v>
                </c:pt>
                <c:pt idx="2890">
                  <c:v>446.46199999999999</c:v>
                </c:pt>
                <c:pt idx="2891">
                  <c:v>446.62400000000002</c:v>
                </c:pt>
                <c:pt idx="2892">
                  <c:v>446.774</c:v>
                </c:pt>
                <c:pt idx="2893">
                  <c:v>446.95400000000001</c:v>
                </c:pt>
                <c:pt idx="2894">
                  <c:v>447.11700000000002</c:v>
                </c:pt>
                <c:pt idx="2895">
                  <c:v>447.27</c:v>
                </c:pt>
                <c:pt idx="2896">
                  <c:v>447.452</c:v>
                </c:pt>
                <c:pt idx="2897">
                  <c:v>447.62200000000001</c:v>
                </c:pt>
                <c:pt idx="2898">
                  <c:v>447.78500000000003</c:v>
                </c:pt>
                <c:pt idx="2899">
                  <c:v>447.92399999999998</c:v>
                </c:pt>
                <c:pt idx="2900">
                  <c:v>448.077</c:v>
                </c:pt>
                <c:pt idx="2901">
                  <c:v>448.22899999999998</c:v>
                </c:pt>
                <c:pt idx="2902">
                  <c:v>448.39499999999998</c:v>
                </c:pt>
                <c:pt idx="2903">
                  <c:v>448.56900000000002</c:v>
                </c:pt>
                <c:pt idx="2904">
                  <c:v>448.75700000000001</c:v>
                </c:pt>
                <c:pt idx="2905">
                  <c:v>448.916</c:v>
                </c:pt>
                <c:pt idx="2906">
                  <c:v>449.09899999999999</c:v>
                </c:pt>
                <c:pt idx="2907">
                  <c:v>449.25599999999997</c:v>
                </c:pt>
                <c:pt idx="2908">
                  <c:v>449.42599999999999</c:v>
                </c:pt>
                <c:pt idx="2909">
                  <c:v>449.49599999999998</c:v>
                </c:pt>
                <c:pt idx="2910">
                  <c:v>449.65600000000001</c:v>
                </c:pt>
                <c:pt idx="2911">
                  <c:v>449.86900000000003</c:v>
                </c:pt>
                <c:pt idx="2912">
                  <c:v>450.07100000000003</c:v>
                </c:pt>
                <c:pt idx="2913">
                  <c:v>450.25</c:v>
                </c:pt>
                <c:pt idx="2914">
                  <c:v>450.41</c:v>
                </c:pt>
                <c:pt idx="2915">
                  <c:v>450.56900000000002</c:v>
                </c:pt>
                <c:pt idx="2916">
                  <c:v>450.72800000000001</c:v>
                </c:pt>
                <c:pt idx="2917">
                  <c:v>450.88499999999999</c:v>
                </c:pt>
                <c:pt idx="2918">
                  <c:v>451.05799999999999</c:v>
                </c:pt>
                <c:pt idx="2919">
                  <c:v>451.26400000000001</c:v>
                </c:pt>
                <c:pt idx="2920">
                  <c:v>451.42399999999998</c:v>
                </c:pt>
                <c:pt idx="2921">
                  <c:v>451.57400000000001</c:v>
                </c:pt>
                <c:pt idx="2922">
                  <c:v>451.68299999999999</c:v>
                </c:pt>
                <c:pt idx="2923">
                  <c:v>451.88200000000001</c:v>
                </c:pt>
                <c:pt idx="2924">
                  <c:v>452.05</c:v>
                </c:pt>
                <c:pt idx="2925">
                  <c:v>452.22399999999999</c:v>
                </c:pt>
                <c:pt idx="2926">
                  <c:v>452.36700000000002</c:v>
                </c:pt>
                <c:pt idx="2927">
                  <c:v>452.54700000000003</c:v>
                </c:pt>
                <c:pt idx="2928">
                  <c:v>452.714</c:v>
                </c:pt>
                <c:pt idx="2929">
                  <c:v>452.87400000000002</c:v>
                </c:pt>
                <c:pt idx="2930">
                  <c:v>453.04199999999997</c:v>
                </c:pt>
                <c:pt idx="2931">
                  <c:v>453.19499999999999</c:v>
                </c:pt>
                <c:pt idx="2932">
                  <c:v>453.35599999999999</c:v>
                </c:pt>
                <c:pt idx="2933">
                  <c:v>453.53699999999998</c:v>
                </c:pt>
                <c:pt idx="2934">
                  <c:v>453.73200000000003</c:v>
                </c:pt>
                <c:pt idx="2935">
                  <c:v>453.79399999999998</c:v>
                </c:pt>
                <c:pt idx="2936">
                  <c:v>454.01799999999997</c:v>
                </c:pt>
                <c:pt idx="2937">
                  <c:v>454.20499999999998</c:v>
                </c:pt>
                <c:pt idx="2938">
                  <c:v>454.36500000000001</c:v>
                </c:pt>
                <c:pt idx="2939">
                  <c:v>454.52699999999999</c:v>
                </c:pt>
                <c:pt idx="2940">
                  <c:v>454.714</c:v>
                </c:pt>
                <c:pt idx="2941">
                  <c:v>454.88</c:v>
                </c:pt>
                <c:pt idx="2942">
                  <c:v>455.03800000000001</c:v>
                </c:pt>
                <c:pt idx="2943">
                  <c:v>455.209</c:v>
                </c:pt>
                <c:pt idx="2944">
                  <c:v>455.363</c:v>
                </c:pt>
                <c:pt idx="2945">
                  <c:v>455.529</c:v>
                </c:pt>
                <c:pt idx="2946">
                  <c:v>455.70299999999997</c:v>
                </c:pt>
                <c:pt idx="2947">
                  <c:v>455.90300000000002</c:v>
                </c:pt>
                <c:pt idx="2948">
                  <c:v>456.07299999999998</c:v>
                </c:pt>
                <c:pt idx="2949">
                  <c:v>456.202</c:v>
                </c:pt>
                <c:pt idx="2950">
                  <c:v>456.37900000000002</c:v>
                </c:pt>
                <c:pt idx="2951">
                  <c:v>456.56200000000001</c:v>
                </c:pt>
                <c:pt idx="2952">
                  <c:v>456.70299999999997</c:v>
                </c:pt>
                <c:pt idx="2953">
                  <c:v>456.85700000000003</c:v>
                </c:pt>
                <c:pt idx="2954">
                  <c:v>457.005</c:v>
                </c:pt>
                <c:pt idx="2955">
                  <c:v>457.15699999999998</c:v>
                </c:pt>
                <c:pt idx="2956">
                  <c:v>457.32600000000002</c:v>
                </c:pt>
                <c:pt idx="2957">
                  <c:v>457.48899999999998</c:v>
                </c:pt>
                <c:pt idx="2958">
                  <c:v>457.65300000000002</c:v>
                </c:pt>
                <c:pt idx="2959">
                  <c:v>457.83499999999998</c:v>
                </c:pt>
                <c:pt idx="2960">
                  <c:v>458.01499999999999</c:v>
                </c:pt>
                <c:pt idx="2961">
                  <c:v>458.173</c:v>
                </c:pt>
                <c:pt idx="2962">
                  <c:v>458.32900000000001</c:v>
                </c:pt>
                <c:pt idx="2963">
                  <c:v>458.483</c:v>
                </c:pt>
                <c:pt idx="2964">
                  <c:v>458.64299999999997</c:v>
                </c:pt>
                <c:pt idx="2965">
                  <c:v>458.81299999999999</c:v>
                </c:pt>
                <c:pt idx="2966">
                  <c:v>458.983</c:v>
                </c:pt>
                <c:pt idx="2967">
                  <c:v>459.13</c:v>
                </c:pt>
                <c:pt idx="2968">
                  <c:v>459.29700000000003</c:v>
                </c:pt>
                <c:pt idx="2969">
                  <c:v>459.42700000000002</c:v>
                </c:pt>
                <c:pt idx="2970">
                  <c:v>459.50700000000001</c:v>
                </c:pt>
                <c:pt idx="2971">
                  <c:v>459.72500000000002</c:v>
                </c:pt>
                <c:pt idx="2972">
                  <c:v>459.62099999999998</c:v>
                </c:pt>
                <c:pt idx="2973">
                  <c:v>459.93900000000002</c:v>
                </c:pt>
                <c:pt idx="2974">
                  <c:v>460.185</c:v>
                </c:pt>
                <c:pt idx="2975">
                  <c:v>460.38</c:v>
                </c:pt>
                <c:pt idx="2976">
                  <c:v>460.55799999999999</c:v>
                </c:pt>
                <c:pt idx="2977">
                  <c:v>460.74599999999998</c:v>
                </c:pt>
                <c:pt idx="2978">
                  <c:v>460.93299999999999</c:v>
                </c:pt>
                <c:pt idx="2979">
                  <c:v>461.11599999999999</c:v>
                </c:pt>
                <c:pt idx="2980">
                  <c:v>461.30599999999998</c:v>
                </c:pt>
                <c:pt idx="2981">
                  <c:v>461.24200000000002</c:v>
                </c:pt>
                <c:pt idx="2982">
                  <c:v>461.46499999999997</c:v>
                </c:pt>
                <c:pt idx="2983">
                  <c:v>461.68799999999999</c:v>
                </c:pt>
                <c:pt idx="2984">
                  <c:v>461.90199999999999</c:v>
                </c:pt>
                <c:pt idx="2985">
                  <c:v>462.101</c:v>
                </c:pt>
                <c:pt idx="2986">
                  <c:v>462.28</c:v>
                </c:pt>
                <c:pt idx="2987">
                  <c:v>462.44</c:v>
                </c:pt>
                <c:pt idx="2988">
                  <c:v>462.60500000000002</c:v>
                </c:pt>
                <c:pt idx="2989">
                  <c:v>462.63900000000001</c:v>
                </c:pt>
                <c:pt idx="2990">
                  <c:v>462.82900000000001</c:v>
                </c:pt>
                <c:pt idx="2991">
                  <c:v>463.04500000000002</c:v>
                </c:pt>
                <c:pt idx="2992">
                  <c:v>463.23200000000003</c:v>
                </c:pt>
                <c:pt idx="2993">
                  <c:v>463.39600000000002</c:v>
                </c:pt>
                <c:pt idx="2994">
                  <c:v>463.57299999999998</c:v>
                </c:pt>
                <c:pt idx="2995">
                  <c:v>463.762</c:v>
                </c:pt>
                <c:pt idx="2996">
                  <c:v>463.90600000000001</c:v>
                </c:pt>
                <c:pt idx="2997">
                  <c:v>464.01499999999999</c:v>
                </c:pt>
                <c:pt idx="2998">
                  <c:v>464.22500000000002</c:v>
                </c:pt>
                <c:pt idx="2999">
                  <c:v>464.37900000000002</c:v>
                </c:pt>
                <c:pt idx="3000">
                  <c:v>464.56299999999999</c:v>
                </c:pt>
                <c:pt idx="3001">
                  <c:v>464.73</c:v>
                </c:pt>
                <c:pt idx="3002">
                  <c:v>464.904</c:v>
                </c:pt>
                <c:pt idx="3003">
                  <c:v>465.06400000000002</c:v>
                </c:pt>
                <c:pt idx="3004">
                  <c:v>465.22500000000002</c:v>
                </c:pt>
                <c:pt idx="3005">
                  <c:v>465.36900000000003</c:v>
                </c:pt>
                <c:pt idx="3006">
                  <c:v>465.51499999999999</c:v>
                </c:pt>
                <c:pt idx="3007">
                  <c:v>465.63799999999998</c:v>
                </c:pt>
                <c:pt idx="3008">
                  <c:v>465.80700000000002</c:v>
                </c:pt>
                <c:pt idx="3009">
                  <c:v>465.97699999999998</c:v>
                </c:pt>
                <c:pt idx="3010">
                  <c:v>466.12700000000001</c:v>
                </c:pt>
                <c:pt idx="3011">
                  <c:v>466.28699999999998</c:v>
                </c:pt>
                <c:pt idx="3012">
                  <c:v>466.49900000000002</c:v>
                </c:pt>
                <c:pt idx="3013">
                  <c:v>466.66899999999998</c:v>
                </c:pt>
                <c:pt idx="3014">
                  <c:v>466.79399999999998</c:v>
                </c:pt>
                <c:pt idx="3015">
                  <c:v>466.97800000000001</c:v>
                </c:pt>
                <c:pt idx="3016">
                  <c:v>466.95800000000003</c:v>
                </c:pt>
                <c:pt idx="3017">
                  <c:v>467.24099999999999</c:v>
                </c:pt>
                <c:pt idx="3018">
                  <c:v>467.47300000000001</c:v>
                </c:pt>
                <c:pt idx="3019">
                  <c:v>467.68599999999998</c:v>
                </c:pt>
                <c:pt idx="3020">
                  <c:v>467.86900000000003</c:v>
                </c:pt>
                <c:pt idx="3021">
                  <c:v>468.03500000000003</c:v>
                </c:pt>
                <c:pt idx="3022">
                  <c:v>468.209</c:v>
                </c:pt>
                <c:pt idx="3023">
                  <c:v>468.39100000000002</c:v>
                </c:pt>
                <c:pt idx="3024">
                  <c:v>468.57</c:v>
                </c:pt>
                <c:pt idx="3025">
                  <c:v>468.714</c:v>
                </c:pt>
                <c:pt idx="3026">
                  <c:v>468.87400000000002</c:v>
                </c:pt>
                <c:pt idx="3027">
                  <c:v>469.04899999999998</c:v>
                </c:pt>
                <c:pt idx="3028">
                  <c:v>469.21600000000001</c:v>
                </c:pt>
                <c:pt idx="3029">
                  <c:v>469.37799999999999</c:v>
                </c:pt>
                <c:pt idx="3030">
                  <c:v>469.53500000000003</c:v>
                </c:pt>
                <c:pt idx="3031">
                  <c:v>469.678</c:v>
                </c:pt>
                <c:pt idx="3032">
                  <c:v>469.83499999999998</c:v>
                </c:pt>
                <c:pt idx="3033">
                  <c:v>470.00299999999999</c:v>
                </c:pt>
                <c:pt idx="3034">
                  <c:v>470.17700000000002</c:v>
                </c:pt>
                <c:pt idx="3035">
                  <c:v>470.31900000000002</c:v>
                </c:pt>
                <c:pt idx="3036">
                  <c:v>470.49599999999998</c:v>
                </c:pt>
                <c:pt idx="3037">
                  <c:v>470.65600000000001</c:v>
                </c:pt>
                <c:pt idx="3038">
                  <c:v>470.83100000000002</c:v>
                </c:pt>
                <c:pt idx="3039">
                  <c:v>470.976</c:v>
                </c:pt>
                <c:pt idx="3040">
                  <c:v>471.12900000000002</c:v>
                </c:pt>
                <c:pt idx="3041">
                  <c:v>471.29199999999997</c:v>
                </c:pt>
                <c:pt idx="3042">
                  <c:v>471.45400000000001</c:v>
                </c:pt>
                <c:pt idx="3043">
                  <c:v>471.61399999999998</c:v>
                </c:pt>
                <c:pt idx="3044">
                  <c:v>471.779</c:v>
                </c:pt>
                <c:pt idx="3045">
                  <c:v>471.94</c:v>
                </c:pt>
                <c:pt idx="3046">
                  <c:v>472.09399999999999</c:v>
                </c:pt>
                <c:pt idx="3047">
                  <c:v>472.262</c:v>
                </c:pt>
                <c:pt idx="3048">
                  <c:v>472.40600000000001</c:v>
                </c:pt>
                <c:pt idx="3049">
                  <c:v>472.56799999999998</c:v>
                </c:pt>
                <c:pt idx="3050">
                  <c:v>472.74299999999999</c:v>
                </c:pt>
                <c:pt idx="3051">
                  <c:v>472.91899999999998</c:v>
                </c:pt>
                <c:pt idx="3052">
                  <c:v>473.08</c:v>
                </c:pt>
                <c:pt idx="3053">
                  <c:v>473.24900000000002</c:v>
                </c:pt>
                <c:pt idx="3054">
                  <c:v>473.41800000000001</c:v>
                </c:pt>
                <c:pt idx="3055">
                  <c:v>473.48099999999999</c:v>
                </c:pt>
                <c:pt idx="3056">
                  <c:v>473.60300000000001</c:v>
                </c:pt>
                <c:pt idx="3057">
                  <c:v>473.84300000000002</c:v>
                </c:pt>
                <c:pt idx="3058">
                  <c:v>474.05</c:v>
                </c:pt>
                <c:pt idx="3059">
                  <c:v>474.22300000000001</c:v>
                </c:pt>
                <c:pt idx="3060">
                  <c:v>474.411</c:v>
                </c:pt>
                <c:pt idx="3061">
                  <c:v>474.55200000000002</c:v>
                </c:pt>
                <c:pt idx="3062">
                  <c:v>474.721</c:v>
                </c:pt>
                <c:pt idx="3063">
                  <c:v>474.911</c:v>
                </c:pt>
                <c:pt idx="3064">
                  <c:v>475.07400000000001</c:v>
                </c:pt>
                <c:pt idx="3065">
                  <c:v>475.24599999999998</c:v>
                </c:pt>
                <c:pt idx="3066">
                  <c:v>475.40800000000002</c:v>
                </c:pt>
                <c:pt idx="3067">
                  <c:v>475.56700000000001</c:v>
                </c:pt>
                <c:pt idx="3068">
                  <c:v>475.71300000000002</c:v>
                </c:pt>
                <c:pt idx="3069">
                  <c:v>475.88799999999998</c:v>
                </c:pt>
                <c:pt idx="3070">
                  <c:v>476.04899999999998</c:v>
                </c:pt>
                <c:pt idx="3071">
                  <c:v>476.21600000000001</c:v>
                </c:pt>
                <c:pt idx="3072">
                  <c:v>476.38400000000001</c:v>
                </c:pt>
                <c:pt idx="3073">
                  <c:v>476.52800000000002</c:v>
                </c:pt>
                <c:pt idx="3074">
                  <c:v>476.70699999999999</c:v>
                </c:pt>
                <c:pt idx="3075">
                  <c:v>476.87099999999998</c:v>
                </c:pt>
                <c:pt idx="3076">
                  <c:v>476.96</c:v>
                </c:pt>
                <c:pt idx="3077">
                  <c:v>477.18900000000002</c:v>
                </c:pt>
                <c:pt idx="3078">
                  <c:v>477.36900000000003</c:v>
                </c:pt>
                <c:pt idx="3079">
                  <c:v>477.536</c:v>
                </c:pt>
                <c:pt idx="3080">
                  <c:v>477.71</c:v>
                </c:pt>
                <c:pt idx="3081">
                  <c:v>477.87400000000002</c:v>
                </c:pt>
                <c:pt idx="3082">
                  <c:v>478.04700000000003</c:v>
                </c:pt>
                <c:pt idx="3083">
                  <c:v>478.22699999999998</c:v>
                </c:pt>
                <c:pt idx="3084">
                  <c:v>478.38499999999999</c:v>
                </c:pt>
                <c:pt idx="3085">
                  <c:v>478.53300000000002</c:v>
                </c:pt>
                <c:pt idx="3086">
                  <c:v>478.70600000000002</c:v>
                </c:pt>
                <c:pt idx="3087">
                  <c:v>478.85</c:v>
                </c:pt>
                <c:pt idx="3088">
                  <c:v>478.92500000000001</c:v>
                </c:pt>
                <c:pt idx="3089">
                  <c:v>479.12400000000002</c:v>
                </c:pt>
                <c:pt idx="3090">
                  <c:v>479.31599999999997</c:v>
                </c:pt>
                <c:pt idx="3091">
                  <c:v>479.49700000000001</c:v>
                </c:pt>
                <c:pt idx="3092">
                  <c:v>479.65499999999997</c:v>
                </c:pt>
                <c:pt idx="3093">
                  <c:v>479.84199999999998</c:v>
                </c:pt>
                <c:pt idx="3094">
                  <c:v>479.99700000000001</c:v>
                </c:pt>
                <c:pt idx="3095">
                  <c:v>480.10700000000003</c:v>
                </c:pt>
                <c:pt idx="3096">
                  <c:v>480.26799999999997</c:v>
                </c:pt>
                <c:pt idx="3097">
                  <c:v>480.46600000000001</c:v>
                </c:pt>
                <c:pt idx="3098">
                  <c:v>480.65800000000002</c:v>
                </c:pt>
                <c:pt idx="3099">
                  <c:v>480.82400000000001</c:v>
                </c:pt>
                <c:pt idx="3100">
                  <c:v>480.96100000000001</c:v>
                </c:pt>
                <c:pt idx="3101">
                  <c:v>481.08</c:v>
                </c:pt>
                <c:pt idx="3102">
                  <c:v>481.29300000000001</c:v>
                </c:pt>
                <c:pt idx="3103">
                  <c:v>481.45</c:v>
                </c:pt>
                <c:pt idx="3104">
                  <c:v>481.65199999999999</c:v>
                </c:pt>
                <c:pt idx="3105">
                  <c:v>481.80099999999999</c:v>
                </c:pt>
                <c:pt idx="3106">
                  <c:v>481.976</c:v>
                </c:pt>
                <c:pt idx="3107">
                  <c:v>482.13600000000002</c:v>
                </c:pt>
                <c:pt idx="3108">
                  <c:v>482.29399999999998</c:v>
                </c:pt>
                <c:pt idx="3109">
                  <c:v>482.46699999999998</c:v>
                </c:pt>
                <c:pt idx="3110">
                  <c:v>482.61599999999999</c:v>
                </c:pt>
                <c:pt idx="3111">
                  <c:v>482.78500000000003</c:v>
                </c:pt>
                <c:pt idx="3112">
                  <c:v>482.96100000000001</c:v>
                </c:pt>
                <c:pt idx="3113">
                  <c:v>483.13600000000002</c:v>
                </c:pt>
                <c:pt idx="3114">
                  <c:v>483.29399999999998</c:v>
                </c:pt>
                <c:pt idx="3115">
                  <c:v>483.459</c:v>
                </c:pt>
                <c:pt idx="3116">
                  <c:v>483.63499999999999</c:v>
                </c:pt>
                <c:pt idx="3117">
                  <c:v>483.779</c:v>
                </c:pt>
                <c:pt idx="3118">
                  <c:v>483.96699999999998</c:v>
                </c:pt>
                <c:pt idx="3119">
                  <c:v>484.142</c:v>
                </c:pt>
                <c:pt idx="3120">
                  <c:v>484.30399999999997</c:v>
                </c:pt>
                <c:pt idx="3121">
                  <c:v>484.44</c:v>
                </c:pt>
                <c:pt idx="3122">
                  <c:v>484.59100000000001</c:v>
                </c:pt>
                <c:pt idx="3123">
                  <c:v>484.72899999999998</c:v>
                </c:pt>
                <c:pt idx="3124">
                  <c:v>484.88099999999997</c:v>
                </c:pt>
                <c:pt idx="3125">
                  <c:v>485.04399999999998</c:v>
                </c:pt>
                <c:pt idx="3126">
                  <c:v>485.23700000000002</c:v>
                </c:pt>
                <c:pt idx="3127">
                  <c:v>485.37799999999999</c:v>
                </c:pt>
                <c:pt idx="3128">
                  <c:v>485.54</c:v>
                </c:pt>
                <c:pt idx="3129">
                  <c:v>485.71100000000001</c:v>
                </c:pt>
                <c:pt idx="3130">
                  <c:v>485.9</c:v>
                </c:pt>
                <c:pt idx="3131">
                  <c:v>486.03</c:v>
                </c:pt>
                <c:pt idx="3132">
                  <c:v>486.20299999999997</c:v>
                </c:pt>
                <c:pt idx="3133">
                  <c:v>486.36799999999999</c:v>
                </c:pt>
                <c:pt idx="3134">
                  <c:v>486.53399999999999</c:v>
                </c:pt>
                <c:pt idx="3135">
                  <c:v>486.45100000000002</c:v>
                </c:pt>
                <c:pt idx="3136">
                  <c:v>486.726</c:v>
                </c:pt>
                <c:pt idx="3137">
                  <c:v>486.96899999999999</c:v>
                </c:pt>
                <c:pt idx="3138">
                  <c:v>487.16199999999998</c:v>
                </c:pt>
                <c:pt idx="3139">
                  <c:v>487.32299999999998</c:v>
                </c:pt>
                <c:pt idx="3140">
                  <c:v>487.50099999999998</c:v>
                </c:pt>
                <c:pt idx="3141">
                  <c:v>487.678</c:v>
                </c:pt>
                <c:pt idx="3142">
                  <c:v>487.84800000000001</c:v>
                </c:pt>
                <c:pt idx="3143">
                  <c:v>488.02</c:v>
                </c:pt>
                <c:pt idx="3144">
                  <c:v>488.11500000000001</c:v>
                </c:pt>
                <c:pt idx="3145">
                  <c:v>488.255</c:v>
                </c:pt>
                <c:pt idx="3146">
                  <c:v>488.46199999999999</c:v>
                </c:pt>
                <c:pt idx="3147">
                  <c:v>488.62799999999999</c:v>
                </c:pt>
                <c:pt idx="3148">
                  <c:v>488.83800000000002</c:v>
                </c:pt>
                <c:pt idx="3149">
                  <c:v>489.02600000000001</c:v>
                </c:pt>
                <c:pt idx="3150">
                  <c:v>489.19600000000003</c:v>
                </c:pt>
                <c:pt idx="3151">
                  <c:v>489.33800000000002</c:v>
                </c:pt>
                <c:pt idx="3152">
                  <c:v>489.52300000000002</c:v>
                </c:pt>
                <c:pt idx="3153">
                  <c:v>489.69799999999998</c:v>
                </c:pt>
                <c:pt idx="3154">
                  <c:v>489.84800000000001</c:v>
                </c:pt>
                <c:pt idx="3155">
                  <c:v>490.02100000000002</c:v>
                </c:pt>
                <c:pt idx="3156">
                  <c:v>490.19200000000001</c:v>
                </c:pt>
                <c:pt idx="3157">
                  <c:v>490.36500000000001</c:v>
                </c:pt>
                <c:pt idx="3158">
                  <c:v>490.541</c:v>
                </c:pt>
                <c:pt idx="3159">
                  <c:v>490.71</c:v>
                </c:pt>
                <c:pt idx="3160">
                  <c:v>490.88600000000002</c:v>
                </c:pt>
                <c:pt idx="3161">
                  <c:v>491.05700000000002</c:v>
                </c:pt>
                <c:pt idx="3162">
                  <c:v>491.21300000000002</c:v>
                </c:pt>
                <c:pt idx="3163">
                  <c:v>491.36599999999999</c:v>
                </c:pt>
                <c:pt idx="3164">
                  <c:v>491.51299999999998</c:v>
                </c:pt>
                <c:pt idx="3165">
                  <c:v>491.67200000000003</c:v>
                </c:pt>
                <c:pt idx="3166">
                  <c:v>491.84199999999998</c:v>
                </c:pt>
                <c:pt idx="3167">
                  <c:v>492.01499999999999</c:v>
                </c:pt>
                <c:pt idx="3168">
                  <c:v>492.16500000000002</c:v>
                </c:pt>
                <c:pt idx="3169">
                  <c:v>492.34399999999999</c:v>
                </c:pt>
                <c:pt idx="3170">
                  <c:v>492.49599999999998</c:v>
                </c:pt>
                <c:pt idx="3171">
                  <c:v>492.65199999999999</c:v>
                </c:pt>
                <c:pt idx="3172">
                  <c:v>492.827</c:v>
                </c:pt>
                <c:pt idx="3173">
                  <c:v>492.97800000000001</c:v>
                </c:pt>
                <c:pt idx="3174">
                  <c:v>493.142</c:v>
                </c:pt>
                <c:pt idx="3175">
                  <c:v>493.32100000000003</c:v>
                </c:pt>
                <c:pt idx="3176">
                  <c:v>493.46499999999997</c:v>
                </c:pt>
                <c:pt idx="3177">
                  <c:v>493.63299999999998</c:v>
                </c:pt>
                <c:pt idx="3178">
                  <c:v>493.80200000000002</c:v>
                </c:pt>
                <c:pt idx="3179">
                  <c:v>493.99900000000002</c:v>
                </c:pt>
                <c:pt idx="3180">
                  <c:v>494.154</c:v>
                </c:pt>
                <c:pt idx="3181">
                  <c:v>494.32</c:v>
                </c:pt>
                <c:pt idx="3182">
                  <c:v>494.48399999999998</c:v>
                </c:pt>
                <c:pt idx="3183">
                  <c:v>494.63099999999997</c:v>
                </c:pt>
                <c:pt idx="3184">
                  <c:v>494.81299999999999</c:v>
                </c:pt>
                <c:pt idx="3185">
                  <c:v>494.97199999999998</c:v>
                </c:pt>
                <c:pt idx="3186">
                  <c:v>495.11</c:v>
                </c:pt>
                <c:pt idx="3187">
                  <c:v>495.24599999999998</c:v>
                </c:pt>
                <c:pt idx="3188">
                  <c:v>495.45499999999998</c:v>
                </c:pt>
                <c:pt idx="3189">
                  <c:v>495.62700000000001</c:v>
                </c:pt>
                <c:pt idx="3190">
                  <c:v>495.78699999999998</c:v>
                </c:pt>
                <c:pt idx="3191">
                  <c:v>495.95299999999997</c:v>
                </c:pt>
                <c:pt idx="3192">
                  <c:v>496.14299999999997</c:v>
                </c:pt>
                <c:pt idx="3193">
                  <c:v>496.28300000000002</c:v>
                </c:pt>
                <c:pt idx="3194">
                  <c:v>496.44900000000001</c:v>
                </c:pt>
                <c:pt idx="3195">
                  <c:v>496.62799999999999</c:v>
                </c:pt>
                <c:pt idx="3196">
                  <c:v>496.80599999999998</c:v>
                </c:pt>
                <c:pt idx="3197">
                  <c:v>496.97699999999998</c:v>
                </c:pt>
                <c:pt idx="3198">
                  <c:v>497.13400000000001</c:v>
                </c:pt>
                <c:pt idx="3199">
                  <c:v>497.31</c:v>
                </c:pt>
                <c:pt idx="3200">
                  <c:v>497.48500000000001</c:v>
                </c:pt>
                <c:pt idx="3201">
                  <c:v>497.654</c:v>
                </c:pt>
                <c:pt idx="3202">
                  <c:v>497.822</c:v>
                </c:pt>
                <c:pt idx="3203">
                  <c:v>497.97199999999998</c:v>
                </c:pt>
                <c:pt idx="3204">
                  <c:v>498.12700000000001</c:v>
                </c:pt>
                <c:pt idx="3205">
                  <c:v>498.31</c:v>
                </c:pt>
                <c:pt idx="3206">
                  <c:v>498.48599999999999</c:v>
                </c:pt>
                <c:pt idx="3207">
                  <c:v>498.65100000000001</c:v>
                </c:pt>
                <c:pt idx="3208">
                  <c:v>498.815</c:v>
                </c:pt>
                <c:pt idx="3209">
                  <c:v>498.98</c:v>
                </c:pt>
                <c:pt idx="3210">
                  <c:v>498.851</c:v>
                </c:pt>
                <c:pt idx="3211">
                  <c:v>499.154</c:v>
                </c:pt>
                <c:pt idx="3212">
                  <c:v>499.375</c:v>
                </c:pt>
                <c:pt idx="3213">
                  <c:v>499.57600000000002</c:v>
                </c:pt>
                <c:pt idx="3214">
                  <c:v>499.77699999999999</c:v>
                </c:pt>
                <c:pt idx="3215">
                  <c:v>499.94499999999999</c:v>
                </c:pt>
                <c:pt idx="3216">
                  <c:v>500.11900000000003</c:v>
                </c:pt>
                <c:pt idx="3217">
                  <c:v>500.29</c:v>
                </c:pt>
                <c:pt idx="3218">
                  <c:v>500.459</c:v>
                </c:pt>
                <c:pt idx="3219">
                  <c:v>500.63299999999998</c:v>
                </c:pt>
                <c:pt idx="3220">
                  <c:v>500.77800000000002</c:v>
                </c:pt>
                <c:pt idx="3221">
                  <c:v>500.91500000000002</c:v>
                </c:pt>
                <c:pt idx="3222">
                  <c:v>501.108</c:v>
                </c:pt>
                <c:pt idx="3223">
                  <c:v>501.28199999999998</c:v>
                </c:pt>
                <c:pt idx="3224">
                  <c:v>501.452</c:v>
                </c:pt>
                <c:pt idx="3225">
                  <c:v>501.60399999999998</c:v>
                </c:pt>
                <c:pt idx="3226">
                  <c:v>501.76900000000001</c:v>
                </c:pt>
                <c:pt idx="3227">
                  <c:v>501.91899999999998</c:v>
                </c:pt>
                <c:pt idx="3228">
                  <c:v>502.08499999999998</c:v>
                </c:pt>
                <c:pt idx="3229">
                  <c:v>502.26600000000002</c:v>
                </c:pt>
                <c:pt idx="3230">
                  <c:v>502.43599999999998</c:v>
                </c:pt>
                <c:pt idx="3231">
                  <c:v>502.60899999999998</c:v>
                </c:pt>
                <c:pt idx="3232">
                  <c:v>502.77800000000002</c:v>
                </c:pt>
                <c:pt idx="3233">
                  <c:v>502.56099999999998</c:v>
                </c:pt>
                <c:pt idx="3234">
                  <c:v>502.87700000000001</c:v>
                </c:pt>
                <c:pt idx="3235">
                  <c:v>503.18</c:v>
                </c:pt>
                <c:pt idx="3236">
                  <c:v>503.41300000000001</c:v>
                </c:pt>
                <c:pt idx="3237">
                  <c:v>503.61700000000002</c:v>
                </c:pt>
                <c:pt idx="3238">
                  <c:v>503.80399999999997</c:v>
                </c:pt>
                <c:pt idx="3239">
                  <c:v>503.971</c:v>
                </c:pt>
                <c:pt idx="3240">
                  <c:v>504.13499999999999</c:v>
                </c:pt>
                <c:pt idx="3241">
                  <c:v>504.25200000000001</c:v>
                </c:pt>
                <c:pt idx="3242">
                  <c:v>504.44299999999998</c:v>
                </c:pt>
                <c:pt idx="3243">
                  <c:v>504.64</c:v>
                </c:pt>
                <c:pt idx="3244">
                  <c:v>504.83199999999999</c:v>
                </c:pt>
                <c:pt idx="3245">
                  <c:v>505.02300000000002</c:v>
                </c:pt>
                <c:pt idx="3246">
                  <c:v>505.18299999999999</c:v>
                </c:pt>
                <c:pt idx="3247">
                  <c:v>505.35399999999998</c:v>
                </c:pt>
                <c:pt idx="3248">
                  <c:v>505.51</c:v>
                </c:pt>
                <c:pt idx="3249">
                  <c:v>505.67399999999998</c:v>
                </c:pt>
                <c:pt idx="3250">
                  <c:v>505.84199999999998</c:v>
                </c:pt>
                <c:pt idx="3251">
                  <c:v>506.04300000000001</c:v>
                </c:pt>
                <c:pt idx="3252">
                  <c:v>506.23399999999998</c:v>
                </c:pt>
                <c:pt idx="3253">
                  <c:v>506.34399999999999</c:v>
                </c:pt>
                <c:pt idx="3254">
                  <c:v>506.51900000000001</c:v>
                </c:pt>
                <c:pt idx="3255">
                  <c:v>506.70800000000003</c:v>
                </c:pt>
                <c:pt idx="3256">
                  <c:v>506.87099999999998</c:v>
                </c:pt>
                <c:pt idx="3257">
                  <c:v>506.976</c:v>
                </c:pt>
                <c:pt idx="3258">
                  <c:v>507.15199999999999</c:v>
                </c:pt>
                <c:pt idx="3259">
                  <c:v>507.35399999999998</c:v>
                </c:pt>
                <c:pt idx="3260">
                  <c:v>507.524</c:v>
                </c:pt>
                <c:pt idx="3261">
                  <c:v>507.69400000000002</c:v>
                </c:pt>
                <c:pt idx="3262">
                  <c:v>507.87099999999998</c:v>
                </c:pt>
                <c:pt idx="3263">
                  <c:v>508.05500000000001</c:v>
                </c:pt>
                <c:pt idx="3264">
                  <c:v>508.19400000000002</c:v>
                </c:pt>
                <c:pt idx="3265">
                  <c:v>508.363</c:v>
                </c:pt>
                <c:pt idx="3266">
                  <c:v>508.541</c:v>
                </c:pt>
                <c:pt idx="3267">
                  <c:v>508.71</c:v>
                </c:pt>
                <c:pt idx="3268">
                  <c:v>508.745</c:v>
                </c:pt>
                <c:pt idx="3269">
                  <c:v>508.97300000000001</c:v>
                </c:pt>
                <c:pt idx="3270">
                  <c:v>509.173</c:v>
                </c:pt>
                <c:pt idx="3271">
                  <c:v>509.36799999999999</c:v>
                </c:pt>
                <c:pt idx="3272">
                  <c:v>509.55200000000002</c:v>
                </c:pt>
                <c:pt idx="3273">
                  <c:v>509.72800000000001</c:v>
                </c:pt>
                <c:pt idx="3274">
                  <c:v>509.9</c:v>
                </c:pt>
                <c:pt idx="3275">
                  <c:v>510.06099999999998</c:v>
                </c:pt>
                <c:pt idx="3276">
                  <c:v>510.20600000000002</c:v>
                </c:pt>
                <c:pt idx="3277">
                  <c:v>510.38200000000001</c:v>
                </c:pt>
                <c:pt idx="3278">
                  <c:v>510.55799999999999</c:v>
                </c:pt>
                <c:pt idx="3279">
                  <c:v>510.70499999999998</c:v>
                </c:pt>
                <c:pt idx="3280">
                  <c:v>510.87700000000001</c:v>
                </c:pt>
                <c:pt idx="3281">
                  <c:v>511.03899999999999</c:v>
                </c:pt>
                <c:pt idx="3282">
                  <c:v>511.21899999999999</c:v>
                </c:pt>
                <c:pt idx="3283">
                  <c:v>511.38499999999999</c:v>
                </c:pt>
                <c:pt idx="3284">
                  <c:v>511.55500000000001</c:v>
                </c:pt>
                <c:pt idx="3285">
                  <c:v>511.71499999999997</c:v>
                </c:pt>
                <c:pt idx="3286">
                  <c:v>511.91199999999998</c:v>
                </c:pt>
                <c:pt idx="3287">
                  <c:v>512.07000000000005</c:v>
                </c:pt>
                <c:pt idx="3288">
                  <c:v>512.22400000000005</c:v>
                </c:pt>
                <c:pt idx="3289">
                  <c:v>512.40099999999995</c:v>
                </c:pt>
                <c:pt idx="3290">
                  <c:v>512.57600000000002</c:v>
                </c:pt>
                <c:pt idx="3291">
                  <c:v>512.72500000000002</c:v>
                </c:pt>
                <c:pt idx="3292">
                  <c:v>512.88499999999999</c:v>
                </c:pt>
                <c:pt idx="3293">
                  <c:v>513.06200000000001</c:v>
                </c:pt>
                <c:pt idx="3294">
                  <c:v>513.226</c:v>
                </c:pt>
                <c:pt idx="3295">
                  <c:v>513.36099999999999</c:v>
                </c:pt>
                <c:pt idx="3296">
                  <c:v>513.53300000000002</c:v>
                </c:pt>
                <c:pt idx="3297">
                  <c:v>513.71</c:v>
                </c:pt>
                <c:pt idx="3298">
                  <c:v>513.86900000000003</c:v>
                </c:pt>
                <c:pt idx="3299">
                  <c:v>514.04600000000005</c:v>
                </c:pt>
                <c:pt idx="3300">
                  <c:v>514.21600000000001</c:v>
                </c:pt>
                <c:pt idx="3301">
                  <c:v>514.38599999999997</c:v>
                </c:pt>
                <c:pt idx="3302">
                  <c:v>514.52200000000005</c:v>
                </c:pt>
                <c:pt idx="3303">
                  <c:v>514.70600000000002</c:v>
                </c:pt>
                <c:pt idx="3304">
                  <c:v>514.87199999999996</c:v>
                </c:pt>
                <c:pt idx="3305">
                  <c:v>515.04200000000003</c:v>
                </c:pt>
                <c:pt idx="3306">
                  <c:v>515.21199999999999</c:v>
                </c:pt>
                <c:pt idx="3307">
                  <c:v>515.37300000000005</c:v>
                </c:pt>
                <c:pt idx="3308">
                  <c:v>515.55200000000002</c:v>
                </c:pt>
                <c:pt idx="3309">
                  <c:v>515.72900000000004</c:v>
                </c:pt>
                <c:pt idx="3310">
                  <c:v>515.89</c:v>
                </c:pt>
                <c:pt idx="3311">
                  <c:v>516.06899999999996</c:v>
                </c:pt>
                <c:pt idx="3312">
                  <c:v>516.24</c:v>
                </c:pt>
                <c:pt idx="3313">
                  <c:v>516.39400000000001</c:v>
                </c:pt>
                <c:pt idx="3314">
                  <c:v>516.55200000000002</c:v>
                </c:pt>
                <c:pt idx="3315">
                  <c:v>516.72</c:v>
                </c:pt>
                <c:pt idx="3316">
                  <c:v>516.88</c:v>
                </c:pt>
                <c:pt idx="3317">
                  <c:v>517.04999999999995</c:v>
                </c:pt>
                <c:pt idx="3318">
                  <c:v>517.24199999999996</c:v>
                </c:pt>
                <c:pt idx="3319">
                  <c:v>517.41300000000001</c:v>
                </c:pt>
                <c:pt idx="3320">
                  <c:v>517.43600000000004</c:v>
                </c:pt>
                <c:pt idx="3321">
                  <c:v>517.59199999999998</c:v>
                </c:pt>
                <c:pt idx="3322">
                  <c:v>517.74800000000005</c:v>
                </c:pt>
                <c:pt idx="3323">
                  <c:v>517.94000000000005</c:v>
                </c:pt>
                <c:pt idx="3324">
                  <c:v>518.18100000000004</c:v>
                </c:pt>
                <c:pt idx="3325">
                  <c:v>518.38099999999997</c:v>
                </c:pt>
                <c:pt idx="3326">
                  <c:v>518.57299999999998</c:v>
                </c:pt>
                <c:pt idx="3327">
                  <c:v>518.74699999999996</c:v>
                </c:pt>
                <c:pt idx="3328">
                  <c:v>518.91399999999999</c:v>
                </c:pt>
                <c:pt idx="3329">
                  <c:v>519.08299999999997</c:v>
                </c:pt>
                <c:pt idx="3330">
                  <c:v>519.25099999999998</c:v>
                </c:pt>
                <c:pt idx="3331">
                  <c:v>519.41899999999998</c:v>
                </c:pt>
                <c:pt idx="3332">
                  <c:v>519.59500000000003</c:v>
                </c:pt>
                <c:pt idx="3333">
                  <c:v>519.77</c:v>
                </c:pt>
                <c:pt idx="3334">
                  <c:v>519.92600000000004</c:v>
                </c:pt>
                <c:pt idx="3335">
                  <c:v>520.08500000000004</c:v>
                </c:pt>
                <c:pt idx="3336">
                  <c:v>520.25900000000001</c:v>
                </c:pt>
                <c:pt idx="3337">
                  <c:v>520.43600000000004</c:v>
                </c:pt>
                <c:pt idx="3338">
                  <c:v>520.61500000000001</c:v>
                </c:pt>
                <c:pt idx="3339">
                  <c:v>520.77300000000002</c:v>
                </c:pt>
                <c:pt idx="3340">
                  <c:v>520.93700000000001</c:v>
                </c:pt>
                <c:pt idx="3341">
                  <c:v>521.10199999999998</c:v>
                </c:pt>
                <c:pt idx="3342">
                  <c:v>521.27499999999998</c:v>
                </c:pt>
                <c:pt idx="3343">
                  <c:v>521.46100000000001</c:v>
                </c:pt>
                <c:pt idx="3344">
                  <c:v>521.62699999999995</c:v>
                </c:pt>
                <c:pt idx="3345">
                  <c:v>521.79100000000005</c:v>
                </c:pt>
                <c:pt idx="3346">
                  <c:v>521.95399999999995</c:v>
                </c:pt>
                <c:pt idx="3347">
                  <c:v>522.12900000000002</c:v>
                </c:pt>
                <c:pt idx="3348">
                  <c:v>522.23</c:v>
                </c:pt>
                <c:pt idx="3349">
                  <c:v>522.42700000000002</c:v>
                </c:pt>
                <c:pt idx="3350">
                  <c:v>522.60699999999997</c:v>
                </c:pt>
                <c:pt idx="3351">
                  <c:v>522.78200000000004</c:v>
                </c:pt>
                <c:pt idx="3352">
                  <c:v>522.94100000000003</c:v>
                </c:pt>
                <c:pt idx="3353">
                  <c:v>523.09500000000003</c:v>
                </c:pt>
                <c:pt idx="3354">
                  <c:v>523.25</c:v>
                </c:pt>
                <c:pt idx="3355">
                  <c:v>523.40200000000004</c:v>
                </c:pt>
                <c:pt idx="3356">
                  <c:v>523.57299999999998</c:v>
                </c:pt>
                <c:pt idx="3357">
                  <c:v>523.75599999999997</c:v>
                </c:pt>
                <c:pt idx="3358">
                  <c:v>523.92499999999995</c:v>
                </c:pt>
                <c:pt idx="3359">
                  <c:v>524.10299999999995</c:v>
                </c:pt>
                <c:pt idx="3360">
                  <c:v>524.27700000000004</c:v>
                </c:pt>
                <c:pt idx="3361">
                  <c:v>524.46100000000001</c:v>
                </c:pt>
                <c:pt idx="3362">
                  <c:v>524.61300000000006</c:v>
                </c:pt>
                <c:pt idx="3363">
                  <c:v>524.79399999999998</c:v>
                </c:pt>
                <c:pt idx="3364">
                  <c:v>524.952</c:v>
                </c:pt>
                <c:pt idx="3365">
                  <c:v>525.13199999999995</c:v>
                </c:pt>
                <c:pt idx="3366">
                  <c:v>525.31600000000003</c:v>
                </c:pt>
                <c:pt idx="3367">
                  <c:v>525.49900000000002</c:v>
                </c:pt>
                <c:pt idx="3368">
                  <c:v>525.69799999999998</c:v>
                </c:pt>
                <c:pt idx="3369">
                  <c:v>525.851</c:v>
                </c:pt>
                <c:pt idx="3370">
                  <c:v>526.01300000000003</c:v>
                </c:pt>
                <c:pt idx="3371">
                  <c:v>526.197</c:v>
                </c:pt>
                <c:pt idx="3372">
                  <c:v>526.37300000000005</c:v>
                </c:pt>
                <c:pt idx="3373">
                  <c:v>526.553</c:v>
                </c:pt>
                <c:pt idx="3374">
                  <c:v>526.69600000000003</c:v>
                </c:pt>
                <c:pt idx="3375">
                  <c:v>526.87900000000002</c:v>
                </c:pt>
                <c:pt idx="3376">
                  <c:v>527.05799999999999</c:v>
                </c:pt>
                <c:pt idx="3377">
                  <c:v>527.22500000000002</c:v>
                </c:pt>
                <c:pt idx="3378">
                  <c:v>527.346</c:v>
                </c:pt>
                <c:pt idx="3379">
                  <c:v>527.55499999999995</c:v>
                </c:pt>
                <c:pt idx="3380">
                  <c:v>527.74599999999998</c:v>
                </c:pt>
                <c:pt idx="3381">
                  <c:v>527.90700000000004</c:v>
                </c:pt>
                <c:pt idx="3382">
                  <c:v>528.077</c:v>
                </c:pt>
                <c:pt idx="3383">
                  <c:v>528.24199999999996</c:v>
                </c:pt>
                <c:pt idx="3384">
                  <c:v>528.42899999999997</c:v>
                </c:pt>
                <c:pt idx="3385">
                  <c:v>528.55700000000002</c:v>
                </c:pt>
                <c:pt idx="3386">
                  <c:v>528.69899999999996</c:v>
                </c:pt>
                <c:pt idx="3387">
                  <c:v>528.87800000000004</c:v>
                </c:pt>
                <c:pt idx="3388">
                  <c:v>529.05999999999995</c:v>
                </c:pt>
                <c:pt idx="3389">
                  <c:v>529.25900000000001</c:v>
                </c:pt>
                <c:pt idx="3390">
                  <c:v>529.42700000000002</c:v>
                </c:pt>
                <c:pt idx="3391">
                  <c:v>529.63</c:v>
                </c:pt>
                <c:pt idx="3392">
                  <c:v>529.81100000000004</c:v>
                </c:pt>
                <c:pt idx="3393">
                  <c:v>529.97400000000005</c:v>
                </c:pt>
                <c:pt idx="3394">
                  <c:v>530.10199999999998</c:v>
                </c:pt>
                <c:pt idx="3395">
                  <c:v>530.274</c:v>
                </c:pt>
                <c:pt idx="3396">
                  <c:v>530.45500000000004</c:v>
                </c:pt>
                <c:pt idx="3397">
                  <c:v>530.60699999999997</c:v>
                </c:pt>
                <c:pt idx="3398">
                  <c:v>530.79300000000001</c:v>
                </c:pt>
                <c:pt idx="3399">
                  <c:v>530.86699999999996</c:v>
                </c:pt>
                <c:pt idx="3400">
                  <c:v>531.04300000000001</c:v>
                </c:pt>
                <c:pt idx="3401">
                  <c:v>531.25400000000002</c:v>
                </c:pt>
                <c:pt idx="3402">
                  <c:v>531.43799999999999</c:v>
                </c:pt>
                <c:pt idx="3403">
                  <c:v>531.60299999999995</c:v>
                </c:pt>
                <c:pt idx="3404">
                  <c:v>531.77599999999995</c:v>
                </c:pt>
                <c:pt idx="3405">
                  <c:v>531.95899999999995</c:v>
                </c:pt>
                <c:pt idx="3406">
                  <c:v>532.04399999999998</c:v>
                </c:pt>
                <c:pt idx="3407">
                  <c:v>532.23199999999997</c:v>
                </c:pt>
                <c:pt idx="3408">
                  <c:v>532.423</c:v>
                </c:pt>
                <c:pt idx="3409">
                  <c:v>532.59799999999996</c:v>
                </c:pt>
                <c:pt idx="3410">
                  <c:v>532.76199999999994</c:v>
                </c:pt>
                <c:pt idx="3411">
                  <c:v>532.923</c:v>
                </c:pt>
                <c:pt idx="3412">
                  <c:v>533.09400000000005</c:v>
                </c:pt>
                <c:pt idx="3413">
                  <c:v>533.26800000000003</c:v>
                </c:pt>
                <c:pt idx="3414">
                  <c:v>533.45100000000002</c:v>
                </c:pt>
                <c:pt idx="3415">
                  <c:v>533.61500000000001</c:v>
                </c:pt>
                <c:pt idx="3416">
                  <c:v>533.79200000000003</c:v>
                </c:pt>
                <c:pt idx="3417">
                  <c:v>533.71</c:v>
                </c:pt>
                <c:pt idx="3418">
                  <c:v>534.00900000000001</c:v>
                </c:pt>
                <c:pt idx="3419">
                  <c:v>534.24199999999996</c:v>
                </c:pt>
                <c:pt idx="3420">
                  <c:v>534.45399999999995</c:v>
                </c:pt>
                <c:pt idx="3421">
                  <c:v>534.63499999999999</c:v>
                </c:pt>
                <c:pt idx="3422">
                  <c:v>534.81799999999998</c:v>
                </c:pt>
                <c:pt idx="3423">
                  <c:v>535.03200000000004</c:v>
                </c:pt>
                <c:pt idx="3424">
                  <c:v>535.18799999999999</c:v>
                </c:pt>
                <c:pt idx="3425">
                  <c:v>535.33500000000004</c:v>
                </c:pt>
                <c:pt idx="3426">
                  <c:v>535.52</c:v>
                </c:pt>
                <c:pt idx="3427">
                  <c:v>535.67399999999998</c:v>
                </c:pt>
                <c:pt idx="3428">
                  <c:v>535.87199999999996</c:v>
                </c:pt>
                <c:pt idx="3429">
                  <c:v>536.05100000000004</c:v>
                </c:pt>
                <c:pt idx="3430">
                  <c:v>536.17100000000005</c:v>
                </c:pt>
                <c:pt idx="3431">
                  <c:v>536.32399999999996</c:v>
                </c:pt>
                <c:pt idx="3432">
                  <c:v>536.51700000000005</c:v>
                </c:pt>
                <c:pt idx="3433">
                  <c:v>536.69799999999998</c:v>
                </c:pt>
                <c:pt idx="3434">
                  <c:v>536.88499999999999</c:v>
                </c:pt>
                <c:pt idx="3435">
                  <c:v>537.05700000000002</c:v>
                </c:pt>
                <c:pt idx="3436">
                  <c:v>537.22900000000004</c:v>
                </c:pt>
                <c:pt idx="3437">
                  <c:v>537.32899999999995</c:v>
                </c:pt>
                <c:pt idx="3438">
                  <c:v>537.51800000000003</c:v>
                </c:pt>
                <c:pt idx="3439">
                  <c:v>537.68600000000004</c:v>
                </c:pt>
                <c:pt idx="3440">
                  <c:v>537.88300000000004</c:v>
                </c:pt>
                <c:pt idx="3441">
                  <c:v>538.08699999999999</c:v>
                </c:pt>
                <c:pt idx="3442">
                  <c:v>538.27800000000002</c:v>
                </c:pt>
                <c:pt idx="3443">
                  <c:v>538.42600000000004</c:v>
                </c:pt>
                <c:pt idx="3444">
                  <c:v>538.61300000000006</c:v>
                </c:pt>
                <c:pt idx="3445">
                  <c:v>538.80100000000004</c:v>
                </c:pt>
                <c:pt idx="3446">
                  <c:v>538.98699999999997</c:v>
                </c:pt>
                <c:pt idx="3447">
                  <c:v>539.09299999999996</c:v>
                </c:pt>
                <c:pt idx="3448">
                  <c:v>539.24599999999998</c:v>
                </c:pt>
                <c:pt idx="3449">
                  <c:v>539.40599999999995</c:v>
                </c:pt>
                <c:pt idx="3450">
                  <c:v>539.56799999999998</c:v>
                </c:pt>
                <c:pt idx="3451">
                  <c:v>539.74199999999996</c:v>
                </c:pt>
                <c:pt idx="3452">
                  <c:v>539.90599999999995</c:v>
                </c:pt>
                <c:pt idx="3453">
                  <c:v>540.07299999999998</c:v>
                </c:pt>
                <c:pt idx="3454">
                  <c:v>540.25400000000002</c:v>
                </c:pt>
                <c:pt idx="3455">
                  <c:v>540.41499999999996</c:v>
                </c:pt>
                <c:pt idx="3456">
                  <c:v>540.58100000000002</c:v>
                </c:pt>
                <c:pt idx="3457">
                  <c:v>540.73800000000006</c:v>
                </c:pt>
                <c:pt idx="3458">
                  <c:v>540.9</c:v>
                </c:pt>
                <c:pt idx="3459">
                  <c:v>541.07799999999997</c:v>
                </c:pt>
                <c:pt idx="3460">
                  <c:v>541.22299999999996</c:v>
                </c:pt>
                <c:pt idx="3461">
                  <c:v>541.404</c:v>
                </c:pt>
                <c:pt idx="3462">
                  <c:v>541.58900000000006</c:v>
                </c:pt>
                <c:pt idx="3463">
                  <c:v>541.78200000000004</c:v>
                </c:pt>
                <c:pt idx="3464">
                  <c:v>541.976</c:v>
                </c:pt>
                <c:pt idx="3465">
                  <c:v>542.20100000000002</c:v>
                </c:pt>
                <c:pt idx="3466">
                  <c:v>542.35799999999995</c:v>
                </c:pt>
                <c:pt idx="3467">
                  <c:v>542.52200000000005</c:v>
                </c:pt>
                <c:pt idx="3468">
                  <c:v>542.68299999999999</c:v>
                </c:pt>
                <c:pt idx="3469">
                  <c:v>542.85400000000004</c:v>
                </c:pt>
                <c:pt idx="3470">
                  <c:v>543.04600000000005</c:v>
                </c:pt>
                <c:pt idx="3471">
                  <c:v>543.21799999999996</c:v>
                </c:pt>
                <c:pt idx="3472">
                  <c:v>543.37</c:v>
                </c:pt>
                <c:pt idx="3473">
                  <c:v>543.52200000000005</c:v>
                </c:pt>
                <c:pt idx="3474">
                  <c:v>543.65700000000004</c:v>
                </c:pt>
                <c:pt idx="3475">
                  <c:v>543.82299999999998</c:v>
                </c:pt>
                <c:pt idx="3476">
                  <c:v>543.98099999999999</c:v>
                </c:pt>
                <c:pt idx="3477">
                  <c:v>544.14499999999998</c:v>
                </c:pt>
                <c:pt idx="3478">
                  <c:v>544.30200000000002</c:v>
                </c:pt>
                <c:pt idx="3479">
                  <c:v>544.46</c:v>
                </c:pt>
                <c:pt idx="3480">
                  <c:v>544.64300000000003</c:v>
                </c:pt>
                <c:pt idx="3481">
                  <c:v>544.81200000000001</c:v>
                </c:pt>
                <c:pt idx="3482">
                  <c:v>544.96900000000005</c:v>
                </c:pt>
                <c:pt idx="3483">
                  <c:v>545.10599999999999</c:v>
                </c:pt>
                <c:pt idx="3484">
                  <c:v>545.25199999999995</c:v>
                </c:pt>
                <c:pt idx="3485">
                  <c:v>545.40700000000004</c:v>
                </c:pt>
                <c:pt idx="3486">
                  <c:v>545.58799999999997</c:v>
                </c:pt>
                <c:pt idx="3487">
                  <c:v>545.76199999999994</c:v>
                </c:pt>
                <c:pt idx="3488">
                  <c:v>545.91300000000001</c:v>
                </c:pt>
                <c:pt idx="3489">
                  <c:v>545.851</c:v>
                </c:pt>
                <c:pt idx="3490">
                  <c:v>546.09</c:v>
                </c:pt>
                <c:pt idx="3491">
                  <c:v>546.32899999999995</c:v>
                </c:pt>
                <c:pt idx="3492">
                  <c:v>546.52200000000005</c:v>
                </c:pt>
                <c:pt idx="3493">
                  <c:v>546.73199999999997</c:v>
                </c:pt>
                <c:pt idx="3494">
                  <c:v>546.88499999999999</c:v>
                </c:pt>
                <c:pt idx="3495">
                  <c:v>546.97500000000002</c:v>
                </c:pt>
                <c:pt idx="3496">
                  <c:v>547.17899999999997</c:v>
                </c:pt>
                <c:pt idx="3497">
                  <c:v>547.35699999999997</c:v>
                </c:pt>
                <c:pt idx="3498">
                  <c:v>547.54600000000005</c:v>
                </c:pt>
                <c:pt idx="3499">
                  <c:v>547.72500000000002</c:v>
                </c:pt>
                <c:pt idx="3500">
                  <c:v>547.89800000000002</c:v>
                </c:pt>
                <c:pt idx="3501">
                  <c:v>548.06399999999996</c:v>
                </c:pt>
                <c:pt idx="3502">
                  <c:v>548.22799999999995</c:v>
                </c:pt>
                <c:pt idx="3503">
                  <c:v>548.38400000000001</c:v>
                </c:pt>
                <c:pt idx="3504">
                  <c:v>548.53899999999999</c:v>
                </c:pt>
                <c:pt idx="3505">
                  <c:v>548.69600000000003</c:v>
                </c:pt>
                <c:pt idx="3506">
                  <c:v>548.86199999999997</c:v>
                </c:pt>
                <c:pt idx="3507">
                  <c:v>548.99699999999996</c:v>
                </c:pt>
                <c:pt idx="3508">
                  <c:v>549.05100000000004</c:v>
                </c:pt>
                <c:pt idx="3509">
                  <c:v>549.27</c:v>
                </c:pt>
                <c:pt idx="3510">
                  <c:v>549.47400000000005</c:v>
                </c:pt>
                <c:pt idx="3511">
                  <c:v>549.66200000000003</c:v>
                </c:pt>
                <c:pt idx="3512">
                  <c:v>549.84799999999996</c:v>
                </c:pt>
                <c:pt idx="3513">
                  <c:v>549.99599999999998</c:v>
                </c:pt>
                <c:pt idx="3514">
                  <c:v>550.19500000000005</c:v>
                </c:pt>
                <c:pt idx="3515">
                  <c:v>550.36500000000001</c:v>
                </c:pt>
                <c:pt idx="3516">
                  <c:v>550.51400000000001</c:v>
                </c:pt>
                <c:pt idx="3517">
                  <c:v>550.67999999999995</c:v>
                </c:pt>
                <c:pt idx="3518">
                  <c:v>550.84199999999998</c:v>
                </c:pt>
                <c:pt idx="3519">
                  <c:v>551.01099999999997</c:v>
                </c:pt>
                <c:pt idx="3520">
                  <c:v>551.178</c:v>
                </c:pt>
                <c:pt idx="3521">
                  <c:v>551.33699999999999</c:v>
                </c:pt>
                <c:pt idx="3522">
                  <c:v>551.48</c:v>
                </c:pt>
                <c:pt idx="3523">
                  <c:v>551.64599999999996</c:v>
                </c:pt>
                <c:pt idx="3524">
                  <c:v>551.76099999999997</c:v>
                </c:pt>
                <c:pt idx="3525">
                  <c:v>551.93499999999995</c:v>
                </c:pt>
                <c:pt idx="3526">
                  <c:v>552.10799999999995</c:v>
                </c:pt>
                <c:pt idx="3527">
                  <c:v>552.30499999999995</c:v>
                </c:pt>
                <c:pt idx="3528">
                  <c:v>552.48099999999999</c:v>
                </c:pt>
                <c:pt idx="3529">
                  <c:v>552.63599999999997</c:v>
                </c:pt>
                <c:pt idx="3530">
                  <c:v>552.81200000000001</c:v>
                </c:pt>
                <c:pt idx="3531">
                  <c:v>552.95600000000002</c:v>
                </c:pt>
                <c:pt idx="3532">
                  <c:v>553.04600000000005</c:v>
                </c:pt>
                <c:pt idx="3533">
                  <c:v>553.23599999999999</c:v>
                </c:pt>
                <c:pt idx="3534">
                  <c:v>553.40700000000004</c:v>
                </c:pt>
                <c:pt idx="3535">
                  <c:v>553.53899999999999</c:v>
                </c:pt>
                <c:pt idx="3536">
                  <c:v>553.73199999999997</c:v>
                </c:pt>
                <c:pt idx="3537">
                  <c:v>553.91899999999998</c:v>
                </c:pt>
                <c:pt idx="3538">
                  <c:v>554.08699999999999</c:v>
                </c:pt>
                <c:pt idx="3539">
                  <c:v>554.19399999999996</c:v>
                </c:pt>
                <c:pt idx="3540">
                  <c:v>554.36900000000003</c:v>
                </c:pt>
                <c:pt idx="3541">
                  <c:v>554.54300000000001</c:v>
                </c:pt>
                <c:pt idx="3542">
                  <c:v>554.73699999999997</c:v>
                </c:pt>
                <c:pt idx="3543">
                  <c:v>554.89300000000003</c:v>
                </c:pt>
                <c:pt idx="3544">
                  <c:v>555.04499999999996</c:v>
                </c:pt>
                <c:pt idx="3545">
                  <c:v>555.20100000000002</c:v>
                </c:pt>
                <c:pt idx="3546">
                  <c:v>554.97</c:v>
                </c:pt>
                <c:pt idx="3547">
                  <c:v>555.221</c:v>
                </c:pt>
                <c:pt idx="3548">
                  <c:v>555.52099999999996</c:v>
                </c:pt>
                <c:pt idx="3549">
                  <c:v>555.77099999999996</c:v>
                </c:pt>
                <c:pt idx="3550">
                  <c:v>555.94000000000005</c:v>
                </c:pt>
                <c:pt idx="3551">
                  <c:v>556.12099999999998</c:v>
                </c:pt>
                <c:pt idx="3552">
                  <c:v>556.29200000000003</c:v>
                </c:pt>
                <c:pt idx="3553">
                  <c:v>556.44000000000005</c:v>
                </c:pt>
                <c:pt idx="3554">
                  <c:v>556.59</c:v>
                </c:pt>
                <c:pt idx="3555">
                  <c:v>556.65200000000004</c:v>
                </c:pt>
                <c:pt idx="3556">
                  <c:v>556.78099999999995</c:v>
                </c:pt>
                <c:pt idx="3557">
                  <c:v>557.02300000000002</c:v>
                </c:pt>
                <c:pt idx="3558">
                  <c:v>557.202</c:v>
                </c:pt>
                <c:pt idx="3559">
                  <c:v>557.38499999999999</c:v>
                </c:pt>
                <c:pt idx="3560">
                  <c:v>557.55499999999995</c:v>
                </c:pt>
                <c:pt idx="3561">
                  <c:v>557.72699999999998</c:v>
                </c:pt>
                <c:pt idx="3562">
                  <c:v>557.91700000000003</c:v>
                </c:pt>
                <c:pt idx="3563">
                  <c:v>558.07100000000003</c:v>
                </c:pt>
                <c:pt idx="3564">
                  <c:v>558.21400000000006</c:v>
                </c:pt>
                <c:pt idx="3565">
                  <c:v>558.404</c:v>
                </c:pt>
                <c:pt idx="3566">
                  <c:v>558.601</c:v>
                </c:pt>
                <c:pt idx="3567">
                  <c:v>558.78</c:v>
                </c:pt>
                <c:pt idx="3568">
                  <c:v>558.93299999999999</c:v>
                </c:pt>
                <c:pt idx="3569">
                  <c:v>559.07799999999997</c:v>
                </c:pt>
                <c:pt idx="3570">
                  <c:v>559.23</c:v>
                </c:pt>
                <c:pt idx="3571">
                  <c:v>559.36900000000003</c:v>
                </c:pt>
                <c:pt idx="3572">
                  <c:v>559.50599999999997</c:v>
                </c:pt>
                <c:pt idx="3573">
                  <c:v>559.66600000000005</c:v>
                </c:pt>
                <c:pt idx="3574">
                  <c:v>559.82000000000005</c:v>
                </c:pt>
                <c:pt idx="3575">
                  <c:v>559.98299999999995</c:v>
                </c:pt>
                <c:pt idx="3576">
                  <c:v>560.12800000000004</c:v>
                </c:pt>
                <c:pt idx="3577">
                  <c:v>560.29899999999998</c:v>
                </c:pt>
                <c:pt idx="3578">
                  <c:v>560.49699999999996</c:v>
                </c:pt>
                <c:pt idx="3579">
                  <c:v>560.66600000000005</c:v>
                </c:pt>
                <c:pt idx="3580">
                  <c:v>560.81299999999999</c:v>
                </c:pt>
                <c:pt idx="3581">
                  <c:v>560.97</c:v>
                </c:pt>
                <c:pt idx="3582">
                  <c:v>561.11099999999999</c:v>
                </c:pt>
                <c:pt idx="3583">
                  <c:v>561.27200000000005</c:v>
                </c:pt>
                <c:pt idx="3584">
                  <c:v>561.40899999999999</c:v>
                </c:pt>
                <c:pt idx="3585">
                  <c:v>561.577</c:v>
                </c:pt>
                <c:pt idx="3586">
                  <c:v>561.73</c:v>
                </c:pt>
                <c:pt idx="3587">
                  <c:v>561.89300000000003</c:v>
                </c:pt>
                <c:pt idx="3588">
                  <c:v>562.04399999999998</c:v>
                </c:pt>
                <c:pt idx="3589">
                  <c:v>562.17600000000004</c:v>
                </c:pt>
                <c:pt idx="3590">
                  <c:v>562.34299999999996</c:v>
                </c:pt>
                <c:pt idx="3591">
                  <c:v>562.49400000000003</c:v>
                </c:pt>
                <c:pt idx="3592">
                  <c:v>562.673</c:v>
                </c:pt>
                <c:pt idx="3593">
                  <c:v>562.80799999999999</c:v>
                </c:pt>
                <c:pt idx="3594">
                  <c:v>562.99699999999996</c:v>
                </c:pt>
                <c:pt idx="3595">
                  <c:v>563.16499999999996</c:v>
                </c:pt>
                <c:pt idx="3596">
                  <c:v>563.33299999999997</c:v>
                </c:pt>
                <c:pt idx="3597">
                  <c:v>563.495</c:v>
                </c:pt>
                <c:pt idx="3598">
                  <c:v>563.66200000000003</c:v>
                </c:pt>
                <c:pt idx="3599">
                  <c:v>563.822</c:v>
                </c:pt>
                <c:pt idx="3600">
                  <c:v>563.99</c:v>
                </c:pt>
                <c:pt idx="3601">
                  <c:v>564.12</c:v>
                </c:pt>
                <c:pt idx="3602">
                  <c:v>564.28499999999997</c:v>
                </c:pt>
                <c:pt idx="3603">
                  <c:v>564.47900000000004</c:v>
                </c:pt>
                <c:pt idx="3604">
                  <c:v>564.63099999999997</c:v>
                </c:pt>
                <c:pt idx="3605">
                  <c:v>564.79100000000005</c:v>
                </c:pt>
                <c:pt idx="3606">
                  <c:v>564.92499999999995</c:v>
                </c:pt>
                <c:pt idx="3607">
                  <c:v>565.09500000000003</c:v>
                </c:pt>
                <c:pt idx="3608">
                  <c:v>565.26499999999999</c:v>
                </c:pt>
                <c:pt idx="3609">
                  <c:v>565.42999999999995</c:v>
                </c:pt>
                <c:pt idx="3610">
                  <c:v>565.596</c:v>
                </c:pt>
                <c:pt idx="3611">
                  <c:v>565.75599999999997</c:v>
                </c:pt>
                <c:pt idx="3612">
                  <c:v>565.923</c:v>
                </c:pt>
                <c:pt idx="3613">
                  <c:v>566.02300000000002</c:v>
                </c:pt>
                <c:pt idx="3614">
                  <c:v>566.21600000000001</c:v>
                </c:pt>
                <c:pt idx="3615">
                  <c:v>566.40300000000002</c:v>
                </c:pt>
                <c:pt idx="3616">
                  <c:v>566.54200000000003</c:v>
                </c:pt>
                <c:pt idx="3617">
                  <c:v>566.68899999999996</c:v>
                </c:pt>
                <c:pt idx="3618">
                  <c:v>566.86099999999999</c:v>
                </c:pt>
                <c:pt idx="3619">
                  <c:v>567.02700000000004</c:v>
                </c:pt>
                <c:pt idx="3620">
                  <c:v>567.19799999999998</c:v>
                </c:pt>
                <c:pt idx="3621">
                  <c:v>567.36</c:v>
                </c:pt>
                <c:pt idx="3622">
                  <c:v>567.21400000000006</c:v>
                </c:pt>
                <c:pt idx="3623">
                  <c:v>567.52099999999996</c:v>
                </c:pt>
                <c:pt idx="3624">
                  <c:v>567.73599999999999</c:v>
                </c:pt>
                <c:pt idx="3625">
                  <c:v>567.94000000000005</c:v>
                </c:pt>
                <c:pt idx="3626">
                  <c:v>568.12</c:v>
                </c:pt>
                <c:pt idx="3627">
                  <c:v>568.28399999999999</c:v>
                </c:pt>
                <c:pt idx="3628">
                  <c:v>568.45699999999999</c:v>
                </c:pt>
                <c:pt idx="3629">
                  <c:v>568.61699999999996</c:v>
                </c:pt>
                <c:pt idx="3630">
                  <c:v>568.76700000000005</c:v>
                </c:pt>
                <c:pt idx="3631">
                  <c:v>568.93899999999996</c:v>
                </c:pt>
                <c:pt idx="3632">
                  <c:v>569.101</c:v>
                </c:pt>
                <c:pt idx="3633">
                  <c:v>569.25699999999995</c:v>
                </c:pt>
                <c:pt idx="3634">
                  <c:v>569.35799999999995</c:v>
                </c:pt>
                <c:pt idx="3635">
                  <c:v>569.48199999999997</c:v>
                </c:pt>
                <c:pt idx="3636">
                  <c:v>569.64800000000002</c:v>
                </c:pt>
                <c:pt idx="3637">
                  <c:v>569.83799999999997</c:v>
                </c:pt>
                <c:pt idx="3638">
                  <c:v>570.03700000000003</c:v>
                </c:pt>
                <c:pt idx="3639">
                  <c:v>570.23400000000004</c:v>
                </c:pt>
                <c:pt idx="3640">
                  <c:v>570.404</c:v>
                </c:pt>
                <c:pt idx="3641">
                  <c:v>570.553</c:v>
                </c:pt>
                <c:pt idx="3642">
                  <c:v>570.67100000000005</c:v>
                </c:pt>
                <c:pt idx="3643">
                  <c:v>570.86400000000003</c:v>
                </c:pt>
                <c:pt idx="3644">
                  <c:v>571.06899999999996</c:v>
                </c:pt>
                <c:pt idx="3645">
                  <c:v>571.16899999999998</c:v>
                </c:pt>
                <c:pt idx="3646">
                  <c:v>571.36599999999999</c:v>
                </c:pt>
                <c:pt idx="3647">
                  <c:v>571.55499999999995</c:v>
                </c:pt>
                <c:pt idx="3648">
                  <c:v>571.72</c:v>
                </c:pt>
                <c:pt idx="3649">
                  <c:v>571.88499999999999</c:v>
                </c:pt>
                <c:pt idx="3650">
                  <c:v>571.94399999999996</c:v>
                </c:pt>
                <c:pt idx="3651">
                  <c:v>572.15800000000002</c:v>
                </c:pt>
                <c:pt idx="3652">
                  <c:v>572.33000000000004</c:v>
                </c:pt>
                <c:pt idx="3653">
                  <c:v>572.51700000000005</c:v>
                </c:pt>
                <c:pt idx="3654">
                  <c:v>572.32399999999996</c:v>
                </c:pt>
                <c:pt idx="3655">
                  <c:v>572.68600000000004</c:v>
                </c:pt>
                <c:pt idx="3656">
                  <c:v>572.96299999999997</c:v>
                </c:pt>
                <c:pt idx="3657">
                  <c:v>573.16800000000001</c:v>
                </c:pt>
                <c:pt idx="3658">
                  <c:v>573.327</c:v>
                </c:pt>
                <c:pt idx="3659">
                  <c:v>573.49599999999998</c:v>
                </c:pt>
                <c:pt idx="3660">
                  <c:v>573.66200000000003</c:v>
                </c:pt>
                <c:pt idx="3661">
                  <c:v>573.78499999999997</c:v>
                </c:pt>
                <c:pt idx="3662">
                  <c:v>573.96600000000001</c:v>
                </c:pt>
                <c:pt idx="3663">
                  <c:v>574.16600000000005</c:v>
                </c:pt>
                <c:pt idx="3664">
                  <c:v>574.20000000000005</c:v>
                </c:pt>
                <c:pt idx="3665">
                  <c:v>574.41800000000001</c:v>
                </c:pt>
                <c:pt idx="3666">
                  <c:v>574.61900000000003</c:v>
                </c:pt>
                <c:pt idx="3667">
                  <c:v>574.798</c:v>
                </c:pt>
                <c:pt idx="3668">
                  <c:v>574.85900000000004</c:v>
                </c:pt>
                <c:pt idx="3669">
                  <c:v>575.09400000000005</c:v>
                </c:pt>
                <c:pt idx="3670">
                  <c:v>575.28200000000004</c:v>
                </c:pt>
                <c:pt idx="3671">
                  <c:v>575.46299999999997</c:v>
                </c:pt>
                <c:pt idx="3672">
                  <c:v>575.64</c:v>
                </c:pt>
                <c:pt idx="3673">
                  <c:v>575.78800000000001</c:v>
                </c:pt>
                <c:pt idx="3674">
                  <c:v>575.97299999999996</c:v>
                </c:pt>
                <c:pt idx="3675">
                  <c:v>576.13599999999997</c:v>
                </c:pt>
                <c:pt idx="3676">
                  <c:v>576.32000000000005</c:v>
                </c:pt>
                <c:pt idx="3677">
                  <c:v>576.48599999999999</c:v>
                </c:pt>
                <c:pt idx="3678">
                  <c:v>576.649</c:v>
                </c:pt>
                <c:pt idx="3679">
                  <c:v>576.80999999999995</c:v>
                </c:pt>
                <c:pt idx="3680">
                  <c:v>576.96500000000003</c:v>
                </c:pt>
                <c:pt idx="3681">
                  <c:v>577.06299999999999</c:v>
                </c:pt>
                <c:pt idx="3682">
                  <c:v>577.09699999999998</c:v>
                </c:pt>
                <c:pt idx="3683">
                  <c:v>577.36800000000005</c:v>
                </c:pt>
                <c:pt idx="3684">
                  <c:v>577.57100000000003</c:v>
                </c:pt>
                <c:pt idx="3685">
                  <c:v>577.75199999999995</c:v>
                </c:pt>
                <c:pt idx="3686">
                  <c:v>577.95899999999995</c:v>
                </c:pt>
                <c:pt idx="3687">
                  <c:v>577.94500000000005</c:v>
                </c:pt>
                <c:pt idx="3688">
                  <c:v>578.00699999999995</c:v>
                </c:pt>
                <c:pt idx="3689">
                  <c:v>578.31100000000004</c:v>
                </c:pt>
                <c:pt idx="3690">
                  <c:v>578.56500000000005</c:v>
                </c:pt>
                <c:pt idx="3691">
                  <c:v>578.78200000000004</c:v>
                </c:pt>
                <c:pt idx="3692">
                  <c:v>578.99599999999998</c:v>
                </c:pt>
                <c:pt idx="3693">
                  <c:v>579.16099999999994</c:v>
                </c:pt>
                <c:pt idx="3694">
                  <c:v>579.33399999999995</c:v>
                </c:pt>
                <c:pt idx="3695">
                  <c:v>579.50199999999995</c:v>
                </c:pt>
                <c:pt idx="3696">
                  <c:v>579.64700000000005</c:v>
                </c:pt>
                <c:pt idx="3697">
                  <c:v>579.81299999999999</c:v>
                </c:pt>
                <c:pt idx="3698">
                  <c:v>579.96100000000001</c:v>
                </c:pt>
                <c:pt idx="3699">
                  <c:v>580.12699999999995</c:v>
                </c:pt>
                <c:pt idx="3700">
                  <c:v>580.274</c:v>
                </c:pt>
                <c:pt idx="3701">
                  <c:v>580.45000000000005</c:v>
                </c:pt>
                <c:pt idx="3702">
                  <c:v>580.62699999999995</c:v>
                </c:pt>
                <c:pt idx="3703">
                  <c:v>580.75800000000004</c:v>
                </c:pt>
                <c:pt idx="3704">
                  <c:v>580.923</c:v>
                </c:pt>
                <c:pt idx="3705">
                  <c:v>581.05999999999995</c:v>
                </c:pt>
                <c:pt idx="3706">
                  <c:v>581.24599999999998</c:v>
                </c:pt>
                <c:pt idx="3707">
                  <c:v>581.43100000000004</c:v>
                </c:pt>
                <c:pt idx="3708">
                  <c:v>581.59799999999996</c:v>
                </c:pt>
                <c:pt idx="3709">
                  <c:v>581.75800000000004</c:v>
                </c:pt>
                <c:pt idx="3710">
                  <c:v>581.95299999999997</c:v>
                </c:pt>
                <c:pt idx="3711">
                  <c:v>582.11699999999996</c:v>
                </c:pt>
                <c:pt idx="3712">
                  <c:v>582.28599999999994</c:v>
                </c:pt>
                <c:pt idx="3713">
                  <c:v>582.42700000000002</c:v>
                </c:pt>
                <c:pt idx="3714">
                  <c:v>582.58799999999997</c:v>
                </c:pt>
                <c:pt idx="3715">
                  <c:v>582.71900000000005</c:v>
                </c:pt>
                <c:pt idx="3716">
                  <c:v>582.89800000000002</c:v>
                </c:pt>
                <c:pt idx="3717">
                  <c:v>583.07899999999995</c:v>
                </c:pt>
                <c:pt idx="3718">
                  <c:v>583.25300000000004</c:v>
                </c:pt>
                <c:pt idx="3719">
                  <c:v>583.44500000000005</c:v>
                </c:pt>
                <c:pt idx="3720">
                  <c:v>583.49400000000003</c:v>
                </c:pt>
                <c:pt idx="3721">
                  <c:v>583.65800000000002</c:v>
                </c:pt>
                <c:pt idx="3722">
                  <c:v>583.92600000000004</c:v>
                </c:pt>
                <c:pt idx="3723">
                  <c:v>584.09500000000003</c:v>
                </c:pt>
                <c:pt idx="3724">
                  <c:v>584.24900000000002</c:v>
                </c:pt>
                <c:pt idx="3725">
                  <c:v>584.404</c:v>
                </c:pt>
                <c:pt idx="3726">
                  <c:v>584.56399999999996</c:v>
                </c:pt>
                <c:pt idx="3727">
                  <c:v>584.72699999999998</c:v>
                </c:pt>
                <c:pt idx="3728">
                  <c:v>584.92200000000003</c:v>
                </c:pt>
                <c:pt idx="3729">
                  <c:v>585.08900000000006</c:v>
                </c:pt>
                <c:pt idx="3730">
                  <c:v>585.27200000000005</c:v>
                </c:pt>
                <c:pt idx="3731">
                  <c:v>585.40800000000002</c:v>
                </c:pt>
                <c:pt idx="3732">
                  <c:v>585.56600000000003</c:v>
                </c:pt>
                <c:pt idx="3733">
                  <c:v>585.70699999999999</c:v>
                </c:pt>
                <c:pt idx="3734">
                  <c:v>585.88499999999999</c:v>
                </c:pt>
                <c:pt idx="3735">
                  <c:v>586.01900000000001</c:v>
                </c:pt>
                <c:pt idx="3736">
                  <c:v>586.16399999999999</c:v>
                </c:pt>
                <c:pt idx="3737">
                  <c:v>586.31299999999999</c:v>
                </c:pt>
                <c:pt idx="3738">
                  <c:v>586.50900000000001</c:v>
                </c:pt>
                <c:pt idx="3739">
                  <c:v>586.69399999999996</c:v>
                </c:pt>
                <c:pt idx="3740">
                  <c:v>586.84199999999998</c:v>
                </c:pt>
                <c:pt idx="3741">
                  <c:v>587.02200000000005</c:v>
                </c:pt>
                <c:pt idx="3742">
                  <c:v>587.18299999999999</c:v>
                </c:pt>
                <c:pt idx="3743">
                  <c:v>587.327</c:v>
                </c:pt>
                <c:pt idx="3744">
                  <c:v>587.47900000000004</c:v>
                </c:pt>
                <c:pt idx="3745">
                  <c:v>587.66</c:v>
                </c:pt>
                <c:pt idx="3746">
                  <c:v>587.81100000000004</c:v>
                </c:pt>
                <c:pt idx="3747">
                  <c:v>587.96799999999996</c:v>
                </c:pt>
                <c:pt idx="3748">
                  <c:v>588.10599999999999</c:v>
                </c:pt>
                <c:pt idx="3749">
                  <c:v>588.29300000000001</c:v>
                </c:pt>
                <c:pt idx="3750">
                  <c:v>588.44100000000003</c:v>
                </c:pt>
                <c:pt idx="3751">
                  <c:v>588.60799999999995</c:v>
                </c:pt>
                <c:pt idx="3752">
                  <c:v>588.74800000000005</c:v>
                </c:pt>
                <c:pt idx="3753">
                  <c:v>588.92100000000005</c:v>
                </c:pt>
                <c:pt idx="3754">
                  <c:v>589.10299999999995</c:v>
                </c:pt>
                <c:pt idx="3755">
                  <c:v>589.24699999999996</c:v>
                </c:pt>
                <c:pt idx="3756">
                  <c:v>589.423</c:v>
                </c:pt>
                <c:pt idx="3757">
                  <c:v>589.61500000000001</c:v>
                </c:pt>
                <c:pt idx="3758">
                  <c:v>589.702</c:v>
                </c:pt>
                <c:pt idx="3759">
                  <c:v>589.87800000000004</c:v>
                </c:pt>
                <c:pt idx="3760">
                  <c:v>590.07399999999996</c:v>
                </c:pt>
                <c:pt idx="3761">
                  <c:v>590.25</c:v>
                </c:pt>
                <c:pt idx="3762">
                  <c:v>590.42600000000004</c:v>
                </c:pt>
                <c:pt idx="3763">
                  <c:v>590.60699999999997</c:v>
                </c:pt>
                <c:pt idx="3764">
                  <c:v>590.76400000000001</c:v>
                </c:pt>
                <c:pt idx="3765">
                  <c:v>590.92399999999998</c:v>
                </c:pt>
                <c:pt idx="3766">
                  <c:v>591.10400000000004</c:v>
                </c:pt>
                <c:pt idx="3767">
                  <c:v>591.28399999999999</c:v>
                </c:pt>
                <c:pt idx="3768">
                  <c:v>591.452</c:v>
                </c:pt>
                <c:pt idx="3769">
                  <c:v>591.61</c:v>
                </c:pt>
                <c:pt idx="3770">
                  <c:v>591.76800000000003</c:v>
                </c:pt>
                <c:pt idx="3771">
                  <c:v>591.90899999999999</c:v>
                </c:pt>
                <c:pt idx="3772">
                  <c:v>592.09100000000001</c:v>
                </c:pt>
                <c:pt idx="3773">
                  <c:v>592.27200000000005</c:v>
                </c:pt>
                <c:pt idx="3774">
                  <c:v>592.44100000000003</c:v>
                </c:pt>
                <c:pt idx="3775">
                  <c:v>592.59500000000003</c:v>
                </c:pt>
                <c:pt idx="3776">
                  <c:v>592.72699999999998</c:v>
                </c:pt>
                <c:pt idx="3777">
                  <c:v>592.88</c:v>
                </c:pt>
                <c:pt idx="3778">
                  <c:v>593.05399999999997</c:v>
                </c:pt>
                <c:pt idx="3779">
                  <c:v>593.24599999999998</c:v>
                </c:pt>
                <c:pt idx="3780">
                  <c:v>593.26400000000001</c:v>
                </c:pt>
                <c:pt idx="3781">
                  <c:v>593.27700000000004</c:v>
                </c:pt>
                <c:pt idx="3782">
                  <c:v>593.36800000000005</c:v>
                </c:pt>
                <c:pt idx="3783">
                  <c:v>593.51800000000003</c:v>
                </c:pt>
                <c:pt idx="3784">
                  <c:v>593.90499999999997</c:v>
                </c:pt>
                <c:pt idx="3785">
                  <c:v>594.17899999999997</c:v>
                </c:pt>
                <c:pt idx="3786">
                  <c:v>594.41600000000005</c:v>
                </c:pt>
                <c:pt idx="3787">
                  <c:v>594.57399999999996</c:v>
                </c:pt>
                <c:pt idx="3788">
                  <c:v>594.67499999999995</c:v>
                </c:pt>
                <c:pt idx="3789">
                  <c:v>594.9</c:v>
                </c:pt>
                <c:pt idx="3790">
                  <c:v>595.072</c:v>
                </c:pt>
                <c:pt idx="3791">
                  <c:v>595.26099999999997</c:v>
                </c:pt>
                <c:pt idx="3792">
                  <c:v>595.44000000000005</c:v>
                </c:pt>
                <c:pt idx="3793">
                  <c:v>595.61599999999999</c:v>
                </c:pt>
                <c:pt idx="3794">
                  <c:v>595.77800000000002</c:v>
                </c:pt>
                <c:pt idx="3795">
                  <c:v>595.97199999999998</c:v>
                </c:pt>
                <c:pt idx="3796">
                  <c:v>596.13499999999999</c:v>
                </c:pt>
                <c:pt idx="3797">
                  <c:v>596.28</c:v>
                </c:pt>
                <c:pt idx="3798">
                  <c:v>596.46299999999997</c:v>
                </c:pt>
                <c:pt idx="3799">
                  <c:v>596.62099999999998</c:v>
                </c:pt>
                <c:pt idx="3800">
                  <c:v>596.80700000000002</c:v>
                </c:pt>
                <c:pt idx="3801">
                  <c:v>596.89200000000005</c:v>
                </c:pt>
                <c:pt idx="3802">
                  <c:v>596.83399999999995</c:v>
                </c:pt>
                <c:pt idx="3803">
                  <c:v>597.13099999999997</c:v>
                </c:pt>
                <c:pt idx="3804">
                  <c:v>597.39200000000005</c:v>
                </c:pt>
                <c:pt idx="3805">
                  <c:v>597.61</c:v>
                </c:pt>
                <c:pt idx="3806">
                  <c:v>597.79600000000005</c:v>
                </c:pt>
                <c:pt idx="3807">
                  <c:v>597.84</c:v>
                </c:pt>
                <c:pt idx="3808">
                  <c:v>598.09199999999998</c:v>
                </c:pt>
                <c:pt idx="3809">
                  <c:v>598.24099999999999</c:v>
                </c:pt>
                <c:pt idx="3810">
                  <c:v>598.423</c:v>
                </c:pt>
                <c:pt idx="3811">
                  <c:v>598.61099999999999</c:v>
                </c:pt>
                <c:pt idx="3812">
                  <c:v>598.79100000000005</c:v>
                </c:pt>
                <c:pt idx="3813">
                  <c:v>598.95699999999999</c:v>
                </c:pt>
                <c:pt idx="3814">
                  <c:v>599.15599999999995</c:v>
                </c:pt>
                <c:pt idx="3815">
                  <c:v>599.28899999999999</c:v>
                </c:pt>
                <c:pt idx="3816">
                  <c:v>599.42200000000003</c:v>
                </c:pt>
                <c:pt idx="3817">
                  <c:v>599.60599999999999</c:v>
                </c:pt>
                <c:pt idx="3818">
                  <c:v>599.79399999999998</c:v>
                </c:pt>
                <c:pt idx="3819">
                  <c:v>599.99599999999998</c:v>
                </c:pt>
                <c:pt idx="3820">
                  <c:v>600.18200000000002</c:v>
                </c:pt>
                <c:pt idx="3821">
                  <c:v>600.33399999999995</c:v>
                </c:pt>
                <c:pt idx="3822">
                  <c:v>600.51300000000003</c:v>
                </c:pt>
                <c:pt idx="3823">
                  <c:v>600.68899999999996</c:v>
                </c:pt>
                <c:pt idx="3824">
                  <c:v>600.86400000000003</c:v>
                </c:pt>
                <c:pt idx="3825">
                  <c:v>601.03</c:v>
                </c:pt>
                <c:pt idx="3826">
                  <c:v>601.18499999999995</c:v>
                </c:pt>
                <c:pt idx="3827">
                  <c:v>601.351</c:v>
                </c:pt>
                <c:pt idx="3828">
                  <c:v>601.495</c:v>
                </c:pt>
                <c:pt idx="3829">
                  <c:v>601.63800000000003</c:v>
                </c:pt>
                <c:pt idx="3830">
                  <c:v>601.79600000000005</c:v>
                </c:pt>
                <c:pt idx="3831">
                  <c:v>601.96199999999999</c:v>
                </c:pt>
                <c:pt idx="3832">
                  <c:v>602.13699999999994</c:v>
                </c:pt>
                <c:pt idx="3833">
                  <c:v>602.31700000000001</c:v>
                </c:pt>
                <c:pt idx="3834">
                  <c:v>602.48699999999997</c:v>
                </c:pt>
                <c:pt idx="3835">
                  <c:v>602.63900000000001</c:v>
                </c:pt>
                <c:pt idx="3836">
                  <c:v>602.79700000000003</c:v>
                </c:pt>
                <c:pt idx="3837">
                  <c:v>602.92100000000005</c:v>
                </c:pt>
                <c:pt idx="3838">
                  <c:v>603.08600000000001</c:v>
                </c:pt>
                <c:pt idx="3839">
                  <c:v>603.26300000000003</c:v>
                </c:pt>
                <c:pt idx="3840">
                  <c:v>603.428</c:v>
                </c:pt>
                <c:pt idx="3841">
                  <c:v>603.601</c:v>
                </c:pt>
                <c:pt idx="3842">
                  <c:v>603.78200000000004</c:v>
                </c:pt>
                <c:pt idx="3843">
                  <c:v>603.971</c:v>
                </c:pt>
                <c:pt idx="3844">
                  <c:v>604.14300000000003</c:v>
                </c:pt>
                <c:pt idx="3845">
                  <c:v>604.30100000000004</c:v>
                </c:pt>
                <c:pt idx="3846">
                  <c:v>604.45299999999997</c:v>
                </c:pt>
                <c:pt idx="3847">
                  <c:v>604.601</c:v>
                </c:pt>
                <c:pt idx="3848">
                  <c:v>604.77300000000002</c:v>
                </c:pt>
                <c:pt idx="3849">
                  <c:v>604.94500000000005</c:v>
                </c:pt>
                <c:pt idx="3850">
                  <c:v>605.10500000000002</c:v>
                </c:pt>
                <c:pt idx="3851">
                  <c:v>605.27</c:v>
                </c:pt>
                <c:pt idx="3852">
                  <c:v>605.42399999999998</c:v>
                </c:pt>
                <c:pt idx="3853">
                  <c:v>605.60799999999995</c:v>
                </c:pt>
                <c:pt idx="3854">
                  <c:v>605.77200000000005</c:v>
                </c:pt>
                <c:pt idx="3855">
                  <c:v>605.93499999999995</c:v>
                </c:pt>
                <c:pt idx="3856">
                  <c:v>606.11599999999999</c:v>
                </c:pt>
                <c:pt idx="3857">
                  <c:v>606.274</c:v>
                </c:pt>
                <c:pt idx="3858">
                  <c:v>606.42600000000004</c:v>
                </c:pt>
                <c:pt idx="3859">
                  <c:v>606.59400000000005</c:v>
                </c:pt>
                <c:pt idx="3860">
                  <c:v>606.73699999999997</c:v>
                </c:pt>
                <c:pt idx="3861">
                  <c:v>606.90700000000004</c:v>
                </c:pt>
                <c:pt idx="3862">
                  <c:v>607.07500000000005</c:v>
                </c:pt>
                <c:pt idx="3863">
                  <c:v>607.22699999999998</c:v>
                </c:pt>
                <c:pt idx="3864">
                  <c:v>607.404</c:v>
                </c:pt>
                <c:pt idx="3865">
                  <c:v>607.56600000000003</c:v>
                </c:pt>
                <c:pt idx="3866">
                  <c:v>607.73099999999999</c:v>
                </c:pt>
                <c:pt idx="3867">
                  <c:v>607.88300000000004</c:v>
                </c:pt>
                <c:pt idx="3868">
                  <c:v>608.04399999999998</c:v>
                </c:pt>
                <c:pt idx="3869">
                  <c:v>608.20799999999997</c:v>
                </c:pt>
                <c:pt idx="3870">
                  <c:v>608.39599999999996</c:v>
                </c:pt>
                <c:pt idx="3871">
                  <c:v>608.55700000000002</c:v>
                </c:pt>
                <c:pt idx="3872">
                  <c:v>608.73900000000003</c:v>
                </c:pt>
                <c:pt idx="3873">
                  <c:v>608.89</c:v>
                </c:pt>
                <c:pt idx="3874">
                  <c:v>609.08699999999999</c:v>
                </c:pt>
                <c:pt idx="3875">
                  <c:v>609.25900000000001</c:v>
                </c:pt>
                <c:pt idx="3876">
                  <c:v>609.41200000000003</c:v>
                </c:pt>
                <c:pt idx="3877">
                  <c:v>609.58199999999999</c:v>
                </c:pt>
                <c:pt idx="3878">
                  <c:v>609.78099999999995</c:v>
                </c:pt>
                <c:pt idx="3879">
                  <c:v>609.96299999999997</c:v>
                </c:pt>
                <c:pt idx="3880">
                  <c:v>610.11</c:v>
                </c:pt>
                <c:pt idx="3881">
                  <c:v>610.26900000000001</c:v>
                </c:pt>
                <c:pt idx="3882">
                  <c:v>610.45100000000002</c:v>
                </c:pt>
                <c:pt idx="3883">
                  <c:v>610.62300000000005</c:v>
                </c:pt>
                <c:pt idx="3884">
                  <c:v>610.78599999999994</c:v>
                </c:pt>
                <c:pt idx="3885">
                  <c:v>610.94100000000003</c:v>
                </c:pt>
                <c:pt idx="3886">
                  <c:v>611.12599999999998</c:v>
                </c:pt>
                <c:pt idx="3887">
                  <c:v>611.26800000000003</c:v>
                </c:pt>
                <c:pt idx="3888">
                  <c:v>611.41600000000005</c:v>
                </c:pt>
                <c:pt idx="3889">
                  <c:v>611.60900000000004</c:v>
                </c:pt>
                <c:pt idx="3890">
                  <c:v>611.75400000000002</c:v>
                </c:pt>
                <c:pt idx="3891">
                  <c:v>611.89099999999996</c:v>
                </c:pt>
                <c:pt idx="3892">
                  <c:v>612.06299999999999</c:v>
                </c:pt>
                <c:pt idx="3893">
                  <c:v>612.21699999999998</c:v>
                </c:pt>
                <c:pt idx="3894">
                  <c:v>612.39499999999998</c:v>
                </c:pt>
                <c:pt idx="3895">
                  <c:v>612.57299999999998</c:v>
                </c:pt>
                <c:pt idx="3896">
                  <c:v>612.73599999999999</c:v>
                </c:pt>
                <c:pt idx="3897">
                  <c:v>612.93499999999995</c:v>
                </c:pt>
                <c:pt idx="3898">
                  <c:v>613.08500000000004</c:v>
                </c:pt>
                <c:pt idx="3899">
                  <c:v>613.25099999999998</c:v>
                </c:pt>
                <c:pt idx="3900">
                  <c:v>613.41899999999998</c:v>
                </c:pt>
                <c:pt idx="3901">
                  <c:v>613.57399999999996</c:v>
                </c:pt>
                <c:pt idx="3902">
                  <c:v>613.721</c:v>
                </c:pt>
                <c:pt idx="3903">
                  <c:v>613.88599999999997</c:v>
                </c:pt>
                <c:pt idx="3904">
                  <c:v>614.05799999999999</c:v>
                </c:pt>
                <c:pt idx="3905">
                  <c:v>614.05999999999995</c:v>
                </c:pt>
                <c:pt idx="3906">
                  <c:v>614.22900000000004</c:v>
                </c:pt>
                <c:pt idx="3907">
                  <c:v>614.47699999999998</c:v>
                </c:pt>
                <c:pt idx="3908">
                  <c:v>614.678</c:v>
                </c:pt>
                <c:pt idx="3909">
                  <c:v>614.88900000000001</c:v>
                </c:pt>
                <c:pt idx="3910">
                  <c:v>615.06600000000003</c:v>
                </c:pt>
                <c:pt idx="3911">
                  <c:v>615.24699999999996</c:v>
                </c:pt>
                <c:pt idx="3912">
                  <c:v>615.399</c:v>
                </c:pt>
                <c:pt idx="3913">
                  <c:v>615.58299999999997</c:v>
                </c:pt>
                <c:pt idx="3914">
                  <c:v>615.71400000000006</c:v>
                </c:pt>
                <c:pt idx="3915">
                  <c:v>615.88800000000003</c:v>
                </c:pt>
                <c:pt idx="3916">
                  <c:v>616.05899999999997</c:v>
                </c:pt>
                <c:pt idx="3917">
                  <c:v>616.23400000000004</c:v>
                </c:pt>
                <c:pt idx="3918">
                  <c:v>616.40300000000002</c:v>
                </c:pt>
                <c:pt idx="3919">
                  <c:v>616.56600000000003</c:v>
                </c:pt>
                <c:pt idx="3920">
                  <c:v>616.75699999999995</c:v>
                </c:pt>
                <c:pt idx="3921">
                  <c:v>616.93899999999996</c:v>
                </c:pt>
                <c:pt idx="3922">
                  <c:v>617.09</c:v>
                </c:pt>
                <c:pt idx="3923">
                  <c:v>617.19500000000005</c:v>
                </c:pt>
                <c:pt idx="3924">
                  <c:v>617.375</c:v>
                </c:pt>
                <c:pt idx="3925">
                  <c:v>617.46100000000001</c:v>
                </c:pt>
                <c:pt idx="3926">
                  <c:v>617.66899999999998</c:v>
                </c:pt>
                <c:pt idx="3927">
                  <c:v>617.88699999999994</c:v>
                </c:pt>
                <c:pt idx="3928">
                  <c:v>618.07600000000002</c:v>
                </c:pt>
                <c:pt idx="3929">
                  <c:v>618.26300000000003</c:v>
                </c:pt>
                <c:pt idx="3930">
                  <c:v>618.44600000000003</c:v>
                </c:pt>
                <c:pt idx="3931">
                  <c:v>618.61099999999999</c:v>
                </c:pt>
                <c:pt idx="3932">
                  <c:v>618.79700000000003</c:v>
                </c:pt>
                <c:pt idx="3933">
                  <c:v>618.93700000000001</c:v>
                </c:pt>
                <c:pt idx="3934">
                  <c:v>618.923</c:v>
                </c:pt>
                <c:pt idx="3935">
                  <c:v>619.17499999999995</c:v>
                </c:pt>
                <c:pt idx="3936">
                  <c:v>619.38699999999994</c:v>
                </c:pt>
                <c:pt idx="3937">
                  <c:v>619.56500000000005</c:v>
                </c:pt>
                <c:pt idx="3938">
                  <c:v>619.75199999999995</c:v>
                </c:pt>
                <c:pt idx="3939">
                  <c:v>619.94500000000005</c:v>
                </c:pt>
                <c:pt idx="3940">
                  <c:v>620.12099999999998</c:v>
                </c:pt>
                <c:pt idx="3941">
                  <c:v>620.29399999999998</c:v>
                </c:pt>
                <c:pt idx="3942">
                  <c:v>620.46400000000006</c:v>
                </c:pt>
                <c:pt idx="3943">
                  <c:v>620.62199999999996</c:v>
                </c:pt>
                <c:pt idx="3944">
                  <c:v>620.78499999999997</c:v>
                </c:pt>
                <c:pt idx="3945">
                  <c:v>620.96500000000003</c:v>
                </c:pt>
                <c:pt idx="3946">
                  <c:v>621.11800000000005</c:v>
                </c:pt>
                <c:pt idx="3947">
                  <c:v>621.26599999999996</c:v>
                </c:pt>
                <c:pt idx="3948">
                  <c:v>621.45600000000002</c:v>
                </c:pt>
                <c:pt idx="3949">
                  <c:v>621.61099999999999</c:v>
                </c:pt>
                <c:pt idx="3950">
                  <c:v>621.75099999999998</c:v>
                </c:pt>
                <c:pt idx="3951">
                  <c:v>621.94000000000005</c:v>
                </c:pt>
                <c:pt idx="3952">
                  <c:v>622.11199999999997</c:v>
                </c:pt>
                <c:pt idx="3953">
                  <c:v>622.26199999999994</c:v>
                </c:pt>
                <c:pt idx="3954">
                  <c:v>622.42499999999995</c:v>
                </c:pt>
                <c:pt idx="3955">
                  <c:v>622.60299999999995</c:v>
                </c:pt>
                <c:pt idx="3956">
                  <c:v>622.79100000000005</c:v>
                </c:pt>
                <c:pt idx="3957">
                  <c:v>622.94899999999996</c:v>
                </c:pt>
                <c:pt idx="3958">
                  <c:v>623.10199999999998</c:v>
                </c:pt>
                <c:pt idx="3959">
                  <c:v>623.26800000000003</c:v>
                </c:pt>
                <c:pt idx="3960">
                  <c:v>623.43499999999995</c:v>
                </c:pt>
                <c:pt idx="3961">
                  <c:v>623.596</c:v>
                </c:pt>
                <c:pt idx="3962">
                  <c:v>623.76499999999999</c:v>
                </c:pt>
                <c:pt idx="3963">
                  <c:v>623.95100000000002</c:v>
                </c:pt>
                <c:pt idx="3964">
                  <c:v>624.12699999999995</c:v>
                </c:pt>
                <c:pt idx="3965">
                  <c:v>624.30200000000002</c:v>
                </c:pt>
                <c:pt idx="3966">
                  <c:v>624.46100000000001</c:v>
                </c:pt>
                <c:pt idx="3967">
                  <c:v>624.62800000000004</c:v>
                </c:pt>
                <c:pt idx="3968">
                  <c:v>624.80600000000004</c:v>
                </c:pt>
                <c:pt idx="3969">
                  <c:v>624.98599999999999</c:v>
                </c:pt>
                <c:pt idx="3970">
                  <c:v>625.15200000000004</c:v>
                </c:pt>
                <c:pt idx="3971">
                  <c:v>625.31200000000001</c:v>
                </c:pt>
                <c:pt idx="3972">
                  <c:v>625.46199999999999</c:v>
                </c:pt>
                <c:pt idx="3973">
                  <c:v>625.654</c:v>
                </c:pt>
                <c:pt idx="3974">
                  <c:v>625.82799999999997</c:v>
                </c:pt>
                <c:pt idx="3975">
                  <c:v>626.00900000000001</c:v>
                </c:pt>
                <c:pt idx="3976">
                  <c:v>626.16200000000003</c:v>
                </c:pt>
                <c:pt idx="3977">
                  <c:v>626.346</c:v>
                </c:pt>
                <c:pt idx="3978">
                  <c:v>626.42200000000003</c:v>
                </c:pt>
                <c:pt idx="3979">
                  <c:v>626.60500000000002</c:v>
                </c:pt>
                <c:pt idx="3980">
                  <c:v>626.798</c:v>
                </c:pt>
                <c:pt idx="3981">
                  <c:v>626.971</c:v>
                </c:pt>
                <c:pt idx="3982">
                  <c:v>627.12800000000004</c:v>
                </c:pt>
                <c:pt idx="3983">
                  <c:v>627.27800000000002</c:v>
                </c:pt>
                <c:pt idx="3984">
                  <c:v>627.44600000000003</c:v>
                </c:pt>
                <c:pt idx="3985">
                  <c:v>627.60199999999998</c:v>
                </c:pt>
                <c:pt idx="3986">
                  <c:v>627.76300000000003</c:v>
                </c:pt>
                <c:pt idx="3987">
                  <c:v>627.95899999999995</c:v>
                </c:pt>
                <c:pt idx="3988">
                  <c:v>628.14499999999998</c:v>
                </c:pt>
                <c:pt idx="3989">
                  <c:v>628.30200000000002</c:v>
                </c:pt>
                <c:pt idx="3990">
                  <c:v>628.48099999999999</c:v>
                </c:pt>
                <c:pt idx="3991">
                  <c:v>628.65200000000004</c:v>
                </c:pt>
                <c:pt idx="3992">
                  <c:v>628.81799999999998</c:v>
                </c:pt>
                <c:pt idx="3993">
                  <c:v>629.00099999999998</c:v>
                </c:pt>
                <c:pt idx="3994">
                  <c:v>629.178</c:v>
                </c:pt>
                <c:pt idx="3995">
                  <c:v>629.34</c:v>
                </c:pt>
                <c:pt idx="3996">
                  <c:v>629.49400000000003</c:v>
                </c:pt>
                <c:pt idx="3997">
                  <c:v>629.70500000000004</c:v>
                </c:pt>
                <c:pt idx="3998">
                  <c:v>629.61199999999997</c:v>
                </c:pt>
                <c:pt idx="3999">
                  <c:v>629.87400000000002</c:v>
                </c:pt>
                <c:pt idx="4000">
                  <c:v>630.10400000000004</c:v>
                </c:pt>
                <c:pt idx="4001">
                  <c:v>630.29700000000003</c:v>
                </c:pt>
                <c:pt idx="4002">
                  <c:v>630.49400000000003</c:v>
                </c:pt>
                <c:pt idx="4003">
                  <c:v>630.68399999999997</c:v>
                </c:pt>
                <c:pt idx="4004">
                  <c:v>630.75300000000004</c:v>
                </c:pt>
                <c:pt idx="4005">
                  <c:v>630.93299999999999</c:v>
                </c:pt>
                <c:pt idx="4006">
                  <c:v>631.13400000000001</c:v>
                </c:pt>
                <c:pt idx="4007">
                  <c:v>631.30399999999997</c:v>
                </c:pt>
                <c:pt idx="4008">
                  <c:v>631.49199999999996</c:v>
                </c:pt>
                <c:pt idx="4009">
                  <c:v>631.69799999999998</c:v>
                </c:pt>
                <c:pt idx="4010">
                  <c:v>631.87900000000002</c:v>
                </c:pt>
                <c:pt idx="4011">
                  <c:v>632.03700000000003</c:v>
                </c:pt>
                <c:pt idx="4012">
                  <c:v>632.21799999999996</c:v>
                </c:pt>
                <c:pt idx="4013">
                  <c:v>632.30700000000002</c:v>
                </c:pt>
                <c:pt idx="4014">
                  <c:v>632.495</c:v>
                </c:pt>
                <c:pt idx="4015">
                  <c:v>632.69600000000003</c:v>
                </c:pt>
                <c:pt idx="4016">
                  <c:v>632.85400000000004</c:v>
                </c:pt>
                <c:pt idx="4017">
                  <c:v>633.05700000000002</c:v>
                </c:pt>
                <c:pt idx="4018">
                  <c:v>633.00699999999995</c:v>
                </c:pt>
                <c:pt idx="4019">
                  <c:v>633.01599999999996</c:v>
                </c:pt>
                <c:pt idx="4020">
                  <c:v>633.36300000000006</c:v>
                </c:pt>
                <c:pt idx="4021">
                  <c:v>633.65599999999995</c:v>
                </c:pt>
                <c:pt idx="4022">
                  <c:v>633.87300000000005</c:v>
                </c:pt>
                <c:pt idx="4023">
                  <c:v>634.06700000000001</c:v>
                </c:pt>
                <c:pt idx="4024">
                  <c:v>634.25900000000001</c:v>
                </c:pt>
                <c:pt idx="4025">
                  <c:v>634.46500000000003</c:v>
                </c:pt>
                <c:pt idx="4026">
                  <c:v>634.64499999999998</c:v>
                </c:pt>
                <c:pt idx="4027">
                  <c:v>634.81600000000003</c:v>
                </c:pt>
                <c:pt idx="4028">
                  <c:v>634.99900000000002</c:v>
                </c:pt>
                <c:pt idx="4029">
                  <c:v>635.16999999999996</c:v>
                </c:pt>
                <c:pt idx="4030">
                  <c:v>635.34799999999996</c:v>
                </c:pt>
                <c:pt idx="4031">
                  <c:v>635.50800000000004</c:v>
                </c:pt>
                <c:pt idx="4032">
                  <c:v>635.678</c:v>
                </c:pt>
                <c:pt idx="4033">
                  <c:v>635.80100000000004</c:v>
                </c:pt>
                <c:pt idx="4034">
                  <c:v>635.95899999999995</c:v>
                </c:pt>
                <c:pt idx="4035">
                  <c:v>636.13900000000001</c:v>
                </c:pt>
                <c:pt idx="4036">
                  <c:v>636.32899999999995</c:v>
                </c:pt>
                <c:pt idx="4037">
                  <c:v>636.51099999999997</c:v>
                </c:pt>
                <c:pt idx="4038">
                  <c:v>636.69899999999996</c:v>
                </c:pt>
                <c:pt idx="4039">
                  <c:v>636.91</c:v>
                </c:pt>
                <c:pt idx="4040">
                  <c:v>636.96799999999996</c:v>
                </c:pt>
                <c:pt idx="4041">
                  <c:v>637.12099999999998</c:v>
                </c:pt>
                <c:pt idx="4042">
                  <c:v>637.32600000000002</c:v>
                </c:pt>
                <c:pt idx="4043">
                  <c:v>637.53300000000002</c:v>
                </c:pt>
                <c:pt idx="4044">
                  <c:v>637.697</c:v>
                </c:pt>
                <c:pt idx="4045">
                  <c:v>637.84199999999998</c:v>
                </c:pt>
                <c:pt idx="4046">
                  <c:v>638.00800000000004</c:v>
                </c:pt>
                <c:pt idx="4047">
                  <c:v>638.19299999999998</c:v>
                </c:pt>
                <c:pt idx="4048">
                  <c:v>638.38099999999997</c:v>
                </c:pt>
                <c:pt idx="4049">
                  <c:v>638.553</c:v>
                </c:pt>
                <c:pt idx="4050">
                  <c:v>638.74</c:v>
                </c:pt>
                <c:pt idx="4051">
                  <c:v>638.88499999999999</c:v>
                </c:pt>
                <c:pt idx="4052">
                  <c:v>639.08199999999999</c:v>
                </c:pt>
                <c:pt idx="4053">
                  <c:v>639.23400000000004</c:v>
                </c:pt>
                <c:pt idx="4054">
                  <c:v>639.41999999999996</c:v>
                </c:pt>
                <c:pt idx="4055">
                  <c:v>639.57799999999997</c:v>
                </c:pt>
                <c:pt idx="4056">
                  <c:v>639.74599999999998</c:v>
                </c:pt>
                <c:pt idx="4057">
                  <c:v>639.923</c:v>
                </c:pt>
                <c:pt idx="4058">
                  <c:v>640.11</c:v>
                </c:pt>
                <c:pt idx="4059">
                  <c:v>640.30799999999999</c:v>
                </c:pt>
                <c:pt idx="4060">
                  <c:v>640.47299999999996</c:v>
                </c:pt>
                <c:pt idx="4061">
                  <c:v>640.64800000000002</c:v>
                </c:pt>
                <c:pt idx="4062">
                  <c:v>640.83699999999999</c:v>
                </c:pt>
                <c:pt idx="4063">
                  <c:v>641.01300000000003</c:v>
                </c:pt>
                <c:pt idx="4064">
                  <c:v>641.13099999999997</c:v>
                </c:pt>
                <c:pt idx="4065">
                  <c:v>641.31500000000005</c:v>
                </c:pt>
                <c:pt idx="4066">
                  <c:v>641.50900000000001</c:v>
                </c:pt>
                <c:pt idx="4067">
                  <c:v>641.68700000000001</c:v>
                </c:pt>
                <c:pt idx="4068">
                  <c:v>641.86300000000006</c:v>
                </c:pt>
                <c:pt idx="4069">
                  <c:v>642.03300000000002</c:v>
                </c:pt>
                <c:pt idx="4070">
                  <c:v>642.21400000000006</c:v>
                </c:pt>
                <c:pt idx="4071">
                  <c:v>642.39499999999998</c:v>
                </c:pt>
                <c:pt idx="4072">
                  <c:v>642.55799999999999</c:v>
                </c:pt>
                <c:pt idx="4073">
                  <c:v>642.745</c:v>
                </c:pt>
                <c:pt idx="4074">
                  <c:v>642.92999999999995</c:v>
                </c:pt>
                <c:pt idx="4075">
                  <c:v>643.10599999999999</c:v>
                </c:pt>
                <c:pt idx="4076">
                  <c:v>643.25699999999995</c:v>
                </c:pt>
                <c:pt idx="4077">
                  <c:v>643.48900000000003</c:v>
                </c:pt>
                <c:pt idx="4078">
                  <c:v>643.63300000000004</c:v>
                </c:pt>
                <c:pt idx="4079">
                  <c:v>643.822</c:v>
                </c:pt>
                <c:pt idx="4080">
                  <c:v>644</c:v>
                </c:pt>
                <c:pt idx="4081">
                  <c:v>644.16300000000001</c:v>
                </c:pt>
                <c:pt idx="4082">
                  <c:v>644.30799999999999</c:v>
                </c:pt>
                <c:pt idx="4083">
                  <c:v>644.46100000000001</c:v>
                </c:pt>
                <c:pt idx="4084">
                  <c:v>644.66800000000001</c:v>
                </c:pt>
                <c:pt idx="4085">
                  <c:v>644.82899999999995</c:v>
                </c:pt>
                <c:pt idx="4086">
                  <c:v>644.98</c:v>
                </c:pt>
                <c:pt idx="4087">
                  <c:v>645.17899999999997</c:v>
                </c:pt>
                <c:pt idx="4088">
                  <c:v>645.35400000000004</c:v>
                </c:pt>
                <c:pt idx="4089">
                  <c:v>645.53899999999999</c:v>
                </c:pt>
                <c:pt idx="4090">
                  <c:v>645.70899999999995</c:v>
                </c:pt>
                <c:pt idx="4091">
                  <c:v>645.90700000000004</c:v>
                </c:pt>
                <c:pt idx="4092">
                  <c:v>646.09100000000001</c:v>
                </c:pt>
                <c:pt idx="4093">
                  <c:v>646.274</c:v>
                </c:pt>
                <c:pt idx="4094">
                  <c:v>646.43600000000004</c:v>
                </c:pt>
                <c:pt idx="4095">
                  <c:v>646.59299999999996</c:v>
                </c:pt>
                <c:pt idx="4096">
                  <c:v>646.76099999999997</c:v>
                </c:pt>
                <c:pt idx="4097">
                  <c:v>646.95000000000005</c:v>
                </c:pt>
                <c:pt idx="4098">
                  <c:v>647.125</c:v>
                </c:pt>
                <c:pt idx="4099">
                  <c:v>647.28899999999999</c:v>
                </c:pt>
                <c:pt idx="4100">
                  <c:v>647.47500000000002</c:v>
                </c:pt>
                <c:pt idx="4101">
                  <c:v>647.64700000000005</c:v>
                </c:pt>
                <c:pt idx="4102">
                  <c:v>647.83399999999995</c:v>
                </c:pt>
                <c:pt idx="4103">
                  <c:v>648.00800000000004</c:v>
                </c:pt>
                <c:pt idx="4104">
                  <c:v>648.00400000000002</c:v>
                </c:pt>
                <c:pt idx="4105">
                  <c:v>648.25800000000004</c:v>
                </c:pt>
                <c:pt idx="4106">
                  <c:v>648.32600000000002</c:v>
                </c:pt>
                <c:pt idx="4107">
                  <c:v>648.43600000000004</c:v>
                </c:pt>
                <c:pt idx="4108">
                  <c:v>648.71400000000006</c:v>
                </c:pt>
                <c:pt idx="4109">
                  <c:v>648.94500000000005</c:v>
                </c:pt>
                <c:pt idx="4110">
                  <c:v>649.178</c:v>
                </c:pt>
                <c:pt idx="4111">
                  <c:v>649.36699999999996</c:v>
                </c:pt>
                <c:pt idx="4112">
                  <c:v>649.55799999999999</c:v>
                </c:pt>
                <c:pt idx="4113">
                  <c:v>649.51099999999997</c:v>
                </c:pt>
                <c:pt idx="4114">
                  <c:v>649.77499999999998</c:v>
                </c:pt>
                <c:pt idx="4115">
                  <c:v>649.96500000000003</c:v>
                </c:pt>
                <c:pt idx="4116">
                  <c:v>650.197</c:v>
                </c:pt>
                <c:pt idx="4117">
                  <c:v>650.13699999999994</c:v>
                </c:pt>
                <c:pt idx="4118">
                  <c:v>650.44899999999996</c:v>
                </c:pt>
                <c:pt idx="4119">
                  <c:v>650.67700000000002</c:v>
                </c:pt>
                <c:pt idx="4120">
                  <c:v>650.86900000000003</c:v>
                </c:pt>
                <c:pt idx="4121">
                  <c:v>651.09199999999998</c:v>
                </c:pt>
                <c:pt idx="4122">
                  <c:v>651.26700000000005</c:v>
                </c:pt>
                <c:pt idx="4123">
                  <c:v>651.45500000000004</c:v>
                </c:pt>
                <c:pt idx="4124">
                  <c:v>651.654</c:v>
                </c:pt>
                <c:pt idx="4125">
                  <c:v>651.82500000000005</c:v>
                </c:pt>
                <c:pt idx="4126">
                  <c:v>651.98699999999997</c:v>
                </c:pt>
                <c:pt idx="4127">
                  <c:v>652.14300000000003</c:v>
                </c:pt>
                <c:pt idx="4128">
                  <c:v>652.31100000000004</c:v>
                </c:pt>
                <c:pt idx="4129">
                  <c:v>652.50800000000004</c:v>
                </c:pt>
                <c:pt idx="4130">
                  <c:v>652.69100000000003</c:v>
                </c:pt>
                <c:pt idx="4131">
                  <c:v>652.74900000000002</c:v>
                </c:pt>
                <c:pt idx="4132">
                  <c:v>652.98199999999997</c:v>
                </c:pt>
                <c:pt idx="4133">
                  <c:v>653.15300000000002</c:v>
                </c:pt>
                <c:pt idx="4134">
                  <c:v>653.30700000000002</c:v>
                </c:pt>
                <c:pt idx="4135">
                  <c:v>653.529</c:v>
                </c:pt>
                <c:pt idx="4136">
                  <c:v>653.71799999999996</c:v>
                </c:pt>
                <c:pt idx="4137">
                  <c:v>653.76300000000003</c:v>
                </c:pt>
                <c:pt idx="4138">
                  <c:v>654.04600000000005</c:v>
                </c:pt>
                <c:pt idx="4139">
                  <c:v>654.24099999999999</c:v>
                </c:pt>
                <c:pt idx="4140">
                  <c:v>654.40899999999999</c:v>
                </c:pt>
                <c:pt idx="4141">
                  <c:v>654.59199999999998</c:v>
                </c:pt>
                <c:pt idx="4142">
                  <c:v>654.78</c:v>
                </c:pt>
                <c:pt idx="4143">
                  <c:v>654.92999999999995</c:v>
                </c:pt>
                <c:pt idx="4144">
                  <c:v>655.125</c:v>
                </c:pt>
                <c:pt idx="4145">
                  <c:v>655.32399999999996</c:v>
                </c:pt>
                <c:pt idx="4146">
                  <c:v>655.48400000000004</c:v>
                </c:pt>
                <c:pt idx="4147">
                  <c:v>655.65099999999995</c:v>
                </c:pt>
                <c:pt idx="4148">
                  <c:v>655.80499999999995</c:v>
                </c:pt>
                <c:pt idx="4149">
                  <c:v>655.95899999999995</c:v>
                </c:pt>
                <c:pt idx="4150">
                  <c:v>656.14200000000005</c:v>
                </c:pt>
                <c:pt idx="4151">
                  <c:v>656.35400000000004</c:v>
                </c:pt>
                <c:pt idx="4152">
                  <c:v>656.52599999999995</c:v>
                </c:pt>
                <c:pt idx="4153">
                  <c:v>656.70600000000002</c:v>
                </c:pt>
                <c:pt idx="4154">
                  <c:v>656.87400000000002</c:v>
                </c:pt>
                <c:pt idx="4155">
                  <c:v>657.04</c:v>
                </c:pt>
                <c:pt idx="4156">
                  <c:v>657.2</c:v>
                </c:pt>
                <c:pt idx="4157">
                  <c:v>657.37800000000004</c:v>
                </c:pt>
                <c:pt idx="4158">
                  <c:v>657.58199999999999</c:v>
                </c:pt>
                <c:pt idx="4159">
                  <c:v>657.74699999999996</c:v>
                </c:pt>
                <c:pt idx="4160">
                  <c:v>657.83799999999997</c:v>
                </c:pt>
                <c:pt idx="4161">
                  <c:v>658.04399999999998</c:v>
                </c:pt>
                <c:pt idx="4162">
                  <c:v>658.20500000000004</c:v>
                </c:pt>
                <c:pt idx="4163">
                  <c:v>658.36599999999999</c:v>
                </c:pt>
                <c:pt idx="4164">
                  <c:v>658.55499999999995</c:v>
                </c:pt>
                <c:pt idx="4165">
                  <c:v>658.73</c:v>
                </c:pt>
                <c:pt idx="4166">
                  <c:v>658.91300000000001</c:v>
                </c:pt>
                <c:pt idx="4167">
                  <c:v>658.98400000000004</c:v>
                </c:pt>
                <c:pt idx="4168">
                  <c:v>659.20100000000002</c:v>
                </c:pt>
                <c:pt idx="4169">
                  <c:v>659.16600000000005</c:v>
                </c:pt>
                <c:pt idx="4170">
                  <c:v>659.38400000000001</c:v>
                </c:pt>
                <c:pt idx="4171">
                  <c:v>659.48699999999997</c:v>
                </c:pt>
                <c:pt idx="4172">
                  <c:v>659.78700000000003</c:v>
                </c:pt>
                <c:pt idx="4173">
                  <c:v>659.99099999999999</c:v>
                </c:pt>
                <c:pt idx="4174">
                  <c:v>660.24599999999998</c:v>
                </c:pt>
                <c:pt idx="4175">
                  <c:v>660.42899999999997</c:v>
                </c:pt>
                <c:pt idx="4176">
                  <c:v>660.61400000000003</c:v>
                </c:pt>
                <c:pt idx="4177">
                  <c:v>660.77300000000002</c:v>
                </c:pt>
                <c:pt idx="4178">
                  <c:v>660.96699999999998</c:v>
                </c:pt>
                <c:pt idx="4179">
                  <c:v>661.12199999999996</c:v>
                </c:pt>
                <c:pt idx="4180">
                  <c:v>661.31600000000003</c:v>
                </c:pt>
                <c:pt idx="4181">
                  <c:v>661.49099999999999</c:v>
                </c:pt>
                <c:pt idx="4182">
                  <c:v>661.65800000000002</c:v>
                </c:pt>
                <c:pt idx="4183">
                  <c:v>661.77300000000002</c:v>
                </c:pt>
                <c:pt idx="4184">
                  <c:v>661.971</c:v>
                </c:pt>
                <c:pt idx="4185">
                  <c:v>662.11800000000005</c:v>
                </c:pt>
                <c:pt idx="4186">
                  <c:v>662.28499999999997</c:v>
                </c:pt>
                <c:pt idx="4187">
                  <c:v>662.47</c:v>
                </c:pt>
                <c:pt idx="4188">
                  <c:v>662.65099999999995</c:v>
                </c:pt>
                <c:pt idx="4189">
                  <c:v>662.85900000000004</c:v>
                </c:pt>
                <c:pt idx="4190">
                  <c:v>663.02</c:v>
                </c:pt>
                <c:pt idx="4191">
                  <c:v>663.23599999999999</c:v>
                </c:pt>
                <c:pt idx="4192">
                  <c:v>663.38300000000004</c:v>
                </c:pt>
                <c:pt idx="4193">
                  <c:v>663.52800000000002</c:v>
                </c:pt>
                <c:pt idx="4194">
                  <c:v>663.68</c:v>
                </c:pt>
                <c:pt idx="4195">
                  <c:v>663.56799999999998</c:v>
                </c:pt>
                <c:pt idx="4196">
                  <c:v>663.87599999999998</c:v>
                </c:pt>
                <c:pt idx="4197">
                  <c:v>664.13199999999995</c:v>
                </c:pt>
                <c:pt idx="4198">
                  <c:v>664.36</c:v>
                </c:pt>
                <c:pt idx="4199">
                  <c:v>664.553</c:v>
                </c:pt>
                <c:pt idx="4200">
                  <c:v>664.73900000000003</c:v>
                </c:pt>
                <c:pt idx="4201">
                  <c:v>664.88199999999995</c:v>
                </c:pt>
                <c:pt idx="4202">
                  <c:v>665.05700000000002</c:v>
                </c:pt>
                <c:pt idx="4203">
                  <c:v>665.23599999999999</c:v>
                </c:pt>
                <c:pt idx="4204">
                  <c:v>665.43200000000002</c:v>
                </c:pt>
                <c:pt idx="4205">
                  <c:v>665.625</c:v>
                </c:pt>
                <c:pt idx="4206">
                  <c:v>665.77300000000002</c:v>
                </c:pt>
                <c:pt idx="4207">
                  <c:v>665.93100000000004</c:v>
                </c:pt>
                <c:pt idx="4208">
                  <c:v>666.09699999999998</c:v>
                </c:pt>
                <c:pt idx="4209">
                  <c:v>666.23599999999999</c:v>
                </c:pt>
                <c:pt idx="4210">
                  <c:v>666.38900000000001</c:v>
                </c:pt>
                <c:pt idx="4211">
                  <c:v>666.46799999999996</c:v>
                </c:pt>
                <c:pt idx="4212">
                  <c:v>666.53200000000004</c:v>
                </c:pt>
                <c:pt idx="4213">
                  <c:v>666.81299999999999</c:v>
                </c:pt>
                <c:pt idx="4214">
                  <c:v>667.03300000000002</c:v>
                </c:pt>
                <c:pt idx="4215">
                  <c:v>667.23699999999997</c:v>
                </c:pt>
                <c:pt idx="4216">
                  <c:v>667.40800000000002</c:v>
                </c:pt>
                <c:pt idx="4217">
                  <c:v>667.577</c:v>
                </c:pt>
                <c:pt idx="4218">
                  <c:v>667.77099999999996</c:v>
                </c:pt>
                <c:pt idx="4219">
                  <c:v>667.92499999999995</c:v>
                </c:pt>
                <c:pt idx="4220">
                  <c:v>668.06100000000004</c:v>
                </c:pt>
                <c:pt idx="4221">
                  <c:v>668.23900000000003</c:v>
                </c:pt>
                <c:pt idx="4222">
                  <c:v>668.19500000000005</c:v>
                </c:pt>
                <c:pt idx="4223">
                  <c:v>668.46100000000001</c:v>
                </c:pt>
                <c:pt idx="4224">
                  <c:v>668.70799999999997</c:v>
                </c:pt>
                <c:pt idx="4225">
                  <c:v>668.81899999999996</c:v>
                </c:pt>
                <c:pt idx="4226">
                  <c:v>668.99</c:v>
                </c:pt>
                <c:pt idx="4227">
                  <c:v>669.15200000000004</c:v>
                </c:pt>
                <c:pt idx="4228">
                  <c:v>669.38599999999997</c:v>
                </c:pt>
                <c:pt idx="4229">
                  <c:v>669.51099999999997</c:v>
                </c:pt>
                <c:pt idx="4230">
                  <c:v>669.67200000000003</c:v>
                </c:pt>
                <c:pt idx="4231">
                  <c:v>669.89300000000003</c:v>
                </c:pt>
                <c:pt idx="4232">
                  <c:v>670.06500000000005</c:v>
                </c:pt>
                <c:pt idx="4233">
                  <c:v>670.25400000000002</c:v>
                </c:pt>
                <c:pt idx="4234">
                  <c:v>670.37699999999995</c:v>
                </c:pt>
                <c:pt idx="4235">
                  <c:v>670.56500000000005</c:v>
                </c:pt>
                <c:pt idx="4236">
                  <c:v>670.77</c:v>
                </c:pt>
                <c:pt idx="4237">
                  <c:v>670.875</c:v>
                </c:pt>
                <c:pt idx="4238">
                  <c:v>671.10699999999997</c:v>
                </c:pt>
                <c:pt idx="4239">
                  <c:v>671.298</c:v>
                </c:pt>
                <c:pt idx="4240">
                  <c:v>671.45299999999997</c:v>
                </c:pt>
                <c:pt idx="4241">
                  <c:v>671.596</c:v>
                </c:pt>
                <c:pt idx="4242">
                  <c:v>671.76400000000001</c:v>
                </c:pt>
                <c:pt idx="4243">
                  <c:v>671.947</c:v>
                </c:pt>
                <c:pt idx="4244">
                  <c:v>672.11300000000006</c:v>
                </c:pt>
                <c:pt idx="4245">
                  <c:v>672.274</c:v>
                </c:pt>
                <c:pt idx="4246">
                  <c:v>672.43600000000004</c:v>
                </c:pt>
                <c:pt idx="4247">
                  <c:v>672.58799999999997</c:v>
                </c:pt>
                <c:pt idx="4248">
                  <c:v>672.72199999999998</c:v>
                </c:pt>
                <c:pt idx="4249">
                  <c:v>672.89300000000003</c:v>
                </c:pt>
                <c:pt idx="4250">
                  <c:v>673.04200000000003</c:v>
                </c:pt>
                <c:pt idx="4251">
                  <c:v>673.19200000000001</c:v>
                </c:pt>
                <c:pt idx="4252">
                  <c:v>673.35900000000004</c:v>
                </c:pt>
                <c:pt idx="4253">
                  <c:v>673.50300000000004</c:v>
                </c:pt>
                <c:pt idx="4254">
                  <c:v>673.69200000000001</c:v>
                </c:pt>
                <c:pt idx="4255">
                  <c:v>673.86099999999999</c:v>
                </c:pt>
                <c:pt idx="4256">
                  <c:v>674.03099999999995</c:v>
                </c:pt>
                <c:pt idx="4257">
                  <c:v>674.17600000000004</c:v>
                </c:pt>
                <c:pt idx="4258">
                  <c:v>674.27</c:v>
                </c:pt>
                <c:pt idx="4259">
                  <c:v>674.47299999999996</c:v>
                </c:pt>
                <c:pt idx="4260">
                  <c:v>674.64800000000002</c:v>
                </c:pt>
                <c:pt idx="4261">
                  <c:v>674.80200000000002</c:v>
                </c:pt>
                <c:pt idx="4262">
                  <c:v>674.73</c:v>
                </c:pt>
                <c:pt idx="4263">
                  <c:v>674.99699999999996</c:v>
                </c:pt>
                <c:pt idx="4264">
                  <c:v>675.22799999999995</c:v>
                </c:pt>
                <c:pt idx="4265">
                  <c:v>675.42600000000004</c:v>
                </c:pt>
                <c:pt idx="4266">
                  <c:v>675.60900000000004</c:v>
                </c:pt>
                <c:pt idx="4267">
                  <c:v>675.721</c:v>
                </c:pt>
                <c:pt idx="4268">
                  <c:v>675.89099999999996</c:v>
                </c:pt>
                <c:pt idx="4269">
                  <c:v>676.06299999999999</c:v>
                </c:pt>
                <c:pt idx="4270">
                  <c:v>676.01499999999999</c:v>
                </c:pt>
                <c:pt idx="4271">
                  <c:v>676.28099999999995</c:v>
                </c:pt>
                <c:pt idx="4272">
                  <c:v>676.327</c:v>
                </c:pt>
                <c:pt idx="4273">
                  <c:v>676.53700000000003</c:v>
                </c:pt>
                <c:pt idx="4274">
                  <c:v>676.78599999999994</c:v>
                </c:pt>
                <c:pt idx="4275">
                  <c:v>676.98699999999997</c:v>
                </c:pt>
                <c:pt idx="4276">
                  <c:v>677.154</c:v>
                </c:pt>
                <c:pt idx="4277">
                  <c:v>677.322</c:v>
                </c:pt>
                <c:pt idx="4278">
                  <c:v>677.50699999999995</c:v>
                </c:pt>
                <c:pt idx="4279">
                  <c:v>677.64599999999996</c:v>
                </c:pt>
                <c:pt idx="4280">
                  <c:v>677.80799999999999</c:v>
                </c:pt>
                <c:pt idx="4281">
                  <c:v>677.98699999999997</c:v>
                </c:pt>
                <c:pt idx="4282">
                  <c:v>678.12900000000002</c:v>
                </c:pt>
                <c:pt idx="4283">
                  <c:v>678.29899999999998</c:v>
                </c:pt>
                <c:pt idx="4284">
                  <c:v>678.48400000000004</c:v>
                </c:pt>
                <c:pt idx="4285">
                  <c:v>678.62199999999996</c:v>
                </c:pt>
                <c:pt idx="4286">
                  <c:v>678.75300000000004</c:v>
                </c:pt>
                <c:pt idx="4287">
                  <c:v>678.90800000000002</c:v>
                </c:pt>
                <c:pt idx="4288">
                  <c:v>678.89700000000005</c:v>
                </c:pt>
                <c:pt idx="4289">
                  <c:v>679.15899999999999</c:v>
                </c:pt>
                <c:pt idx="4290">
                  <c:v>679.35900000000004</c:v>
                </c:pt>
                <c:pt idx="4291">
                  <c:v>679.50599999999997</c:v>
                </c:pt>
                <c:pt idx="4292">
                  <c:v>679.62300000000005</c:v>
                </c:pt>
                <c:pt idx="4293">
                  <c:v>679.77599999999995</c:v>
                </c:pt>
                <c:pt idx="4294">
                  <c:v>679.98400000000004</c:v>
                </c:pt>
                <c:pt idx="4295">
                  <c:v>680.18399999999997</c:v>
                </c:pt>
                <c:pt idx="4296">
                  <c:v>680.351</c:v>
                </c:pt>
                <c:pt idx="4297">
                  <c:v>680.52499999999998</c:v>
                </c:pt>
                <c:pt idx="4298">
                  <c:v>680.68899999999996</c:v>
                </c:pt>
                <c:pt idx="4299">
                  <c:v>680.82899999999995</c:v>
                </c:pt>
                <c:pt idx="4300">
                  <c:v>680.995</c:v>
                </c:pt>
                <c:pt idx="4301">
                  <c:v>681.197</c:v>
                </c:pt>
                <c:pt idx="4302">
                  <c:v>681.33799999999997</c:v>
                </c:pt>
                <c:pt idx="4303">
                  <c:v>681.495</c:v>
                </c:pt>
                <c:pt idx="4304">
                  <c:v>681.64599999999996</c:v>
                </c:pt>
                <c:pt idx="4305">
                  <c:v>681.68899999999996</c:v>
                </c:pt>
                <c:pt idx="4306">
                  <c:v>681.88900000000001</c:v>
                </c:pt>
                <c:pt idx="4307">
                  <c:v>682.04899999999998</c:v>
                </c:pt>
                <c:pt idx="4308">
                  <c:v>682.221</c:v>
                </c:pt>
                <c:pt idx="4309">
                  <c:v>682.39200000000005</c:v>
                </c:pt>
                <c:pt idx="4310">
                  <c:v>682.52800000000002</c:v>
                </c:pt>
                <c:pt idx="4311">
                  <c:v>682.68299999999999</c:v>
                </c:pt>
                <c:pt idx="4312">
                  <c:v>682.82799999999997</c:v>
                </c:pt>
                <c:pt idx="4313">
                  <c:v>682.98500000000001</c:v>
                </c:pt>
                <c:pt idx="4314">
                  <c:v>683.11400000000003</c:v>
                </c:pt>
                <c:pt idx="4315">
                  <c:v>683.18100000000004</c:v>
                </c:pt>
                <c:pt idx="4316">
                  <c:v>683.40300000000002</c:v>
                </c:pt>
                <c:pt idx="4317">
                  <c:v>683.59500000000003</c:v>
                </c:pt>
                <c:pt idx="4318">
                  <c:v>683.76</c:v>
                </c:pt>
                <c:pt idx="4319">
                  <c:v>683.92100000000005</c:v>
                </c:pt>
                <c:pt idx="4320">
                  <c:v>684.08600000000001</c:v>
                </c:pt>
                <c:pt idx="4321">
                  <c:v>684.22400000000005</c:v>
                </c:pt>
                <c:pt idx="4322">
                  <c:v>684.38599999999997</c:v>
                </c:pt>
                <c:pt idx="4323">
                  <c:v>684.54499999999996</c:v>
                </c:pt>
                <c:pt idx="4324">
                  <c:v>684.73400000000004</c:v>
                </c:pt>
                <c:pt idx="4325">
                  <c:v>684.89599999999996</c:v>
                </c:pt>
                <c:pt idx="4326">
                  <c:v>685.05</c:v>
                </c:pt>
                <c:pt idx="4327">
                  <c:v>685.21600000000001</c:v>
                </c:pt>
                <c:pt idx="4328">
                  <c:v>685.38699999999994</c:v>
                </c:pt>
                <c:pt idx="4329">
                  <c:v>685.553</c:v>
                </c:pt>
                <c:pt idx="4330">
                  <c:v>685.71900000000005</c:v>
                </c:pt>
                <c:pt idx="4331">
                  <c:v>685.87300000000005</c:v>
                </c:pt>
                <c:pt idx="4332">
                  <c:v>686.02700000000004</c:v>
                </c:pt>
                <c:pt idx="4333">
                  <c:v>686.16800000000001</c:v>
                </c:pt>
                <c:pt idx="4334">
                  <c:v>686.31299999999999</c:v>
                </c:pt>
                <c:pt idx="4335">
                  <c:v>686.49699999999996</c:v>
                </c:pt>
                <c:pt idx="4336">
                  <c:v>686.60400000000004</c:v>
                </c:pt>
                <c:pt idx="4337">
                  <c:v>686.76800000000003</c:v>
                </c:pt>
                <c:pt idx="4338">
                  <c:v>686.94799999999998</c:v>
                </c:pt>
                <c:pt idx="4339">
                  <c:v>687.11099999999999</c:v>
                </c:pt>
                <c:pt idx="4340">
                  <c:v>687.27800000000002</c:v>
                </c:pt>
                <c:pt idx="4341">
                  <c:v>687.42600000000004</c:v>
                </c:pt>
                <c:pt idx="4342">
                  <c:v>687.56399999999996</c:v>
                </c:pt>
                <c:pt idx="4343">
                  <c:v>687.71100000000001</c:v>
                </c:pt>
                <c:pt idx="4344">
                  <c:v>687.875</c:v>
                </c:pt>
                <c:pt idx="4345">
                  <c:v>688.02300000000002</c:v>
                </c:pt>
                <c:pt idx="4346">
                  <c:v>688.173</c:v>
                </c:pt>
                <c:pt idx="4347">
                  <c:v>688.35</c:v>
                </c:pt>
                <c:pt idx="4348">
                  <c:v>688.53</c:v>
                </c:pt>
                <c:pt idx="4349">
                  <c:v>688.68399999999997</c:v>
                </c:pt>
                <c:pt idx="4350">
                  <c:v>688.82899999999995</c:v>
                </c:pt>
                <c:pt idx="4351">
                  <c:v>688.86500000000001</c:v>
                </c:pt>
                <c:pt idx="4352">
                  <c:v>689.03800000000001</c:v>
                </c:pt>
                <c:pt idx="4353">
                  <c:v>689.13300000000004</c:v>
                </c:pt>
                <c:pt idx="4354">
                  <c:v>689.29499999999996</c:v>
                </c:pt>
                <c:pt idx="4355">
                  <c:v>689.41899999999998</c:v>
                </c:pt>
                <c:pt idx="4356">
                  <c:v>689.23900000000003</c:v>
                </c:pt>
                <c:pt idx="4357">
                  <c:v>689.46900000000005</c:v>
                </c:pt>
                <c:pt idx="4358">
                  <c:v>689.63300000000004</c:v>
                </c:pt>
                <c:pt idx="4359">
                  <c:v>689.72</c:v>
                </c:pt>
                <c:pt idx="4360">
                  <c:v>689.79300000000001</c:v>
                </c:pt>
                <c:pt idx="4361">
                  <c:v>689.83799999999997</c:v>
                </c:pt>
                <c:pt idx="4362">
                  <c:v>689.88099999999997</c:v>
                </c:pt>
                <c:pt idx="4363">
                  <c:v>689.93100000000004</c:v>
                </c:pt>
                <c:pt idx="4364">
                  <c:v>689.98800000000006</c:v>
                </c:pt>
                <c:pt idx="4365">
                  <c:v>690.00800000000004</c:v>
                </c:pt>
                <c:pt idx="4366">
                  <c:v>690.03899999999999</c:v>
                </c:pt>
                <c:pt idx="4367">
                  <c:v>690.07</c:v>
                </c:pt>
                <c:pt idx="4368">
                  <c:v>690.10500000000002</c:v>
                </c:pt>
                <c:pt idx="4369">
                  <c:v>690.12900000000002</c:v>
                </c:pt>
                <c:pt idx="4370">
                  <c:v>690.15800000000002</c:v>
                </c:pt>
                <c:pt idx="4371">
                  <c:v>690.19</c:v>
                </c:pt>
                <c:pt idx="4372">
                  <c:v>690.21299999999997</c:v>
                </c:pt>
                <c:pt idx="4373">
                  <c:v>690.23099999999999</c:v>
                </c:pt>
                <c:pt idx="4374">
                  <c:v>690.24</c:v>
                </c:pt>
                <c:pt idx="4375">
                  <c:v>690.26199999999994</c:v>
                </c:pt>
                <c:pt idx="4376">
                  <c:v>690.29100000000005</c:v>
                </c:pt>
                <c:pt idx="4377">
                  <c:v>690.30399999999997</c:v>
                </c:pt>
                <c:pt idx="4378">
                  <c:v>690.32399999999996</c:v>
                </c:pt>
                <c:pt idx="4379">
                  <c:v>690.33399999999995</c:v>
                </c:pt>
                <c:pt idx="4380">
                  <c:v>690.35900000000004</c:v>
                </c:pt>
                <c:pt idx="4381">
                  <c:v>690.36599999999999</c:v>
                </c:pt>
                <c:pt idx="4382">
                  <c:v>690.38599999999997</c:v>
                </c:pt>
                <c:pt idx="4383">
                  <c:v>690.28800000000001</c:v>
                </c:pt>
                <c:pt idx="4384">
                  <c:v>690.346</c:v>
                </c:pt>
                <c:pt idx="4385">
                  <c:v>690.40800000000002</c:v>
                </c:pt>
                <c:pt idx="4386">
                  <c:v>690.42</c:v>
                </c:pt>
                <c:pt idx="4387">
                  <c:v>690.42</c:v>
                </c:pt>
                <c:pt idx="4388">
                  <c:v>690.43299999999999</c:v>
                </c:pt>
                <c:pt idx="4389">
                  <c:v>690.43100000000004</c:v>
                </c:pt>
                <c:pt idx="4390">
                  <c:v>690.45600000000002</c:v>
                </c:pt>
                <c:pt idx="4391">
                  <c:v>690.48099999999999</c:v>
                </c:pt>
                <c:pt idx="4392">
                  <c:v>690.50099999999998</c:v>
                </c:pt>
                <c:pt idx="4393">
                  <c:v>690.51499999999999</c:v>
                </c:pt>
                <c:pt idx="4394">
                  <c:v>690.53</c:v>
                </c:pt>
                <c:pt idx="4395">
                  <c:v>690.53800000000001</c:v>
                </c:pt>
                <c:pt idx="4396">
                  <c:v>690.548</c:v>
                </c:pt>
                <c:pt idx="4397">
                  <c:v>690.55</c:v>
                </c:pt>
                <c:pt idx="4398">
                  <c:v>690.54700000000003</c:v>
                </c:pt>
                <c:pt idx="4399">
                  <c:v>690.56299999999999</c:v>
                </c:pt>
                <c:pt idx="4400">
                  <c:v>690.57100000000003</c:v>
                </c:pt>
                <c:pt idx="4401">
                  <c:v>690.56299999999999</c:v>
                </c:pt>
                <c:pt idx="4402">
                  <c:v>690.56299999999999</c:v>
                </c:pt>
                <c:pt idx="4403">
                  <c:v>690.57</c:v>
                </c:pt>
                <c:pt idx="4404">
                  <c:v>690.58600000000001</c:v>
                </c:pt>
                <c:pt idx="4405">
                  <c:v>690.56200000000001</c:v>
                </c:pt>
                <c:pt idx="4406">
                  <c:v>690.43499999999995</c:v>
                </c:pt>
                <c:pt idx="4407">
                  <c:v>690.53200000000004</c:v>
                </c:pt>
                <c:pt idx="4408">
                  <c:v>690.55600000000004</c:v>
                </c:pt>
                <c:pt idx="4409">
                  <c:v>690.56399999999996</c:v>
                </c:pt>
                <c:pt idx="4410">
                  <c:v>690.59900000000005</c:v>
                </c:pt>
                <c:pt idx="4411">
                  <c:v>690.625</c:v>
                </c:pt>
                <c:pt idx="4412">
                  <c:v>690.64800000000002</c:v>
                </c:pt>
                <c:pt idx="4413">
                  <c:v>690.64200000000005</c:v>
                </c:pt>
                <c:pt idx="4414">
                  <c:v>690.64</c:v>
                </c:pt>
                <c:pt idx="4415">
                  <c:v>690.63400000000001</c:v>
                </c:pt>
                <c:pt idx="4416">
                  <c:v>690.63199999999995</c:v>
                </c:pt>
                <c:pt idx="4417">
                  <c:v>690.553</c:v>
                </c:pt>
                <c:pt idx="4418">
                  <c:v>690.56700000000001</c:v>
                </c:pt>
                <c:pt idx="4419">
                  <c:v>690.53899999999999</c:v>
                </c:pt>
                <c:pt idx="4420">
                  <c:v>690.63599999999997</c:v>
                </c:pt>
                <c:pt idx="4421">
                  <c:v>690.673</c:v>
                </c:pt>
                <c:pt idx="4422">
                  <c:v>690.67899999999997</c:v>
                </c:pt>
                <c:pt idx="4423">
                  <c:v>690.66800000000001</c:v>
                </c:pt>
                <c:pt idx="4424">
                  <c:v>690.66499999999996</c:v>
                </c:pt>
                <c:pt idx="4425">
                  <c:v>690.69100000000003</c:v>
                </c:pt>
                <c:pt idx="4426">
                  <c:v>690.697</c:v>
                </c:pt>
                <c:pt idx="4427">
                  <c:v>690.69200000000001</c:v>
                </c:pt>
                <c:pt idx="4428">
                  <c:v>690.68899999999996</c:v>
                </c:pt>
                <c:pt idx="4429">
                  <c:v>690.69799999999998</c:v>
                </c:pt>
                <c:pt idx="4430">
                  <c:v>690.69899999999996</c:v>
                </c:pt>
                <c:pt idx="4431">
                  <c:v>690.70299999999997</c:v>
                </c:pt>
                <c:pt idx="4432">
                  <c:v>690.69399999999996</c:v>
                </c:pt>
                <c:pt idx="4433">
                  <c:v>690.702</c:v>
                </c:pt>
                <c:pt idx="4434">
                  <c:v>690.68399999999997</c:v>
                </c:pt>
                <c:pt idx="4435">
                  <c:v>690.66800000000001</c:v>
                </c:pt>
                <c:pt idx="4436">
                  <c:v>690.68399999999997</c:v>
                </c:pt>
                <c:pt idx="4437">
                  <c:v>690.58199999999999</c:v>
                </c:pt>
                <c:pt idx="4438">
                  <c:v>690.60500000000002</c:v>
                </c:pt>
                <c:pt idx="4439">
                  <c:v>690.63300000000004</c:v>
                </c:pt>
                <c:pt idx="4440">
                  <c:v>690.40099999999995</c:v>
                </c:pt>
                <c:pt idx="4441">
                  <c:v>690.53200000000004</c:v>
                </c:pt>
                <c:pt idx="4442">
                  <c:v>690.59</c:v>
                </c:pt>
                <c:pt idx="4443">
                  <c:v>690.60199999999998</c:v>
                </c:pt>
                <c:pt idx="4444">
                  <c:v>690.60900000000004</c:v>
                </c:pt>
                <c:pt idx="4445">
                  <c:v>690.62599999999998</c:v>
                </c:pt>
                <c:pt idx="4446">
                  <c:v>690.63199999999995</c:v>
                </c:pt>
                <c:pt idx="4447">
                  <c:v>690.63599999999997</c:v>
                </c:pt>
                <c:pt idx="4448">
                  <c:v>690.63699999999994</c:v>
                </c:pt>
                <c:pt idx="4449">
                  <c:v>690.63599999999997</c:v>
                </c:pt>
                <c:pt idx="4450">
                  <c:v>690.62300000000005</c:v>
                </c:pt>
                <c:pt idx="4451">
                  <c:v>690.58799999999997</c:v>
                </c:pt>
                <c:pt idx="4452">
                  <c:v>690.61</c:v>
                </c:pt>
                <c:pt idx="4453">
                  <c:v>690.62800000000004</c:v>
                </c:pt>
                <c:pt idx="4454">
                  <c:v>690.62699999999995</c:v>
                </c:pt>
                <c:pt idx="4455">
                  <c:v>690.59500000000003</c:v>
                </c:pt>
                <c:pt idx="4456">
                  <c:v>690.59500000000003</c:v>
                </c:pt>
                <c:pt idx="4457">
                  <c:v>690.60799999999995</c:v>
                </c:pt>
                <c:pt idx="4458">
                  <c:v>690.61800000000005</c:v>
                </c:pt>
                <c:pt idx="4459">
                  <c:v>690.62</c:v>
                </c:pt>
                <c:pt idx="4460">
                  <c:v>690.62</c:v>
                </c:pt>
                <c:pt idx="4461">
                  <c:v>690.64700000000005</c:v>
                </c:pt>
                <c:pt idx="4462">
                  <c:v>690.60199999999998</c:v>
                </c:pt>
                <c:pt idx="4463">
                  <c:v>690.60900000000004</c:v>
                </c:pt>
                <c:pt idx="4464">
                  <c:v>690.63599999999997</c:v>
                </c:pt>
                <c:pt idx="4465">
                  <c:v>690.63199999999995</c:v>
                </c:pt>
                <c:pt idx="4466">
                  <c:v>690.60699999999997</c:v>
                </c:pt>
                <c:pt idx="4467">
                  <c:v>690.61199999999997</c:v>
                </c:pt>
                <c:pt idx="4468">
                  <c:v>690.62</c:v>
                </c:pt>
                <c:pt idx="4469">
                  <c:v>690.62699999999995</c:v>
                </c:pt>
                <c:pt idx="4470">
                  <c:v>690.65300000000002</c:v>
                </c:pt>
                <c:pt idx="4471">
                  <c:v>690.65099999999995</c:v>
                </c:pt>
                <c:pt idx="4472">
                  <c:v>690.64499999999998</c:v>
                </c:pt>
                <c:pt idx="4473">
                  <c:v>690.61</c:v>
                </c:pt>
                <c:pt idx="4474">
                  <c:v>690.62</c:v>
                </c:pt>
                <c:pt idx="4475">
                  <c:v>690.62</c:v>
                </c:pt>
                <c:pt idx="4476">
                  <c:v>690.58600000000001</c:v>
                </c:pt>
                <c:pt idx="4477">
                  <c:v>690.62400000000002</c:v>
                </c:pt>
                <c:pt idx="4478">
                  <c:v>690.61199999999997</c:v>
                </c:pt>
                <c:pt idx="4479">
                  <c:v>690.596</c:v>
                </c:pt>
                <c:pt idx="4480">
                  <c:v>690.601</c:v>
                </c:pt>
                <c:pt idx="4481">
                  <c:v>690.62800000000004</c:v>
                </c:pt>
                <c:pt idx="4482">
                  <c:v>690.625</c:v>
                </c:pt>
                <c:pt idx="4483">
                  <c:v>690.53</c:v>
                </c:pt>
                <c:pt idx="4484">
                  <c:v>690.55100000000004</c:v>
                </c:pt>
                <c:pt idx="4485">
                  <c:v>690.56799999999998</c:v>
                </c:pt>
                <c:pt idx="4486">
                  <c:v>690.59299999999996</c:v>
                </c:pt>
                <c:pt idx="4487">
                  <c:v>690.61099999999999</c:v>
                </c:pt>
                <c:pt idx="4488">
                  <c:v>690.59299999999996</c:v>
                </c:pt>
                <c:pt idx="4489">
                  <c:v>690.59799999999996</c:v>
                </c:pt>
                <c:pt idx="4490">
                  <c:v>690.58600000000001</c:v>
                </c:pt>
                <c:pt idx="4491">
                  <c:v>690.572</c:v>
                </c:pt>
                <c:pt idx="4492">
                  <c:v>690.60500000000002</c:v>
                </c:pt>
                <c:pt idx="4493">
                  <c:v>690.59699999999998</c:v>
                </c:pt>
                <c:pt idx="4494">
                  <c:v>690.60699999999997</c:v>
                </c:pt>
                <c:pt idx="4495">
                  <c:v>690.61900000000003</c:v>
                </c:pt>
                <c:pt idx="4496">
                  <c:v>690.61900000000003</c:v>
                </c:pt>
                <c:pt idx="4497">
                  <c:v>690.62900000000002</c:v>
                </c:pt>
                <c:pt idx="4498">
                  <c:v>690.63599999999997</c:v>
                </c:pt>
                <c:pt idx="4499">
                  <c:v>690.63800000000003</c:v>
                </c:pt>
                <c:pt idx="4500">
                  <c:v>690.63</c:v>
                </c:pt>
                <c:pt idx="4501">
                  <c:v>690.61</c:v>
                </c:pt>
                <c:pt idx="4502">
                  <c:v>690.60900000000004</c:v>
                </c:pt>
                <c:pt idx="4503">
                  <c:v>690.43600000000004</c:v>
                </c:pt>
                <c:pt idx="4504">
                  <c:v>690.53099999999995</c:v>
                </c:pt>
                <c:pt idx="4505">
                  <c:v>690.58</c:v>
                </c:pt>
                <c:pt idx="4506">
                  <c:v>690.61</c:v>
                </c:pt>
                <c:pt idx="4507">
                  <c:v>690.61199999999997</c:v>
                </c:pt>
                <c:pt idx="4508">
                  <c:v>690.61699999999996</c:v>
                </c:pt>
                <c:pt idx="4509">
                  <c:v>690.62099999999998</c:v>
                </c:pt>
                <c:pt idx="4510">
                  <c:v>690.62300000000005</c:v>
                </c:pt>
                <c:pt idx="4511">
                  <c:v>690.60699999999997</c:v>
                </c:pt>
                <c:pt idx="4512">
                  <c:v>690.61199999999997</c:v>
                </c:pt>
                <c:pt idx="4513">
                  <c:v>690.64400000000001</c:v>
                </c:pt>
                <c:pt idx="4514">
                  <c:v>690.62099999999998</c:v>
                </c:pt>
                <c:pt idx="4515">
                  <c:v>690.60299999999995</c:v>
                </c:pt>
                <c:pt idx="4516">
                  <c:v>690.60500000000002</c:v>
                </c:pt>
                <c:pt idx="4517">
                  <c:v>690.60500000000002</c:v>
                </c:pt>
                <c:pt idx="4518">
                  <c:v>690.58399999999995</c:v>
                </c:pt>
                <c:pt idx="4519">
                  <c:v>690.60299999999995</c:v>
                </c:pt>
                <c:pt idx="4520">
                  <c:v>690.61099999999999</c:v>
                </c:pt>
                <c:pt idx="4521">
                  <c:v>690.62599999999998</c:v>
                </c:pt>
                <c:pt idx="4522">
                  <c:v>690.62800000000004</c:v>
                </c:pt>
                <c:pt idx="4523">
                  <c:v>690.43</c:v>
                </c:pt>
                <c:pt idx="4524">
                  <c:v>690.45699999999999</c:v>
                </c:pt>
                <c:pt idx="4525">
                  <c:v>690.51300000000003</c:v>
                </c:pt>
                <c:pt idx="4526">
                  <c:v>690.57100000000003</c:v>
                </c:pt>
                <c:pt idx="4527">
                  <c:v>690.56700000000001</c:v>
                </c:pt>
                <c:pt idx="4528">
                  <c:v>690.59400000000005</c:v>
                </c:pt>
                <c:pt idx="4529">
                  <c:v>690.62199999999996</c:v>
                </c:pt>
                <c:pt idx="4530">
                  <c:v>690.60299999999995</c:v>
                </c:pt>
                <c:pt idx="4531">
                  <c:v>690.60299999999995</c:v>
                </c:pt>
                <c:pt idx="4532">
                  <c:v>690.6</c:v>
                </c:pt>
                <c:pt idx="4533">
                  <c:v>690.53700000000003</c:v>
                </c:pt>
                <c:pt idx="4534">
                  <c:v>690.57500000000005</c:v>
                </c:pt>
                <c:pt idx="4535">
                  <c:v>690.59100000000001</c:v>
                </c:pt>
                <c:pt idx="4536">
                  <c:v>690.59799999999996</c:v>
                </c:pt>
                <c:pt idx="4537">
                  <c:v>690.6</c:v>
                </c:pt>
                <c:pt idx="4538">
                  <c:v>690.577</c:v>
                </c:pt>
                <c:pt idx="4539">
                  <c:v>690.56899999999996</c:v>
                </c:pt>
                <c:pt idx="4540">
                  <c:v>690.58699999999999</c:v>
                </c:pt>
                <c:pt idx="4541">
                  <c:v>690.59299999999996</c:v>
                </c:pt>
                <c:pt idx="4542">
                  <c:v>690.601</c:v>
                </c:pt>
                <c:pt idx="4543">
                  <c:v>690.58799999999997</c:v>
                </c:pt>
                <c:pt idx="4544">
                  <c:v>690.59299999999996</c:v>
                </c:pt>
                <c:pt idx="4545">
                  <c:v>690.59900000000005</c:v>
                </c:pt>
                <c:pt idx="4546">
                  <c:v>690.60799999999995</c:v>
                </c:pt>
                <c:pt idx="4547">
                  <c:v>690.58699999999999</c:v>
                </c:pt>
                <c:pt idx="4548">
                  <c:v>690.57299999999998</c:v>
                </c:pt>
                <c:pt idx="4549">
                  <c:v>690.58900000000006</c:v>
                </c:pt>
                <c:pt idx="4550">
                  <c:v>690.52099999999996</c:v>
                </c:pt>
                <c:pt idx="4551">
                  <c:v>690.53099999999995</c:v>
                </c:pt>
                <c:pt idx="4552">
                  <c:v>690.56899999999996</c:v>
                </c:pt>
                <c:pt idx="4553">
                  <c:v>690.56</c:v>
                </c:pt>
                <c:pt idx="4554">
                  <c:v>690.58100000000002</c:v>
                </c:pt>
                <c:pt idx="4555">
                  <c:v>690.577</c:v>
                </c:pt>
                <c:pt idx="4556">
                  <c:v>690.56700000000001</c:v>
                </c:pt>
                <c:pt idx="4557">
                  <c:v>690.55200000000002</c:v>
                </c:pt>
                <c:pt idx="4558">
                  <c:v>690.55100000000004</c:v>
                </c:pt>
                <c:pt idx="4559">
                  <c:v>690.50199999999995</c:v>
                </c:pt>
                <c:pt idx="4560">
                  <c:v>690.529</c:v>
                </c:pt>
                <c:pt idx="4561">
                  <c:v>690.57500000000005</c:v>
                </c:pt>
                <c:pt idx="4562">
                  <c:v>690.55</c:v>
                </c:pt>
                <c:pt idx="4563">
                  <c:v>690.54300000000001</c:v>
                </c:pt>
                <c:pt idx="4564">
                  <c:v>690.54100000000005</c:v>
                </c:pt>
                <c:pt idx="4565">
                  <c:v>690.55399999999997</c:v>
                </c:pt>
                <c:pt idx="4566">
                  <c:v>690.54399999999998</c:v>
                </c:pt>
                <c:pt idx="4567">
                  <c:v>690.53899999999999</c:v>
                </c:pt>
                <c:pt idx="4568">
                  <c:v>690.53499999999997</c:v>
                </c:pt>
                <c:pt idx="4569">
                  <c:v>690.53899999999999</c:v>
                </c:pt>
                <c:pt idx="4570">
                  <c:v>690.57299999999998</c:v>
                </c:pt>
                <c:pt idx="4571">
                  <c:v>690.59100000000001</c:v>
                </c:pt>
                <c:pt idx="4572">
                  <c:v>690.57</c:v>
                </c:pt>
                <c:pt idx="4573">
                  <c:v>690.33199999999999</c:v>
                </c:pt>
                <c:pt idx="4574">
                  <c:v>690.18799999999999</c:v>
                </c:pt>
                <c:pt idx="4575">
                  <c:v>690.37199999999996</c:v>
                </c:pt>
                <c:pt idx="4576">
                  <c:v>690.48</c:v>
                </c:pt>
                <c:pt idx="4577">
                  <c:v>690.553</c:v>
                </c:pt>
                <c:pt idx="4578">
                  <c:v>690.56</c:v>
                </c:pt>
                <c:pt idx="4579">
                  <c:v>690.54399999999998</c:v>
                </c:pt>
                <c:pt idx="4580">
                  <c:v>690.54600000000005</c:v>
                </c:pt>
                <c:pt idx="4581">
                  <c:v>690.56299999999999</c:v>
                </c:pt>
                <c:pt idx="4582">
                  <c:v>690.58100000000002</c:v>
                </c:pt>
                <c:pt idx="4583">
                  <c:v>690.6</c:v>
                </c:pt>
                <c:pt idx="4584">
                  <c:v>690.61599999999999</c:v>
                </c:pt>
                <c:pt idx="4585">
                  <c:v>690.625</c:v>
                </c:pt>
                <c:pt idx="4586">
                  <c:v>690.62</c:v>
                </c:pt>
                <c:pt idx="4587">
                  <c:v>690.61800000000005</c:v>
                </c:pt>
                <c:pt idx="4588">
                  <c:v>690.54499999999996</c:v>
                </c:pt>
                <c:pt idx="4589">
                  <c:v>690.548</c:v>
                </c:pt>
                <c:pt idx="4590">
                  <c:v>690.58600000000001</c:v>
                </c:pt>
                <c:pt idx="4591">
                  <c:v>690.61699999999996</c:v>
                </c:pt>
                <c:pt idx="4592">
                  <c:v>690.62</c:v>
                </c:pt>
                <c:pt idx="4593">
                  <c:v>690.63300000000004</c:v>
                </c:pt>
                <c:pt idx="4594">
                  <c:v>690.61699999999996</c:v>
                </c:pt>
                <c:pt idx="4595">
                  <c:v>690.625</c:v>
                </c:pt>
                <c:pt idx="4596">
                  <c:v>690.48800000000006</c:v>
                </c:pt>
                <c:pt idx="4597">
                  <c:v>690.51700000000005</c:v>
                </c:pt>
                <c:pt idx="4598">
                  <c:v>690.58699999999999</c:v>
                </c:pt>
                <c:pt idx="4599">
                  <c:v>690.59900000000005</c:v>
                </c:pt>
                <c:pt idx="4600">
                  <c:v>690.60299999999995</c:v>
                </c:pt>
                <c:pt idx="4601">
                  <c:v>690.60699999999997</c:v>
                </c:pt>
                <c:pt idx="4602">
                  <c:v>690.63499999999999</c:v>
                </c:pt>
                <c:pt idx="4603">
                  <c:v>690.64</c:v>
                </c:pt>
                <c:pt idx="4604">
                  <c:v>690.64099999999996</c:v>
                </c:pt>
                <c:pt idx="4605">
                  <c:v>690.62400000000002</c:v>
                </c:pt>
                <c:pt idx="4606">
                  <c:v>690.625</c:v>
                </c:pt>
                <c:pt idx="4607">
                  <c:v>690.63900000000001</c:v>
                </c:pt>
                <c:pt idx="4608">
                  <c:v>690.63800000000003</c:v>
                </c:pt>
                <c:pt idx="4609">
                  <c:v>690.61900000000003</c:v>
                </c:pt>
                <c:pt idx="4610">
                  <c:v>690.63400000000001</c:v>
                </c:pt>
                <c:pt idx="4611">
                  <c:v>690.62</c:v>
                </c:pt>
                <c:pt idx="4612">
                  <c:v>690.60400000000004</c:v>
                </c:pt>
                <c:pt idx="4613">
                  <c:v>690.56600000000003</c:v>
                </c:pt>
                <c:pt idx="4614">
                  <c:v>690.58399999999995</c:v>
                </c:pt>
                <c:pt idx="4615">
                  <c:v>690.57600000000002</c:v>
                </c:pt>
                <c:pt idx="4616">
                  <c:v>690.57399999999996</c:v>
                </c:pt>
                <c:pt idx="4617">
                  <c:v>690.58199999999999</c:v>
                </c:pt>
                <c:pt idx="4618">
                  <c:v>690.57899999999995</c:v>
                </c:pt>
                <c:pt idx="4619">
                  <c:v>690.55799999999999</c:v>
                </c:pt>
                <c:pt idx="4620">
                  <c:v>690.55</c:v>
                </c:pt>
                <c:pt idx="4621">
                  <c:v>690.548</c:v>
                </c:pt>
                <c:pt idx="4622">
                  <c:v>690.55600000000004</c:v>
                </c:pt>
                <c:pt idx="4623">
                  <c:v>690.55799999999999</c:v>
                </c:pt>
                <c:pt idx="4624">
                  <c:v>690.55799999999999</c:v>
                </c:pt>
                <c:pt idx="4625">
                  <c:v>690.553</c:v>
                </c:pt>
                <c:pt idx="4626">
                  <c:v>690.55799999999999</c:v>
                </c:pt>
                <c:pt idx="4627">
                  <c:v>690.55600000000004</c:v>
                </c:pt>
                <c:pt idx="4628">
                  <c:v>690.55799999999999</c:v>
                </c:pt>
                <c:pt idx="4629">
                  <c:v>690.46799999999996</c:v>
                </c:pt>
                <c:pt idx="4630">
                  <c:v>690.50300000000004</c:v>
                </c:pt>
                <c:pt idx="4631">
                  <c:v>690.52</c:v>
                </c:pt>
                <c:pt idx="4632">
                  <c:v>690.40200000000004</c:v>
                </c:pt>
                <c:pt idx="4633">
                  <c:v>690.44399999999996</c:v>
                </c:pt>
                <c:pt idx="4634">
                  <c:v>690.50300000000004</c:v>
                </c:pt>
                <c:pt idx="4635">
                  <c:v>690.51499999999999</c:v>
                </c:pt>
                <c:pt idx="4636">
                  <c:v>690.45500000000004</c:v>
                </c:pt>
                <c:pt idx="4637">
                  <c:v>690.49400000000003</c:v>
                </c:pt>
                <c:pt idx="4638">
                  <c:v>690.5</c:v>
                </c:pt>
                <c:pt idx="4639">
                  <c:v>690.51300000000003</c:v>
                </c:pt>
                <c:pt idx="4640">
                  <c:v>690.55600000000004</c:v>
                </c:pt>
                <c:pt idx="4641">
                  <c:v>690.55700000000002</c:v>
                </c:pt>
                <c:pt idx="4642">
                  <c:v>690.53899999999999</c:v>
                </c:pt>
                <c:pt idx="4643">
                  <c:v>690.49699999999996</c:v>
                </c:pt>
                <c:pt idx="4644">
                  <c:v>690.52300000000002</c:v>
                </c:pt>
                <c:pt idx="4645">
                  <c:v>690.54200000000003</c:v>
                </c:pt>
                <c:pt idx="4646">
                  <c:v>690.54399999999998</c:v>
                </c:pt>
                <c:pt idx="4647">
                  <c:v>690.52300000000002</c:v>
                </c:pt>
                <c:pt idx="4648">
                  <c:v>690.46500000000003</c:v>
                </c:pt>
                <c:pt idx="4649">
                  <c:v>690.48599999999999</c:v>
                </c:pt>
                <c:pt idx="4650">
                  <c:v>690.49099999999999</c:v>
                </c:pt>
              </c:numCache>
            </c:numRef>
          </c:xVal>
          <c:yVal>
            <c:numRef>
              <c:f>'C:\Users\chp14pks\Desktop\PhD\PhD Project\Catalysts\Microporous Material\Butylamine\TGA\[Butylamine Nb2Ox.xlsx]Sheet1'!$O$6:$O$4656</c:f>
              <c:numCache>
                <c:formatCode>General</c:formatCode>
                <c:ptCount val="4651"/>
                <c:pt idx="0">
                  <c:v>99.977000000000004</c:v>
                </c:pt>
                <c:pt idx="1">
                  <c:v>99.990110000000001</c:v>
                </c:pt>
                <c:pt idx="2">
                  <c:v>100.00320000000001</c:v>
                </c:pt>
                <c:pt idx="3">
                  <c:v>100.0064</c:v>
                </c:pt>
                <c:pt idx="4">
                  <c:v>100.0064</c:v>
                </c:pt>
                <c:pt idx="5">
                  <c:v>100.0064</c:v>
                </c:pt>
                <c:pt idx="6">
                  <c:v>100.0064</c:v>
                </c:pt>
                <c:pt idx="7">
                  <c:v>100.00320000000001</c:v>
                </c:pt>
                <c:pt idx="8">
                  <c:v>100</c:v>
                </c:pt>
                <c:pt idx="9">
                  <c:v>99.99333</c:v>
                </c:pt>
                <c:pt idx="10">
                  <c:v>99.990110000000001</c:v>
                </c:pt>
                <c:pt idx="11">
                  <c:v>99.983440000000002</c:v>
                </c:pt>
                <c:pt idx="12">
                  <c:v>99.980220000000003</c:v>
                </c:pt>
                <c:pt idx="13">
                  <c:v>99.967119999999994</c:v>
                </c:pt>
                <c:pt idx="14">
                  <c:v>99.967119999999994</c:v>
                </c:pt>
                <c:pt idx="15">
                  <c:v>99.963899999999995</c:v>
                </c:pt>
                <c:pt idx="16">
                  <c:v>99.963899999999995</c:v>
                </c:pt>
                <c:pt idx="17">
                  <c:v>99.960679999999996</c:v>
                </c:pt>
                <c:pt idx="18">
                  <c:v>99.960679999999996</c:v>
                </c:pt>
                <c:pt idx="19">
                  <c:v>99.950789999999998</c:v>
                </c:pt>
                <c:pt idx="20">
                  <c:v>99.944119999999998</c:v>
                </c:pt>
                <c:pt idx="21">
                  <c:v>99.940899999999999</c:v>
                </c:pt>
                <c:pt idx="22">
                  <c:v>99.940899999999999</c:v>
                </c:pt>
                <c:pt idx="23">
                  <c:v>99.93768</c:v>
                </c:pt>
                <c:pt idx="24">
                  <c:v>99.934460000000001</c:v>
                </c:pt>
                <c:pt idx="25">
                  <c:v>99.927790000000002</c:v>
                </c:pt>
                <c:pt idx="26">
                  <c:v>99.921360000000007</c:v>
                </c:pt>
                <c:pt idx="27">
                  <c:v>99.908249999999995</c:v>
                </c:pt>
                <c:pt idx="28">
                  <c:v>99.904799999999994</c:v>
                </c:pt>
                <c:pt idx="29">
                  <c:v>99.898359999999997</c:v>
                </c:pt>
                <c:pt idx="30">
                  <c:v>99.891689999999997</c:v>
                </c:pt>
                <c:pt idx="31">
                  <c:v>99.891689999999997</c:v>
                </c:pt>
                <c:pt idx="32">
                  <c:v>99.888469999999998</c:v>
                </c:pt>
                <c:pt idx="33">
                  <c:v>99.888469999999998</c:v>
                </c:pt>
                <c:pt idx="34">
                  <c:v>99.878579999999999</c:v>
                </c:pt>
                <c:pt idx="35">
                  <c:v>99.872150000000005</c:v>
                </c:pt>
                <c:pt idx="36">
                  <c:v>99.868700000000004</c:v>
                </c:pt>
                <c:pt idx="37">
                  <c:v>99.862260000000006</c:v>
                </c:pt>
                <c:pt idx="38">
                  <c:v>99.865480000000005</c:v>
                </c:pt>
                <c:pt idx="39">
                  <c:v>99.865480000000005</c:v>
                </c:pt>
                <c:pt idx="40">
                  <c:v>99.855590000000007</c:v>
                </c:pt>
                <c:pt idx="41">
                  <c:v>99.849149999999995</c:v>
                </c:pt>
                <c:pt idx="42">
                  <c:v>99.845929999999996</c:v>
                </c:pt>
                <c:pt idx="43">
                  <c:v>99.845929999999996</c:v>
                </c:pt>
                <c:pt idx="44">
                  <c:v>99.839259999999996</c:v>
                </c:pt>
                <c:pt idx="45">
                  <c:v>99.839259999999996</c:v>
                </c:pt>
                <c:pt idx="46">
                  <c:v>99.832819999999998</c:v>
                </c:pt>
                <c:pt idx="47">
                  <c:v>99.82938</c:v>
                </c:pt>
                <c:pt idx="48">
                  <c:v>99.826160000000002</c:v>
                </c:pt>
                <c:pt idx="49">
                  <c:v>99.816270000000003</c:v>
                </c:pt>
                <c:pt idx="50">
                  <c:v>99.803160000000005</c:v>
                </c:pt>
                <c:pt idx="51">
                  <c:v>99.806610000000006</c:v>
                </c:pt>
                <c:pt idx="52">
                  <c:v>99.803160000000005</c:v>
                </c:pt>
                <c:pt idx="53">
                  <c:v>99.799940000000007</c:v>
                </c:pt>
                <c:pt idx="54">
                  <c:v>99.793499999999995</c:v>
                </c:pt>
                <c:pt idx="55">
                  <c:v>99.790049999999994</c:v>
                </c:pt>
                <c:pt idx="56">
                  <c:v>99.7804</c:v>
                </c:pt>
                <c:pt idx="57">
                  <c:v>99.786829999999995</c:v>
                </c:pt>
                <c:pt idx="58">
                  <c:v>99.786829999999995</c:v>
                </c:pt>
                <c:pt idx="59">
                  <c:v>99.7804</c:v>
                </c:pt>
                <c:pt idx="60">
                  <c:v>99.7804</c:v>
                </c:pt>
                <c:pt idx="61">
                  <c:v>99.77373</c:v>
                </c:pt>
                <c:pt idx="62">
                  <c:v>99.763840000000002</c:v>
                </c:pt>
                <c:pt idx="63">
                  <c:v>99.763840000000002</c:v>
                </c:pt>
                <c:pt idx="64">
                  <c:v>99.757400000000004</c:v>
                </c:pt>
                <c:pt idx="65">
                  <c:v>99.753950000000003</c:v>
                </c:pt>
                <c:pt idx="66">
                  <c:v>99.744290000000007</c:v>
                </c:pt>
                <c:pt idx="67">
                  <c:v>99.740840000000006</c:v>
                </c:pt>
                <c:pt idx="68">
                  <c:v>99.740840000000006</c:v>
                </c:pt>
                <c:pt idx="69">
                  <c:v>99.740840000000006</c:v>
                </c:pt>
                <c:pt idx="70">
                  <c:v>99.734399999999994</c:v>
                </c:pt>
                <c:pt idx="71">
                  <c:v>99.731189999999998</c:v>
                </c:pt>
                <c:pt idx="72">
                  <c:v>99.731189999999998</c:v>
                </c:pt>
                <c:pt idx="73">
                  <c:v>99.724519999999998</c:v>
                </c:pt>
                <c:pt idx="74">
                  <c:v>99.727739999999997</c:v>
                </c:pt>
                <c:pt idx="75">
                  <c:v>99.724519999999998</c:v>
                </c:pt>
                <c:pt idx="76">
                  <c:v>99.721299999999999</c:v>
                </c:pt>
                <c:pt idx="77">
                  <c:v>99.721299999999999</c:v>
                </c:pt>
                <c:pt idx="78">
                  <c:v>99.71463</c:v>
                </c:pt>
                <c:pt idx="79">
                  <c:v>99.708190000000002</c:v>
                </c:pt>
                <c:pt idx="80">
                  <c:v>99.708190000000002</c:v>
                </c:pt>
                <c:pt idx="81">
                  <c:v>99.708190000000002</c:v>
                </c:pt>
                <c:pt idx="82">
                  <c:v>99.701520000000002</c:v>
                </c:pt>
                <c:pt idx="83">
                  <c:v>99.698300000000003</c:v>
                </c:pt>
                <c:pt idx="84">
                  <c:v>99.698300000000003</c:v>
                </c:pt>
                <c:pt idx="85">
                  <c:v>99.701520000000002</c:v>
                </c:pt>
                <c:pt idx="86">
                  <c:v>99.701520000000002</c:v>
                </c:pt>
                <c:pt idx="87">
                  <c:v>99.691860000000005</c:v>
                </c:pt>
                <c:pt idx="88">
                  <c:v>99.691860000000005</c:v>
                </c:pt>
                <c:pt idx="89">
                  <c:v>99.685190000000006</c:v>
                </c:pt>
                <c:pt idx="90">
                  <c:v>99.678759999999997</c:v>
                </c:pt>
                <c:pt idx="91">
                  <c:v>99.668869999999998</c:v>
                </c:pt>
                <c:pt idx="92">
                  <c:v>99.665649999999999</c:v>
                </c:pt>
                <c:pt idx="93">
                  <c:v>99.662199999999999</c:v>
                </c:pt>
                <c:pt idx="94">
                  <c:v>99.65898</c:v>
                </c:pt>
                <c:pt idx="95">
                  <c:v>99.612989999999996</c:v>
                </c:pt>
                <c:pt idx="96">
                  <c:v>99.635980000000004</c:v>
                </c:pt>
                <c:pt idx="97">
                  <c:v>99.639200000000002</c:v>
                </c:pt>
                <c:pt idx="98">
                  <c:v>99.685190000000006</c:v>
                </c:pt>
                <c:pt idx="99">
                  <c:v>99.678759999999997</c:v>
                </c:pt>
                <c:pt idx="100">
                  <c:v>99.655760000000001</c:v>
                </c:pt>
                <c:pt idx="101">
                  <c:v>99.65231</c:v>
                </c:pt>
                <c:pt idx="102">
                  <c:v>99.645870000000002</c:v>
                </c:pt>
                <c:pt idx="103">
                  <c:v>99.649090000000001</c:v>
                </c:pt>
                <c:pt idx="104">
                  <c:v>99.635980000000004</c:v>
                </c:pt>
                <c:pt idx="105">
                  <c:v>99.612989999999996</c:v>
                </c:pt>
                <c:pt idx="106">
                  <c:v>99.606549999999999</c:v>
                </c:pt>
                <c:pt idx="107">
                  <c:v>99.60333</c:v>
                </c:pt>
                <c:pt idx="108">
                  <c:v>99.612989999999996</c:v>
                </c:pt>
                <c:pt idx="109">
                  <c:v>99.662199999999999</c:v>
                </c:pt>
                <c:pt idx="110">
                  <c:v>99.629549999999995</c:v>
                </c:pt>
                <c:pt idx="111">
                  <c:v>99.616439999999997</c:v>
                </c:pt>
                <c:pt idx="112">
                  <c:v>99.612989999999996</c:v>
                </c:pt>
                <c:pt idx="113">
                  <c:v>99.60333</c:v>
                </c:pt>
                <c:pt idx="114">
                  <c:v>99.59666</c:v>
                </c:pt>
                <c:pt idx="115">
                  <c:v>99.590220000000002</c:v>
                </c:pt>
                <c:pt idx="116">
                  <c:v>99.583560000000006</c:v>
                </c:pt>
                <c:pt idx="117">
                  <c:v>99.583560000000006</c:v>
                </c:pt>
                <c:pt idx="118">
                  <c:v>99.583560000000006</c:v>
                </c:pt>
                <c:pt idx="119">
                  <c:v>99.583560000000006</c:v>
                </c:pt>
                <c:pt idx="120">
                  <c:v>99.583560000000006</c:v>
                </c:pt>
                <c:pt idx="121">
                  <c:v>99.573670000000007</c:v>
                </c:pt>
                <c:pt idx="122">
                  <c:v>99.583560000000006</c:v>
                </c:pt>
                <c:pt idx="123">
                  <c:v>99.583560000000006</c:v>
                </c:pt>
                <c:pt idx="124">
                  <c:v>99.580340000000007</c:v>
                </c:pt>
                <c:pt idx="125">
                  <c:v>99.580340000000007</c:v>
                </c:pt>
                <c:pt idx="126">
                  <c:v>99.570449999999994</c:v>
                </c:pt>
                <c:pt idx="127">
                  <c:v>99.564009999999996</c:v>
                </c:pt>
                <c:pt idx="128">
                  <c:v>99.554119999999998</c:v>
                </c:pt>
                <c:pt idx="129">
                  <c:v>99.554119999999998</c:v>
                </c:pt>
                <c:pt idx="130">
                  <c:v>99.557339999999996</c:v>
                </c:pt>
                <c:pt idx="131">
                  <c:v>99.554119999999998</c:v>
                </c:pt>
                <c:pt idx="132">
                  <c:v>99.547449999999998</c:v>
                </c:pt>
                <c:pt idx="133">
                  <c:v>99.54101</c:v>
                </c:pt>
                <c:pt idx="134">
                  <c:v>99.54101</c:v>
                </c:pt>
                <c:pt idx="135">
                  <c:v>99.54101</c:v>
                </c:pt>
                <c:pt idx="136">
                  <c:v>99.544229999999999</c:v>
                </c:pt>
                <c:pt idx="137">
                  <c:v>99.534350000000003</c:v>
                </c:pt>
                <c:pt idx="138">
                  <c:v>99.537559999999999</c:v>
                </c:pt>
                <c:pt idx="139">
                  <c:v>99.537559999999999</c:v>
                </c:pt>
                <c:pt idx="140">
                  <c:v>99.524460000000005</c:v>
                </c:pt>
                <c:pt idx="141">
                  <c:v>99.527910000000006</c:v>
                </c:pt>
                <c:pt idx="142">
                  <c:v>99.524460000000005</c:v>
                </c:pt>
                <c:pt idx="143">
                  <c:v>99.521240000000006</c:v>
                </c:pt>
                <c:pt idx="144">
                  <c:v>99.521240000000006</c:v>
                </c:pt>
                <c:pt idx="145">
                  <c:v>99.521240000000006</c:v>
                </c:pt>
                <c:pt idx="146">
                  <c:v>99.514799999999994</c:v>
                </c:pt>
                <c:pt idx="147">
                  <c:v>99.514799999999994</c:v>
                </c:pt>
                <c:pt idx="148">
                  <c:v>99.524460000000005</c:v>
                </c:pt>
                <c:pt idx="149">
                  <c:v>99.521240000000006</c:v>
                </c:pt>
                <c:pt idx="150">
                  <c:v>99.511349999999993</c:v>
                </c:pt>
                <c:pt idx="151">
                  <c:v>99.511349999999993</c:v>
                </c:pt>
                <c:pt idx="152">
                  <c:v>99.498239999999996</c:v>
                </c:pt>
                <c:pt idx="153">
                  <c:v>99.491799999999998</c:v>
                </c:pt>
                <c:pt idx="154">
                  <c:v>99.488590000000002</c:v>
                </c:pt>
                <c:pt idx="155">
                  <c:v>99.481920000000002</c:v>
                </c:pt>
                <c:pt idx="156">
                  <c:v>99.475480000000005</c:v>
                </c:pt>
                <c:pt idx="157">
                  <c:v>99.475480000000005</c:v>
                </c:pt>
                <c:pt idx="158">
                  <c:v>99.478700000000003</c:v>
                </c:pt>
                <c:pt idx="159">
                  <c:v>99.475480000000005</c:v>
                </c:pt>
                <c:pt idx="160">
                  <c:v>99.478700000000003</c:v>
                </c:pt>
                <c:pt idx="161">
                  <c:v>99.481920000000002</c:v>
                </c:pt>
                <c:pt idx="162">
                  <c:v>99.478700000000003</c:v>
                </c:pt>
                <c:pt idx="163">
                  <c:v>99.475480000000005</c:v>
                </c:pt>
                <c:pt idx="164">
                  <c:v>99.481920000000002</c:v>
                </c:pt>
                <c:pt idx="165">
                  <c:v>99.481920000000002</c:v>
                </c:pt>
                <c:pt idx="166">
                  <c:v>99.481920000000002</c:v>
                </c:pt>
                <c:pt idx="167">
                  <c:v>99.478700000000003</c:v>
                </c:pt>
                <c:pt idx="168">
                  <c:v>99.465590000000006</c:v>
                </c:pt>
                <c:pt idx="169">
                  <c:v>99.465590000000006</c:v>
                </c:pt>
                <c:pt idx="170">
                  <c:v>99.458920000000006</c:v>
                </c:pt>
                <c:pt idx="171">
                  <c:v>99.449259999999995</c:v>
                </c:pt>
                <c:pt idx="172">
                  <c:v>99.445809999999994</c:v>
                </c:pt>
                <c:pt idx="173">
                  <c:v>99.442589999999996</c:v>
                </c:pt>
                <c:pt idx="174">
                  <c:v>99.442589999999996</c:v>
                </c:pt>
                <c:pt idx="175">
                  <c:v>99.429490000000001</c:v>
                </c:pt>
                <c:pt idx="176">
                  <c:v>99.429490000000001</c:v>
                </c:pt>
                <c:pt idx="177">
                  <c:v>99.426270000000002</c:v>
                </c:pt>
                <c:pt idx="178">
                  <c:v>99.429490000000001</c:v>
                </c:pt>
                <c:pt idx="179">
                  <c:v>99.422820000000002</c:v>
                </c:pt>
                <c:pt idx="180">
                  <c:v>99.442589999999996</c:v>
                </c:pt>
                <c:pt idx="181">
                  <c:v>99.43938</c:v>
                </c:pt>
                <c:pt idx="182">
                  <c:v>99.426270000000002</c:v>
                </c:pt>
                <c:pt idx="183">
                  <c:v>99.436160000000001</c:v>
                </c:pt>
                <c:pt idx="184">
                  <c:v>99.436160000000001</c:v>
                </c:pt>
                <c:pt idx="185">
                  <c:v>99.43271</c:v>
                </c:pt>
                <c:pt idx="186">
                  <c:v>99.426270000000002</c:v>
                </c:pt>
                <c:pt idx="187">
                  <c:v>99.426270000000002</c:v>
                </c:pt>
                <c:pt idx="188">
                  <c:v>99.419600000000003</c:v>
                </c:pt>
                <c:pt idx="189">
                  <c:v>99.419600000000003</c:v>
                </c:pt>
                <c:pt idx="190">
                  <c:v>99.413160000000005</c:v>
                </c:pt>
                <c:pt idx="191">
                  <c:v>99.413160000000005</c:v>
                </c:pt>
                <c:pt idx="192">
                  <c:v>99.413160000000005</c:v>
                </c:pt>
                <c:pt idx="193">
                  <c:v>99.409710000000004</c:v>
                </c:pt>
                <c:pt idx="194">
                  <c:v>99.396600000000007</c:v>
                </c:pt>
                <c:pt idx="195">
                  <c:v>99.403270000000006</c:v>
                </c:pt>
                <c:pt idx="196">
                  <c:v>99.400049999999993</c:v>
                </c:pt>
                <c:pt idx="197">
                  <c:v>99.390169999999998</c:v>
                </c:pt>
                <c:pt idx="198">
                  <c:v>99.386949999999999</c:v>
                </c:pt>
                <c:pt idx="199">
                  <c:v>99.386949999999999</c:v>
                </c:pt>
                <c:pt idx="200">
                  <c:v>99.386949999999999</c:v>
                </c:pt>
                <c:pt idx="201">
                  <c:v>99.390169999999998</c:v>
                </c:pt>
                <c:pt idx="202">
                  <c:v>99.390169999999998</c:v>
                </c:pt>
                <c:pt idx="203">
                  <c:v>99.386949999999999</c:v>
                </c:pt>
                <c:pt idx="204">
                  <c:v>99.383499999999998</c:v>
                </c:pt>
                <c:pt idx="205">
                  <c:v>99.386949999999999</c:v>
                </c:pt>
                <c:pt idx="206">
                  <c:v>99.383499999999998</c:v>
                </c:pt>
                <c:pt idx="207">
                  <c:v>99.373840000000001</c:v>
                </c:pt>
                <c:pt idx="208">
                  <c:v>99.367170000000002</c:v>
                </c:pt>
                <c:pt idx="209">
                  <c:v>99.363950000000003</c:v>
                </c:pt>
                <c:pt idx="210">
                  <c:v>99.380279999999999</c:v>
                </c:pt>
                <c:pt idx="211">
                  <c:v>99.373840000000001</c:v>
                </c:pt>
                <c:pt idx="212">
                  <c:v>99.357280000000003</c:v>
                </c:pt>
                <c:pt idx="213">
                  <c:v>99.360730000000004</c:v>
                </c:pt>
                <c:pt idx="214">
                  <c:v>99.363950000000003</c:v>
                </c:pt>
                <c:pt idx="215">
                  <c:v>99.373840000000001</c:v>
                </c:pt>
                <c:pt idx="216">
                  <c:v>99.37706</c:v>
                </c:pt>
                <c:pt idx="217">
                  <c:v>99.373840000000001</c:v>
                </c:pt>
                <c:pt idx="218">
                  <c:v>99.37039</c:v>
                </c:pt>
                <c:pt idx="219">
                  <c:v>99.373840000000001</c:v>
                </c:pt>
                <c:pt idx="220">
                  <c:v>99.334519999999998</c:v>
                </c:pt>
                <c:pt idx="221">
                  <c:v>99.337739999999997</c:v>
                </c:pt>
                <c:pt idx="222">
                  <c:v>99.347620000000006</c:v>
                </c:pt>
                <c:pt idx="223">
                  <c:v>99.360730000000004</c:v>
                </c:pt>
                <c:pt idx="224">
                  <c:v>99.386949999999999</c:v>
                </c:pt>
                <c:pt idx="225">
                  <c:v>99.350840000000005</c:v>
                </c:pt>
                <c:pt idx="226">
                  <c:v>99.344170000000005</c:v>
                </c:pt>
                <c:pt idx="227">
                  <c:v>99.334519999999998</c:v>
                </c:pt>
                <c:pt idx="228">
                  <c:v>99.337739999999997</c:v>
                </c:pt>
                <c:pt idx="229">
                  <c:v>99.327849999999998</c:v>
                </c:pt>
                <c:pt idx="230">
                  <c:v>99.327849999999998</c:v>
                </c:pt>
                <c:pt idx="231">
                  <c:v>99.327849999999998</c:v>
                </c:pt>
                <c:pt idx="232">
                  <c:v>99.317959999999999</c:v>
                </c:pt>
                <c:pt idx="233">
                  <c:v>99.317959999999999</c:v>
                </c:pt>
                <c:pt idx="234">
                  <c:v>99.32141</c:v>
                </c:pt>
                <c:pt idx="235">
                  <c:v>99.31474</c:v>
                </c:pt>
                <c:pt idx="236">
                  <c:v>99.324629999999999</c:v>
                </c:pt>
                <c:pt idx="237">
                  <c:v>99.31474</c:v>
                </c:pt>
                <c:pt idx="238">
                  <c:v>99.304850000000002</c:v>
                </c:pt>
                <c:pt idx="239">
                  <c:v>99.298410000000004</c:v>
                </c:pt>
                <c:pt idx="240">
                  <c:v>99.291749999999993</c:v>
                </c:pt>
                <c:pt idx="241">
                  <c:v>99.291749999999993</c:v>
                </c:pt>
                <c:pt idx="242">
                  <c:v>99.301630000000003</c:v>
                </c:pt>
                <c:pt idx="243">
                  <c:v>99.294960000000003</c:v>
                </c:pt>
                <c:pt idx="244">
                  <c:v>99.291749999999993</c:v>
                </c:pt>
                <c:pt idx="245">
                  <c:v>99.288529999999994</c:v>
                </c:pt>
                <c:pt idx="246">
                  <c:v>99.298410000000004</c:v>
                </c:pt>
                <c:pt idx="247">
                  <c:v>99.304850000000002</c:v>
                </c:pt>
                <c:pt idx="248">
                  <c:v>99.308070000000001</c:v>
                </c:pt>
                <c:pt idx="249">
                  <c:v>99.304850000000002</c:v>
                </c:pt>
                <c:pt idx="250">
                  <c:v>99.294960000000003</c:v>
                </c:pt>
                <c:pt idx="251">
                  <c:v>99.288529999999994</c:v>
                </c:pt>
                <c:pt idx="252">
                  <c:v>99.285309999999996</c:v>
                </c:pt>
                <c:pt idx="253">
                  <c:v>99.285309999999996</c:v>
                </c:pt>
                <c:pt idx="254">
                  <c:v>99.288529999999994</c:v>
                </c:pt>
                <c:pt idx="255">
                  <c:v>99.281859999999995</c:v>
                </c:pt>
                <c:pt idx="256">
                  <c:v>99.275419999999997</c:v>
                </c:pt>
                <c:pt idx="257">
                  <c:v>99.278639999999996</c:v>
                </c:pt>
                <c:pt idx="258">
                  <c:v>99.281859999999995</c:v>
                </c:pt>
                <c:pt idx="259">
                  <c:v>99.288529999999994</c:v>
                </c:pt>
                <c:pt idx="260">
                  <c:v>99.278639999999996</c:v>
                </c:pt>
                <c:pt idx="261">
                  <c:v>99.278639999999996</c:v>
                </c:pt>
                <c:pt idx="262">
                  <c:v>99.278639999999996</c:v>
                </c:pt>
                <c:pt idx="263">
                  <c:v>99.281859999999995</c:v>
                </c:pt>
                <c:pt idx="264">
                  <c:v>99.288529999999994</c:v>
                </c:pt>
                <c:pt idx="265">
                  <c:v>99.275419999999997</c:v>
                </c:pt>
                <c:pt idx="266">
                  <c:v>99.268749999999997</c:v>
                </c:pt>
                <c:pt idx="267">
                  <c:v>99.265529999999998</c:v>
                </c:pt>
                <c:pt idx="268">
                  <c:v>99.262309999999999</c:v>
                </c:pt>
                <c:pt idx="269">
                  <c:v>99.25564</c:v>
                </c:pt>
                <c:pt idx="270">
                  <c:v>99.25909</c:v>
                </c:pt>
                <c:pt idx="271">
                  <c:v>99.249200000000002</c:v>
                </c:pt>
                <c:pt idx="272">
                  <c:v>99.252420000000001</c:v>
                </c:pt>
                <c:pt idx="273">
                  <c:v>99.252420000000001</c:v>
                </c:pt>
                <c:pt idx="274">
                  <c:v>99.25909</c:v>
                </c:pt>
                <c:pt idx="275">
                  <c:v>99.252420000000001</c:v>
                </c:pt>
                <c:pt idx="276">
                  <c:v>99.252420000000001</c:v>
                </c:pt>
                <c:pt idx="277">
                  <c:v>99.25564</c:v>
                </c:pt>
                <c:pt idx="278">
                  <c:v>99.25564</c:v>
                </c:pt>
                <c:pt idx="279">
                  <c:v>99.249200000000002</c:v>
                </c:pt>
                <c:pt idx="280">
                  <c:v>99.245980000000003</c:v>
                </c:pt>
                <c:pt idx="281">
                  <c:v>99.239320000000006</c:v>
                </c:pt>
                <c:pt idx="282">
                  <c:v>99.239320000000006</c:v>
                </c:pt>
                <c:pt idx="283">
                  <c:v>99.232879999999994</c:v>
                </c:pt>
                <c:pt idx="284">
                  <c:v>99.236099999999993</c:v>
                </c:pt>
                <c:pt idx="285">
                  <c:v>99.239320000000006</c:v>
                </c:pt>
                <c:pt idx="286">
                  <c:v>99.236099999999993</c:v>
                </c:pt>
                <c:pt idx="287">
                  <c:v>99.239320000000006</c:v>
                </c:pt>
                <c:pt idx="288">
                  <c:v>99.226209999999995</c:v>
                </c:pt>
                <c:pt idx="289">
                  <c:v>99.222989999999996</c:v>
                </c:pt>
                <c:pt idx="290">
                  <c:v>99.219769999999997</c:v>
                </c:pt>
                <c:pt idx="291">
                  <c:v>99.226209999999995</c:v>
                </c:pt>
                <c:pt idx="292">
                  <c:v>99.239320000000006</c:v>
                </c:pt>
                <c:pt idx="293">
                  <c:v>99.239320000000006</c:v>
                </c:pt>
                <c:pt idx="294">
                  <c:v>99.229429999999994</c:v>
                </c:pt>
                <c:pt idx="295">
                  <c:v>99.222989999999996</c:v>
                </c:pt>
                <c:pt idx="296">
                  <c:v>99.219769999999997</c:v>
                </c:pt>
                <c:pt idx="297">
                  <c:v>99.213099999999997</c:v>
                </c:pt>
                <c:pt idx="298">
                  <c:v>99.209879999999998</c:v>
                </c:pt>
                <c:pt idx="299">
                  <c:v>99.213099999999997</c:v>
                </c:pt>
                <c:pt idx="300">
                  <c:v>99.219769999999997</c:v>
                </c:pt>
                <c:pt idx="301">
                  <c:v>99.222989999999996</c:v>
                </c:pt>
                <c:pt idx="302">
                  <c:v>99.226209999999995</c:v>
                </c:pt>
                <c:pt idx="303">
                  <c:v>99.216319999999996</c:v>
                </c:pt>
                <c:pt idx="304">
                  <c:v>99.209879999999998</c:v>
                </c:pt>
                <c:pt idx="305">
                  <c:v>99.209879999999998</c:v>
                </c:pt>
                <c:pt idx="306">
                  <c:v>99.219769999999997</c:v>
                </c:pt>
                <c:pt idx="307">
                  <c:v>99.222989999999996</c:v>
                </c:pt>
                <c:pt idx="308">
                  <c:v>99.216319999999996</c:v>
                </c:pt>
                <c:pt idx="309">
                  <c:v>99.209879999999998</c:v>
                </c:pt>
                <c:pt idx="310">
                  <c:v>99.213099999999997</c:v>
                </c:pt>
                <c:pt idx="311">
                  <c:v>99.209879999999998</c:v>
                </c:pt>
                <c:pt idx="312">
                  <c:v>99.209879999999998</c:v>
                </c:pt>
                <c:pt idx="313">
                  <c:v>99.206659999999999</c:v>
                </c:pt>
                <c:pt idx="314">
                  <c:v>99.206659999999999</c:v>
                </c:pt>
                <c:pt idx="315">
                  <c:v>99.206659999999999</c:v>
                </c:pt>
                <c:pt idx="316">
                  <c:v>99.209879999999998</c:v>
                </c:pt>
                <c:pt idx="317">
                  <c:v>99.203209999999999</c:v>
                </c:pt>
                <c:pt idx="318">
                  <c:v>99.203209999999999</c:v>
                </c:pt>
                <c:pt idx="319">
                  <c:v>99.213099999999997</c:v>
                </c:pt>
                <c:pt idx="320">
                  <c:v>99.219769999999997</c:v>
                </c:pt>
                <c:pt idx="321">
                  <c:v>99.216319999999996</c:v>
                </c:pt>
                <c:pt idx="322">
                  <c:v>99.216319999999996</c:v>
                </c:pt>
                <c:pt idx="323">
                  <c:v>99.209879999999998</c:v>
                </c:pt>
                <c:pt idx="324">
                  <c:v>99.19999</c:v>
                </c:pt>
                <c:pt idx="325">
                  <c:v>99.19999</c:v>
                </c:pt>
                <c:pt idx="326">
                  <c:v>99.206659999999999</c:v>
                </c:pt>
                <c:pt idx="327">
                  <c:v>99.203209999999999</c:v>
                </c:pt>
                <c:pt idx="328">
                  <c:v>99.209879999999998</c:v>
                </c:pt>
                <c:pt idx="329">
                  <c:v>99.229429999999994</c:v>
                </c:pt>
                <c:pt idx="330">
                  <c:v>99.222989999999996</c:v>
                </c:pt>
                <c:pt idx="331">
                  <c:v>99.213099999999997</c:v>
                </c:pt>
                <c:pt idx="332">
                  <c:v>99.19999</c:v>
                </c:pt>
                <c:pt idx="333">
                  <c:v>99.196770000000001</c:v>
                </c:pt>
                <c:pt idx="334">
                  <c:v>99.19999</c:v>
                </c:pt>
                <c:pt idx="335">
                  <c:v>99.196770000000001</c:v>
                </c:pt>
                <c:pt idx="336">
                  <c:v>99.203209999999999</c:v>
                </c:pt>
                <c:pt idx="337">
                  <c:v>99.213099999999997</c:v>
                </c:pt>
                <c:pt idx="338">
                  <c:v>99.213099999999997</c:v>
                </c:pt>
                <c:pt idx="339">
                  <c:v>99.209879999999998</c:v>
                </c:pt>
                <c:pt idx="340">
                  <c:v>99.206659999999999</c:v>
                </c:pt>
                <c:pt idx="341">
                  <c:v>99.206659999999999</c:v>
                </c:pt>
                <c:pt idx="342">
                  <c:v>99.209879999999998</c:v>
                </c:pt>
                <c:pt idx="343">
                  <c:v>99.206659999999999</c:v>
                </c:pt>
                <c:pt idx="344">
                  <c:v>99.203209999999999</c:v>
                </c:pt>
                <c:pt idx="345">
                  <c:v>99.203209999999999</c:v>
                </c:pt>
                <c:pt idx="346">
                  <c:v>99.203209999999999</c:v>
                </c:pt>
                <c:pt idx="347">
                  <c:v>99.19999</c:v>
                </c:pt>
                <c:pt idx="348">
                  <c:v>99.19999</c:v>
                </c:pt>
                <c:pt idx="349">
                  <c:v>99.203209999999999</c:v>
                </c:pt>
                <c:pt idx="350">
                  <c:v>99.206659999999999</c:v>
                </c:pt>
                <c:pt idx="351">
                  <c:v>99.190110000000004</c:v>
                </c:pt>
                <c:pt idx="352">
                  <c:v>99.186890000000005</c:v>
                </c:pt>
                <c:pt idx="353">
                  <c:v>99.177000000000007</c:v>
                </c:pt>
                <c:pt idx="354">
                  <c:v>99.183670000000006</c:v>
                </c:pt>
                <c:pt idx="355">
                  <c:v>99.186890000000005</c:v>
                </c:pt>
                <c:pt idx="356">
                  <c:v>99.190110000000004</c:v>
                </c:pt>
                <c:pt idx="357">
                  <c:v>99.196770000000001</c:v>
                </c:pt>
                <c:pt idx="358">
                  <c:v>99.190110000000004</c:v>
                </c:pt>
                <c:pt idx="359">
                  <c:v>99.183670000000006</c:v>
                </c:pt>
                <c:pt idx="360">
                  <c:v>99.180220000000006</c:v>
                </c:pt>
                <c:pt idx="361">
                  <c:v>99.180220000000006</c:v>
                </c:pt>
                <c:pt idx="362">
                  <c:v>99.186890000000005</c:v>
                </c:pt>
                <c:pt idx="363">
                  <c:v>99.180220000000006</c:v>
                </c:pt>
                <c:pt idx="364">
                  <c:v>99.173779999999994</c:v>
                </c:pt>
                <c:pt idx="365">
                  <c:v>99.173779999999994</c:v>
                </c:pt>
                <c:pt idx="366">
                  <c:v>99.170559999999995</c:v>
                </c:pt>
                <c:pt idx="367">
                  <c:v>99.167109999999994</c:v>
                </c:pt>
                <c:pt idx="368">
                  <c:v>99.170559999999995</c:v>
                </c:pt>
                <c:pt idx="369">
                  <c:v>99.167109999999994</c:v>
                </c:pt>
                <c:pt idx="370">
                  <c:v>99.167109999999994</c:v>
                </c:pt>
                <c:pt idx="371">
                  <c:v>99.167109999999994</c:v>
                </c:pt>
                <c:pt idx="372">
                  <c:v>99.167109999999994</c:v>
                </c:pt>
                <c:pt idx="373">
                  <c:v>99.163889999999995</c:v>
                </c:pt>
                <c:pt idx="374">
                  <c:v>99.163889999999995</c:v>
                </c:pt>
                <c:pt idx="375">
                  <c:v>99.160669999999996</c:v>
                </c:pt>
                <c:pt idx="376">
                  <c:v>99.157449999999997</c:v>
                </c:pt>
                <c:pt idx="377">
                  <c:v>99.153999999999996</c:v>
                </c:pt>
                <c:pt idx="378">
                  <c:v>99.150779999999997</c:v>
                </c:pt>
                <c:pt idx="379">
                  <c:v>99.137680000000003</c:v>
                </c:pt>
                <c:pt idx="380">
                  <c:v>99.147570000000002</c:v>
                </c:pt>
                <c:pt idx="381">
                  <c:v>99.131240000000005</c:v>
                </c:pt>
                <c:pt idx="382">
                  <c:v>99.127790000000005</c:v>
                </c:pt>
                <c:pt idx="383">
                  <c:v>99.124570000000006</c:v>
                </c:pt>
                <c:pt idx="384">
                  <c:v>99.127790000000005</c:v>
                </c:pt>
                <c:pt idx="385">
                  <c:v>99.131240000000005</c:v>
                </c:pt>
                <c:pt idx="386">
                  <c:v>99.124570000000006</c:v>
                </c:pt>
                <c:pt idx="387">
                  <c:v>99.124570000000006</c:v>
                </c:pt>
                <c:pt idx="388">
                  <c:v>99.118129999999994</c:v>
                </c:pt>
                <c:pt idx="389">
                  <c:v>99.121350000000007</c:v>
                </c:pt>
                <c:pt idx="390">
                  <c:v>99.114680000000007</c:v>
                </c:pt>
                <c:pt idx="391">
                  <c:v>99.114680000000007</c:v>
                </c:pt>
                <c:pt idx="392">
                  <c:v>99.111459999999994</c:v>
                </c:pt>
                <c:pt idx="393">
                  <c:v>99.114680000000007</c:v>
                </c:pt>
                <c:pt idx="394">
                  <c:v>99.114680000000007</c:v>
                </c:pt>
                <c:pt idx="395">
                  <c:v>99.108239999999995</c:v>
                </c:pt>
                <c:pt idx="396">
                  <c:v>99.101569999999995</c:v>
                </c:pt>
                <c:pt idx="397">
                  <c:v>99.095140000000001</c:v>
                </c:pt>
                <c:pt idx="398">
                  <c:v>99.088470000000001</c:v>
                </c:pt>
                <c:pt idx="399">
                  <c:v>99.082030000000003</c:v>
                </c:pt>
                <c:pt idx="400">
                  <c:v>99.085250000000002</c:v>
                </c:pt>
                <c:pt idx="401">
                  <c:v>99.075360000000003</c:v>
                </c:pt>
                <c:pt idx="402">
                  <c:v>99.075360000000003</c:v>
                </c:pt>
                <c:pt idx="403">
                  <c:v>99.075360000000003</c:v>
                </c:pt>
                <c:pt idx="404">
                  <c:v>99.068920000000006</c:v>
                </c:pt>
                <c:pt idx="405">
                  <c:v>99.068920000000006</c:v>
                </c:pt>
                <c:pt idx="406">
                  <c:v>99.072140000000005</c:v>
                </c:pt>
                <c:pt idx="407">
                  <c:v>99.068920000000006</c:v>
                </c:pt>
                <c:pt idx="408">
                  <c:v>99.072140000000005</c:v>
                </c:pt>
                <c:pt idx="409">
                  <c:v>99.068920000000006</c:v>
                </c:pt>
                <c:pt idx="410">
                  <c:v>99.072140000000005</c:v>
                </c:pt>
                <c:pt idx="411">
                  <c:v>99.068920000000006</c:v>
                </c:pt>
                <c:pt idx="412">
                  <c:v>99.075360000000003</c:v>
                </c:pt>
                <c:pt idx="413">
                  <c:v>99.068920000000006</c:v>
                </c:pt>
                <c:pt idx="414">
                  <c:v>99.068920000000006</c:v>
                </c:pt>
                <c:pt idx="415">
                  <c:v>99.065470000000005</c:v>
                </c:pt>
                <c:pt idx="416">
                  <c:v>99.059030000000007</c:v>
                </c:pt>
                <c:pt idx="417">
                  <c:v>99.062250000000006</c:v>
                </c:pt>
                <c:pt idx="418">
                  <c:v>99.052359999999993</c:v>
                </c:pt>
                <c:pt idx="419">
                  <c:v>99.045929999999998</c:v>
                </c:pt>
                <c:pt idx="420">
                  <c:v>99.039259999999999</c:v>
                </c:pt>
                <c:pt idx="421">
                  <c:v>99.03604</c:v>
                </c:pt>
                <c:pt idx="422">
                  <c:v>99.03604</c:v>
                </c:pt>
                <c:pt idx="423">
                  <c:v>99.032820000000001</c:v>
                </c:pt>
                <c:pt idx="424">
                  <c:v>99.032820000000001</c:v>
                </c:pt>
                <c:pt idx="425">
                  <c:v>99.032820000000001</c:v>
                </c:pt>
                <c:pt idx="426">
                  <c:v>99.022930000000002</c:v>
                </c:pt>
                <c:pt idx="427">
                  <c:v>99.016490000000005</c:v>
                </c:pt>
                <c:pt idx="428">
                  <c:v>99.013040000000004</c:v>
                </c:pt>
                <c:pt idx="429">
                  <c:v>99.006600000000006</c:v>
                </c:pt>
                <c:pt idx="430">
                  <c:v>98.996719999999996</c:v>
                </c:pt>
                <c:pt idx="431">
                  <c:v>98.986829999999998</c:v>
                </c:pt>
                <c:pt idx="432">
                  <c:v>98.990279999999998</c:v>
                </c:pt>
                <c:pt idx="433">
                  <c:v>98.986829999999998</c:v>
                </c:pt>
                <c:pt idx="434">
                  <c:v>98.983609999999999</c:v>
                </c:pt>
                <c:pt idx="435">
                  <c:v>98.986829999999998</c:v>
                </c:pt>
                <c:pt idx="436">
                  <c:v>98.983609999999999</c:v>
                </c:pt>
                <c:pt idx="437">
                  <c:v>98.983609999999999</c:v>
                </c:pt>
                <c:pt idx="438">
                  <c:v>98.983609999999999</c:v>
                </c:pt>
                <c:pt idx="439">
                  <c:v>98.97372</c:v>
                </c:pt>
                <c:pt idx="440">
                  <c:v>98.964060000000003</c:v>
                </c:pt>
                <c:pt idx="441">
                  <c:v>98.964060000000003</c:v>
                </c:pt>
                <c:pt idx="442">
                  <c:v>98.967280000000002</c:v>
                </c:pt>
                <c:pt idx="443">
                  <c:v>98.967280000000002</c:v>
                </c:pt>
                <c:pt idx="444">
                  <c:v>98.957390000000004</c:v>
                </c:pt>
                <c:pt idx="445">
                  <c:v>98.944289999999995</c:v>
                </c:pt>
                <c:pt idx="446">
                  <c:v>98.937619999999995</c:v>
                </c:pt>
                <c:pt idx="447">
                  <c:v>98.931179999999998</c:v>
                </c:pt>
                <c:pt idx="448">
                  <c:v>98.91807</c:v>
                </c:pt>
                <c:pt idx="449">
                  <c:v>98.9114</c:v>
                </c:pt>
                <c:pt idx="450">
                  <c:v>98.904960000000003</c:v>
                </c:pt>
                <c:pt idx="451">
                  <c:v>98.888639999999995</c:v>
                </c:pt>
                <c:pt idx="452">
                  <c:v>98.878749999999997</c:v>
                </c:pt>
                <c:pt idx="453">
                  <c:v>98.878749999999997</c:v>
                </c:pt>
                <c:pt idx="454">
                  <c:v>98.878749999999997</c:v>
                </c:pt>
                <c:pt idx="455">
                  <c:v>98.881969999999995</c:v>
                </c:pt>
                <c:pt idx="456">
                  <c:v>98.875529999999998</c:v>
                </c:pt>
                <c:pt idx="457">
                  <c:v>98.865639999999999</c:v>
                </c:pt>
                <c:pt idx="458">
                  <c:v>98.872079999999997</c:v>
                </c:pt>
                <c:pt idx="459">
                  <c:v>98.868859999999998</c:v>
                </c:pt>
                <c:pt idx="460">
                  <c:v>98.872079999999997</c:v>
                </c:pt>
                <c:pt idx="461">
                  <c:v>98.875529999999998</c:v>
                </c:pt>
                <c:pt idx="462">
                  <c:v>98.875529999999998</c:v>
                </c:pt>
                <c:pt idx="463">
                  <c:v>98.868859999999998</c:v>
                </c:pt>
                <c:pt idx="464">
                  <c:v>98.852540000000005</c:v>
                </c:pt>
                <c:pt idx="465">
                  <c:v>98.842650000000006</c:v>
                </c:pt>
                <c:pt idx="466">
                  <c:v>98.835980000000006</c:v>
                </c:pt>
                <c:pt idx="467">
                  <c:v>98.826319999999996</c:v>
                </c:pt>
                <c:pt idx="468">
                  <c:v>98.819649999999996</c:v>
                </c:pt>
                <c:pt idx="469">
                  <c:v>98.813209999999998</c:v>
                </c:pt>
                <c:pt idx="470">
                  <c:v>98.816429999999997</c:v>
                </c:pt>
                <c:pt idx="471">
                  <c:v>98.822869999999995</c:v>
                </c:pt>
                <c:pt idx="472">
                  <c:v>98.813209999999998</c:v>
                </c:pt>
                <c:pt idx="473">
                  <c:v>98.803330000000003</c:v>
                </c:pt>
                <c:pt idx="474">
                  <c:v>98.800110000000004</c:v>
                </c:pt>
                <c:pt idx="475">
                  <c:v>98.790220000000005</c:v>
                </c:pt>
                <c:pt idx="476">
                  <c:v>98.790220000000005</c:v>
                </c:pt>
                <c:pt idx="477">
                  <c:v>98.787000000000006</c:v>
                </c:pt>
                <c:pt idx="478">
                  <c:v>98.793440000000004</c:v>
                </c:pt>
                <c:pt idx="479">
                  <c:v>98.796660000000003</c:v>
                </c:pt>
                <c:pt idx="480">
                  <c:v>98.787000000000006</c:v>
                </c:pt>
                <c:pt idx="481">
                  <c:v>98.777109999999993</c:v>
                </c:pt>
                <c:pt idx="482">
                  <c:v>98.760779999999997</c:v>
                </c:pt>
                <c:pt idx="483">
                  <c:v>98.750900000000001</c:v>
                </c:pt>
                <c:pt idx="484">
                  <c:v>98.741010000000003</c:v>
                </c:pt>
                <c:pt idx="485">
                  <c:v>98.744230000000002</c:v>
                </c:pt>
                <c:pt idx="486">
                  <c:v>98.737790000000004</c:v>
                </c:pt>
                <c:pt idx="487">
                  <c:v>98.731120000000004</c:v>
                </c:pt>
                <c:pt idx="488">
                  <c:v>98.727900000000005</c:v>
                </c:pt>
                <c:pt idx="489">
                  <c:v>98.721230000000006</c:v>
                </c:pt>
                <c:pt idx="490">
                  <c:v>98.721230000000006</c:v>
                </c:pt>
                <c:pt idx="491">
                  <c:v>98.708129999999997</c:v>
                </c:pt>
                <c:pt idx="492">
                  <c:v>98.701689999999999</c:v>
                </c:pt>
                <c:pt idx="493">
                  <c:v>98.69502</c:v>
                </c:pt>
                <c:pt idx="494">
                  <c:v>98.685360000000003</c:v>
                </c:pt>
                <c:pt idx="495">
                  <c:v>98.678690000000003</c:v>
                </c:pt>
                <c:pt idx="496">
                  <c:v>98.672250000000005</c:v>
                </c:pt>
                <c:pt idx="497">
                  <c:v>98.662360000000007</c:v>
                </c:pt>
                <c:pt idx="498">
                  <c:v>98.662360000000007</c:v>
                </c:pt>
                <c:pt idx="499">
                  <c:v>98.662360000000007</c:v>
                </c:pt>
                <c:pt idx="500">
                  <c:v>98.659149999999997</c:v>
                </c:pt>
                <c:pt idx="501">
                  <c:v>98.655699999999996</c:v>
                </c:pt>
                <c:pt idx="502">
                  <c:v>98.652479999999997</c:v>
                </c:pt>
                <c:pt idx="503">
                  <c:v>98.646039999999999</c:v>
                </c:pt>
                <c:pt idx="504">
                  <c:v>98.632930000000002</c:v>
                </c:pt>
                <c:pt idx="505">
                  <c:v>98.632930000000002</c:v>
                </c:pt>
                <c:pt idx="506">
                  <c:v>98.629480000000001</c:v>
                </c:pt>
                <c:pt idx="507">
                  <c:v>98.626260000000002</c:v>
                </c:pt>
                <c:pt idx="508">
                  <c:v>98.619820000000004</c:v>
                </c:pt>
                <c:pt idx="509">
                  <c:v>98.623040000000003</c:v>
                </c:pt>
                <c:pt idx="510">
                  <c:v>98.616370000000003</c:v>
                </c:pt>
                <c:pt idx="511">
                  <c:v>98.606489999999994</c:v>
                </c:pt>
                <c:pt idx="512">
                  <c:v>98.554060000000007</c:v>
                </c:pt>
                <c:pt idx="513">
                  <c:v>98.580269999999999</c:v>
                </c:pt>
                <c:pt idx="514">
                  <c:v>98.593379999999996</c:v>
                </c:pt>
                <c:pt idx="515">
                  <c:v>98.632930000000002</c:v>
                </c:pt>
                <c:pt idx="516">
                  <c:v>98.600049999999996</c:v>
                </c:pt>
                <c:pt idx="517">
                  <c:v>98.590159999999997</c:v>
                </c:pt>
                <c:pt idx="518">
                  <c:v>98.58372</c:v>
                </c:pt>
                <c:pt idx="519">
                  <c:v>98.580269999999999</c:v>
                </c:pt>
                <c:pt idx="520">
                  <c:v>98.567160000000001</c:v>
                </c:pt>
                <c:pt idx="521">
                  <c:v>98.557509999999994</c:v>
                </c:pt>
                <c:pt idx="522">
                  <c:v>98.554060000000007</c:v>
                </c:pt>
                <c:pt idx="523">
                  <c:v>98.540949999999995</c:v>
                </c:pt>
                <c:pt idx="524">
                  <c:v>98.544399999999996</c:v>
                </c:pt>
                <c:pt idx="525">
                  <c:v>98.547619999999995</c:v>
                </c:pt>
                <c:pt idx="526">
                  <c:v>98.537729999999996</c:v>
                </c:pt>
                <c:pt idx="527">
                  <c:v>98.524619999999999</c:v>
                </c:pt>
                <c:pt idx="528">
                  <c:v>98.514740000000003</c:v>
                </c:pt>
                <c:pt idx="529">
                  <c:v>98.501630000000006</c:v>
                </c:pt>
                <c:pt idx="530">
                  <c:v>98.495189999999994</c:v>
                </c:pt>
                <c:pt idx="531">
                  <c:v>98.495189999999994</c:v>
                </c:pt>
                <c:pt idx="532">
                  <c:v>98.491969999999995</c:v>
                </c:pt>
                <c:pt idx="533">
                  <c:v>98.488519999999994</c:v>
                </c:pt>
                <c:pt idx="534">
                  <c:v>98.485299999999995</c:v>
                </c:pt>
                <c:pt idx="535">
                  <c:v>98.491969999999995</c:v>
                </c:pt>
                <c:pt idx="536">
                  <c:v>98.482079999999996</c:v>
                </c:pt>
                <c:pt idx="537">
                  <c:v>98.475409999999997</c:v>
                </c:pt>
                <c:pt idx="538">
                  <c:v>98.468969999999999</c:v>
                </c:pt>
                <c:pt idx="539">
                  <c:v>98.468969999999999</c:v>
                </c:pt>
                <c:pt idx="540">
                  <c:v>98.462310000000002</c:v>
                </c:pt>
                <c:pt idx="541">
                  <c:v>98.455870000000004</c:v>
                </c:pt>
                <c:pt idx="542">
                  <c:v>98.439310000000006</c:v>
                </c:pt>
                <c:pt idx="543">
                  <c:v>98.439310000000006</c:v>
                </c:pt>
                <c:pt idx="544">
                  <c:v>98.439310000000006</c:v>
                </c:pt>
                <c:pt idx="545">
                  <c:v>98.432869999999994</c:v>
                </c:pt>
                <c:pt idx="546">
                  <c:v>98.426199999999994</c:v>
                </c:pt>
                <c:pt idx="547">
                  <c:v>98.422979999999995</c:v>
                </c:pt>
                <c:pt idx="548">
                  <c:v>98.419759999999997</c:v>
                </c:pt>
                <c:pt idx="549">
                  <c:v>98.406660000000002</c:v>
                </c:pt>
                <c:pt idx="550">
                  <c:v>98.396770000000004</c:v>
                </c:pt>
                <c:pt idx="551">
                  <c:v>98.396770000000004</c:v>
                </c:pt>
                <c:pt idx="552">
                  <c:v>98.390330000000006</c:v>
                </c:pt>
                <c:pt idx="553">
                  <c:v>98.393550000000005</c:v>
                </c:pt>
                <c:pt idx="554">
                  <c:v>98.383660000000006</c:v>
                </c:pt>
                <c:pt idx="555">
                  <c:v>98.380439999999993</c:v>
                </c:pt>
                <c:pt idx="556">
                  <c:v>98.373769999999993</c:v>
                </c:pt>
                <c:pt idx="557">
                  <c:v>98.367339999999999</c:v>
                </c:pt>
                <c:pt idx="558">
                  <c:v>98.35745</c:v>
                </c:pt>
                <c:pt idx="559">
                  <c:v>98.35078</c:v>
                </c:pt>
                <c:pt idx="560">
                  <c:v>98.354230000000001</c:v>
                </c:pt>
                <c:pt idx="561">
                  <c:v>98.35078</c:v>
                </c:pt>
                <c:pt idx="562">
                  <c:v>98.354230000000001</c:v>
                </c:pt>
                <c:pt idx="563">
                  <c:v>98.35745</c:v>
                </c:pt>
                <c:pt idx="564">
                  <c:v>98.354230000000001</c:v>
                </c:pt>
                <c:pt idx="565">
                  <c:v>98.347560000000001</c:v>
                </c:pt>
                <c:pt idx="566">
                  <c:v>98.341120000000004</c:v>
                </c:pt>
                <c:pt idx="567">
                  <c:v>98.334450000000004</c:v>
                </c:pt>
                <c:pt idx="568">
                  <c:v>98.331230000000005</c:v>
                </c:pt>
                <c:pt idx="569">
                  <c:v>98.331230000000005</c:v>
                </c:pt>
                <c:pt idx="570">
                  <c:v>98.328010000000006</c:v>
                </c:pt>
                <c:pt idx="571">
                  <c:v>98.321340000000006</c:v>
                </c:pt>
                <c:pt idx="572">
                  <c:v>98.308239999999998</c:v>
                </c:pt>
                <c:pt idx="573">
                  <c:v>98.3018</c:v>
                </c:pt>
                <c:pt idx="574">
                  <c:v>98.298349999999999</c:v>
                </c:pt>
                <c:pt idx="575">
                  <c:v>98.29513</c:v>
                </c:pt>
                <c:pt idx="576">
                  <c:v>98.291910000000001</c:v>
                </c:pt>
                <c:pt idx="577">
                  <c:v>98.288690000000003</c:v>
                </c:pt>
                <c:pt idx="578">
                  <c:v>98.278800000000004</c:v>
                </c:pt>
                <c:pt idx="579">
                  <c:v>98.278800000000004</c:v>
                </c:pt>
                <c:pt idx="580">
                  <c:v>98.285240000000002</c:v>
                </c:pt>
                <c:pt idx="581">
                  <c:v>98.282020000000003</c:v>
                </c:pt>
                <c:pt idx="582">
                  <c:v>98.275580000000005</c:v>
                </c:pt>
                <c:pt idx="583">
                  <c:v>98.265699999999995</c:v>
                </c:pt>
                <c:pt idx="584">
                  <c:v>98.265699999999995</c:v>
                </c:pt>
                <c:pt idx="585">
                  <c:v>98.259029999999996</c:v>
                </c:pt>
                <c:pt idx="586">
                  <c:v>98.259029999999996</c:v>
                </c:pt>
                <c:pt idx="587">
                  <c:v>98.265699999999995</c:v>
                </c:pt>
                <c:pt idx="588">
                  <c:v>98.255809999999997</c:v>
                </c:pt>
                <c:pt idx="589">
                  <c:v>98.245919999999998</c:v>
                </c:pt>
                <c:pt idx="590">
                  <c:v>98.23603</c:v>
                </c:pt>
                <c:pt idx="591">
                  <c:v>98.226370000000003</c:v>
                </c:pt>
                <c:pt idx="592">
                  <c:v>98.219710000000006</c:v>
                </c:pt>
                <c:pt idx="593">
                  <c:v>98.222930000000005</c:v>
                </c:pt>
                <c:pt idx="594">
                  <c:v>98.222930000000005</c:v>
                </c:pt>
                <c:pt idx="595">
                  <c:v>98.216489999999993</c:v>
                </c:pt>
                <c:pt idx="596">
                  <c:v>98.222930000000005</c:v>
                </c:pt>
                <c:pt idx="597">
                  <c:v>98.229590000000002</c:v>
                </c:pt>
                <c:pt idx="598">
                  <c:v>98.226370000000003</c:v>
                </c:pt>
                <c:pt idx="599">
                  <c:v>98.226370000000003</c:v>
                </c:pt>
                <c:pt idx="600">
                  <c:v>98.219710000000006</c:v>
                </c:pt>
                <c:pt idx="601">
                  <c:v>98.203379999999996</c:v>
                </c:pt>
                <c:pt idx="602">
                  <c:v>98.196709999999996</c:v>
                </c:pt>
                <c:pt idx="603">
                  <c:v>98.190269999999998</c:v>
                </c:pt>
                <c:pt idx="604">
                  <c:v>98.187049999999999</c:v>
                </c:pt>
                <c:pt idx="605">
                  <c:v>98.187049999999999</c:v>
                </c:pt>
                <c:pt idx="606">
                  <c:v>98.170500000000004</c:v>
                </c:pt>
                <c:pt idx="607">
                  <c:v>98.167280000000005</c:v>
                </c:pt>
                <c:pt idx="608">
                  <c:v>98.173950000000005</c:v>
                </c:pt>
                <c:pt idx="609">
                  <c:v>98.167280000000005</c:v>
                </c:pt>
                <c:pt idx="610">
                  <c:v>98.154169999999993</c:v>
                </c:pt>
                <c:pt idx="611">
                  <c:v>98.147729999999996</c:v>
                </c:pt>
                <c:pt idx="612">
                  <c:v>98.160839999999993</c:v>
                </c:pt>
                <c:pt idx="613">
                  <c:v>98.170500000000004</c:v>
                </c:pt>
                <c:pt idx="614">
                  <c:v>98.173950000000005</c:v>
                </c:pt>
                <c:pt idx="615">
                  <c:v>98.164060000000006</c:v>
                </c:pt>
                <c:pt idx="616">
                  <c:v>98.164060000000006</c:v>
                </c:pt>
                <c:pt idx="617">
                  <c:v>98.167280000000005</c:v>
                </c:pt>
                <c:pt idx="618">
                  <c:v>98.154169999999993</c:v>
                </c:pt>
                <c:pt idx="619">
                  <c:v>98.147729999999996</c:v>
                </c:pt>
                <c:pt idx="620">
                  <c:v>98.141059999999996</c:v>
                </c:pt>
                <c:pt idx="621">
                  <c:v>98.137839999999997</c:v>
                </c:pt>
                <c:pt idx="622">
                  <c:v>98.137839999999997</c:v>
                </c:pt>
                <c:pt idx="623">
                  <c:v>98.137839999999997</c:v>
                </c:pt>
                <c:pt idx="624">
                  <c:v>98.127949999999998</c:v>
                </c:pt>
                <c:pt idx="625">
                  <c:v>98.118070000000003</c:v>
                </c:pt>
                <c:pt idx="626">
                  <c:v>98.114850000000004</c:v>
                </c:pt>
                <c:pt idx="627">
                  <c:v>98.114850000000004</c:v>
                </c:pt>
                <c:pt idx="628">
                  <c:v>98.111630000000005</c:v>
                </c:pt>
                <c:pt idx="629">
                  <c:v>98.114850000000004</c:v>
                </c:pt>
                <c:pt idx="630">
                  <c:v>98.111630000000005</c:v>
                </c:pt>
                <c:pt idx="631">
                  <c:v>98.104960000000005</c:v>
                </c:pt>
                <c:pt idx="632">
                  <c:v>98.101740000000007</c:v>
                </c:pt>
                <c:pt idx="633">
                  <c:v>98.095070000000007</c:v>
                </c:pt>
                <c:pt idx="634">
                  <c:v>98.091849999999994</c:v>
                </c:pt>
                <c:pt idx="635">
                  <c:v>98.088629999999995</c:v>
                </c:pt>
                <c:pt idx="636">
                  <c:v>98.088629999999995</c:v>
                </c:pt>
                <c:pt idx="637">
                  <c:v>98.078739999999996</c:v>
                </c:pt>
                <c:pt idx="638">
                  <c:v>98.081959999999995</c:v>
                </c:pt>
                <c:pt idx="639">
                  <c:v>98.078739999999996</c:v>
                </c:pt>
                <c:pt idx="640">
                  <c:v>98.072310000000002</c:v>
                </c:pt>
                <c:pt idx="641">
                  <c:v>98.072310000000002</c:v>
                </c:pt>
                <c:pt idx="642">
                  <c:v>98.068860000000001</c:v>
                </c:pt>
                <c:pt idx="643">
                  <c:v>98.062420000000003</c:v>
                </c:pt>
                <c:pt idx="644">
                  <c:v>98.068860000000001</c:v>
                </c:pt>
                <c:pt idx="645">
                  <c:v>98.065640000000002</c:v>
                </c:pt>
                <c:pt idx="646">
                  <c:v>98.068860000000001</c:v>
                </c:pt>
                <c:pt idx="647">
                  <c:v>98.059200000000004</c:v>
                </c:pt>
                <c:pt idx="648">
                  <c:v>98.052530000000004</c:v>
                </c:pt>
                <c:pt idx="649">
                  <c:v>98.052530000000004</c:v>
                </c:pt>
                <c:pt idx="650">
                  <c:v>98.049310000000006</c:v>
                </c:pt>
                <c:pt idx="651">
                  <c:v>98.052530000000004</c:v>
                </c:pt>
                <c:pt idx="652">
                  <c:v>98.052530000000004</c:v>
                </c:pt>
                <c:pt idx="653">
                  <c:v>98.042640000000006</c:v>
                </c:pt>
                <c:pt idx="654">
                  <c:v>98.032979999999995</c:v>
                </c:pt>
                <c:pt idx="655">
                  <c:v>98.032979999999995</c:v>
                </c:pt>
                <c:pt idx="656">
                  <c:v>98.032979999999995</c:v>
                </c:pt>
                <c:pt idx="657">
                  <c:v>98.039420000000007</c:v>
                </c:pt>
                <c:pt idx="658">
                  <c:v>98.032979999999995</c:v>
                </c:pt>
                <c:pt idx="659">
                  <c:v>98.032979999999995</c:v>
                </c:pt>
                <c:pt idx="660">
                  <c:v>98.029529999999994</c:v>
                </c:pt>
                <c:pt idx="661">
                  <c:v>98.01643</c:v>
                </c:pt>
                <c:pt idx="662">
                  <c:v>98.013210000000001</c:v>
                </c:pt>
                <c:pt idx="663">
                  <c:v>98.01643</c:v>
                </c:pt>
                <c:pt idx="664">
                  <c:v>98.01643</c:v>
                </c:pt>
                <c:pt idx="665">
                  <c:v>98.019649999999999</c:v>
                </c:pt>
                <c:pt idx="666">
                  <c:v>98.01643</c:v>
                </c:pt>
                <c:pt idx="667">
                  <c:v>98.019649999999999</c:v>
                </c:pt>
                <c:pt idx="668">
                  <c:v>98.01643</c:v>
                </c:pt>
                <c:pt idx="669">
                  <c:v>98.006540000000001</c:v>
                </c:pt>
                <c:pt idx="670">
                  <c:v>98.006540000000001</c:v>
                </c:pt>
                <c:pt idx="671">
                  <c:v>98.003320000000002</c:v>
                </c:pt>
                <c:pt idx="672">
                  <c:v>98.003320000000002</c:v>
                </c:pt>
                <c:pt idx="673">
                  <c:v>98.003320000000002</c:v>
                </c:pt>
                <c:pt idx="674">
                  <c:v>97.993430000000004</c:v>
                </c:pt>
                <c:pt idx="675">
                  <c:v>97.990210000000005</c:v>
                </c:pt>
                <c:pt idx="676">
                  <c:v>97.990210000000005</c:v>
                </c:pt>
                <c:pt idx="677">
                  <c:v>97.990210000000005</c:v>
                </c:pt>
                <c:pt idx="678">
                  <c:v>97.990210000000005</c:v>
                </c:pt>
                <c:pt idx="679">
                  <c:v>97.986990000000006</c:v>
                </c:pt>
                <c:pt idx="680">
                  <c:v>97.986990000000006</c:v>
                </c:pt>
                <c:pt idx="681">
                  <c:v>97.990210000000005</c:v>
                </c:pt>
                <c:pt idx="682">
                  <c:v>97.986990000000006</c:v>
                </c:pt>
                <c:pt idx="683">
                  <c:v>97.993430000000004</c:v>
                </c:pt>
                <c:pt idx="684">
                  <c:v>97.993430000000004</c:v>
                </c:pt>
                <c:pt idx="685">
                  <c:v>97.986990000000006</c:v>
                </c:pt>
                <c:pt idx="686">
                  <c:v>97.977109999999996</c:v>
                </c:pt>
                <c:pt idx="687">
                  <c:v>97.970669999999998</c:v>
                </c:pt>
                <c:pt idx="688">
                  <c:v>97.970669999999998</c:v>
                </c:pt>
                <c:pt idx="689">
                  <c:v>97.973889999999997</c:v>
                </c:pt>
                <c:pt idx="690">
                  <c:v>97.973889999999997</c:v>
                </c:pt>
                <c:pt idx="691">
                  <c:v>97.973889999999997</c:v>
                </c:pt>
                <c:pt idx="692">
                  <c:v>97.970669999999998</c:v>
                </c:pt>
                <c:pt idx="693">
                  <c:v>97.967219999999998</c:v>
                </c:pt>
                <c:pt idx="694">
                  <c:v>97.967219999999998</c:v>
                </c:pt>
                <c:pt idx="695">
                  <c:v>97.970669999999998</c:v>
                </c:pt>
                <c:pt idx="696">
                  <c:v>97.970669999999998</c:v>
                </c:pt>
                <c:pt idx="697">
                  <c:v>97.967219999999998</c:v>
                </c:pt>
                <c:pt idx="698">
                  <c:v>97.967219999999998</c:v>
                </c:pt>
                <c:pt idx="699">
                  <c:v>97.967219999999998</c:v>
                </c:pt>
                <c:pt idx="700">
                  <c:v>97.973889999999997</c:v>
                </c:pt>
                <c:pt idx="701">
                  <c:v>97.970669999999998</c:v>
                </c:pt>
                <c:pt idx="702">
                  <c:v>97.970669999999998</c:v>
                </c:pt>
                <c:pt idx="703">
                  <c:v>97.963999999999999</c:v>
                </c:pt>
                <c:pt idx="704">
                  <c:v>97.967219999999998</c:v>
                </c:pt>
                <c:pt idx="705">
                  <c:v>97.963999999999999</c:v>
                </c:pt>
                <c:pt idx="706">
                  <c:v>97.963999999999999</c:v>
                </c:pt>
                <c:pt idx="707">
                  <c:v>97.96078</c:v>
                </c:pt>
                <c:pt idx="708">
                  <c:v>97.96078</c:v>
                </c:pt>
                <c:pt idx="709">
                  <c:v>97.957560000000001</c:v>
                </c:pt>
                <c:pt idx="710">
                  <c:v>97.96078</c:v>
                </c:pt>
                <c:pt idx="711">
                  <c:v>97.957560000000001</c:v>
                </c:pt>
                <c:pt idx="712">
                  <c:v>97.957560000000001</c:v>
                </c:pt>
                <c:pt idx="713">
                  <c:v>97.944450000000003</c:v>
                </c:pt>
                <c:pt idx="714">
                  <c:v>97.941000000000003</c:v>
                </c:pt>
                <c:pt idx="715">
                  <c:v>97.937780000000004</c:v>
                </c:pt>
                <c:pt idx="716">
                  <c:v>97.937780000000004</c:v>
                </c:pt>
                <c:pt idx="717">
                  <c:v>97.931340000000006</c:v>
                </c:pt>
                <c:pt idx="718">
                  <c:v>97.927899999999994</c:v>
                </c:pt>
                <c:pt idx="719">
                  <c:v>97.924679999999995</c:v>
                </c:pt>
                <c:pt idx="720">
                  <c:v>97.927899999999994</c:v>
                </c:pt>
                <c:pt idx="721">
                  <c:v>97.931340000000006</c:v>
                </c:pt>
                <c:pt idx="722">
                  <c:v>97.921459999999996</c:v>
                </c:pt>
                <c:pt idx="723">
                  <c:v>97.927899999999994</c:v>
                </c:pt>
                <c:pt idx="724">
                  <c:v>97.927899999999994</c:v>
                </c:pt>
                <c:pt idx="725">
                  <c:v>97.934560000000005</c:v>
                </c:pt>
                <c:pt idx="726">
                  <c:v>97.934560000000005</c:v>
                </c:pt>
                <c:pt idx="727">
                  <c:v>97.937780000000004</c:v>
                </c:pt>
                <c:pt idx="728">
                  <c:v>97.934560000000005</c:v>
                </c:pt>
                <c:pt idx="729">
                  <c:v>97.941000000000003</c:v>
                </c:pt>
                <c:pt idx="730">
                  <c:v>97.944450000000003</c:v>
                </c:pt>
                <c:pt idx="731">
                  <c:v>97.937780000000004</c:v>
                </c:pt>
                <c:pt idx="732">
                  <c:v>97.937780000000004</c:v>
                </c:pt>
                <c:pt idx="733">
                  <c:v>97.934560000000005</c:v>
                </c:pt>
                <c:pt idx="734">
                  <c:v>97.937780000000004</c:v>
                </c:pt>
                <c:pt idx="735">
                  <c:v>97.931340000000006</c:v>
                </c:pt>
                <c:pt idx="736">
                  <c:v>97.927899999999994</c:v>
                </c:pt>
                <c:pt idx="737">
                  <c:v>97.921459999999996</c:v>
                </c:pt>
                <c:pt idx="738">
                  <c:v>97.924679999999995</c:v>
                </c:pt>
                <c:pt idx="739">
                  <c:v>97.914789999999996</c:v>
                </c:pt>
                <c:pt idx="740">
                  <c:v>97.911569999999998</c:v>
                </c:pt>
                <c:pt idx="741">
                  <c:v>97.911569999999998</c:v>
                </c:pt>
                <c:pt idx="742">
                  <c:v>97.918239999999997</c:v>
                </c:pt>
                <c:pt idx="743">
                  <c:v>97.921459999999996</c:v>
                </c:pt>
                <c:pt idx="744">
                  <c:v>97.924679999999995</c:v>
                </c:pt>
                <c:pt idx="745">
                  <c:v>97.918239999999997</c:v>
                </c:pt>
                <c:pt idx="746">
                  <c:v>97.918239999999997</c:v>
                </c:pt>
                <c:pt idx="747">
                  <c:v>97.911569999999998</c:v>
                </c:pt>
                <c:pt idx="748">
                  <c:v>97.914789999999996</c:v>
                </c:pt>
                <c:pt idx="749">
                  <c:v>97.908349999999999</c:v>
                </c:pt>
                <c:pt idx="750">
                  <c:v>97.901679999999999</c:v>
                </c:pt>
                <c:pt idx="751">
                  <c:v>97.90513</c:v>
                </c:pt>
                <c:pt idx="752">
                  <c:v>97.901679999999999</c:v>
                </c:pt>
                <c:pt idx="753">
                  <c:v>97.901679999999999</c:v>
                </c:pt>
                <c:pt idx="754">
                  <c:v>97.90513</c:v>
                </c:pt>
                <c:pt idx="755">
                  <c:v>97.901679999999999</c:v>
                </c:pt>
                <c:pt idx="756">
                  <c:v>97.908349999999999</c:v>
                </c:pt>
                <c:pt idx="757">
                  <c:v>97.918239999999997</c:v>
                </c:pt>
                <c:pt idx="758">
                  <c:v>97.921459999999996</c:v>
                </c:pt>
                <c:pt idx="759">
                  <c:v>97.921459999999996</c:v>
                </c:pt>
                <c:pt idx="760">
                  <c:v>97.914789999999996</c:v>
                </c:pt>
                <c:pt idx="761">
                  <c:v>97.90513</c:v>
                </c:pt>
                <c:pt idx="762">
                  <c:v>97.908349999999999</c:v>
                </c:pt>
                <c:pt idx="763">
                  <c:v>97.89846</c:v>
                </c:pt>
                <c:pt idx="764">
                  <c:v>97.89179</c:v>
                </c:pt>
                <c:pt idx="765">
                  <c:v>97.89179</c:v>
                </c:pt>
                <c:pt idx="766">
                  <c:v>97.895240000000001</c:v>
                </c:pt>
                <c:pt idx="767">
                  <c:v>97.89846</c:v>
                </c:pt>
                <c:pt idx="768">
                  <c:v>97.89846</c:v>
                </c:pt>
                <c:pt idx="769">
                  <c:v>97.895240000000001</c:v>
                </c:pt>
                <c:pt idx="770">
                  <c:v>97.885350000000003</c:v>
                </c:pt>
                <c:pt idx="771">
                  <c:v>97.882140000000007</c:v>
                </c:pt>
                <c:pt idx="772">
                  <c:v>97.89179</c:v>
                </c:pt>
                <c:pt idx="773">
                  <c:v>97.89179</c:v>
                </c:pt>
                <c:pt idx="774">
                  <c:v>97.888570000000001</c:v>
                </c:pt>
                <c:pt idx="775">
                  <c:v>97.882140000000007</c:v>
                </c:pt>
                <c:pt idx="776">
                  <c:v>97.888570000000001</c:v>
                </c:pt>
                <c:pt idx="777">
                  <c:v>97.89179</c:v>
                </c:pt>
                <c:pt idx="778">
                  <c:v>97.89179</c:v>
                </c:pt>
                <c:pt idx="779">
                  <c:v>97.888570000000001</c:v>
                </c:pt>
                <c:pt idx="780">
                  <c:v>97.888570000000001</c:v>
                </c:pt>
                <c:pt idx="781">
                  <c:v>97.882140000000007</c:v>
                </c:pt>
                <c:pt idx="782">
                  <c:v>97.885350000000003</c:v>
                </c:pt>
                <c:pt idx="783">
                  <c:v>97.882140000000007</c:v>
                </c:pt>
                <c:pt idx="784">
                  <c:v>97.878690000000006</c:v>
                </c:pt>
                <c:pt idx="785">
                  <c:v>97.872249999999994</c:v>
                </c:pt>
                <c:pt idx="786">
                  <c:v>97.875470000000007</c:v>
                </c:pt>
                <c:pt idx="787">
                  <c:v>97.875470000000007</c:v>
                </c:pt>
                <c:pt idx="788">
                  <c:v>97.878690000000006</c:v>
                </c:pt>
                <c:pt idx="789">
                  <c:v>97.882140000000007</c:v>
                </c:pt>
                <c:pt idx="790">
                  <c:v>97.878690000000006</c:v>
                </c:pt>
                <c:pt idx="791">
                  <c:v>97.878690000000006</c:v>
                </c:pt>
                <c:pt idx="792">
                  <c:v>97.878690000000006</c:v>
                </c:pt>
                <c:pt idx="793">
                  <c:v>97.882140000000007</c:v>
                </c:pt>
                <c:pt idx="794">
                  <c:v>97.882140000000007</c:v>
                </c:pt>
                <c:pt idx="795">
                  <c:v>97.878690000000006</c:v>
                </c:pt>
                <c:pt idx="796">
                  <c:v>97.869029999999995</c:v>
                </c:pt>
                <c:pt idx="797">
                  <c:v>97.869029999999995</c:v>
                </c:pt>
                <c:pt idx="798">
                  <c:v>97.872249999999994</c:v>
                </c:pt>
                <c:pt idx="799">
                  <c:v>97.865579999999994</c:v>
                </c:pt>
                <c:pt idx="800">
                  <c:v>97.862359999999995</c:v>
                </c:pt>
                <c:pt idx="801">
                  <c:v>97.865579999999994</c:v>
                </c:pt>
                <c:pt idx="802">
                  <c:v>97.869029999999995</c:v>
                </c:pt>
                <c:pt idx="803">
                  <c:v>97.878690000000006</c:v>
                </c:pt>
                <c:pt idx="804">
                  <c:v>97.885350000000003</c:v>
                </c:pt>
                <c:pt idx="805">
                  <c:v>97.888570000000001</c:v>
                </c:pt>
                <c:pt idx="806">
                  <c:v>97.885350000000003</c:v>
                </c:pt>
                <c:pt idx="807">
                  <c:v>97.878690000000006</c:v>
                </c:pt>
                <c:pt idx="808">
                  <c:v>97.878690000000006</c:v>
                </c:pt>
                <c:pt idx="809">
                  <c:v>97.872249999999994</c:v>
                </c:pt>
                <c:pt idx="810">
                  <c:v>97.875470000000007</c:v>
                </c:pt>
                <c:pt idx="811">
                  <c:v>97.869029999999995</c:v>
                </c:pt>
                <c:pt idx="812">
                  <c:v>97.859139999999996</c:v>
                </c:pt>
                <c:pt idx="813">
                  <c:v>97.855919999999998</c:v>
                </c:pt>
                <c:pt idx="814">
                  <c:v>97.862359999999995</c:v>
                </c:pt>
                <c:pt idx="815">
                  <c:v>97.869029999999995</c:v>
                </c:pt>
                <c:pt idx="816">
                  <c:v>97.859139999999996</c:v>
                </c:pt>
                <c:pt idx="817">
                  <c:v>97.855919999999998</c:v>
                </c:pt>
                <c:pt idx="818">
                  <c:v>97.852469999999997</c:v>
                </c:pt>
                <c:pt idx="819">
                  <c:v>97.855919999999998</c:v>
                </c:pt>
                <c:pt idx="820">
                  <c:v>97.859139999999996</c:v>
                </c:pt>
                <c:pt idx="821">
                  <c:v>97.862359999999995</c:v>
                </c:pt>
                <c:pt idx="822">
                  <c:v>97.865579999999994</c:v>
                </c:pt>
                <c:pt idx="823">
                  <c:v>97.869029999999995</c:v>
                </c:pt>
                <c:pt idx="824">
                  <c:v>97.869029999999995</c:v>
                </c:pt>
                <c:pt idx="825">
                  <c:v>97.865579999999994</c:v>
                </c:pt>
                <c:pt idx="826">
                  <c:v>97.869029999999995</c:v>
                </c:pt>
                <c:pt idx="827">
                  <c:v>97.869029999999995</c:v>
                </c:pt>
                <c:pt idx="828">
                  <c:v>97.869029999999995</c:v>
                </c:pt>
                <c:pt idx="829">
                  <c:v>97.869029999999995</c:v>
                </c:pt>
                <c:pt idx="830">
                  <c:v>97.865579999999994</c:v>
                </c:pt>
                <c:pt idx="831">
                  <c:v>97.855919999999998</c:v>
                </c:pt>
                <c:pt idx="832">
                  <c:v>97.852469999999997</c:v>
                </c:pt>
                <c:pt idx="833">
                  <c:v>97.852469999999997</c:v>
                </c:pt>
                <c:pt idx="834">
                  <c:v>97.859139999999996</c:v>
                </c:pt>
                <c:pt idx="835">
                  <c:v>97.849249999999998</c:v>
                </c:pt>
                <c:pt idx="836">
                  <c:v>97.846029999999999</c:v>
                </c:pt>
                <c:pt idx="837">
                  <c:v>97.839359999999999</c:v>
                </c:pt>
                <c:pt idx="838">
                  <c:v>97.84281</c:v>
                </c:pt>
                <c:pt idx="839">
                  <c:v>97.839359999999999</c:v>
                </c:pt>
                <c:pt idx="840">
                  <c:v>97.839359999999999</c:v>
                </c:pt>
                <c:pt idx="841">
                  <c:v>97.839359999999999</c:v>
                </c:pt>
                <c:pt idx="842">
                  <c:v>97.832930000000005</c:v>
                </c:pt>
                <c:pt idx="843">
                  <c:v>97.83614</c:v>
                </c:pt>
                <c:pt idx="844">
                  <c:v>97.832930000000005</c:v>
                </c:pt>
                <c:pt idx="845">
                  <c:v>97.826260000000005</c:v>
                </c:pt>
                <c:pt idx="846">
                  <c:v>97.829710000000006</c:v>
                </c:pt>
                <c:pt idx="847">
                  <c:v>97.829710000000006</c:v>
                </c:pt>
                <c:pt idx="848">
                  <c:v>97.829710000000006</c:v>
                </c:pt>
                <c:pt idx="849">
                  <c:v>97.83614</c:v>
                </c:pt>
                <c:pt idx="850">
                  <c:v>97.839359999999999</c:v>
                </c:pt>
                <c:pt idx="851">
                  <c:v>97.83614</c:v>
                </c:pt>
                <c:pt idx="852">
                  <c:v>97.83614</c:v>
                </c:pt>
                <c:pt idx="853">
                  <c:v>97.832930000000005</c:v>
                </c:pt>
                <c:pt idx="854">
                  <c:v>97.84281</c:v>
                </c:pt>
                <c:pt idx="855">
                  <c:v>97.83614</c:v>
                </c:pt>
                <c:pt idx="856">
                  <c:v>97.83614</c:v>
                </c:pt>
                <c:pt idx="857">
                  <c:v>97.832930000000005</c:v>
                </c:pt>
                <c:pt idx="858">
                  <c:v>97.829710000000006</c:v>
                </c:pt>
                <c:pt idx="859">
                  <c:v>97.823040000000006</c:v>
                </c:pt>
                <c:pt idx="860">
                  <c:v>97.816599999999994</c:v>
                </c:pt>
                <c:pt idx="861">
                  <c:v>97.819820000000007</c:v>
                </c:pt>
                <c:pt idx="862">
                  <c:v>97.819820000000007</c:v>
                </c:pt>
                <c:pt idx="863">
                  <c:v>97.819820000000007</c:v>
                </c:pt>
                <c:pt idx="864">
                  <c:v>97.826260000000005</c:v>
                </c:pt>
                <c:pt idx="865">
                  <c:v>97.83614</c:v>
                </c:pt>
                <c:pt idx="866">
                  <c:v>97.846029999999999</c:v>
                </c:pt>
                <c:pt idx="867">
                  <c:v>97.849249999999998</c:v>
                </c:pt>
                <c:pt idx="868">
                  <c:v>97.852469999999997</c:v>
                </c:pt>
                <c:pt idx="869">
                  <c:v>97.855919999999998</c:v>
                </c:pt>
                <c:pt idx="870">
                  <c:v>97.852469999999997</c:v>
                </c:pt>
                <c:pt idx="871">
                  <c:v>97.849249999999998</c:v>
                </c:pt>
                <c:pt idx="872">
                  <c:v>97.849249999999998</c:v>
                </c:pt>
                <c:pt idx="873">
                  <c:v>97.83614</c:v>
                </c:pt>
                <c:pt idx="874">
                  <c:v>97.839359999999999</c:v>
                </c:pt>
                <c:pt idx="875">
                  <c:v>97.83614</c:v>
                </c:pt>
                <c:pt idx="876">
                  <c:v>97.832930000000005</c:v>
                </c:pt>
                <c:pt idx="877">
                  <c:v>97.832930000000005</c:v>
                </c:pt>
                <c:pt idx="878">
                  <c:v>97.829710000000006</c:v>
                </c:pt>
                <c:pt idx="879">
                  <c:v>97.826260000000005</c:v>
                </c:pt>
                <c:pt idx="880">
                  <c:v>97.826260000000005</c:v>
                </c:pt>
                <c:pt idx="881">
                  <c:v>97.829710000000006</c:v>
                </c:pt>
                <c:pt idx="882">
                  <c:v>97.832930000000005</c:v>
                </c:pt>
                <c:pt idx="883">
                  <c:v>97.84281</c:v>
                </c:pt>
                <c:pt idx="884">
                  <c:v>97.852469999999997</c:v>
                </c:pt>
                <c:pt idx="885">
                  <c:v>97.829710000000006</c:v>
                </c:pt>
                <c:pt idx="886">
                  <c:v>97.819820000000007</c:v>
                </c:pt>
                <c:pt idx="887">
                  <c:v>97.823040000000006</c:v>
                </c:pt>
                <c:pt idx="888">
                  <c:v>97.832930000000005</c:v>
                </c:pt>
                <c:pt idx="889">
                  <c:v>97.83614</c:v>
                </c:pt>
                <c:pt idx="890">
                  <c:v>97.846029999999999</c:v>
                </c:pt>
                <c:pt idx="891">
                  <c:v>97.849249999999998</c:v>
                </c:pt>
                <c:pt idx="892">
                  <c:v>97.846029999999999</c:v>
                </c:pt>
                <c:pt idx="893">
                  <c:v>97.829710000000006</c:v>
                </c:pt>
                <c:pt idx="894">
                  <c:v>97.819820000000007</c:v>
                </c:pt>
                <c:pt idx="895">
                  <c:v>97.816599999999994</c:v>
                </c:pt>
                <c:pt idx="896">
                  <c:v>97.806709999999995</c:v>
                </c:pt>
                <c:pt idx="897">
                  <c:v>97.806709999999995</c:v>
                </c:pt>
                <c:pt idx="898">
                  <c:v>97.809929999999994</c:v>
                </c:pt>
                <c:pt idx="899">
                  <c:v>97.813149999999993</c:v>
                </c:pt>
                <c:pt idx="900">
                  <c:v>97.819820000000007</c:v>
                </c:pt>
                <c:pt idx="901">
                  <c:v>97.826260000000005</c:v>
                </c:pt>
                <c:pt idx="902">
                  <c:v>97.816599999999994</c:v>
                </c:pt>
                <c:pt idx="903">
                  <c:v>97.806709999999995</c:v>
                </c:pt>
                <c:pt idx="904">
                  <c:v>97.809929999999994</c:v>
                </c:pt>
                <c:pt idx="905">
                  <c:v>97.813149999999993</c:v>
                </c:pt>
                <c:pt idx="906">
                  <c:v>97.809929999999994</c:v>
                </c:pt>
                <c:pt idx="907">
                  <c:v>97.806709999999995</c:v>
                </c:pt>
                <c:pt idx="908">
                  <c:v>97.803489999999996</c:v>
                </c:pt>
                <c:pt idx="909">
                  <c:v>97.806709999999995</c:v>
                </c:pt>
                <c:pt idx="910">
                  <c:v>97.803489999999996</c:v>
                </c:pt>
                <c:pt idx="911">
                  <c:v>97.803489999999996</c:v>
                </c:pt>
                <c:pt idx="912">
                  <c:v>97.806709999999995</c:v>
                </c:pt>
                <c:pt idx="913">
                  <c:v>97.803489999999996</c:v>
                </c:pt>
                <c:pt idx="914">
                  <c:v>97.800039999999996</c:v>
                </c:pt>
                <c:pt idx="915">
                  <c:v>97.800039999999996</c:v>
                </c:pt>
                <c:pt idx="916">
                  <c:v>97.796819999999997</c:v>
                </c:pt>
                <c:pt idx="917">
                  <c:v>97.793599999999998</c:v>
                </c:pt>
                <c:pt idx="918">
                  <c:v>97.793599999999998</c:v>
                </c:pt>
                <c:pt idx="919">
                  <c:v>97.796819999999997</c:v>
                </c:pt>
                <c:pt idx="920">
                  <c:v>97.800039999999996</c:v>
                </c:pt>
                <c:pt idx="921">
                  <c:v>97.796819999999997</c:v>
                </c:pt>
                <c:pt idx="922">
                  <c:v>97.813149999999993</c:v>
                </c:pt>
                <c:pt idx="923">
                  <c:v>97.826260000000005</c:v>
                </c:pt>
                <c:pt idx="924">
                  <c:v>97.832930000000005</c:v>
                </c:pt>
                <c:pt idx="925">
                  <c:v>97.832930000000005</c:v>
                </c:pt>
                <c:pt idx="926">
                  <c:v>97.839359999999999</c:v>
                </c:pt>
                <c:pt idx="927">
                  <c:v>97.83614</c:v>
                </c:pt>
                <c:pt idx="928">
                  <c:v>97.826260000000005</c:v>
                </c:pt>
                <c:pt idx="929">
                  <c:v>97.823040000000006</c:v>
                </c:pt>
                <c:pt idx="930">
                  <c:v>97.819820000000007</c:v>
                </c:pt>
                <c:pt idx="931">
                  <c:v>97.819820000000007</c:v>
                </c:pt>
                <c:pt idx="932">
                  <c:v>97.819820000000007</c:v>
                </c:pt>
                <c:pt idx="933">
                  <c:v>97.806709999999995</c:v>
                </c:pt>
                <c:pt idx="934">
                  <c:v>97.803489999999996</c:v>
                </c:pt>
                <c:pt idx="935">
                  <c:v>97.816599999999994</c:v>
                </c:pt>
                <c:pt idx="936">
                  <c:v>97.816599999999994</c:v>
                </c:pt>
                <c:pt idx="937">
                  <c:v>97.819820000000007</c:v>
                </c:pt>
                <c:pt idx="938">
                  <c:v>97.813149999999993</c:v>
                </c:pt>
                <c:pt idx="939">
                  <c:v>97.793599999999998</c:v>
                </c:pt>
                <c:pt idx="940">
                  <c:v>97.796819999999997</c:v>
                </c:pt>
                <c:pt idx="941">
                  <c:v>97.786929999999998</c:v>
                </c:pt>
                <c:pt idx="942">
                  <c:v>97.786929999999998</c:v>
                </c:pt>
                <c:pt idx="943">
                  <c:v>97.783720000000002</c:v>
                </c:pt>
                <c:pt idx="944">
                  <c:v>97.800039999999996</c:v>
                </c:pt>
                <c:pt idx="945">
                  <c:v>97.793599999999998</c:v>
                </c:pt>
                <c:pt idx="946">
                  <c:v>97.809929999999994</c:v>
                </c:pt>
                <c:pt idx="947">
                  <c:v>97.803489999999996</c:v>
                </c:pt>
                <c:pt idx="948">
                  <c:v>97.803489999999996</c:v>
                </c:pt>
                <c:pt idx="949">
                  <c:v>97.809929999999994</c:v>
                </c:pt>
                <c:pt idx="950">
                  <c:v>97.803489999999996</c:v>
                </c:pt>
                <c:pt idx="951">
                  <c:v>97.800039999999996</c:v>
                </c:pt>
                <c:pt idx="952">
                  <c:v>97.796819999999997</c:v>
                </c:pt>
                <c:pt idx="953">
                  <c:v>97.783720000000002</c:v>
                </c:pt>
                <c:pt idx="954">
                  <c:v>97.790379999999999</c:v>
                </c:pt>
                <c:pt idx="955">
                  <c:v>97.793599999999998</c:v>
                </c:pt>
                <c:pt idx="956">
                  <c:v>97.796819999999997</c:v>
                </c:pt>
                <c:pt idx="957">
                  <c:v>97.793599999999998</c:v>
                </c:pt>
                <c:pt idx="958">
                  <c:v>97.793599999999998</c:v>
                </c:pt>
                <c:pt idx="959">
                  <c:v>97.790379999999999</c:v>
                </c:pt>
                <c:pt idx="960">
                  <c:v>97.783720000000002</c:v>
                </c:pt>
                <c:pt idx="961">
                  <c:v>97.790379999999999</c:v>
                </c:pt>
                <c:pt idx="962">
                  <c:v>97.790379999999999</c:v>
                </c:pt>
                <c:pt idx="963">
                  <c:v>97.796819999999997</c:v>
                </c:pt>
                <c:pt idx="964">
                  <c:v>97.790379999999999</c:v>
                </c:pt>
                <c:pt idx="965">
                  <c:v>97.783720000000002</c:v>
                </c:pt>
                <c:pt idx="966">
                  <c:v>97.796819999999997</c:v>
                </c:pt>
                <c:pt idx="967">
                  <c:v>97.800039999999996</c:v>
                </c:pt>
                <c:pt idx="968">
                  <c:v>97.800039999999996</c:v>
                </c:pt>
                <c:pt idx="969">
                  <c:v>97.806709999999995</c:v>
                </c:pt>
                <c:pt idx="970">
                  <c:v>97.793599999999998</c:v>
                </c:pt>
                <c:pt idx="971">
                  <c:v>97.800039999999996</c:v>
                </c:pt>
                <c:pt idx="972">
                  <c:v>97.803489999999996</c:v>
                </c:pt>
                <c:pt idx="973">
                  <c:v>97.803489999999996</c:v>
                </c:pt>
                <c:pt idx="974">
                  <c:v>97.800039999999996</c:v>
                </c:pt>
                <c:pt idx="975">
                  <c:v>97.803489999999996</c:v>
                </c:pt>
                <c:pt idx="976">
                  <c:v>97.803489999999996</c:v>
                </c:pt>
                <c:pt idx="977">
                  <c:v>97.796819999999997</c:v>
                </c:pt>
                <c:pt idx="978">
                  <c:v>97.737719999999996</c:v>
                </c:pt>
                <c:pt idx="979">
                  <c:v>97.773830000000004</c:v>
                </c:pt>
                <c:pt idx="980">
                  <c:v>97.793599999999998</c:v>
                </c:pt>
                <c:pt idx="981">
                  <c:v>97.816599999999994</c:v>
                </c:pt>
                <c:pt idx="982">
                  <c:v>97.823040000000006</c:v>
                </c:pt>
                <c:pt idx="983">
                  <c:v>97.803489999999996</c:v>
                </c:pt>
                <c:pt idx="984">
                  <c:v>97.796819999999997</c:v>
                </c:pt>
                <c:pt idx="985">
                  <c:v>97.793599999999998</c:v>
                </c:pt>
                <c:pt idx="986">
                  <c:v>97.796819999999997</c:v>
                </c:pt>
                <c:pt idx="987">
                  <c:v>97.793599999999998</c:v>
                </c:pt>
                <c:pt idx="988">
                  <c:v>97.790379999999999</c:v>
                </c:pt>
                <c:pt idx="989">
                  <c:v>97.786929999999998</c:v>
                </c:pt>
                <c:pt idx="990">
                  <c:v>97.786929999999998</c:v>
                </c:pt>
                <c:pt idx="991">
                  <c:v>97.783720000000002</c:v>
                </c:pt>
                <c:pt idx="992">
                  <c:v>97.786929999999998</c:v>
                </c:pt>
                <c:pt idx="993">
                  <c:v>97.783720000000002</c:v>
                </c:pt>
                <c:pt idx="994">
                  <c:v>97.786929999999998</c:v>
                </c:pt>
                <c:pt idx="995">
                  <c:v>97.773830000000004</c:v>
                </c:pt>
                <c:pt idx="996">
                  <c:v>97.770610000000005</c:v>
                </c:pt>
                <c:pt idx="997">
                  <c:v>97.770610000000005</c:v>
                </c:pt>
                <c:pt idx="998">
                  <c:v>97.773830000000004</c:v>
                </c:pt>
                <c:pt idx="999">
                  <c:v>97.777050000000003</c:v>
                </c:pt>
                <c:pt idx="1000">
                  <c:v>97.777050000000003</c:v>
                </c:pt>
                <c:pt idx="1001">
                  <c:v>97.780500000000004</c:v>
                </c:pt>
                <c:pt idx="1002">
                  <c:v>97.777050000000003</c:v>
                </c:pt>
                <c:pt idx="1003">
                  <c:v>97.773830000000004</c:v>
                </c:pt>
                <c:pt idx="1004">
                  <c:v>97.777050000000003</c:v>
                </c:pt>
                <c:pt idx="1005">
                  <c:v>97.773830000000004</c:v>
                </c:pt>
                <c:pt idx="1006">
                  <c:v>97.770610000000005</c:v>
                </c:pt>
                <c:pt idx="1007">
                  <c:v>97.777050000000003</c:v>
                </c:pt>
                <c:pt idx="1008">
                  <c:v>97.777050000000003</c:v>
                </c:pt>
                <c:pt idx="1009">
                  <c:v>97.773830000000004</c:v>
                </c:pt>
                <c:pt idx="1010">
                  <c:v>97.777050000000003</c:v>
                </c:pt>
                <c:pt idx="1011">
                  <c:v>97.773830000000004</c:v>
                </c:pt>
                <c:pt idx="1012">
                  <c:v>97.780500000000004</c:v>
                </c:pt>
                <c:pt idx="1013">
                  <c:v>97.777050000000003</c:v>
                </c:pt>
                <c:pt idx="1014">
                  <c:v>97.767390000000006</c:v>
                </c:pt>
                <c:pt idx="1015">
                  <c:v>97.767390000000006</c:v>
                </c:pt>
                <c:pt idx="1016">
                  <c:v>97.767390000000006</c:v>
                </c:pt>
                <c:pt idx="1017">
                  <c:v>97.763940000000005</c:v>
                </c:pt>
                <c:pt idx="1018">
                  <c:v>97.757499999999993</c:v>
                </c:pt>
                <c:pt idx="1019">
                  <c:v>97.760720000000006</c:v>
                </c:pt>
                <c:pt idx="1020">
                  <c:v>97.760720000000006</c:v>
                </c:pt>
                <c:pt idx="1021">
                  <c:v>97.763940000000005</c:v>
                </c:pt>
                <c:pt idx="1022">
                  <c:v>97.763940000000005</c:v>
                </c:pt>
                <c:pt idx="1023">
                  <c:v>97.773830000000004</c:v>
                </c:pt>
                <c:pt idx="1024">
                  <c:v>97.777050000000003</c:v>
                </c:pt>
                <c:pt idx="1025">
                  <c:v>97.780500000000004</c:v>
                </c:pt>
                <c:pt idx="1026">
                  <c:v>97.777050000000003</c:v>
                </c:pt>
                <c:pt idx="1027">
                  <c:v>97.777050000000003</c:v>
                </c:pt>
                <c:pt idx="1028">
                  <c:v>97.773830000000004</c:v>
                </c:pt>
                <c:pt idx="1029">
                  <c:v>97.777050000000003</c:v>
                </c:pt>
                <c:pt idx="1030">
                  <c:v>97.780500000000004</c:v>
                </c:pt>
                <c:pt idx="1031">
                  <c:v>97.790379999999999</c:v>
                </c:pt>
                <c:pt idx="1032">
                  <c:v>97.780500000000004</c:v>
                </c:pt>
                <c:pt idx="1033">
                  <c:v>97.770610000000005</c:v>
                </c:pt>
                <c:pt idx="1034">
                  <c:v>97.773830000000004</c:v>
                </c:pt>
                <c:pt idx="1035">
                  <c:v>97.773830000000004</c:v>
                </c:pt>
                <c:pt idx="1036">
                  <c:v>97.767390000000006</c:v>
                </c:pt>
                <c:pt idx="1037">
                  <c:v>97.767390000000006</c:v>
                </c:pt>
                <c:pt idx="1038">
                  <c:v>97.767390000000006</c:v>
                </c:pt>
                <c:pt idx="1039">
                  <c:v>97.773830000000004</c:v>
                </c:pt>
                <c:pt idx="1040">
                  <c:v>97.777050000000003</c:v>
                </c:pt>
                <c:pt idx="1041">
                  <c:v>97.763940000000005</c:v>
                </c:pt>
                <c:pt idx="1042">
                  <c:v>97.760720000000006</c:v>
                </c:pt>
                <c:pt idx="1043">
                  <c:v>97.754279999999994</c:v>
                </c:pt>
                <c:pt idx="1044">
                  <c:v>97.750829999999993</c:v>
                </c:pt>
                <c:pt idx="1045">
                  <c:v>97.747609999999995</c:v>
                </c:pt>
                <c:pt idx="1046">
                  <c:v>97.750829999999993</c:v>
                </c:pt>
                <c:pt idx="1047">
                  <c:v>97.754279999999994</c:v>
                </c:pt>
                <c:pt idx="1048">
                  <c:v>97.754279999999994</c:v>
                </c:pt>
                <c:pt idx="1049">
                  <c:v>97.760720000000006</c:v>
                </c:pt>
                <c:pt idx="1050">
                  <c:v>97.760720000000006</c:v>
                </c:pt>
                <c:pt idx="1051">
                  <c:v>97.767390000000006</c:v>
                </c:pt>
                <c:pt idx="1052">
                  <c:v>97.767390000000006</c:v>
                </c:pt>
                <c:pt idx="1053">
                  <c:v>97.757499999999993</c:v>
                </c:pt>
                <c:pt idx="1054">
                  <c:v>97.757499999999993</c:v>
                </c:pt>
                <c:pt idx="1055">
                  <c:v>97.757499999999993</c:v>
                </c:pt>
                <c:pt idx="1056">
                  <c:v>97.763940000000005</c:v>
                </c:pt>
                <c:pt idx="1057">
                  <c:v>97.767390000000006</c:v>
                </c:pt>
                <c:pt idx="1058">
                  <c:v>97.760720000000006</c:v>
                </c:pt>
                <c:pt idx="1059">
                  <c:v>97.754279999999994</c:v>
                </c:pt>
                <c:pt idx="1060">
                  <c:v>97.760720000000006</c:v>
                </c:pt>
                <c:pt idx="1061">
                  <c:v>97.757499999999993</c:v>
                </c:pt>
                <c:pt idx="1062">
                  <c:v>97.754279999999994</c:v>
                </c:pt>
                <c:pt idx="1063">
                  <c:v>97.754279999999994</c:v>
                </c:pt>
                <c:pt idx="1064">
                  <c:v>97.754279999999994</c:v>
                </c:pt>
                <c:pt idx="1065">
                  <c:v>97.750829999999993</c:v>
                </c:pt>
                <c:pt idx="1066">
                  <c:v>97.747609999999995</c:v>
                </c:pt>
                <c:pt idx="1067">
                  <c:v>97.750829999999993</c:v>
                </c:pt>
                <c:pt idx="1068">
                  <c:v>97.747609999999995</c:v>
                </c:pt>
                <c:pt idx="1069">
                  <c:v>97.754279999999994</c:v>
                </c:pt>
                <c:pt idx="1070">
                  <c:v>97.747609999999995</c:v>
                </c:pt>
                <c:pt idx="1071">
                  <c:v>97.741169999999997</c:v>
                </c:pt>
                <c:pt idx="1072">
                  <c:v>97.750829999999993</c:v>
                </c:pt>
                <c:pt idx="1073">
                  <c:v>97.750829999999993</c:v>
                </c:pt>
                <c:pt idx="1074">
                  <c:v>97.744389999999996</c:v>
                </c:pt>
                <c:pt idx="1075">
                  <c:v>97.741169999999997</c:v>
                </c:pt>
                <c:pt idx="1076">
                  <c:v>97.731290000000001</c:v>
                </c:pt>
                <c:pt idx="1077">
                  <c:v>97.728070000000002</c:v>
                </c:pt>
                <c:pt idx="1078">
                  <c:v>97.73451</c:v>
                </c:pt>
                <c:pt idx="1079">
                  <c:v>97.737719999999996</c:v>
                </c:pt>
                <c:pt idx="1080">
                  <c:v>97.737719999999996</c:v>
                </c:pt>
                <c:pt idx="1081">
                  <c:v>97.737719999999996</c:v>
                </c:pt>
                <c:pt idx="1082">
                  <c:v>97.73451</c:v>
                </c:pt>
                <c:pt idx="1083">
                  <c:v>97.737719999999996</c:v>
                </c:pt>
                <c:pt idx="1084">
                  <c:v>97.728070000000002</c:v>
                </c:pt>
                <c:pt idx="1085">
                  <c:v>97.728070000000002</c:v>
                </c:pt>
                <c:pt idx="1086">
                  <c:v>97.728070000000002</c:v>
                </c:pt>
                <c:pt idx="1087">
                  <c:v>97.724620000000002</c:v>
                </c:pt>
                <c:pt idx="1088">
                  <c:v>97.728070000000002</c:v>
                </c:pt>
                <c:pt idx="1089">
                  <c:v>97.728070000000002</c:v>
                </c:pt>
                <c:pt idx="1090">
                  <c:v>97.73451</c:v>
                </c:pt>
                <c:pt idx="1091">
                  <c:v>97.73451</c:v>
                </c:pt>
                <c:pt idx="1092">
                  <c:v>97.731290000000001</c:v>
                </c:pt>
                <c:pt idx="1093">
                  <c:v>97.73451</c:v>
                </c:pt>
                <c:pt idx="1094">
                  <c:v>97.737719999999996</c:v>
                </c:pt>
                <c:pt idx="1095">
                  <c:v>97.731290000000001</c:v>
                </c:pt>
                <c:pt idx="1096">
                  <c:v>97.728070000000002</c:v>
                </c:pt>
                <c:pt idx="1097">
                  <c:v>97.728070000000002</c:v>
                </c:pt>
                <c:pt idx="1098">
                  <c:v>97.731290000000001</c:v>
                </c:pt>
                <c:pt idx="1099">
                  <c:v>97.728070000000002</c:v>
                </c:pt>
                <c:pt idx="1100">
                  <c:v>97.73451</c:v>
                </c:pt>
                <c:pt idx="1101">
                  <c:v>97.73451</c:v>
                </c:pt>
                <c:pt idx="1102">
                  <c:v>97.73451</c:v>
                </c:pt>
                <c:pt idx="1103">
                  <c:v>97.731290000000001</c:v>
                </c:pt>
                <c:pt idx="1104">
                  <c:v>97.728070000000002</c:v>
                </c:pt>
                <c:pt idx="1105">
                  <c:v>97.731290000000001</c:v>
                </c:pt>
                <c:pt idx="1106">
                  <c:v>97.728070000000002</c:v>
                </c:pt>
                <c:pt idx="1107">
                  <c:v>97.724620000000002</c:v>
                </c:pt>
                <c:pt idx="1108">
                  <c:v>97.728070000000002</c:v>
                </c:pt>
                <c:pt idx="1109">
                  <c:v>97.728070000000002</c:v>
                </c:pt>
                <c:pt idx="1110">
                  <c:v>97.731290000000001</c:v>
                </c:pt>
                <c:pt idx="1111">
                  <c:v>97.731290000000001</c:v>
                </c:pt>
                <c:pt idx="1112">
                  <c:v>97.728070000000002</c:v>
                </c:pt>
                <c:pt idx="1113">
                  <c:v>97.731290000000001</c:v>
                </c:pt>
                <c:pt idx="1114">
                  <c:v>97.724620000000002</c:v>
                </c:pt>
                <c:pt idx="1115">
                  <c:v>97.724620000000002</c:v>
                </c:pt>
                <c:pt idx="1116">
                  <c:v>97.718180000000004</c:v>
                </c:pt>
                <c:pt idx="1117">
                  <c:v>97.714960000000005</c:v>
                </c:pt>
                <c:pt idx="1118">
                  <c:v>97.714960000000005</c:v>
                </c:pt>
                <c:pt idx="1119">
                  <c:v>97.724620000000002</c:v>
                </c:pt>
                <c:pt idx="1120">
                  <c:v>97.728070000000002</c:v>
                </c:pt>
                <c:pt idx="1121">
                  <c:v>97.721400000000003</c:v>
                </c:pt>
                <c:pt idx="1122">
                  <c:v>97.724620000000002</c:v>
                </c:pt>
                <c:pt idx="1123">
                  <c:v>97.724620000000002</c:v>
                </c:pt>
                <c:pt idx="1124">
                  <c:v>97.724620000000002</c:v>
                </c:pt>
                <c:pt idx="1125">
                  <c:v>97.724620000000002</c:v>
                </c:pt>
                <c:pt idx="1126">
                  <c:v>97.718180000000004</c:v>
                </c:pt>
                <c:pt idx="1127">
                  <c:v>97.711510000000004</c:v>
                </c:pt>
                <c:pt idx="1128">
                  <c:v>97.718180000000004</c:v>
                </c:pt>
                <c:pt idx="1129">
                  <c:v>97.714960000000005</c:v>
                </c:pt>
                <c:pt idx="1130">
                  <c:v>97.718180000000004</c:v>
                </c:pt>
                <c:pt idx="1131">
                  <c:v>97.714960000000005</c:v>
                </c:pt>
                <c:pt idx="1132">
                  <c:v>97.711510000000004</c:v>
                </c:pt>
                <c:pt idx="1133">
                  <c:v>97.705070000000006</c:v>
                </c:pt>
                <c:pt idx="1134">
                  <c:v>97.701849999999993</c:v>
                </c:pt>
                <c:pt idx="1135">
                  <c:v>97.708290000000005</c:v>
                </c:pt>
                <c:pt idx="1136">
                  <c:v>97.705070000000006</c:v>
                </c:pt>
                <c:pt idx="1137">
                  <c:v>97.701849999999993</c:v>
                </c:pt>
                <c:pt idx="1138">
                  <c:v>97.711510000000004</c:v>
                </c:pt>
                <c:pt idx="1139">
                  <c:v>97.701849999999993</c:v>
                </c:pt>
                <c:pt idx="1140">
                  <c:v>97.701849999999993</c:v>
                </c:pt>
                <c:pt idx="1141">
                  <c:v>97.701849999999993</c:v>
                </c:pt>
                <c:pt idx="1142">
                  <c:v>97.708290000000005</c:v>
                </c:pt>
                <c:pt idx="1143">
                  <c:v>97.705070000000006</c:v>
                </c:pt>
                <c:pt idx="1144">
                  <c:v>97.695179999999993</c:v>
                </c:pt>
                <c:pt idx="1145">
                  <c:v>97.691959999999995</c:v>
                </c:pt>
                <c:pt idx="1146">
                  <c:v>97.695179999999993</c:v>
                </c:pt>
                <c:pt idx="1147">
                  <c:v>97.685299999999998</c:v>
                </c:pt>
                <c:pt idx="1148">
                  <c:v>97.695179999999993</c:v>
                </c:pt>
                <c:pt idx="1149">
                  <c:v>97.698400000000007</c:v>
                </c:pt>
                <c:pt idx="1150">
                  <c:v>97.701849999999993</c:v>
                </c:pt>
                <c:pt idx="1151">
                  <c:v>97.698400000000007</c:v>
                </c:pt>
                <c:pt idx="1152">
                  <c:v>97.695179999999993</c:v>
                </c:pt>
                <c:pt idx="1153">
                  <c:v>97.695179999999993</c:v>
                </c:pt>
                <c:pt idx="1154">
                  <c:v>97.695179999999993</c:v>
                </c:pt>
                <c:pt idx="1155">
                  <c:v>97.688739999999996</c:v>
                </c:pt>
                <c:pt idx="1156">
                  <c:v>97.685299999999998</c:v>
                </c:pt>
                <c:pt idx="1157">
                  <c:v>97.688739999999996</c:v>
                </c:pt>
                <c:pt idx="1158">
                  <c:v>97.682079999999999</c:v>
                </c:pt>
                <c:pt idx="1159">
                  <c:v>97.682079999999999</c:v>
                </c:pt>
                <c:pt idx="1160">
                  <c:v>97.682079999999999</c:v>
                </c:pt>
                <c:pt idx="1161">
                  <c:v>97.682079999999999</c:v>
                </c:pt>
                <c:pt idx="1162">
                  <c:v>97.682079999999999</c:v>
                </c:pt>
                <c:pt idx="1163">
                  <c:v>97.682079999999999</c:v>
                </c:pt>
                <c:pt idx="1164">
                  <c:v>97.67886</c:v>
                </c:pt>
                <c:pt idx="1165">
                  <c:v>97.675640000000001</c:v>
                </c:pt>
                <c:pt idx="1166">
                  <c:v>97.682079999999999</c:v>
                </c:pt>
                <c:pt idx="1167">
                  <c:v>97.682079999999999</c:v>
                </c:pt>
                <c:pt idx="1168">
                  <c:v>97.682079999999999</c:v>
                </c:pt>
                <c:pt idx="1169">
                  <c:v>97.67886</c:v>
                </c:pt>
                <c:pt idx="1170">
                  <c:v>97.67886</c:v>
                </c:pt>
                <c:pt idx="1171">
                  <c:v>97.685299999999998</c:v>
                </c:pt>
                <c:pt idx="1172">
                  <c:v>97.682079999999999</c:v>
                </c:pt>
                <c:pt idx="1173">
                  <c:v>97.682079999999999</c:v>
                </c:pt>
                <c:pt idx="1174">
                  <c:v>97.67886</c:v>
                </c:pt>
                <c:pt idx="1175">
                  <c:v>97.685299999999998</c:v>
                </c:pt>
                <c:pt idx="1176">
                  <c:v>97.685299999999998</c:v>
                </c:pt>
                <c:pt idx="1177">
                  <c:v>97.688739999999996</c:v>
                </c:pt>
                <c:pt idx="1178">
                  <c:v>97.691959999999995</c:v>
                </c:pt>
                <c:pt idx="1179">
                  <c:v>97.688739999999996</c:v>
                </c:pt>
                <c:pt idx="1180">
                  <c:v>97.685299999999998</c:v>
                </c:pt>
                <c:pt idx="1181">
                  <c:v>97.672190000000001</c:v>
                </c:pt>
                <c:pt idx="1182">
                  <c:v>97.668970000000002</c:v>
                </c:pt>
                <c:pt idx="1183">
                  <c:v>97.672190000000001</c:v>
                </c:pt>
                <c:pt idx="1184">
                  <c:v>97.668970000000002</c:v>
                </c:pt>
                <c:pt idx="1185">
                  <c:v>97.675640000000001</c:v>
                </c:pt>
                <c:pt idx="1186">
                  <c:v>97.668970000000002</c:v>
                </c:pt>
                <c:pt idx="1187">
                  <c:v>97.668970000000002</c:v>
                </c:pt>
                <c:pt idx="1188">
                  <c:v>97.665750000000003</c:v>
                </c:pt>
                <c:pt idx="1189">
                  <c:v>97.665750000000003</c:v>
                </c:pt>
                <c:pt idx="1190">
                  <c:v>97.665750000000003</c:v>
                </c:pt>
                <c:pt idx="1191">
                  <c:v>97.668970000000002</c:v>
                </c:pt>
                <c:pt idx="1192">
                  <c:v>97.675640000000001</c:v>
                </c:pt>
                <c:pt idx="1193">
                  <c:v>97.672190000000001</c:v>
                </c:pt>
                <c:pt idx="1194">
                  <c:v>97.672190000000001</c:v>
                </c:pt>
                <c:pt idx="1195">
                  <c:v>97.665750000000003</c:v>
                </c:pt>
                <c:pt idx="1196">
                  <c:v>97.659080000000003</c:v>
                </c:pt>
                <c:pt idx="1197">
                  <c:v>97.652640000000005</c:v>
                </c:pt>
                <c:pt idx="1198">
                  <c:v>97.649190000000004</c:v>
                </c:pt>
                <c:pt idx="1199">
                  <c:v>97.652640000000005</c:v>
                </c:pt>
                <c:pt idx="1200">
                  <c:v>97.655860000000004</c:v>
                </c:pt>
                <c:pt idx="1201">
                  <c:v>97.655860000000004</c:v>
                </c:pt>
                <c:pt idx="1202">
                  <c:v>97.655860000000004</c:v>
                </c:pt>
                <c:pt idx="1203">
                  <c:v>97.652640000000005</c:v>
                </c:pt>
                <c:pt idx="1204">
                  <c:v>97.655860000000004</c:v>
                </c:pt>
                <c:pt idx="1205">
                  <c:v>97.652640000000005</c:v>
                </c:pt>
                <c:pt idx="1206">
                  <c:v>97.645970000000005</c:v>
                </c:pt>
                <c:pt idx="1207">
                  <c:v>97.639529999999993</c:v>
                </c:pt>
                <c:pt idx="1208">
                  <c:v>97.636089999999996</c:v>
                </c:pt>
                <c:pt idx="1209">
                  <c:v>97.645970000000005</c:v>
                </c:pt>
                <c:pt idx="1210">
                  <c:v>97.645970000000005</c:v>
                </c:pt>
                <c:pt idx="1211">
                  <c:v>97.649190000000004</c:v>
                </c:pt>
                <c:pt idx="1212">
                  <c:v>97.642750000000007</c:v>
                </c:pt>
                <c:pt idx="1213">
                  <c:v>97.639529999999993</c:v>
                </c:pt>
                <c:pt idx="1214">
                  <c:v>97.639529999999993</c:v>
                </c:pt>
                <c:pt idx="1215">
                  <c:v>97.642750000000007</c:v>
                </c:pt>
                <c:pt idx="1216">
                  <c:v>97.639529999999993</c:v>
                </c:pt>
                <c:pt idx="1217">
                  <c:v>97.632869999999997</c:v>
                </c:pt>
                <c:pt idx="1218">
                  <c:v>97.636089999999996</c:v>
                </c:pt>
                <c:pt idx="1219">
                  <c:v>97.622979999999998</c:v>
                </c:pt>
                <c:pt idx="1220">
                  <c:v>97.622979999999998</c:v>
                </c:pt>
                <c:pt idx="1221">
                  <c:v>97.629649999999998</c:v>
                </c:pt>
                <c:pt idx="1222">
                  <c:v>97.626429999999999</c:v>
                </c:pt>
                <c:pt idx="1223">
                  <c:v>97.629649999999998</c:v>
                </c:pt>
                <c:pt idx="1224">
                  <c:v>97.632869999999997</c:v>
                </c:pt>
                <c:pt idx="1225">
                  <c:v>97.626429999999999</c:v>
                </c:pt>
                <c:pt idx="1226">
                  <c:v>97.626429999999999</c:v>
                </c:pt>
                <c:pt idx="1227">
                  <c:v>97.629649999999998</c:v>
                </c:pt>
                <c:pt idx="1228">
                  <c:v>97.632869999999997</c:v>
                </c:pt>
                <c:pt idx="1229">
                  <c:v>97.636089999999996</c:v>
                </c:pt>
                <c:pt idx="1230">
                  <c:v>97.629649999999998</c:v>
                </c:pt>
                <c:pt idx="1231">
                  <c:v>97.632869999999997</c:v>
                </c:pt>
                <c:pt idx="1232">
                  <c:v>97.626429999999999</c:v>
                </c:pt>
                <c:pt idx="1233">
                  <c:v>97.622979999999998</c:v>
                </c:pt>
                <c:pt idx="1234">
                  <c:v>97.626429999999999</c:v>
                </c:pt>
                <c:pt idx="1235">
                  <c:v>97.622979999999998</c:v>
                </c:pt>
                <c:pt idx="1236">
                  <c:v>97.619759999999999</c:v>
                </c:pt>
                <c:pt idx="1237">
                  <c:v>97.622979999999998</c:v>
                </c:pt>
                <c:pt idx="1238">
                  <c:v>97.616540000000001</c:v>
                </c:pt>
                <c:pt idx="1239">
                  <c:v>97.622979999999998</c:v>
                </c:pt>
                <c:pt idx="1240">
                  <c:v>97.622979999999998</c:v>
                </c:pt>
                <c:pt idx="1241">
                  <c:v>97.619759999999999</c:v>
                </c:pt>
                <c:pt idx="1242">
                  <c:v>97.616540000000001</c:v>
                </c:pt>
                <c:pt idx="1243">
                  <c:v>97.613320000000002</c:v>
                </c:pt>
                <c:pt idx="1244">
                  <c:v>97.619759999999999</c:v>
                </c:pt>
                <c:pt idx="1245">
                  <c:v>97.613320000000002</c:v>
                </c:pt>
                <c:pt idx="1246">
                  <c:v>97.609870000000001</c:v>
                </c:pt>
                <c:pt idx="1247">
                  <c:v>97.603430000000003</c:v>
                </c:pt>
                <c:pt idx="1248">
                  <c:v>97.600210000000004</c:v>
                </c:pt>
                <c:pt idx="1249">
                  <c:v>97.593540000000004</c:v>
                </c:pt>
                <c:pt idx="1250">
                  <c:v>97.590320000000006</c:v>
                </c:pt>
                <c:pt idx="1251">
                  <c:v>97.590320000000006</c:v>
                </c:pt>
                <c:pt idx="1252">
                  <c:v>97.593540000000004</c:v>
                </c:pt>
                <c:pt idx="1253">
                  <c:v>97.583659999999995</c:v>
                </c:pt>
                <c:pt idx="1254">
                  <c:v>97.554220000000001</c:v>
                </c:pt>
                <c:pt idx="1255">
                  <c:v>97.577219999999997</c:v>
                </c:pt>
                <c:pt idx="1256">
                  <c:v>97.577219999999997</c:v>
                </c:pt>
                <c:pt idx="1257">
                  <c:v>97.606650000000002</c:v>
                </c:pt>
                <c:pt idx="1258">
                  <c:v>97.606650000000002</c:v>
                </c:pt>
                <c:pt idx="1259">
                  <c:v>97.590320000000006</c:v>
                </c:pt>
                <c:pt idx="1260">
                  <c:v>97.577219999999997</c:v>
                </c:pt>
                <c:pt idx="1261">
                  <c:v>97.570549999999997</c:v>
                </c:pt>
                <c:pt idx="1262">
                  <c:v>97.567329999999998</c:v>
                </c:pt>
                <c:pt idx="1263">
                  <c:v>97.577219999999997</c:v>
                </c:pt>
                <c:pt idx="1264">
                  <c:v>97.580439999999996</c:v>
                </c:pt>
                <c:pt idx="1265">
                  <c:v>97.596760000000003</c:v>
                </c:pt>
                <c:pt idx="1266">
                  <c:v>97.593540000000004</c:v>
                </c:pt>
                <c:pt idx="1267">
                  <c:v>97.583659999999995</c:v>
                </c:pt>
                <c:pt idx="1268">
                  <c:v>97.583659999999995</c:v>
                </c:pt>
                <c:pt idx="1269">
                  <c:v>97.593540000000004</c:v>
                </c:pt>
                <c:pt idx="1270">
                  <c:v>97.587109999999996</c:v>
                </c:pt>
                <c:pt idx="1271">
                  <c:v>97.580439999999996</c:v>
                </c:pt>
                <c:pt idx="1272">
                  <c:v>97.577219999999997</c:v>
                </c:pt>
                <c:pt idx="1273">
                  <c:v>97.570549999999997</c:v>
                </c:pt>
                <c:pt idx="1274">
                  <c:v>97.573999999999998</c:v>
                </c:pt>
                <c:pt idx="1275">
                  <c:v>97.570549999999997</c:v>
                </c:pt>
                <c:pt idx="1276">
                  <c:v>97.570549999999997</c:v>
                </c:pt>
                <c:pt idx="1277">
                  <c:v>97.573999999999998</c:v>
                </c:pt>
                <c:pt idx="1278">
                  <c:v>97.577219999999997</c:v>
                </c:pt>
                <c:pt idx="1279">
                  <c:v>97.570549999999997</c:v>
                </c:pt>
                <c:pt idx="1280">
                  <c:v>97.564109999999999</c:v>
                </c:pt>
                <c:pt idx="1281">
                  <c:v>97.564109999999999</c:v>
                </c:pt>
                <c:pt idx="1282">
                  <c:v>97.567329999999998</c:v>
                </c:pt>
                <c:pt idx="1283">
                  <c:v>97.564109999999999</c:v>
                </c:pt>
                <c:pt idx="1284">
                  <c:v>97.560890000000001</c:v>
                </c:pt>
                <c:pt idx="1285">
                  <c:v>97.55744</c:v>
                </c:pt>
                <c:pt idx="1286">
                  <c:v>97.55744</c:v>
                </c:pt>
                <c:pt idx="1287">
                  <c:v>97.551000000000002</c:v>
                </c:pt>
                <c:pt idx="1288">
                  <c:v>97.551000000000002</c:v>
                </c:pt>
                <c:pt idx="1289">
                  <c:v>97.547550000000001</c:v>
                </c:pt>
                <c:pt idx="1290">
                  <c:v>97.544330000000002</c:v>
                </c:pt>
                <c:pt idx="1291">
                  <c:v>97.528009999999995</c:v>
                </c:pt>
                <c:pt idx="1292">
                  <c:v>97.537899999999993</c:v>
                </c:pt>
                <c:pt idx="1293">
                  <c:v>97.547550000000001</c:v>
                </c:pt>
                <c:pt idx="1294">
                  <c:v>97.551000000000002</c:v>
                </c:pt>
                <c:pt idx="1295">
                  <c:v>97.551000000000002</c:v>
                </c:pt>
                <c:pt idx="1296">
                  <c:v>97.541120000000006</c:v>
                </c:pt>
                <c:pt idx="1297">
                  <c:v>97.541120000000006</c:v>
                </c:pt>
                <c:pt idx="1298">
                  <c:v>97.537899999999993</c:v>
                </c:pt>
                <c:pt idx="1299">
                  <c:v>97.541120000000006</c:v>
                </c:pt>
                <c:pt idx="1300">
                  <c:v>97.531229999999994</c:v>
                </c:pt>
                <c:pt idx="1301">
                  <c:v>97.528009999999995</c:v>
                </c:pt>
                <c:pt idx="1302">
                  <c:v>97.528009999999995</c:v>
                </c:pt>
                <c:pt idx="1303">
                  <c:v>97.521339999999995</c:v>
                </c:pt>
                <c:pt idx="1304">
                  <c:v>97.521339999999995</c:v>
                </c:pt>
                <c:pt idx="1305">
                  <c:v>97.521339999999995</c:v>
                </c:pt>
                <c:pt idx="1306">
                  <c:v>97.521339999999995</c:v>
                </c:pt>
                <c:pt idx="1307">
                  <c:v>97.521339999999995</c:v>
                </c:pt>
                <c:pt idx="1308">
                  <c:v>97.524789999999996</c:v>
                </c:pt>
                <c:pt idx="1309">
                  <c:v>97.531229999999994</c:v>
                </c:pt>
                <c:pt idx="1310">
                  <c:v>97.524789999999996</c:v>
                </c:pt>
                <c:pt idx="1311">
                  <c:v>97.514899999999997</c:v>
                </c:pt>
                <c:pt idx="1312">
                  <c:v>97.511679999999998</c:v>
                </c:pt>
                <c:pt idx="1313">
                  <c:v>97.508229999999998</c:v>
                </c:pt>
                <c:pt idx="1314">
                  <c:v>97.508229999999998</c:v>
                </c:pt>
                <c:pt idx="1315">
                  <c:v>97.498570000000001</c:v>
                </c:pt>
                <c:pt idx="1316">
                  <c:v>97.50179</c:v>
                </c:pt>
                <c:pt idx="1317">
                  <c:v>97.498570000000001</c:v>
                </c:pt>
                <c:pt idx="1318">
                  <c:v>97.49512</c:v>
                </c:pt>
                <c:pt idx="1319">
                  <c:v>97.488690000000005</c:v>
                </c:pt>
                <c:pt idx="1320">
                  <c:v>97.49512</c:v>
                </c:pt>
                <c:pt idx="1321">
                  <c:v>97.488690000000005</c:v>
                </c:pt>
                <c:pt idx="1322">
                  <c:v>97.49512</c:v>
                </c:pt>
                <c:pt idx="1323">
                  <c:v>97.49512</c:v>
                </c:pt>
                <c:pt idx="1324">
                  <c:v>97.491910000000004</c:v>
                </c:pt>
                <c:pt idx="1325">
                  <c:v>97.485470000000007</c:v>
                </c:pt>
                <c:pt idx="1326">
                  <c:v>97.488690000000005</c:v>
                </c:pt>
                <c:pt idx="1327">
                  <c:v>97.491910000000004</c:v>
                </c:pt>
                <c:pt idx="1328">
                  <c:v>97.491910000000004</c:v>
                </c:pt>
                <c:pt idx="1329">
                  <c:v>97.482020000000006</c:v>
                </c:pt>
                <c:pt idx="1330">
                  <c:v>97.482020000000006</c:v>
                </c:pt>
                <c:pt idx="1331">
                  <c:v>97.488690000000005</c:v>
                </c:pt>
                <c:pt idx="1332">
                  <c:v>97.482020000000006</c:v>
                </c:pt>
                <c:pt idx="1333">
                  <c:v>97.488690000000005</c:v>
                </c:pt>
                <c:pt idx="1334">
                  <c:v>97.488690000000005</c:v>
                </c:pt>
                <c:pt idx="1335">
                  <c:v>97.478800000000007</c:v>
                </c:pt>
                <c:pt idx="1336">
                  <c:v>97.472359999999995</c:v>
                </c:pt>
                <c:pt idx="1337">
                  <c:v>97.468909999999994</c:v>
                </c:pt>
                <c:pt idx="1338">
                  <c:v>97.462469999999996</c:v>
                </c:pt>
                <c:pt idx="1339">
                  <c:v>97.465689999999995</c:v>
                </c:pt>
                <c:pt idx="1340">
                  <c:v>97.465689999999995</c:v>
                </c:pt>
                <c:pt idx="1341">
                  <c:v>97.459249999999997</c:v>
                </c:pt>
                <c:pt idx="1342">
                  <c:v>97.462469999999996</c:v>
                </c:pt>
                <c:pt idx="1343">
                  <c:v>97.455799999999996</c:v>
                </c:pt>
                <c:pt idx="1344">
                  <c:v>97.452579999999998</c:v>
                </c:pt>
                <c:pt idx="1345">
                  <c:v>97.452579999999998</c:v>
                </c:pt>
                <c:pt idx="1346">
                  <c:v>97.44614</c:v>
                </c:pt>
                <c:pt idx="1347">
                  <c:v>97.449359999999999</c:v>
                </c:pt>
                <c:pt idx="1348">
                  <c:v>97.449359999999999</c:v>
                </c:pt>
                <c:pt idx="1349">
                  <c:v>97.44614</c:v>
                </c:pt>
                <c:pt idx="1350">
                  <c:v>97.439480000000003</c:v>
                </c:pt>
                <c:pt idx="1351">
                  <c:v>97.432810000000003</c:v>
                </c:pt>
                <c:pt idx="1352">
                  <c:v>97.432810000000003</c:v>
                </c:pt>
                <c:pt idx="1353">
                  <c:v>97.429590000000005</c:v>
                </c:pt>
                <c:pt idx="1354">
                  <c:v>97.432810000000003</c:v>
                </c:pt>
                <c:pt idx="1355">
                  <c:v>97.426370000000006</c:v>
                </c:pt>
                <c:pt idx="1356">
                  <c:v>97.416480000000007</c:v>
                </c:pt>
                <c:pt idx="1357">
                  <c:v>97.410039999999995</c:v>
                </c:pt>
                <c:pt idx="1358">
                  <c:v>97.413259999999994</c:v>
                </c:pt>
                <c:pt idx="1359">
                  <c:v>97.416480000000007</c:v>
                </c:pt>
                <c:pt idx="1360">
                  <c:v>97.416480000000007</c:v>
                </c:pt>
                <c:pt idx="1361">
                  <c:v>97.413259999999994</c:v>
                </c:pt>
                <c:pt idx="1362">
                  <c:v>97.413259999999994</c:v>
                </c:pt>
                <c:pt idx="1363">
                  <c:v>97.419700000000006</c:v>
                </c:pt>
                <c:pt idx="1364">
                  <c:v>97.416480000000007</c:v>
                </c:pt>
                <c:pt idx="1365">
                  <c:v>97.416480000000007</c:v>
                </c:pt>
                <c:pt idx="1366">
                  <c:v>97.410039999999995</c:v>
                </c:pt>
                <c:pt idx="1367">
                  <c:v>97.410039999999995</c:v>
                </c:pt>
                <c:pt idx="1368">
                  <c:v>97.416480000000007</c:v>
                </c:pt>
                <c:pt idx="1369">
                  <c:v>97.403369999999995</c:v>
                </c:pt>
                <c:pt idx="1370">
                  <c:v>97.400149999999996</c:v>
                </c:pt>
                <c:pt idx="1371">
                  <c:v>97.396929999999998</c:v>
                </c:pt>
                <c:pt idx="1372">
                  <c:v>97.39349</c:v>
                </c:pt>
                <c:pt idx="1373">
                  <c:v>97.39349</c:v>
                </c:pt>
                <c:pt idx="1374">
                  <c:v>97.39349</c:v>
                </c:pt>
                <c:pt idx="1375">
                  <c:v>97.396929999999998</c:v>
                </c:pt>
                <c:pt idx="1376">
                  <c:v>97.390270000000001</c:v>
                </c:pt>
                <c:pt idx="1377">
                  <c:v>97.383830000000003</c:v>
                </c:pt>
                <c:pt idx="1378">
                  <c:v>97.387050000000002</c:v>
                </c:pt>
                <c:pt idx="1379">
                  <c:v>97.387050000000002</c:v>
                </c:pt>
                <c:pt idx="1380">
                  <c:v>97.377160000000003</c:v>
                </c:pt>
                <c:pt idx="1381">
                  <c:v>97.373940000000005</c:v>
                </c:pt>
                <c:pt idx="1382">
                  <c:v>97.370720000000006</c:v>
                </c:pt>
                <c:pt idx="1383">
                  <c:v>97.370720000000006</c:v>
                </c:pt>
                <c:pt idx="1384">
                  <c:v>97.364050000000006</c:v>
                </c:pt>
                <c:pt idx="1385">
                  <c:v>97.364050000000006</c:v>
                </c:pt>
                <c:pt idx="1386">
                  <c:v>97.364050000000006</c:v>
                </c:pt>
                <c:pt idx="1387">
                  <c:v>97.367270000000005</c:v>
                </c:pt>
                <c:pt idx="1388">
                  <c:v>97.360830000000007</c:v>
                </c:pt>
                <c:pt idx="1389">
                  <c:v>97.357609999999994</c:v>
                </c:pt>
                <c:pt idx="1390">
                  <c:v>97.354159999999993</c:v>
                </c:pt>
                <c:pt idx="1391">
                  <c:v>97.350939999999994</c:v>
                </c:pt>
                <c:pt idx="1392">
                  <c:v>97.347719999999995</c:v>
                </c:pt>
                <c:pt idx="1393">
                  <c:v>97.347719999999995</c:v>
                </c:pt>
                <c:pt idx="1394">
                  <c:v>97.350939999999994</c:v>
                </c:pt>
                <c:pt idx="1395">
                  <c:v>97.354159999999993</c:v>
                </c:pt>
                <c:pt idx="1396">
                  <c:v>97.354159999999993</c:v>
                </c:pt>
                <c:pt idx="1397">
                  <c:v>97.347719999999995</c:v>
                </c:pt>
                <c:pt idx="1398">
                  <c:v>97.33784</c:v>
                </c:pt>
                <c:pt idx="1399">
                  <c:v>97.341059999999999</c:v>
                </c:pt>
                <c:pt idx="1400">
                  <c:v>97.327950000000001</c:v>
                </c:pt>
                <c:pt idx="1401">
                  <c:v>97.324730000000002</c:v>
                </c:pt>
                <c:pt idx="1402">
                  <c:v>97.327950000000001</c:v>
                </c:pt>
                <c:pt idx="1403">
                  <c:v>97.327950000000001</c:v>
                </c:pt>
                <c:pt idx="1404">
                  <c:v>97.327950000000001</c:v>
                </c:pt>
                <c:pt idx="1405">
                  <c:v>97.327950000000001</c:v>
                </c:pt>
                <c:pt idx="1406">
                  <c:v>97.324730000000002</c:v>
                </c:pt>
                <c:pt idx="1407">
                  <c:v>97.318060000000003</c:v>
                </c:pt>
                <c:pt idx="1408">
                  <c:v>97.318060000000003</c:v>
                </c:pt>
                <c:pt idx="1409">
                  <c:v>97.314840000000004</c:v>
                </c:pt>
                <c:pt idx="1410">
                  <c:v>97.318060000000003</c:v>
                </c:pt>
                <c:pt idx="1411">
                  <c:v>97.311620000000005</c:v>
                </c:pt>
                <c:pt idx="1412">
                  <c:v>97.308400000000006</c:v>
                </c:pt>
                <c:pt idx="1413">
                  <c:v>97.314840000000004</c:v>
                </c:pt>
                <c:pt idx="1414">
                  <c:v>97.308400000000006</c:v>
                </c:pt>
                <c:pt idx="1415">
                  <c:v>97.304950000000005</c:v>
                </c:pt>
                <c:pt idx="1416">
                  <c:v>97.308400000000006</c:v>
                </c:pt>
                <c:pt idx="1417">
                  <c:v>97.301730000000006</c:v>
                </c:pt>
                <c:pt idx="1418">
                  <c:v>97.291849999999997</c:v>
                </c:pt>
                <c:pt idx="1419">
                  <c:v>97.285409999999999</c:v>
                </c:pt>
                <c:pt idx="1420">
                  <c:v>97.28219</c:v>
                </c:pt>
                <c:pt idx="1421">
                  <c:v>97.27552</c:v>
                </c:pt>
                <c:pt idx="1422">
                  <c:v>97.269080000000002</c:v>
                </c:pt>
                <c:pt idx="1423">
                  <c:v>97.265630000000002</c:v>
                </c:pt>
                <c:pt idx="1424">
                  <c:v>97.265630000000002</c:v>
                </c:pt>
                <c:pt idx="1425">
                  <c:v>97.265630000000002</c:v>
                </c:pt>
                <c:pt idx="1426">
                  <c:v>97.262410000000003</c:v>
                </c:pt>
                <c:pt idx="1427">
                  <c:v>97.262410000000003</c:v>
                </c:pt>
                <c:pt idx="1428">
                  <c:v>97.252520000000004</c:v>
                </c:pt>
                <c:pt idx="1429">
                  <c:v>97.255970000000005</c:v>
                </c:pt>
                <c:pt idx="1430">
                  <c:v>97.249309999999994</c:v>
                </c:pt>
                <c:pt idx="1431">
                  <c:v>97.249309999999994</c:v>
                </c:pt>
                <c:pt idx="1432">
                  <c:v>97.246089999999995</c:v>
                </c:pt>
                <c:pt idx="1433">
                  <c:v>97.242869999999996</c:v>
                </c:pt>
                <c:pt idx="1434">
                  <c:v>97.249309999999994</c:v>
                </c:pt>
                <c:pt idx="1435">
                  <c:v>97.239419999999996</c:v>
                </c:pt>
                <c:pt idx="1436">
                  <c:v>97.236199999999997</c:v>
                </c:pt>
                <c:pt idx="1437">
                  <c:v>97.232979999999998</c:v>
                </c:pt>
                <c:pt idx="1438">
                  <c:v>97.236199999999997</c:v>
                </c:pt>
                <c:pt idx="1439">
                  <c:v>97.232979999999998</c:v>
                </c:pt>
                <c:pt idx="1440">
                  <c:v>97.232979999999998</c:v>
                </c:pt>
                <c:pt idx="1441">
                  <c:v>97.223089999999999</c:v>
                </c:pt>
                <c:pt idx="1442">
                  <c:v>97.223089999999999</c:v>
                </c:pt>
                <c:pt idx="1443">
                  <c:v>97.223089999999999</c:v>
                </c:pt>
                <c:pt idx="1444">
                  <c:v>97.223089999999999</c:v>
                </c:pt>
                <c:pt idx="1445">
                  <c:v>97.213200000000001</c:v>
                </c:pt>
                <c:pt idx="1446">
                  <c:v>97.213200000000001</c:v>
                </c:pt>
                <c:pt idx="1447">
                  <c:v>97.213200000000001</c:v>
                </c:pt>
                <c:pt idx="1448">
                  <c:v>97.209980000000002</c:v>
                </c:pt>
                <c:pt idx="1449">
                  <c:v>97.203540000000004</c:v>
                </c:pt>
                <c:pt idx="1450">
                  <c:v>97.200100000000006</c:v>
                </c:pt>
                <c:pt idx="1451">
                  <c:v>97.196879999999993</c:v>
                </c:pt>
                <c:pt idx="1452">
                  <c:v>97.190209999999993</c:v>
                </c:pt>
                <c:pt idx="1453">
                  <c:v>97.186989999999994</c:v>
                </c:pt>
                <c:pt idx="1454">
                  <c:v>97.183769999999996</c:v>
                </c:pt>
                <c:pt idx="1455">
                  <c:v>97.173879999999997</c:v>
                </c:pt>
                <c:pt idx="1456">
                  <c:v>97.173879999999997</c:v>
                </c:pt>
                <c:pt idx="1457">
                  <c:v>97.173879999999997</c:v>
                </c:pt>
                <c:pt idx="1458">
                  <c:v>97.167439999999999</c:v>
                </c:pt>
                <c:pt idx="1459">
                  <c:v>97.167439999999999</c:v>
                </c:pt>
                <c:pt idx="1460">
                  <c:v>97.163989999999998</c:v>
                </c:pt>
                <c:pt idx="1461">
                  <c:v>97.163989999999998</c:v>
                </c:pt>
                <c:pt idx="1462">
                  <c:v>97.160769999999999</c:v>
                </c:pt>
                <c:pt idx="1463">
                  <c:v>97.141229999999993</c:v>
                </c:pt>
                <c:pt idx="1464">
                  <c:v>97.154330000000002</c:v>
                </c:pt>
                <c:pt idx="1465">
                  <c:v>97.147670000000005</c:v>
                </c:pt>
                <c:pt idx="1466">
                  <c:v>97.144450000000006</c:v>
                </c:pt>
                <c:pt idx="1467">
                  <c:v>97.128119999999996</c:v>
                </c:pt>
                <c:pt idx="1468">
                  <c:v>97.131339999999994</c:v>
                </c:pt>
                <c:pt idx="1469">
                  <c:v>97.124669999999995</c:v>
                </c:pt>
                <c:pt idx="1470">
                  <c:v>97.128119999999996</c:v>
                </c:pt>
                <c:pt idx="1471">
                  <c:v>97.128119999999996</c:v>
                </c:pt>
                <c:pt idx="1472">
                  <c:v>97.121449999999996</c:v>
                </c:pt>
                <c:pt idx="1473">
                  <c:v>97.121449999999996</c:v>
                </c:pt>
                <c:pt idx="1474">
                  <c:v>97.118229999999997</c:v>
                </c:pt>
                <c:pt idx="1475">
                  <c:v>97.121449999999996</c:v>
                </c:pt>
                <c:pt idx="1476">
                  <c:v>97.121449999999996</c:v>
                </c:pt>
                <c:pt idx="1477">
                  <c:v>97.108339999999998</c:v>
                </c:pt>
                <c:pt idx="1478">
                  <c:v>97.105119999999999</c:v>
                </c:pt>
                <c:pt idx="1479">
                  <c:v>97.105119999999999</c:v>
                </c:pt>
                <c:pt idx="1480">
                  <c:v>97.098460000000003</c:v>
                </c:pt>
                <c:pt idx="1481">
                  <c:v>97.098460000000003</c:v>
                </c:pt>
                <c:pt idx="1482">
                  <c:v>97.098460000000003</c:v>
                </c:pt>
                <c:pt idx="1483">
                  <c:v>97.101910000000004</c:v>
                </c:pt>
                <c:pt idx="1484">
                  <c:v>97.101910000000004</c:v>
                </c:pt>
                <c:pt idx="1485">
                  <c:v>97.098460000000003</c:v>
                </c:pt>
                <c:pt idx="1486">
                  <c:v>97.101910000000004</c:v>
                </c:pt>
                <c:pt idx="1487">
                  <c:v>97.085350000000005</c:v>
                </c:pt>
                <c:pt idx="1488">
                  <c:v>97.075460000000007</c:v>
                </c:pt>
                <c:pt idx="1489">
                  <c:v>97.069019999999995</c:v>
                </c:pt>
                <c:pt idx="1490">
                  <c:v>97.065799999999996</c:v>
                </c:pt>
                <c:pt idx="1491">
                  <c:v>97.062349999999995</c:v>
                </c:pt>
                <c:pt idx="1492">
                  <c:v>97.059129999999996</c:v>
                </c:pt>
                <c:pt idx="1493">
                  <c:v>97.059129999999996</c:v>
                </c:pt>
                <c:pt idx="1494">
                  <c:v>97.055909999999997</c:v>
                </c:pt>
                <c:pt idx="1495">
                  <c:v>97.049250000000001</c:v>
                </c:pt>
                <c:pt idx="1496">
                  <c:v>97.059129999999996</c:v>
                </c:pt>
                <c:pt idx="1497">
                  <c:v>97.052700000000002</c:v>
                </c:pt>
                <c:pt idx="1498">
                  <c:v>97.052700000000002</c:v>
                </c:pt>
                <c:pt idx="1499">
                  <c:v>97.049250000000001</c:v>
                </c:pt>
                <c:pt idx="1500">
                  <c:v>97.046030000000002</c:v>
                </c:pt>
                <c:pt idx="1501">
                  <c:v>97.042810000000003</c:v>
                </c:pt>
                <c:pt idx="1502">
                  <c:v>97.016589999999994</c:v>
                </c:pt>
                <c:pt idx="1503">
                  <c:v>97.029700000000005</c:v>
                </c:pt>
                <c:pt idx="1504">
                  <c:v>97.039590000000004</c:v>
                </c:pt>
                <c:pt idx="1505">
                  <c:v>97.049250000000001</c:v>
                </c:pt>
                <c:pt idx="1506">
                  <c:v>97.078909999999993</c:v>
                </c:pt>
                <c:pt idx="1507">
                  <c:v>97.042810000000003</c:v>
                </c:pt>
                <c:pt idx="1508">
                  <c:v>97.026480000000006</c:v>
                </c:pt>
                <c:pt idx="1509">
                  <c:v>97.019810000000007</c:v>
                </c:pt>
                <c:pt idx="1510">
                  <c:v>97.023030000000006</c:v>
                </c:pt>
                <c:pt idx="1511">
                  <c:v>97.019810000000007</c:v>
                </c:pt>
                <c:pt idx="1512">
                  <c:v>97.009919999999994</c:v>
                </c:pt>
                <c:pt idx="1513">
                  <c:v>97.006699999999995</c:v>
                </c:pt>
                <c:pt idx="1514">
                  <c:v>96.99682</c:v>
                </c:pt>
                <c:pt idx="1515">
                  <c:v>96.993600000000001</c:v>
                </c:pt>
                <c:pt idx="1516">
                  <c:v>96.987160000000003</c:v>
                </c:pt>
                <c:pt idx="1517">
                  <c:v>96.987160000000003</c:v>
                </c:pt>
                <c:pt idx="1518">
                  <c:v>96.987160000000003</c:v>
                </c:pt>
                <c:pt idx="1519">
                  <c:v>96.980490000000003</c:v>
                </c:pt>
                <c:pt idx="1520">
                  <c:v>96.970600000000005</c:v>
                </c:pt>
                <c:pt idx="1521">
                  <c:v>96.970600000000005</c:v>
                </c:pt>
                <c:pt idx="1522">
                  <c:v>96.974050000000005</c:v>
                </c:pt>
                <c:pt idx="1523">
                  <c:v>96.977270000000004</c:v>
                </c:pt>
                <c:pt idx="1524">
                  <c:v>96.967380000000006</c:v>
                </c:pt>
                <c:pt idx="1525">
                  <c:v>96.960710000000006</c:v>
                </c:pt>
                <c:pt idx="1526">
                  <c:v>96.960710000000006</c:v>
                </c:pt>
                <c:pt idx="1527">
                  <c:v>96.964160000000007</c:v>
                </c:pt>
                <c:pt idx="1528">
                  <c:v>96.957490000000007</c:v>
                </c:pt>
                <c:pt idx="1529">
                  <c:v>96.957490000000007</c:v>
                </c:pt>
                <c:pt idx="1530">
                  <c:v>96.947609999999997</c:v>
                </c:pt>
                <c:pt idx="1531">
                  <c:v>96.944389999999999</c:v>
                </c:pt>
                <c:pt idx="1532">
                  <c:v>96.931280000000001</c:v>
                </c:pt>
                <c:pt idx="1533">
                  <c:v>96.928060000000002</c:v>
                </c:pt>
                <c:pt idx="1534">
                  <c:v>96.921390000000002</c:v>
                </c:pt>
                <c:pt idx="1535">
                  <c:v>96.911730000000006</c:v>
                </c:pt>
                <c:pt idx="1536">
                  <c:v>96.905069999999995</c:v>
                </c:pt>
                <c:pt idx="1537">
                  <c:v>96.898629999999997</c:v>
                </c:pt>
                <c:pt idx="1538">
                  <c:v>96.895179999999996</c:v>
                </c:pt>
                <c:pt idx="1539">
                  <c:v>96.891959999999997</c:v>
                </c:pt>
                <c:pt idx="1540">
                  <c:v>96.875630000000001</c:v>
                </c:pt>
                <c:pt idx="1541">
                  <c:v>96.875630000000001</c:v>
                </c:pt>
                <c:pt idx="1542">
                  <c:v>96.872410000000002</c:v>
                </c:pt>
                <c:pt idx="1543">
                  <c:v>96.862520000000004</c:v>
                </c:pt>
                <c:pt idx="1544">
                  <c:v>96.859309999999994</c:v>
                </c:pt>
                <c:pt idx="1545">
                  <c:v>96.852639999999994</c:v>
                </c:pt>
                <c:pt idx="1546">
                  <c:v>96.855860000000007</c:v>
                </c:pt>
                <c:pt idx="1547">
                  <c:v>96.845969999999994</c:v>
                </c:pt>
                <c:pt idx="1548">
                  <c:v>96.832859999999997</c:v>
                </c:pt>
                <c:pt idx="1549">
                  <c:v>96.832859999999997</c:v>
                </c:pt>
                <c:pt idx="1550">
                  <c:v>96.829639999999998</c:v>
                </c:pt>
                <c:pt idx="1551">
                  <c:v>96.829639999999998</c:v>
                </c:pt>
                <c:pt idx="1552">
                  <c:v>96.8232</c:v>
                </c:pt>
                <c:pt idx="1553">
                  <c:v>96.826419999999999</c:v>
                </c:pt>
                <c:pt idx="1554">
                  <c:v>96.8232</c:v>
                </c:pt>
                <c:pt idx="1555">
                  <c:v>96.813310000000001</c:v>
                </c:pt>
                <c:pt idx="1556">
                  <c:v>96.810100000000006</c:v>
                </c:pt>
                <c:pt idx="1557">
                  <c:v>96.810100000000006</c:v>
                </c:pt>
                <c:pt idx="1558">
                  <c:v>96.813310000000001</c:v>
                </c:pt>
                <c:pt idx="1559">
                  <c:v>96.806650000000005</c:v>
                </c:pt>
                <c:pt idx="1560">
                  <c:v>96.806650000000005</c:v>
                </c:pt>
                <c:pt idx="1561">
                  <c:v>96.800210000000007</c:v>
                </c:pt>
                <c:pt idx="1562">
                  <c:v>96.796989999999994</c:v>
                </c:pt>
                <c:pt idx="1563">
                  <c:v>96.793539999999993</c:v>
                </c:pt>
                <c:pt idx="1564">
                  <c:v>96.787099999999995</c:v>
                </c:pt>
                <c:pt idx="1565">
                  <c:v>96.777209999999997</c:v>
                </c:pt>
                <c:pt idx="1566">
                  <c:v>96.767319999999998</c:v>
                </c:pt>
                <c:pt idx="1567">
                  <c:v>96.767319999999998</c:v>
                </c:pt>
                <c:pt idx="1568">
                  <c:v>96.764099999999999</c:v>
                </c:pt>
                <c:pt idx="1569">
                  <c:v>96.764099999999999</c:v>
                </c:pt>
                <c:pt idx="1570">
                  <c:v>96.760890000000003</c:v>
                </c:pt>
                <c:pt idx="1571">
                  <c:v>96.751000000000005</c:v>
                </c:pt>
                <c:pt idx="1572">
                  <c:v>96.747780000000006</c:v>
                </c:pt>
                <c:pt idx="1573">
                  <c:v>96.741110000000006</c:v>
                </c:pt>
                <c:pt idx="1574">
                  <c:v>96.731219999999993</c:v>
                </c:pt>
                <c:pt idx="1575">
                  <c:v>96.734669999999994</c:v>
                </c:pt>
                <c:pt idx="1576">
                  <c:v>96.727999999999994</c:v>
                </c:pt>
                <c:pt idx="1577">
                  <c:v>96.721559999999997</c:v>
                </c:pt>
                <c:pt idx="1578">
                  <c:v>96.721559999999997</c:v>
                </c:pt>
                <c:pt idx="1579">
                  <c:v>96.718109999999996</c:v>
                </c:pt>
                <c:pt idx="1580">
                  <c:v>96.705010000000001</c:v>
                </c:pt>
                <c:pt idx="1581">
                  <c:v>96.691900000000004</c:v>
                </c:pt>
                <c:pt idx="1582">
                  <c:v>96.685460000000006</c:v>
                </c:pt>
                <c:pt idx="1583">
                  <c:v>96.682239999999993</c:v>
                </c:pt>
                <c:pt idx="1584">
                  <c:v>96.678790000000006</c:v>
                </c:pt>
                <c:pt idx="1585">
                  <c:v>96.672349999999994</c:v>
                </c:pt>
                <c:pt idx="1586">
                  <c:v>96.656030000000001</c:v>
                </c:pt>
                <c:pt idx="1587">
                  <c:v>96.65258</c:v>
                </c:pt>
                <c:pt idx="1588">
                  <c:v>96.649360000000001</c:v>
                </c:pt>
                <c:pt idx="1589">
                  <c:v>96.642920000000004</c:v>
                </c:pt>
                <c:pt idx="1590">
                  <c:v>96.642920000000004</c:v>
                </c:pt>
                <c:pt idx="1591">
                  <c:v>96.639470000000003</c:v>
                </c:pt>
                <c:pt idx="1592">
                  <c:v>96.633030000000005</c:v>
                </c:pt>
                <c:pt idx="1593">
                  <c:v>96.623140000000006</c:v>
                </c:pt>
                <c:pt idx="1594">
                  <c:v>96.613259999999997</c:v>
                </c:pt>
                <c:pt idx="1595">
                  <c:v>96.603369999999998</c:v>
                </c:pt>
                <c:pt idx="1596">
                  <c:v>96.603369999999998</c:v>
                </c:pt>
                <c:pt idx="1597">
                  <c:v>96.606819999999999</c:v>
                </c:pt>
                <c:pt idx="1598">
                  <c:v>96.606819999999999</c:v>
                </c:pt>
                <c:pt idx="1599">
                  <c:v>96.606819999999999</c:v>
                </c:pt>
                <c:pt idx="1600">
                  <c:v>96.59693</c:v>
                </c:pt>
                <c:pt idx="1601">
                  <c:v>96.580600000000004</c:v>
                </c:pt>
                <c:pt idx="1602">
                  <c:v>96.573930000000004</c:v>
                </c:pt>
                <c:pt idx="1603">
                  <c:v>96.570710000000005</c:v>
                </c:pt>
                <c:pt idx="1604">
                  <c:v>96.567499999999995</c:v>
                </c:pt>
                <c:pt idx="1605">
                  <c:v>96.557609999999997</c:v>
                </c:pt>
                <c:pt idx="1606">
                  <c:v>96.544499999999999</c:v>
                </c:pt>
                <c:pt idx="1607">
                  <c:v>96.534610000000001</c:v>
                </c:pt>
                <c:pt idx="1608">
                  <c:v>96.528170000000003</c:v>
                </c:pt>
                <c:pt idx="1609">
                  <c:v>96.528170000000003</c:v>
                </c:pt>
                <c:pt idx="1610">
                  <c:v>96.531390000000002</c:v>
                </c:pt>
                <c:pt idx="1611">
                  <c:v>96.528170000000003</c:v>
                </c:pt>
                <c:pt idx="1612">
                  <c:v>96.521500000000003</c:v>
                </c:pt>
                <c:pt idx="1613">
                  <c:v>96.521500000000003</c:v>
                </c:pt>
                <c:pt idx="1614">
                  <c:v>96.521500000000003</c:v>
                </c:pt>
                <c:pt idx="1615">
                  <c:v>96.518289999999993</c:v>
                </c:pt>
                <c:pt idx="1616">
                  <c:v>96.508399999999995</c:v>
                </c:pt>
                <c:pt idx="1617">
                  <c:v>96.501959999999997</c:v>
                </c:pt>
                <c:pt idx="1618">
                  <c:v>96.498509999999996</c:v>
                </c:pt>
                <c:pt idx="1619">
                  <c:v>96.488619999999997</c:v>
                </c:pt>
                <c:pt idx="1620">
                  <c:v>96.47551</c:v>
                </c:pt>
                <c:pt idx="1621">
                  <c:v>96.462410000000006</c:v>
                </c:pt>
                <c:pt idx="1622">
                  <c:v>96.462410000000006</c:v>
                </c:pt>
                <c:pt idx="1623">
                  <c:v>96.459190000000007</c:v>
                </c:pt>
                <c:pt idx="1624">
                  <c:v>96.452749999999995</c:v>
                </c:pt>
                <c:pt idx="1625">
                  <c:v>96.449299999999994</c:v>
                </c:pt>
                <c:pt idx="1626">
                  <c:v>96.449299999999994</c:v>
                </c:pt>
                <c:pt idx="1627">
                  <c:v>96.459190000000007</c:v>
                </c:pt>
                <c:pt idx="1628">
                  <c:v>96.462410000000006</c:v>
                </c:pt>
                <c:pt idx="1629">
                  <c:v>96.459190000000007</c:v>
                </c:pt>
                <c:pt idx="1630">
                  <c:v>96.455969999999994</c:v>
                </c:pt>
                <c:pt idx="1631">
                  <c:v>96.452749999999995</c:v>
                </c:pt>
                <c:pt idx="1632">
                  <c:v>96.446079999999995</c:v>
                </c:pt>
                <c:pt idx="1633">
                  <c:v>96.42653</c:v>
                </c:pt>
                <c:pt idx="1634">
                  <c:v>96.416650000000004</c:v>
                </c:pt>
                <c:pt idx="1635">
                  <c:v>96.403540000000007</c:v>
                </c:pt>
                <c:pt idx="1636">
                  <c:v>96.390429999999995</c:v>
                </c:pt>
                <c:pt idx="1637">
                  <c:v>96.370660000000001</c:v>
                </c:pt>
                <c:pt idx="1638">
                  <c:v>96.360770000000002</c:v>
                </c:pt>
                <c:pt idx="1639">
                  <c:v>96.344440000000006</c:v>
                </c:pt>
                <c:pt idx="1640">
                  <c:v>96.347660000000005</c:v>
                </c:pt>
                <c:pt idx="1641">
                  <c:v>96.347660000000005</c:v>
                </c:pt>
                <c:pt idx="1642">
                  <c:v>96.344440000000006</c:v>
                </c:pt>
                <c:pt idx="1643">
                  <c:v>96.344440000000006</c:v>
                </c:pt>
                <c:pt idx="1644">
                  <c:v>96.341220000000007</c:v>
                </c:pt>
                <c:pt idx="1645">
                  <c:v>96.337999999999994</c:v>
                </c:pt>
                <c:pt idx="1646">
                  <c:v>96.324889999999996</c:v>
                </c:pt>
                <c:pt idx="1647">
                  <c:v>96.308340000000001</c:v>
                </c:pt>
                <c:pt idx="1648">
                  <c:v>96.305120000000002</c:v>
                </c:pt>
                <c:pt idx="1649">
                  <c:v>96.295230000000004</c:v>
                </c:pt>
                <c:pt idx="1650">
                  <c:v>96.301900000000003</c:v>
                </c:pt>
                <c:pt idx="1651">
                  <c:v>96.292010000000005</c:v>
                </c:pt>
                <c:pt idx="1652">
                  <c:v>96.272469999999998</c:v>
                </c:pt>
                <c:pt idx="1653">
                  <c:v>96.26258</c:v>
                </c:pt>
                <c:pt idx="1654">
                  <c:v>96.242800000000003</c:v>
                </c:pt>
                <c:pt idx="1655">
                  <c:v>96.239580000000004</c:v>
                </c:pt>
                <c:pt idx="1656">
                  <c:v>96.232910000000004</c:v>
                </c:pt>
                <c:pt idx="1657">
                  <c:v>96.226479999999995</c:v>
                </c:pt>
                <c:pt idx="1658">
                  <c:v>96.219809999999995</c:v>
                </c:pt>
                <c:pt idx="1659">
                  <c:v>96.203479999999999</c:v>
                </c:pt>
                <c:pt idx="1660">
                  <c:v>96.206699999999998</c:v>
                </c:pt>
                <c:pt idx="1661">
                  <c:v>96.213369999999998</c:v>
                </c:pt>
                <c:pt idx="1662">
                  <c:v>96.216589999999997</c:v>
                </c:pt>
                <c:pt idx="1663">
                  <c:v>96.219809999999995</c:v>
                </c:pt>
                <c:pt idx="1664">
                  <c:v>96.206699999999998</c:v>
                </c:pt>
                <c:pt idx="1665">
                  <c:v>96.19359</c:v>
                </c:pt>
                <c:pt idx="1666">
                  <c:v>96.187150000000003</c:v>
                </c:pt>
                <c:pt idx="1667">
                  <c:v>96.177269999999993</c:v>
                </c:pt>
                <c:pt idx="1668">
                  <c:v>96.183930000000004</c:v>
                </c:pt>
                <c:pt idx="1669">
                  <c:v>96.177269999999993</c:v>
                </c:pt>
                <c:pt idx="1670">
                  <c:v>96.160939999999997</c:v>
                </c:pt>
                <c:pt idx="1671">
                  <c:v>96.144379999999998</c:v>
                </c:pt>
                <c:pt idx="1672">
                  <c:v>96.131270000000001</c:v>
                </c:pt>
                <c:pt idx="1673">
                  <c:v>96.128060000000005</c:v>
                </c:pt>
                <c:pt idx="1674">
                  <c:v>96.114949999999993</c:v>
                </c:pt>
                <c:pt idx="1675">
                  <c:v>96.095399999999998</c:v>
                </c:pt>
                <c:pt idx="1676">
                  <c:v>96.091949999999997</c:v>
                </c:pt>
                <c:pt idx="1677">
                  <c:v>96.095399999999998</c:v>
                </c:pt>
                <c:pt idx="1678">
                  <c:v>96.088729999999998</c:v>
                </c:pt>
                <c:pt idx="1679">
                  <c:v>96.088729999999998</c:v>
                </c:pt>
                <c:pt idx="1680">
                  <c:v>96.08229</c:v>
                </c:pt>
                <c:pt idx="1681">
                  <c:v>96.072410000000005</c:v>
                </c:pt>
                <c:pt idx="1682">
                  <c:v>96.078850000000003</c:v>
                </c:pt>
                <c:pt idx="1683">
                  <c:v>96.08229</c:v>
                </c:pt>
                <c:pt idx="1684">
                  <c:v>96.08229</c:v>
                </c:pt>
                <c:pt idx="1685">
                  <c:v>96.075630000000004</c:v>
                </c:pt>
                <c:pt idx="1686">
                  <c:v>96.062520000000006</c:v>
                </c:pt>
                <c:pt idx="1687">
                  <c:v>96.036299999999997</c:v>
                </c:pt>
                <c:pt idx="1688">
                  <c:v>96.019980000000004</c:v>
                </c:pt>
                <c:pt idx="1689">
                  <c:v>96.010090000000005</c:v>
                </c:pt>
                <c:pt idx="1690">
                  <c:v>96.003420000000006</c:v>
                </c:pt>
                <c:pt idx="1691">
                  <c:v>95.996979999999994</c:v>
                </c:pt>
                <c:pt idx="1692">
                  <c:v>95.987089999999995</c:v>
                </c:pt>
                <c:pt idx="1693">
                  <c:v>95.973990000000001</c:v>
                </c:pt>
                <c:pt idx="1694">
                  <c:v>95.973990000000001</c:v>
                </c:pt>
                <c:pt idx="1695">
                  <c:v>95.964100000000002</c:v>
                </c:pt>
                <c:pt idx="1696">
                  <c:v>95.960880000000003</c:v>
                </c:pt>
                <c:pt idx="1697">
                  <c:v>95.950990000000004</c:v>
                </c:pt>
                <c:pt idx="1698">
                  <c:v>95.941329999999994</c:v>
                </c:pt>
                <c:pt idx="1699">
                  <c:v>95.934669999999997</c:v>
                </c:pt>
                <c:pt idx="1700">
                  <c:v>95.928229999999999</c:v>
                </c:pt>
                <c:pt idx="1701">
                  <c:v>95.921559999999999</c:v>
                </c:pt>
                <c:pt idx="1702">
                  <c:v>95.915120000000002</c:v>
                </c:pt>
                <c:pt idx="1703">
                  <c:v>95.908450000000002</c:v>
                </c:pt>
                <c:pt idx="1704">
                  <c:v>95.895340000000004</c:v>
                </c:pt>
                <c:pt idx="1705">
                  <c:v>95.895340000000004</c:v>
                </c:pt>
                <c:pt idx="1706">
                  <c:v>95.885459999999995</c:v>
                </c:pt>
                <c:pt idx="1707">
                  <c:v>95.875569999999996</c:v>
                </c:pt>
                <c:pt idx="1708">
                  <c:v>95.869129999999998</c:v>
                </c:pt>
                <c:pt idx="1709">
                  <c:v>95.862459999999999</c:v>
                </c:pt>
                <c:pt idx="1710">
                  <c:v>95.849350000000001</c:v>
                </c:pt>
                <c:pt idx="1711">
                  <c:v>95.839690000000004</c:v>
                </c:pt>
                <c:pt idx="1712">
                  <c:v>95.833029999999994</c:v>
                </c:pt>
                <c:pt idx="1713">
                  <c:v>95.816699999999997</c:v>
                </c:pt>
                <c:pt idx="1714">
                  <c:v>95.813479999999998</c:v>
                </c:pt>
                <c:pt idx="1715">
                  <c:v>95.80359</c:v>
                </c:pt>
                <c:pt idx="1716">
                  <c:v>95.787040000000005</c:v>
                </c:pt>
                <c:pt idx="1717">
                  <c:v>95.773929999999993</c:v>
                </c:pt>
                <c:pt idx="1718">
                  <c:v>95.764269999999996</c:v>
                </c:pt>
                <c:pt idx="1719">
                  <c:v>95.757599999999996</c:v>
                </c:pt>
                <c:pt idx="1720">
                  <c:v>95.744489999999999</c:v>
                </c:pt>
                <c:pt idx="1721">
                  <c:v>95.734610000000004</c:v>
                </c:pt>
                <c:pt idx="1722">
                  <c:v>95.724950000000007</c:v>
                </c:pt>
                <c:pt idx="1723">
                  <c:v>95.715059999999994</c:v>
                </c:pt>
                <c:pt idx="1724">
                  <c:v>95.701949999999997</c:v>
                </c:pt>
                <c:pt idx="1725">
                  <c:v>95.692059999999998</c:v>
                </c:pt>
                <c:pt idx="1726">
                  <c:v>95.692059999999998</c:v>
                </c:pt>
                <c:pt idx="1727">
                  <c:v>95.682180000000002</c:v>
                </c:pt>
                <c:pt idx="1728">
                  <c:v>95.672290000000004</c:v>
                </c:pt>
                <c:pt idx="1729">
                  <c:v>95.669070000000005</c:v>
                </c:pt>
                <c:pt idx="1730">
                  <c:v>95.655959999999993</c:v>
                </c:pt>
                <c:pt idx="1731">
                  <c:v>95.646069999999995</c:v>
                </c:pt>
                <c:pt idx="1732">
                  <c:v>95.63964</c:v>
                </c:pt>
                <c:pt idx="1733">
                  <c:v>95.629750000000001</c:v>
                </c:pt>
                <c:pt idx="1734">
                  <c:v>95.619860000000003</c:v>
                </c:pt>
                <c:pt idx="1735">
                  <c:v>95.610200000000006</c:v>
                </c:pt>
                <c:pt idx="1736">
                  <c:v>95.600309999999993</c:v>
                </c:pt>
                <c:pt idx="1737">
                  <c:v>95.593649999999997</c:v>
                </c:pt>
                <c:pt idx="1738">
                  <c:v>95.58399</c:v>
                </c:pt>
                <c:pt idx="1739">
                  <c:v>95.574100000000001</c:v>
                </c:pt>
                <c:pt idx="1740">
                  <c:v>95.564210000000003</c:v>
                </c:pt>
                <c:pt idx="1741">
                  <c:v>95.554320000000004</c:v>
                </c:pt>
                <c:pt idx="1742">
                  <c:v>95.547880000000006</c:v>
                </c:pt>
                <c:pt idx="1743">
                  <c:v>95.534779999999998</c:v>
                </c:pt>
                <c:pt idx="1744">
                  <c:v>95.524889999999999</c:v>
                </c:pt>
                <c:pt idx="1745">
                  <c:v>95.515000000000001</c:v>
                </c:pt>
                <c:pt idx="1746">
                  <c:v>95.501890000000003</c:v>
                </c:pt>
                <c:pt idx="1747">
                  <c:v>95.495459999999994</c:v>
                </c:pt>
                <c:pt idx="1748">
                  <c:v>95.478899999999996</c:v>
                </c:pt>
                <c:pt idx="1749">
                  <c:v>95.478899999999996</c:v>
                </c:pt>
                <c:pt idx="1750">
                  <c:v>95.469239999999999</c:v>
                </c:pt>
                <c:pt idx="1751">
                  <c:v>95.456130000000002</c:v>
                </c:pt>
                <c:pt idx="1752">
                  <c:v>95.449460000000002</c:v>
                </c:pt>
                <c:pt idx="1753">
                  <c:v>95.439580000000007</c:v>
                </c:pt>
                <c:pt idx="1754">
                  <c:v>95.426469999999995</c:v>
                </c:pt>
                <c:pt idx="1755">
                  <c:v>95.413359999999997</c:v>
                </c:pt>
                <c:pt idx="1756">
                  <c:v>95.403469999999999</c:v>
                </c:pt>
                <c:pt idx="1757">
                  <c:v>95.397040000000004</c:v>
                </c:pt>
                <c:pt idx="1758">
                  <c:v>95.380709999999993</c:v>
                </c:pt>
                <c:pt idx="1759">
                  <c:v>95.377260000000007</c:v>
                </c:pt>
                <c:pt idx="1760">
                  <c:v>95.367599999999996</c:v>
                </c:pt>
                <c:pt idx="1761">
                  <c:v>95.351039999999998</c:v>
                </c:pt>
                <c:pt idx="1762">
                  <c:v>95.344610000000003</c:v>
                </c:pt>
                <c:pt idx="1763">
                  <c:v>95.337940000000003</c:v>
                </c:pt>
                <c:pt idx="1764">
                  <c:v>95.334720000000004</c:v>
                </c:pt>
                <c:pt idx="1765">
                  <c:v>95.328050000000005</c:v>
                </c:pt>
                <c:pt idx="1766">
                  <c:v>95.318389999999994</c:v>
                </c:pt>
                <c:pt idx="1767">
                  <c:v>95.29862</c:v>
                </c:pt>
                <c:pt idx="1768">
                  <c:v>95.285510000000002</c:v>
                </c:pt>
                <c:pt idx="1769">
                  <c:v>95.272400000000005</c:v>
                </c:pt>
                <c:pt idx="1770">
                  <c:v>95.269180000000006</c:v>
                </c:pt>
                <c:pt idx="1771">
                  <c:v>95.259289999999993</c:v>
                </c:pt>
                <c:pt idx="1772">
                  <c:v>95.24297</c:v>
                </c:pt>
                <c:pt idx="1773">
                  <c:v>95.229860000000002</c:v>
                </c:pt>
                <c:pt idx="1774">
                  <c:v>95.226640000000003</c:v>
                </c:pt>
                <c:pt idx="1775">
                  <c:v>95.223190000000002</c:v>
                </c:pt>
                <c:pt idx="1776">
                  <c:v>95.210080000000005</c:v>
                </c:pt>
                <c:pt idx="1777">
                  <c:v>95.203649999999996</c:v>
                </c:pt>
                <c:pt idx="1778">
                  <c:v>95.190539999999999</c:v>
                </c:pt>
                <c:pt idx="1779">
                  <c:v>95.187089999999998</c:v>
                </c:pt>
                <c:pt idx="1780">
                  <c:v>95.177430000000001</c:v>
                </c:pt>
                <c:pt idx="1781">
                  <c:v>95.167540000000002</c:v>
                </c:pt>
                <c:pt idx="1782">
                  <c:v>95.154439999999994</c:v>
                </c:pt>
                <c:pt idx="1783">
                  <c:v>95.147769999999994</c:v>
                </c:pt>
                <c:pt idx="1784">
                  <c:v>95.125</c:v>
                </c:pt>
                <c:pt idx="1785">
                  <c:v>95.111890000000002</c:v>
                </c:pt>
                <c:pt idx="1786">
                  <c:v>95.085449999999994</c:v>
                </c:pt>
                <c:pt idx="1787">
                  <c:v>95.075789999999998</c:v>
                </c:pt>
                <c:pt idx="1788">
                  <c:v>95.059229999999999</c:v>
                </c:pt>
                <c:pt idx="1789">
                  <c:v>95.042910000000006</c:v>
                </c:pt>
                <c:pt idx="1790">
                  <c:v>95.029799999999994</c:v>
                </c:pt>
                <c:pt idx="1791">
                  <c:v>95.019909999999996</c:v>
                </c:pt>
                <c:pt idx="1792">
                  <c:v>94.993700000000004</c:v>
                </c:pt>
                <c:pt idx="1793">
                  <c:v>94.990480000000005</c:v>
                </c:pt>
                <c:pt idx="1794">
                  <c:v>94.970699999999994</c:v>
                </c:pt>
                <c:pt idx="1795">
                  <c:v>94.95438</c:v>
                </c:pt>
                <c:pt idx="1796">
                  <c:v>94.944490000000002</c:v>
                </c:pt>
                <c:pt idx="1797">
                  <c:v>94.934830000000005</c:v>
                </c:pt>
                <c:pt idx="1798">
                  <c:v>94.928160000000005</c:v>
                </c:pt>
                <c:pt idx="1799">
                  <c:v>94.911839999999998</c:v>
                </c:pt>
                <c:pt idx="1800">
                  <c:v>94.901949999999999</c:v>
                </c:pt>
                <c:pt idx="1801">
                  <c:v>94.895510000000002</c:v>
                </c:pt>
                <c:pt idx="1802">
                  <c:v>94.885620000000003</c:v>
                </c:pt>
                <c:pt idx="1803">
                  <c:v>94.882400000000004</c:v>
                </c:pt>
                <c:pt idx="1804">
                  <c:v>94.865840000000006</c:v>
                </c:pt>
                <c:pt idx="1805">
                  <c:v>94.852739999999997</c:v>
                </c:pt>
                <c:pt idx="1806">
                  <c:v>94.842849999999999</c:v>
                </c:pt>
                <c:pt idx="1807">
                  <c:v>94.826520000000002</c:v>
                </c:pt>
                <c:pt idx="1808">
                  <c:v>94.813419999999994</c:v>
                </c:pt>
                <c:pt idx="1809">
                  <c:v>94.797089999999997</c:v>
                </c:pt>
                <c:pt idx="1810">
                  <c:v>94.780760000000001</c:v>
                </c:pt>
                <c:pt idx="1811">
                  <c:v>94.764210000000006</c:v>
                </c:pt>
                <c:pt idx="1812">
                  <c:v>94.754549999999995</c:v>
                </c:pt>
                <c:pt idx="1813">
                  <c:v>94.747879999999995</c:v>
                </c:pt>
                <c:pt idx="1814">
                  <c:v>94.737989999999996</c:v>
                </c:pt>
                <c:pt idx="1815">
                  <c:v>94.728099999999998</c:v>
                </c:pt>
                <c:pt idx="1816">
                  <c:v>94.715000000000003</c:v>
                </c:pt>
                <c:pt idx="1817">
                  <c:v>94.695449999999994</c:v>
                </c:pt>
                <c:pt idx="1818">
                  <c:v>94.685559999999995</c:v>
                </c:pt>
                <c:pt idx="1819">
                  <c:v>94.672449999999998</c:v>
                </c:pt>
                <c:pt idx="1820">
                  <c:v>94.652910000000006</c:v>
                </c:pt>
                <c:pt idx="1821">
                  <c:v>94.646240000000006</c:v>
                </c:pt>
                <c:pt idx="1822">
                  <c:v>94.633129999999994</c:v>
                </c:pt>
                <c:pt idx="1823">
                  <c:v>94.623239999999996</c:v>
                </c:pt>
                <c:pt idx="1824">
                  <c:v>94.61336</c:v>
                </c:pt>
                <c:pt idx="1825">
                  <c:v>94.600250000000003</c:v>
                </c:pt>
                <c:pt idx="1826">
                  <c:v>94.587140000000005</c:v>
                </c:pt>
                <c:pt idx="1827">
                  <c:v>94.577479999999994</c:v>
                </c:pt>
                <c:pt idx="1828">
                  <c:v>94.551270000000002</c:v>
                </c:pt>
                <c:pt idx="1829">
                  <c:v>94.534710000000004</c:v>
                </c:pt>
                <c:pt idx="1830">
                  <c:v>94.518389999999997</c:v>
                </c:pt>
                <c:pt idx="1831">
                  <c:v>94.511949999999999</c:v>
                </c:pt>
                <c:pt idx="1832">
                  <c:v>94.452849999999998</c:v>
                </c:pt>
                <c:pt idx="1833">
                  <c:v>94.456069999999997</c:v>
                </c:pt>
                <c:pt idx="1834">
                  <c:v>94.465959999999995</c:v>
                </c:pt>
                <c:pt idx="1835">
                  <c:v>94.465959999999995</c:v>
                </c:pt>
                <c:pt idx="1836">
                  <c:v>94.492170000000002</c:v>
                </c:pt>
                <c:pt idx="1837">
                  <c:v>94.446179999999998</c:v>
                </c:pt>
                <c:pt idx="1838">
                  <c:v>94.423419999999993</c:v>
                </c:pt>
                <c:pt idx="1839">
                  <c:v>94.400419999999997</c:v>
                </c:pt>
                <c:pt idx="1840">
                  <c:v>94.393749999999997</c:v>
                </c:pt>
                <c:pt idx="1841">
                  <c:v>94.377420000000001</c:v>
                </c:pt>
                <c:pt idx="1842">
                  <c:v>94.364320000000006</c:v>
                </c:pt>
                <c:pt idx="1843">
                  <c:v>94.344539999999995</c:v>
                </c:pt>
                <c:pt idx="1844">
                  <c:v>94.344539999999995</c:v>
                </c:pt>
                <c:pt idx="1845">
                  <c:v>94.331429999999997</c:v>
                </c:pt>
                <c:pt idx="1846">
                  <c:v>94.315110000000004</c:v>
                </c:pt>
                <c:pt idx="1847">
                  <c:v>94.292109999999994</c:v>
                </c:pt>
                <c:pt idx="1848">
                  <c:v>94.272570000000002</c:v>
                </c:pt>
                <c:pt idx="1849">
                  <c:v>94.252790000000005</c:v>
                </c:pt>
                <c:pt idx="1850">
                  <c:v>94.239680000000007</c:v>
                </c:pt>
                <c:pt idx="1851">
                  <c:v>94.220140000000001</c:v>
                </c:pt>
                <c:pt idx="1852">
                  <c:v>94.203580000000002</c:v>
                </c:pt>
                <c:pt idx="1853">
                  <c:v>94.187250000000006</c:v>
                </c:pt>
                <c:pt idx="1854">
                  <c:v>94.174149999999997</c:v>
                </c:pt>
                <c:pt idx="1855">
                  <c:v>94.164259999999999</c:v>
                </c:pt>
                <c:pt idx="1856">
                  <c:v>94.15437</c:v>
                </c:pt>
                <c:pt idx="1857">
                  <c:v>94.147930000000002</c:v>
                </c:pt>
                <c:pt idx="1858">
                  <c:v>94.134820000000005</c:v>
                </c:pt>
                <c:pt idx="1859">
                  <c:v>94.124939999999995</c:v>
                </c:pt>
                <c:pt idx="1860">
                  <c:v>94.066069999999996</c:v>
                </c:pt>
                <c:pt idx="1861">
                  <c:v>94.09872</c:v>
                </c:pt>
                <c:pt idx="1862">
                  <c:v>94.115049999999997</c:v>
                </c:pt>
                <c:pt idx="1863">
                  <c:v>94.131609999999995</c:v>
                </c:pt>
                <c:pt idx="1864">
                  <c:v>94.124939999999995</c:v>
                </c:pt>
                <c:pt idx="1865">
                  <c:v>94.072509999999994</c:v>
                </c:pt>
                <c:pt idx="1866">
                  <c:v>94.0364</c:v>
                </c:pt>
                <c:pt idx="1867">
                  <c:v>94.010189999999994</c:v>
                </c:pt>
                <c:pt idx="1868">
                  <c:v>93.993859999999998</c:v>
                </c:pt>
                <c:pt idx="1869">
                  <c:v>93.977540000000005</c:v>
                </c:pt>
                <c:pt idx="1870">
                  <c:v>93.960980000000006</c:v>
                </c:pt>
                <c:pt idx="1871">
                  <c:v>93.941429999999997</c:v>
                </c:pt>
                <c:pt idx="1872">
                  <c:v>93.915220000000005</c:v>
                </c:pt>
                <c:pt idx="1873">
                  <c:v>93.902109999999993</c:v>
                </c:pt>
                <c:pt idx="1874">
                  <c:v>93.882339999999999</c:v>
                </c:pt>
                <c:pt idx="1875">
                  <c:v>93.862790000000004</c:v>
                </c:pt>
                <c:pt idx="1876">
                  <c:v>93.846230000000006</c:v>
                </c:pt>
                <c:pt idx="1877">
                  <c:v>93.839799999999997</c:v>
                </c:pt>
                <c:pt idx="1878">
                  <c:v>93.826689999999999</c:v>
                </c:pt>
                <c:pt idx="1879">
                  <c:v>93.816800000000001</c:v>
                </c:pt>
                <c:pt idx="1880">
                  <c:v>93.800470000000004</c:v>
                </c:pt>
                <c:pt idx="1881">
                  <c:v>93.787369999999996</c:v>
                </c:pt>
                <c:pt idx="1882">
                  <c:v>93.770809999999997</c:v>
                </c:pt>
                <c:pt idx="1883">
                  <c:v>93.751260000000002</c:v>
                </c:pt>
                <c:pt idx="1884">
                  <c:v>93.734939999999995</c:v>
                </c:pt>
                <c:pt idx="1885">
                  <c:v>93.718379999999996</c:v>
                </c:pt>
                <c:pt idx="1886">
                  <c:v>93.705269999999999</c:v>
                </c:pt>
                <c:pt idx="1887">
                  <c:v>93.692170000000004</c:v>
                </c:pt>
                <c:pt idx="1888">
                  <c:v>93.672619999999995</c:v>
                </c:pt>
                <c:pt idx="1889">
                  <c:v>93.659509999999997</c:v>
                </c:pt>
                <c:pt idx="1890">
                  <c:v>93.646410000000003</c:v>
                </c:pt>
                <c:pt idx="1891">
                  <c:v>93.626630000000006</c:v>
                </c:pt>
                <c:pt idx="1892">
                  <c:v>93.607079999999996</c:v>
                </c:pt>
                <c:pt idx="1893">
                  <c:v>93.584090000000003</c:v>
                </c:pt>
                <c:pt idx="1894">
                  <c:v>93.567530000000005</c:v>
                </c:pt>
                <c:pt idx="1895">
                  <c:v>93.557869999999994</c:v>
                </c:pt>
                <c:pt idx="1896">
                  <c:v>93.534880000000001</c:v>
                </c:pt>
                <c:pt idx="1897">
                  <c:v>93.518550000000005</c:v>
                </c:pt>
                <c:pt idx="1898">
                  <c:v>93.498779999999996</c:v>
                </c:pt>
                <c:pt idx="1899">
                  <c:v>93.485669999999999</c:v>
                </c:pt>
                <c:pt idx="1900">
                  <c:v>93.469340000000003</c:v>
                </c:pt>
                <c:pt idx="1901">
                  <c:v>93.456230000000005</c:v>
                </c:pt>
                <c:pt idx="1902">
                  <c:v>93.433239999999998</c:v>
                </c:pt>
                <c:pt idx="1903">
                  <c:v>93.416910000000001</c:v>
                </c:pt>
                <c:pt idx="1904">
                  <c:v>93.400360000000006</c:v>
                </c:pt>
                <c:pt idx="1905">
                  <c:v>93.393919999999994</c:v>
                </c:pt>
                <c:pt idx="1906">
                  <c:v>93.374139999999997</c:v>
                </c:pt>
                <c:pt idx="1907">
                  <c:v>93.354600000000005</c:v>
                </c:pt>
                <c:pt idx="1908">
                  <c:v>93.334819999999993</c:v>
                </c:pt>
                <c:pt idx="1909">
                  <c:v>93.324929999999995</c:v>
                </c:pt>
                <c:pt idx="1910">
                  <c:v>93.298720000000003</c:v>
                </c:pt>
                <c:pt idx="1911">
                  <c:v>93.282390000000007</c:v>
                </c:pt>
                <c:pt idx="1912">
                  <c:v>93.269279999999995</c:v>
                </c:pt>
                <c:pt idx="1913">
                  <c:v>93.252960000000002</c:v>
                </c:pt>
                <c:pt idx="1914">
                  <c:v>93.233180000000004</c:v>
                </c:pt>
                <c:pt idx="1915">
                  <c:v>93.226740000000007</c:v>
                </c:pt>
                <c:pt idx="1916">
                  <c:v>93.210179999999994</c:v>
                </c:pt>
                <c:pt idx="1917">
                  <c:v>93.193860000000001</c:v>
                </c:pt>
                <c:pt idx="1918">
                  <c:v>93.174310000000006</c:v>
                </c:pt>
                <c:pt idx="1919">
                  <c:v>93.151319999999998</c:v>
                </c:pt>
                <c:pt idx="1920">
                  <c:v>93.131540000000001</c:v>
                </c:pt>
                <c:pt idx="1921">
                  <c:v>93.118430000000004</c:v>
                </c:pt>
                <c:pt idx="1922">
                  <c:v>93.098889999999997</c:v>
                </c:pt>
                <c:pt idx="1923">
                  <c:v>93.082329999999999</c:v>
                </c:pt>
                <c:pt idx="1924">
                  <c:v>93.066000000000003</c:v>
                </c:pt>
                <c:pt idx="1925">
                  <c:v>93.049679999999995</c:v>
                </c:pt>
                <c:pt idx="1926">
                  <c:v>93.036569999999998</c:v>
                </c:pt>
                <c:pt idx="1927">
                  <c:v>93.02346</c:v>
                </c:pt>
                <c:pt idx="1928">
                  <c:v>93.007140000000007</c:v>
                </c:pt>
                <c:pt idx="1929">
                  <c:v>92.990579999999994</c:v>
                </c:pt>
                <c:pt idx="1930">
                  <c:v>92.971029999999999</c:v>
                </c:pt>
                <c:pt idx="1931">
                  <c:v>92.944820000000007</c:v>
                </c:pt>
                <c:pt idx="1932">
                  <c:v>92.925039999999996</c:v>
                </c:pt>
                <c:pt idx="1933">
                  <c:v>92.905500000000004</c:v>
                </c:pt>
                <c:pt idx="1934">
                  <c:v>92.892390000000006</c:v>
                </c:pt>
                <c:pt idx="1935">
                  <c:v>92.875829999999993</c:v>
                </c:pt>
                <c:pt idx="1936">
                  <c:v>92.85951</c:v>
                </c:pt>
                <c:pt idx="1937">
                  <c:v>92.843180000000004</c:v>
                </c:pt>
                <c:pt idx="1938">
                  <c:v>92.826620000000005</c:v>
                </c:pt>
                <c:pt idx="1939">
                  <c:v>92.80386</c:v>
                </c:pt>
                <c:pt idx="1940">
                  <c:v>92.790750000000003</c:v>
                </c:pt>
                <c:pt idx="1941">
                  <c:v>92.770970000000005</c:v>
                </c:pt>
                <c:pt idx="1942">
                  <c:v>92.751199999999997</c:v>
                </c:pt>
                <c:pt idx="1943">
                  <c:v>92.731650000000002</c:v>
                </c:pt>
                <c:pt idx="1944">
                  <c:v>92.715329999999994</c:v>
                </c:pt>
                <c:pt idx="1945">
                  <c:v>92.698769999999996</c:v>
                </c:pt>
                <c:pt idx="1946">
                  <c:v>92.68244</c:v>
                </c:pt>
                <c:pt idx="1947">
                  <c:v>92.666120000000006</c:v>
                </c:pt>
                <c:pt idx="1948">
                  <c:v>92.646339999999995</c:v>
                </c:pt>
                <c:pt idx="1949">
                  <c:v>92.633229999999998</c:v>
                </c:pt>
                <c:pt idx="1950">
                  <c:v>92.610240000000005</c:v>
                </c:pt>
                <c:pt idx="1951">
                  <c:v>92.603800000000007</c:v>
                </c:pt>
                <c:pt idx="1952">
                  <c:v>92.580799999999996</c:v>
                </c:pt>
                <c:pt idx="1953">
                  <c:v>92.561260000000004</c:v>
                </c:pt>
                <c:pt idx="1954">
                  <c:v>92.538259999999994</c:v>
                </c:pt>
                <c:pt idx="1955">
                  <c:v>92.515270000000001</c:v>
                </c:pt>
                <c:pt idx="1956">
                  <c:v>92.502160000000003</c:v>
                </c:pt>
                <c:pt idx="1957">
                  <c:v>92.485830000000007</c:v>
                </c:pt>
                <c:pt idx="1958">
                  <c:v>92.469279999999998</c:v>
                </c:pt>
                <c:pt idx="1959">
                  <c:v>92.459620000000001</c:v>
                </c:pt>
                <c:pt idx="1960">
                  <c:v>92.443060000000003</c:v>
                </c:pt>
                <c:pt idx="1961">
                  <c:v>92.426739999999995</c:v>
                </c:pt>
                <c:pt idx="1962">
                  <c:v>92.413629999999998</c:v>
                </c:pt>
                <c:pt idx="1963">
                  <c:v>92.387410000000003</c:v>
                </c:pt>
                <c:pt idx="1964">
                  <c:v>92.367639999999994</c:v>
                </c:pt>
                <c:pt idx="1965">
                  <c:v>92.354529999999997</c:v>
                </c:pt>
                <c:pt idx="1966">
                  <c:v>92.338200000000001</c:v>
                </c:pt>
                <c:pt idx="1967">
                  <c:v>92.321879999999993</c:v>
                </c:pt>
                <c:pt idx="1968">
                  <c:v>92.305549999999997</c:v>
                </c:pt>
                <c:pt idx="1969">
                  <c:v>92.282560000000004</c:v>
                </c:pt>
                <c:pt idx="1970">
                  <c:v>92.256339999999994</c:v>
                </c:pt>
                <c:pt idx="1971">
                  <c:v>92.230130000000003</c:v>
                </c:pt>
                <c:pt idx="1972">
                  <c:v>92.210350000000005</c:v>
                </c:pt>
                <c:pt idx="1973">
                  <c:v>92.197239999999994</c:v>
                </c:pt>
                <c:pt idx="1974">
                  <c:v>92.174250000000001</c:v>
                </c:pt>
                <c:pt idx="1975">
                  <c:v>92.154700000000005</c:v>
                </c:pt>
                <c:pt idx="1976">
                  <c:v>92.138140000000007</c:v>
                </c:pt>
                <c:pt idx="1977">
                  <c:v>92.115380000000002</c:v>
                </c:pt>
                <c:pt idx="1978">
                  <c:v>92.098820000000003</c:v>
                </c:pt>
                <c:pt idx="1979">
                  <c:v>92.092380000000006</c:v>
                </c:pt>
                <c:pt idx="1980">
                  <c:v>92.076059999999998</c:v>
                </c:pt>
                <c:pt idx="1981">
                  <c:v>92.062950000000001</c:v>
                </c:pt>
                <c:pt idx="1982">
                  <c:v>92.053060000000002</c:v>
                </c:pt>
                <c:pt idx="1983">
                  <c:v>92.039959999999994</c:v>
                </c:pt>
                <c:pt idx="1984">
                  <c:v>92.026849999999996</c:v>
                </c:pt>
                <c:pt idx="1985">
                  <c:v>92.000630000000001</c:v>
                </c:pt>
                <c:pt idx="1986">
                  <c:v>91.970969999999994</c:v>
                </c:pt>
                <c:pt idx="1987">
                  <c:v>91.944749999999999</c:v>
                </c:pt>
                <c:pt idx="1988">
                  <c:v>91.941540000000003</c:v>
                </c:pt>
                <c:pt idx="1989">
                  <c:v>91.918539999999993</c:v>
                </c:pt>
                <c:pt idx="1990">
                  <c:v>91.902209999999997</c:v>
                </c:pt>
                <c:pt idx="1991">
                  <c:v>91.885890000000003</c:v>
                </c:pt>
                <c:pt idx="1992">
                  <c:v>91.862889999999993</c:v>
                </c:pt>
                <c:pt idx="1993">
                  <c:v>91.852999999999994</c:v>
                </c:pt>
                <c:pt idx="1994">
                  <c:v>91.8399</c:v>
                </c:pt>
                <c:pt idx="1995">
                  <c:v>91.823570000000004</c:v>
                </c:pt>
                <c:pt idx="1996">
                  <c:v>91.823570000000004</c:v>
                </c:pt>
                <c:pt idx="1997">
                  <c:v>91.816900000000004</c:v>
                </c:pt>
                <c:pt idx="1998">
                  <c:v>91.793909999999997</c:v>
                </c:pt>
                <c:pt idx="1999">
                  <c:v>91.787469999999999</c:v>
                </c:pt>
                <c:pt idx="2000">
                  <c:v>91.771140000000003</c:v>
                </c:pt>
                <c:pt idx="2001">
                  <c:v>91.738259999999997</c:v>
                </c:pt>
                <c:pt idx="2002">
                  <c:v>91.715260000000001</c:v>
                </c:pt>
                <c:pt idx="2003">
                  <c:v>91.689049999999995</c:v>
                </c:pt>
                <c:pt idx="2004">
                  <c:v>91.669499999999999</c:v>
                </c:pt>
                <c:pt idx="2005">
                  <c:v>91.652940000000001</c:v>
                </c:pt>
                <c:pt idx="2006">
                  <c:v>91.636619999999994</c:v>
                </c:pt>
                <c:pt idx="2007">
                  <c:v>91.613619999999997</c:v>
                </c:pt>
                <c:pt idx="2008">
                  <c:v>91.594080000000005</c:v>
                </c:pt>
                <c:pt idx="2009">
                  <c:v>91.571079999999995</c:v>
                </c:pt>
                <c:pt idx="2010">
                  <c:v>91.554749999999999</c:v>
                </c:pt>
                <c:pt idx="2011">
                  <c:v>91.544870000000003</c:v>
                </c:pt>
                <c:pt idx="2012">
                  <c:v>91.531760000000006</c:v>
                </c:pt>
                <c:pt idx="2013">
                  <c:v>91.511979999999994</c:v>
                </c:pt>
                <c:pt idx="2014">
                  <c:v>91.49888</c:v>
                </c:pt>
                <c:pt idx="2015">
                  <c:v>91.482550000000003</c:v>
                </c:pt>
                <c:pt idx="2016">
                  <c:v>91.466220000000007</c:v>
                </c:pt>
                <c:pt idx="2017">
                  <c:v>91.449669999999998</c:v>
                </c:pt>
                <c:pt idx="2018">
                  <c:v>91.433340000000001</c:v>
                </c:pt>
                <c:pt idx="2019">
                  <c:v>91.420230000000004</c:v>
                </c:pt>
                <c:pt idx="2020">
                  <c:v>91.407129999999995</c:v>
                </c:pt>
                <c:pt idx="2021">
                  <c:v>91.390799999999999</c:v>
                </c:pt>
                <c:pt idx="2022">
                  <c:v>91.374470000000002</c:v>
                </c:pt>
                <c:pt idx="2023">
                  <c:v>91.351479999999995</c:v>
                </c:pt>
                <c:pt idx="2024">
                  <c:v>91.331699999999998</c:v>
                </c:pt>
                <c:pt idx="2025">
                  <c:v>91.308710000000005</c:v>
                </c:pt>
                <c:pt idx="2026">
                  <c:v>91.279269999999997</c:v>
                </c:pt>
                <c:pt idx="2027">
                  <c:v>91.266159999999999</c:v>
                </c:pt>
                <c:pt idx="2028">
                  <c:v>91.246619999999993</c:v>
                </c:pt>
                <c:pt idx="2029">
                  <c:v>91.223619999999997</c:v>
                </c:pt>
                <c:pt idx="2030">
                  <c:v>91.213729999999998</c:v>
                </c:pt>
                <c:pt idx="2031">
                  <c:v>91.210520000000002</c:v>
                </c:pt>
                <c:pt idx="2032">
                  <c:v>91.197410000000005</c:v>
                </c:pt>
                <c:pt idx="2033">
                  <c:v>91.180850000000007</c:v>
                </c:pt>
                <c:pt idx="2034">
                  <c:v>91.167739999999995</c:v>
                </c:pt>
                <c:pt idx="2035">
                  <c:v>91.151420000000002</c:v>
                </c:pt>
                <c:pt idx="2036">
                  <c:v>91.128420000000006</c:v>
                </c:pt>
                <c:pt idx="2037">
                  <c:v>91.108879999999999</c:v>
                </c:pt>
                <c:pt idx="2038">
                  <c:v>91.098990000000001</c:v>
                </c:pt>
                <c:pt idx="2039">
                  <c:v>91.079210000000003</c:v>
                </c:pt>
                <c:pt idx="2040">
                  <c:v>91.075990000000004</c:v>
                </c:pt>
                <c:pt idx="2041">
                  <c:v>91.059669999999997</c:v>
                </c:pt>
                <c:pt idx="2042">
                  <c:v>91.046559999999999</c:v>
                </c:pt>
                <c:pt idx="2043">
                  <c:v>91.036670000000001</c:v>
                </c:pt>
                <c:pt idx="2044">
                  <c:v>91.030230000000003</c:v>
                </c:pt>
                <c:pt idx="2045">
                  <c:v>91.007239999999996</c:v>
                </c:pt>
                <c:pt idx="2046">
                  <c:v>90.987459999999999</c:v>
                </c:pt>
                <c:pt idx="2047">
                  <c:v>90.974350000000001</c:v>
                </c:pt>
                <c:pt idx="2048">
                  <c:v>90.961250000000007</c:v>
                </c:pt>
                <c:pt idx="2049">
                  <c:v>90.951359999999994</c:v>
                </c:pt>
                <c:pt idx="2050">
                  <c:v>90.938249999999996</c:v>
                </c:pt>
                <c:pt idx="2051">
                  <c:v>90.92192</c:v>
                </c:pt>
                <c:pt idx="2052">
                  <c:v>90.905600000000007</c:v>
                </c:pt>
                <c:pt idx="2053">
                  <c:v>90.895709999999994</c:v>
                </c:pt>
                <c:pt idx="2054">
                  <c:v>90.875929999999997</c:v>
                </c:pt>
                <c:pt idx="2055">
                  <c:v>90.846500000000006</c:v>
                </c:pt>
                <c:pt idx="2056">
                  <c:v>90.826949999999997</c:v>
                </c:pt>
                <c:pt idx="2057">
                  <c:v>90.817070000000001</c:v>
                </c:pt>
                <c:pt idx="2058">
                  <c:v>90.803960000000004</c:v>
                </c:pt>
                <c:pt idx="2059">
                  <c:v>90.787629999999993</c:v>
                </c:pt>
                <c:pt idx="2060">
                  <c:v>90.777739999999994</c:v>
                </c:pt>
                <c:pt idx="2061">
                  <c:v>90.761189999999999</c:v>
                </c:pt>
                <c:pt idx="2062">
                  <c:v>90.734970000000004</c:v>
                </c:pt>
                <c:pt idx="2063">
                  <c:v>90.718649999999997</c:v>
                </c:pt>
                <c:pt idx="2064">
                  <c:v>90.712209999999999</c:v>
                </c:pt>
                <c:pt idx="2065">
                  <c:v>90.685990000000004</c:v>
                </c:pt>
                <c:pt idx="2066">
                  <c:v>90.666219999999996</c:v>
                </c:pt>
                <c:pt idx="2067">
                  <c:v>90.64667</c:v>
                </c:pt>
                <c:pt idx="2068">
                  <c:v>90.623679999999993</c:v>
                </c:pt>
                <c:pt idx="2069">
                  <c:v>90.610569999999996</c:v>
                </c:pt>
                <c:pt idx="2070">
                  <c:v>90.597459999999998</c:v>
                </c:pt>
                <c:pt idx="2071">
                  <c:v>90.587569999999999</c:v>
                </c:pt>
                <c:pt idx="2072">
                  <c:v>90.590789999999998</c:v>
                </c:pt>
                <c:pt idx="2073">
                  <c:v>90.574470000000005</c:v>
                </c:pt>
                <c:pt idx="2074">
                  <c:v>90.561359999999993</c:v>
                </c:pt>
                <c:pt idx="2075">
                  <c:v>90.551469999999995</c:v>
                </c:pt>
                <c:pt idx="2076">
                  <c:v>90.535139999999998</c:v>
                </c:pt>
                <c:pt idx="2077">
                  <c:v>90.518590000000003</c:v>
                </c:pt>
                <c:pt idx="2078">
                  <c:v>90.499039999999994</c:v>
                </c:pt>
                <c:pt idx="2079">
                  <c:v>90.485929999999996</c:v>
                </c:pt>
                <c:pt idx="2080">
                  <c:v>90.472830000000002</c:v>
                </c:pt>
                <c:pt idx="2081">
                  <c:v>90.453050000000005</c:v>
                </c:pt>
                <c:pt idx="2082">
                  <c:v>90.439940000000007</c:v>
                </c:pt>
                <c:pt idx="2083">
                  <c:v>90.417180000000002</c:v>
                </c:pt>
                <c:pt idx="2084">
                  <c:v>90.410510000000002</c:v>
                </c:pt>
                <c:pt idx="2085">
                  <c:v>90.400620000000004</c:v>
                </c:pt>
                <c:pt idx="2086">
                  <c:v>90.384299999999996</c:v>
                </c:pt>
                <c:pt idx="2087">
                  <c:v>90.36797</c:v>
                </c:pt>
                <c:pt idx="2088">
                  <c:v>90.358080000000001</c:v>
                </c:pt>
                <c:pt idx="2089">
                  <c:v>90.341750000000005</c:v>
                </c:pt>
                <c:pt idx="2090">
                  <c:v>90.321979999999996</c:v>
                </c:pt>
                <c:pt idx="2091">
                  <c:v>90.312089999999998</c:v>
                </c:pt>
                <c:pt idx="2092">
                  <c:v>90.29898</c:v>
                </c:pt>
                <c:pt idx="2093">
                  <c:v>90.295760000000001</c:v>
                </c:pt>
                <c:pt idx="2094">
                  <c:v>90.289090000000002</c:v>
                </c:pt>
                <c:pt idx="2095">
                  <c:v>90.292540000000002</c:v>
                </c:pt>
                <c:pt idx="2096">
                  <c:v>90.275989999999993</c:v>
                </c:pt>
                <c:pt idx="2097">
                  <c:v>90.253219999999999</c:v>
                </c:pt>
                <c:pt idx="2098">
                  <c:v>90.236670000000004</c:v>
                </c:pt>
                <c:pt idx="2099">
                  <c:v>90.213899999999995</c:v>
                </c:pt>
                <c:pt idx="2100">
                  <c:v>90.210449999999994</c:v>
                </c:pt>
                <c:pt idx="2101">
                  <c:v>90.213899999999995</c:v>
                </c:pt>
                <c:pt idx="2102">
                  <c:v>90.194119999999998</c:v>
                </c:pt>
                <c:pt idx="2103">
                  <c:v>90.190899999999999</c:v>
                </c:pt>
                <c:pt idx="2104">
                  <c:v>90.194119999999998</c:v>
                </c:pt>
                <c:pt idx="2105">
                  <c:v>90.190899999999999</c:v>
                </c:pt>
                <c:pt idx="2106">
                  <c:v>90.187690000000003</c:v>
                </c:pt>
                <c:pt idx="2107">
                  <c:v>90.171130000000005</c:v>
                </c:pt>
                <c:pt idx="2108">
                  <c:v>90.151579999999996</c:v>
                </c:pt>
                <c:pt idx="2109">
                  <c:v>90.121920000000003</c:v>
                </c:pt>
                <c:pt idx="2110">
                  <c:v>90.108810000000005</c:v>
                </c:pt>
                <c:pt idx="2111">
                  <c:v>90.08605</c:v>
                </c:pt>
                <c:pt idx="2112">
                  <c:v>90.066270000000003</c:v>
                </c:pt>
                <c:pt idx="2113">
                  <c:v>90.056380000000004</c:v>
                </c:pt>
                <c:pt idx="2114">
                  <c:v>90.043279999999996</c:v>
                </c:pt>
                <c:pt idx="2115">
                  <c:v>90.026949999999999</c:v>
                </c:pt>
                <c:pt idx="2116">
                  <c:v>90.013840000000002</c:v>
                </c:pt>
                <c:pt idx="2117">
                  <c:v>90.003950000000003</c:v>
                </c:pt>
                <c:pt idx="2118">
                  <c:v>89.994069999999994</c:v>
                </c:pt>
                <c:pt idx="2119">
                  <c:v>89.980959999999996</c:v>
                </c:pt>
                <c:pt idx="2120">
                  <c:v>89.954740000000001</c:v>
                </c:pt>
                <c:pt idx="2121">
                  <c:v>89.941640000000007</c:v>
                </c:pt>
                <c:pt idx="2122">
                  <c:v>89.931749999999994</c:v>
                </c:pt>
                <c:pt idx="2123">
                  <c:v>89.928529999999995</c:v>
                </c:pt>
                <c:pt idx="2124">
                  <c:v>89.922089999999997</c:v>
                </c:pt>
                <c:pt idx="2125">
                  <c:v>89.912199999999999</c:v>
                </c:pt>
                <c:pt idx="2126">
                  <c:v>89.895880000000005</c:v>
                </c:pt>
                <c:pt idx="2127">
                  <c:v>89.889210000000006</c:v>
                </c:pt>
                <c:pt idx="2128">
                  <c:v>89.882769999999994</c:v>
                </c:pt>
                <c:pt idx="2129">
                  <c:v>89.872879999999995</c:v>
                </c:pt>
                <c:pt idx="2130">
                  <c:v>89.849879999999999</c:v>
                </c:pt>
                <c:pt idx="2131">
                  <c:v>89.84</c:v>
                </c:pt>
                <c:pt idx="2132">
                  <c:v>89.830340000000007</c:v>
                </c:pt>
                <c:pt idx="2133">
                  <c:v>89.830340000000007</c:v>
                </c:pt>
                <c:pt idx="2134">
                  <c:v>89.813779999999994</c:v>
                </c:pt>
                <c:pt idx="2135">
                  <c:v>89.794240000000002</c:v>
                </c:pt>
                <c:pt idx="2136">
                  <c:v>89.787570000000002</c:v>
                </c:pt>
                <c:pt idx="2137">
                  <c:v>89.787570000000002</c:v>
                </c:pt>
                <c:pt idx="2138">
                  <c:v>89.781130000000005</c:v>
                </c:pt>
                <c:pt idx="2139">
                  <c:v>89.764570000000006</c:v>
                </c:pt>
                <c:pt idx="2140">
                  <c:v>89.74503</c:v>
                </c:pt>
                <c:pt idx="2141">
                  <c:v>89.735140000000001</c:v>
                </c:pt>
                <c:pt idx="2142">
                  <c:v>89.725250000000003</c:v>
                </c:pt>
                <c:pt idx="2143">
                  <c:v>89.712140000000005</c:v>
                </c:pt>
                <c:pt idx="2144">
                  <c:v>89.702259999999995</c:v>
                </c:pt>
                <c:pt idx="2145">
                  <c:v>89.685929999999999</c:v>
                </c:pt>
                <c:pt idx="2146">
                  <c:v>89.67604</c:v>
                </c:pt>
                <c:pt idx="2147">
                  <c:v>89.669600000000003</c:v>
                </c:pt>
                <c:pt idx="2148">
                  <c:v>89.659710000000004</c:v>
                </c:pt>
                <c:pt idx="2149">
                  <c:v>89.656490000000005</c:v>
                </c:pt>
                <c:pt idx="2150">
                  <c:v>89.646609999999995</c:v>
                </c:pt>
                <c:pt idx="2151">
                  <c:v>89.62706</c:v>
                </c:pt>
                <c:pt idx="2152">
                  <c:v>89.62706</c:v>
                </c:pt>
                <c:pt idx="2153">
                  <c:v>89.613950000000003</c:v>
                </c:pt>
                <c:pt idx="2154">
                  <c:v>89.610500000000002</c:v>
                </c:pt>
                <c:pt idx="2155">
                  <c:v>89.607280000000003</c:v>
                </c:pt>
                <c:pt idx="2156">
                  <c:v>89.594179999999994</c:v>
                </c:pt>
                <c:pt idx="2157">
                  <c:v>89.604069999999993</c:v>
                </c:pt>
                <c:pt idx="2158">
                  <c:v>89.590959999999995</c:v>
                </c:pt>
                <c:pt idx="2159">
                  <c:v>89.574399999999997</c:v>
                </c:pt>
                <c:pt idx="2160">
                  <c:v>89.551640000000006</c:v>
                </c:pt>
                <c:pt idx="2161">
                  <c:v>89.544970000000006</c:v>
                </c:pt>
                <c:pt idx="2162">
                  <c:v>89.528639999999996</c:v>
                </c:pt>
                <c:pt idx="2163">
                  <c:v>89.515529999999998</c:v>
                </c:pt>
                <c:pt idx="2164">
                  <c:v>89.495760000000004</c:v>
                </c:pt>
                <c:pt idx="2165">
                  <c:v>89.486099999999993</c:v>
                </c:pt>
                <c:pt idx="2166">
                  <c:v>89.472759999999994</c:v>
                </c:pt>
                <c:pt idx="2167">
                  <c:v>89.463099999999997</c:v>
                </c:pt>
                <c:pt idx="2168">
                  <c:v>89.456440000000001</c:v>
                </c:pt>
                <c:pt idx="2169">
                  <c:v>89.45</c:v>
                </c:pt>
                <c:pt idx="2170">
                  <c:v>89.443330000000003</c:v>
                </c:pt>
                <c:pt idx="2171">
                  <c:v>89.443330000000003</c:v>
                </c:pt>
                <c:pt idx="2172">
                  <c:v>89.436890000000005</c:v>
                </c:pt>
                <c:pt idx="2173">
                  <c:v>89.427000000000007</c:v>
                </c:pt>
                <c:pt idx="2174">
                  <c:v>89.427000000000007</c:v>
                </c:pt>
                <c:pt idx="2175">
                  <c:v>89.413889999999995</c:v>
                </c:pt>
                <c:pt idx="2176">
                  <c:v>89.377790000000005</c:v>
                </c:pt>
                <c:pt idx="2177">
                  <c:v>89.377790000000005</c:v>
                </c:pt>
                <c:pt idx="2178">
                  <c:v>89.390900000000002</c:v>
                </c:pt>
                <c:pt idx="2179">
                  <c:v>89.390900000000002</c:v>
                </c:pt>
                <c:pt idx="2180">
                  <c:v>89.410679999999999</c:v>
                </c:pt>
                <c:pt idx="2181">
                  <c:v>89.374570000000006</c:v>
                </c:pt>
                <c:pt idx="2182">
                  <c:v>89.354799999999997</c:v>
                </c:pt>
                <c:pt idx="2183">
                  <c:v>89.338470000000001</c:v>
                </c:pt>
                <c:pt idx="2184">
                  <c:v>89.331800000000001</c:v>
                </c:pt>
                <c:pt idx="2185">
                  <c:v>89.318690000000004</c:v>
                </c:pt>
                <c:pt idx="2186">
                  <c:v>89.309039999999996</c:v>
                </c:pt>
                <c:pt idx="2187">
                  <c:v>89.299149999999997</c:v>
                </c:pt>
                <c:pt idx="2188">
                  <c:v>89.28604</c:v>
                </c:pt>
                <c:pt idx="2189">
                  <c:v>89.276150000000001</c:v>
                </c:pt>
                <c:pt idx="2190">
                  <c:v>89.266260000000003</c:v>
                </c:pt>
                <c:pt idx="2191">
                  <c:v>89.256609999999995</c:v>
                </c:pt>
                <c:pt idx="2192">
                  <c:v>89.249939999999995</c:v>
                </c:pt>
                <c:pt idx="2193">
                  <c:v>89.243499999999997</c:v>
                </c:pt>
                <c:pt idx="2194">
                  <c:v>89.226939999999999</c:v>
                </c:pt>
                <c:pt idx="2195">
                  <c:v>89.21705</c:v>
                </c:pt>
                <c:pt idx="2196">
                  <c:v>89.210620000000006</c:v>
                </c:pt>
                <c:pt idx="2197">
                  <c:v>89.200729999999993</c:v>
                </c:pt>
                <c:pt idx="2198">
                  <c:v>89.203950000000006</c:v>
                </c:pt>
                <c:pt idx="2199">
                  <c:v>89.194289999999995</c:v>
                </c:pt>
                <c:pt idx="2200">
                  <c:v>89.190839999999994</c:v>
                </c:pt>
                <c:pt idx="2201">
                  <c:v>89.177729999999997</c:v>
                </c:pt>
                <c:pt idx="2202">
                  <c:v>89.161410000000004</c:v>
                </c:pt>
                <c:pt idx="2203">
                  <c:v>89.145079999999993</c:v>
                </c:pt>
                <c:pt idx="2204">
                  <c:v>89.135189999999994</c:v>
                </c:pt>
                <c:pt idx="2205">
                  <c:v>89.11542</c:v>
                </c:pt>
                <c:pt idx="2206">
                  <c:v>89.108980000000003</c:v>
                </c:pt>
                <c:pt idx="2207">
                  <c:v>89.102310000000003</c:v>
                </c:pt>
                <c:pt idx="2208">
                  <c:v>89.089200000000005</c:v>
                </c:pt>
                <c:pt idx="2209">
                  <c:v>89.072869999999995</c:v>
                </c:pt>
                <c:pt idx="2210">
                  <c:v>89.05977</c:v>
                </c:pt>
                <c:pt idx="2211">
                  <c:v>89.053330000000003</c:v>
                </c:pt>
                <c:pt idx="2212">
                  <c:v>89.049880000000002</c:v>
                </c:pt>
                <c:pt idx="2213">
                  <c:v>89.046660000000003</c:v>
                </c:pt>
                <c:pt idx="2214">
                  <c:v>89.030330000000006</c:v>
                </c:pt>
                <c:pt idx="2215">
                  <c:v>89.023660000000007</c:v>
                </c:pt>
                <c:pt idx="2216">
                  <c:v>89.014009999999999</c:v>
                </c:pt>
                <c:pt idx="2217">
                  <c:v>89.010559999999998</c:v>
                </c:pt>
                <c:pt idx="2218">
                  <c:v>89.00412</c:v>
                </c:pt>
                <c:pt idx="2219">
                  <c:v>88.991010000000003</c:v>
                </c:pt>
                <c:pt idx="2220">
                  <c:v>88.971239999999995</c:v>
                </c:pt>
                <c:pt idx="2221">
                  <c:v>88.968019999999996</c:v>
                </c:pt>
                <c:pt idx="2222">
                  <c:v>88.977900000000005</c:v>
                </c:pt>
                <c:pt idx="2223">
                  <c:v>88.974450000000004</c:v>
                </c:pt>
                <c:pt idx="2224">
                  <c:v>88.964799999999997</c:v>
                </c:pt>
                <c:pt idx="2225">
                  <c:v>88.948239999999998</c:v>
                </c:pt>
                <c:pt idx="2226">
                  <c:v>88.951689999999999</c:v>
                </c:pt>
                <c:pt idx="2227">
                  <c:v>88.941800000000001</c:v>
                </c:pt>
                <c:pt idx="2228">
                  <c:v>88.94502</c:v>
                </c:pt>
                <c:pt idx="2229">
                  <c:v>88.948239999999998</c:v>
                </c:pt>
                <c:pt idx="2230">
                  <c:v>88.928690000000003</c:v>
                </c:pt>
                <c:pt idx="2231">
                  <c:v>88.912369999999996</c:v>
                </c:pt>
                <c:pt idx="2232">
                  <c:v>88.88937</c:v>
                </c:pt>
                <c:pt idx="2233">
                  <c:v>88.885919999999999</c:v>
                </c:pt>
                <c:pt idx="2234">
                  <c:v>88.879480000000001</c:v>
                </c:pt>
                <c:pt idx="2235">
                  <c:v>88.872820000000004</c:v>
                </c:pt>
                <c:pt idx="2236">
                  <c:v>88.863159999999993</c:v>
                </c:pt>
                <c:pt idx="2237">
                  <c:v>88.856489999999994</c:v>
                </c:pt>
                <c:pt idx="2238">
                  <c:v>88.840159999999997</c:v>
                </c:pt>
                <c:pt idx="2239">
                  <c:v>88.781059999999997</c:v>
                </c:pt>
                <c:pt idx="2240">
                  <c:v>88.790949999999995</c:v>
                </c:pt>
                <c:pt idx="2241">
                  <c:v>88.797619999999995</c:v>
                </c:pt>
                <c:pt idx="2242">
                  <c:v>88.800839999999994</c:v>
                </c:pt>
                <c:pt idx="2243">
                  <c:v>88.823840000000004</c:v>
                </c:pt>
                <c:pt idx="2244">
                  <c:v>88.787729999999996</c:v>
                </c:pt>
                <c:pt idx="2245">
                  <c:v>88.781059999999997</c:v>
                </c:pt>
                <c:pt idx="2246">
                  <c:v>88.771180000000001</c:v>
                </c:pt>
                <c:pt idx="2247">
                  <c:v>88.748410000000007</c:v>
                </c:pt>
                <c:pt idx="2248">
                  <c:v>88.731849999999994</c:v>
                </c:pt>
                <c:pt idx="2249">
                  <c:v>88.722200000000001</c:v>
                </c:pt>
                <c:pt idx="2250">
                  <c:v>88.728639999999999</c:v>
                </c:pt>
                <c:pt idx="2251">
                  <c:v>88.715530000000001</c:v>
                </c:pt>
                <c:pt idx="2252">
                  <c:v>88.699200000000005</c:v>
                </c:pt>
                <c:pt idx="2253">
                  <c:v>88.689310000000006</c:v>
                </c:pt>
                <c:pt idx="2254">
                  <c:v>88.679429999999996</c:v>
                </c:pt>
                <c:pt idx="2255">
                  <c:v>88.666319999999999</c:v>
                </c:pt>
                <c:pt idx="2256">
                  <c:v>88.653210000000001</c:v>
                </c:pt>
                <c:pt idx="2257">
                  <c:v>88.666319999999999</c:v>
                </c:pt>
                <c:pt idx="2258">
                  <c:v>88.659880000000001</c:v>
                </c:pt>
                <c:pt idx="2259">
                  <c:v>88.659880000000001</c:v>
                </c:pt>
                <c:pt idx="2260">
                  <c:v>88.656660000000002</c:v>
                </c:pt>
                <c:pt idx="2261">
                  <c:v>88.646770000000004</c:v>
                </c:pt>
                <c:pt idx="2262">
                  <c:v>88.630219999999994</c:v>
                </c:pt>
                <c:pt idx="2263">
                  <c:v>88.613889999999998</c:v>
                </c:pt>
                <c:pt idx="2264">
                  <c:v>88.60745</c:v>
                </c:pt>
                <c:pt idx="2265">
                  <c:v>88.594340000000003</c:v>
                </c:pt>
                <c:pt idx="2266">
                  <c:v>88.594340000000003</c:v>
                </c:pt>
                <c:pt idx="2267">
                  <c:v>88.574569999999994</c:v>
                </c:pt>
                <c:pt idx="2268">
                  <c:v>88.564679999999996</c:v>
                </c:pt>
                <c:pt idx="2269">
                  <c:v>88.551569999999998</c:v>
                </c:pt>
                <c:pt idx="2270">
                  <c:v>88.538460000000001</c:v>
                </c:pt>
                <c:pt idx="2271">
                  <c:v>88.541910000000001</c:v>
                </c:pt>
                <c:pt idx="2272">
                  <c:v>88.532030000000006</c:v>
                </c:pt>
                <c:pt idx="2273">
                  <c:v>88.512249999999995</c:v>
                </c:pt>
                <c:pt idx="2274">
                  <c:v>88.515469999999993</c:v>
                </c:pt>
                <c:pt idx="2275">
                  <c:v>88.509029999999996</c:v>
                </c:pt>
                <c:pt idx="2276">
                  <c:v>88.495919999999998</c:v>
                </c:pt>
                <c:pt idx="2277">
                  <c:v>88.489249999999998</c:v>
                </c:pt>
                <c:pt idx="2278">
                  <c:v>88.472930000000005</c:v>
                </c:pt>
                <c:pt idx="2279">
                  <c:v>88.456599999999995</c:v>
                </c:pt>
                <c:pt idx="2280">
                  <c:v>88.449929999999995</c:v>
                </c:pt>
                <c:pt idx="2281">
                  <c:v>88.440269999999998</c:v>
                </c:pt>
                <c:pt idx="2282">
                  <c:v>88.430390000000003</c:v>
                </c:pt>
                <c:pt idx="2283">
                  <c:v>88.43683</c:v>
                </c:pt>
                <c:pt idx="2284">
                  <c:v>88.430390000000003</c:v>
                </c:pt>
                <c:pt idx="2285">
                  <c:v>88.433610000000002</c:v>
                </c:pt>
                <c:pt idx="2286">
                  <c:v>88.427170000000004</c:v>
                </c:pt>
                <c:pt idx="2287">
                  <c:v>88.413830000000004</c:v>
                </c:pt>
                <c:pt idx="2288">
                  <c:v>88.400720000000007</c:v>
                </c:pt>
                <c:pt idx="2289">
                  <c:v>88.391059999999996</c:v>
                </c:pt>
                <c:pt idx="2290">
                  <c:v>88.381180000000001</c:v>
                </c:pt>
                <c:pt idx="2291">
                  <c:v>88.368070000000003</c:v>
                </c:pt>
                <c:pt idx="2292">
                  <c:v>88.351740000000007</c:v>
                </c:pt>
                <c:pt idx="2293">
                  <c:v>88.345070000000007</c:v>
                </c:pt>
                <c:pt idx="2294">
                  <c:v>88.341849999999994</c:v>
                </c:pt>
                <c:pt idx="2295">
                  <c:v>88.338639999999998</c:v>
                </c:pt>
                <c:pt idx="2296">
                  <c:v>88.341849999999994</c:v>
                </c:pt>
                <c:pt idx="2297">
                  <c:v>88.328749999999999</c:v>
                </c:pt>
                <c:pt idx="2298">
                  <c:v>88.32208</c:v>
                </c:pt>
                <c:pt idx="2299">
                  <c:v>88.308970000000002</c:v>
                </c:pt>
                <c:pt idx="2300">
                  <c:v>88.299080000000004</c:v>
                </c:pt>
                <c:pt idx="2301">
                  <c:v>88.295860000000005</c:v>
                </c:pt>
                <c:pt idx="2302">
                  <c:v>88.285979999999995</c:v>
                </c:pt>
                <c:pt idx="2303">
                  <c:v>88.289429999999996</c:v>
                </c:pt>
                <c:pt idx="2304">
                  <c:v>88.285979999999995</c:v>
                </c:pt>
                <c:pt idx="2305">
                  <c:v>88.269649999999999</c:v>
                </c:pt>
                <c:pt idx="2306">
                  <c:v>88.263210000000001</c:v>
                </c:pt>
                <c:pt idx="2307">
                  <c:v>88.240219999999994</c:v>
                </c:pt>
                <c:pt idx="2308">
                  <c:v>88.227109999999996</c:v>
                </c:pt>
                <c:pt idx="2309">
                  <c:v>88.21078</c:v>
                </c:pt>
                <c:pt idx="2310">
                  <c:v>88.200890000000001</c:v>
                </c:pt>
                <c:pt idx="2311">
                  <c:v>88.191010000000006</c:v>
                </c:pt>
                <c:pt idx="2312">
                  <c:v>88.177899999999994</c:v>
                </c:pt>
                <c:pt idx="2313">
                  <c:v>88.161569999999998</c:v>
                </c:pt>
                <c:pt idx="2314">
                  <c:v>88.151679999999999</c:v>
                </c:pt>
                <c:pt idx="2315">
                  <c:v>88.141800000000003</c:v>
                </c:pt>
                <c:pt idx="2316">
                  <c:v>88.135360000000006</c:v>
                </c:pt>
                <c:pt idx="2317">
                  <c:v>88.128690000000006</c:v>
                </c:pt>
                <c:pt idx="2318">
                  <c:v>88.131910000000005</c:v>
                </c:pt>
                <c:pt idx="2319">
                  <c:v>88.131910000000005</c:v>
                </c:pt>
                <c:pt idx="2320">
                  <c:v>88.135360000000006</c:v>
                </c:pt>
                <c:pt idx="2321">
                  <c:v>88.118799999999993</c:v>
                </c:pt>
                <c:pt idx="2322">
                  <c:v>88.109139999999996</c:v>
                </c:pt>
                <c:pt idx="2323">
                  <c:v>88.102469999999997</c:v>
                </c:pt>
                <c:pt idx="2324">
                  <c:v>88.099249999999998</c:v>
                </c:pt>
                <c:pt idx="2325">
                  <c:v>88.096040000000002</c:v>
                </c:pt>
                <c:pt idx="2326">
                  <c:v>88.105689999999996</c:v>
                </c:pt>
                <c:pt idx="2327">
                  <c:v>88.096040000000002</c:v>
                </c:pt>
                <c:pt idx="2328">
                  <c:v>88.079480000000004</c:v>
                </c:pt>
                <c:pt idx="2329">
                  <c:v>88.069820000000007</c:v>
                </c:pt>
                <c:pt idx="2330">
                  <c:v>88.056479999999993</c:v>
                </c:pt>
                <c:pt idx="2331">
                  <c:v>88.04683</c:v>
                </c:pt>
                <c:pt idx="2332">
                  <c:v>88.023830000000004</c:v>
                </c:pt>
                <c:pt idx="2333">
                  <c:v>88.013940000000005</c:v>
                </c:pt>
                <c:pt idx="2334">
                  <c:v>88.013940000000005</c:v>
                </c:pt>
                <c:pt idx="2335">
                  <c:v>88.007499999999993</c:v>
                </c:pt>
                <c:pt idx="2336">
                  <c:v>87.994399999999999</c:v>
                </c:pt>
                <c:pt idx="2337">
                  <c:v>87.981290000000001</c:v>
                </c:pt>
                <c:pt idx="2338">
                  <c:v>87.964730000000003</c:v>
                </c:pt>
                <c:pt idx="2339">
                  <c:v>87.955070000000006</c:v>
                </c:pt>
                <c:pt idx="2340">
                  <c:v>87.941739999999996</c:v>
                </c:pt>
                <c:pt idx="2341">
                  <c:v>87.935299999999998</c:v>
                </c:pt>
                <c:pt idx="2342">
                  <c:v>87.932079999999999</c:v>
                </c:pt>
                <c:pt idx="2343">
                  <c:v>87.928629999999998</c:v>
                </c:pt>
                <c:pt idx="2344">
                  <c:v>87.922190000000001</c:v>
                </c:pt>
                <c:pt idx="2345">
                  <c:v>87.895979999999994</c:v>
                </c:pt>
                <c:pt idx="2346">
                  <c:v>87.869759999999999</c:v>
                </c:pt>
                <c:pt idx="2347">
                  <c:v>87.889309999999995</c:v>
                </c:pt>
                <c:pt idx="2348">
                  <c:v>87.899199999999993</c:v>
                </c:pt>
                <c:pt idx="2349">
                  <c:v>87.925409999999999</c:v>
                </c:pt>
                <c:pt idx="2350">
                  <c:v>87.882869999999997</c:v>
                </c:pt>
                <c:pt idx="2351">
                  <c:v>87.86309</c:v>
                </c:pt>
                <c:pt idx="2352">
                  <c:v>87.846770000000006</c:v>
                </c:pt>
                <c:pt idx="2353">
                  <c:v>87.840329999999994</c:v>
                </c:pt>
                <c:pt idx="2354">
                  <c:v>87.836879999999994</c:v>
                </c:pt>
                <c:pt idx="2355">
                  <c:v>87.843549999999993</c:v>
                </c:pt>
                <c:pt idx="2356">
                  <c:v>87.833659999999995</c:v>
                </c:pt>
                <c:pt idx="2357">
                  <c:v>87.820549999999997</c:v>
                </c:pt>
                <c:pt idx="2358">
                  <c:v>87.810659999999999</c:v>
                </c:pt>
                <c:pt idx="2359">
                  <c:v>87.797560000000004</c:v>
                </c:pt>
                <c:pt idx="2360">
                  <c:v>87.791120000000006</c:v>
                </c:pt>
                <c:pt idx="2361">
                  <c:v>87.774559999999994</c:v>
                </c:pt>
                <c:pt idx="2362">
                  <c:v>87.748350000000002</c:v>
                </c:pt>
                <c:pt idx="2363">
                  <c:v>87.715689999999995</c:v>
                </c:pt>
                <c:pt idx="2364">
                  <c:v>87.732020000000006</c:v>
                </c:pt>
                <c:pt idx="2365">
                  <c:v>87.745130000000003</c:v>
                </c:pt>
                <c:pt idx="2366">
                  <c:v>87.787670000000006</c:v>
                </c:pt>
                <c:pt idx="2367">
                  <c:v>87.735240000000005</c:v>
                </c:pt>
                <c:pt idx="2368">
                  <c:v>87.712239999999994</c:v>
                </c:pt>
                <c:pt idx="2369">
                  <c:v>87.702590000000001</c:v>
                </c:pt>
                <c:pt idx="2370">
                  <c:v>87.692700000000002</c:v>
                </c:pt>
                <c:pt idx="2371">
                  <c:v>87.695920000000001</c:v>
                </c:pt>
                <c:pt idx="2372">
                  <c:v>87.682810000000003</c:v>
                </c:pt>
                <c:pt idx="2373">
                  <c:v>87.679590000000005</c:v>
                </c:pt>
                <c:pt idx="2374">
                  <c:v>87.669700000000006</c:v>
                </c:pt>
                <c:pt idx="2375">
                  <c:v>87.663259999999994</c:v>
                </c:pt>
                <c:pt idx="2376">
                  <c:v>87.65016</c:v>
                </c:pt>
                <c:pt idx="2377">
                  <c:v>87.646709999999999</c:v>
                </c:pt>
                <c:pt idx="2378">
                  <c:v>87.640270000000001</c:v>
                </c:pt>
                <c:pt idx="2379">
                  <c:v>87.627160000000003</c:v>
                </c:pt>
                <c:pt idx="2380">
                  <c:v>87.620490000000004</c:v>
                </c:pt>
                <c:pt idx="2381">
                  <c:v>87.607389999999995</c:v>
                </c:pt>
                <c:pt idx="2382">
                  <c:v>87.597499999999997</c:v>
                </c:pt>
                <c:pt idx="2383">
                  <c:v>87.594279999999998</c:v>
                </c:pt>
                <c:pt idx="2384">
                  <c:v>87.584389999999999</c:v>
                </c:pt>
                <c:pt idx="2385">
                  <c:v>87.577950000000001</c:v>
                </c:pt>
                <c:pt idx="2386">
                  <c:v>87.564840000000004</c:v>
                </c:pt>
                <c:pt idx="2387">
                  <c:v>87.558179999999993</c:v>
                </c:pt>
                <c:pt idx="2388">
                  <c:v>87.554959999999994</c:v>
                </c:pt>
                <c:pt idx="2389">
                  <c:v>87.548519999999996</c:v>
                </c:pt>
                <c:pt idx="2390">
                  <c:v>87.538629999999998</c:v>
                </c:pt>
                <c:pt idx="2391">
                  <c:v>87.51885</c:v>
                </c:pt>
                <c:pt idx="2392">
                  <c:v>87.505750000000006</c:v>
                </c:pt>
                <c:pt idx="2393">
                  <c:v>87.509200000000007</c:v>
                </c:pt>
                <c:pt idx="2394">
                  <c:v>87.512420000000006</c:v>
                </c:pt>
                <c:pt idx="2395">
                  <c:v>87.496089999999995</c:v>
                </c:pt>
                <c:pt idx="2396">
                  <c:v>87.499309999999994</c:v>
                </c:pt>
                <c:pt idx="2397">
                  <c:v>87.496089999999995</c:v>
                </c:pt>
                <c:pt idx="2398">
                  <c:v>87.482749999999996</c:v>
                </c:pt>
                <c:pt idx="2399">
                  <c:v>87.479529999999997</c:v>
                </c:pt>
                <c:pt idx="2400">
                  <c:v>87.469639999999998</c:v>
                </c:pt>
                <c:pt idx="2401">
                  <c:v>87.463210000000004</c:v>
                </c:pt>
                <c:pt idx="2402">
                  <c:v>87.456540000000004</c:v>
                </c:pt>
                <c:pt idx="2403">
                  <c:v>87.440209999999993</c:v>
                </c:pt>
                <c:pt idx="2404">
                  <c:v>87.427099999999996</c:v>
                </c:pt>
                <c:pt idx="2405">
                  <c:v>87.417209999999997</c:v>
                </c:pt>
                <c:pt idx="2406">
                  <c:v>87.407560000000004</c:v>
                </c:pt>
                <c:pt idx="2407">
                  <c:v>87.397670000000005</c:v>
                </c:pt>
                <c:pt idx="2408">
                  <c:v>87.391000000000005</c:v>
                </c:pt>
                <c:pt idx="2409">
                  <c:v>87.374669999999995</c:v>
                </c:pt>
                <c:pt idx="2410">
                  <c:v>87.368229999999997</c:v>
                </c:pt>
                <c:pt idx="2411">
                  <c:v>87.358350000000002</c:v>
                </c:pt>
                <c:pt idx="2412">
                  <c:v>87.348460000000003</c:v>
                </c:pt>
                <c:pt idx="2413">
                  <c:v>87.335350000000005</c:v>
                </c:pt>
                <c:pt idx="2414">
                  <c:v>87.328680000000006</c:v>
                </c:pt>
                <c:pt idx="2415">
                  <c:v>87.312359999999998</c:v>
                </c:pt>
                <c:pt idx="2416">
                  <c:v>87.309139999999999</c:v>
                </c:pt>
                <c:pt idx="2417">
                  <c:v>87.30247</c:v>
                </c:pt>
                <c:pt idx="2418">
                  <c:v>87.296030000000002</c:v>
                </c:pt>
                <c:pt idx="2419">
                  <c:v>87.289360000000002</c:v>
                </c:pt>
                <c:pt idx="2420">
                  <c:v>87.282920000000004</c:v>
                </c:pt>
                <c:pt idx="2421">
                  <c:v>87.282920000000004</c:v>
                </c:pt>
                <c:pt idx="2422">
                  <c:v>87.282920000000004</c:v>
                </c:pt>
                <c:pt idx="2423">
                  <c:v>87.276250000000005</c:v>
                </c:pt>
                <c:pt idx="2424">
                  <c:v>87.266599999999997</c:v>
                </c:pt>
                <c:pt idx="2425">
                  <c:v>87.263149999999996</c:v>
                </c:pt>
                <c:pt idx="2426">
                  <c:v>87.253489999999999</c:v>
                </c:pt>
                <c:pt idx="2427">
                  <c:v>87.24015</c:v>
                </c:pt>
                <c:pt idx="2428">
                  <c:v>87.230490000000003</c:v>
                </c:pt>
                <c:pt idx="2429">
                  <c:v>87.213939999999994</c:v>
                </c:pt>
                <c:pt idx="2430">
                  <c:v>87.204279999999997</c:v>
                </c:pt>
                <c:pt idx="2431">
                  <c:v>87.194389999999999</c:v>
                </c:pt>
                <c:pt idx="2432">
                  <c:v>87.1845</c:v>
                </c:pt>
                <c:pt idx="2433">
                  <c:v>87.181280000000001</c:v>
                </c:pt>
                <c:pt idx="2434">
                  <c:v>87.171400000000006</c:v>
                </c:pt>
                <c:pt idx="2435">
                  <c:v>87.161510000000007</c:v>
                </c:pt>
                <c:pt idx="2436">
                  <c:v>87.141959999999997</c:v>
                </c:pt>
                <c:pt idx="2437">
                  <c:v>87.145179999999996</c:v>
                </c:pt>
                <c:pt idx="2438">
                  <c:v>87.138739999999999</c:v>
                </c:pt>
                <c:pt idx="2439">
                  <c:v>87.138739999999999</c:v>
                </c:pt>
                <c:pt idx="2440">
                  <c:v>87.135289999999998</c:v>
                </c:pt>
                <c:pt idx="2441">
                  <c:v>87.115750000000006</c:v>
                </c:pt>
                <c:pt idx="2442">
                  <c:v>87.102639999999994</c:v>
                </c:pt>
                <c:pt idx="2443">
                  <c:v>87.089529999999996</c:v>
                </c:pt>
                <c:pt idx="2444">
                  <c:v>87.072980000000001</c:v>
                </c:pt>
                <c:pt idx="2445">
                  <c:v>87.072980000000001</c:v>
                </c:pt>
                <c:pt idx="2446">
                  <c:v>87.066540000000003</c:v>
                </c:pt>
                <c:pt idx="2447">
                  <c:v>87.043539999999993</c:v>
                </c:pt>
                <c:pt idx="2448">
                  <c:v>87.046760000000006</c:v>
                </c:pt>
                <c:pt idx="2449">
                  <c:v>87.043539999999993</c:v>
                </c:pt>
                <c:pt idx="2450">
                  <c:v>87.043539999999993</c:v>
                </c:pt>
                <c:pt idx="2451">
                  <c:v>87.033649999999994</c:v>
                </c:pt>
                <c:pt idx="2452">
                  <c:v>87.02055</c:v>
                </c:pt>
                <c:pt idx="2453">
                  <c:v>87.014110000000002</c:v>
                </c:pt>
                <c:pt idx="2454">
                  <c:v>87.004220000000004</c:v>
                </c:pt>
                <c:pt idx="2455">
                  <c:v>86.994330000000005</c:v>
                </c:pt>
                <c:pt idx="2456">
                  <c:v>86.991110000000006</c:v>
                </c:pt>
                <c:pt idx="2457">
                  <c:v>86.984440000000006</c:v>
                </c:pt>
                <c:pt idx="2458">
                  <c:v>86.981219999999993</c:v>
                </c:pt>
                <c:pt idx="2459">
                  <c:v>86.95823</c:v>
                </c:pt>
                <c:pt idx="2460">
                  <c:v>86.955010000000001</c:v>
                </c:pt>
                <c:pt idx="2461">
                  <c:v>86.945120000000003</c:v>
                </c:pt>
                <c:pt idx="2462">
                  <c:v>86.951790000000003</c:v>
                </c:pt>
                <c:pt idx="2463">
                  <c:v>86.945120000000003</c:v>
                </c:pt>
                <c:pt idx="2464">
                  <c:v>86.935460000000006</c:v>
                </c:pt>
                <c:pt idx="2465">
                  <c:v>86.928790000000006</c:v>
                </c:pt>
                <c:pt idx="2466">
                  <c:v>86.912469999999999</c:v>
                </c:pt>
                <c:pt idx="2467">
                  <c:v>86.90925</c:v>
                </c:pt>
                <c:pt idx="2468">
                  <c:v>86.895910000000001</c:v>
                </c:pt>
                <c:pt idx="2469">
                  <c:v>86.889470000000003</c:v>
                </c:pt>
                <c:pt idx="2470">
                  <c:v>86.876369999999994</c:v>
                </c:pt>
                <c:pt idx="2471">
                  <c:v>86.876369999999994</c:v>
                </c:pt>
                <c:pt idx="2472">
                  <c:v>86.866479999999996</c:v>
                </c:pt>
                <c:pt idx="2473">
                  <c:v>86.84348</c:v>
                </c:pt>
                <c:pt idx="2474">
                  <c:v>86.837040000000002</c:v>
                </c:pt>
                <c:pt idx="2475">
                  <c:v>86.827160000000006</c:v>
                </c:pt>
                <c:pt idx="2476">
                  <c:v>86.817269999999994</c:v>
                </c:pt>
                <c:pt idx="2477">
                  <c:v>86.814049999999995</c:v>
                </c:pt>
                <c:pt idx="2478">
                  <c:v>86.804159999999996</c:v>
                </c:pt>
                <c:pt idx="2479">
                  <c:v>86.797719999999998</c:v>
                </c:pt>
                <c:pt idx="2480">
                  <c:v>86.784610000000001</c:v>
                </c:pt>
                <c:pt idx="2481">
                  <c:v>86.781400000000005</c:v>
                </c:pt>
                <c:pt idx="2482">
                  <c:v>86.777950000000004</c:v>
                </c:pt>
                <c:pt idx="2483">
                  <c:v>86.771510000000006</c:v>
                </c:pt>
                <c:pt idx="2484">
                  <c:v>86.761619999999994</c:v>
                </c:pt>
                <c:pt idx="2485">
                  <c:v>86.758399999999995</c:v>
                </c:pt>
                <c:pt idx="2486">
                  <c:v>86.751729999999995</c:v>
                </c:pt>
                <c:pt idx="2487">
                  <c:v>86.741839999999996</c:v>
                </c:pt>
                <c:pt idx="2488">
                  <c:v>86.735399999999998</c:v>
                </c:pt>
                <c:pt idx="2489">
                  <c:v>86.732190000000003</c:v>
                </c:pt>
                <c:pt idx="2490">
                  <c:v>86.715630000000004</c:v>
                </c:pt>
                <c:pt idx="2491">
                  <c:v>86.696079999999995</c:v>
                </c:pt>
                <c:pt idx="2492">
                  <c:v>86.692859999999996</c:v>
                </c:pt>
                <c:pt idx="2493">
                  <c:v>86.686189999999996</c:v>
                </c:pt>
                <c:pt idx="2494">
                  <c:v>86.673090000000002</c:v>
                </c:pt>
                <c:pt idx="2495">
                  <c:v>86.659980000000004</c:v>
                </c:pt>
                <c:pt idx="2496">
                  <c:v>86.653310000000005</c:v>
                </c:pt>
                <c:pt idx="2497">
                  <c:v>86.646870000000007</c:v>
                </c:pt>
                <c:pt idx="2498">
                  <c:v>86.636979999999994</c:v>
                </c:pt>
                <c:pt idx="2499">
                  <c:v>86.627099999999999</c:v>
                </c:pt>
                <c:pt idx="2500">
                  <c:v>86.617440000000002</c:v>
                </c:pt>
                <c:pt idx="2501">
                  <c:v>86.607550000000003</c:v>
                </c:pt>
                <c:pt idx="2502">
                  <c:v>86.607550000000003</c:v>
                </c:pt>
                <c:pt idx="2503">
                  <c:v>86.594440000000006</c:v>
                </c:pt>
                <c:pt idx="2504">
                  <c:v>86.571449999999999</c:v>
                </c:pt>
                <c:pt idx="2505">
                  <c:v>86.558340000000001</c:v>
                </c:pt>
                <c:pt idx="2506">
                  <c:v>86.56156</c:v>
                </c:pt>
                <c:pt idx="2507">
                  <c:v>86.548450000000003</c:v>
                </c:pt>
                <c:pt idx="2508">
                  <c:v>86.538570000000007</c:v>
                </c:pt>
                <c:pt idx="2509">
                  <c:v>86.542010000000005</c:v>
                </c:pt>
                <c:pt idx="2510">
                  <c:v>86.532129999999995</c:v>
                </c:pt>
                <c:pt idx="2511">
                  <c:v>86.532129999999995</c:v>
                </c:pt>
                <c:pt idx="2512">
                  <c:v>86.519019999999998</c:v>
                </c:pt>
                <c:pt idx="2513">
                  <c:v>86.50591</c:v>
                </c:pt>
                <c:pt idx="2514">
                  <c:v>86.509129999999999</c:v>
                </c:pt>
                <c:pt idx="2515">
                  <c:v>86.509129999999999</c:v>
                </c:pt>
                <c:pt idx="2516">
                  <c:v>86.509129999999999</c:v>
                </c:pt>
                <c:pt idx="2517">
                  <c:v>86.49924</c:v>
                </c:pt>
                <c:pt idx="2518">
                  <c:v>86.496020000000001</c:v>
                </c:pt>
                <c:pt idx="2519">
                  <c:v>86.492800000000003</c:v>
                </c:pt>
                <c:pt idx="2520">
                  <c:v>86.476479999999995</c:v>
                </c:pt>
                <c:pt idx="2521">
                  <c:v>86.463369999999998</c:v>
                </c:pt>
                <c:pt idx="2522">
                  <c:v>86.446809999999999</c:v>
                </c:pt>
                <c:pt idx="2523">
                  <c:v>86.427269999999993</c:v>
                </c:pt>
                <c:pt idx="2524">
                  <c:v>86.414159999999995</c:v>
                </c:pt>
                <c:pt idx="2525">
                  <c:v>86.397599999999997</c:v>
                </c:pt>
                <c:pt idx="2526">
                  <c:v>86.391170000000002</c:v>
                </c:pt>
                <c:pt idx="2527">
                  <c:v>86.391170000000002</c:v>
                </c:pt>
                <c:pt idx="2528">
                  <c:v>86.384500000000003</c:v>
                </c:pt>
                <c:pt idx="2529">
                  <c:v>86.371390000000005</c:v>
                </c:pt>
                <c:pt idx="2530">
                  <c:v>86.378060000000005</c:v>
                </c:pt>
                <c:pt idx="2531">
                  <c:v>86.368170000000006</c:v>
                </c:pt>
                <c:pt idx="2532">
                  <c:v>86.351839999999996</c:v>
                </c:pt>
                <c:pt idx="2533">
                  <c:v>86.34196</c:v>
                </c:pt>
                <c:pt idx="2534">
                  <c:v>86.34196</c:v>
                </c:pt>
                <c:pt idx="2535">
                  <c:v>86.332070000000002</c:v>
                </c:pt>
                <c:pt idx="2536">
                  <c:v>86.315740000000005</c:v>
                </c:pt>
                <c:pt idx="2537">
                  <c:v>86.309070000000006</c:v>
                </c:pt>
                <c:pt idx="2538">
                  <c:v>86.299409999999995</c:v>
                </c:pt>
                <c:pt idx="2539">
                  <c:v>86.295959999999994</c:v>
                </c:pt>
                <c:pt idx="2540">
                  <c:v>86.289529999999999</c:v>
                </c:pt>
                <c:pt idx="2541">
                  <c:v>86.279640000000001</c:v>
                </c:pt>
                <c:pt idx="2542">
                  <c:v>86.279640000000001</c:v>
                </c:pt>
                <c:pt idx="2543">
                  <c:v>86.276420000000002</c:v>
                </c:pt>
                <c:pt idx="2544">
                  <c:v>86.256640000000004</c:v>
                </c:pt>
                <c:pt idx="2545">
                  <c:v>86.246979999999994</c:v>
                </c:pt>
                <c:pt idx="2546">
                  <c:v>86.240319999999997</c:v>
                </c:pt>
                <c:pt idx="2547">
                  <c:v>86.227209999999999</c:v>
                </c:pt>
                <c:pt idx="2548">
                  <c:v>86.204210000000003</c:v>
                </c:pt>
                <c:pt idx="2549">
                  <c:v>86.194329999999994</c:v>
                </c:pt>
                <c:pt idx="2550">
                  <c:v>86.184669999999997</c:v>
                </c:pt>
                <c:pt idx="2551">
                  <c:v>86.177999999999997</c:v>
                </c:pt>
                <c:pt idx="2552">
                  <c:v>86.168109999999999</c:v>
                </c:pt>
                <c:pt idx="2553">
                  <c:v>86.161670000000001</c:v>
                </c:pt>
                <c:pt idx="2554">
                  <c:v>86.161670000000001</c:v>
                </c:pt>
                <c:pt idx="2555">
                  <c:v>86.148570000000007</c:v>
                </c:pt>
                <c:pt idx="2556">
                  <c:v>86.138679999999994</c:v>
                </c:pt>
                <c:pt idx="2557">
                  <c:v>86.138679999999994</c:v>
                </c:pt>
                <c:pt idx="2558">
                  <c:v>86.138679999999994</c:v>
                </c:pt>
                <c:pt idx="2559">
                  <c:v>86.122349999999997</c:v>
                </c:pt>
                <c:pt idx="2560">
                  <c:v>86.122349999999997</c:v>
                </c:pt>
                <c:pt idx="2561">
                  <c:v>86.112459999999999</c:v>
                </c:pt>
                <c:pt idx="2562">
                  <c:v>86.106020000000001</c:v>
                </c:pt>
                <c:pt idx="2563">
                  <c:v>86.099360000000004</c:v>
                </c:pt>
                <c:pt idx="2564">
                  <c:v>86.092920000000007</c:v>
                </c:pt>
                <c:pt idx="2565">
                  <c:v>86.086250000000007</c:v>
                </c:pt>
                <c:pt idx="2566">
                  <c:v>86.076359999999994</c:v>
                </c:pt>
                <c:pt idx="2567">
                  <c:v>86.066469999999995</c:v>
                </c:pt>
                <c:pt idx="2568">
                  <c:v>86.066469999999995</c:v>
                </c:pt>
                <c:pt idx="2569">
                  <c:v>86.060029999999998</c:v>
                </c:pt>
                <c:pt idx="2570">
                  <c:v>86.063249999999996</c:v>
                </c:pt>
                <c:pt idx="2571">
                  <c:v>86.046930000000003</c:v>
                </c:pt>
                <c:pt idx="2572">
                  <c:v>86.043710000000004</c:v>
                </c:pt>
                <c:pt idx="2573">
                  <c:v>86.030600000000007</c:v>
                </c:pt>
                <c:pt idx="2574">
                  <c:v>86.014039999999994</c:v>
                </c:pt>
                <c:pt idx="2575">
                  <c:v>86.010819999999995</c:v>
                </c:pt>
                <c:pt idx="2576">
                  <c:v>85.994500000000002</c:v>
                </c:pt>
                <c:pt idx="2577">
                  <c:v>85.984610000000004</c:v>
                </c:pt>
                <c:pt idx="2578">
                  <c:v>85.965059999999994</c:v>
                </c:pt>
                <c:pt idx="2579">
                  <c:v>85.948509999999999</c:v>
                </c:pt>
                <c:pt idx="2580">
                  <c:v>85.93862</c:v>
                </c:pt>
                <c:pt idx="2581">
                  <c:v>85.925510000000003</c:v>
                </c:pt>
                <c:pt idx="2582">
                  <c:v>85.912400000000005</c:v>
                </c:pt>
                <c:pt idx="2583">
                  <c:v>85.902749999999997</c:v>
                </c:pt>
                <c:pt idx="2584">
                  <c:v>85.896079999999998</c:v>
                </c:pt>
                <c:pt idx="2585">
                  <c:v>85.886189999999999</c:v>
                </c:pt>
                <c:pt idx="2586">
                  <c:v>85.876530000000002</c:v>
                </c:pt>
                <c:pt idx="2587">
                  <c:v>85.873080000000002</c:v>
                </c:pt>
                <c:pt idx="2588">
                  <c:v>85.859970000000004</c:v>
                </c:pt>
                <c:pt idx="2589">
                  <c:v>85.853539999999995</c:v>
                </c:pt>
                <c:pt idx="2590">
                  <c:v>85.853539999999995</c:v>
                </c:pt>
                <c:pt idx="2591">
                  <c:v>85.846869999999996</c:v>
                </c:pt>
                <c:pt idx="2592">
                  <c:v>85.840429999999998</c:v>
                </c:pt>
                <c:pt idx="2593">
                  <c:v>85.82732</c:v>
                </c:pt>
                <c:pt idx="2594">
                  <c:v>85.82732</c:v>
                </c:pt>
                <c:pt idx="2595">
                  <c:v>85.817430000000002</c:v>
                </c:pt>
                <c:pt idx="2596">
                  <c:v>85.814210000000003</c:v>
                </c:pt>
                <c:pt idx="2597">
                  <c:v>85.797659999999993</c:v>
                </c:pt>
                <c:pt idx="2598">
                  <c:v>85.794439999999994</c:v>
                </c:pt>
                <c:pt idx="2599">
                  <c:v>85.784549999999996</c:v>
                </c:pt>
                <c:pt idx="2600">
                  <c:v>85.778109999999998</c:v>
                </c:pt>
                <c:pt idx="2601">
                  <c:v>85.765000000000001</c:v>
                </c:pt>
                <c:pt idx="2602">
                  <c:v>85.751900000000006</c:v>
                </c:pt>
                <c:pt idx="2603">
                  <c:v>85.735569999999996</c:v>
                </c:pt>
                <c:pt idx="2604">
                  <c:v>85.722229999999996</c:v>
                </c:pt>
                <c:pt idx="2605">
                  <c:v>85.722229999999996</c:v>
                </c:pt>
                <c:pt idx="2606">
                  <c:v>85.709130000000002</c:v>
                </c:pt>
                <c:pt idx="2607">
                  <c:v>85.686359999999993</c:v>
                </c:pt>
                <c:pt idx="2608">
                  <c:v>85.673249999999996</c:v>
                </c:pt>
                <c:pt idx="2609">
                  <c:v>85.653480000000002</c:v>
                </c:pt>
                <c:pt idx="2610">
                  <c:v>85.578050000000005</c:v>
                </c:pt>
                <c:pt idx="2611">
                  <c:v>85.597830000000002</c:v>
                </c:pt>
                <c:pt idx="2612">
                  <c:v>85.620819999999995</c:v>
                </c:pt>
                <c:pt idx="2613">
                  <c:v>85.696020000000004</c:v>
                </c:pt>
                <c:pt idx="2614">
                  <c:v>85.692800000000005</c:v>
                </c:pt>
                <c:pt idx="2615">
                  <c:v>85.682910000000007</c:v>
                </c:pt>
                <c:pt idx="2616">
                  <c:v>85.679689999999994</c:v>
                </c:pt>
                <c:pt idx="2617">
                  <c:v>85.669799999999995</c:v>
                </c:pt>
                <c:pt idx="2618">
                  <c:v>85.673249999999996</c:v>
                </c:pt>
                <c:pt idx="2619">
                  <c:v>85.666579999999996</c:v>
                </c:pt>
                <c:pt idx="2620">
                  <c:v>85.647040000000004</c:v>
                </c:pt>
                <c:pt idx="2621">
                  <c:v>85.627260000000007</c:v>
                </c:pt>
                <c:pt idx="2622">
                  <c:v>85.610939999999999</c:v>
                </c:pt>
                <c:pt idx="2623">
                  <c:v>85.591160000000002</c:v>
                </c:pt>
                <c:pt idx="2624">
                  <c:v>85.568160000000006</c:v>
                </c:pt>
                <c:pt idx="2625">
                  <c:v>85.535510000000002</c:v>
                </c:pt>
                <c:pt idx="2626">
                  <c:v>85.535510000000002</c:v>
                </c:pt>
                <c:pt idx="2627">
                  <c:v>85.528840000000002</c:v>
                </c:pt>
                <c:pt idx="2628">
                  <c:v>85.591160000000002</c:v>
                </c:pt>
                <c:pt idx="2629">
                  <c:v>85.555059999999997</c:v>
                </c:pt>
                <c:pt idx="2630">
                  <c:v>85.528840000000002</c:v>
                </c:pt>
                <c:pt idx="2631">
                  <c:v>85.502629999999996</c:v>
                </c:pt>
                <c:pt idx="2632">
                  <c:v>85.489519999999999</c:v>
                </c:pt>
                <c:pt idx="2633">
                  <c:v>85.47963</c:v>
                </c:pt>
                <c:pt idx="2634">
                  <c:v>85.473190000000002</c:v>
                </c:pt>
                <c:pt idx="2635">
                  <c:v>85.466530000000006</c:v>
                </c:pt>
                <c:pt idx="2636">
                  <c:v>85.469970000000004</c:v>
                </c:pt>
                <c:pt idx="2637">
                  <c:v>85.460089999999994</c:v>
                </c:pt>
                <c:pt idx="2638">
                  <c:v>85.437089999999998</c:v>
                </c:pt>
                <c:pt idx="2639">
                  <c:v>85.42398</c:v>
                </c:pt>
                <c:pt idx="2640">
                  <c:v>85.407660000000007</c:v>
                </c:pt>
                <c:pt idx="2641">
                  <c:v>85.351780000000005</c:v>
                </c:pt>
                <c:pt idx="2642">
                  <c:v>85.368340000000003</c:v>
                </c:pt>
                <c:pt idx="2643">
                  <c:v>85.427199999999999</c:v>
                </c:pt>
                <c:pt idx="2644">
                  <c:v>85.453419999999994</c:v>
                </c:pt>
                <c:pt idx="2645">
                  <c:v>85.414100000000005</c:v>
                </c:pt>
                <c:pt idx="2646">
                  <c:v>85.397769999999994</c:v>
                </c:pt>
                <c:pt idx="2647">
                  <c:v>85.374769999999998</c:v>
                </c:pt>
                <c:pt idx="2648">
                  <c:v>85.358450000000005</c:v>
                </c:pt>
                <c:pt idx="2649">
                  <c:v>85.342119999999994</c:v>
                </c:pt>
                <c:pt idx="2650">
                  <c:v>85.332229999999996</c:v>
                </c:pt>
                <c:pt idx="2651">
                  <c:v>85.319130000000001</c:v>
                </c:pt>
                <c:pt idx="2652">
                  <c:v>85.319130000000001</c:v>
                </c:pt>
                <c:pt idx="2653">
                  <c:v>85.315910000000002</c:v>
                </c:pt>
                <c:pt idx="2654">
                  <c:v>85.279799999999994</c:v>
                </c:pt>
                <c:pt idx="2655">
                  <c:v>85.269919999999999</c:v>
                </c:pt>
                <c:pt idx="2656">
                  <c:v>85.276579999999996</c:v>
                </c:pt>
                <c:pt idx="2657">
                  <c:v>85.309240000000003</c:v>
                </c:pt>
                <c:pt idx="2658">
                  <c:v>85.289689999999993</c:v>
                </c:pt>
                <c:pt idx="2659">
                  <c:v>85.2667</c:v>
                </c:pt>
                <c:pt idx="2660">
                  <c:v>85.246920000000003</c:v>
                </c:pt>
                <c:pt idx="2661">
                  <c:v>85.237030000000004</c:v>
                </c:pt>
                <c:pt idx="2662">
                  <c:v>85.220709999999997</c:v>
                </c:pt>
                <c:pt idx="2663">
                  <c:v>85.214269999999999</c:v>
                </c:pt>
                <c:pt idx="2664">
                  <c:v>85.20438</c:v>
                </c:pt>
                <c:pt idx="2665">
                  <c:v>85.207599999999999</c:v>
                </c:pt>
                <c:pt idx="2666">
                  <c:v>85.20438</c:v>
                </c:pt>
                <c:pt idx="2667">
                  <c:v>85.207599999999999</c:v>
                </c:pt>
                <c:pt idx="2668">
                  <c:v>85.188050000000004</c:v>
                </c:pt>
                <c:pt idx="2669">
                  <c:v>85.181380000000004</c:v>
                </c:pt>
                <c:pt idx="2670">
                  <c:v>85.174949999999995</c:v>
                </c:pt>
                <c:pt idx="2671">
                  <c:v>85.165059999999997</c:v>
                </c:pt>
                <c:pt idx="2672">
                  <c:v>85.14873</c:v>
                </c:pt>
                <c:pt idx="2673">
                  <c:v>85.132170000000002</c:v>
                </c:pt>
                <c:pt idx="2674">
                  <c:v>85.115849999999995</c:v>
                </c:pt>
                <c:pt idx="2675">
                  <c:v>85.115849999999995</c:v>
                </c:pt>
                <c:pt idx="2676">
                  <c:v>85.092849999999999</c:v>
                </c:pt>
                <c:pt idx="2677">
                  <c:v>85.099519999999998</c:v>
                </c:pt>
                <c:pt idx="2678">
                  <c:v>85.092849999999999</c:v>
                </c:pt>
                <c:pt idx="2679">
                  <c:v>85.08963</c:v>
                </c:pt>
                <c:pt idx="2680">
                  <c:v>85.073310000000006</c:v>
                </c:pt>
                <c:pt idx="2681">
                  <c:v>85.060199999999995</c:v>
                </c:pt>
                <c:pt idx="2682">
                  <c:v>85.047089999999997</c:v>
                </c:pt>
                <c:pt idx="2683">
                  <c:v>85.037199999999999</c:v>
                </c:pt>
                <c:pt idx="2684">
                  <c:v>85.027320000000003</c:v>
                </c:pt>
                <c:pt idx="2685">
                  <c:v>85.017430000000004</c:v>
                </c:pt>
                <c:pt idx="2686">
                  <c:v>85.024100000000004</c:v>
                </c:pt>
                <c:pt idx="2687">
                  <c:v>85.010990000000007</c:v>
                </c:pt>
                <c:pt idx="2688">
                  <c:v>85.007540000000006</c:v>
                </c:pt>
                <c:pt idx="2689">
                  <c:v>84.997879999999995</c:v>
                </c:pt>
                <c:pt idx="2690">
                  <c:v>84.974890000000002</c:v>
                </c:pt>
                <c:pt idx="2691">
                  <c:v>84.961780000000005</c:v>
                </c:pt>
                <c:pt idx="2692">
                  <c:v>84.951890000000006</c:v>
                </c:pt>
                <c:pt idx="2693">
                  <c:v>84.941999999999993</c:v>
                </c:pt>
                <c:pt idx="2694">
                  <c:v>84.935559999999995</c:v>
                </c:pt>
                <c:pt idx="2695">
                  <c:v>84.92568</c:v>
                </c:pt>
                <c:pt idx="2696">
                  <c:v>84.919240000000002</c:v>
                </c:pt>
                <c:pt idx="2697">
                  <c:v>84.909350000000003</c:v>
                </c:pt>
                <c:pt idx="2698">
                  <c:v>84.892790000000005</c:v>
                </c:pt>
                <c:pt idx="2699">
                  <c:v>84.879689999999997</c:v>
                </c:pt>
                <c:pt idx="2700">
                  <c:v>84.87003</c:v>
                </c:pt>
                <c:pt idx="2701">
                  <c:v>84.853470000000002</c:v>
                </c:pt>
                <c:pt idx="2702">
                  <c:v>84.847030000000004</c:v>
                </c:pt>
                <c:pt idx="2703">
                  <c:v>84.830709999999996</c:v>
                </c:pt>
                <c:pt idx="2704">
                  <c:v>84.814149999999998</c:v>
                </c:pt>
                <c:pt idx="2705">
                  <c:v>84.810929999999999</c:v>
                </c:pt>
                <c:pt idx="2706">
                  <c:v>84.787930000000003</c:v>
                </c:pt>
                <c:pt idx="2707">
                  <c:v>84.781499999999994</c:v>
                </c:pt>
                <c:pt idx="2708">
                  <c:v>84.778049999999993</c:v>
                </c:pt>
                <c:pt idx="2709">
                  <c:v>84.784719999999993</c:v>
                </c:pt>
                <c:pt idx="2710">
                  <c:v>84.794600000000003</c:v>
                </c:pt>
                <c:pt idx="2711">
                  <c:v>84.80104</c:v>
                </c:pt>
                <c:pt idx="2712">
                  <c:v>84.804490000000001</c:v>
                </c:pt>
                <c:pt idx="2713">
                  <c:v>84.817599999999999</c:v>
                </c:pt>
                <c:pt idx="2714">
                  <c:v>84.814149999999998</c:v>
                </c:pt>
                <c:pt idx="2715">
                  <c:v>84.791380000000004</c:v>
                </c:pt>
                <c:pt idx="2716">
                  <c:v>84.771609999999995</c:v>
                </c:pt>
                <c:pt idx="2717">
                  <c:v>84.758499999999998</c:v>
                </c:pt>
                <c:pt idx="2718">
                  <c:v>84.74539</c:v>
                </c:pt>
                <c:pt idx="2719">
                  <c:v>84.738720000000001</c:v>
                </c:pt>
                <c:pt idx="2720">
                  <c:v>84.74539</c:v>
                </c:pt>
                <c:pt idx="2721">
                  <c:v>84.725620000000006</c:v>
                </c:pt>
                <c:pt idx="2722">
                  <c:v>84.679860000000005</c:v>
                </c:pt>
                <c:pt idx="2723">
                  <c:v>84.666749999999993</c:v>
                </c:pt>
                <c:pt idx="2724">
                  <c:v>84.663300000000007</c:v>
                </c:pt>
                <c:pt idx="2725">
                  <c:v>84.650189999999995</c:v>
                </c:pt>
                <c:pt idx="2726">
                  <c:v>84.650189999999995</c:v>
                </c:pt>
                <c:pt idx="2727">
                  <c:v>84.646969999999996</c:v>
                </c:pt>
                <c:pt idx="2728">
                  <c:v>84.643749999999997</c:v>
                </c:pt>
                <c:pt idx="2729">
                  <c:v>84.623980000000003</c:v>
                </c:pt>
                <c:pt idx="2730">
                  <c:v>84.604429999999994</c:v>
                </c:pt>
                <c:pt idx="2731">
                  <c:v>84.597759999999994</c:v>
                </c:pt>
                <c:pt idx="2732">
                  <c:v>84.581440000000001</c:v>
                </c:pt>
                <c:pt idx="2733">
                  <c:v>84.578220000000002</c:v>
                </c:pt>
                <c:pt idx="2734">
                  <c:v>84.568330000000003</c:v>
                </c:pt>
                <c:pt idx="2735">
                  <c:v>84.555220000000006</c:v>
                </c:pt>
                <c:pt idx="2736">
                  <c:v>84.545330000000007</c:v>
                </c:pt>
                <c:pt idx="2737">
                  <c:v>84.532229999999998</c:v>
                </c:pt>
                <c:pt idx="2738">
                  <c:v>84.52901</c:v>
                </c:pt>
                <c:pt idx="2739">
                  <c:v>84.525790000000001</c:v>
                </c:pt>
                <c:pt idx="2740">
                  <c:v>84.512680000000003</c:v>
                </c:pt>
                <c:pt idx="2741">
                  <c:v>84.502790000000005</c:v>
                </c:pt>
                <c:pt idx="2742">
                  <c:v>84.496120000000005</c:v>
                </c:pt>
                <c:pt idx="2743">
                  <c:v>84.483019999999996</c:v>
                </c:pt>
                <c:pt idx="2744">
                  <c:v>84.483019999999996</c:v>
                </c:pt>
                <c:pt idx="2745">
                  <c:v>84.476579999999998</c:v>
                </c:pt>
                <c:pt idx="2746">
                  <c:v>84.47336</c:v>
                </c:pt>
                <c:pt idx="2747">
                  <c:v>84.460250000000002</c:v>
                </c:pt>
                <c:pt idx="2748">
                  <c:v>84.450360000000003</c:v>
                </c:pt>
                <c:pt idx="2749">
                  <c:v>84.447140000000005</c:v>
                </c:pt>
                <c:pt idx="2750">
                  <c:v>84.437259999999995</c:v>
                </c:pt>
                <c:pt idx="2751">
                  <c:v>84.420699999999997</c:v>
                </c:pt>
                <c:pt idx="2752">
                  <c:v>84.41104</c:v>
                </c:pt>
                <c:pt idx="2753">
                  <c:v>84.40437</c:v>
                </c:pt>
                <c:pt idx="2754">
                  <c:v>84.401150000000001</c:v>
                </c:pt>
                <c:pt idx="2755">
                  <c:v>84.381379999999993</c:v>
                </c:pt>
                <c:pt idx="2756">
                  <c:v>84.361829999999998</c:v>
                </c:pt>
                <c:pt idx="2757">
                  <c:v>84.342060000000004</c:v>
                </c:pt>
                <c:pt idx="2758">
                  <c:v>84.322509999999994</c:v>
                </c:pt>
                <c:pt idx="2759">
                  <c:v>84.312619999999995</c:v>
                </c:pt>
                <c:pt idx="2760">
                  <c:v>84.302729999999997</c:v>
                </c:pt>
                <c:pt idx="2761">
                  <c:v>84.305949999999996</c:v>
                </c:pt>
                <c:pt idx="2762">
                  <c:v>84.299509999999998</c:v>
                </c:pt>
                <c:pt idx="2763">
                  <c:v>84.289630000000002</c:v>
                </c:pt>
                <c:pt idx="2764">
                  <c:v>84.292850000000001</c:v>
                </c:pt>
                <c:pt idx="2765">
                  <c:v>84.289630000000002</c:v>
                </c:pt>
                <c:pt idx="2766">
                  <c:v>84.286410000000004</c:v>
                </c:pt>
                <c:pt idx="2767">
                  <c:v>84.273300000000006</c:v>
                </c:pt>
                <c:pt idx="2768">
                  <c:v>84.260189999999994</c:v>
                </c:pt>
                <c:pt idx="2769">
                  <c:v>84.24709</c:v>
                </c:pt>
                <c:pt idx="2770">
                  <c:v>84.230760000000004</c:v>
                </c:pt>
                <c:pt idx="2771">
                  <c:v>84.227310000000003</c:v>
                </c:pt>
                <c:pt idx="2772">
                  <c:v>84.227310000000003</c:v>
                </c:pt>
                <c:pt idx="2773">
                  <c:v>84.214200000000005</c:v>
                </c:pt>
                <c:pt idx="2774">
                  <c:v>84.217650000000006</c:v>
                </c:pt>
                <c:pt idx="2775">
                  <c:v>84.204310000000007</c:v>
                </c:pt>
                <c:pt idx="2776">
                  <c:v>84.187989999999999</c:v>
                </c:pt>
                <c:pt idx="2777">
                  <c:v>84.181550000000001</c:v>
                </c:pt>
                <c:pt idx="2778">
                  <c:v>84.171660000000003</c:v>
                </c:pt>
                <c:pt idx="2779">
                  <c:v>84.155330000000006</c:v>
                </c:pt>
                <c:pt idx="2780">
                  <c:v>84.145449999999997</c:v>
                </c:pt>
                <c:pt idx="2781">
                  <c:v>84.135559999999998</c:v>
                </c:pt>
                <c:pt idx="2782">
                  <c:v>84.12567</c:v>
                </c:pt>
                <c:pt idx="2783">
                  <c:v>84.119230000000002</c:v>
                </c:pt>
                <c:pt idx="2784">
                  <c:v>84.109340000000003</c:v>
                </c:pt>
                <c:pt idx="2785">
                  <c:v>84.106120000000004</c:v>
                </c:pt>
                <c:pt idx="2786">
                  <c:v>84.096239999999995</c:v>
                </c:pt>
                <c:pt idx="2787">
                  <c:v>84.089799999999997</c:v>
                </c:pt>
                <c:pt idx="2788">
                  <c:v>84.079909999999998</c:v>
                </c:pt>
                <c:pt idx="2789">
                  <c:v>84.07002</c:v>
                </c:pt>
                <c:pt idx="2790">
                  <c:v>84.056910000000002</c:v>
                </c:pt>
                <c:pt idx="2791">
                  <c:v>84.050250000000005</c:v>
                </c:pt>
                <c:pt idx="2792">
                  <c:v>84.043809999999993</c:v>
                </c:pt>
                <c:pt idx="2793">
                  <c:v>84.024029999999996</c:v>
                </c:pt>
                <c:pt idx="2794">
                  <c:v>84.004490000000004</c:v>
                </c:pt>
                <c:pt idx="2795">
                  <c:v>84.004490000000004</c:v>
                </c:pt>
                <c:pt idx="2796">
                  <c:v>83.978269999999995</c:v>
                </c:pt>
                <c:pt idx="2797">
                  <c:v>83.988159999999993</c:v>
                </c:pt>
                <c:pt idx="2798">
                  <c:v>83.984710000000007</c:v>
                </c:pt>
                <c:pt idx="2799">
                  <c:v>84.004490000000004</c:v>
                </c:pt>
                <c:pt idx="2800">
                  <c:v>83.978269999999995</c:v>
                </c:pt>
                <c:pt idx="2801">
                  <c:v>83.965159999999997</c:v>
                </c:pt>
                <c:pt idx="2802">
                  <c:v>83.952060000000003</c:v>
                </c:pt>
                <c:pt idx="2803">
                  <c:v>83.938950000000006</c:v>
                </c:pt>
                <c:pt idx="2804">
                  <c:v>83.922389999999993</c:v>
                </c:pt>
                <c:pt idx="2805">
                  <c:v>83.922389999999993</c:v>
                </c:pt>
                <c:pt idx="2806">
                  <c:v>83.925839999999994</c:v>
                </c:pt>
                <c:pt idx="2807">
                  <c:v>83.912729999999996</c:v>
                </c:pt>
                <c:pt idx="2808">
                  <c:v>83.889740000000003</c:v>
                </c:pt>
                <c:pt idx="2809">
                  <c:v>83.883070000000004</c:v>
                </c:pt>
                <c:pt idx="2810">
                  <c:v>83.873410000000007</c:v>
                </c:pt>
                <c:pt idx="2811">
                  <c:v>83.873410000000007</c:v>
                </c:pt>
                <c:pt idx="2812">
                  <c:v>83.860309999999998</c:v>
                </c:pt>
                <c:pt idx="2813">
                  <c:v>83.856859999999998</c:v>
                </c:pt>
                <c:pt idx="2814">
                  <c:v>83.84375</c:v>
                </c:pt>
                <c:pt idx="2815">
                  <c:v>83.797989999999999</c:v>
                </c:pt>
                <c:pt idx="2816">
                  <c:v>83.814310000000006</c:v>
                </c:pt>
                <c:pt idx="2817">
                  <c:v>83.833860000000001</c:v>
                </c:pt>
                <c:pt idx="2818">
                  <c:v>83.837310000000002</c:v>
                </c:pt>
                <c:pt idx="2819">
                  <c:v>83.807649999999995</c:v>
                </c:pt>
                <c:pt idx="2820">
                  <c:v>83.784880000000001</c:v>
                </c:pt>
                <c:pt idx="2821">
                  <c:v>83.774990000000003</c:v>
                </c:pt>
                <c:pt idx="2822">
                  <c:v>83.765100000000004</c:v>
                </c:pt>
                <c:pt idx="2823">
                  <c:v>83.751999999999995</c:v>
                </c:pt>
                <c:pt idx="2824">
                  <c:v>83.735669999999999</c:v>
                </c:pt>
                <c:pt idx="2825">
                  <c:v>83.732219999999998</c:v>
                </c:pt>
                <c:pt idx="2826">
                  <c:v>83.72578</c:v>
                </c:pt>
                <c:pt idx="2827">
                  <c:v>83.722560000000001</c:v>
                </c:pt>
                <c:pt idx="2828">
                  <c:v>83.722560000000001</c:v>
                </c:pt>
                <c:pt idx="2829">
                  <c:v>83.706010000000006</c:v>
                </c:pt>
                <c:pt idx="2830">
                  <c:v>83.702789999999993</c:v>
                </c:pt>
                <c:pt idx="2831">
                  <c:v>83.712680000000006</c:v>
                </c:pt>
                <c:pt idx="2832">
                  <c:v>83.689679999999996</c:v>
                </c:pt>
                <c:pt idx="2833">
                  <c:v>83.660250000000005</c:v>
                </c:pt>
                <c:pt idx="2834">
                  <c:v>83.653580000000005</c:v>
                </c:pt>
                <c:pt idx="2835">
                  <c:v>83.643919999999994</c:v>
                </c:pt>
                <c:pt idx="2836">
                  <c:v>83.630809999999997</c:v>
                </c:pt>
                <c:pt idx="2837">
                  <c:v>83.627359999999996</c:v>
                </c:pt>
                <c:pt idx="2838">
                  <c:v>83.620919999999998</c:v>
                </c:pt>
                <c:pt idx="2839">
                  <c:v>83.611040000000003</c:v>
                </c:pt>
                <c:pt idx="2840">
                  <c:v>83.597930000000005</c:v>
                </c:pt>
                <c:pt idx="2841">
                  <c:v>83.594710000000006</c:v>
                </c:pt>
                <c:pt idx="2842">
                  <c:v>83.594710000000006</c:v>
                </c:pt>
                <c:pt idx="2843">
                  <c:v>83.581599999999995</c:v>
                </c:pt>
                <c:pt idx="2844">
                  <c:v>83.574929999999995</c:v>
                </c:pt>
                <c:pt idx="2845">
                  <c:v>83.56183</c:v>
                </c:pt>
                <c:pt idx="2846">
                  <c:v>83.542280000000005</c:v>
                </c:pt>
                <c:pt idx="2847">
                  <c:v>83.525720000000007</c:v>
                </c:pt>
                <c:pt idx="2848">
                  <c:v>83.519289999999998</c:v>
                </c:pt>
                <c:pt idx="2849">
                  <c:v>83.509399999999999</c:v>
                </c:pt>
                <c:pt idx="2850">
                  <c:v>83.506180000000001</c:v>
                </c:pt>
                <c:pt idx="2851">
                  <c:v>83.509399999999999</c:v>
                </c:pt>
                <c:pt idx="2852">
                  <c:v>83.506180000000001</c:v>
                </c:pt>
                <c:pt idx="2853">
                  <c:v>83.506180000000001</c:v>
                </c:pt>
                <c:pt idx="2854">
                  <c:v>83.502960000000002</c:v>
                </c:pt>
                <c:pt idx="2855">
                  <c:v>83.499510000000001</c:v>
                </c:pt>
                <c:pt idx="2856">
                  <c:v>83.483180000000004</c:v>
                </c:pt>
                <c:pt idx="2857">
                  <c:v>83.470079999999996</c:v>
                </c:pt>
                <c:pt idx="2858">
                  <c:v>83.433970000000002</c:v>
                </c:pt>
                <c:pt idx="2859">
                  <c:v>83.443860000000001</c:v>
                </c:pt>
                <c:pt idx="2860">
                  <c:v>83.437190000000001</c:v>
                </c:pt>
                <c:pt idx="2861">
                  <c:v>83.427530000000004</c:v>
                </c:pt>
                <c:pt idx="2862">
                  <c:v>83.417649999999995</c:v>
                </c:pt>
                <c:pt idx="2863">
                  <c:v>83.394649999999999</c:v>
                </c:pt>
                <c:pt idx="2864">
                  <c:v>83.378320000000002</c:v>
                </c:pt>
                <c:pt idx="2865">
                  <c:v>83.381540000000001</c:v>
                </c:pt>
                <c:pt idx="2866">
                  <c:v>83.374870000000001</c:v>
                </c:pt>
                <c:pt idx="2867">
                  <c:v>83.361770000000007</c:v>
                </c:pt>
                <c:pt idx="2868">
                  <c:v>83.352109999999996</c:v>
                </c:pt>
                <c:pt idx="2869">
                  <c:v>83.338999999999999</c:v>
                </c:pt>
                <c:pt idx="2870">
                  <c:v>83.335549999999998</c:v>
                </c:pt>
                <c:pt idx="2871">
                  <c:v>83.32911</c:v>
                </c:pt>
                <c:pt idx="2872">
                  <c:v>83.322450000000003</c:v>
                </c:pt>
                <c:pt idx="2873">
                  <c:v>83.309340000000006</c:v>
                </c:pt>
                <c:pt idx="2874">
                  <c:v>83.302899999999994</c:v>
                </c:pt>
                <c:pt idx="2875">
                  <c:v>83.296229999999994</c:v>
                </c:pt>
                <c:pt idx="2876">
                  <c:v>83.293009999999995</c:v>
                </c:pt>
                <c:pt idx="2877">
                  <c:v>83.286569999999998</c:v>
                </c:pt>
                <c:pt idx="2878">
                  <c:v>83.279899999999998</c:v>
                </c:pt>
                <c:pt idx="2879">
                  <c:v>83.270020000000002</c:v>
                </c:pt>
                <c:pt idx="2880">
                  <c:v>83.270020000000002</c:v>
                </c:pt>
                <c:pt idx="2881">
                  <c:v>83.266800000000003</c:v>
                </c:pt>
                <c:pt idx="2882">
                  <c:v>83.253690000000006</c:v>
                </c:pt>
                <c:pt idx="2883">
                  <c:v>83.237359999999995</c:v>
                </c:pt>
                <c:pt idx="2884">
                  <c:v>83.230689999999996</c:v>
                </c:pt>
                <c:pt idx="2885">
                  <c:v>83.217590000000001</c:v>
                </c:pt>
                <c:pt idx="2886">
                  <c:v>83.201260000000005</c:v>
                </c:pt>
                <c:pt idx="2887">
                  <c:v>83.188149999999993</c:v>
                </c:pt>
                <c:pt idx="2888">
                  <c:v>83.175049999999999</c:v>
                </c:pt>
                <c:pt idx="2889">
                  <c:v>83.168379999999999</c:v>
                </c:pt>
                <c:pt idx="2890">
                  <c:v>83.161940000000001</c:v>
                </c:pt>
                <c:pt idx="2891">
                  <c:v>83.158720000000002</c:v>
                </c:pt>
                <c:pt idx="2892">
                  <c:v>83.152050000000003</c:v>
                </c:pt>
                <c:pt idx="2893">
                  <c:v>83.142160000000004</c:v>
                </c:pt>
                <c:pt idx="2894">
                  <c:v>83.135720000000006</c:v>
                </c:pt>
                <c:pt idx="2895">
                  <c:v>83.125839999999997</c:v>
                </c:pt>
                <c:pt idx="2896">
                  <c:v>83.10951</c:v>
                </c:pt>
                <c:pt idx="2897">
                  <c:v>83.10284</c:v>
                </c:pt>
                <c:pt idx="2898">
                  <c:v>83.092950000000002</c:v>
                </c:pt>
                <c:pt idx="2899">
                  <c:v>83.083290000000005</c:v>
                </c:pt>
                <c:pt idx="2900">
                  <c:v>83.070189999999997</c:v>
                </c:pt>
                <c:pt idx="2901">
                  <c:v>83.073409999999996</c:v>
                </c:pt>
                <c:pt idx="2902">
                  <c:v>83.063519999999997</c:v>
                </c:pt>
                <c:pt idx="2903">
                  <c:v>83.057079999999999</c:v>
                </c:pt>
                <c:pt idx="2904">
                  <c:v>83.047190000000001</c:v>
                </c:pt>
                <c:pt idx="2905">
                  <c:v>83.037300000000002</c:v>
                </c:pt>
                <c:pt idx="2906">
                  <c:v>83.030640000000005</c:v>
                </c:pt>
                <c:pt idx="2907">
                  <c:v>83.027420000000006</c:v>
                </c:pt>
                <c:pt idx="2908">
                  <c:v>83.020979999999994</c:v>
                </c:pt>
                <c:pt idx="2909">
                  <c:v>83.007869999999997</c:v>
                </c:pt>
                <c:pt idx="2910">
                  <c:v>82.974990000000005</c:v>
                </c:pt>
                <c:pt idx="2911">
                  <c:v>82.958659999999995</c:v>
                </c:pt>
                <c:pt idx="2912">
                  <c:v>82.948769999999996</c:v>
                </c:pt>
                <c:pt idx="2913">
                  <c:v>82.932450000000003</c:v>
                </c:pt>
                <c:pt idx="2914">
                  <c:v>82.919340000000005</c:v>
                </c:pt>
                <c:pt idx="2915">
                  <c:v>82.902780000000007</c:v>
                </c:pt>
                <c:pt idx="2916">
                  <c:v>82.889669999999995</c:v>
                </c:pt>
                <c:pt idx="2917">
                  <c:v>82.880020000000002</c:v>
                </c:pt>
                <c:pt idx="2918">
                  <c:v>82.870130000000003</c:v>
                </c:pt>
                <c:pt idx="2919">
                  <c:v>82.863460000000003</c:v>
                </c:pt>
                <c:pt idx="2920">
                  <c:v>82.857020000000006</c:v>
                </c:pt>
                <c:pt idx="2921">
                  <c:v>82.847130000000007</c:v>
                </c:pt>
                <c:pt idx="2922">
                  <c:v>82.834029999999998</c:v>
                </c:pt>
                <c:pt idx="2923">
                  <c:v>82.82414</c:v>
                </c:pt>
                <c:pt idx="2924">
                  <c:v>82.820920000000001</c:v>
                </c:pt>
                <c:pt idx="2925">
                  <c:v>82.814480000000003</c:v>
                </c:pt>
                <c:pt idx="2926">
                  <c:v>82.811030000000002</c:v>
                </c:pt>
                <c:pt idx="2927">
                  <c:v>82.807810000000003</c:v>
                </c:pt>
                <c:pt idx="2928">
                  <c:v>82.807810000000003</c:v>
                </c:pt>
                <c:pt idx="2929">
                  <c:v>82.807810000000003</c:v>
                </c:pt>
                <c:pt idx="2930">
                  <c:v>82.801370000000006</c:v>
                </c:pt>
                <c:pt idx="2931">
                  <c:v>82.791480000000007</c:v>
                </c:pt>
                <c:pt idx="2932">
                  <c:v>82.784819999999996</c:v>
                </c:pt>
                <c:pt idx="2933">
                  <c:v>82.781599999999997</c:v>
                </c:pt>
                <c:pt idx="2934">
                  <c:v>82.765270000000001</c:v>
                </c:pt>
                <c:pt idx="2935">
                  <c:v>82.755380000000002</c:v>
                </c:pt>
                <c:pt idx="2936">
                  <c:v>82.742270000000005</c:v>
                </c:pt>
                <c:pt idx="2937">
                  <c:v>82.729169999999996</c:v>
                </c:pt>
                <c:pt idx="2938">
                  <c:v>82.71284</c:v>
                </c:pt>
                <c:pt idx="2939">
                  <c:v>82.702950000000001</c:v>
                </c:pt>
                <c:pt idx="2940">
                  <c:v>82.693060000000003</c:v>
                </c:pt>
                <c:pt idx="2941">
                  <c:v>82.683179999999993</c:v>
                </c:pt>
                <c:pt idx="2942">
                  <c:v>82.679959999999994</c:v>
                </c:pt>
                <c:pt idx="2943">
                  <c:v>82.670069999999996</c:v>
                </c:pt>
                <c:pt idx="2944">
                  <c:v>82.660179999999997</c:v>
                </c:pt>
                <c:pt idx="2945">
                  <c:v>82.65052</c:v>
                </c:pt>
                <c:pt idx="2946">
                  <c:v>82.643860000000004</c:v>
                </c:pt>
                <c:pt idx="2947">
                  <c:v>82.637420000000006</c:v>
                </c:pt>
                <c:pt idx="2948">
                  <c:v>82.633970000000005</c:v>
                </c:pt>
                <c:pt idx="2949">
                  <c:v>82.624309999999994</c:v>
                </c:pt>
                <c:pt idx="2950">
                  <c:v>82.624309999999994</c:v>
                </c:pt>
                <c:pt idx="2951">
                  <c:v>82.617639999999994</c:v>
                </c:pt>
                <c:pt idx="2952">
                  <c:v>82.607749999999996</c:v>
                </c:pt>
                <c:pt idx="2953">
                  <c:v>82.594650000000001</c:v>
                </c:pt>
                <c:pt idx="2954">
                  <c:v>82.594650000000001</c:v>
                </c:pt>
                <c:pt idx="2955">
                  <c:v>82.584990000000005</c:v>
                </c:pt>
                <c:pt idx="2956">
                  <c:v>82.575100000000006</c:v>
                </c:pt>
                <c:pt idx="2957">
                  <c:v>82.571879999999993</c:v>
                </c:pt>
                <c:pt idx="2958">
                  <c:v>82.565209999999993</c:v>
                </c:pt>
                <c:pt idx="2959">
                  <c:v>82.555319999999995</c:v>
                </c:pt>
                <c:pt idx="2960">
                  <c:v>82.545439999999999</c:v>
                </c:pt>
                <c:pt idx="2961">
                  <c:v>82.545439999999999</c:v>
                </c:pt>
                <c:pt idx="2962">
                  <c:v>82.539000000000001</c:v>
                </c:pt>
                <c:pt idx="2963">
                  <c:v>82.529110000000003</c:v>
                </c:pt>
                <c:pt idx="2964">
                  <c:v>82.522670000000005</c:v>
                </c:pt>
                <c:pt idx="2965">
                  <c:v>82.506110000000007</c:v>
                </c:pt>
                <c:pt idx="2966">
                  <c:v>82.496459999999999</c:v>
                </c:pt>
                <c:pt idx="2967">
                  <c:v>82.48657</c:v>
                </c:pt>
                <c:pt idx="2968">
                  <c:v>82.476680000000002</c:v>
                </c:pt>
                <c:pt idx="2969">
                  <c:v>82.479900000000001</c:v>
                </c:pt>
                <c:pt idx="2970">
                  <c:v>82.466790000000003</c:v>
                </c:pt>
                <c:pt idx="2971">
                  <c:v>82.457130000000006</c:v>
                </c:pt>
                <c:pt idx="2972">
                  <c:v>82.450460000000007</c:v>
                </c:pt>
                <c:pt idx="2973">
                  <c:v>82.440579999999997</c:v>
                </c:pt>
                <c:pt idx="2974">
                  <c:v>82.437359999999998</c:v>
                </c:pt>
                <c:pt idx="2975">
                  <c:v>82.424250000000001</c:v>
                </c:pt>
                <c:pt idx="2976">
                  <c:v>82.421030000000002</c:v>
                </c:pt>
                <c:pt idx="2977">
                  <c:v>82.411140000000003</c:v>
                </c:pt>
                <c:pt idx="2978">
                  <c:v>82.407920000000004</c:v>
                </c:pt>
                <c:pt idx="2979">
                  <c:v>82.404470000000003</c:v>
                </c:pt>
                <c:pt idx="2980">
                  <c:v>82.398039999999995</c:v>
                </c:pt>
                <c:pt idx="2981">
                  <c:v>82.391369999999995</c:v>
                </c:pt>
                <c:pt idx="2982">
                  <c:v>82.375039999999998</c:v>
                </c:pt>
                <c:pt idx="2983">
                  <c:v>82.37182</c:v>
                </c:pt>
                <c:pt idx="2984">
                  <c:v>82.358710000000002</c:v>
                </c:pt>
                <c:pt idx="2985">
                  <c:v>82.355490000000003</c:v>
                </c:pt>
                <c:pt idx="2986">
                  <c:v>82.345609999999994</c:v>
                </c:pt>
                <c:pt idx="2987">
                  <c:v>82.335719999999995</c:v>
                </c:pt>
                <c:pt idx="2988">
                  <c:v>82.335719999999995</c:v>
                </c:pt>
                <c:pt idx="2989">
                  <c:v>82.329049999999995</c:v>
                </c:pt>
                <c:pt idx="2990">
                  <c:v>82.319389999999999</c:v>
                </c:pt>
                <c:pt idx="2991">
                  <c:v>82.319389999999999</c:v>
                </c:pt>
                <c:pt idx="2992">
                  <c:v>82.315939999999998</c:v>
                </c:pt>
                <c:pt idx="2993">
                  <c:v>82.302840000000003</c:v>
                </c:pt>
                <c:pt idx="2994">
                  <c:v>82.296400000000006</c:v>
                </c:pt>
                <c:pt idx="2995">
                  <c:v>82.289730000000006</c:v>
                </c:pt>
                <c:pt idx="2996">
                  <c:v>82.280069999999995</c:v>
                </c:pt>
                <c:pt idx="2997">
                  <c:v>82.270179999999996</c:v>
                </c:pt>
                <c:pt idx="2998">
                  <c:v>82.234080000000006</c:v>
                </c:pt>
                <c:pt idx="2999">
                  <c:v>82.250410000000002</c:v>
                </c:pt>
                <c:pt idx="3000">
                  <c:v>82.296400000000006</c:v>
                </c:pt>
                <c:pt idx="3001">
                  <c:v>82.273399999999995</c:v>
                </c:pt>
                <c:pt idx="3002">
                  <c:v>82.253860000000003</c:v>
                </c:pt>
                <c:pt idx="3003">
                  <c:v>82.240750000000006</c:v>
                </c:pt>
                <c:pt idx="3004">
                  <c:v>82.217749999999995</c:v>
                </c:pt>
                <c:pt idx="3005">
                  <c:v>82.211079999999995</c:v>
                </c:pt>
                <c:pt idx="3006">
                  <c:v>82.197980000000001</c:v>
                </c:pt>
                <c:pt idx="3007">
                  <c:v>82.197980000000001</c:v>
                </c:pt>
                <c:pt idx="3008">
                  <c:v>82.197980000000001</c:v>
                </c:pt>
                <c:pt idx="3009">
                  <c:v>82.197980000000001</c:v>
                </c:pt>
                <c:pt idx="3010">
                  <c:v>82.191540000000003</c:v>
                </c:pt>
                <c:pt idx="3011">
                  <c:v>82.181650000000005</c:v>
                </c:pt>
                <c:pt idx="3012">
                  <c:v>82.174980000000005</c:v>
                </c:pt>
                <c:pt idx="3013">
                  <c:v>82.171760000000006</c:v>
                </c:pt>
                <c:pt idx="3014">
                  <c:v>82.171760000000006</c:v>
                </c:pt>
                <c:pt idx="3015">
                  <c:v>82.158649999999994</c:v>
                </c:pt>
                <c:pt idx="3016">
                  <c:v>82.14555</c:v>
                </c:pt>
                <c:pt idx="3017">
                  <c:v>82.132440000000003</c:v>
                </c:pt>
                <c:pt idx="3018">
                  <c:v>82.122550000000004</c:v>
                </c:pt>
                <c:pt idx="3019">
                  <c:v>82.119330000000005</c:v>
                </c:pt>
                <c:pt idx="3020">
                  <c:v>82.109440000000006</c:v>
                </c:pt>
                <c:pt idx="3021">
                  <c:v>82.103009999999998</c:v>
                </c:pt>
                <c:pt idx="3022">
                  <c:v>82.099789999999999</c:v>
                </c:pt>
                <c:pt idx="3023">
                  <c:v>82.093119999999999</c:v>
                </c:pt>
                <c:pt idx="3024">
                  <c:v>82.08323</c:v>
                </c:pt>
                <c:pt idx="3025">
                  <c:v>82.076790000000003</c:v>
                </c:pt>
                <c:pt idx="3026">
                  <c:v>82.073340000000002</c:v>
                </c:pt>
                <c:pt idx="3027">
                  <c:v>82.060230000000004</c:v>
                </c:pt>
                <c:pt idx="3028">
                  <c:v>82.057019999999994</c:v>
                </c:pt>
                <c:pt idx="3029">
                  <c:v>82.053799999999995</c:v>
                </c:pt>
                <c:pt idx="3030">
                  <c:v>82.043909999999997</c:v>
                </c:pt>
                <c:pt idx="3031">
                  <c:v>82.040689999999998</c:v>
                </c:pt>
                <c:pt idx="3032">
                  <c:v>82.040689999999998</c:v>
                </c:pt>
                <c:pt idx="3033">
                  <c:v>82.040689999999998</c:v>
                </c:pt>
                <c:pt idx="3034">
                  <c:v>82.02758</c:v>
                </c:pt>
                <c:pt idx="3035">
                  <c:v>82.02758</c:v>
                </c:pt>
                <c:pt idx="3036">
                  <c:v>82.020910000000001</c:v>
                </c:pt>
                <c:pt idx="3037">
                  <c:v>82.011259999999993</c:v>
                </c:pt>
                <c:pt idx="3038">
                  <c:v>81.998149999999995</c:v>
                </c:pt>
                <c:pt idx="3039">
                  <c:v>81.994699999999995</c:v>
                </c:pt>
                <c:pt idx="3040">
                  <c:v>81.994699999999995</c:v>
                </c:pt>
                <c:pt idx="3041">
                  <c:v>81.985039999999998</c:v>
                </c:pt>
                <c:pt idx="3042">
                  <c:v>81.971699999999998</c:v>
                </c:pt>
                <c:pt idx="3043">
                  <c:v>81.948939999999993</c:v>
                </c:pt>
                <c:pt idx="3044">
                  <c:v>81.958600000000004</c:v>
                </c:pt>
                <c:pt idx="3045">
                  <c:v>81.975149999999999</c:v>
                </c:pt>
                <c:pt idx="3046">
                  <c:v>81.962050000000005</c:v>
                </c:pt>
                <c:pt idx="3047">
                  <c:v>81.945490000000007</c:v>
                </c:pt>
                <c:pt idx="3048">
                  <c:v>81.932379999999995</c:v>
                </c:pt>
                <c:pt idx="3049">
                  <c:v>81.929159999999996</c:v>
                </c:pt>
                <c:pt idx="3050">
                  <c:v>81.925939999999997</c:v>
                </c:pt>
                <c:pt idx="3051">
                  <c:v>81.916049999999998</c:v>
                </c:pt>
                <c:pt idx="3052">
                  <c:v>81.906170000000003</c:v>
                </c:pt>
                <c:pt idx="3053">
                  <c:v>81.893060000000006</c:v>
                </c:pt>
                <c:pt idx="3054">
                  <c:v>81.889840000000007</c:v>
                </c:pt>
                <c:pt idx="3055">
                  <c:v>81.879949999999994</c:v>
                </c:pt>
                <c:pt idx="3056">
                  <c:v>81.876729999999995</c:v>
                </c:pt>
                <c:pt idx="3057">
                  <c:v>81.873509999999996</c:v>
                </c:pt>
                <c:pt idx="3058">
                  <c:v>81.870289999999997</c:v>
                </c:pt>
                <c:pt idx="3059">
                  <c:v>81.863630000000001</c:v>
                </c:pt>
                <c:pt idx="3060">
                  <c:v>81.853740000000002</c:v>
                </c:pt>
                <c:pt idx="3061">
                  <c:v>81.847300000000004</c:v>
                </c:pt>
                <c:pt idx="3062">
                  <c:v>81.837410000000006</c:v>
                </c:pt>
                <c:pt idx="3063">
                  <c:v>81.830740000000006</c:v>
                </c:pt>
                <c:pt idx="3064">
                  <c:v>81.830740000000006</c:v>
                </c:pt>
                <c:pt idx="3065">
                  <c:v>81.821079999999995</c:v>
                </c:pt>
                <c:pt idx="3066">
                  <c:v>81.807980000000001</c:v>
                </c:pt>
                <c:pt idx="3067">
                  <c:v>81.807980000000001</c:v>
                </c:pt>
                <c:pt idx="3068">
                  <c:v>81.801310000000001</c:v>
                </c:pt>
                <c:pt idx="3069">
                  <c:v>81.798090000000002</c:v>
                </c:pt>
                <c:pt idx="3070">
                  <c:v>81.794870000000003</c:v>
                </c:pt>
                <c:pt idx="3071">
                  <c:v>81.791420000000002</c:v>
                </c:pt>
                <c:pt idx="3072">
                  <c:v>81.788200000000003</c:v>
                </c:pt>
                <c:pt idx="3073">
                  <c:v>81.778310000000005</c:v>
                </c:pt>
                <c:pt idx="3074">
                  <c:v>81.775090000000006</c:v>
                </c:pt>
                <c:pt idx="3075">
                  <c:v>81.771870000000007</c:v>
                </c:pt>
                <c:pt idx="3076">
                  <c:v>81.761989999999997</c:v>
                </c:pt>
                <c:pt idx="3077">
                  <c:v>81.761989999999997</c:v>
                </c:pt>
                <c:pt idx="3078">
                  <c:v>81.74888</c:v>
                </c:pt>
                <c:pt idx="3079">
                  <c:v>81.745660000000001</c:v>
                </c:pt>
                <c:pt idx="3080">
                  <c:v>81.738990000000001</c:v>
                </c:pt>
                <c:pt idx="3081">
                  <c:v>81.735770000000002</c:v>
                </c:pt>
                <c:pt idx="3082">
                  <c:v>81.732550000000003</c:v>
                </c:pt>
                <c:pt idx="3083">
                  <c:v>81.732550000000003</c:v>
                </c:pt>
                <c:pt idx="3084">
                  <c:v>81.719440000000006</c:v>
                </c:pt>
                <c:pt idx="3085">
                  <c:v>81.712779999999995</c:v>
                </c:pt>
                <c:pt idx="3086">
                  <c:v>81.706339999999997</c:v>
                </c:pt>
                <c:pt idx="3087">
                  <c:v>81.709559999999996</c:v>
                </c:pt>
                <c:pt idx="3088">
                  <c:v>81.696449999999999</c:v>
                </c:pt>
                <c:pt idx="3089">
                  <c:v>81.676670000000001</c:v>
                </c:pt>
                <c:pt idx="3090">
                  <c:v>81.663570000000007</c:v>
                </c:pt>
                <c:pt idx="3091">
                  <c:v>81.660349999999994</c:v>
                </c:pt>
                <c:pt idx="3092">
                  <c:v>81.663570000000007</c:v>
                </c:pt>
                <c:pt idx="3093">
                  <c:v>81.660349999999994</c:v>
                </c:pt>
                <c:pt idx="3094">
                  <c:v>81.657129999999995</c:v>
                </c:pt>
                <c:pt idx="3095">
                  <c:v>81.657129999999995</c:v>
                </c:pt>
                <c:pt idx="3096">
                  <c:v>81.663570000000007</c:v>
                </c:pt>
                <c:pt idx="3097">
                  <c:v>81.657129999999995</c:v>
                </c:pt>
                <c:pt idx="3098">
                  <c:v>81.644019999999998</c:v>
                </c:pt>
                <c:pt idx="3099">
                  <c:v>81.627459999999999</c:v>
                </c:pt>
                <c:pt idx="3100">
                  <c:v>81.62424</c:v>
                </c:pt>
                <c:pt idx="3101">
                  <c:v>81.62424</c:v>
                </c:pt>
                <c:pt idx="3102">
                  <c:v>81.621030000000005</c:v>
                </c:pt>
                <c:pt idx="3103">
                  <c:v>81.611140000000006</c:v>
                </c:pt>
                <c:pt idx="3104">
                  <c:v>81.604699999999994</c:v>
                </c:pt>
                <c:pt idx="3105">
                  <c:v>81.601249999999993</c:v>
                </c:pt>
                <c:pt idx="3106">
                  <c:v>81.594809999999995</c:v>
                </c:pt>
                <c:pt idx="3107">
                  <c:v>81.581699999999998</c:v>
                </c:pt>
                <c:pt idx="3108">
                  <c:v>81.581699999999998</c:v>
                </c:pt>
                <c:pt idx="3109">
                  <c:v>81.575029999999998</c:v>
                </c:pt>
                <c:pt idx="3110">
                  <c:v>81.571820000000002</c:v>
                </c:pt>
                <c:pt idx="3111">
                  <c:v>81.568600000000004</c:v>
                </c:pt>
                <c:pt idx="3112">
                  <c:v>81.561930000000004</c:v>
                </c:pt>
                <c:pt idx="3113">
                  <c:v>81.561930000000004</c:v>
                </c:pt>
                <c:pt idx="3114">
                  <c:v>81.552269999999993</c:v>
                </c:pt>
                <c:pt idx="3115">
                  <c:v>81.542379999999994</c:v>
                </c:pt>
                <c:pt idx="3116">
                  <c:v>81.535709999999995</c:v>
                </c:pt>
                <c:pt idx="3117">
                  <c:v>81.529269999999997</c:v>
                </c:pt>
                <c:pt idx="3118">
                  <c:v>81.526049999999998</c:v>
                </c:pt>
                <c:pt idx="3119">
                  <c:v>81.526049999999998</c:v>
                </c:pt>
                <c:pt idx="3120">
                  <c:v>81.52261</c:v>
                </c:pt>
                <c:pt idx="3121">
                  <c:v>81.512950000000004</c:v>
                </c:pt>
                <c:pt idx="3122">
                  <c:v>81.512950000000004</c:v>
                </c:pt>
                <c:pt idx="3123">
                  <c:v>81.499610000000004</c:v>
                </c:pt>
                <c:pt idx="3124">
                  <c:v>81.499610000000004</c:v>
                </c:pt>
                <c:pt idx="3125">
                  <c:v>81.486500000000007</c:v>
                </c:pt>
                <c:pt idx="3126">
                  <c:v>81.489949999999993</c:v>
                </c:pt>
                <c:pt idx="3127">
                  <c:v>81.493170000000006</c:v>
                </c:pt>
                <c:pt idx="3128">
                  <c:v>81.489949999999993</c:v>
                </c:pt>
                <c:pt idx="3129">
                  <c:v>81.473399999999998</c:v>
                </c:pt>
                <c:pt idx="3130">
                  <c:v>81.470179999999999</c:v>
                </c:pt>
                <c:pt idx="3131">
                  <c:v>81.460290000000001</c:v>
                </c:pt>
                <c:pt idx="3132">
                  <c:v>81.457070000000002</c:v>
                </c:pt>
                <c:pt idx="3133">
                  <c:v>81.453850000000003</c:v>
                </c:pt>
                <c:pt idx="3134">
                  <c:v>81.447180000000003</c:v>
                </c:pt>
                <c:pt idx="3135">
                  <c:v>81.440740000000005</c:v>
                </c:pt>
                <c:pt idx="3136">
                  <c:v>81.440740000000005</c:v>
                </c:pt>
                <c:pt idx="3137">
                  <c:v>81.427629999999994</c:v>
                </c:pt>
                <c:pt idx="3138">
                  <c:v>81.420969999999997</c:v>
                </c:pt>
                <c:pt idx="3139">
                  <c:v>81.414529999999999</c:v>
                </c:pt>
                <c:pt idx="3140">
                  <c:v>81.407859999999999</c:v>
                </c:pt>
                <c:pt idx="3141">
                  <c:v>81.407859999999999</c:v>
                </c:pt>
                <c:pt idx="3142">
                  <c:v>81.404640000000001</c:v>
                </c:pt>
                <c:pt idx="3143">
                  <c:v>81.404640000000001</c:v>
                </c:pt>
                <c:pt idx="3144">
                  <c:v>81.401420000000002</c:v>
                </c:pt>
                <c:pt idx="3145">
                  <c:v>81.401420000000002</c:v>
                </c:pt>
                <c:pt idx="3146">
                  <c:v>81.398200000000003</c:v>
                </c:pt>
                <c:pt idx="3147">
                  <c:v>81.391530000000003</c:v>
                </c:pt>
                <c:pt idx="3148">
                  <c:v>81.384860000000003</c:v>
                </c:pt>
                <c:pt idx="3149">
                  <c:v>81.388310000000004</c:v>
                </c:pt>
                <c:pt idx="3150">
                  <c:v>81.384860000000003</c:v>
                </c:pt>
                <c:pt idx="3151">
                  <c:v>81.378420000000006</c:v>
                </c:pt>
                <c:pt idx="3152">
                  <c:v>81.371759999999995</c:v>
                </c:pt>
                <c:pt idx="3153">
                  <c:v>81.371759999999995</c:v>
                </c:pt>
                <c:pt idx="3154">
                  <c:v>81.365319999999997</c:v>
                </c:pt>
                <c:pt idx="3155">
                  <c:v>81.365319999999997</c:v>
                </c:pt>
                <c:pt idx="3156">
                  <c:v>81.355429999999998</c:v>
                </c:pt>
                <c:pt idx="3157">
                  <c:v>81.339100000000002</c:v>
                </c:pt>
                <c:pt idx="3158">
                  <c:v>81.325999999999993</c:v>
                </c:pt>
                <c:pt idx="3159">
                  <c:v>81.316109999999995</c:v>
                </c:pt>
                <c:pt idx="3160">
                  <c:v>81.322779999999995</c:v>
                </c:pt>
                <c:pt idx="3161">
                  <c:v>81.316109999999995</c:v>
                </c:pt>
                <c:pt idx="3162">
                  <c:v>81.309669999999997</c:v>
                </c:pt>
                <c:pt idx="3163">
                  <c:v>81.312889999999996</c:v>
                </c:pt>
                <c:pt idx="3164">
                  <c:v>81.302999999999997</c:v>
                </c:pt>
                <c:pt idx="3165">
                  <c:v>81.296559999999999</c:v>
                </c:pt>
                <c:pt idx="3166">
                  <c:v>81.293109999999999</c:v>
                </c:pt>
                <c:pt idx="3167">
                  <c:v>81.283450000000002</c:v>
                </c:pt>
                <c:pt idx="3168">
                  <c:v>81.283450000000002</c:v>
                </c:pt>
                <c:pt idx="3169">
                  <c:v>81.276790000000005</c:v>
                </c:pt>
                <c:pt idx="3170">
                  <c:v>81.263679999999994</c:v>
                </c:pt>
                <c:pt idx="3171">
                  <c:v>81.260459999999995</c:v>
                </c:pt>
                <c:pt idx="3172">
                  <c:v>81.263679999999994</c:v>
                </c:pt>
                <c:pt idx="3173">
                  <c:v>81.257009999999994</c:v>
                </c:pt>
                <c:pt idx="3174">
                  <c:v>81.253789999999995</c:v>
                </c:pt>
                <c:pt idx="3175">
                  <c:v>81.250569999999996</c:v>
                </c:pt>
                <c:pt idx="3176">
                  <c:v>81.243899999999996</c:v>
                </c:pt>
                <c:pt idx="3177">
                  <c:v>81.243899999999996</c:v>
                </c:pt>
                <c:pt idx="3178">
                  <c:v>81.240679999999998</c:v>
                </c:pt>
                <c:pt idx="3179">
                  <c:v>81.237459999999999</c:v>
                </c:pt>
                <c:pt idx="3180">
                  <c:v>81.23424</c:v>
                </c:pt>
                <c:pt idx="3181">
                  <c:v>81.237459999999999</c:v>
                </c:pt>
                <c:pt idx="3182">
                  <c:v>81.23424</c:v>
                </c:pt>
                <c:pt idx="3183">
                  <c:v>81.221140000000005</c:v>
                </c:pt>
                <c:pt idx="3184">
                  <c:v>81.224360000000004</c:v>
                </c:pt>
                <c:pt idx="3185">
                  <c:v>81.221140000000005</c:v>
                </c:pt>
                <c:pt idx="3186">
                  <c:v>81.214470000000006</c:v>
                </c:pt>
                <c:pt idx="3187">
                  <c:v>81.211250000000007</c:v>
                </c:pt>
                <c:pt idx="3188">
                  <c:v>81.208029999999994</c:v>
                </c:pt>
                <c:pt idx="3189">
                  <c:v>81.208029999999994</c:v>
                </c:pt>
                <c:pt idx="3190">
                  <c:v>81.204580000000007</c:v>
                </c:pt>
                <c:pt idx="3191">
                  <c:v>81.204580000000007</c:v>
                </c:pt>
                <c:pt idx="3192">
                  <c:v>81.198139999999995</c:v>
                </c:pt>
                <c:pt idx="3193">
                  <c:v>81.191469999999995</c:v>
                </c:pt>
                <c:pt idx="3194">
                  <c:v>81.191469999999995</c:v>
                </c:pt>
                <c:pt idx="3195">
                  <c:v>81.185029999999998</c:v>
                </c:pt>
                <c:pt idx="3196">
                  <c:v>81.178370000000001</c:v>
                </c:pt>
                <c:pt idx="3197">
                  <c:v>81.178370000000001</c:v>
                </c:pt>
                <c:pt idx="3198">
                  <c:v>81.178370000000001</c:v>
                </c:pt>
                <c:pt idx="3199">
                  <c:v>81.165260000000004</c:v>
                </c:pt>
                <c:pt idx="3200">
                  <c:v>81.158820000000006</c:v>
                </c:pt>
                <c:pt idx="3201">
                  <c:v>81.152150000000006</c:v>
                </c:pt>
                <c:pt idx="3202">
                  <c:v>81.148929999999993</c:v>
                </c:pt>
                <c:pt idx="3203">
                  <c:v>81.145709999999994</c:v>
                </c:pt>
                <c:pt idx="3204">
                  <c:v>81.142259999999993</c:v>
                </c:pt>
                <c:pt idx="3205">
                  <c:v>81.139039999999994</c:v>
                </c:pt>
                <c:pt idx="3206">
                  <c:v>81.13261</c:v>
                </c:pt>
                <c:pt idx="3207">
                  <c:v>81.13261</c:v>
                </c:pt>
                <c:pt idx="3208">
                  <c:v>81.12594</c:v>
                </c:pt>
                <c:pt idx="3209">
                  <c:v>81.119500000000002</c:v>
                </c:pt>
                <c:pt idx="3210">
                  <c:v>81.119500000000002</c:v>
                </c:pt>
                <c:pt idx="3211">
                  <c:v>81.12594</c:v>
                </c:pt>
                <c:pt idx="3212">
                  <c:v>81.112830000000002</c:v>
                </c:pt>
                <c:pt idx="3213">
                  <c:v>81.109610000000004</c:v>
                </c:pt>
                <c:pt idx="3214">
                  <c:v>81.102940000000004</c:v>
                </c:pt>
                <c:pt idx="3215">
                  <c:v>81.106390000000005</c:v>
                </c:pt>
                <c:pt idx="3216">
                  <c:v>81.093279999999993</c:v>
                </c:pt>
                <c:pt idx="3217">
                  <c:v>81.086609999999993</c:v>
                </c:pt>
                <c:pt idx="3218">
                  <c:v>81.089830000000006</c:v>
                </c:pt>
                <c:pt idx="3219">
                  <c:v>81.086609999999993</c:v>
                </c:pt>
                <c:pt idx="3220">
                  <c:v>81.076729999999998</c:v>
                </c:pt>
                <c:pt idx="3221">
                  <c:v>81.07029</c:v>
                </c:pt>
                <c:pt idx="3222">
                  <c:v>81.080179999999999</c:v>
                </c:pt>
                <c:pt idx="3223">
                  <c:v>81.080179999999999</c:v>
                </c:pt>
                <c:pt idx="3224">
                  <c:v>81.07029</c:v>
                </c:pt>
                <c:pt idx="3225">
                  <c:v>81.06362</c:v>
                </c:pt>
                <c:pt idx="3226">
                  <c:v>81.057180000000002</c:v>
                </c:pt>
                <c:pt idx="3227">
                  <c:v>81.06362</c:v>
                </c:pt>
                <c:pt idx="3228">
                  <c:v>81.057180000000002</c:v>
                </c:pt>
                <c:pt idx="3229">
                  <c:v>81.057180000000002</c:v>
                </c:pt>
                <c:pt idx="3230">
                  <c:v>81.053960000000004</c:v>
                </c:pt>
                <c:pt idx="3231">
                  <c:v>81.034189999999995</c:v>
                </c:pt>
                <c:pt idx="3232">
                  <c:v>81.030969999999996</c:v>
                </c:pt>
                <c:pt idx="3233">
                  <c:v>81.030969999999996</c:v>
                </c:pt>
                <c:pt idx="3234">
                  <c:v>81.027519999999996</c:v>
                </c:pt>
                <c:pt idx="3235">
                  <c:v>81.027519999999996</c:v>
                </c:pt>
                <c:pt idx="3236">
                  <c:v>81.024299999999997</c:v>
                </c:pt>
                <c:pt idx="3237">
                  <c:v>81.027519999999996</c:v>
                </c:pt>
                <c:pt idx="3238">
                  <c:v>81.021079999999998</c:v>
                </c:pt>
                <c:pt idx="3239">
                  <c:v>81.014409999999998</c:v>
                </c:pt>
                <c:pt idx="3240">
                  <c:v>81.011189999999999</c:v>
                </c:pt>
                <c:pt idx="3241">
                  <c:v>81.00797</c:v>
                </c:pt>
                <c:pt idx="3242">
                  <c:v>81.00797</c:v>
                </c:pt>
                <c:pt idx="3243">
                  <c:v>81.004750000000001</c:v>
                </c:pt>
                <c:pt idx="3244">
                  <c:v>80.998080000000002</c:v>
                </c:pt>
                <c:pt idx="3245">
                  <c:v>80.994860000000003</c:v>
                </c:pt>
                <c:pt idx="3246">
                  <c:v>80.994860000000003</c:v>
                </c:pt>
                <c:pt idx="3247">
                  <c:v>81.004750000000001</c:v>
                </c:pt>
                <c:pt idx="3248">
                  <c:v>80.991640000000004</c:v>
                </c:pt>
                <c:pt idx="3249">
                  <c:v>80.981759999999994</c:v>
                </c:pt>
                <c:pt idx="3250">
                  <c:v>80.981759999999994</c:v>
                </c:pt>
                <c:pt idx="3251">
                  <c:v>80.978539999999995</c:v>
                </c:pt>
                <c:pt idx="3252">
                  <c:v>80.975089999999994</c:v>
                </c:pt>
                <c:pt idx="3253">
                  <c:v>80.975089999999994</c:v>
                </c:pt>
                <c:pt idx="3254">
                  <c:v>80.968649999999997</c:v>
                </c:pt>
                <c:pt idx="3255">
                  <c:v>80.955539999999999</c:v>
                </c:pt>
                <c:pt idx="3256">
                  <c:v>80.922659999999993</c:v>
                </c:pt>
                <c:pt idx="3257">
                  <c:v>80.945650000000001</c:v>
                </c:pt>
                <c:pt idx="3258">
                  <c:v>80.95232</c:v>
                </c:pt>
                <c:pt idx="3259">
                  <c:v>80.991640000000004</c:v>
                </c:pt>
                <c:pt idx="3260">
                  <c:v>80.975089999999994</c:v>
                </c:pt>
                <c:pt idx="3261">
                  <c:v>80.958759999999998</c:v>
                </c:pt>
                <c:pt idx="3262">
                  <c:v>80.948869999999999</c:v>
                </c:pt>
                <c:pt idx="3263">
                  <c:v>80.948869999999999</c:v>
                </c:pt>
                <c:pt idx="3264">
                  <c:v>80.948869999999999</c:v>
                </c:pt>
                <c:pt idx="3265">
                  <c:v>80.942430000000002</c:v>
                </c:pt>
                <c:pt idx="3266">
                  <c:v>80.932550000000006</c:v>
                </c:pt>
                <c:pt idx="3267">
                  <c:v>80.925880000000006</c:v>
                </c:pt>
                <c:pt idx="3268">
                  <c:v>80.919439999999994</c:v>
                </c:pt>
                <c:pt idx="3269">
                  <c:v>80.919439999999994</c:v>
                </c:pt>
                <c:pt idx="3270">
                  <c:v>80.919439999999994</c:v>
                </c:pt>
                <c:pt idx="3271">
                  <c:v>80.919439999999994</c:v>
                </c:pt>
                <c:pt idx="3272">
                  <c:v>80.912769999999995</c:v>
                </c:pt>
                <c:pt idx="3273">
                  <c:v>80.906329999999997</c:v>
                </c:pt>
                <c:pt idx="3274">
                  <c:v>80.903109999999998</c:v>
                </c:pt>
                <c:pt idx="3275">
                  <c:v>80.903109999999998</c:v>
                </c:pt>
                <c:pt idx="3276">
                  <c:v>80.893219999999999</c:v>
                </c:pt>
                <c:pt idx="3277">
                  <c:v>80.890010000000004</c:v>
                </c:pt>
                <c:pt idx="3278">
                  <c:v>80.890010000000004</c:v>
                </c:pt>
                <c:pt idx="3279">
                  <c:v>80.886560000000003</c:v>
                </c:pt>
                <c:pt idx="3280">
                  <c:v>80.883340000000004</c:v>
                </c:pt>
                <c:pt idx="3281">
                  <c:v>80.876900000000006</c:v>
                </c:pt>
                <c:pt idx="3282">
                  <c:v>80.873450000000005</c:v>
                </c:pt>
                <c:pt idx="3283">
                  <c:v>80.870230000000006</c:v>
                </c:pt>
                <c:pt idx="3284">
                  <c:v>80.867009999999993</c:v>
                </c:pt>
                <c:pt idx="3285">
                  <c:v>80.860339999999994</c:v>
                </c:pt>
                <c:pt idx="3286">
                  <c:v>80.863789999999995</c:v>
                </c:pt>
                <c:pt idx="3287">
                  <c:v>80.867009999999993</c:v>
                </c:pt>
                <c:pt idx="3288">
                  <c:v>80.860339999999994</c:v>
                </c:pt>
                <c:pt idx="3289">
                  <c:v>80.857119999999995</c:v>
                </c:pt>
                <c:pt idx="3290">
                  <c:v>80.853899999999996</c:v>
                </c:pt>
                <c:pt idx="3291">
                  <c:v>80.857119999999995</c:v>
                </c:pt>
                <c:pt idx="3292">
                  <c:v>80.807910000000007</c:v>
                </c:pt>
                <c:pt idx="3293">
                  <c:v>80.837580000000003</c:v>
                </c:pt>
                <c:pt idx="3294">
                  <c:v>80.840800000000002</c:v>
                </c:pt>
                <c:pt idx="3295">
                  <c:v>80.880120000000005</c:v>
                </c:pt>
                <c:pt idx="3296">
                  <c:v>80.883340000000004</c:v>
                </c:pt>
                <c:pt idx="3297">
                  <c:v>80.863789999999995</c:v>
                </c:pt>
                <c:pt idx="3298">
                  <c:v>80.847229999999996</c:v>
                </c:pt>
                <c:pt idx="3299">
                  <c:v>80.837580000000003</c:v>
                </c:pt>
                <c:pt idx="3300">
                  <c:v>80.834130000000002</c:v>
                </c:pt>
                <c:pt idx="3301">
                  <c:v>80.827690000000004</c:v>
                </c:pt>
                <c:pt idx="3302">
                  <c:v>80.824470000000005</c:v>
                </c:pt>
                <c:pt idx="3303">
                  <c:v>80.824470000000005</c:v>
                </c:pt>
                <c:pt idx="3304">
                  <c:v>80.821020000000004</c:v>
                </c:pt>
                <c:pt idx="3305">
                  <c:v>80.817800000000005</c:v>
                </c:pt>
                <c:pt idx="3306">
                  <c:v>80.821020000000004</c:v>
                </c:pt>
                <c:pt idx="3307">
                  <c:v>80.817800000000005</c:v>
                </c:pt>
                <c:pt idx="3308">
                  <c:v>80.811359999999993</c:v>
                </c:pt>
                <c:pt idx="3309">
                  <c:v>80.807910000000007</c:v>
                </c:pt>
                <c:pt idx="3310">
                  <c:v>80.804689999999994</c:v>
                </c:pt>
                <c:pt idx="3311">
                  <c:v>80.804689999999994</c:v>
                </c:pt>
                <c:pt idx="3312">
                  <c:v>80.801469999999995</c:v>
                </c:pt>
                <c:pt idx="3313">
                  <c:v>80.791589999999999</c:v>
                </c:pt>
                <c:pt idx="3314">
                  <c:v>80.781700000000001</c:v>
                </c:pt>
                <c:pt idx="3315">
                  <c:v>80.78837</c:v>
                </c:pt>
                <c:pt idx="3316">
                  <c:v>80.791589999999999</c:v>
                </c:pt>
                <c:pt idx="3317">
                  <c:v>80.78837</c:v>
                </c:pt>
                <c:pt idx="3318">
                  <c:v>80.78492</c:v>
                </c:pt>
                <c:pt idx="3319">
                  <c:v>80.781700000000001</c:v>
                </c:pt>
                <c:pt idx="3320">
                  <c:v>80.775260000000003</c:v>
                </c:pt>
                <c:pt idx="3321">
                  <c:v>80.771810000000002</c:v>
                </c:pt>
                <c:pt idx="3322">
                  <c:v>80.771810000000002</c:v>
                </c:pt>
                <c:pt idx="3323">
                  <c:v>80.771810000000002</c:v>
                </c:pt>
                <c:pt idx="3324">
                  <c:v>80.765370000000004</c:v>
                </c:pt>
                <c:pt idx="3325">
                  <c:v>80.762150000000005</c:v>
                </c:pt>
                <c:pt idx="3326">
                  <c:v>80.762150000000005</c:v>
                </c:pt>
                <c:pt idx="3327">
                  <c:v>80.755480000000006</c:v>
                </c:pt>
                <c:pt idx="3328">
                  <c:v>80.755480000000006</c:v>
                </c:pt>
                <c:pt idx="3329">
                  <c:v>80.749039999999994</c:v>
                </c:pt>
                <c:pt idx="3330">
                  <c:v>80.749039999999994</c:v>
                </c:pt>
                <c:pt idx="3331">
                  <c:v>80.745590000000007</c:v>
                </c:pt>
                <c:pt idx="3332">
                  <c:v>80.732489999999999</c:v>
                </c:pt>
                <c:pt idx="3333">
                  <c:v>80.732489999999999</c:v>
                </c:pt>
                <c:pt idx="3334">
                  <c:v>80.735939999999999</c:v>
                </c:pt>
                <c:pt idx="3335">
                  <c:v>80.732489999999999</c:v>
                </c:pt>
                <c:pt idx="3336">
                  <c:v>80.732489999999999</c:v>
                </c:pt>
                <c:pt idx="3337">
                  <c:v>80.732489999999999</c:v>
                </c:pt>
                <c:pt idx="3338">
                  <c:v>80.72927</c:v>
                </c:pt>
                <c:pt idx="3339">
                  <c:v>80.726050000000001</c:v>
                </c:pt>
                <c:pt idx="3340">
                  <c:v>80.726050000000001</c:v>
                </c:pt>
                <c:pt idx="3341">
                  <c:v>80.726050000000001</c:v>
                </c:pt>
                <c:pt idx="3342">
                  <c:v>80.722830000000002</c:v>
                </c:pt>
                <c:pt idx="3343">
                  <c:v>80.716160000000002</c:v>
                </c:pt>
                <c:pt idx="3344">
                  <c:v>80.712940000000003</c:v>
                </c:pt>
                <c:pt idx="3345">
                  <c:v>80.712940000000003</c:v>
                </c:pt>
                <c:pt idx="3346">
                  <c:v>80.709720000000004</c:v>
                </c:pt>
                <c:pt idx="3347">
                  <c:v>80.709720000000004</c:v>
                </c:pt>
                <c:pt idx="3348">
                  <c:v>80.709720000000004</c:v>
                </c:pt>
                <c:pt idx="3349">
                  <c:v>80.699830000000006</c:v>
                </c:pt>
                <c:pt idx="3350">
                  <c:v>80.696619999999996</c:v>
                </c:pt>
                <c:pt idx="3351">
                  <c:v>80.696619999999996</c:v>
                </c:pt>
                <c:pt idx="3352">
                  <c:v>80.693169999999995</c:v>
                </c:pt>
                <c:pt idx="3353">
                  <c:v>80.696619999999996</c:v>
                </c:pt>
                <c:pt idx="3354">
                  <c:v>80.693169999999995</c:v>
                </c:pt>
                <c:pt idx="3355">
                  <c:v>80.699830000000006</c:v>
                </c:pt>
                <c:pt idx="3356">
                  <c:v>80.699830000000006</c:v>
                </c:pt>
                <c:pt idx="3357">
                  <c:v>80.689949999999996</c:v>
                </c:pt>
                <c:pt idx="3358">
                  <c:v>80.689949999999996</c:v>
                </c:pt>
                <c:pt idx="3359">
                  <c:v>80.683279999999996</c:v>
                </c:pt>
                <c:pt idx="3360">
                  <c:v>80.680059999999997</c:v>
                </c:pt>
                <c:pt idx="3361">
                  <c:v>80.676839999999999</c:v>
                </c:pt>
                <c:pt idx="3362">
                  <c:v>80.676839999999999</c:v>
                </c:pt>
                <c:pt idx="3363">
                  <c:v>80.670169999999999</c:v>
                </c:pt>
                <c:pt idx="3364">
                  <c:v>80.67362</c:v>
                </c:pt>
                <c:pt idx="3365">
                  <c:v>80.663730000000001</c:v>
                </c:pt>
                <c:pt idx="3366">
                  <c:v>80.663730000000001</c:v>
                </c:pt>
                <c:pt idx="3367">
                  <c:v>80.660510000000002</c:v>
                </c:pt>
                <c:pt idx="3368">
                  <c:v>80.660510000000002</c:v>
                </c:pt>
                <c:pt idx="3369">
                  <c:v>80.657060000000001</c:v>
                </c:pt>
                <c:pt idx="3370">
                  <c:v>80.650620000000004</c:v>
                </c:pt>
                <c:pt idx="3371">
                  <c:v>80.647409999999994</c:v>
                </c:pt>
                <c:pt idx="3372">
                  <c:v>80.650620000000004</c:v>
                </c:pt>
                <c:pt idx="3373">
                  <c:v>80.647409999999994</c:v>
                </c:pt>
                <c:pt idx="3374">
                  <c:v>80.650620000000004</c:v>
                </c:pt>
                <c:pt idx="3375">
                  <c:v>80.643960000000007</c:v>
                </c:pt>
                <c:pt idx="3376">
                  <c:v>80.637519999999995</c:v>
                </c:pt>
                <c:pt idx="3377">
                  <c:v>80.634299999999996</c:v>
                </c:pt>
                <c:pt idx="3378">
                  <c:v>80.630849999999995</c:v>
                </c:pt>
                <c:pt idx="3379">
                  <c:v>80.630849999999995</c:v>
                </c:pt>
                <c:pt idx="3380">
                  <c:v>80.617739999999998</c:v>
                </c:pt>
                <c:pt idx="3381">
                  <c:v>80.598200000000006</c:v>
                </c:pt>
                <c:pt idx="3382">
                  <c:v>80.6113</c:v>
                </c:pt>
                <c:pt idx="3383">
                  <c:v>80.66695</c:v>
                </c:pt>
                <c:pt idx="3384">
                  <c:v>80.637519999999995</c:v>
                </c:pt>
                <c:pt idx="3385">
                  <c:v>80.624409999999997</c:v>
                </c:pt>
                <c:pt idx="3386">
                  <c:v>80.617739999999998</c:v>
                </c:pt>
                <c:pt idx="3387">
                  <c:v>80.617739999999998</c:v>
                </c:pt>
                <c:pt idx="3388">
                  <c:v>80.608080000000001</c:v>
                </c:pt>
                <c:pt idx="3389">
                  <c:v>80.598200000000006</c:v>
                </c:pt>
                <c:pt idx="3390">
                  <c:v>80.601410000000001</c:v>
                </c:pt>
                <c:pt idx="3391">
                  <c:v>80.601410000000001</c:v>
                </c:pt>
                <c:pt idx="3392">
                  <c:v>80.608080000000001</c:v>
                </c:pt>
                <c:pt idx="3393">
                  <c:v>80.601410000000001</c:v>
                </c:pt>
                <c:pt idx="3394">
                  <c:v>80.598200000000006</c:v>
                </c:pt>
                <c:pt idx="3395">
                  <c:v>80.591530000000006</c:v>
                </c:pt>
                <c:pt idx="3396">
                  <c:v>80.588310000000007</c:v>
                </c:pt>
                <c:pt idx="3397">
                  <c:v>80.588310000000007</c:v>
                </c:pt>
                <c:pt idx="3398">
                  <c:v>80.588310000000007</c:v>
                </c:pt>
                <c:pt idx="3399">
                  <c:v>80.585089999999994</c:v>
                </c:pt>
                <c:pt idx="3400">
                  <c:v>80.585089999999994</c:v>
                </c:pt>
                <c:pt idx="3401">
                  <c:v>80.585089999999994</c:v>
                </c:pt>
                <c:pt idx="3402">
                  <c:v>80.578419999999994</c:v>
                </c:pt>
                <c:pt idx="3403">
                  <c:v>80.578419999999994</c:v>
                </c:pt>
                <c:pt idx="3404">
                  <c:v>80.575199999999995</c:v>
                </c:pt>
                <c:pt idx="3405">
                  <c:v>80.578419999999994</c:v>
                </c:pt>
                <c:pt idx="3406">
                  <c:v>80.575199999999995</c:v>
                </c:pt>
                <c:pt idx="3407">
                  <c:v>80.571979999999996</c:v>
                </c:pt>
                <c:pt idx="3408">
                  <c:v>80.555419999999998</c:v>
                </c:pt>
                <c:pt idx="3409">
                  <c:v>80.548990000000003</c:v>
                </c:pt>
                <c:pt idx="3410">
                  <c:v>80.548990000000003</c:v>
                </c:pt>
                <c:pt idx="3411">
                  <c:v>80.555419999999998</c:v>
                </c:pt>
                <c:pt idx="3412">
                  <c:v>80.558869999999999</c:v>
                </c:pt>
                <c:pt idx="3413">
                  <c:v>80.552199999999999</c:v>
                </c:pt>
                <c:pt idx="3414">
                  <c:v>80.552199999999999</c:v>
                </c:pt>
                <c:pt idx="3415">
                  <c:v>80.558869999999999</c:v>
                </c:pt>
                <c:pt idx="3416">
                  <c:v>80.558869999999999</c:v>
                </c:pt>
                <c:pt idx="3417">
                  <c:v>80.555419999999998</c:v>
                </c:pt>
                <c:pt idx="3418">
                  <c:v>80.548990000000003</c:v>
                </c:pt>
                <c:pt idx="3419">
                  <c:v>80.555419999999998</c:v>
                </c:pt>
                <c:pt idx="3420">
                  <c:v>80.555419999999998</c:v>
                </c:pt>
                <c:pt idx="3421">
                  <c:v>80.552199999999999</c:v>
                </c:pt>
                <c:pt idx="3422">
                  <c:v>80.552199999999999</c:v>
                </c:pt>
                <c:pt idx="3423">
                  <c:v>80.558869999999999</c:v>
                </c:pt>
                <c:pt idx="3424">
                  <c:v>80.506439999999998</c:v>
                </c:pt>
                <c:pt idx="3425">
                  <c:v>80.522769999999994</c:v>
                </c:pt>
                <c:pt idx="3426">
                  <c:v>80.539100000000005</c:v>
                </c:pt>
                <c:pt idx="3427">
                  <c:v>80.575199999999995</c:v>
                </c:pt>
                <c:pt idx="3428">
                  <c:v>80.558869999999999</c:v>
                </c:pt>
                <c:pt idx="3429">
                  <c:v>80.552199999999999</c:v>
                </c:pt>
                <c:pt idx="3430">
                  <c:v>80.535880000000006</c:v>
                </c:pt>
                <c:pt idx="3431">
                  <c:v>80.516099999999994</c:v>
                </c:pt>
                <c:pt idx="3432">
                  <c:v>80.506439999999998</c:v>
                </c:pt>
                <c:pt idx="3433">
                  <c:v>80.509659999999997</c:v>
                </c:pt>
                <c:pt idx="3434">
                  <c:v>80.519549999999995</c:v>
                </c:pt>
                <c:pt idx="3435">
                  <c:v>80.512879999999996</c:v>
                </c:pt>
                <c:pt idx="3436">
                  <c:v>80.509659999999997</c:v>
                </c:pt>
                <c:pt idx="3437">
                  <c:v>80.489890000000003</c:v>
                </c:pt>
                <c:pt idx="3438">
                  <c:v>80.493340000000003</c:v>
                </c:pt>
                <c:pt idx="3439">
                  <c:v>80.502989999999997</c:v>
                </c:pt>
                <c:pt idx="3440">
                  <c:v>80.499780000000001</c:v>
                </c:pt>
                <c:pt idx="3441">
                  <c:v>80.489890000000003</c:v>
                </c:pt>
                <c:pt idx="3442">
                  <c:v>80.44735</c:v>
                </c:pt>
                <c:pt idx="3443">
                  <c:v>80.463669999999993</c:v>
                </c:pt>
                <c:pt idx="3444">
                  <c:v>80.476780000000005</c:v>
                </c:pt>
                <c:pt idx="3445">
                  <c:v>80.552199999999999</c:v>
                </c:pt>
                <c:pt idx="3446">
                  <c:v>80.509659999999997</c:v>
                </c:pt>
                <c:pt idx="3447">
                  <c:v>80.483450000000005</c:v>
                </c:pt>
                <c:pt idx="3448">
                  <c:v>80.470339999999993</c:v>
                </c:pt>
                <c:pt idx="3449">
                  <c:v>80.467119999999994</c:v>
                </c:pt>
                <c:pt idx="3450">
                  <c:v>80.463669999999993</c:v>
                </c:pt>
                <c:pt idx="3451">
                  <c:v>80.457229999999996</c:v>
                </c:pt>
                <c:pt idx="3452">
                  <c:v>80.453779999999995</c:v>
                </c:pt>
                <c:pt idx="3453">
                  <c:v>80.457229999999996</c:v>
                </c:pt>
                <c:pt idx="3454">
                  <c:v>80.450569999999999</c:v>
                </c:pt>
                <c:pt idx="3455">
                  <c:v>80.444130000000001</c:v>
                </c:pt>
                <c:pt idx="3456">
                  <c:v>80.444130000000001</c:v>
                </c:pt>
                <c:pt idx="3457">
                  <c:v>80.437460000000002</c:v>
                </c:pt>
                <c:pt idx="3458">
                  <c:v>80.434240000000003</c:v>
                </c:pt>
                <c:pt idx="3459">
                  <c:v>80.427570000000003</c:v>
                </c:pt>
                <c:pt idx="3460">
                  <c:v>80.427570000000003</c:v>
                </c:pt>
                <c:pt idx="3461">
                  <c:v>80.424350000000004</c:v>
                </c:pt>
                <c:pt idx="3462">
                  <c:v>80.424350000000004</c:v>
                </c:pt>
                <c:pt idx="3463">
                  <c:v>80.414460000000005</c:v>
                </c:pt>
                <c:pt idx="3464">
                  <c:v>80.408019999999993</c:v>
                </c:pt>
                <c:pt idx="3465">
                  <c:v>80.411240000000006</c:v>
                </c:pt>
                <c:pt idx="3466">
                  <c:v>80.411240000000006</c:v>
                </c:pt>
                <c:pt idx="3467">
                  <c:v>80.408019999999993</c:v>
                </c:pt>
                <c:pt idx="3468">
                  <c:v>80.411240000000006</c:v>
                </c:pt>
                <c:pt idx="3469">
                  <c:v>80.411240000000006</c:v>
                </c:pt>
                <c:pt idx="3470">
                  <c:v>80.411240000000006</c:v>
                </c:pt>
                <c:pt idx="3471">
                  <c:v>80.401359999999997</c:v>
                </c:pt>
                <c:pt idx="3472">
                  <c:v>80.394919999999999</c:v>
                </c:pt>
                <c:pt idx="3473">
                  <c:v>80.3917</c:v>
                </c:pt>
                <c:pt idx="3474">
                  <c:v>80.388249999999999</c:v>
                </c:pt>
                <c:pt idx="3475">
                  <c:v>80.381810000000002</c:v>
                </c:pt>
                <c:pt idx="3476">
                  <c:v>80.381810000000002</c:v>
                </c:pt>
                <c:pt idx="3477">
                  <c:v>80.381810000000002</c:v>
                </c:pt>
                <c:pt idx="3478">
                  <c:v>80.375140000000002</c:v>
                </c:pt>
                <c:pt idx="3479">
                  <c:v>80.371920000000003</c:v>
                </c:pt>
                <c:pt idx="3480">
                  <c:v>80.371920000000003</c:v>
                </c:pt>
                <c:pt idx="3481">
                  <c:v>80.368700000000004</c:v>
                </c:pt>
                <c:pt idx="3482">
                  <c:v>80.355599999999995</c:v>
                </c:pt>
                <c:pt idx="3483">
                  <c:v>80.352379999999997</c:v>
                </c:pt>
                <c:pt idx="3484">
                  <c:v>80.299719999999994</c:v>
                </c:pt>
                <c:pt idx="3485">
                  <c:v>80.32593</c:v>
                </c:pt>
                <c:pt idx="3486">
                  <c:v>80.332599999999999</c:v>
                </c:pt>
                <c:pt idx="3487">
                  <c:v>80.401359999999997</c:v>
                </c:pt>
                <c:pt idx="3488">
                  <c:v>80.365480000000005</c:v>
                </c:pt>
                <c:pt idx="3489">
                  <c:v>80.345709999999997</c:v>
                </c:pt>
                <c:pt idx="3490">
                  <c:v>80.339039999999997</c:v>
                </c:pt>
                <c:pt idx="3491">
                  <c:v>80.342489999999998</c:v>
                </c:pt>
                <c:pt idx="3492">
                  <c:v>80.32938</c:v>
                </c:pt>
                <c:pt idx="3493">
                  <c:v>80.322710000000001</c:v>
                </c:pt>
                <c:pt idx="3494">
                  <c:v>80.312820000000002</c:v>
                </c:pt>
                <c:pt idx="3495">
                  <c:v>80.309600000000003</c:v>
                </c:pt>
                <c:pt idx="3496">
                  <c:v>80.309600000000003</c:v>
                </c:pt>
                <c:pt idx="3497">
                  <c:v>80.299719999999994</c:v>
                </c:pt>
                <c:pt idx="3498">
                  <c:v>80.296499999999995</c:v>
                </c:pt>
                <c:pt idx="3499">
                  <c:v>80.290059999999997</c:v>
                </c:pt>
                <c:pt idx="3500">
                  <c:v>80.286609999999996</c:v>
                </c:pt>
                <c:pt idx="3501">
                  <c:v>80.290059999999997</c:v>
                </c:pt>
                <c:pt idx="3502">
                  <c:v>80.286609999999996</c:v>
                </c:pt>
                <c:pt idx="3503">
                  <c:v>80.280169999999998</c:v>
                </c:pt>
                <c:pt idx="3504">
                  <c:v>80.276949999999999</c:v>
                </c:pt>
                <c:pt idx="3505">
                  <c:v>80.267060000000001</c:v>
                </c:pt>
                <c:pt idx="3506">
                  <c:v>80.263840000000002</c:v>
                </c:pt>
                <c:pt idx="3507">
                  <c:v>80.260390000000001</c:v>
                </c:pt>
                <c:pt idx="3508">
                  <c:v>80.260390000000001</c:v>
                </c:pt>
                <c:pt idx="3509">
                  <c:v>80.247290000000007</c:v>
                </c:pt>
                <c:pt idx="3510">
                  <c:v>80.237629999999996</c:v>
                </c:pt>
                <c:pt idx="3511">
                  <c:v>80.237629999999996</c:v>
                </c:pt>
                <c:pt idx="3512">
                  <c:v>80.237629999999996</c:v>
                </c:pt>
                <c:pt idx="3513">
                  <c:v>80.230959999999996</c:v>
                </c:pt>
                <c:pt idx="3514">
                  <c:v>80.224519999999998</c:v>
                </c:pt>
                <c:pt idx="3515">
                  <c:v>80.217849999999999</c:v>
                </c:pt>
                <c:pt idx="3516">
                  <c:v>80.211179999999999</c:v>
                </c:pt>
                <c:pt idx="3517">
                  <c:v>80.207970000000003</c:v>
                </c:pt>
                <c:pt idx="3518">
                  <c:v>80.217849999999999</c:v>
                </c:pt>
                <c:pt idx="3519">
                  <c:v>80.198080000000004</c:v>
                </c:pt>
                <c:pt idx="3520">
                  <c:v>80.198080000000004</c:v>
                </c:pt>
                <c:pt idx="3521">
                  <c:v>80.194860000000006</c:v>
                </c:pt>
                <c:pt idx="3522">
                  <c:v>80.184970000000007</c:v>
                </c:pt>
                <c:pt idx="3523">
                  <c:v>80.175309999999996</c:v>
                </c:pt>
                <c:pt idx="3524">
                  <c:v>80.162199999999999</c:v>
                </c:pt>
                <c:pt idx="3525">
                  <c:v>80.155540000000002</c:v>
                </c:pt>
                <c:pt idx="3526">
                  <c:v>80.155540000000002</c:v>
                </c:pt>
                <c:pt idx="3527">
                  <c:v>80.149100000000004</c:v>
                </c:pt>
                <c:pt idx="3528">
                  <c:v>80.135990000000007</c:v>
                </c:pt>
                <c:pt idx="3529">
                  <c:v>80.126099999999994</c:v>
                </c:pt>
                <c:pt idx="3530">
                  <c:v>80.116209999999995</c:v>
                </c:pt>
                <c:pt idx="3531">
                  <c:v>80.109780000000001</c:v>
                </c:pt>
                <c:pt idx="3532">
                  <c:v>80.10633</c:v>
                </c:pt>
                <c:pt idx="3533">
                  <c:v>80.093220000000002</c:v>
                </c:pt>
                <c:pt idx="3534">
                  <c:v>80.086780000000005</c:v>
                </c:pt>
                <c:pt idx="3535">
                  <c:v>80.076890000000006</c:v>
                </c:pt>
                <c:pt idx="3536">
                  <c:v>80.066999999999993</c:v>
                </c:pt>
                <c:pt idx="3537">
                  <c:v>80.057119999999998</c:v>
                </c:pt>
                <c:pt idx="3538">
                  <c:v>80.05068</c:v>
                </c:pt>
                <c:pt idx="3539">
                  <c:v>80.037570000000002</c:v>
                </c:pt>
                <c:pt idx="3540">
                  <c:v>80.030900000000003</c:v>
                </c:pt>
                <c:pt idx="3541">
                  <c:v>80.024460000000005</c:v>
                </c:pt>
                <c:pt idx="3542">
                  <c:v>80.014579999999995</c:v>
                </c:pt>
                <c:pt idx="3543">
                  <c:v>80.001469999999998</c:v>
                </c:pt>
                <c:pt idx="3544">
                  <c:v>79.99503</c:v>
                </c:pt>
                <c:pt idx="3545">
                  <c:v>79.985140000000001</c:v>
                </c:pt>
                <c:pt idx="3546">
                  <c:v>79.975250000000003</c:v>
                </c:pt>
                <c:pt idx="3547">
                  <c:v>79.962149999999994</c:v>
                </c:pt>
                <c:pt idx="3548">
                  <c:v>79.952259999999995</c:v>
                </c:pt>
                <c:pt idx="3549">
                  <c:v>79.942369999999997</c:v>
                </c:pt>
                <c:pt idx="3550">
                  <c:v>79.929259999999999</c:v>
                </c:pt>
                <c:pt idx="3551">
                  <c:v>79.919600000000003</c:v>
                </c:pt>
                <c:pt idx="3552">
                  <c:v>79.906499999999994</c:v>
                </c:pt>
                <c:pt idx="3553">
                  <c:v>79.893389999999997</c:v>
                </c:pt>
                <c:pt idx="3554">
                  <c:v>79.883499999999998</c:v>
                </c:pt>
                <c:pt idx="3555">
                  <c:v>79.866950000000003</c:v>
                </c:pt>
                <c:pt idx="3556">
                  <c:v>79.857290000000006</c:v>
                </c:pt>
                <c:pt idx="3557">
                  <c:v>79.844179999999994</c:v>
                </c:pt>
                <c:pt idx="3558">
                  <c:v>79.831069999999997</c:v>
                </c:pt>
                <c:pt idx="3559">
                  <c:v>79.817970000000003</c:v>
                </c:pt>
                <c:pt idx="3560">
                  <c:v>79.798190000000005</c:v>
                </c:pt>
                <c:pt idx="3561">
                  <c:v>79.781859999999995</c:v>
                </c:pt>
                <c:pt idx="3562">
                  <c:v>79.765540000000001</c:v>
                </c:pt>
                <c:pt idx="3563">
                  <c:v>79.748980000000003</c:v>
                </c:pt>
                <c:pt idx="3564">
                  <c:v>79.735870000000006</c:v>
                </c:pt>
                <c:pt idx="3565">
                  <c:v>79.716329999999999</c:v>
                </c:pt>
                <c:pt idx="3566">
                  <c:v>79.703220000000002</c:v>
                </c:pt>
                <c:pt idx="3567">
                  <c:v>79.686660000000003</c:v>
                </c:pt>
                <c:pt idx="3568">
                  <c:v>79.663899999999998</c:v>
                </c:pt>
                <c:pt idx="3569">
                  <c:v>79.650790000000001</c:v>
                </c:pt>
                <c:pt idx="3570">
                  <c:v>79.644120000000001</c:v>
                </c:pt>
                <c:pt idx="3571">
                  <c:v>79.631010000000003</c:v>
                </c:pt>
                <c:pt idx="3572">
                  <c:v>79.594909999999999</c:v>
                </c:pt>
                <c:pt idx="3573">
                  <c:v>79.59169</c:v>
                </c:pt>
                <c:pt idx="3574">
                  <c:v>79.578580000000002</c:v>
                </c:pt>
                <c:pt idx="3575">
                  <c:v>79.555589999999995</c:v>
                </c:pt>
                <c:pt idx="3576">
                  <c:v>79.493269999999995</c:v>
                </c:pt>
                <c:pt idx="3577">
                  <c:v>79.499939999999995</c:v>
                </c:pt>
                <c:pt idx="3578">
                  <c:v>79.486829999999998</c:v>
                </c:pt>
                <c:pt idx="3579">
                  <c:v>79.486829999999998</c:v>
                </c:pt>
                <c:pt idx="3580">
                  <c:v>79.499939999999995</c:v>
                </c:pt>
                <c:pt idx="3581">
                  <c:v>79.450729999999993</c:v>
                </c:pt>
                <c:pt idx="3582">
                  <c:v>79.417850000000001</c:v>
                </c:pt>
                <c:pt idx="3583">
                  <c:v>79.398300000000006</c:v>
                </c:pt>
                <c:pt idx="3584">
                  <c:v>79.37209</c:v>
                </c:pt>
                <c:pt idx="3585">
                  <c:v>79.345870000000005</c:v>
                </c:pt>
                <c:pt idx="3586">
                  <c:v>79.319659999999999</c:v>
                </c:pt>
                <c:pt idx="3587">
                  <c:v>79.306550000000001</c:v>
                </c:pt>
                <c:pt idx="3588">
                  <c:v>79.283559999999994</c:v>
                </c:pt>
                <c:pt idx="3589">
                  <c:v>79.263779999999997</c:v>
                </c:pt>
                <c:pt idx="3590">
                  <c:v>79.247450000000001</c:v>
                </c:pt>
                <c:pt idx="3591">
                  <c:v>79.224459999999993</c:v>
                </c:pt>
                <c:pt idx="3592">
                  <c:v>79.198239999999998</c:v>
                </c:pt>
                <c:pt idx="3593">
                  <c:v>79.172030000000007</c:v>
                </c:pt>
                <c:pt idx="3594">
                  <c:v>79.152249999999995</c:v>
                </c:pt>
                <c:pt idx="3595">
                  <c:v>79.129490000000004</c:v>
                </c:pt>
                <c:pt idx="3596">
                  <c:v>79.103269999999995</c:v>
                </c:pt>
                <c:pt idx="3597">
                  <c:v>79.083500000000001</c:v>
                </c:pt>
                <c:pt idx="3598">
                  <c:v>79.057280000000006</c:v>
                </c:pt>
                <c:pt idx="3599">
                  <c:v>79.034289999999999</c:v>
                </c:pt>
                <c:pt idx="3600">
                  <c:v>79.014740000000003</c:v>
                </c:pt>
                <c:pt idx="3601">
                  <c:v>78.994960000000006</c:v>
                </c:pt>
                <c:pt idx="3602">
                  <c:v>78.971969999999999</c:v>
                </c:pt>
                <c:pt idx="3603">
                  <c:v>78.942539999999994</c:v>
                </c:pt>
                <c:pt idx="3604">
                  <c:v>78.929429999999996</c:v>
                </c:pt>
                <c:pt idx="3605">
                  <c:v>78.903210000000001</c:v>
                </c:pt>
                <c:pt idx="3606">
                  <c:v>78.870329999999996</c:v>
                </c:pt>
                <c:pt idx="3607">
                  <c:v>78.847560000000001</c:v>
                </c:pt>
                <c:pt idx="3608">
                  <c:v>78.827789999999993</c:v>
                </c:pt>
                <c:pt idx="3609">
                  <c:v>78.804789999999997</c:v>
                </c:pt>
                <c:pt idx="3610">
                  <c:v>78.794910000000002</c:v>
                </c:pt>
                <c:pt idx="3611">
                  <c:v>78.775360000000006</c:v>
                </c:pt>
                <c:pt idx="3612">
                  <c:v>78.74915</c:v>
                </c:pt>
                <c:pt idx="3613">
                  <c:v>78.726150000000004</c:v>
                </c:pt>
                <c:pt idx="3614">
                  <c:v>78.703149999999994</c:v>
                </c:pt>
                <c:pt idx="3615">
                  <c:v>78.680160000000001</c:v>
                </c:pt>
                <c:pt idx="3616">
                  <c:v>78.657390000000007</c:v>
                </c:pt>
                <c:pt idx="3617">
                  <c:v>78.637619999999998</c:v>
                </c:pt>
                <c:pt idx="3618">
                  <c:v>78.611400000000003</c:v>
                </c:pt>
                <c:pt idx="3619">
                  <c:v>78.591859999999997</c:v>
                </c:pt>
                <c:pt idx="3620">
                  <c:v>78.57208</c:v>
                </c:pt>
                <c:pt idx="3621">
                  <c:v>78.549090000000007</c:v>
                </c:pt>
                <c:pt idx="3622">
                  <c:v>78.532759999999996</c:v>
                </c:pt>
                <c:pt idx="3623">
                  <c:v>78.50976</c:v>
                </c:pt>
                <c:pt idx="3624">
                  <c:v>78.486770000000007</c:v>
                </c:pt>
                <c:pt idx="3625">
                  <c:v>78.470439999999996</c:v>
                </c:pt>
                <c:pt idx="3626">
                  <c:v>78.444230000000005</c:v>
                </c:pt>
                <c:pt idx="3627">
                  <c:v>78.418009999999995</c:v>
                </c:pt>
                <c:pt idx="3628">
                  <c:v>78.398240000000001</c:v>
                </c:pt>
                <c:pt idx="3629">
                  <c:v>78.385130000000004</c:v>
                </c:pt>
                <c:pt idx="3630">
                  <c:v>78.362359999999995</c:v>
                </c:pt>
                <c:pt idx="3631">
                  <c:v>78.34581</c:v>
                </c:pt>
                <c:pt idx="3632">
                  <c:v>78.326260000000005</c:v>
                </c:pt>
                <c:pt idx="3633">
                  <c:v>78.303269999999998</c:v>
                </c:pt>
                <c:pt idx="3634">
                  <c:v>78.280270000000002</c:v>
                </c:pt>
                <c:pt idx="3635">
                  <c:v>78.267160000000004</c:v>
                </c:pt>
                <c:pt idx="3636">
                  <c:v>78.250839999999997</c:v>
                </c:pt>
                <c:pt idx="3637">
                  <c:v>78.237729999999999</c:v>
                </c:pt>
                <c:pt idx="3638">
                  <c:v>78.221170000000001</c:v>
                </c:pt>
                <c:pt idx="3639">
                  <c:v>78.201629999999994</c:v>
                </c:pt>
                <c:pt idx="3640">
                  <c:v>78.181849999999997</c:v>
                </c:pt>
                <c:pt idx="3641">
                  <c:v>78.165520000000001</c:v>
                </c:pt>
                <c:pt idx="3642">
                  <c:v>78.145979999999994</c:v>
                </c:pt>
                <c:pt idx="3643">
                  <c:v>78.119759999999999</c:v>
                </c:pt>
                <c:pt idx="3644">
                  <c:v>78.106430000000003</c:v>
                </c:pt>
                <c:pt idx="3645">
                  <c:v>78.090100000000007</c:v>
                </c:pt>
                <c:pt idx="3646">
                  <c:v>78.06711</c:v>
                </c:pt>
                <c:pt idx="3647">
                  <c:v>78.050780000000003</c:v>
                </c:pt>
                <c:pt idx="3648">
                  <c:v>78.034450000000007</c:v>
                </c:pt>
                <c:pt idx="3649">
                  <c:v>78.01146</c:v>
                </c:pt>
                <c:pt idx="3650">
                  <c:v>77.995130000000003</c:v>
                </c:pt>
                <c:pt idx="3651">
                  <c:v>77.975350000000006</c:v>
                </c:pt>
                <c:pt idx="3652">
                  <c:v>77.959029999999998</c:v>
                </c:pt>
                <c:pt idx="3653">
                  <c:v>77.945920000000001</c:v>
                </c:pt>
                <c:pt idx="3654">
                  <c:v>77.929590000000005</c:v>
                </c:pt>
                <c:pt idx="3655">
                  <c:v>77.913039999999995</c:v>
                </c:pt>
                <c:pt idx="3656">
                  <c:v>77.899929999999998</c:v>
                </c:pt>
                <c:pt idx="3657">
                  <c:v>77.883600000000001</c:v>
                </c:pt>
                <c:pt idx="3658">
                  <c:v>77.870500000000007</c:v>
                </c:pt>
                <c:pt idx="3659">
                  <c:v>77.860609999999994</c:v>
                </c:pt>
                <c:pt idx="3660">
                  <c:v>77.847499999999997</c:v>
                </c:pt>
                <c:pt idx="3661">
                  <c:v>77.827950000000001</c:v>
                </c:pt>
                <c:pt idx="3662">
                  <c:v>77.814850000000007</c:v>
                </c:pt>
                <c:pt idx="3663">
                  <c:v>77.801739999999995</c:v>
                </c:pt>
                <c:pt idx="3664">
                  <c:v>77.791849999999997</c:v>
                </c:pt>
                <c:pt idx="3665">
                  <c:v>77.778739999999999</c:v>
                </c:pt>
                <c:pt idx="3666">
                  <c:v>77.755750000000006</c:v>
                </c:pt>
                <c:pt idx="3667">
                  <c:v>77.745859999999993</c:v>
                </c:pt>
                <c:pt idx="3668">
                  <c:v>77.735969999999995</c:v>
                </c:pt>
                <c:pt idx="3669">
                  <c:v>77.72287</c:v>
                </c:pt>
                <c:pt idx="3670">
                  <c:v>77.709760000000003</c:v>
                </c:pt>
                <c:pt idx="3671">
                  <c:v>77.700100000000006</c:v>
                </c:pt>
                <c:pt idx="3672">
                  <c:v>77.680319999999995</c:v>
                </c:pt>
                <c:pt idx="3673">
                  <c:v>77.670439999999999</c:v>
                </c:pt>
                <c:pt idx="3674">
                  <c:v>77.657330000000002</c:v>
                </c:pt>
                <c:pt idx="3675">
                  <c:v>77.647440000000003</c:v>
                </c:pt>
                <c:pt idx="3676">
                  <c:v>77.637780000000006</c:v>
                </c:pt>
                <c:pt idx="3677">
                  <c:v>77.627899999999997</c:v>
                </c:pt>
                <c:pt idx="3678">
                  <c:v>77.614789999999999</c:v>
                </c:pt>
                <c:pt idx="3679">
                  <c:v>77.604900000000001</c:v>
                </c:pt>
                <c:pt idx="3680">
                  <c:v>77.591790000000003</c:v>
                </c:pt>
                <c:pt idx="3681">
                  <c:v>77.581900000000005</c:v>
                </c:pt>
                <c:pt idx="3682">
                  <c:v>77.572249999999997</c:v>
                </c:pt>
                <c:pt idx="3683">
                  <c:v>77.559139999999999</c:v>
                </c:pt>
                <c:pt idx="3684">
                  <c:v>77.549250000000001</c:v>
                </c:pt>
                <c:pt idx="3685">
                  <c:v>77.539360000000002</c:v>
                </c:pt>
                <c:pt idx="3686">
                  <c:v>77.526259999999994</c:v>
                </c:pt>
                <c:pt idx="3687">
                  <c:v>77.516369999999995</c:v>
                </c:pt>
                <c:pt idx="3688">
                  <c:v>77.516369999999995</c:v>
                </c:pt>
                <c:pt idx="3689">
                  <c:v>77.500039999999998</c:v>
                </c:pt>
                <c:pt idx="3690">
                  <c:v>77.49015</c:v>
                </c:pt>
                <c:pt idx="3691">
                  <c:v>77.486930000000001</c:v>
                </c:pt>
                <c:pt idx="3692">
                  <c:v>77.480270000000004</c:v>
                </c:pt>
                <c:pt idx="3693">
                  <c:v>77.470609999999994</c:v>
                </c:pt>
                <c:pt idx="3694">
                  <c:v>77.463939999999994</c:v>
                </c:pt>
                <c:pt idx="3695">
                  <c:v>77.454049999999995</c:v>
                </c:pt>
                <c:pt idx="3696">
                  <c:v>77.457499999999996</c:v>
                </c:pt>
                <c:pt idx="3697">
                  <c:v>77.444389999999999</c:v>
                </c:pt>
                <c:pt idx="3698">
                  <c:v>77.434510000000003</c:v>
                </c:pt>
                <c:pt idx="3699">
                  <c:v>77.427840000000003</c:v>
                </c:pt>
                <c:pt idx="3700">
                  <c:v>77.421400000000006</c:v>
                </c:pt>
                <c:pt idx="3701">
                  <c:v>77.411510000000007</c:v>
                </c:pt>
                <c:pt idx="3702">
                  <c:v>77.408289999999994</c:v>
                </c:pt>
                <c:pt idx="3703">
                  <c:v>77.395179999999996</c:v>
                </c:pt>
                <c:pt idx="3704">
                  <c:v>77.388509999999997</c:v>
                </c:pt>
                <c:pt idx="3705">
                  <c:v>77.388509999999997</c:v>
                </c:pt>
                <c:pt idx="3706">
                  <c:v>77.382080000000002</c:v>
                </c:pt>
                <c:pt idx="3707">
                  <c:v>77.375410000000002</c:v>
                </c:pt>
                <c:pt idx="3708">
                  <c:v>77.368970000000004</c:v>
                </c:pt>
                <c:pt idx="3709">
                  <c:v>77.365520000000004</c:v>
                </c:pt>
                <c:pt idx="3710">
                  <c:v>77.359080000000006</c:v>
                </c:pt>
                <c:pt idx="3711">
                  <c:v>77.359080000000006</c:v>
                </c:pt>
                <c:pt idx="3712">
                  <c:v>77.352410000000006</c:v>
                </c:pt>
                <c:pt idx="3713">
                  <c:v>77.342749999999995</c:v>
                </c:pt>
                <c:pt idx="3714">
                  <c:v>77.329650000000001</c:v>
                </c:pt>
                <c:pt idx="3715">
                  <c:v>77.329650000000001</c:v>
                </c:pt>
                <c:pt idx="3716">
                  <c:v>77.329650000000001</c:v>
                </c:pt>
                <c:pt idx="3717">
                  <c:v>77.309870000000004</c:v>
                </c:pt>
                <c:pt idx="3718">
                  <c:v>77.306650000000005</c:v>
                </c:pt>
                <c:pt idx="3719">
                  <c:v>77.303430000000006</c:v>
                </c:pt>
                <c:pt idx="3720">
                  <c:v>77.299980000000005</c:v>
                </c:pt>
                <c:pt idx="3721">
                  <c:v>77.293539999999993</c:v>
                </c:pt>
                <c:pt idx="3722">
                  <c:v>77.293539999999993</c:v>
                </c:pt>
                <c:pt idx="3723">
                  <c:v>77.286879999999996</c:v>
                </c:pt>
                <c:pt idx="3724">
                  <c:v>77.276989999999998</c:v>
                </c:pt>
                <c:pt idx="3725">
                  <c:v>77.276989999999998</c:v>
                </c:pt>
                <c:pt idx="3726">
                  <c:v>77.267330000000001</c:v>
                </c:pt>
                <c:pt idx="3727">
                  <c:v>77.26388</c:v>
                </c:pt>
                <c:pt idx="3728">
                  <c:v>77.267330000000001</c:v>
                </c:pt>
                <c:pt idx="3729">
                  <c:v>77.254220000000004</c:v>
                </c:pt>
                <c:pt idx="3730">
                  <c:v>77.250770000000003</c:v>
                </c:pt>
                <c:pt idx="3731">
                  <c:v>77.260660000000001</c:v>
                </c:pt>
                <c:pt idx="3732">
                  <c:v>77.26388</c:v>
                </c:pt>
                <c:pt idx="3733">
                  <c:v>77.247550000000004</c:v>
                </c:pt>
                <c:pt idx="3734">
                  <c:v>77.247550000000004</c:v>
                </c:pt>
                <c:pt idx="3735">
                  <c:v>77.244330000000005</c:v>
                </c:pt>
                <c:pt idx="3736">
                  <c:v>77.247550000000004</c:v>
                </c:pt>
                <c:pt idx="3737">
                  <c:v>77.234449999999995</c:v>
                </c:pt>
                <c:pt idx="3738">
                  <c:v>77.231229999999996</c:v>
                </c:pt>
                <c:pt idx="3739">
                  <c:v>77.228009999999998</c:v>
                </c:pt>
                <c:pt idx="3740">
                  <c:v>77.228009999999998</c:v>
                </c:pt>
                <c:pt idx="3741">
                  <c:v>77.218119999999999</c:v>
                </c:pt>
                <c:pt idx="3742">
                  <c:v>77.218119999999999</c:v>
                </c:pt>
                <c:pt idx="3743">
                  <c:v>77.205010000000001</c:v>
                </c:pt>
                <c:pt idx="3744">
                  <c:v>77.205010000000001</c:v>
                </c:pt>
                <c:pt idx="3745">
                  <c:v>77.205010000000001</c:v>
                </c:pt>
                <c:pt idx="3746">
                  <c:v>77.205010000000001</c:v>
                </c:pt>
                <c:pt idx="3747">
                  <c:v>77.205010000000001</c:v>
                </c:pt>
                <c:pt idx="3748">
                  <c:v>77.201790000000003</c:v>
                </c:pt>
                <c:pt idx="3749">
                  <c:v>77.205010000000001</c:v>
                </c:pt>
                <c:pt idx="3750">
                  <c:v>77.205010000000001</c:v>
                </c:pt>
                <c:pt idx="3751">
                  <c:v>77.201790000000003</c:v>
                </c:pt>
                <c:pt idx="3752">
                  <c:v>77.195120000000003</c:v>
                </c:pt>
                <c:pt idx="3753">
                  <c:v>77.185239999999993</c:v>
                </c:pt>
                <c:pt idx="3754">
                  <c:v>77.185239999999993</c:v>
                </c:pt>
                <c:pt idx="3755">
                  <c:v>77.182019999999994</c:v>
                </c:pt>
                <c:pt idx="3756">
                  <c:v>77.175349999999995</c:v>
                </c:pt>
                <c:pt idx="3757">
                  <c:v>77.168909999999997</c:v>
                </c:pt>
                <c:pt idx="3758">
                  <c:v>77.168909999999997</c:v>
                </c:pt>
                <c:pt idx="3759">
                  <c:v>77.175349999999995</c:v>
                </c:pt>
                <c:pt idx="3760">
                  <c:v>77.182019999999994</c:v>
                </c:pt>
                <c:pt idx="3761">
                  <c:v>77.182019999999994</c:v>
                </c:pt>
                <c:pt idx="3762">
                  <c:v>77.178799999999995</c:v>
                </c:pt>
                <c:pt idx="3763">
                  <c:v>77.182019999999994</c:v>
                </c:pt>
                <c:pt idx="3764">
                  <c:v>77.175349999999995</c:v>
                </c:pt>
                <c:pt idx="3765">
                  <c:v>77.159019999999998</c:v>
                </c:pt>
                <c:pt idx="3766">
                  <c:v>77.15258</c:v>
                </c:pt>
                <c:pt idx="3767">
                  <c:v>77.142700000000005</c:v>
                </c:pt>
                <c:pt idx="3768">
                  <c:v>77.142700000000005</c:v>
                </c:pt>
                <c:pt idx="3769">
                  <c:v>77.145910000000001</c:v>
                </c:pt>
                <c:pt idx="3770">
                  <c:v>77.142700000000005</c:v>
                </c:pt>
                <c:pt idx="3771">
                  <c:v>77.139480000000006</c:v>
                </c:pt>
                <c:pt idx="3772">
                  <c:v>77.132810000000006</c:v>
                </c:pt>
                <c:pt idx="3773">
                  <c:v>77.126369999999994</c:v>
                </c:pt>
                <c:pt idx="3774">
                  <c:v>77.129589999999993</c:v>
                </c:pt>
                <c:pt idx="3775">
                  <c:v>77.122919999999993</c:v>
                </c:pt>
                <c:pt idx="3776">
                  <c:v>77.126369999999994</c:v>
                </c:pt>
                <c:pt idx="3777">
                  <c:v>77.119699999999995</c:v>
                </c:pt>
                <c:pt idx="3778">
                  <c:v>77.116479999999996</c:v>
                </c:pt>
                <c:pt idx="3779">
                  <c:v>77.116479999999996</c:v>
                </c:pt>
                <c:pt idx="3780">
                  <c:v>77.119699999999995</c:v>
                </c:pt>
                <c:pt idx="3781">
                  <c:v>77.116479999999996</c:v>
                </c:pt>
                <c:pt idx="3782">
                  <c:v>77.106589999999997</c:v>
                </c:pt>
                <c:pt idx="3783">
                  <c:v>77.106589999999997</c:v>
                </c:pt>
                <c:pt idx="3784">
                  <c:v>77.106589999999997</c:v>
                </c:pt>
                <c:pt idx="3785">
                  <c:v>77.109809999999996</c:v>
                </c:pt>
                <c:pt idx="3786">
                  <c:v>77.103369999999998</c:v>
                </c:pt>
                <c:pt idx="3787">
                  <c:v>77.096699999999998</c:v>
                </c:pt>
                <c:pt idx="3788">
                  <c:v>77.096699999999998</c:v>
                </c:pt>
                <c:pt idx="3789">
                  <c:v>77.100149999999999</c:v>
                </c:pt>
                <c:pt idx="3790">
                  <c:v>77.109809999999996</c:v>
                </c:pt>
                <c:pt idx="3791">
                  <c:v>77.103369999999998</c:v>
                </c:pt>
                <c:pt idx="3792">
                  <c:v>77.100149999999999</c:v>
                </c:pt>
                <c:pt idx="3793">
                  <c:v>77.093490000000003</c:v>
                </c:pt>
                <c:pt idx="3794">
                  <c:v>77.096699999999998</c:v>
                </c:pt>
                <c:pt idx="3795">
                  <c:v>77.080380000000005</c:v>
                </c:pt>
                <c:pt idx="3796">
                  <c:v>77.067269999999994</c:v>
                </c:pt>
                <c:pt idx="3797">
                  <c:v>77.064049999999995</c:v>
                </c:pt>
                <c:pt idx="3798">
                  <c:v>77.073939999999993</c:v>
                </c:pt>
                <c:pt idx="3799">
                  <c:v>77.077160000000006</c:v>
                </c:pt>
                <c:pt idx="3800">
                  <c:v>77.080380000000005</c:v>
                </c:pt>
                <c:pt idx="3801">
                  <c:v>77.073939999999993</c:v>
                </c:pt>
                <c:pt idx="3802">
                  <c:v>77.073939999999993</c:v>
                </c:pt>
                <c:pt idx="3803">
                  <c:v>77.067269999999994</c:v>
                </c:pt>
                <c:pt idx="3804">
                  <c:v>77.067269999999994</c:v>
                </c:pt>
                <c:pt idx="3805">
                  <c:v>77.064049999999995</c:v>
                </c:pt>
                <c:pt idx="3806">
                  <c:v>77.057379999999995</c:v>
                </c:pt>
                <c:pt idx="3807">
                  <c:v>77.047489999999996</c:v>
                </c:pt>
                <c:pt idx="3808">
                  <c:v>77.047489999999996</c:v>
                </c:pt>
                <c:pt idx="3809">
                  <c:v>77.044280000000001</c:v>
                </c:pt>
                <c:pt idx="3810">
                  <c:v>77.047489999999996</c:v>
                </c:pt>
                <c:pt idx="3811">
                  <c:v>77.047489999999996</c:v>
                </c:pt>
                <c:pt idx="3812">
                  <c:v>77.037840000000003</c:v>
                </c:pt>
                <c:pt idx="3813">
                  <c:v>77.034390000000002</c:v>
                </c:pt>
                <c:pt idx="3814">
                  <c:v>77.041060000000002</c:v>
                </c:pt>
                <c:pt idx="3815">
                  <c:v>77.041060000000002</c:v>
                </c:pt>
                <c:pt idx="3816">
                  <c:v>77.044280000000001</c:v>
                </c:pt>
                <c:pt idx="3817">
                  <c:v>77.034390000000002</c:v>
                </c:pt>
                <c:pt idx="3818">
                  <c:v>77.041060000000002</c:v>
                </c:pt>
                <c:pt idx="3819">
                  <c:v>77.034390000000002</c:v>
                </c:pt>
                <c:pt idx="3820">
                  <c:v>77.034390000000002</c:v>
                </c:pt>
                <c:pt idx="3821">
                  <c:v>77.034390000000002</c:v>
                </c:pt>
                <c:pt idx="3822">
                  <c:v>77.034390000000002</c:v>
                </c:pt>
                <c:pt idx="3823">
                  <c:v>77.037840000000003</c:v>
                </c:pt>
                <c:pt idx="3824">
                  <c:v>77.031170000000003</c:v>
                </c:pt>
                <c:pt idx="3825">
                  <c:v>77.021280000000004</c:v>
                </c:pt>
                <c:pt idx="3826">
                  <c:v>77.027950000000004</c:v>
                </c:pt>
                <c:pt idx="3827">
                  <c:v>77.031170000000003</c:v>
                </c:pt>
                <c:pt idx="3828">
                  <c:v>77.031170000000003</c:v>
                </c:pt>
                <c:pt idx="3829">
                  <c:v>77.021280000000004</c:v>
                </c:pt>
                <c:pt idx="3830">
                  <c:v>77.018060000000006</c:v>
                </c:pt>
                <c:pt idx="3831">
                  <c:v>77.011619999999994</c:v>
                </c:pt>
                <c:pt idx="3832">
                  <c:v>77.001729999999995</c:v>
                </c:pt>
                <c:pt idx="3833">
                  <c:v>77.004949999999994</c:v>
                </c:pt>
                <c:pt idx="3834">
                  <c:v>76.995069999999998</c:v>
                </c:pt>
                <c:pt idx="3835">
                  <c:v>76.995069999999998</c:v>
                </c:pt>
                <c:pt idx="3836">
                  <c:v>76.991849999999999</c:v>
                </c:pt>
                <c:pt idx="3837">
                  <c:v>76.995069999999998</c:v>
                </c:pt>
                <c:pt idx="3838">
                  <c:v>77.004949999999994</c:v>
                </c:pt>
                <c:pt idx="3839">
                  <c:v>77.008170000000007</c:v>
                </c:pt>
                <c:pt idx="3840">
                  <c:v>77.004949999999994</c:v>
                </c:pt>
                <c:pt idx="3841">
                  <c:v>77.008170000000007</c:v>
                </c:pt>
                <c:pt idx="3842">
                  <c:v>77.004949999999994</c:v>
                </c:pt>
                <c:pt idx="3843">
                  <c:v>77.004949999999994</c:v>
                </c:pt>
                <c:pt idx="3844">
                  <c:v>77.008170000000007</c:v>
                </c:pt>
                <c:pt idx="3845">
                  <c:v>77.004949999999994</c:v>
                </c:pt>
                <c:pt idx="3846">
                  <c:v>76.991849999999999</c:v>
                </c:pt>
                <c:pt idx="3847">
                  <c:v>76.991849999999999</c:v>
                </c:pt>
                <c:pt idx="3848">
                  <c:v>76.981960000000001</c:v>
                </c:pt>
                <c:pt idx="3849">
                  <c:v>76.985410000000002</c:v>
                </c:pt>
                <c:pt idx="3850">
                  <c:v>76.981960000000001</c:v>
                </c:pt>
                <c:pt idx="3851">
                  <c:v>76.978740000000002</c:v>
                </c:pt>
                <c:pt idx="3852">
                  <c:v>76.972300000000004</c:v>
                </c:pt>
                <c:pt idx="3853">
                  <c:v>76.965630000000004</c:v>
                </c:pt>
                <c:pt idx="3854">
                  <c:v>76.965630000000004</c:v>
                </c:pt>
                <c:pt idx="3855">
                  <c:v>76.972300000000004</c:v>
                </c:pt>
                <c:pt idx="3856">
                  <c:v>76.972300000000004</c:v>
                </c:pt>
                <c:pt idx="3857">
                  <c:v>76.972300000000004</c:v>
                </c:pt>
                <c:pt idx="3858">
                  <c:v>76.978740000000002</c:v>
                </c:pt>
                <c:pt idx="3859">
                  <c:v>76.978740000000002</c:v>
                </c:pt>
                <c:pt idx="3860">
                  <c:v>76.972300000000004</c:v>
                </c:pt>
                <c:pt idx="3861">
                  <c:v>76.972300000000004</c:v>
                </c:pt>
                <c:pt idx="3862">
                  <c:v>76.968850000000003</c:v>
                </c:pt>
                <c:pt idx="3863">
                  <c:v>76.962410000000006</c:v>
                </c:pt>
                <c:pt idx="3864">
                  <c:v>76.962410000000006</c:v>
                </c:pt>
                <c:pt idx="3865">
                  <c:v>76.959190000000007</c:v>
                </c:pt>
                <c:pt idx="3866">
                  <c:v>76.955740000000006</c:v>
                </c:pt>
                <c:pt idx="3867">
                  <c:v>76.965630000000004</c:v>
                </c:pt>
                <c:pt idx="3868">
                  <c:v>76.959190000000007</c:v>
                </c:pt>
                <c:pt idx="3869">
                  <c:v>76.962410000000006</c:v>
                </c:pt>
                <c:pt idx="3870">
                  <c:v>76.962410000000006</c:v>
                </c:pt>
                <c:pt idx="3871">
                  <c:v>76.959190000000007</c:v>
                </c:pt>
                <c:pt idx="3872">
                  <c:v>76.959190000000007</c:v>
                </c:pt>
                <c:pt idx="3873">
                  <c:v>76.955740000000006</c:v>
                </c:pt>
                <c:pt idx="3874">
                  <c:v>76.952520000000007</c:v>
                </c:pt>
                <c:pt idx="3875">
                  <c:v>76.952520000000007</c:v>
                </c:pt>
                <c:pt idx="3876">
                  <c:v>76.959190000000007</c:v>
                </c:pt>
                <c:pt idx="3877">
                  <c:v>76.949299999999994</c:v>
                </c:pt>
                <c:pt idx="3878">
                  <c:v>76.952520000000007</c:v>
                </c:pt>
                <c:pt idx="3879">
                  <c:v>76.949299999999994</c:v>
                </c:pt>
                <c:pt idx="3880">
                  <c:v>76.942639999999997</c:v>
                </c:pt>
                <c:pt idx="3881">
                  <c:v>76.942639999999997</c:v>
                </c:pt>
                <c:pt idx="3882">
                  <c:v>76.942639999999997</c:v>
                </c:pt>
                <c:pt idx="3883">
                  <c:v>76.942639999999997</c:v>
                </c:pt>
                <c:pt idx="3884">
                  <c:v>76.936199999999999</c:v>
                </c:pt>
                <c:pt idx="3885">
                  <c:v>76.932749999999999</c:v>
                </c:pt>
                <c:pt idx="3886">
                  <c:v>76.932749999999999</c:v>
                </c:pt>
                <c:pt idx="3887">
                  <c:v>76.92953</c:v>
                </c:pt>
                <c:pt idx="3888">
                  <c:v>76.939419999999998</c:v>
                </c:pt>
                <c:pt idx="3889">
                  <c:v>76.932749999999999</c:v>
                </c:pt>
                <c:pt idx="3890">
                  <c:v>76.92953</c:v>
                </c:pt>
                <c:pt idx="3891">
                  <c:v>76.916420000000002</c:v>
                </c:pt>
                <c:pt idx="3892">
                  <c:v>76.926310000000001</c:v>
                </c:pt>
                <c:pt idx="3893">
                  <c:v>76.909980000000004</c:v>
                </c:pt>
                <c:pt idx="3894">
                  <c:v>76.903310000000005</c:v>
                </c:pt>
                <c:pt idx="3895">
                  <c:v>76.900090000000006</c:v>
                </c:pt>
                <c:pt idx="3896">
                  <c:v>76.906530000000004</c:v>
                </c:pt>
                <c:pt idx="3897">
                  <c:v>76.909980000000004</c:v>
                </c:pt>
                <c:pt idx="3898">
                  <c:v>76.909980000000004</c:v>
                </c:pt>
                <c:pt idx="3899">
                  <c:v>76.916420000000002</c:v>
                </c:pt>
                <c:pt idx="3900">
                  <c:v>76.919640000000001</c:v>
                </c:pt>
                <c:pt idx="3901">
                  <c:v>76.913200000000003</c:v>
                </c:pt>
                <c:pt idx="3902">
                  <c:v>76.913200000000003</c:v>
                </c:pt>
                <c:pt idx="3903">
                  <c:v>76.916420000000002</c:v>
                </c:pt>
                <c:pt idx="3904">
                  <c:v>76.909980000000004</c:v>
                </c:pt>
                <c:pt idx="3905">
                  <c:v>76.909980000000004</c:v>
                </c:pt>
                <c:pt idx="3906">
                  <c:v>76.900090000000006</c:v>
                </c:pt>
                <c:pt idx="3907">
                  <c:v>76.903310000000005</c:v>
                </c:pt>
                <c:pt idx="3908">
                  <c:v>76.903310000000005</c:v>
                </c:pt>
                <c:pt idx="3909">
                  <c:v>76.893429999999995</c:v>
                </c:pt>
                <c:pt idx="3910">
                  <c:v>76.893429999999995</c:v>
                </c:pt>
                <c:pt idx="3911">
                  <c:v>76.896879999999996</c:v>
                </c:pt>
                <c:pt idx="3912">
                  <c:v>76.900090000000006</c:v>
                </c:pt>
                <c:pt idx="3913">
                  <c:v>76.900090000000006</c:v>
                </c:pt>
                <c:pt idx="3914">
                  <c:v>76.906530000000004</c:v>
                </c:pt>
                <c:pt idx="3915">
                  <c:v>76.906530000000004</c:v>
                </c:pt>
                <c:pt idx="3916">
                  <c:v>76.906530000000004</c:v>
                </c:pt>
                <c:pt idx="3917">
                  <c:v>76.903310000000005</c:v>
                </c:pt>
                <c:pt idx="3918">
                  <c:v>76.916420000000002</c:v>
                </c:pt>
                <c:pt idx="3919">
                  <c:v>76.906530000000004</c:v>
                </c:pt>
                <c:pt idx="3920">
                  <c:v>76.896879999999996</c:v>
                </c:pt>
                <c:pt idx="3921">
                  <c:v>76.893429999999995</c:v>
                </c:pt>
                <c:pt idx="3922">
                  <c:v>76.900090000000006</c:v>
                </c:pt>
                <c:pt idx="3923">
                  <c:v>76.903310000000005</c:v>
                </c:pt>
                <c:pt idx="3924">
                  <c:v>76.903310000000005</c:v>
                </c:pt>
                <c:pt idx="3925">
                  <c:v>76.903310000000005</c:v>
                </c:pt>
                <c:pt idx="3926">
                  <c:v>76.900090000000006</c:v>
                </c:pt>
                <c:pt idx="3927">
                  <c:v>76.900090000000006</c:v>
                </c:pt>
                <c:pt idx="3928">
                  <c:v>76.890209999999996</c:v>
                </c:pt>
                <c:pt idx="3929">
                  <c:v>76.886989999999997</c:v>
                </c:pt>
                <c:pt idx="3930">
                  <c:v>76.890209999999996</c:v>
                </c:pt>
                <c:pt idx="3931">
                  <c:v>76.890209999999996</c:v>
                </c:pt>
                <c:pt idx="3932">
                  <c:v>76.893429999999995</c:v>
                </c:pt>
                <c:pt idx="3933">
                  <c:v>76.890209999999996</c:v>
                </c:pt>
                <c:pt idx="3934">
                  <c:v>76.893429999999995</c:v>
                </c:pt>
                <c:pt idx="3935">
                  <c:v>76.880319999999998</c:v>
                </c:pt>
                <c:pt idx="3936">
                  <c:v>76.877099999999999</c:v>
                </c:pt>
                <c:pt idx="3937">
                  <c:v>76.880319999999998</c:v>
                </c:pt>
                <c:pt idx="3938">
                  <c:v>76.890209999999996</c:v>
                </c:pt>
                <c:pt idx="3939">
                  <c:v>76.86721</c:v>
                </c:pt>
                <c:pt idx="3940">
                  <c:v>76.863990000000001</c:v>
                </c:pt>
                <c:pt idx="3941">
                  <c:v>76.86721</c:v>
                </c:pt>
                <c:pt idx="3942">
                  <c:v>76.86721</c:v>
                </c:pt>
                <c:pt idx="3943">
                  <c:v>76.86721</c:v>
                </c:pt>
                <c:pt idx="3944">
                  <c:v>76.870660000000001</c:v>
                </c:pt>
                <c:pt idx="3945">
                  <c:v>76.877099999999999</c:v>
                </c:pt>
                <c:pt idx="3946">
                  <c:v>76.87388</c:v>
                </c:pt>
                <c:pt idx="3947">
                  <c:v>76.880319999999998</c:v>
                </c:pt>
                <c:pt idx="3948">
                  <c:v>76.877099999999999</c:v>
                </c:pt>
                <c:pt idx="3949">
                  <c:v>76.870660000000001</c:v>
                </c:pt>
                <c:pt idx="3950">
                  <c:v>76.87388</c:v>
                </c:pt>
                <c:pt idx="3951">
                  <c:v>76.86721</c:v>
                </c:pt>
                <c:pt idx="3952">
                  <c:v>76.863990000000001</c:v>
                </c:pt>
                <c:pt idx="3953">
                  <c:v>76.870660000000001</c:v>
                </c:pt>
                <c:pt idx="3954">
                  <c:v>76.870660000000001</c:v>
                </c:pt>
                <c:pt idx="3955">
                  <c:v>76.863990000000001</c:v>
                </c:pt>
                <c:pt idx="3956">
                  <c:v>76.870660000000001</c:v>
                </c:pt>
                <c:pt idx="3957">
                  <c:v>76.870660000000001</c:v>
                </c:pt>
                <c:pt idx="3958">
                  <c:v>76.863990000000001</c:v>
                </c:pt>
                <c:pt idx="3959">
                  <c:v>76.86721</c:v>
                </c:pt>
                <c:pt idx="3960">
                  <c:v>76.863990000000001</c:v>
                </c:pt>
                <c:pt idx="3961">
                  <c:v>76.860770000000002</c:v>
                </c:pt>
                <c:pt idx="3962">
                  <c:v>76.857550000000003</c:v>
                </c:pt>
                <c:pt idx="3963">
                  <c:v>76.863990000000001</c:v>
                </c:pt>
                <c:pt idx="3964">
                  <c:v>76.860770000000002</c:v>
                </c:pt>
                <c:pt idx="3965">
                  <c:v>76.860770000000002</c:v>
                </c:pt>
                <c:pt idx="3966">
                  <c:v>76.860770000000002</c:v>
                </c:pt>
                <c:pt idx="3967">
                  <c:v>76.857550000000003</c:v>
                </c:pt>
                <c:pt idx="3968">
                  <c:v>76.847669999999994</c:v>
                </c:pt>
                <c:pt idx="3969">
                  <c:v>76.850880000000004</c:v>
                </c:pt>
                <c:pt idx="3970">
                  <c:v>76.854100000000003</c:v>
                </c:pt>
                <c:pt idx="3971">
                  <c:v>76.857550000000003</c:v>
                </c:pt>
                <c:pt idx="3972">
                  <c:v>76.850880000000004</c:v>
                </c:pt>
                <c:pt idx="3973">
                  <c:v>76.844449999999995</c:v>
                </c:pt>
                <c:pt idx="3974">
                  <c:v>76.844449999999995</c:v>
                </c:pt>
                <c:pt idx="3975">
                  <c:v>76.850880000000004</c:v>
                </c:pt>
                <c:pt idx="3976">
                  <c:v>76.847669999999994</c:v>
                </c:pt>
                <c:pt idx="3977">
                  <c:v>76.847669999999994</c:v>
                </c:pt>
                <c:pt idx="3978">
                  <c:v>76.844449999999995</c:v>
                </c:pt>
                <c:pt idx="3979">
                  <c:v>76.847669999999994</c:v>
                </c:pt>
                <c:pt idx="3980">
                  <c:v>76.847669999999994</c:v>
                </c:pt>
                <c:pt idx="3981">
                  <c:v>76.847669999999994</c:v>
                </c:pt>
                <c:pt idx="3982">
                  <c:v>76.847669999999994</c:v>
                </c:pt>
                <c:pt idx="3983">
                  <c:v>76.857550000000003</c:v>
                </c:pt>
                <c:pt idx="3984">
                  <c:v>76.847669999999994</c:v>
                </c:pt>
                <c:pt idx="3985">
                  <c:v>76.847669999999994</c:v>
                </c:pt>
                <c:pt idx="3986">
                  <c:v>76.850880000000004</c:v>
                </c:pt>
                <c:pt idx="3987">
                  <c:v>76.854100000000003</c:v>
                </c:pt>
                <c:pt idx="3988">
                  <c:v>76.854100000000003</c:v>
                </c:pt>
                <c:pt idx="3989">
                  <c:v>76.857550000000003</c:v>
                </c:pt>
                <c:pt idx="3990">
                  <c:v>76.847669999999994</c:v>
                </c:pt>
                <c:pt idx="3991">
                  <c:v>76.854100000000003</c:v>
                </c:pt>
                <c:pt idx="3992">
                  <c:v>76.854100000000003</c:v>
                </c:pt>
                <c:pt idx="3993">
                  <c:v>76.850880000000004</c:v>
                </c:pt>
                <c:pt idx="3994">
                  <c:v>76.847669999999994</c:v>
                </c:pt>
                <c:pt idx="3995">
                  <c:v>76.847669999999994</c:v>
                </c:pt>
                <c:pt idx="3996">
                  <c:v>76.850880000000004</c:v>
                </c:pt>
                <c:pt idx="3997">
                  <c:v>76.850880000000004</c:v>
                </c:pt>
                <c:pt idx="3998">
                  <c:v>76.844449999999995</c:v>
                </c:pt>
                <c:pt idx="3999">
                  <c:v>76.837779999999995</c:v>
                </c:pt>
                <c:pt idx="4000">
                  <c:v>76.834559999999996</c:v>
                </c:pt>
                <c:pt idx="4001">
                  <c:v>76.837779999999995</c:v>
                </c:pt>
                <c:pt idx="4002">
                  <c:v>76.837779999999995</c:v>
                </c:pt>
                <c:pt idx="4003">
                  <c:v>76.837779999999995</c:v>
                </c:pt>
                <c:pt idx="4004">
                  <c:v>76.840999999999994</c:v>
                </c:pt>
                <c:pt idx="4005">
                  <c:v>76.854100000000003</c:v>
                </c:pt>
                <c:pt idx="4006">
                  <c:v>76.850880000000004</c:v>
                </c:pt>
                <c:pt idx="4007">
                  <c:v>76.854100000000003</c:v>
                </c:pt>
                <c:pt idx="4008">
                  <c:v>76.847669999999994</c:v>
                </c:pt>
                <c:pt idx="4009">
                  <c:v>76.844449999999995</c:v>
                </c:pt>
                <c:pt idx="4010">
                  <c:v>76.837779999999995</c:v>
                </c:pt>
                <c:pt idx="4011">
                  <c:v>76.840999999999994</c:v>
                </c:pt>
                <c:pt idx="4012">
                  <c:v>76.837779999999995</c:v>
                </c:pt>
                <c:pt idx="4013">
                  <c:v>76.837779999999995</c:v>
                </c:pt>
                <c:pt idx="4014">
                  <c:v>76.834559999999996</c:v>
                </c:pt>
                <c:pt idx="4015">
                  <c:v>76.837779999999995</c:v>
                </c:pt>
                <c:pt idx="4016">
                  <c:v>76.831339999999997</c:v>
                </c:pt>
                <c:pt idx="4017">
                  <c:v>76.827889999999996</c:v>
                </c:pt>
                <c:pt idx="4018">
                  <c:v>76.827889999999996</c:v>
                </c:pt>
                <c:pt idx="4019">
                  <c:v>76.824669999999998</c:v>
                </c:pt>
                <c:pt idx="4020">
                  <c:v>76.824669999999998</c:v>
                </c:pt>
                <c:pt idx="4021">
                  <c:v>76.824669999999998</c:v>
                </c:pt>
                <c:pt idx="4022">
                  <c:v>76.827889999999996</c:v>
                </c:pt>
                <c:pt idx="4023">
                  <c:v>76.827889999999996</c:v>
                </c:pt>
                <c:pt idx="4024">
                  <c:v>76.824669999999998</c:v>
                </c:pt>
                <c:pt idx="4025">
                  <c:v>76.824669999999998</c:v>
                </c:pt>
                <c:pt idx="4026">
                  <c:v>76.827889999999996</c:v>
                </c:pt>
                <c:pt idx="4027">
                  <c:v>76.827889999999996</c:v>
                </c:pt>
                <c:pt idx="4028">
                  <c:v>76.821449999999999</c:v>
                </c:pt>
                <c:pt idx="4029">
                  <c:v>76.817999999999998</c:v>
                </c:pt>
                <c:pt idx="4030">
                  <c:v>76.821449999999999</c:v>
                </c:pt>
                <c:pt idx="4031">
                  <c:v>76.817999999999998</c:v>
                </c:pt>
                <c:pt idx="4032">
                  <c:v>76.824669999999998</c:v>
                </c:pt>
                <c:pt idx="4033">
                  <c:v>76.821449999999999</c:v>
                </c:pt>
                <c:pt idx="4034">
                  <c:v>76.817999999999998</c:v>
                </c:pt>
                <c:pt idx="4035">
                  <c:v>76.81156</c:v>
                </c:pt>
                <c:pt idx="4036">
                  <c:v>76.821449999999999</c:v>
                </c:pt>
                <c:pt idx="4037">
                  <c:v>76.821449999999999</c:v>
                </c:pt>
                <c:pt idx="4038">
                  <c:v>76.821449999999999</c:v>
                </c:pt>
                <c:pt idx="4039">
                  <c:v>76.814779999999999</c:v>
                </c:pt>
                <c:pt idx="4040">
                  <c:v>76.817999999999998</c:v>
                </c:pt>
                <c:pt idx="4041">
                  <c:v>76.817999999999998</c:v>
                </c:pt>
                <c:pt idx="4042">
                  <c:v>76.817999999999998</c:v>
                </c:pt>
                <c:pt idx="4043">
                  <c:v>76.821449999999999</c:v>
                </c:pt>
                <c:pt idx="4044">
                  <c:v>76.821449999999999</c:v>
                </c:pt>
                <c:pt idx="4045">
                  <c:v>76.827889999999996</c:v>
                </c:pt>
                <c:pt idx="4046">
                  <c:v>76.831339999999997</c:v>
                </c:pt>
                <c:pt idx="4047">
                  <c:v>76.834559999999996</c:v>
                </c:pt>
                <c:pt idx="4048">
                  <c:v>76.834559999999996</c:v>
                </c:pt>
                <c:pt idx="4049">
                  <c:v>76.831339999999997</c:v>
                </c:pt>
                <c:pt idx="4050">
                  <c:v>76.827889999999996</c:v>
                </c:pt>
                <c:pt idx="4051">
                  <c:v>76.824669999999998</c:v>
                </c:pt>
                <c:pt idx="4052">
                  <c:v>76.824669999999998</c:v>
                </c:pt>
                <c:pt idx="4053">
                  <c:v>76.831339999999997</c:v>
                </c:pt>
                <c:pt idx="4054">
                  <c:v>76.837779999999995</c:v>
                </c:pt>
                <c:pt idx="4055">
                  <c:v>76.834559999999996</c:v>
                </c:pt>
                <c:pt idx="4056">
                  <c:v>76.831339999999997</c:v>
                </c:pt>
                <c:pt idx="4057">
                  <c:v>76.827889999999996</c:v>
                </c:pt>
                <c:pt idx="4058">
                  <c:v>76.831339999999997</c:v>
                </c:pt>
                <c:pt idx="4059">
                  <c:v>76.831339999999997</c:v>
                </c:pt>
                <c:pt idx="4060">
                  <c:v>76.827889999999996</c:v>
                </c:pt>
                <c:pt idx="4061">
                  <c:v>76.824669999999998</c:v>
                </c:pt>
                <c:pt idx="4062">
                  <c:v>76.824669999999998</c:v>
                </c:pt>
                <c:pt idx="4063">
                  <c:v>76.817999999999998</c:v>
                </c:pt>
                <c:pt idx="4064">
                  <c:v>76.817999999999998</c:v>
                </c:pt>
                <c:pt idx="4065">
                  <c:v>76.824669999999998</c:v>
                </c:pt>
                <c:pt idx="4066">
                  <c:v>76.831339999999997</c:v>
                </c:pt>
                <c:pt idx="4067">
                  <c:v>76.834559999999996</c:v>
                </c:pt>
                <c:pt idx="4068">
                  <c:v>76.827889999999996</c:v>
                </c:pt>
                <c:pt idx="4069">
                  <c:v>76.827889999999996</c:v>
                </c:pt>
                <c:pt idx="4070">
                  <c:v>76.827889999999996</c:v>
                </c:pt>
                <c:pt idx="4071">
                  <c:v>76.814779999999999</c:v>
                </c:pt>
                <c:pt idx="4072">
                  <c:v>76.817999999999998</c:v>
                </c:pt>
                <c:pt idx="4073">
                  <c:v>76.817999999999998</c:v>
                </c:pt>
                <c:pt idx="4074">
                  <c:v>76.814779999999999</c:v>
                </c:pt>
                <c:pt idx="4075">
                  <c:v>76.817999999999998</c:v>
                </c:pt>
                <c:pt idx="4076">
                  <c:v>76.814779999999999</c:v>
                </c:pt>
                <c:pt idx="4077">
                  <c:v>76.782129999999995</c:v>
                </c:pt>
                <c:pt idx="4078">
                  <c:v>76.795240000000007</c:v>
                </c:pt>
                <c:pt idx="4079">
                  <c:v>76.808340000000001</c:v>
                </c:pt>
                <c:pt idx="4080">
                  <c:v>76.817999999999998</c:v>
                </c:pt>
                <c:pt idx="4081">
                  <c:v>76.834559999999996</c:v>
                </c:pt>
                <c:pt idx="4082">
                  <c:v>76.850880000000004</c:v>
                </c:pt>
                <c:pt idx="4083">
                  <c:v>76.831339999999997</c:v>
                </c:pt>
                <c:pt idx="4084">
                  <c:v>76.827889999999996</c:v>
                </c:pt>
                <c:pt idx="4085">
                  <c:v>76.827889999999996</c:v>
                </c:pt>
                <c:pt idx="4086">
                  <c:v>76.827889999999996</c:v>
                </c:pt>
                <c:pt idx="4087">
                  <c:v>76.817999999999998</c:v>
                </c:pt>
                <c:pt idx="4088">
                  <c:v>76.81156</c:v>
                </c:pt>
                <c:pt idx="4089">
                  <c:v>76.814779999999999</c:v>
                </c:pt>
                <c:pt idx="4090">
                  <c:v>76.821449999999999</c:v>
                </c:pt>
                <c:pt idx="4091">
                  <c:v>76.814779999999999</c:v>
                </c:pt>
                <c:pt idx="4092">
                  <c:v>76.81156</c:v>
                </c:pt>
                <c:pt idx="4093">
                  <c:v>76.821449999999999</c:v>
                </c:pt>
                <c:pt idx="4094">
                  <c:v>76.844449999999995</c:v>
                </c:pt>
                <c:pt idx="4095">
                  <c:v>76.837779999999995</c:v>
                </c:pt>
                <c:pt idx="4096">
                  <c:v>76.831339999999997</c:v>
                </c:pt>
                <c:pt idx="4097">
                  <c:v>76.821449999999999</c:v>
                </c:pt>
                <c:pt idx="4098">
                  <c:v>76.824669999999998</c:v>
                </c:pt>
                <c:pt idx="4099">
                  <c:v>76.817999999999998</c:v>
                </c:pt>
                <c:pt idx="4100">
                  <c:v>76.814779999999999</c:v>
                </c:pt>
                <c:pt idx="4101">
                  <c:v>76.821449999999999</c:v>
                </c:pt>
                <c:pt idx="4102">
                  <c:v>76.814779999999999</c:v>
                </c:pt>
                <c:pt idx="4103">
                  <c:v>76.81156</c:v>
                </c:pt>
                <c:pt idx="4104">
                  <c:v>76.80489</c:v>
                </c:pt>
                <c:pt idx="4105">
                  <c:v>76.801680000000005</c:v>
                </c:pt>
                <c:pt idx="4106">
                  <c:v>76.801680000000005</c:v>
                </c:pt>
                <c:pt idx="4107">
                  <c:v>76.798460000000006</c:v>
                </c:pt>
                <c:pt idx="4108">
                  <c:v>76.801680000000005</c:v>
                </c:pt>
                <c:pt idx="4109">
                  <c:v>76.801680000000005</c:v>
                </c:pt>
                <c:pt idx="4110">
                  <c:v>76.80489</c:v>
                </c:pt>
                <c:pt idx="4111">
                  <c:v>76.801680000000005</c:v>
                </c:pt>
                <c:pt idx="4112">
                  <c:v>76.801680000000005</c:v>
                </c:pt>
                <c:pt idx="4113">
                  <c:v>76.80489</c:v>
                </c:pt>
                <c:pt idx="4114">
                  <c:v>76.814779999999999</c:v>
                </c:pt>
                <c:pt idx="4115">
                  <c:v>76.817999999999998</c:v>
                </c:pt>
                <c:pt idx="4116">
                  <c:v>76.814779999999999</c:v>
                </c:pt>
                <c:pt idx="4117">
                  <c:v>76.81156</c:v>
                </c:pt>
                <c:pt idx="4118">
                  <c:v>76.81156</c:v>
                </c:pt>
                <c:pt idx="4119">
                  <c:v>76.814779999999999</c:v>
                </c:pt>
                <c:pt idx="4120">
                  <c:v>76.817999999999998</c:v>
                </c:pt>
                <c:pt idx="4121">
                  <c:v>76.817999999999998</c:v>
                </c:pt>
                <c:pt idx="4122">
                  <c:v>76.817999999999998</c:v>
                </c:pt>
                <c:pt idx="4123">
                  <c:v>76.814779999999999</c:v>
                </c:pt>
                <c:pt idx="4124">
                  <c:v>76.814779999999999</c:v>
                </c:pt>
                <c:pt idx="4125">
                  <c:v>76.817999999999998</c:v>
                </c:pt>
                <c:pt idx="4126">
                  <c:v>76.814779999999999</c:v>
                </c:pt>
                <c:pt idx="4127">
                  <c:v>76.80489</c:v>
                </c:pt>
                <c:pt idx="4128">
                  <c:v>76.801680000000005</c:v>
                </c:pt>
                <c:pt idx="4129">
                  <c:v>76.808340000000001</c:v>
                </c:pt>
                <c:pt idx="4130">
                  <c:v>76.81156</c:v>
                </c:pt>
                <c:pt idx="4131">
                  <c:v>76.801680000000005</c:v>
                </c:pt>
                <c:pt idx="4132">
                  <c:v>76.795240000000007</c:v>
                </c:pt>
                <c:pt idx="4133">
                  <c:v>76.791790000000006</c:v>
                </c:pt>
                <c:pt idx="4134">
                  <c:v>76.791790000000006</c:v>
                </c:pt>
                <c:pt idx="4135">
                  <c:v>76.785349999999994</c:v>
                </c:pt>
                <c:pt idx="4136">
                  <c:v>76.785349999999994</c:v>
                </c:pt>
                <c:pt idx="4137">
                  <c:v>76.782129999999995</c:v>
                </c:pt>
                <c:pt idx="4138">
                  <c:v>76.785349999999994</c:v>
                </c:pt>
                <c:pt idx="4139">
                  <c:v>76.791790000000006</c:v>
                </c:pt>
                <c:pt idx="4140">
                  <c:v>76.798460000000006</c:v>
                </c:pt>
                <c:pt idx="4141">
                  <c:v>76.801680000000005</c:v>
                </c:pt>
                <c:pt idx="4142">
                  <c:v>76.80489</c:v>
                </c:pt>
                <c:pt idx="4143">
                  <c:v>76.80489</c:v>
                </c:pt>
                <c:pt idx="4144">
                  <c:v>76.80489</c:v>
                </c:pt>
                <c:pt idx="4145">
                  <c:v>76.81156</c:v>
                </c:pt>
                <c:pt idx="4146">
                  <c:v>76.80489</c:v>
                </c:pt>
                <c:pt idx="4147">
                  <c:v>76.795240000000007</c:v>
                </c:pt>
                <c:pt idx="4148">
                  <c:v>76.795240000000007</c:v>
                </c:pt>
                <c:pt idx="4149">
                  <c:v>76.80489</c:v>
                </c:pt>
                <c:pt idx="4150">
                  <c:v>76.801680000000005</c:v>
                </c:pt>
                <c:pt idx="4151">
                  <c:v>76.80489</c:v>
                </c:pt>
                <c:pt idx="4152">
                  <c:v>76.80489</c:v>
                </c:pt>
                <c:pt idx="4153">
                  <c:v>76.81156</c:v>
                </c:pt>
                <c:pt idx="4154">
                  <c:v>76.817999999999998</c:v>
                </c:pt>
                <c:pt idx="4155">
                  <c:v>76.81156</c:v>
                </c:pt>
                <c:pt idx="4156">
                  <c:v>76.817999999999998</c:v>
                </c:pt>
                <c:pt idx="4157">
                  <c:v>76.821449999999999</c:v>
                </c:pt>
                <c:pt idx="4158">
                  <c:v>76.817999999999998</c:v>
                </c:pt>
                <c:pt idx="4159">
                  <c:v>76.824669999999998</c:v>
                </c:pt>
                <c:pt idx="4160">
                  <c:v>76.821449999999999</c:v>
                </c:pt>
                <c:pt idx="4161">
                  <c:v>76.817999999999998</c:v>
                </c:pt>
                <c:pt idx="4162">
                  <c:v>76.814779999999999</c:v>
                </c:pt>
                <c:pt idx="4163">
                  <c:v>76.81156</c:v>
                </c:pt>
                <c:pt idx="4164">
                  <c:v>76.81156</c:v>
                </c:pt>
                <c:pt idx="4165">
                  <c:v>76.814779999999999</c:v>
                </c:pt>
                <c:pt idx="4166">
                  <c:v>76.80489</c:v>
                </c:pt>
                <c:pt idx="4167">
                  <c:v>76.814779999999999</c:v>
                </c:pt>
                <c:pt idx="4168">
                  <c:v>76.81156</c:v>
                </c:pt>
                <c:pt idx="4169">
                  <c:v>76.808340000000001</c:v>
                </c:pt>
                <c:pt idx="4170">
                  <c:v>76.80489</c:v>
                </c:pt>
                <c:pt idx="4171">
                  <c:v>76.795240000000007</c:v>
                </c:pt>
                <c:pt idx="4172">
                  <c:v>76.795240000000007</c:v>
                </c:pt>
                <c:pt idx="4173">
                  <c:v>76.80489</c:v>
                </c:pt>
                <c:pt idx="4174">
                  <c:v>76.798460000000006</c:v>
                </c:pt>
                <c:pt idx="4175">
                  <c:v>76.798460000000006</c:v>
                </c:pt>
                <c:pt idx="4176">
                  <c:v>76.795240000000007</c:v>
                </c:pt>
                <c:pt idx="4177">
                  <c:v>76.788570000000007</c:v>
                </c:pt>
                <c:pt idx="4178">
                  <c:v>76.791790000000006</c:v>
                </c:pt>
                <c:pt idx="4179">
                  <c:v>76.788570000000007</c:v>
                </c:pt>
                <c:pt idx="4180">
                  <c:v>76.798460000000006</c:v>
                </c:pt>
                <c:pt idx="4181">
                  <c:v>76.798460000000006</c:v>
                </c:pt>
                <c:pt idx="4182">
                  <c:v>76.795240000000007</c:v>
                </c:pt>
                <c:pt idx="4183">
                  <c:v>76.795240000000007</c:v>
                </c:pt>
                <c:pt idx="4184">
                  <c:v>76.791790000000006</c:v>
                </c:pt>
                <c:pt idx="4185">
                  <c:v>76.788570000000007</c:v>
                </c:pt>
                <c:pt idx="4186">
                  <c:v>76.778679999999994</c:v>
                </c:pt>
                <c:pt idx="4187">
                  <c:v>76.778679999999994</c:v>
                </c:pt>
                <c:pt idx="4188">
                  <c:v>76.778679999999994</c:v>
                </c:pt>
                <c:pt idx="4189">
                  <c:v>76.782129999999995</c:v>
                </c:pt>
                <c:pt idx="4190">
                  <c:v>76.785349999999994</c:v>
                </c:pt>
                <c:pt idx="4191">
                  <c:v>76.791790000000006</c:v>
                </c:pt>
                <c:pt idx="4192">
                  <c:v>76.801680000000005</c:v>
                </c:pt>
                <c:pt idx="4193">
                  <c:v>76.795240000000007</c:v>
                </c:pt>
                <c:pt idx="4194">
                  <c:v>76.801680000000005</c:v>
                </c:pt>
                <c:pt idx="4195">
                  <c:v>76.791790000000006</c:v>
                </c:pt>
                <c:pt idx="4196">
                  <c:v>76.785349999999994</c:v>
                </c:pt>
                <c:pt idx="4197">
                  <c:v>76.798460000000006</c:v>
                </c:pt>
                <c:pt idx="4198">
                  <c:v>76.791790000000006</c:v>
                </c:pt>
                <c:pt idx="4199">
                  <c:v>76.808340000000001</c:v>
                </c:pt>
                <c:pt idx="4200">
                  <c:v>76.821449999999999</c:v>
                </c:pt>
                <c:pt idx="4201">
                  <c:v>76.824669999999998</c:v>
                </c:pt>
                <c:pt idx="4202">
                  <c:v>76.808340000000001</c:v>
                </c:pt>
                <c:pt idx="4203">
                  <c:v>76.80489</c:v>
                </c:pt>
                <c:pt idx="4204">
                  <c:v>76.795240000000007</c:v>
                </c:pt>
                <c:pt idx="4205">
                  <c:v>76.788570000000007</c:v>
                </c:pt>
                <c:pt idx="4206">
                  <c:v>76.762349999999998</c:v>
                </c:pt>
                <c:pt idx="4207">
                  <c:v>76.785349999999994</c:v>
                </c:pt>
                <c:pt idx="4208">
                  <c:v>76.80489</c:v>
                </c:pt>
                <c:pt idx="4209">
                  <c:v>76.791790000000006</c:v>
                </c:pt>
                <c:pt idx="4210">
                  <c:v>76.788570000000007</c:v>
                </c:pt>
                <c:pt idx="4211">
                  <c:v>76.791790000000006</c:v>
                </c:pt>
                <c:pt idx="4212">
                  <c:v>76.791790000000006</c:v>
                </c:pt>
                <c:pt idx="4213">
                  <c:v>76.785349999999994</c:v>
                </c:pt>
                <c:pt idx="4214">
                  <c:v>76.785349999999994</c:v>
                </c:pt>
                <c:pt idx="4215">
                  <c:v>76.785349999999994</c:v>
                </c:pt>
                <c:pt idx="4216">
                  <c:v>76.782129999999995</c:v>
                </c:pt>
                <c:pt idx="4217">
                  <c:v>76.778679999999994</c:v>
                </c:pt>
                <c:pt idx="4218">
                  <c:v>76.785349999999994</c:v>
                </c:pt>
                <c:pt idx="4219">
                  <c:v>76.788570000000007</c:v>
                </c:pt>
                <c:pt idx="4220">
                  <c:v>76.791790000000006</c:v>
                </c:pt>
                <c:pt idx="4221">
                  <c:v>76.798460000000006</c:v>
                </c:pt>
                <c:pt idx="4222">
                  <c:v>76.795240000000007</c:v>
                </c:pt>
                <c:pt idx="4223">
                  <c:v>76.798460000000006</c:v>
                </c:pt>
                <c:pt idx="4224">
                  <c:v>76.778679999999994</c:v>
                </c:pt>
                <c:pt idx="4225">
                  <c:v>76.778679999999994</c:v>
                </c:pt>
                <c:pt idx="4226">
                  <c:v>76.791790000000006</c:v>
                </c:pt>
                <c:pt idx="4227">
                  <c:v>76.798460000000006</c:v>
                </c:pt>
                <c:pt idx="4228">
                  <c:v>76.798460000000006</c:v>
                </c:pt>
                <c:pt idx="4229">
                  <c:v>76.808340000000001</c:v>
                </c:pt>
                <c:pt idx="4230">
                  <c:v>76.814779999999999</c:v>
                </c:pt>
                <c:pt idx="4231">
                  <c:v>76.808340000000001</c:v>
                </c:pt>
                <c:pt idx="4232">
                  <c:v>76.801680000000005</c:v>
                </c:pt>
                <c:pt idx="4233">
                  <c:v>76.795240000000007</c:v>
                </c:pt>
                <c:pt idx="4234">
                  <c:v>76.788570000000007</c:v>
                </c:pt>
                <c:pt idx="4235">
                  <c:v>76.785349999999994</c:v>
                </c:pt>
                <c:pt idx="4236">
                  <c:v>76.785349999999994</c:v>
                </c:pt>
                <c:pt idx="4237">
                  <c:v>76.788570000000007</c:v>
                </c:pt>
                <c:pt idx="4238">
                  <c:v>76.775459999999995</c:v>
                </c:pt>
                <c:pt idx="4239">
                  <c:v>76.775459999999995</c:v>
                </c:pt>
                <c:pt idx="4240">
                  <c:v>76.772239999999996</c:v>
                </c:pt>
                <c:pt idx="4241">
                  <c:v>76.765569999999997</c:v>
                </c:pt>
                <c:pt idx="4242">
                  <c:v>76.782129999999995</c:v>
                </c:pt>
                <c:pt idx="4243">
                  <c:v>76.778679999999994</c:v>
                </c:pt>
                <c:pt idx="4244">
                  <c:v>76.788570000000007</c:v>
                </c:pt>
                <c:pt idx="4245">
                  <c:v>76.785349999999994</c:v>
                </c:pt>
                <c:pt idx="4246">
                  <c:v>76.795240000000007</c:v>
                </c:pt>
                <c:pt idx="4247">
                  <c:v>76.801680000000005</c:v>
                </c:pt>
                <c:pt idx="4248">
                  <c:v>76.795240000000007</c:v>
                </c:pt>
                <c:pt idx="4249">
                  <c:v>76.785349999999994</c:v>
                </c:pt>
                <c:pt idx="4250">
                  <c:v>76.782129999999995</c:v>
                </c:pt>
                <c:pt idx="4251">
                  <c:v>76.785349999999994</c:v>
                </c:pt>
                <c:pt idx="4252">
                  <c:v>76.778679999999994</c:v>
                </c:pt>
                <c:pt idx="4253">
                  <c:v>76.775459999999995</c:v>
                </c:pt>
                <c:pt idx="4254">
                  <c:v>76.775459999999995</c:v>
                </c:pt>
                <c:pt idx="4255">
                  <c:v>76.778679999999994</c:v>
                </c:pt>
                <c:pt idx="4256">
                  <c:v>76.791790000000006</c:v>
                </c:pt>
                <c:pt idx="4257">
                  <c:v>76.791790000000006</c:v>
                </c:pt>
                <c:pt idx="4258">
                  <c:v>76.788570000000007</c:v>
                </c:pt>
                <c:pt idx="4259">
                  <c:v>76.785349999999994</c:v>
                </c:pt>
                <c:pt idx="4260">
                  <c:v>76.785349999999994</c:v>
                </c:pt>
                <c:pt idx="4261">
                  <c:v>76.785349999999994</c:v>
                </c:pt>
                <c:pt idx="4262">
                  <c:v>76.788570000000007</c:v>
                </c:pt>
                <c:pt idx="4263">
                  <c:v>76.788570000000007</c:v>
                </c:pt>
                <c:pt idx="4264">
                  <c:v>76.788570000000007</c:v>
                </c:pt>
                <c:pt idx="4265">
                  <c:v>76.782129999999995</c:v>
                </c:pt>
                <c:pt idx="4266">
                  <c:v>76.775459999999995</c:v>
                </c:pt>
                <c:pt idx="4267">
                  <c:v>76.775459999999995</c:v>
                </c:pt>
                <c:pt idx="4268">
                  <c:v>76.775459999999995</c:v>
                </c:pt>
                <c:pt idx="4269">
                  <c:v>76.775459999999995</c:v>
                </c:pt>
                <c:pt idx="4270">
                  <c:v>76.772239999999996</c:v>
                </c:pt>
                <c:pt idx="4271">
                  <c:v>76.775459999999995</c:v>
                </c:pt>
                <c:pt idx="4272">
                  <c:v>76.775459999999995</c:v>
                </c:pt>
                <c:pt idx="4273">
                  <c:v>76.778679999999994</c:v>
                </c:pt>
                <c:pt idx="4274">
                  <c:v>76.782129999999995</c:v>
                </c:pt>
                <c:pt idx="4275">
                  <c:v>76.775459999999995</c:v>
                </c:pt>
                <c:pt idx="4276">
                  <c:v>76.782129999999995</c:v>
                </c:pt>
                <c:pt idx="4277">
                  <c:v>76.782129999999995</c:v>
                </c:pt>
                <c:pt idx="4278">
                  <c:v>76.782129999999995</c:v>
                </c:pt>
                <c:pt idx="4279">
                  <c:v>76.782129999999995</c:v>
                </c:pt>
                <c:pt idx="4280">
                  <c:v>76.778679999999994</c:v>
                </c:pt>
                <c:pt idx="4281">
                  <c:v>76.782129999999995</c:v>
                </c:pt>
                <c:pt idx="4282">
                  <c:v>76.785349999999994</c:v>
                </c:pt>
                <c:pt idx="4283">
                  <c:v>76.785349999999994</c:v>
                </c:pt>
                <c:pt idx="4284">
                  <c:v>76.775459999999995</c:v>
                </c:pt>
                <c:pt idx="4285">
                  <c:v>76.769019999999998</c:v>
                </c:pt>
                <c:pt idx="4286">
                  <c:v>76.772239999999996</c:v>
                </c:pt>
                <c:pt idx="4287">
                  <c:v>76.782129999999995</c:v>
                </c:pt>
                <c:pt idx="4288">
                  <c:v>76.778679999999994</c:v>
                </c:pt>
                <c:pt idx="4289">
                  <c:v>76.775459999999995</c:v>
                </c:pt>
                <c:pt idx="4290">
                  <c:v>76.778679999999994</c:v>
                </c:pt>
                <c:pt idx="4291">
                  <c:v>76.782129999999995</c:v>
                </c:pt>
                <c:pt idx="4292">
                  <c:v>76.785349999999994</c:v>
                </c:pt>
                <c:pt idx="4293">
                  <c:v>76.785349999999994</c:v>
                </c:pt>
                <c:pt idx="4294">
                  <c:v>76.778679999999994</c:v>
                </c:pt>
                <c:pt idx="4295">
                  <c:v>76.778679999999994</c:v>
                </c:pt>
                <c:pt idx="4296">
                  <c:v>76.778679999999994</c:v>
                </c:pt>
                <c:pt idx="4297">
                  <c:v>76.772239999999996</c:v>
                </c:pt>
                <c:pt idx="4298">
                  <c:v>76.775459999999995</c:v>
                </c:pt>
                <c:pt idx="4299">
                  <c:v>76.775459999999995</c:v>
                </c:pt>
                <c:pt idx="4300">
                  <c:v>76.775459999999995</c:v>
                </c:pt>
                <c:pt idx="4301">
                  <c:v>76.775459999999995</c:v>
                </c:pt>
                <c:pt idx="4302">
                  <c:v>76.775459999999995</c:v>
                </c:pt>
                <c:pt idx="4303">
                  <c:v>76.775459999999995</c:v>
                </c:pt>
                <c:pt idx="4304">
                  <c:v>76.772239999999996</c:v>
                </c:pt>
                <c:pt idx="4305">
                  <c:v>76.772239999999996</c:v>
                </c:pt>
                <c:pt idx="4306">
                  <c:v>76.769019999999998</c:v>
                </c:pt>
                <c:pt idx="4307">
                  <c:v>76.769019999999998</c:v>
                </c:pt>
                <c:pt idx="4308">
                  <c:v>76.775459999999995</c:v>
                </c:pt>
                <c:pt idx="4309">
                  <c:v>76.778679999999994</c:v>
                </c:pt>
                <c:pt idx="4310">
                  <c:v>76.772239999999996</c:v>
                </c:pt>
                <c:pt idx="4311">
                  <c:v>76.782129999999995</c:v>
                </c:pt>
                <c:pt idx="4312">
                  <c:v>76.778679999999994</c:v>
                </c:pt>
                <c:pt idx="4313">
                  <c:v>76.785349999999994</c:v>
                </c:pt>
                <c:pt idx="4314">
                  <c:v>76.785349999999994</c:v>
                </c:pt>
                <c:pt idx="4315">
                  <c:v>76.778679999999994</c:v>
                </c:pt>
                <c:pt idx="4316">
                  <c:v>76.782129999999995</c:v>
                </c:pt>
                <c:pt idx="4317">
                  <c:v>76.775459999999995</c:v>
                </c:pt>
                <c:pt idx="4318">
                  <c:v>76.772239999999996</c:v>
                </c:pt>
                <c:pt idx="4319">
                  <c:v>76.769019999999998</c:v>
                </c:pt>
                <c:pt idx="4320">
                  <c:v>76.769019999999998</c:v>
                </c:pt>
                <c:pt idx="4321">
                  <c:v>76.772239999999996</c:v>
                </c:pt>
                <c:pt idx="4322">
                  <c:v>76.772239999999996</c:v>
                </c:pt>
                <c:pt idx="4323">
                  <c:v>76.775459999999995</c:v>
                </c:pt>
                <c:pt idx="4324">
                  <c:v>76.782129999999995</c:v>
                </c:pt>
                <c:pt idx="4325">
                  <c:v>76.785349999999994</c:v>
                </c:pt>
                <c:pt idx="4326">
                  <c:v>76.782129999999995</c:v>
                </c:pt>
                <c:pt idx="4327">
                  <c:v>76.775459999999995</c:v>
                </c:pt>
                <c:pt idx="4328">
                  <c:v>76.778679999999994</c:v>
                </c:pt>
                <c:pt idx="4329">
                  <c:v>76.769019999999998</c:v>
                </c:pt>
                <c:pt idx="4330">
                  <c:v>76.769019999999998</c:v>
                </c:pt>
                <c:pt idx="4331">
                  <c:v>76.772239999999996</c:v>
                </c:pt>
                <c:pt idx="4332">
                  <c:v>76.772239999999996</c:v>
                </c:pt>
                <c:pt idx="4333">
                  <c:v>76.775459999999995</c:v>
                </c:pt>
                <c:pt idx="4334">
                  <c:v>76.772239999999996</c:v>
                </c:pt>
                <c:pt idx="4335">
                  <c:v>76.782129999999995</c:v>
                </c:pt>
                <c:pt idx="4336">
                  <c:v>76.778679999999994</c:v>
                </c:pt>
                <c:pt idx="4337">
                  <c:v>76.775459999999995</c:v>
                </c:pt>
                <c:pt idx="4338">
                  <c:v>76.775459999999995</c:v>
                </c:pt>
                <c:pt idx="4339">
                  <c:v>76.769019999999998</c:v>
                </c:pt>
                <c:pt idx="4340">
                  <c:v>76.769019999999998</c:v>
                </c:pt>
                <c:pt idx="4341">
                  <c:v>76.775459999999995</c:v>
                </c:pt>
                <c:pt idx="4342">
                  <c:v>76.772239999999996</c:v>
                </c:pt>
                <c:pt idx="4343">
                  <c:v>76.775459999999995</c:v>
                </c:pt>
                <c:pt idx="4344">
                  <c:v>76.775459999999995</c:v>
                </c:pt>
                <c:pt idx="4345">
                  <c:v>76.775459999999995</c:v>
                </c:pt>
                <c:pt idx="4346">
                  <c:v>76.772239999999996</c:v>
                </c:pt>
                <c:pt idx="4347">
                  <c:v>76.769019999999998</c:v>
                </c:pt>
                <c:pt idx="4348">
                  <c:v>76.765569999999997</c:v>
                </c:pt>
                <c:pt idx="4349">
                  <c:v>76.769019999999998</c:v>
                </c:pt>
                <c:pt idx="4350">
                  <c:v>76.765569999999997</c:v>
                </c:pt>
                <c:pt idx="4351">
                  <c:v>76.765569999999997</c:v>
                </c:pt>
                <c:pt idx="4352">
                  <c:v>76.769019999999998</c:v>
                </c:pt>
                <c:pt idx="4353">
                  <c:v>76.765569999999997</c:v>
                </c:pt>
                <c:pt idx="4354">
                  <c:v>76.762349999999998</c:v>
                </c:pt>
                <c:pt idx="4355">
                  <c:v>76.765569999999997</c:v>
                </c:pt>
                <c:pt idx="4356">
                  <c:v>76.769019999999998</c:v>
                </c:pt>
                <c:pt idx="4357">
                  <c:v>76.772239999999996</c:v>
                </c:pt>
                <c:pt idx="4358">
                  <c:v>76.775459999999995</c:v>
                </c:pt>
                <c:pt idx="4359">
                  <c:v>76.762349999999998</c:v>
                </c:pt>
                <c:pt idx="4360">
                  <c:v>76.762349999999998</c:v>
                </c:pt>
                <c:pt idx="4361">
                  <c:v>76.762349999999998</c:v>
                </c:pt>
                <c:pt idx="4362">
                  <c:v>76.769019999999998</c:v>
                </c:pt>
                <c:pt idx="4363">
                  <c:v>76.772239999999996</c:v>
                </c:pt>
                <c:pt idx="4364">
                  <c:v>76.772239999999996</c:v>
                </c:pt>
                <c:pt idx="4365">
                  <c:v>76.775459999999995</c:v>
                </c:pt>
                <c:pt idx="4366">
                  <c:v>76.778679999999994</c:v>
                </c:pt>
                <c:pt idx="4367">
                  <c:v>76.772239999999996</c:v>
                </c:pt>
                <c:pt idx="4368">
                  <c:v>76.778679999999994</c:v>
                </c:pt>
                <c:pt idx="4369">
                  <c:v>76.769019999999998</c:v>
                </c:pt>
                <c:pt idx="4370">
                  <c:v>76.772239999999996</c:v>
                </c:pt>
                <c:pt idx="4371">
                  <c:v>76.775459999999995</c:v>
                </c:pt>
                <c:pt idx="4372">
                  <c:v>76.772239999999996</c:v>
                </c:pt>
                <c:pt idx="4373">
                  <c:v>76.772239999999996</c:v>
                </c:pt>
                <c:pt idx="4374">
                  <c:v>76.769019999999998</c:v>
                </c:pt>
                <c:pt idx="4375">
                  <c:v>76.765569999999997</c:v>
                </c:pt>
                <c:pt idx="4376">
                  <c:v>76.762349999999998</c:v>
                </c:pt>
                <c:pt idx="4377">
                  <c:v>76.772239999999996</c:v>
                </c:pt>
                <c:pt idx="4378">
                  <c:v>76.772239999999996</c:v>
                </c:pt>
                <c:pt idx="4379">
                  <c:v>76.772239999999996</c:v>
                </c:pt>
                <c:pt idx="4380">
                  <c:v>76.769019999999998</c:v>
                </c:pt>
                <c:pt idx="4381">
                  <c:v>76.769019999999998</c:v>
                </c:pt>
                <c:pt idx="4382">
                  <c:v>76.765569999999997</c:v>
                </c:pt>
                <c:pt idx="4383">
                  <c:v>76.769019999999998</c:v>
                </c:pt>
                <c:pt idx="4384">
                  <c:v>76.778679999999994</c:v>
                </c:pt>
                <c:pt idx="4385">
                  <c:v>76.775459999999995</c:v>
                </c:pt>
                <c:pt idx="4386">
                  <c:v>76.775459999999995</c:v>
                </c:pt>
                <c:pt idx="4387">
                  <c:v>76.772239999999996</c:v>
                </c:pt>
                <c:pt idx="4388">
                  <c:v>76.769019999999998</c:v>
                </c:pt>
                <c:pt idx="4389">
                  <c:v>76.772239999999996</c:v>
                </c:pt>
                <c:pt idx="4390">
                  <c:v>76.769019999999998</c:v>
                </c:pt>
                <c:pt idx="4391">
                  <c:v>76.762349999999998</c:v>
                </c:pt>
                <c:pt idx="4392">
                  <c:v>76.762349999999998</c:v>
                </c:pt>
                <c:pt idx="4393">
                  <c:v>76.752470000000002</c:v>
                </c:pt>
                <c:pt idx="4394">
                  <c:v>76.752470000000002</c:v>
                </c:pt>
                <c:pt idx="4395">
                  <c:v>76.75591</c:v>
                </c:pt>
                <c:pt idx="4396">
                  <c:v>76.759129999999999</c:v>
                </c:pt>
                <c:pt idx="4397">
                  <c:v>76.75591</c:v>
                </c:pt>
                <c:pt idx="4398">
                  <c:v>76.762349999999998</c:v>
                </c:pt>
                <c:pt idx="4399">
                  <c:v>76.759129999999999</c:v>
                </c:pt>
                <c:pt idx="4400">
                  <c:v>76.762349999999998</c:v>
                </c:pt>
                <c:pt idx="4401">
                  <c:v>76.759129999999999</c:v>
                </c:pt>
                <c:pt idx="4402">
                  <c:v>76.759129999999999</c:v>
                </c:pt>
                <c:pt idx="4403">
                  <c:v>76.75591</c:v>
                </c:pt>
                <c:pt idx="4404">
                  <c:v>76.75591</c:v>
                </c:pt>
                <c:pt idx="4405">
                  <c:v>76.762349999999998</c:v>
                </c:pt>
                <c:pt idx="4406">
                  <c:v>76.762349999999998</c:v>
                </c:pt>
                <c:pt idx="4407">
                  <c:v>76.762349999999998</c:v>
                </c:pt>
                <c:pt idx="4408">
                  <c:v>76.759129999999999</c:v>
                </c:pt>
                <c:pt idx="4409">
                  <c:v>76.759129999999999</c:v>
                </c:pt>
                <c:pt idx="4410">
                  <c:v>76.765569999999997</c:v>
                </c:pt>
                <c:pt idx="4411">
                  <c:v>76.762349999999998</c:v>
                </c:pt>
                <c:pt idx="4412">
                  <c:v>76.75591</c:v>
                </c:pt>
                <c:pt idx="4413">
                  <c:v>76.75591</c:v>
                </c:pt>
                <c:pt idx="4414">
                  <c:v>76.762349999999998</c:v>
                </c:pt>
                <c:pt idx="4415">
                  <c:v>76.752470000000002</c:v>
                </c:pt>
                <c:pt idx="4416">
                  <c:v>76.749250000000004</c:v>
                </c:pt>
                <c:pt idx="4417">
                  <c:v>76.752470000000002</c:v>
                </c:pt>
                <c:pt idx="4418">
                  <c:v>76.752470000000002</c:v>
                </c:pt>
                <c:pt idx="4419">
                  <c:v>76.759129999999999</c:v>
                </c:pt>
                <c:pt idx="4420">
                  <c:v>76.759129999999999</c:v>
                </c:pt>
                <c:pt idx="4421">
                  <c:v>76.752470000000002</c:v>
                </c:pt>
                <c:pt idx="4422">
                  <c:v>76.759129999999999</c:v>
                </c:pt>
                <c:pt idx="4423">
                  <c:v>76.759129999999999</c:v>
                </c:pt>
                <c:pt idx="4424">
                  <c:v>76.759129999999999</c:v>
                </c:pt>
                <c:pt idx="4425">
                  <c:v>76.759129999999999</c:v>
                </c:pt>
                <c:pt idx="4426">
                  <c:v>76.762349999999998</c:v>
                </c:pt>
                <c:pt idx="4427">
                  <c:v>76.762349999999998</c:v>
                </c:pt>
                <c:pt idx="4428">
                  <c:v>76.765569999999997</c:v>
                </c:pt>
                <c:pt idx="4429">
                  <c:v>76.769019999999998</c:v>
                </c:pt>
                <c:pt idx="4430">
                  <c:v>76.769019999999998</c:v>
                </c:pt>
                <c:pt idx="4431">
                  <c:v>76.769019999999998</c:v>
                </c:pt>
                <c:pt idx="4432">
                  <c:v>76.769019999999998</c:v>
                </c:pt>
                <c:pt idx="4433">
                  <c:v>76.769019999999998</c:v>
                </c:pt>
                <c:pt idx="4434">
                  <c:v>76.769019999999998</c:v>
                </c:pt>
                <c:pt idx="4435">
                  <c:v>76.769019999999998</c:v>
                </c:pt>
                <c:pt idx="4436">
                  <c:v>76.769019999999998</c:v>
                </c:pt>
                <c:pt idx="4437">
                  <c:v>76.762349999999998</c:v>
                </c:pt>
                <c:pt idx="4438">
                  <c:v>76.762349999999998</c:v>
                </c:pt>
                <c:pt idx="4439">
                  <c:v>76.762349999999998</c:v>
                </c:pt>
                <c:pt idx="4440">
                  <c:v>76.759129999999999</c:v>
                </c:pt>
                <c:pt idx="4441">
                  <c:v>76.75591</c:v>
                </c:pt>
                <c:pt idx="4442">
                  <c:v>76.75591</c:v>
                </c:pt>
                <c:pt idx="4443">
                  <c:v>76.75591</c:v>
                </c:pt>
                <c:pt idx="4444">
                  <c:v>76.749250000000004</c:v>
                </c:pt>
                <c:pt idx="4445">
                  <c:v>76.75591</c:v>
                </c:pt>
                <c:pt idx="4446">
                  <c:v>76.752470000000002</c:v>
                </c:pt>
                <c:pt idx="4447">
                  <c:v>76.742810000000006</c:v>
                </c:pt>
                <c:pt idx="4448">
                  <c:v>76.752470000000002</c:v>
                </c:pt>
                <c:pt idx="4449">
                  <c:v>76.752470000000002</c:v>
                </c:pt>
                <c:pt idx="4450">
                  <c:v>76.75591</c:v>
                </c:pt>
                <c:pt idx="4451">
                  <c:v>76.762349999999998</c:v>
                </c:pt>
                <c:pt idx="4452">
                  <c:v>76.762349999999998</c:v>
                </c:pt>
                <c:pt idx="4453">
                  <c:v>76.75591</c:v>
                </c:pt>
                <c:pt idx="4454">
                  <c:v>76.769019999999998</c:v>
                </c:pt>
                <c:pt idx="4455">
                  <c:v>76.762349999999998</c:v>
                </c:pt>
                <c:pt idx="4456">
                  <c:v>76.772239999999996</c:v>
                </c:pt>
                <c:pt idx="4457">
                  <c:v>76.775459999999995</c:v>
                </c:pt>
                <c:pt idx="4458">
                  <c:v>76.769019999999998</c:v>
                </c:pt>
                <c:pt idx="4459">
                  <c:v>76.759129999999999</c:v>
                </c:pt>
                <c:pt idx="4460">
                  <c:v>76.759129999999999</c:v>
                </c:pt>
                <c:pt idx="4461">
                  <c:v>76.765569999999997</c:v>
                </c:pt>
                <c:pt idx="4462">
                  <c:v>76.759129999999999</c:v>
                </c:pt>
                <c:pt idx="4463">
                  <c:v>76.769019999999998</c:v>
                </c:pt>
                <c:pt idx="4464">
                  <c:v>76.772239999999996</c:v>
                </c:pt>
                <c:pt idx="4465">
                  <c:v>76.769019999999998</c:v>
                </c:pt>
                <c:pt idx="4466">
                  <c:v>76.772239999999996</c:v>
                </c:pt>
                <c:pt idx="4467">
                  <c:v>76.772239999999996</c:v>
                </c:pt>
                <c:pt idx="4468">
                  <c:v>76.769019999999998</c:v>
                </c:pt>
                <c:pt idx="4469">
                  <c:v>76.762349999999998</c:v>
                </c:pt>
                <c:pt idx="4470">
                  <c:v>76.759129999999999</c:v>
                </c:pt>
                <c:pt idx="4471">
                  <c:v>76.759129999999999</c:v>
                </c:pt>
                <c:pt idx="4472">
                  <c:v>76.759129999999999</c:v>
                </c:pt>
                <c:pt idx="4473">
                  <c:v>76.75591</c:v>
                </c:pt>
                <c:pt idx="4474">
                  <c:v>76.769019999999998</c:v>
                </c:pt>
                <c:pt idx="4475">
                  <c:v>76.769019999999998</c:v>
                </c:pt>
                <c:pt idx="4476">
                  <c:v>76.765569999999997</c:v>
                </c:pt>
                <c:pt idx="4477">
                  <c:v>76.75591</c:v>
                </c:pt>
                <c:pt idx="4478">
                  <c:v>76.746030000000005</c:v>
                </c:pt>
                <c:pt idx="4479">
                  <c:v>76.759129999999999</c:v>
                </c:pt>
                <c:pt idx="4480">
                  <c:v>76.765569999999997</c:v>
                </c:pt>
                <c:pt idx="4481">
                  <c:v>76.75591</c:v>
                </c:pt>
                <c:pt idx="4482">
                  <c:v>76.752470000000002</c:v>
                </c:pt>
                <c:pt idx="4483">
                  <c:v>76.752470000000002</c:v>
                </c:pt>
                <c:pt idx="4484">
                  <c:v>76.746030000000005</c:v>
                </c:pt>
                <c:pt idx="4485">
                  <c:v>76.746030000000005</c:v>
                </c:pt>
                <c:pt idx="4486">
                  <c:v>76.746030000000005</c:v>
                </c:pt>
                <c:pt idx="4487">
                  <c:v>76.742810000000006</c:v>
                </c:pt>
                <c:pt idx="4488">
                  <c:v>76.736140000000006</c:v>
                </c:pt>
                <c:pt idx="4489">
                  <c:v>76.732919999999993</c:v>
                </c:pt>
                <c:pt idx="4490">
                  <c:v>76.729699999999994</c:v>
                </c:pt>
                <c:pt idx="4491">
                  <c:v>76.736140000000006</c:v>
                </c:pt>
                <c:pt idx="4492">
                  <c:v>76.739360000000005</c:v>
                </c:pt>
                <c:pt idx="4493">
                  <c:v>76.732919999999993</c:v>
                </c:pt>
                <c:pt idx="4494">
                  <c:v>76.732919999999993</c:v>
                </c:pt>
                <c:pt idx="4495">
                  <c:v>76.742810000000006</c:v>
                </c:pt>
                <c:pt idx="4496">
                  <c:v>76.742810000000006</c:v>
                </c:pt>
                <c:pt idx="4497">
                  <c:v>76.759129999999999</c:v>
                </c:pt>
                <c:pt idx="4498">
                  <c:v>76.759129999999999</c:v>
                </c:pt>
                <c:pt idx="4499">
                  <c:v>76.749250000000004</c:v>
                </c:pt>
                <c:pt idx="4500">
                  <c:v>76.75591</c:v>
                </c:pt>
                <c:pt idx="4501">
                  <c:v>76.752470000000002</c:v>
                </c:pt>
                <c:pt idx="4502">
                  <c:v>76.769019999999998</c:v>
                </c:pt>
                <c:pt idx="4503">
                  <c:v>76.769019999999998</c:v>
                </c:pt>
                <c:pt idx="4504">
                  <c:v>76.775459999999995</c:v>
                </c:pt>
                <c:pt idx="4505">
                  <c:v>76.775459999999995</c:v>
                </c:pt>
                <c:pt idx="4506">
                  <c:v>76.778679999999994</c:v>
                </c:pt>
                <c:pt idx="4507">
                  <c:v>76.782129999999995</c:v>
                </c:pt>
                <c:pt idx="4508">
                  <c:v>76.778679999999994</c:v>
                </c:pt>
                <c:pt idx="4509">
                  <c:v>76.782129999999995</c:v>
                </c:pt>
                <c:pt idx="4510">
                  <c:v>76.778679999999994</c:v>
                </c:pt>
                <c:pt idx="4511">
                  <c:v>76.778679999999994</c:v>
                </c:pt>
                <c:pt idx="4512">
                  <c:v>76.772239999999996</c:v>
                </c:pt>
                <c:pt idx="4513">
                  <c:v>76.765569999999997</c:v>
                </c:pt>
                <c:pt idx="4514">
                  <c:v>76.762349999999998</c:v>
                </c:pt>
                <c:pt idx="4515">
                  <c:v>76.75591</c:v>
                </c:pt>
                <c:pt idx="4516">
                  <c:v>76.749250000000004</c:v>
                </c:pt>
                <c:pt idx="4517">
                  <c:v>76.749250000000004</c:v>
                </c:pt>
                <c:pt idx="4518">
                  <c:v>76.746030000000005</c:v>
                </c:pt>
                <c:pt idx="4519">
                  <c:v>76.742810000000006</c:v>
                </c:pt>
                <c:pt idx="4520">
                  <c:v>76.742810000000006</c:v>
                </c:pt>
                <c:pt idx="4521">
                  <c:v>76.739360000000005</c:v>
                </c:pt>
                <c:pt idx="4522">
                  <c:v>76.739360000000005</c:v>
                </c:pt>
                <c:pt idx="4523">
                  <c:v>76.736140000000006</c:v>
                </c:pt>
                <c:pt idx="4524">
                  <c:v>76.729699999999994</c:v>
                </c:pt>
                <c:pt idx="4525">
                  <c:v>76.729699999999994</c:v>
                </c:pt>
                <c:pt idx="4526">
                  <c:v>76.736140000000006</c:v>
                </c:pt>
                <c:pt idx="4527">
                  <c:v>76.732919999999993</c:v>
                </c:pt>
                <c:pt idx="4528">
                  <c:v>76.742810000000006</c:v>
                </c:pt>
                <c:pt idx="4529">
                  <c:v>76.749250000000004</c:v>
                </c:pt>
                <c:pt idx="4530">
                  <c:v>76.752470000000002</c:v>
                </c:pt>
                <c:pt idx="4531">
                  <c:v>76.75591</c:v>
                </c:pt>
                <c:pt idx="4532">
                  <c:v>76.759129999999999</c:v>
                </c:pt>
                <c:pt idx="4533">
                  <c:v>76.75591</c:v>
                </c:pt>
                <c:pt idx="4534">
                  <c:v>76.749250000000004</c:v>
                </c:pt>
                <c:pt idx="4535">
                  <c:v>76.746030000000005</c:v>
                </c:pt>
                <c:pt idx="4536">
                  <c:v>76.759129999999999</c:v>
                </c:pt>
                <c:pt idx="4537">
                  <c:v>76.765569999999997</c:v>
                </c:pt>
                <c:pt idx="4538">
                  <c:v>76.762349999999998</c:v>
                </c:pt>
                <c:pt idx="4539">
                  <c:v>76.759129999999999</c:v>
                </c:pt>
                <c:pt idx="4540">
                  <c:v>76.759129999999999</c:v>
                </c:pt>
                <c:pt idx="4541">
                  <c:v>76.752470000000002</c:v>
                </c:pt>
                <c:pt idx="4542">
                  <c:v>76.75591</c:v>
                </c:pt>
                <c:pt idx="4543">
                  <c:v>76.749250000000004</c:v>
                </c:pt>
                <c:pt idx="4544">
                  <c:v>76.75591</c:v>
                </c:pt>
                <c:pt idx="4545">
                  <c:v>76.752470000000002</c:v>
                </c:pt>
                <c:pt idx="4546">
                  <c:v>76.749250000000004</c:v>
                </c:pt>
                <c:pt idx="4547">
                  <c:v>76.752470000000002</c:v>
                </c:pt>
                <c:pt idx="4548">
                  <c:v>76.752470000000002</c:v>
                </c:pt>
                <c:pt idx="4549">
                  <c:v>76.75591</c:v>
                </c:pt>
                <c:pt idx="4550">
                  <c:v>76.762349999999998</c:v>
                </c:pt>
                <c:pt idx="4551">
                  <c:v>76.752470000000002</c:v>
                </c:pt>
                <c:pt idx="4552">
                  <c:v>76.759129999999999</c:v>
                </c:pt>
                <c:pt idx="4553">
                  <c:v>76.749250000000004</c:v>
                </c:pt>
                <c:pt idx="4554">
                  <c:v>76.75591</c:v>
                </c:pt>
                <c:pt idx="4555">
                  <c:v>76.749250000000004</c:v>
                </c:pt>
                <c:pt idx="4556">
                  <c:v>76.739360000000005</c:v>
                </c:pt>
                <c:pt idx="4557">
                  <c:v>76.736140000000006</c:v>
                </c:pt>
                <c:pt idx="4558">
                  <c:v>76.742810000000006</c:v>
                </c:pt>
                <c:pt idx="4559">
                  <c:v>76.75591</c:v>
                </c:pt>
                <c:pt idx="4560">
                  <c:v>76.75591</c:v>
                </c:pt>
                <c:pt idx="4561">
                  <c:v>76.759129999999999</c:v>
                </c:pt>
                <c:pt idx="4562">
                  <c:v>76.752470000000002</c:v>
                </c:pt>
                <c:pt idx="4563">
                  <c:v>76.749250000000004</c:v>
                </c:pt>
                <c:pt idx="4564">
                  <c:v>76.752470000000002</c:v>
                </c:pt>
                <c:pt idx="4565">
                  <c:v>76.75591</c:v>
                </c:pt>
                <c:pt idx="4566">
                  <c:v>76.752470000000002</c:v>
                </c:pt>
                <c:pt idx="4567">
                  <c:v>76.752470000000002</c:v>
                </c:pt>
                <c:pt idx="4568">
                  <c:v>76.75591</c:v>
                </c:pt>
                <c:pt idx="4569">
                  <c:v>76.759129999999999</c:v>
                </c:pt>
                <c:pt idx="4570">
                  <c:v>76.759129999999999</c:v>
                </c:pt>
                <c:pt idx="4571">
                  <c:v>76.746030000000005</c:v>
                </c:pt>
                <c:pt idx="4572">
                  <c:v>76.742810000000006</c:v>
                </c:pt>
                <c:pt idx="4573">
                  <c:v>76.752470000000002</c:v>
                </c:pt>
                <c:pt idx="4574">
                  <c:v>76.759129999999999</c:v>
                </c:pt>
                <c:pt idx="4575">
                  <c:v>76.75591</c:v>
                </c:pt>
                <c:pt idx="4576">
                  <c:v>76.749250000000004</c:v>
                </c:pt>
                <c:pt idx="4577">
                  <c:v>76.752470000000002</c:v>
                </c:pt>
                <c:pt idx="4578">
                  <c:v>76.759129999999999</c:v>
                </c:pt>
                <c:pt idx="4579">
                  <c:v>76.762349999999998</c:v>
                </c:pt>
                <c:pt idx="4580">
                  <c:v>76.765569999999997</c:v>
                </c:pt>
                <c:pt idx="4581">
                  <c:v>76.772239999999996</c:v>
                </c:pt>
                <c:pt idx="4582">
                  <c:v>76.769019999999998</c:v>
                </c:pt>
                <c:pt idx="4583">
                  <c:v>76.772239999999996</c:v>
                </c:pt>
                <c:pt idx="4584">
                  <c:v>76.762349999999998</c:v>
                </c:pt>
                <c:pt idx="4585">
                  <c:v>76.752470000000002</c:v>
                </c:pt>
                <c:pt idx="4586">
                  <c:v>76.749250000000004</c:v>
                </c:pt>
                <c:pt idx="4587">
                  <c:v>76.752470000000002</c:v>
                </c:pt>
                <c:pt idx="4588">
                  <c:v>76.749250000000004</c:v>
                </c:pt>
                <c:pt idx="4589">
                  <c:v>76.746030000000005</c:v>
                </c:pt>
                <c:pt idx="4590">
                  <c:v>76.742810000000006</c:v>
                </c:pt>
                <c:pt idx="4591">
                  <c:v>76.746030000000005</c:v>
                </c:pt>
                <c:pt idx="4592">
                  <c:v>76.746030000000005</c:v>
                </c:pt>
                <c:pt idx="4593">
                  <c:v>76.749250000000004</c:v>
                </c:pt>
                <c:pt idx="4594">
                  <c:v>76.75591</c:v>
                </c:pt>
                <c:pt idx="4595">
                  <c:v>76.759129999999999</c:v>
                </c:pt>
                <c:pt idx="4596">
                  <c:v>76.752470000000002</c:v>
                </c:pt>
                <c:pt idx="4597">
                  <c:v>76.749250000000004</c:v>
                </c:pt>
                <c:pt idx="4598">
                  <c:v>76.759129999999999</c:v>
                </c:pt>
                <c:pt idx="4599">
                  <c:v>76.752470000000002</c:v>
                </c:pt>
                <c:pt idx="4600">
                  <c:v>76.75591</c:v>
                </c:pt>
                <c:pt idx="4601">
                  <c:v>76.752470000000002</c:v>
                </c:pt>
                <c:pt idx="4602">
                  <c:v>76.75591</c:v>
                </c:pt>
                <c:pt idx="4603">
                  <c:v>76.759129999999999</c:v>
                </c:pt>
                <c:pt idx="4604">
                  <c:v>76.75591</c:v>
                </c:pt>
                <c:pt idx="4605">
                  <c:v>76.752470000000002</c:v>
                </c:pt>
                <c:pt idx="4606">
                  <c:v>76.752470000000002</c:v>
                </c:pt>
                <c:pt idx="4607">
                  <c:v>76.742810000000006</c:v>
                </c:pt>
                <c:pt idx="4608">
                  <c:v>76.739360000000005</c:v>
                </c:pt>
                <c:pt idx="4609">
                  <c:v>76.732919999999993</c:v>
                </c:pt>
                <c:pt idx="4610">
                  <c:v>76.732919999999993</c:v>
                </c:pt>
                <c:pt idx="4611">
                  <c:v>76.732919999999993</c:v>
                </c:pt>
                <c:pt idx="4612">
                  <c:v>76.732919999999993</c:v>
                </c:pt>
                <c:pt idx="4613">
                  <c:v>76.729699999999994</c:v>
                </c:pt>
                <c:pt idx="4614">
                  <c:v>76.729699999999994</c:v>
                </c:pt>
                <c:pt idx="4615">
                  <c:v>76.723029999999994</c:v>
                </c:pt>
                <c:pt idx="4616">
                  <c:v>76.729699999999994</c:v>
                </c:pt>
                <c:pt idx="4617">
                  <c:v>76.729699999999994</c:v>
                </c:pt>
                <c:pt idx="4618">
                  <c:v>76.736140000000006</c:v>
                </c:pt>
                <c:pt idx="4619">
                  <c:v>76.742810000000006</c:v>
                </c:pt>
                <c:pt idx="4620">
                  <c:v>76.749250000000004</c:v>
                </c:pt>
                <c:pt idx="4621">
                  <c:v>76.742810000000006</c:v>
                </c:pt>
                <c:pt idx="4622">
                  <c:v>76.749250000000004</c:v>
                </c:pt>
                <c:pt idx="4623">
                  <c:v>76.759129999999999</c:v>
                </c:pt>
                <c:pt idx="4624">
                  <c:v>76.762349999999998</c:v>
                </c:pt>
                <c:pt idx="4625">
                  <c:v>76.762349999999998</c:v>
                </c:pt>
                <c:pt idx="4626">
                  <c:v>76.75591</c:v>
                </c:pt>
                <c:pt idx="4627">
                  <c:v>76.723029999999994</c:v>
                </c:pt>
                <c:pt idx="4628">
                  <c:v>76.762349999999998</c:v>
                </c:pt>
                <c:pt idx="4629">
                  <c:v>76.759129999999999</c:v>
                </c:pt>
                <c:pt idx="4630">
                  <c:v>76.769019999999998</c:v>
                </c:pt>
                <c:pt idx="4631">
                  <c:v>76.752470000000002</c:v>
                </c:pt>
                <c:pt idx="4632">
                  <c:v>76.75591</c:v>
                </c:pt>
                <c:pt idx="4633">
                  <c:v>76.749250000000004</c:v>
                </c:pt>
                <c:pt idx="4634">
                  <c:v>76.749250000000004</c:v>
                </c:pt>
                <c:pt idx="4635">
                  <c:v>76.75591</c:v>
                </c:pt>
                <c:pt idx="4636">
                  <c:v>76.762349999999998</c:v>
                </c:pt>
                <c:pt idx="4637">
                  <c:v>76.752470000000002</c:v>
                </c:pt>
                <c:pt idx="4638">
                  <c:v>76.746030000000005</c:v>
                </c:pt>
                <c:pt idx="4639">
                  <c:v>76.746030000000005</c:v>
                </c:pt>
                <c:pt idx="4640">
                  <c:v>76.749250000000004</c:v>
                </c:pt>
                <c:pt idx="4641">
                  <c:v>76.742810000000006</c:v>
                </c:pt>
                <c:pt idx="4642">
                  <c:v>76.742810000000006</c:v>
                </c:pt>
                <c:pt idx="4643">
                  <c:v>76.746030000000005</c:v>
                </c:pt>
                <c:pt idx="4644">
                  <c:v>76.749250000000004</c:v>
                </c:pt>
                <c:pt idx="4645">
                  <c:v>76.746030000000005</c:v>
                </c:pt>
                <c:pt idx="4646">
                  <c:v>76.746030000000005</c:v>
                </c:pt>
                <c:pt idx="4647">
                  <c:v>76.752470000000002</c:v>
                </c:pt>
                <c:pt idx="4648">
                  <c:v>76.752470000000002</c:v>
                </c:pt>
                <c:pt idx="4649">
                  <c:v>76.749250000000004</c:v>
                </c:pt>
                <c:pt idx="4650">
                  <c:v>76.752470000000002</c:v>
                </c:pt>
              </c:numCache>
            </c:numRef>
          </c:yVal>
          <c:smooth val="1"/>
          <c:extLst xmlns:c16r2="http://schemas.microsoft.com/office/drawing/2015/06/chart">
            <c:ext xmlns:c16="http://schemas.microsoft.com/office/drawing/2014/chart" uri="{C3380CC4-5D6E-409C-BE32-E72D297353CC}">
              <c16:uniqueId val="{00000000-6C28-496F-86D4-676E7009940A}"/>
            </c:ext>
          </c:extLst>
        </c:ser>
        <c:ser>
          <c:idx val="3"/>
          <c:order val="1"/>
          <c:tx>
            <c:v>Hexylamine</c:v>
          </c:tx>
          <c:marker>
            <c:symbol val="none"/>
          </c:marker>
          <c:xVal>
            <c:numRef>
              <c:f>'[Octylamine and decylamine nb2ox.xlsx]Sheet1'!$B$6:$B$4656</c:f>
              <c:numCache>
                <c:formatCode>General</c:formatCode>
                <c:ptCount val="4651"/>
                <c:pt idx="0">
                  <c:v>23.802</c:v>
                </c:pt>
                <c:pt idx="1">
                  <c:v>23.821999999999999</c:v>
                </c:pt>
                <c:pt idx="2">
                  <c:v>23.899000000000001</c:v>
                </c:pt>
                <c:pt idx="3">
                  <c:v>23.952000000000002</c:v>
                </c:pt>
                <c:pt idx="4">
                  <c:v>23.972999999999999</c:v>
                </c:pt>
                <c:pt idx="5">
                  <c:v>23.991</c:v>
                </c:pt>
                <c:pt idx="6">
                  <c:v>24.023</c:v>
                </c:pt>
                <c:pt idx="7">
                  <c:v>24.052</c:v>
                </c:pt>
                <c:pt idx="8">
                  <c:v>24.091999999999999</c:v>
                </c:pt>
                <c:pt idx="9">
                  <c:v>24.14</c:v>
                </c:pt>
                <c:pt idx="10">
                  <c:v>24.190999999999999</c:v>
                </c:pt>
                <c:pt idx="11">
                  <c:v>24.239000000000001</c:v>
                </c:pt>
                <c:pt idx="12">
                  <c:v>24.282</c:v>
                </c:pt>
                <c:pt idx="13">
                  <c:v>24.321999999999999</c:v>
                </c:pt>
                <c:pt idx="14">
                  <c:v>24.363</c:v>
                </c:pt>
                <c:pt idx="15">
                  <c:v>24.396000000000001</c:v>
                </c:pt>
                <c:pt idx="16">
                  <c:v>24.422000000000001</c:v>
                </c:pt>
                <c:pt idx="17">
                  <c:v>24.446000000000002</c:v>
                </c:pt>
                <c:pt idx="18">
                  <c:v>24.472999999999999</c:v>
                </c:pt>
                <c:pt idx="19">
                  <c:v>24.497</c:v>
                </c:pt>
                <c:pt idx="20">
                  <c:v>24.523</c:v>
                </c:pt>
                <c:pt idx="21">
                  <c:v>24.547000000000001</c:v>
                </c:pt>
                <c:pt idx="22">
                  <c:v>24.571000000000002</c:v>
                </c:pt>
                <c:pt idx="23">
                  <c:v>24.594999999999999</c:v>
                </c:pt>
                <c:pt idx="24">
                  <c:v>24.614000000000001</c:v>
                </c:pt>
                <c:pt idx="25">
                  <c:v>24.632000000000001</c:v>
                </c:pt>
                <c:pt idx="26">
                  <c:v>24.643999999999998</c:v>
                </c:pt>
                <c:pt idx="27">
                  <c:v>24.655000000000001</c:v>
                </c:pt>
                <c:pt idx="28">
                  <c:v>24.663</c:v>
                </c:pt>
                <c:pt idx="29">
                  <c:v>24.675999999999998</c:v>
                </c:pt>
                <c:pt idx="30">
                  <c:v>24.687999999999999</c:v>
                </c:pt>
                <c:pt idx="31">
                  <c:v>24.693000000000001</c:v>
                </c:pt>
                <c:pt idx="32">
                  <c:v>24.699000000000002</c:v>
                </c:pt>
                <c:pt idx="33">
                  <c:v>24.707999999999998</c:v>
                </c:pt>
                <c:pt idx="34">
                  <c:v>24.722000000000001</c:v>
                </c:pt>
                <c:pt idx="35">
                  <c:v>24.728999999999999</c:v>
                </c:pt>
                <c:pt idx="36">
                  <c:v>24.73</c:v>
                </c:pt>
                <c:pt idx="37">
                  <c:v>24.734000000000002</c:v>
                </c:pt>
                <c:pt idx="38">
                  <c:v>24.741</c:v>
                </c:pt>
                <c:pt idx="39">
                  <c:v>24.747</c:v>
                </c:pt>
                <c:pt idx="40">
                  <c:v>24.748999999999999</c:v>
                </c:pt>
                <c:pt idx="41">
                  <c:v>24.757000000000001</c:v>
                </c:pt>
                <c:pt idx="42">
                  <c:v>24.762</c:v>
                </c:pt>
                <c:pt idx="43">
                  <c:v>24.763999999999999</c:v>
                </c:pt>
                <c:pt idx="44">
                  <c:v>24.768999999999998</c:v>
                </c:pt>
                <c:pt idx="45">
                  <c:v>24.771999999999998</c:v>
                </c:pt>
                <c:pt idx="46">
                  <c:v>24.785</c:v>
                </c:pt>
                <c:pt idx="47">
                  <c:v>24.794</c:v>
                </c:pt>
                <c:pt idx="48">
                  <c:v>24.8</c:v>
                </c:pt>
                <c:pt idx="49">
                  <c:v>24.806999999999999</c:v>
                </c:pt>
                <c:pt idx="50">
                  <c:v>24.814</c:v>
                </c:pt>
                <c:pt idx="51">
                  <c:v>24.821000000000002</c:v>
                </c:pt>
                <c:pt idx="52">
                  <c:v>24.827999999999999</c:v>
                </c:pt>
                <c:pt idx="53">
                  <c:v>24.834</c:v>
                </c:pt>
                <c:pt idx="54">
                  <c:v>24.844000000000001</c:v>
                </c:pt>
                <c:pt idx="55">
                  <c:v>24.844999999999999</c:v>
                </c:pt>
                <c:pt idx="56">
                  <c:v>24.846</c:v>
                </c:pt>
                <c:pt idx="57">
                  <c:v>24.843</c:v>
                </c:pt>
                <c:pt idx="58">
                  <c:v>24.850999999999999</c:v>
                </c:pt>
                <c:pt idx="59">
                  <c:v>24.844999999999999</c:v>
                </c:pt>
                <c:pt idx="60">
                  <c:v>24.844000000000001</c:v>
                </c:pt>
                <c:pt idx="61">
                  <c:v>24.853999999999999</c:v>
                </c:pt>
                <c:pt idx="62">
                  <c:v>24.853999999999999</c:v>
                </c:pt>
                <c:pt idx="63">
                  <c:v>24.853000000000002</c:v>
                </c:pt>
                <c:pt idx="64">
                  <c:v>24.847999999999999</c:v>
                </c:pt>
                <c:pt idx="65">
                  <c:v>24.85</c:v>
                </c:pt>
                <c:pt idx="66">
                  <c:v>24.855</c:v>
                </c:pt>
                <c:pt idx="67">
                  <c:v>24.859000000000002</c:v>
                </c:pt>
                <c:pt idx="68">
                  <c:v>24.861000000000001</c:v>
                </c:pt>
                <c:pt idx="69">
                  <c:v>24.872</c:v>
                </c:pt>
                <c:pt idx="70">
                  <c:v>24.878</c:v>
                </c:pt>
                <c:pt idx="71">
                  <c:v>24.885999999999999</c:v>
                </c:pt>
                <c:pt idx="72">
                  <c:v>24.885000000000002</c:v>
                </c:pt>
                <c:pt idx="73">
                  <c:v>24.885999999999999</c:v>
                </c:pt>
                <c:pt idx="74">
                  <c:v>24.895</c:v>
                </c:pt>
                <c:pt idx="75">
                  <c:v>24.919</c:v>
                </c:pt>
                <c:pt idx="76">
                  <c:v>24.952999999999999</c:v>
                </c:pt>
                <c:pt idx="77">
                  <c:v>24.945</c:v>
                </c:pt>
                <c:pt idx="78">
                  <c:v>24.934000000000001</c:v>
                </c:pt>
                <c:pt idx="79">
                  <c:v>24.928000000000001</c:v>
                </c:pt>
                <c:pt idx="80">
                  <c:v>24.922999999999998</c:v>
                </c:pt>
                <c:pt idx="81">
                  <c:v>24.925999999999998</c:v>
                </c:pt>
                <c:pt idx="82">
                  <c:v>24.940999999999999</c:v>
                </c:pt>
                <c:pt idx="83">
                  <c:v>24.957999999999998</c:v>
                </c:pt>
                <c:pt idx="84">
                  <c:v>24.948</c:v>
                </c:pt>
                <c:pt idx="85">
                  <c:v>24.946000000000002</c:v>
                </c:pt>
                <c:pt idx="86">
                  <c:v>24.946999999999999</c:v>
                </c:pt>
                <c:pt idx="87">
                  <c:v>24.949000000000002</c:v>
                </c:pt>
                <c:pt idx="88">
                  <c:v>24.962</c:v>
                </c:pt>
                <c:pt idx="89">
                  <c:v>24.963000000000001</c:v>
                </c:pt>
                <c:pt idx="90">
                  <c:v>24.974</c:v>
                </c:pt>
                <c:pt idx="91">
                  <c:v>24.971</c:v>
                </c:pt>
                <c:pt idx="92">
                  <c:v>24.992000000000001</c:v>
                </c:pt>
                <c:pt idx="93">
                  <c:v>24.981000000000002</c:v>
                </c:pt>
                <c:pt idx="94">
                  <c:v>24.984999999999999</c:v>
                </c:pt>
                <c:pt idx="95">
                  <c:v>24.974</c:v>
                </c:pt>
                <c:pt idx="96">
                  <c:v>24.972999999999999</c:v>
                </c:pt>
                <c:pt idx="97">
                  <c:v>24.975000000000001</c:v>
                </c:pt>
                <c:pt idx="98">
                  <c:v>24.974</c:v>
                </c:pt>
                <c:pt idx="99">
                  <c:v>24.963000000000001</c:v>
                </c:pt>
                <c:pt idx="100">
                  <c:v>24.957999999999998</c:v>
                </c:pt>
                <c:pt idx="101">
                  <c:v>24.963000000000001</c:v>
                </c:pt>
                <c:pt idx="102">
                  <c:v>24.965</c:v>
                </c:pt>
                <c:pt idx="103">
                  <c:v>24.963000000000001</c:v>
                </c:pt>
                <c:pt idx="104">
                  <c:v>24.975999999999999</c:v>
                </c:pt>
                <c:pt idx="105">
                  <c:v>24.97</c:v>
                </c:pt>
                <c:pt idx="106">
                  <c:v>24.937999999999999</c:v>
                </c:pt>
                <c:pt idx="107">
                  <c:v>24.812999999999999</c:v>
                </c:pt>
                <c:pt idx="108">
                  <c:v>24.884</c:v>
                </c:pt>
                <c:pt idx="109">
                  <c:v>24.925000000000001</c:v>
                </c:pt>
                <c:pt idx="110">
                  <c:v>24.957000000000001</c:v>
                </c:pt>
                <c:pt idx="111">
                  <c:v>24.959</c:v>
                </c:pt>
                <c:pt idx="112">
                  <c:v>24.96</c:v>
                </c:pt>
                <c:pt idx="113">
                  <c:v>24.988</c:v>
                </c:pt>
                <c:pt idx="114">
                  <c:v>24.986000000000001</c:v>
                </c:pt>
                <c:pt idx="115">
                  <c:v>25.007000000000001</c:v>
                </c:pt>
                <c:pt idx="116">
                  <c:v>25.004000000000001</c:v>
                </c:pt>
                <c:pt idx="117">
                  <c:v>25.018999999999998</c:v>
                </c:pt>
                <c:pt idx="118">
                  <c:v>24.99</c:v>
                </c:pt>
                <c:pt idx="119">
                  <c:v>24.960999999999999</c:v>
                </c:pt>
                <c:pt idx="120">
                  <c:v>24.785</c:v>
                </c:pt>
                <c:pt idx="121">
                  <c:v>24.8</c:v>
                </c:pt>
                <c:pt idx="122">
                  <c:v>24.876000000000001</c:v>
                </c:pt>
                <c:pt idx="123">
                  <c:v>24.922999999999998</c:v>
                </c:pt>
                <c:pt idx="124">
                  <c:v>24.949000000000002</c:v>
                </c:pt>
                <c:pt idx="125">
                  <c:v>24.957000000000001</c:v>
                </c:pt>
                <c:pt idx="126">
                  <c:v>24.968</c:v>
                </c:pt>
                <c:pt idx="127">
                  <c:v>24.971</c:v>
                </c:pt>
                <c:pt idx="128">
                  <c:v>24.989000000000001</c:v>
                </c:pt>
                <c:pt idx="129">
                  <c:v>24.983000000000001</c:v>
                </c:pt>
                <c:pt idx="130">
                  <c:v>24.983000000000001</c:v>
                </c:pt>
                <c:pt idx="131">
                  <c:v>25.010999999999999</c:v>
                </c:pt>
                <c:pt idx="132">
                  <c:v>25.027999999999999</c:v>
                </c:pt>
                <c:pt idx="133">
                  <c:v>25.015000000000001</c:v>
                </c:pt>
                <c:pt idx="134">
                  <c:v>25.007999999999999</c:v>
                </c:pt>
                <c:pt idx="135">
                  <c:v>25.004999999999999</c:v>
                </c:pt>
                <c:pt idx="136">
                  <c:v>25.001000000000001</c:v>
                </c:pt>
                <c:pt idx="137">
                  <c:v>25.036000000000001</c:v>
                </c:pt>
                <c:pt idx="138">
                  <c:v>25.035</c:v>
                </c:pt>
                <c:pt idx="139">
                  <c:v>25.064</c:v>
                </c:pt>
                <c:pt idx="140">
                  <c:v>25.048999999999999</c:v>
                </c:pt>
                <c:pt idx="141">
                  <c:v>25.044</c:v>
                </c:pt>
                <c:pt idx="142">
                  <c:v>25.018000000000001</c:v>
                </c:pt>
                <c:pt idx="143">
                  <c:v>25.004999999999999</c:v>
                </c:pt>
                <c:pt idx="144">
                  <c:v>24.984000000000002</c:v>
                </c:pt>
                <c:pt idx="145">
                  <c:v>24.943000000000001</c:v>
                </c:pt>
                <c:pt idx="146">
                  <c:v>24.968</c:v>
                </c:pt>
                <c:pt idx="147">
                  <c:v>24.989000000000001</c:v>
                </c:pt>
                <c:pt idx="148">
                  <c:v>25.004999999999999</c:v>
                </c:pt>
                <c:pt idx="149">
                  <c:v>25.018000000000001</c:v>
                </c:pt>
                <c:pt idx="150">
                  <c:v>25.04</c:v>
                </c:pt>
                <c:pt idx="151">
                  <c:v>25.07</c:v>
                </c:pt>
                <c:pt idx="152">
                  <c:v>25.074000000000002</c:v>
                </c:pt>
                <c:pt idx="153">
                  <c:v>25.056000000000001</c:v>
                </c:pt>
                <c:pt idx="154">
                  <c:v>25.039000000000001</c:v>
                </c:pt>
                <c:pt idx="155">
                  <c:v>25.042999999999999</c:v>
                </c:pt>
                <c:pt idx="156">
                  <c:v>25.047999999999998</c:v>
                </c:pt>
                <c:pt idx="157">
                  <c:v>25.056999999999999</c:v>
                </c:pt>
                <c:pt idx="158">
                  <c:v>25.055</c:v>
                </c:pt>
                <c:pt idx="159">
                  <c:v>25.04</c:v>
                </c:pt>
                <c:pt idx="160">
                  <c:v>24.940999999999999</c:v>
                </c:pt>
                <c:pt idx="161">
                  <c:v>24.856999999999999</c:v>
                </c:pt>
                <c:pt idx="162">
                  <c:v>24.928999999999998</c:v>
                </c:pt>
                <c:pt idx="163">
                  <c:v>24.986000000000001</c:v>
                </c:pt>
                <c:pt idx="164">
                  <c:v>25.001999999999999</c:v>
                </c:pt>
                <c:pt idx="165">
                  <c:v>25.021999999999998</c:v>
                </c:pt>
                <c:pt idx="166">
                  <c:v>25.03</c:v>
                </c:pt>
                <c:pt idx="167">
                  <c:v>25.071000000000002</c:v>
                </c:pt>
                <c:pt idx="168">
                  <c:v>25.065000000000001</c:v>
                </c:pt>
                <c:pt idx="169">
                  <c:v>25.094999999999999</c:v>
                </c:pt>
                <c:pt idx="170">
                  <c:v>25.067</c:v>
                </c:pt>
                <c:pt idx="171">
                  <c:v>25.08</c:v>
                </c:pt>
                <c:pt idx="172">
                  <c:v>25.006</c:v>
                </c:pt>
                <c:pt idx="173">
                  <c:v>25.042999999999999</c:v>
                </c:pt>
                <c:pt idx="174">
                  <c:v>25.059000000000001</c:v>
                </c:pt>
                <c:pt idx="175">
                  <c:v>25.071999999999999</c:v>
                </c:pt>
                <c:pt idx="176">
                  <c:v>25.059000000000001</c:v>
                </c:pt>
                <c:pt idx="177">
                  <c:v>24.922000000000001</c:v>
                </c:pt>
                <c:pt idx="178">
                  <c:v>24.997</c:v>
                </c:pt>
                <c:pt idx="179">
                  <c:v>25.048999999999999</c:v>
                </c:pt>
                <c:pt idx="180">
                  <c:v>25.053999999999998</c:v>
                </c:pt>
                <c:pt idx="181">
                  <c:v>25.065000000000001</c:v>
                </c:pt>
                <c:pt idx="182">
                  <c:v>25.1</c:v>
                </c:pt>
                <c:pt idx="183">
                  <c:v>25.1</c:v>
                </c:pt>
                <c:pt idx="184">
                  <c:v>25.109000000000002</c:v>
                </c:pt>
                <c:pt idx="185">
                  <c:v>25.106999999999999</c:v>
                </c:pt>
                <c:pt idx="186">
                  <c:v>25.123999999999999</c:v>
                </c:pt>
                <c:pt idx="187">
                  <c:v>25.123000000000001</c:v>
                </c:pt>
                <c:pt idx="188">
                  <c:v>25.129000000000001</c:v>
                </c:pt>
                <c:pt idx="189">
                  <c:v>25.14</c:v>
                </c:pt>
                <c:pt idx="190">
                  <c:v>25.091000000000001</c:v>
                </c:pt>
                <c:pt idx="191">
                  <c:v>25.077999999999999</c:v>
                </c:pt>
                <c:pt idx="192">
                  <c:v>25.132000000000001</c:v>
                </c:pt>
                <c:pt idx="193">
                  <c:v>25.117999999999999</c:v>
                </c:pt>
                <c:pt idx="194">
                  <c:v>25.113</c:v>
                </c:pt>
                <c:pt idx="195">
                  <c:v>25.108000000000001</c:v>
                </c:pt>
                <c:pt idx="196">
                  <c:v>25.088000000000001</c:v>
                </c:pt>
                <c:pt idx="197">
                  <c:v>25.079000000000001</c:v>
                </c:pt>
                <c:pt idx="198">
                  <c:v>25.068999999999999</c:v>
                </c:pt>
                <c:pt idx="199">
                  <c:v>25.074000000000002</c:v>
                </c:pt>
                <c:pt idx="200">
                  <c:v>25.102</c:v>
                </c:pt>
                <c:pt idx="201">
                  <c:v>25.106000000000002</c:v>
                </c:pt>
                <c:pt idx="202">
                  <c:v>25.103000000000002</c:v>
                </c:pt>
                <c:pt idx="203">
                  <c:v>25.137</c:v>
                </c:pt>
                <c:pt idx="204">
                  <c:v>25.126999999999999</c:v>
                </c:pt>
                <c:pt idx="205">
                  <c:v>25.102</c:v>
                </c:pt>
                <c:pt idx="206">
                  <c:v>25.100999999999999</c:v>
                </c:pt>
                <c:pt idx="207">
                  <c:v>25.079000000000001</c:v>
                </c:pt>
                <c:pt idx="208">
                  <c:v>25.09</c:v>
                </c:pt>
                <c:pt idx="209">
                  <c:v>25.097999999999999</c:v>
                </c:pt>
                <c:pt idx="210">
                  <c:v>25.071999999999999</c:v>
                </c:pt>
                <c:pt idx="211">
                  <c:v>25.074999999999999</c:v>
                </c:pt>
                <c:pt idx="212">
                  <c:v>25.122</c:v>
                </c:pt>
                <c:pt idx="213">
                  <c:v>25.09</c:v>
                </c:pt>
                <c:pt idx="214">
                  <c:v>25.097000000000001</c:v>
                </c:pt>
                <c:pt idx="215">
                  <c:v>25.081</c:v>
                </c:pt>
                <c:pt idx="216">
                  <c:v>25.123000000000001</c:v>
                </c:pt>
                <c:pt idx="217">
                  <c:v>25.175999999999998</c:v>
                </c:pt>
                <c:pt idx="218">
                  <c:v>25.193999999999999</c:v>
                </c:pt>
                <c:pt idx="219">
                  <c:v>25.178999999999998</c:v>
                </c:pt>
                <c:pt idx="220">
                  <c:v>25.146999999999998</c:v>
                </c:pt>
                <c:pt idx="221">
                  <c:v>25.135999999999999</c:v>
                </c:pt>
                <c:pt idx="222">
                  <c:v>25.15</c:v>
                </c:pt>
                <c:pt idx="223">
                  <c:v>25.152999999999999</c:v>
                </c:pt>
                <c:pt idx="224">
                  <c:v>25.13</c:v>
                </c:pt>
                <c:pt idx="225">
                  <c:v>25.100999999999999</c:v>
                </c:pt>
                <c:pt idx="226">
                  <c:v>25.131</c:v>
                </c:pt>
                <c:pt idx="227">
                  <c:v>25.155000000000001</c:v>
                </c:pt>
                <c:pt idx="228">
                  <c:v>25.158999999999999</c:v>
                </c:pt>
                <c:pt idx="229">
                  <c:v>25.109000000000002</c:v>
                </c:pt>
                <c:pt idx="230">
                  <c:v>25.08</c:v>
                </c:pt>
                <c:pt idx="231">
                  <c:v>25.064</c:v>
                </c:pt>
                <c:pt idx="232">
                  <c:v>25.08</c:v>
                </c:pt>
                <c:pt idx="233">
                  <c:v>25.081</c:v>
                </c:pt>
                <c:pt idx="234">
                  <c:v>25.084</c:v>
                </c:pt>
                <c:pt idx="235">
                  <c:v>25.108000000000001</c:v>
                </c:pt>
                <c:pt idx="236">
                  <c:v>25.126000000000001</c:v>
                </c:pt>
                <c:pt idx="237">
                  <c:v>25.122</c:v>
                </c:pt>
                <c:pt idx="238">
                  <c:v>25.111000000000001</c:v>
                </c:pt>
                <c:pt idx="239">
                  <c:v>25.106000000000002</c:v>
                </c:pt>
                <c:pt idx="240">
                  <c:v>24.919</c:v>
                </c:pt>
                <c:pt idx="241">
                  <c:v>24.945</c:v>
                </c:pt>
                <c:pt idx="242">
                  <c:v>25.001999999999999</c:v>
                </c:pt>
                <c:pt idx="243">
                  <c:v>25.077999999999999</c:v>
                </c:pt>
                <c:pt idx="244">
                  <c:v>25.111000000000001</c:v>
                </c:pt>
                <c:pt idx="245">
                  <c:v>25.129000000000001</c:v>
                </c:pt>
                <c:pt idx="246">
                  <c:v>25.111999999999998</c:v>
                </c:pt>
                <c:pt idx="247">
                  <c:v>25.120999999999999</c:v>
                </c:pt>
                <c:pt idx="248">
                  <c:v>25.039000000000001</c:v>
                </c:pt>
                <c:pt idx="249">
                  <c:v>25.100999999999999</c:v>
                </c:pt>
                <c:pt idx="250">
                  <c:v>25.125</c:v>
                </c:pt>
                <c:pt idx="251">
                  <c:v>25.12</c:v>
                </c:pt>
                <c:pt idx="252">
                  <c:v>25.155000000000001</c:v>
                </c:pt>
                <c:pt idx="253">
                  <c:v>25.172000000000001</c:v>
                </c:pt>
                <c:pt idx="254">
                  <c:v>25.157</c:v>
                </c:pt>
                <c:pt idx="255">
                  <c:v>25.17</c:v>
                </c:pt>
                <c:pt idx="256">
                  <c:v>25.178999999999998</c:v>
                </c:pt>
                <c:pt idx="257">
                  <c:v>25.167999999999999</c:v>
                </c:pt>
                <c:pt idx="258">
                  <c:v>25.149000000000001</c:v>
                </c:pt>
                <c:pt idx="259">
                  <c:v>25.149000000000001</c:v>
                </c:pt>
                <c:pt idx="260">
                  <c:v>25.154</c:v>
                </c:pt>
                <c:pt idx="261">
                  <c:v>25.18</c:v>
                </c:pt>
                <c:pt idx="262">
                  <c:v>25.186</c:v>
                </c:pt>
                <c:pt idx="263">
                  <c:v>25.145</c:v>
                </c:pt>
                <c:pt idx="264">
                  <c:v>25.145</c:v>
                </c:pt>
                <c:pt idx="265">
                  <c:v>25.16</c:v>
                </c:pt>
                <c:pt idx="266">
                  <c:v>25.164000000000001</c:v>
                </c:pt>
                <c:pt idx="267">
                  <c:v>25.138999999999999</c:v>
                </c:pt>
                <c:pt idx="268">
                  <c:v>25.157</c:v>
                </c:pt>
                <c:pt idx="269">
                  <c:v>25.161000000000001</c:v>
                </c:pt>
                <c:pt idx="270">
                  <c:v>25.167000000000002</c:v>
                </c:pt>
                <c:pt idx="271">
                  <c:v>25.183</c:v>
                </c:pt>
                <c:pt idx="272">
                  <c:v>25.178000000000001</c:v>
                </c:pt>
                <c:pt idx="273">
                  <c:v>25.145</c:v>
                </c:pt>
                <c:pt idx="274">
                  <c:v>25.158999999999999</c:v>
                </c:pt>
                <c:pt idx="275">
                  <c:v>25.173999999999999</c:v>
                </c:pt>
                <c:pt idx="276">
                  <c:v>25.189</c:v>
                </c:pt>
                <c:pt idx="277">
                  <c:v>25.181999999999999</c:v>
                </c:pt>
                <c:pt idx="278">
                  <c:v>25.158999999999999</c:v>
                </c:pt>
                <c:pt idx="279">
                  <c:v>25.224</c:v>
                </c:pt>
                <c:pt idx="280">
                  <c:v>25.204000000000001</c:v>
                </c:pt>
                <c:pt idx="281">
                  <c:v>25.199000000000002</c:v>
                </c:pt>
                <c:pt idx="282">
                  <c:v>25.19</c:v>
                </c:pt>
                <c:pt idx="283">
                  <c:v>25.2</c:v>
                </c:pt>
                <c:pt idx="284">
                  <c:v>25.16</c:v>
                </c:pt>
                <c:pt idx="285">
                  <c:v>25.164000000000001</c:v>
                </c:pt>
                <c:pt idx="286">
                  <c:v>25.21</c:v>
                </c:pt>
                <c:pt idx="287">
                  <c:v>25.181999999999999</c:v>
                </c:pt>
                <c:pt idx="288">
                  <c:v>25.138999999999999</c:v>
                </c:pt>
                <c:pt idx="289">
                  <c:v>24.948</c:v>
                </c:pt>
                <c:pt idx="290">
                  <c:v>25.041</c:v>
                </c:pt>
                <c:pt idx="291">
                  <c:v>25.093</c:v>
                </c:pt>
                <c:pt idx="292">
                  <c:v>25.163</c:v>
                </c:pt>
                <c:pt idx="293">
                  <c:v>25.161000000000001</c:v>
                </c:pt>
                <c:pt idx="294">
                  <c:v>25.161999999999999</c:v>
                </c:pt>
                <c:pt idx="295">
                  <c:v>25.02</c:v>
                </c:pt>
                <c:pt idx="296">
                  <c:v>24.952999999999999</c:v>
                </c:pt>
                <c:pt idx="297">
                  <c:v>25.03</c:v>
                </c:pt>
                <c:pt idx="298">
                  <c:v>25.113</c:v>
                </c:pt>
                <c:pt idx="299">
                  <c:v>25.143000000000001</c:v>
                </c:pt>
                <c:pt idx="300">
                  <c:v>25.138999999999999</c:v>
                </c:pt>
                <c:pt idx="301">
                  <c:v>25.056000000000001</c:v>
                </c:pt>
                <c:pt idx="302">
                  <c:v>25.129000000000001</c:v>
                </c:pt>
                <c:pt idx="303">
                  <c:v>25.190999999999999</c:v>
                </c:pt>
                <c:pt idx="304">
                  <c:v>25.227</c:v>
                </c:pt>
                <c:pt idx="305">
                  <c:v>25.248000000000001</c:v>
                </c:pt>
                <c:pt idx="306">
                  <c:v>25.3</c:v>
                </c:pt>
                <c:pt idx="307">
                  <c:v>25.367999999999999</c:v>
                </c:pt>
                <c:pt idx="308">
                  <c:v>25.433</c:v>
                </c:pt>
                <c:pt idx="309">
                  <c:v>25.492000000000001</c:v>
                </c:pt>
                <c:pt idx="310">
                  <c:v>25.532</c:v>
                </c:pt>
                <c:pt idx="311">
                  <c:v>25.61</c:v>
                </c:pt>
                <c:pt idx="312">
                  <c:v>25.658000000000001</c:v>
                </c:pt>
                <c:pt idx="313">
                  <c:v>25.724</c:v>
                </c:pt>
                <c:pt idx="314">
                  <c:v>25.815000000000001</c:v>
                </c:pt>
                <c:pt idx="315">
                  <c:v>25.927</c:v>
                </c:pt>
                <c:pt idx="316">
                  <c:v>26.024999999999999</c:v>
                </c:pt>
                <c:pt idx="317">
                  <c:v>26.096</c:v>
                </c:pt>
                <c:pt idx="318">
                  <c:v>26.172000000000001</c:v>
                </c:pt>
                <c:pt idx="319">
                  <c:v>26.241</c:v>
                </c:pt>
                <c:pt idx="320">
                  <c:v>26.341000000000001</c:v>
                </c:pt>
                <c:pt idx="321">
                  <c:v>26.401</c:v>
                </c:pt>
                <c:pt idx="322">
                  <c:v>26.545000000000002</c:v>
                </c:pt>
                <c:pt idx="323">
                  <c:v>26.632999999999999</c:v>
                </c:pt>
                <c:pt idx="324">
                  <c:v>26.719000000000001</c:v>
                </c:pt>
                <c:pt idx="325">
                  <c:v>26.815000000000001</c:v>
                </c:pt>
                <c:pt idx="326">
                  <c:v>26.831</c:v>
                </c:pt>
                <c:pt idx="327">
                  <c:v>27.004000000000001</c:v>
                </c:pt>
                <c:pt idx="328">
                  <c:v>27.143000000000001</c:v>
                </c:pt>
                <c:pt idx="329">
                  <c:v>27.292999999999999</c:v>
                </c:pt>
                <c:pt idx="330">
                  <c:v>27.213000000000001</c:v>
                </c:pt>
                <c:pt idx="331">
                  <c:v>27.402999999999999</c:v>
                </c:pt>
                <c:pt idx="332">
                  <c:v>27.556000000000001</c:v>
                </c:pt>
                <c:pt idx="333">
                  <c:v>27.692</c:v>
                </c:pt>
                <c:pt idx="334">
                  <c:v>27.818999999999999</c:v>
                </c:pt>
                <c:pt idx="335">
                  <c:v>27.957000000000001</c:v>
                </c:pt>
                <c:pt idx="336">
                  <c:v>28.015999999999998</c:v>
                </c:pt>
                <c:pt idx="337">
                  <c:v>28.196000000000002</c:v>
                </c:pt>
                <c:pt idx="338">
                  <c:v>28.335999999999999</c:v>
                </c:pt>
                <c:pt idx="339">
                  <c:v>28.481000000000002</c:v>
                </c:pt>
                <c:pt idx="340">
                  <c:v>28.613</c:v>
                </c:pt>
                <c:pt idx="341">
                  <c:v>28.789000000000001</c:v>
                </c:pt>
                <c:pt idx="342">
                  <c:v>28.917999999999999</c:v>
                </c:pt>
                <c:pt idx="343">
                  <c:v>29.027000000000001</c:v>
                </c:pt>
                <c:pt idx="344">
                  <c:v>29.143000000000001</c:v>
                </c:pt>
                <c:pt idx="345">
                  <c:v>29.3</c:v>
                </c:pt>
                <c:pt idx="346">
                  <c:v>29.422000000000001</c:v>
                </c:pt>
                <c:pt idx="347">
                  <c:v>29.565999999999999</c:v>
                </c:pt>
                <c:pt idx="348">
                  <c:v>29.702999999999999</c:v>
                </c:pt>
                <c:pt idx="349">
                  <c:v>29.704999999999998</c:v>
                </c:pt>
                <c:pt idx="350">
                  <c:v>29.942</c:v>
                </c:pt>
                <c:pt idx="351">
                  <c:v>30.132999999999999</c:v>
                </c:pt>
                <c:pt idx="352">
                  <c:v>30.298999999999999</c:v>
                </c:pt>
                <c:pt idx="353">
                  <c:v>30.405000000000001</c:v>
                </c:pt>
                <c:pt idx="354">
                  <c:v>30.503</c:v>
                </c:pt>
                <c:pt idx="355">
                  <c:v>30.66</c:v>
                </c:pt>
                <c:pt idx="356">
                  <c:v>30.73</c:v>
                </c:pt>
                <c:pt idx="357">
                  <c:v>30.873999999999999</c:v>
                </c:pt>
                <c:pt idx="358">
                  <c:v>31.03</c:v>
                </c:pt>
                <c:pt idx="359">
                  <c:v>31.201000000000001</c:v>
                </c:pt>
                <c:pt idx="360">
                  <c:v>31.346</c:v>
                </c:pt>
                <c:pt idx="361">
                  <c:v>31.472000000000001</c:v>
                </c:pt>
                <c:pt idx="362">
                  <c:v>31.632999999999999</c:v>
                </c:pt>
                <c:pt idx="363">
                  <c:v>31.780999999999999</c:v>
                </c:pt>
                <c:pt idx="364">
                  <c:v>31.913</c:v>
                </c:pt>
                <c:pt idx="365">
                  <c:v>32.043999999999997</c:v>
                </c:pt>
                <c:pt idx="366">
                  <c:v>32.195</c:v>
                </c:pt>
                <c:pt idx="367">
                  <c:v>32.335000000000001</c:v>
                </c:pt>
                <c:pt idx="368">
                  <c:v>32.417000000000002</c:v>
                </c:pt>
                <c:pt idx="369">
                  <c:v>32.508000000000003</c:v>
                </c:pt>
                <c:pt idx="370">
                  <c:v>32.701000000000001</c:v>
                </c:pt>
                <c:pt idx="371">
                  <c:v>32.898000000000003</c:v>
                </c:pt>
                <c:pt idx="372">
                  <c:v>33.003999999999998</c:v>
                </c:pt>
                <c:pt idx="373">
                  <c:v>33.220999999999997</c:v>
                </c:pt>
                <c:pt idx="374">
                  <c:v>33.32</c:v>
                </c:pt>
                <c:pt idx="375">
                  <c:v>33.506</c:v>
                </c:pt>
                <c:pt idx="376">
                  <c:v>33.631</c:v>
                </c:pt>
                <c:pt idx="377">
                  <c:v>33.792000000000002</c:v>
                </c:pt>
                <c:pt idx="378">
                  <c:v>33.960999999999999</c:v>
                </c:pt>
                <c:pt idx="379">
                  <c:v>34.131</c:v>
                </c:pt>
                <c:pt idx="380">
                  <c:v>34.283999999999999</c:v>
                </c:pt>
                <c:pt idx="381">
                  <c:v>34.47</c:v>
                </c:pt>
                <c:pt idx="382">
                  <c:v>34.613</c:v>
                </c:pt>
                <c:pt idx="383">
                  <c:v>34.726999999999997</c:v>
                </c:pt>
                <c:pt idx="384">
                  <c:v>34.893000000000001</c:v>
                </c:pt>
                <c:pt idx="385">
                  <c:v>35.04</c:v>
                </c:pt>
                <c:pt idx="386">
                  <c:v>35.207999999999998</c:v>
                </c:pt>
                <c:pt idx="387">
                  <c:v>35.347000000000001</c:v>
                </c:pt>
                <c:pt idx="388">
                  <c:v>35.51</c:v>
                </c:pt>
                <c:pt idx="389">
                  <c:v>35.643999999999998</c:v>
                </c:pt>
                <c:pt idx="390">
                  <c:v>35.801000000000002</c:v>
                </c:pt>
                <c:pt idx="391">
                  <c:v>35.963999999999999</c:v>
                </c:pt>
                <c:pt idx="392">
                  <c:v>36.112000000000002</c:v>
                </c:pt>
                <c:pt idx="393">
                  <c:v>36.29</c:v>
                </c:pt>
                <c:pt idx="394">
                  <c:v>36.427</c:v>
                </c:pt>
                <c:pt idx="395">
                  <c:v>36.600999999999999</c:v>
                </c:pt>
                <c:pt idx="396">
                  <c:v>36.771999999999998</c:v>
                </c:pt>
                <c:pt idx="397">
                  <c:v>36.950000000000003</c:v>
                </c:pt>
                <c:pt idx="398">
                  <c:v>37.110999999999997</c:v>
                </c:pt>
                <c:pt idx="399">
                  <c:v>37.274000000000001</c:v>
                </c:pt>
                <c:pt idx="400">
                  <c:v>37.448</c:v>
                </c:pt>
                <c:pt idx="401">
                  <c:v>37.576999999999998</c:v>
                </c:pt>
                <c:pt idx="402">
                  <c:v>37.686999999999998</c:v>
                </c:pt>
                <c:pt idx="403">
                  <c:v>37.844000000000001</c:v>
                </c:pt>
                <c:pt idx="404">
                  <c:v>37.984999999999999</c:v>
                </c:pt>
                <c:pt idx="405">
                  <c:v>38.122</c:v>
                </c:pt>
                <c:pt idx="406">
                  <c:v>38.262</c:v>
                </c:pt>
                <c:pt idx="407">
                  <c:v>38.436999999999998</c:v>
                </c:pt>
                <c:pt idx="408">
                  <c:v>38.609000000000002</c:v>
                </c:pt>
                <c:pt idx="409">
                  <c:v>38.780999999999999</c:v>
                </c:pt>
                <c:pt idx="410">
                  <c:v>38.942</c:v>
                </c:pt>
                <c:pt idx="411">
                  <c:v>39.079000000000001</c:v>
                </c:pt>
                <c:pt idx="412">
                  <c:v>39.215000000000003</c:v>
                </c:pt>
                <c:pt idx="413">
                  <c:v>39.386000000000003</c:v>
                </c:pt>
                <c:pt idx="414">
                  <c:v>39.558999999999997</c:v>
                </c:pt>
                <c:pt idx="415">
                  <c:v>39.668999999999997</c:v>
                </c:pt>
                <c:pt idx="416">
                  <c:v>39.847999999999999</c:v>
                </c:pt>
                <c:pt idx="417">
                  <c:v>40.015000000000001</c:v>
                </c:pt>
                <c:pt idx="418">
                  <c:v>40.167000000000002</c:v>
                </c:pt>
                <c:pt idx="419">
                  <c:v>40.322000000000003</c:v>
                </c:pt>
                <c:pt idx="420">
                  <c:v>40.445999999999998</c:v>
                </c:pt>
                <c:pt idx="421">
                  <c:v>40.609000000000002</c:v>
                </c:pt>
                <c:pt idx="422">
                  <c:v>40.744999999999997</c:v>
                </c:pt>
                <c:pt idx="423">
                  <c:v>40.936</c:v>
                </c:pt>
                <c:pt idx="424">
                  <c:v>41.088000000000001</c:v>
                </c:pt>
                <c:pt idx="425">
                  <c:v>41.182000000000002</c:v>
                </c:pt>
                <c:pt idx="426">
                  <c:v>41.323</c:v>
                </c:pt>
                <c:pt idx="427">
                  <c:v>41.506</c:v>
                </c:pt>
                <c:pt idx="428">
                  <c:v>41.697000000000003</c:v>
                </c:pt>
                <c:pt idx="429">
                  <c:v>41.88</c:v>
                </c:pt>
                <c:pt idx="430">
                  <c:v>42.021999999999998</c:v>
                </c:pt>
                <c:pt idx="431">
                  <c:v>42.183999999999997</c:v>
                </c:pt>
                <c:pt idx="432">
                  <c:v>42.241999999999997</c:v>
                </c:pt>
                <c:pt idx="433">
                  <c:v>42.234000000000002</c:v>
                </c:pt>
                <c:pt idx="434">
                  <c:v>42.509</c:v>
                </c:pt>
                <c:pt idx="435">
                  <c:v>42.676000000000002</c:v>
                </c:pt>
                <c:pt idx="436">
                  <c:v>42.92</c:v>
                </c:pt>
                <c:pt idx="437">
                  <c:v>43.091999999999999</c:v>
                </c:pt>
                <c:pt idx="438">
                  <c:v>43.247999999999998</c:v>
                </c:pt>
                <c:pt idx="439">
                  <c:v>43.37</c:v>
                </c:pt>
                <c:pt idx="440">
                  <c:v>43.548999999999999</c:v>
                </c:pt>
                <c:pt idx="441">
                  <c:v>43.64</c:v>
                </c:pt>
                <c:pt idx="442">
                  <c:v>43.865000000000002</c:v>
                </c:pt>
                <c:pt idx="443">
                  <c:v>43.966000000000001</c:v>
                </c:pt>
                <c:pt idx="444">
                  <c:v>44.152000000000001</c:v>
                </c:pt>
                <c:pt idx="445">
                  <c:v>44.353999999999999</c:v>
                </c:pt>
                <c:pt idx="446">
                  <c:v>44.527000000000001</c:v>
                </c:pt>
                <c:pt idx="447">
                  <c:v>44.718000000000004</c:v>
                </c:pt>
                <c:pt idx="448">
                  <c:v>44.677</c:v>
                </c:pt>
                <c:pt idx="449">
                  <c:v>44.792999999999999</c:v>
                </c:pt>
                <c:pt idx="450">
                  <c:v>45.042000000000002</c:v>
                </c:pt>
                <c:pt idx="451">
                  <c:v>45.234000000000002</c:v>
                </c:pt>
                <c:pt idx="452">
                  <c:v>45.454000000000001</c:v>
                </c:pt>
                <c:pt idx="453">
                  <c:v>45.648000000000003</c:v>
                </c:pt>
                <c:pt idx="454">
                  <c:v>45.847000000000001</c:v>
                </c:pt>
                <c:pt idx="455">
                  <c:v>45.997</c:v>
                </c:pt>
                <c:pt idx="456">
                  <c:v>46.171999999999997</c:v>
                </c:pt>
                <c:pt idx="457">
                  <c:v>46.319000000000003</c:v>
                </c:pt>
                <c:pt idx="458">
                  <c:v>46.429000000000002</c:v>
                </c:pt>
                <c:pt idx="459">
                  <c:v>46.593000000000004</c:v>
                </c:pt>
                <c:pt idx="460">
                  <c:v>46.744999999999997</c:v>
                </c:pt>
                <c:pt idx="461">
                  <c:v>46.9</c:v>
                </c:pt>
                <c:pt idx="462">
                  <c:v>47.078000000000003</c:v>
                </c:pt>
                <c:pt idx="463">
                  <c:v>47.213000000000001</c:v>
                </c:pt>
                <c:pt idx="464">
                  <c:v>47.296999999999997</c:v>
                </c:pt>
                <c:pt idx="465">
                  <c:v>47.481999999999999</c:v>
                </c:pt>
                <c:pt idx="466">
                  <c:v>47.685000000000002</c:v>
                </c:pt>
                <c:pt idx="467">
                  <c:v>47.857999999999997</c:v>
                </c:pt>
                <c:pt idx="468">
                  <c:v>47.883000000000003</c:v>
                </c:pt>
                <c:pt idx="469">
                  <c:v>47.914999999999999</c:v>
                </c:pt>
                <c:pt idx="470">
                  <c:v>48.222000000000001</c:v>
                </c:pt>
                <c:pt idx="471">
                  <c:v>48.433999999999997</c:v>
                </c:pt>
                <c:pt idx="472">
                  <c:v>48.610999999999997</c:v>
                </c:pt>
                <c:pt idx="473">
                  <c:v>48.798999999999999</c:v>
                </c:pt>
                <c:pt idx="474">
                  <c:v>48.972000000000001</c:v>
                </c:pt>
                <c:pt idx="475">
                  <c:v>49.152000000000001</c:v>
                </c:pt>
                <c:pt idx="476">
                  <c:v>49.293999999999997</c:v>
                </c:pt>
                <c:pt idx="477">
                  <c:v>49.451999999999998</c:v>
                </c:pt>
                <c:pt idx="478">
                  <c:v>49.613999999999997</c:v>
                </c:pt>
                <c:pt idx="479">
                  <c:v>49.78</c:v>
                </c:pt>
                <c:pt idx="480">
                  <c:v>49.787999999999997</c:v>
                </c:pt>
                <c:pt idx="481">
                  <c:v>49.966000000000001</c:v>
                </c:pt>
                <c:pt idx="482">
                  <c:v>50.182000000000002</c:v>
                </c:pt>
                <c:pt idx="483">
                  <c:v>50.384999999999998</c:v>
                </c:pt>
                <c:pt idx="484">
                  <c:v>50.555</c:v>
                </c:pt>
                <c:pt idx="485">
                  <c:v>50.737000000000002</c:v>
                </c:pt>
                <c:pt idx="486">
                  <c:v>50.917000000000002</c:v>
                </c:pt>
                <c:pt idx="487">
                  <c:v>51.084000000000003</c:v>
                </c:pt>
                <c:pt idx="488">
                  <c:v>51.207999999999998</c:v>
                </c:pt>
                <c:pt idx="489">
                  <c:v>51.417000000000002</c:v>
                </c:pt>
                <c:pt idx="490">
                  <c:v>51.335000000000001</c:v>
                </c:pt>
                <c:pt idx="491">
                  <c:v>51.582999999999998</c:v>
                </c:pt>
                <c:pt idx="492">
                  <c:v>51.765000000000001</c:v>
                </c:pt>
                <c:pt idx="493">
                  <c:v>51.939</c:v>
                </c:pt>
                <c:pt idx="494">
                  <c:v>52.091999999999999</c:v>
                </c:pt>
                <c:pt idx="495">
                  <c:v>52.280999999999999</c:v>
                </c:pt>
                <c:pt idx="496">
                  <c:v>52.478999999999999</c:v>
                </c:pt>
                <c:pt idx="497">
                  <c:v>52.603999999999999</c:v>
                </c:pt>
                <c:pt idx="498">
                  <c:v>52.773000000000003</c:v>
                </c:pt>
                <c:pt idx="499">
                  <c:v>52.951000000000001</c:v>
                </c:pt>
                <c:pt idx="500">
                  <c:v>53.076000000000001</c:v>
                </c:pt>
                <c:pt idx="501">
                  <c:v>53.250999999999998</c:v>
                </c:pt>
                <c:pt idx="502">
                  <c:v>53.420999999999999</c:v>
                </c:pt>
                <c:pt idx="503">
                  <c:v>53.606999999999999</c:v>
                </c:pt>
                <c:pt idx="504">
                  <c:v>53.776000000000003</c:v>
                </c:pt>
                <c:pt idx="505">
                  <c:v>53.933999999999997</c:v>
                </c:pt>
                <c:pt idx="506">
                  <c:v>54.063000000000002</c:v>
                </c:pt>
                <c:pt idx="507">
                  <c:v>54.203000000000003</c:v>
                </c:pt>
                <c:pt idx="508">
                  <c:v>54.35</c:v>
                </c:pt>
                <c:pt idx="509">
                  <c:v>54.518999999999998</c:v>
                </c:pt>
                <c:pt idx="510">
                  <c:v>54.442999999999998</c:v>
                </c:pt>
                <c:pt idx="511">
                  <c:v>54.668999999999997</c:v>
                </c:pt>
                <c:pt idx="512">
                  <c:v>54.927</c:v>
                </c:pt>
                <c:pt idx="513">
                  <c:v>55.149000000000001</c:v>
                </c:pt>
                <c:pt idx="514">
                  <c:v>55.305999999999997</c:v>
                </c:pt>
                <c:pt idx="515">
                  <c:v>55.433</c:v>
                </c:pt>
                <c:pt idx="516">
                  <c:v>55.308</c:v>
                </c:pt>
                <c:pt idx="517">
                  <c:v>55.514000000000003</c:v>
                </c:pt>
                <c:pt idx="518">
                  <c:v>55.814999999999998</c:v>
                </c:pt>
                <c:pt idx="519">
                  <c:v>56.037999999999997</c:v>
                </c:pt>
                <c:pt idx="520">
                  <c:v>56.234000000000002</c:v>
                </c:pt>
                <c:pt idx="521">
                  <c:v>56.304000000000002</c:v>
                </c:pt>
                <c:pt idx="522">
                  <c:v>56.51</c:v>
                </c:pt>
                <c:pt idx="523">
                  <c:v>56.679000000000002</c:v>
                </c:pt>
                <c:pt idx="524">
                  <c:v>56.869</c:v>
                </c:pt>
                <c:pt idx="525">
                  <c:v>57.073999999999998</c:v>
                </c:pt>
                <c:pt idx="526">
                  <c:v>57.231999999999999</c:v>
                </c:pt>
                <c:pt idx="527">
                  <c:v>57.154000000000003</c:v>
                </c:pt>
                <c:pt idx="528">
                  <c:v>57.432000000000002</c:v>
                </c:pt>
                <c:pt idx="529">
                  <c:v>57.363999999999997</c:v>
                </c:pt>
                <c:pt idx="530">
                  <c:v>57.405000000000001</c:v>
                </c:pt>
                <c:pt idx="531">
                  <c:v>57.817999999999998</c:v>
                </c:pt>
                <c:pt idx="532">
                  <c:v>58.094000000000001</c:v>
                </c:pt>
                <c:pt idx="533">
                  <c:v>58.098999999999997</c:v>
                </c:pt>
                <c:pt idx="534">
                  <c:v>58.363999999999997</c:v>
                </c:pt>
                <c:pt idx="535">
                  <c:v>58.588999999999999</c:v>
                </c:pt>
                <c:pt idx="536">
                  <c:v>58.776000000000003</c:v>
                </c:pt>
                <c:pt idx="537">
                  <c:v>58.968000000000004</c:v>
                </c:pt>
                <c:pt idx="538">
                  <c:v>59.162999999999997</c:v>
                </c:pt>
                <c:pt idx="539">
                  <c:v>59.341999999999999</c:v>
                </c:pt>
                <c:pt idx="540">
                  <c:v>59.476999999999997</c:v>
                </c:pt>
                <c:pt idx="541">
                  <c:v>59.66</c:v>
                </c:pt>
                <c:pt idx="542">
                  <c:v>59.798000000000002</c:v>
                </c:pt>
                <c:pt idx="543">
                  <c:v>59.972999999999999</c:v>
                </c:pt>
                <c:pt idx="544">
                  <c:v>60.121000000000002</c:v>
                </c:pt>
                <c:pt idx="545">
                  <c:v>60.265000000000001</c:v>
                </c:pt>
                <c:pt idx="546">
                  <c:v>60.429000000000002</c:v>
                </c:pt>
                <c:pt idx="547">
                  <c:v>60.646000000000001</c:v>
                </c:pt>
                <c:pt idx="548">
                  <c:v>60.838999999999999</c:v>
                </c:pt>
                <c:pt idx="549">
                  <c:v>60.944000000000003</c:v>
                </c:pt>
                <c:pt idx="550">
                  <c:v>61.113999999999997</c:v>
                </c:pt>
                <c:pt idx="551">
                  <c:v>61.29</c:v>
                </c:pt>
                <c:pt idx="552">
                  <c:v>61.427</c:v>
                </c:pt>
                <c:pt idx="553">
                  <c:v>61.578000000000003</c:v>
                </c:pt>
                <c:pt idx="554">
                  <c:v>61.747999999999998</c:v>
                </c:pt>
                <c:pt idx="555">
                  <c:v>61.942999999999998</c:v>
                </c:pt>
                <c:pt idx="556">
                  <c:v>62.073999999999998</c:v>
                </c:pt>
                <c:pt idx="557">
                  <c:v>62.256</c:v>
                </c:pt>
                <c:pt idx="558">
                  <c:v>62.372</c:v>
                </c:pt>
                <c:pt idx="559">
                  <c:v>62.573</c:v>
                </c:pt>
                <c:pt idx="560">
                  <c:v>62.722000000000001</c:v>
                </c:pt>
                <c:pt idx="561">
                  <c:v>62.887</c:v>
                </c:pt>
                <c:pt idx="562">
                  <c:v>63.036000000000001</c:v>
                </c:pt>
                <c:pt idx="563">
                  <c:v>63.215000000000003</c:v>
                </c:pt>
                <c:pt idx="564">
                  <c:v>63.347000000000001</c:v>
                </c:pt>
                <c:pt idx="565">
                  <c:v>63.502000000000002</c:v>
                </c:pt>
                <c:pt idx="566">
                  <c:v>63.649000000000001</c:v>
                </c:pt>
                <c:pt idx="567">
                  <c:v>63.787999999999997</c:v>
                </c:pt>
                <c:pt idx="568">
                  <c:v>63.966999999999999</c:v>
                </c:pt>
                <c:pt idx="569">
                  <c:v>64.119</c:v>
                </c:pt>
                <c:pt idx="570">
                  <c:v>64.278999999999996</c:v>
                </c:pt>
                <c:pt idx="571">
                  <c:v>64.442999999999998</c:v>
                </c:pt>
                <c:pt idx="572">
                  <c:v>64.619</c:v>
                </c:pt>
                <c:pt idx="573">
                  <c:v>64.790999999999997</c:v>
                </c:pt>
                <c:pt idx="574">
                  <c:v>64.947000000000003</c:v>
                </c:pt>
                <c:pt idx="575">
                  <c:v>65.111999999999995</c:v>
                </c:pt>
                <c:pt idx="576">
                  <c:v>65.284999999999997</c:v>
                </c:pt>
                <c:pt idx="577">
                  <c:v>65.472999999999999</c:v>
                </c:pt>
                <c:pt idx="578">
                  <c:v>65.637</c:v>
                </c:pt>
                <c:pt idx="579">
                  <c:v>65.784999999999997</c:v>
                </c:pt>
                <c:pt idx="580">
                  <c:v>65.933999999999997</c:v>
                </c:pt>
                <c:pt idx="581">
                  <c:v>66.025000000000006</c:v>
                </c:pt>
                <c:pt idx="582">
                  <c:v>66.221999999999994</c:v>
                </c:pt>
                <c:pt idx="583">
                  <c:v>66.430000000000007</c:v>
                </c:pt>
                <c:pt idx="584">
                  <c:v>66.596000000000004</c:v>
                </c:pt>
                <c:pt idx="585">
                  <c:v>66.713999999999999</c:v>
                </c:pt>
                <c:pt idx="586">
                  <c:v>66.888999999999996</c:v>
                </c:pt>
                <c:pt idx="587">
                  <c:v>67.042000000000002</c:v>
                </c:pt>
                <c:pt idx="588">
                  <c:v>67.192999999999998</c:v>
                </c:pt>
                <c:pt idx="589">
                  <c:v>67.355000000000004</c:v>
                </c:pt>
                <c:pt idx="590">
                  <c:v>67.5</c:v>
                </c:pt>
                <c:pt idx="591">
                  <c:v>67.676000000000002</c:v>
                </c:pt>
                <c:pt idx="592">
                  <c:v>67.849000000000004</c:v>
                </c:pt>
                <c:pt idx="593">
                  <c:v>68.040000000000006</c:v>
                </c:pt>
                <c:pt idx="594">
                  <c:v>68.198999999999998</c:v>
                </c:pt>
                <c:pt idx="595">
                  <c:v>68.343999999999994</c:v>
                </c:pt>
                <c:pt idx="596">
                  <c:v>68.486000000000004</c:v>
                </c:pt>
                <c:pt idx="597">
                  <c:v>68.507999999999996</c:v>
                </c:pt>
                <c:pt idx="598">
                  <c:v>68.718000000000004</c:v>
                </c:pt>
                <c:pt idx="599">
                  <c:v>68.903999999999996</c:v>
                </c:pt>
                <c:pt idx="600">
                  <c:v>68.816000000000003</c:v>
                </c:pt>
                <c:pt idx="601">
                  <c:v>69.072000000000003</c:v>
                </c:pt>
                <c:pt idx="602">
                  <c:v>69.364000000000004</c:v>
                </c:pt>
                <c:pt idx="603">
                  <c:v>69.320999999999998</c:v>
                </c:pt>
                <c:pt idx="604">
                  <c:v>69.58</c:v>
                </c:pt>
                <c:pt idx="605">
                  <c:v>69.822000000000003</c:v>
                </c:pt>
                <c:pt idx="606">
                  <c:v>70.052999999999997</c:v>
                </c:pt>
                <c:pt idx="607">
                  <c:v>70.230999999999995</c:v>
                </c:pt>
                <c:pt idx="608">
                  <c:v>70.399000000000001</c:v>
                </c:pt>
                <c:pt idx="609">
                  <c:v>70.554000000000002</c:v>
                </c:pt>
                <c:pt idx="610">
                  <c:v>70.704999999999998</c:v>
                </c:pt>
                <c:pt idx="611">
                  <c:v>70.861000000000004</c:v>
                </c:pt>
                <c:pt idx="612">
                  <c:v>70.956000000000003</c:v>
                </c:pt>
                <c:pt idx="613">
                  <c:v>71.128</c:v>
                </c:pt>
                <c:pt idx="614">
                  <c:v>71.341999999999999</c:v>
                </c:pt>
                <c:pt idx="615">
                  <c:v>71.540000000000006</c:v>
                </c:pt>
                <c:pt idx="616">
                  <c:v>71.698999999999998</c:v>
                </c:pt>
                <c:pt idx="617">
                  <c:v>71.766000000000005</c:v>
                </c:pt>
                <c:pt idx="618">
                  <c:v>71.965000000000003</c:v>
                </c:pt>
                <c:pt idx="619">
                  <c:v>72.183000000000007</c:v>
                </c:pt>
                <c:pt idx="620">
                  <c:v>72.358999999999995</c:v>
                </c:pt>
                <c:pt idx="621">
                  <c:v>72.539000000000001</c:v>
                </c:pt>
                <c:pt idx="622">
                  <c:v>72.692999999999998</c:v>
                </c:pt>
                <c:pt idx="623">
                  <c:v>72.853999999999999</c:v>
                </c:pt>
                <c:pt idx="624">
                  <c:v>73.010000000000005</c:v>
                </c:pt>
                <c:pt idx="625">
                  <c:v>73.144999999999996</c:v>
                </c:pt>
                <c:pt idx="626">
                  <c:v>73.31</c:v>
                </c:pt>
                <c:pt idx="627">
                  <c:v>73.456999999999994</c:v>
                </c:pt>
                <c:pt idx="628">
                  <c:v>73.652000000000001</c:v>
                </c:pt>
                <c:pt idx="629">
                  <c:v>73.819000000000003</c:v>
                </c:pt>
                <c:pt idx="630">
                  <c:v>73.965000000000003</c:v>
                </c:pt>
                <c:pt idx="631">
                  <c:v>74.114999999999995</c:v>
                </c:pt>
                <c:pt idx="632">
                  <c:v>74.287999999999997</c:v>
                </c:pt>
                <c:pt idx="633">
                  <c:v>74.457999999999998</c:v>
                </c:pt>
                <c:pt idx="634">
                  <c:v>74.569000000000003</c:v>
                </c:pt>
                <c:pt idx="635">
                  <c:v>74.756</c:v>
                </c:pt>
                <c:pt idx="636">
                  <c:v>74.918999999999997</c:v>
                </c:pt>
                <c:pt idx="637">
                  <c:v>75.078999999999994</c:v>
                </c:pt>
                <c:pt idx="638">
                  <c:v>75.222999999999999</c:v>
                </c:pt>
                <c:pt idx="639">
                  <c:v>75.394999999999996</c:v>
                </c:pt>
                <c:pt idx="640">
                  <c:v>75.545000000000002</c:v>
                </c:pt>
                <c:pt idx="641">
                  <c:v>75.754000000000005</c:v>
                </c:pt>
                <c:pt idx="642">
                  <c:v>75.915000000000006</c:v>
                </c:pt>
                <c:pt idx="643">
                  <c:v>76.067999999999998</c:v>
                </c:pt>
                <c:pt idx="644">
                  <c:v>76.239000000000004</c:v>
                </c:pt>
                <c:pt idx="645">
                  <c:v>76.412000000000006</c:v>
                </c:pt>
                <c:pt idx="646">
                  <c:v>76.561000000000007</c:v>
                </c:pt>
                <c:pt idx="647">
                  <c:v>76.7</c:v>
                </c:pt>
                <c:pt idx="648">
                  <c:v>76.834999999999994</c:v>
                </c:pt>
                <c:pt idx="649">
                  <c:v>77.028000000000006</c:v>
                </c:pt>
                <c:pt idx="650">
                  <c:v>77.195999999999998</c:v>
                </c:pt>
                <c:pt idx="651">
                  <c:v>77.349999999999994</c:v>
                </c:pt>
                <c:pt idx="652">
                  <c:v>77.501999999999995</c:v>
                </c:pt>
                <c:pt idx="653">
                  <c:v>77.686000000000007</c:v>
                </c:pt>
                <c:pt idx="654">
                  <c:v>77.843999999999994</c:v>
                </c:pt>
                <c:pt idx="655">
                  <c:v>78.010000000000005</c:v>
                </c:pt>
                <c:pt idx="656">
                  <c:v>78.168999999999997</c:v>
                </c:pt>
                <c:pt idx="657">
                  <c:v>78.335999999999999</c:v>
                </c:pt>
                <c:pt idx="658">
                  <c:v>78.492999999999995</c:v>
                </c:pt>
                <c:pt idx="659">
                  <c:v>78.635000000000005</c:v>
                </c:pt>
                <c:pt idx="660">
                  <c:v>78.816999999999993</c:v>
                </c:pt>
                <c:pt idx="661">
                  <c:v>78.962000000000003</c:v>
                </c:pt>
                <c:pt idx="662">
                  <c:v>79.111000000000004</c:v>
                </c:pt>
                <c:pt idx="663">
                  <c:v>79.28</c:v>
                </c:pt>
                <c:pt idx="664">
                  <c:v>79.444000000000003</c:v>
                </c:pt>
                <c:pt idx="665">
                  <c:v>79.616</c:v>
                </c:pt>
                <c:pt idx="666">
                  <c:v>79.759</c:v>
                </c:pt>
                <c:pt idx="667">
                  <c:v>79.956000000000003</c:v>
                </c:pt>
                <c:pt idx="668">
                  <c:v>80.120999999999995</c:v>
                </c:pt>
                <c:pt idx="669">
                  <c:v>80.256</c:v>
                </c:pt>
                <c:pt idx="670">
                  <c:v>80.414000000000001</c:v>
                </c:pt>
                <c:pt idx="671">
                  <c:v>80.584000000000003</c:v>
                </c:pt>
                <c:pt idx="672">
                  <c:v>80.757999999999996</c:v>
                </c:pt>
                <c:pt idx="673">
                  <c:v>80.900999999999996</c:v>
                </c:pt>
                <c:pt idx="674">
                  <c:v>81.063000000000002</c:v>
                </c:pt>
                <c:pt idx="675">
                  <c:v>81.227000000000004</c:v>
                </c:pt>
                <c:pt idx="676">
                  <c:v>81.412999999999997</c:v>
                </c:pt>
                <c:pt idx="677">
                  <c:v>81.578999999999994</c:v>
                </c:pt>
                <c:pt idx="678">
                  <c:v>81.728999999999999</c:v>
                </c:pt>
                <c:pt idx="679">
                  <c:v>81.900000000000006</c:v>
                </c:pt>
                <c:pt idx="680">
                  <c:v>82.087000000000003</c:v>
                </c:pt>
                <c:pt idx="681">
                  <c:v>82.26</c:v>
                </c:pt>
                <c:pt idx="682">
                  <c:v>82.370999999999995</c:v>
                </c:pt>
                <c:pt idx="683">
                  <c:v>82.528999999999996</c:v>
                </c:pt>
                <c:pt idx="684">
                  <c:v>82.688000000000002</c:v>
                </c:pt>
                <c:pt idx="685">
                  <c:v>82.847999999999999</c:v>
                </c:pt>
                <c:pt idx="686">
                  <c:v>83.046999999999997</c:v>
                </c:pt>
                <c:pt idx="687">
                  <c:v>83.194999999999993</c:v>
                </c:pt>
                <c:pt idx="688">
                  <c:v>83.35</c:v>
                </c:pt>
                <c:pt idx="689">
                  <c:v>83.533000000000001</c:v>
                </c:pt>
                <c:pt idx="690">
                  <c:v>83.697999999999993</c:v>
                </c:pt>
                <c:pt idx="691">
                  <c:v>83.875</c:v>
                </c:pt>
                <c:pt idx="692">
                  <c:v>83.966999999999999</c:v>
                </c:pt>
                <c:pt idx="693">
                  <c:v>84.141000000000005</c:v>
                </c:pt>
                <c:pt idx="694">
                  <c:v>84.317999999999998</c:v>
                </c:pt>
                <c:pt idx="695">
                  <c:v>84.507999999999996</c:v>
                </c:pt>
                <c:pt idx="696">
                  <c:v>84.653000000000006</c:v>
                </c:pt>
                <c:pt idx="697">
                  <c:v>84.805000000000007</c:v>
                </c:pt>
                <c:pt idx="698">
                  <c:v>84.989000000000004</c:v>
                </c:pt>
                <c:pt idx="699">
                  <c:v>85.15</c:v>
                </c:pt>
                <c:pt idx="700">
                  <c:v>85.28</c:v>
                </c:pt>
                <c:pt idx="701">
                  <c:v>85.465999999999994</c:v>
                </c:pt>
                <c:pt idx="702">
                  <c:v>85.626000000000005</c:v>
                </c:pt>
                <c:pt idx="703">
                  <c:v>85.798000000000002</c:v>
                </c:pt>
                <c:pt idx="704">
                  <c:v>85.953000000000003</c:v>
                </c:pt>
                <c:pt idx="705">
                  <c:v>86.090999999999994</c:v>
                </c:pt>
                <c:pt idx="706">
                  <c:v>86.275999999999996</c:v>
                </c:pt>
                <c:pt idx="707">
                  <c:v>86.442999999999998</c:v>
                </c:pt>
                <c:pt idx="708">
                  <c:v>86.588999999999999</c:v>
                </c:pt>
                <c:pt idx="709">
                  <c:v>86.751999999999995</c:v>
                </c:pt>
                <c:pt idx="710">
                  <c:v>86.91</c:v>
                </c:pt>
                <c:pt idx="711">
                  <c:v>86.998999999999995</c:v>
                </c:pt>
                <c:pt idx="712">
                  <c:v>87.132999999999996</c:v>
                </c:pt>
                <c:pt idx="713">
                  <c:v>87.323999999999998</c:v>
                </c:pt>
                <c:pt idx="714">
                  <c:v>87.491</c:v>
                </c:pt>
                <c:pt idx="715">
                  <c:v>87.62</c:v>
                </c:pt>
                <c:pt idx="716">
                  <c:v>87.814999999999998</c:v>
                </c:pt>
                <c:pt idx="717">
                  <c:v>87.950999999999993</c:v>
                </c:pt>
                <c:pt idx="718">
                  <c:v>88.123999999999995</c:v>
                </c:pt>
                <c:pt idx="719">
                  <c:v>88.307000000000002</c:v>
                </c:pt>
                <c:pt idx="720">
                  <c:v>88.48</c:v>
                </c:pt>
                <c:pt idx="721">
                  <c:v>88.671999999999997</c:v>
                </c:pt>
                <c:pt idx="722">
                  <c:v>88.861999999999995</c:v>
                </c:pt>
                <c:pt idx="723">
                  <c:v>89.028000000000006</c:v>
                </c:pt>
                <c:pt idx="724">
                  <c:v>89.174999999999997</c:v>
                </c:pt>
                <c:pt idx="725">
                  <c:v>89.33</c:v>
                </c:pt>
                <c:pt idx="726">
                  <c:v>89.495000000000005</c:v>
                </c:pt>
                <c:pt idx="727">
                  <c:v>89.688000000000002</c:v>
                </c:pt>
                <c:pt idx="728">
                  <c:v>89.837000000000003</c:v>
                </c:pt>
                <c:pt idx="729">
                  <c:v>89.995000000000005</c:v>
                </c:pt>
                <c:pt idx="730">
                  <c:v>90.141999999999996</c:v>
                </c:pt>
                <c:pt idx="731">
                  <c:v>90.305999999999997</c:v>
                </c:pt>
                <c:pt idx="732">
                  <c:v>90.489000000000004</c:v>
                </c:pt>
                <c:pt idx="733">
                  <c:v>90.626999999999995</c:v>
                </c:pt>
                <c:pt idx="734">
                  <c:v>90.819000000000003</c:v>
                </c:pt>
                <c:pt idx="735">
                  <c:v>90.914000000000001</c:v>
                </c:pt>
                <c:pt idx="736">
                  <c:v>91.067999999999998</c:v>
                </c:pt>
                <c:pt idx="737">
                  <c:v>91.225999999999999</c:v>
                </c:pt>
                <c:pt idx="738">
                  <c:v>91.278000000000006</c:v>
                </c:pt>
                <c:pt idx="739">
                  <c:v>91.503</c:v>
                </c:pt>
                <c:pt idx="740">
                  <c:v>91.703000000000003</c:v>
                </c:pt>
                <c:pt idx="741">
                  <c:v>91.903000000000006</c:v>
                </c:pt>
                <c:pt idx="742">
                  <c:v>92.054000000000002</c:v>
                </c:pt>
                <c:pt idx="743">
                  <c:v>92.221000000000004</c:v>
                </c:pt>
                <c:pt idx="744">
                  <c:v>92.346000000000004</c:v>
                </c:pt>
                <c:pt idx="745">
                  <c:v>92.525999999999996</c:v>
                </c:pt>
                <c:pt idx="746">
                  <c:v>92.635000000000005</c:v>
                </c:pt>
                <c:pt idx="747">
                  <c:v>92.855999999999995</c:v>
                </c:pt>
                <c:pt idx="748">
                  <c:v>93.007000000000005</c:v>
                </c:pt>
                <c:pt idx="749">
                  <c:v>93.138999999999996</c:v>
                </c:pt>
                <c:pt idx="750">
                  <c:v>93.313999999999993</c:v>
                </c:pt>
                <c:pt idx="751">
                  <c:v>93.483999999999995</c:v>
                </c:pt>
                <c:pt idx="752">
                  <c:v>93.417000000000002</c:v>
                </c:pt>
                <c:pt idx="753">
                  <c:v>93.680999999999997</c:v>
                </c:pt>
                <c:pt idx="754">
                  <c:v>93.888000000000005</c:v>
                </c:pt>
                <c:pt idx="755">
                  <c:v>94.052999999999997</c:v>
                </c:pt>
                <c:pt idx="756">
                  <c:v>94.218000000000004</c:v>
                </c:pt>
                <c:pt idx="757">
                  <c:v>94.388999999999996</c:v>
                </c:pt>
                <c:pt idx="758">
                  <c:v>94.596999999999994</c:v>
                </c:pt>
                <c:pt idx="759">
                  <c:v>94.76</c:v>
                </c:pt>
                <c:pt idx="760">
                  <c:v>94.926000000000002</c:v>
                </c:pt>
                <c:pt idx="761">
                  <c:v>95.066000000000003</c:v>
                </c:pt>
                <c:pt idx="762">
                  <c:v>95.231999999999999</c:v>
                </c:pt>
                <c:pt idx="763">
                  <c:v>95.396000000000001</c:v>
                </c:pt>
                <c:pt idx="764">
                  <c:v>95.534000000000006</c:v>
                </c:pt>
                <c:pt idx="765">
                  <c:v>95.619</c:v>
                </c:pt>
                <c:pt idx="766">
                  <c:v>95.813000000000002</c:v>
                </c:pt>
                <c:pt idx="767">
                  <c:v>95.986000000000004</c:v>
                </c:pt>
                <c:pt idx="768">
                  <c:v>96.167000000000002</c:v>
                </c:pt>
                <c:pt idx="769">
                  <c:v>96.332999999999998</c:v>
                </c:pt>
                <c:pt idx="770">
                  <c:v>96.515000000000001</c:v>
                </c:pt>
                <c:pt idx="771">
                  <c:v>96.668000000000006</c:v>
                </c:pt>
                <c:pt idx="772">
                  <c:v>96.706000000000003</c:v>
                </c:pt>
                <c:pt idx="773">
                  <c:v>96.935000000000002</c:v>
                </c:pt>
                <c:pt idx="774">
                  <c:v>97.156000000000006</c:v>
                </c:pt>
                <c:pt idx="775">
                  <c:v>97.335999999999999</c:v>
                </c:pt>
                <c:pt idx="776">
                  <c:v>97.531999999999996</c:v>
                </c:pt>
                <c:pt idx="777">
                  <c:v>97.674000000000007</c:v>
                </c:pt>
                <c:pt idx="778">
                  <c:v>97.759</c:v>
                </c:pt>
                <c:pt idx="779">
                  <c:v>97.823999999999998</c:v>
                </c:pt>
                <c:pt idx="780">
                  <c:v>98.033000000000001</c:v>
                </c:pt>
                <c:pt idx="781">
                  <c:v>98.24</c:v>
                </c:pt>
                <c:pt idx="782">
                  <c:v>98.382000000000005</c:v>
                </c:pt>
                <c:pt idx="783">
                  <c:v>98.584999999999994</c:v>
                </c:pt>
                <c:pt idx="784">
                  <c:v>98.748000000000005</c:v>
                </c:pt>
                <c:pt idx="785">
                  <c:v>98.906999999999996</c:v>
                </c:pt>
                <c:pt idx="786">
                  <c:v>99.066999999999993</c:v>
                </c:pt>
                <c:pt idx="787">
                  <c:v>99.257000000000005</c:v>
                </c:pt>
                <c:pt idx="788">
                  <c:v>99.412999999999997</c:v>
                </c:pt>
                <c:pt idx="789">
                  <c:v>99.578999999999994</c:v>
                </c:pt>
                <c:pt idx="790">
                  <c:v>99.736999999999995</c:v>
                </c:pt>
                <c:pt idx="791">
                  <c:v>99.933999999999997</c:v>
                </c:pt>
                <c:pt idx="792">
                  <c:v>100.116</c:v>
                </c:pt>
                <c:pt idx="793">
                  <c:v>100.26300000000001</c:v>
                </c:pt>
                <c:pt idx="794">
                  <c:v>100.422</c:v>
                </c:pt>
                <c:pt idx="795">
                  <c:v>100.614</c:v>
                </c:pt>
                <c:pt idx="796">
                  <c:v>100.764</c:v>
                </c:pt>
                <c:pt idx="797">
                  <c:v>100.88500000000001</c:v>
                </c:pt>
                <c:pt idx="798">
                  <c:v>101.041</c:v>
                </c:pt>
                <c:pt idx="799">
                  <c:v>101.215</c:v>
                </c:pt>
                <c:pt idx="800">
                  <c:v>101.363</c:v>
                </c:pt>
                <c:pt idx="801">
                  <c:v>101.452</c:v>
                </c:pt>
                <c:pt idx="802">
                  <c:v>101.669</c:v>
                </c:pt>
                <c:pt idx="803">
                  <c:v>101.85</c:v>
                </c:pt>
                <c:pt idx="804">
                  <c:v>102.004</c:v>
                </c:pt>
                <c:pt idx="805">
                  <c:v>102.18899999999999</c:v>
                </c:pt>
                <c:pt idx="806">
                  <c:v>102.35599999999999</c:v>
                </c:pt>
                <c:pt idx="807">
                  <c:v>102.482</c:v>
                </c:pt>
                <c:pt idx="808">
                  <c:v>102.652</c:v>
                </c:pt>
                <c:pt idx="809">
                  <c:v>102.748</c:v>
                </c:pt>
                <c:pt idx="810">
                  <c:v>102.946</c:v>
                </c:pt>
                <c:pt idx="811">
                  <c:v>103.123</c:v>
                </c:pt>
                <c:pt idx="812">
                  <c:v>103.27800000000001</c:v>
                </c:pt>
                <c:pt idx="813">
                  <c:v>103.446</c:v>
                </c:pt>
                <c:pt idx="814">
                  <c:v>103.60599999999999</c:v>
                </c:pt>
                <c:pt idx="815">
                  <c:v>103.78700000000001</c:v>
                </c:pt>
                <c:pt idx="816">
                  <c:v>103.947</c:v>
                </c:pt>
                <c:pt idx="817">
                  <c:v>104.10599999999999</c:v>
                </c:pt>
                <c:pt idx="818">
                  <c:v>104.268</c:v>
                </c:pt>
                <c:pt idx="819">
                  <c:v>104.438</c:v>
                </c:pt>
                <c:pt idx="820">
                  <c:v>104.547</c:v>
                </c:pt>
                <c:pt idx="821">
                  <c:v>104.691</c:v>
                </c:pt>
                <c:pt idx="822">
                  <c:v>104.846</c:v>
                </c:pt>
                <c:pt idx="823">
                  <c:v>105.03100000000001</c:v>
                </c:pt>
                <c:pt idx="824">
                  <c:v>105.175</c:v>
                </c:pt>
                <c:pt idx="825">
                  <c:v>105.348</c:v>
                </c:pt>
                <c:pt idx="826">
                  <c:v>105.56</c:v>
                </c:pt>
                <c:pt idx="827">
                  <c:v>105.715</c:v>
                </c:pt>
                <c:pt idx="828">
                  <c:v>105.842</c:v>
                </c:pt>
                <c:pt idx="829">
                  <c:v>106.02500000000001</c:v>
                </c:pt>
                <c:pt idx="830">
                  <c:v>106.18</c:v>
                </c:pt>
                <c:pt idx="831">
                  <c:v>106.371</c:v>
                </c:pt>
                <c:pt idx="832">
                  <c:v>106.535</c:v>
                </c:pt>
                <c:pt idx="833">
                  <c:v>106.684</c:v>
                </c:pt>
                <c:pt idx="834">
                  <c:v>106.83</c:v>
                </c:pt>
                <c:pt idx="835">
                  <c:v>106.86499999999999</c:v>
                </c:pt>
                <c:pt idx="836">
                  <c:v>107.08799999999999</c:v>
                </c:pt>
                <c:pt idx="837">
                  <c:v>107.26300000000001</c:v>
                </c:pt>
                <c:pt idx="838">
                  <c:v>107.452</c:v>
                </c:pt>
                <c:pt idx="839">
                  <c:v>107.554</c:v>
                </c:pt>
                <c:pt idx="840">
                  <c:v>107.72199999999999</c:v>
                </c:pt>
                <c:pt idx="841">
                  <c:v>107.926</c:v>
                </c:pt>
                <c:pt idx="842">
                  <c:v>108.129</c:v>
                </c:pt>
                <c:pt idx="843">
                  <c:v>108.289</c:v>
                </c:pt>
                <c:pt idx="844">
                  <c:v>108.441</c:v>
                </c:pt>
                <c:pt idx="845">
                  <c:v>108.627</c:v>
                </c:pt>
                <c:pt idx="846">
                  <c:v>108.786</c:v>
                </c:pt>
                <c:pt idx="847">
                  <c:v>108.932</c:v>
                </c:pt>
                <c:pt idx="848">
                  <c:v>109.075</c:v>
                </c:pt>
                <c:pt idx="849">
                  <c:v>109.261</c:v>
                </c:pt>
                <c:pt idx="850">
                  <c:v>109.426</c:v>
                </c:pt>
                <c:pt idx="851">
                  <c:v>109.56</c:v>
                </c:pt>
                <c:pt idx="852">
                  <c:v>109.684</c:v>
                </c:pt>
                <c:pt idx="853">
                  <c:v>109.824</c:v>
                </c:pt>
                <c:pt idx="854">
                  <c:v>109.98699999999999</c:v>
                </c:pt>
                <c:pt idx="855">
                  <c:v>110.157</c:v>
                </c:pt>
                <c:pt idx="856">
                  <c:v>110.319</c:v>
                </c:pt>
                <c:pt idx="857">
                  <c:v>110.485</c:v>
                </c:pt>
                <c:pt idx="858">
                  <c:v>110.655</c:v>
                </c:pt>
                <c:pt idx="859">
                  <c:v>110.80800000000001</c:v>
                </c:pt>
                <c:pt idx="860">
                  <c:v>110.938</c:v>
                </c:pt>
                <c:pt idx="861">
                  <c:v>111.07899999999999</c:v>
                </c:pt>
                <c:pt idx="862">
                  <c:v>111.224</c:v>
                </c:pt>
                <c:pt idx="863">
                  <c:v>111.38500000000001</c:v>
                </c:pt>
                <c:pt idx="864">
                  <c:v>111.53400000000001</c:v>
                </c:pt>
                <c:pt idx="865">
                  <c:v>111.69</c:v>
                </c:pt>
                <c:pt idx="866">
                  <c:v>111.846</c:v>
                </c:pt>
                <c:pt idx="867">
                  <c:v>111.901</c:v>
                </c:pt>
                <c:pt idx="868">
                  <c:v>111.998</c:v>
                </c:pt>
                <c:pt idx="869">
                  <c:v>112.244</c:v>
                </c:pt>
                <c:pt idx="870">
                  <c:v>112.447</c:v>
                </c:pt>
                <c:pt idx="871">
                  <c:v>112.61499999999999</c:v>
                </c:pt>
                <c:pt idx="872">
                  <c:v>112.797</c:v>
                </c:pt>
                <c:pt idx="873">
                  <c:v>112.949</c:v>
                </c:pt>
                <c:pt idx="874">
                  <c:v>113.096</c:v>
                </c:pt>
                <c:pt idx="875">
                  <c:v>113.23399999999999</c:v>
                </c:pt>
                <c:pt idx="876">
                  <c:v>113.398</c:v>
                </c:pt>
                <c:pt idx="877">
                  <c:v>113.569</c:v>
                </c:pt>
                <c:pt idx="878">
                  <c:v>113.73699999999999</c:v>
                </c:pt>
                <c:pt idx="879">
                  <c:v>113.873</c:v>
                </c:pt>
                <c:pt idx="880">
                  <c:v>114.008</c:v>
                </c:pt>
                <c:pt idx="881">
                  <c:v>114.19799999999999</c:v>
                </c:pt>
                <c:pt idx="882">
                  <c:v>114.34699999999999</c:v>
                </c:pt>
                <c:pt idx="883">
                  <c:v>114.449</c:v>
                </c:pt>
                <c:pt idx="884">
                  <c:v>114.629</c:v>
                </c:pt>
                <c:pt idx="885">
                  <c:v>114.797</c:v>
                </c:pt>
                <c:pt idx="886">
                  <c:v>114.955</c:v>
                </c:pt>
                <c:pt idx="887">
                  <c:v>115.11499999999999</c:v>
                </c:pt>
                <c:pt idx="888">
                  <c:v>115.276</c:v>
                </c:pt>
                <c:pt idx="889">
                  <c:v>115.40600000000001</c:v>
                </c:pt>
                <c:pt idx="890">
                  <c:v>115.568</c:v>
                </c:pt>
                <c:pt idx="891">
                  <c:v>115.71</c:v>
                </c:pt>
                <c:pt idx="892">
                  <c:v>115.863</c:v>
                </c:pt>
                <c:pt idx="893">
                  <c:v>116.006</c:v>
                </c:pt>
                <c:pt idx="894">
                  <c:v>116.148</c:v>
                </c:pt>
                <c:pt idx="895">
                  <c:v>116.303</c:v>
                </c:pt>
                <c:pt idx="896">
                  <c:v>116.444</c:v>
                </c:pt>
                <c:pt idx="897">
                  <c:v>116.617</c:v>
                </c:pt>
                <c:pt idx="898">
                  <c:v>116.75</c:v>
                </c:pt>
                <c:pt idx="899">
                  <c:v>116.919</c:v>
                </c:pt>
                <c:pt idx="900">
                  <c:v>117.006</c:v>
                </c:pt>
                <c:pt idx="901">
                  <c:v>117.23399999999999</c:v>
                </c:pt>
                <c:pt idx="902">
                  <c:v>117.405</c:v>
                </c:pt>
                <c:pt idx="903">
                  <c:v>117.545</c:v>
                </c:pt>
                <c:pt idx="904">
                  <c:v>117.667</c:v>
                </c:pt>
                <c:pt idx="905">
                  <c:v>117.858</c:v>
                </c:pt>
                <c:pt idx="906">
                  <c:v>118.01300000000001</c:v>
                </c:pt>
                <c:pt idx="907">
                  <c:v>118.182</c:v>
                </c:pt>
                <c:pt idx="908">
                  <c:v>118.321</c:v>
                </c:pt>
                <c:pt idx="909">
                  <c:v>118.48</c:v>
                </c:pt>
                <c:pt idx="910">
                  <c:v>118.617</c:v>
                </c:pt>
                <c:pt idx="911">
                  <c:v>118.777</c:v>
                </c:pt>
                <c:pt idx="912">
                  <c:v>118.944</c:v>
                </c:pt>
                <c:pt idx="913">
                  <c:v>119.121</c:v>
                </c:pt>
                <c:pt idx="914">
                  <c:v>119.3</c:v>
                </c:pt>
                <c:pt idx="915">
                  <c:v>119.51</c:v>
                </c:pt>
                <c:pt idx="916">
                  <c:v>119.645</c:v>
                </c:pt>
                <c:pt idx="917">
                  <c:v>119.839</c:v>
                </c:pt>
                <c:pt idx="918">
                  <c:v>120.01600000000001</c:v>
                </c:pt>
                <c:pt idx="919">
                  <c:v>120.181</c:v>
                </c:pt>
                <c:pt idx="920">
                  <c:v>120.33799999999999</c:v>
                </c:pt>
                <c:pt idx="921">
                  <c:v>120.50700000000001</c:v>
                </c:pt>
                <c:pt idx="922">
                  <c:v>120.70699999999999</c:v>
                </c:pt>
                <c:pt idx="923">
                  <c:v>120.871</c:v>
                </c:pt>
                <c:pt idx="924">
                  <c:v>121.047</c:v>
                </c:pt>
                <c:pt idx="925">
                  <c:v>121.20699999999999</c:v>
                </c:pt>
                <c:pt idx="926">
                  <c:v>121.378</c:v>
                </c:pt>
                <c:pt idx="927">
                  <c:v>121.589</c:v>
                </c:pt>
                <c:pt idx="928">
                  <c:v>121.747</c:v>
                </c:pt>
                <c:pt idx="929">
                  <c:v>121.902</c:v>
                </c:pt>
                <c:pt idx="930">
                  <c:v>122.068</c:v>
                </c:pt>
                <c:pt idx="931">
                  <c:v>122.24299999999999</c:v>
                </c:pt>
                <c:pt idx="932">
                  <c:v>122.398</c:v>
                </c:pt>
                <c:pt idx="933">
                  <c:v>122.54300000000001</c:v>
                </c:pt>
                <c:pt idx="934">
                  <c:v>122.754</c:v>
                </c:pt>
                <c:pt idx="935">
                  <c:v>122.959</c:v>
                </c:pt>
                <c:pt idx="936">
                  <c:v>123.10299999999999</c:v>
                </c:pt>
                <c:pt idx="937">
                  <c:v>123.273</c:v>
                </c:pt>
                <c:pt idx="938">
                  <c:v>123.43899999999999</c:v>
                </c:pt>
                <c:pt idx="939">
                  <c:v>123.625</c:v>
                </c:pt>
                <c:pt idx="940">
                  <c:v>123.792</c:v>
                </c:pt>
                <c:pt idx="941">
                  <c:v>123.999</c:v>
                </c:pt>
                <c:pt idx="942">
                  <c:v>124.18899999999999</c:v>
                </c:pt>
                <c:pt idx="943">
                  <c:v>124.36199999999999</c:v>
                </c:pt>
                <c:pt idx="944">
                  <c:v>124.54600000000001</c:v>
                </c:pt>
                <c:pt idx="945">
                  <c:v>124.729</c:v>
                </c:pt>
                <c:pt idx="946">
                  <c:v>124.887</c:v>
                </c:pt>
                <c:pt idx="947">
                  <c:v>125.057</c:v>
                </c:pt>
                <c:pt idx="948">
                  <c:v>125.23399999999999</c:v>
                </c:pt>
                <c:pt idx="949">
                  <c:v>125.405</c:v>
                </c:pt>
                <c:pt idx="950">
                  <c:v>125.6</c:v>
                </c:pt>
                <c:pt idx="951">
                  <c:v>125.76600000000001</c:v>
                </c:pt>
                <c:pt idx="952">
                  <c:v>125.929</c:v>
                </c:pt>
                <c:pt idx="953">
                  <c:v>126.047</c:v>
                </c:pt>
                <c:pt idx="954">
                  <c:v>126.21899999999999</c:v>
                </c:pt>
                <c:pt idx="955">
                  <c:v>126.44199999999999</c:v>
                </c:pt>
                <c:pt idx="956">
                  <c:v>126.616</c:v>
                </c:pt>
                <c:pt idx="957">
                  <c:v>126.764</c:v>
                </c:pt>
                <c:pt idx="958">
                  <c:v>126.955</c:v>
                </c:pt>
                <c:pt idx="959">
                  <c:v>127.128</c:v>
                </c:pt>
                <c:pt idx="960">
                  <c:v>127.252</c:v>
                </c:pt>
                <c:pt idx="961">
                  <c:v>127.40600000000001</c:v>
                </c:pt>
                <c:pt idx="962">
                  <c:v>127.621</c:v>
                </c:pt>
                <c:pt idx="963">
                  <c:v>127.831</c:v>
                </c:pt>
                <c:pt idx="964">
                  <c:v>128.02699999999999</c:v>
                </c:pt>
                <c:pt idx="965">
                  <c:v>128.20400000000001</c:v>
                </c:pt>
                <c:pt idx="966">
                  <c:v>128.38300000000001</c:v>
                </c:pt>
                <c:pt idx="967">
                  <c:v>128.54599999999999</c:v>
                </c:pt>
                <c:pt idx="968">
                  <c:v>128.721</c:v>
                </c:pt>
                <c:pt idx="969">
                  <c:v>128.87799999999999</c:v>
                </c:pt>
                <c:pt idx="970">
                  <c:v>129.04599999999999</c:v>
                </c:pt>
                <c:pt idx="971">
                  <c:v>129.244</c:v>
                </c:pt>
                <c:pt idx="972">
                  <c:v>129.41499999999999</c:v>
                </c:pt>
                <c:pt idx="973">
                  <c:v>129.572</c:v>
                </c:pt>
                <c:pt idx="974">
                  <c:v>129.76900000000001</c:v>
                </c:pt>
                <c:pt idx="975">
                  <c:v>129.96100000000001</c:v>
                </c:pt>
                <c:pt idx="976">
                  <c:v>130.11699999999999</c:v>
                </c:pt>
                <c:pt idx="977">
                  <c:v>130.26900000000001</c:v>
                </c:pt>
                <c:pt idx="978">
                  <c:v>130.45500000000001</c:v>
                </c:pt>
                <c:pt idx="979">
                  <c:v>130.624</c:v>
                </c:pt>
                <c:pt idx="980">
                  <c:v>130.81100000000001</c:v>
                </c:pt>
                <c:pt idx="981">
                  <c:v>130.977</c:v>
                </c:pt>
                <c:pt idx="982">
                  <c:v>131.17099999999999</c:v>
                </c:pt>
                <c:pt idx="983">
                  <c:v>131.327</c:v>
                </c:pt>
                <c:pt idx="984">
                  <c:v>131.46299999999999</c:v>
                </c:pt>
                <c:pt idx="985">
                  <c:v>131.63800000000001</c:v>
                </c:pt>
                <c:pt idx="986">
                  <c:v>131.80699999999999</c:v>
                </c:pt>
                <c:pt idx="987">
                  <c:v>131.96199999999999</c:v>
                </c:pt>
                <c:pt idx="988">
                  <c:v>132.12</c:v>
                </c:pt>
                <c:pt idx="989">
                  <c:v>132.32</c:v>
                </c:pt>
                <c:pt idx="990">
                  <c:v>132.501</c:v>
                </c:pt>
                <c:pt idx="991">
                  <c:v>132.708</c:v>
                </c:pt>
                <c:pt idx="992">
                  <c:v>132.84899999999999</c:v>
                </c:pt>
                <c:pt idx="993">
                  <c:v>133.029</c:v>
                </c:pt>
                <c:pt idx="994">
                  <c:v>133.19499999999999</c:v>
                </c:pt>
                <c:pt idx="995">
                  <c:v>133.34100000000001</c:v>
                </c:pt>
                <c:pt idx="996">
                  <c:v>133.529</c:v>
                </c:pt>
                <c:pt idx="997">
                  <c:v>133.71600000000001</c:v>
                </c:pt>
                <c:pt idx="998">
                  <c:v>133.86199999999999</c:v>
                </c:pt>
                <c:pt idx="999">
                  <c:v>134.01900000000001</c:v>
                </c:pt>
                <c:pt idx="1000">
                  <c:v>134.21799999999999</c:v>
                </c:pt>
                <c:pt idx="1001">
                  <c:v>134.40199999999999</c:v>
                </c:pt>
                <c:pt idx="1002">
                  <c:v>134.584</c:v>
                </c:pt>
                <c:pt idx="1003">
                  <c:v>134.756</c:v>
                </c:pt>
                <c:pt idx="1004">
                  <c:v>134.941</c:v>
                </c:pt>
                <c:pt idx="1005">
                  <c:v>135.10400000000001</c:v>
                </c:pt>
                <c:pt idx="1006">
                  <c:v>135.27799999999999</c:v>
                </c:pt>
                <c:pt idx="1007">
                  <c:v>135.459</c:v>
                </c:pt>
                <c:pt idx="1008">
                  <c:v>135.63499999999999</c:v>
                </c:pt>
                <c:pt idx="1009">
                  <c:v>135.816</c:v>
                </c:pt>
                <c:pt idx="1010">
                  <c:v>135.898</c:v>
                </c:pt>
                <c:pt idx="1011">
                  <c:v>136.15199999999999</c:v>
                </c:pt>
                <c:pt idx="1012">
                  <c:v>136.33500000000001</c:v>
                </c:pt>
                <c:pt idx="1013">
                  <c:v>136.536</c:v>
                </c:pt>
                <c:pt idx="1014">
                  <c:v>136.51900000000001</c:v>
                </c:pt>
                <c:pt idx="1015">
                  <c:v>136.79499999999999</c:v>
                </c:pt>
                <c:pt idx="1016">
                  <c:v>136.93799999999999</c:v>
                </c:pt>
                <c:pt idx="1017">
                  <c:v>137.18199999999999</c:v>
                </c:pt>
                <c:pt idx="1018">
                  <c:v>137.364</c:v>
                </c:pt>
                <c:pt idx="1019">
                  <c:v>137.565</c:v>
                </c:pt>
                <c:pt idx="1020">
                  <c:v>137.756</c:v>
                </c:pt>
                <c:pt idx="1021">
                  <c:v>137.95099999999999</c:v>
                </c:pt>
                <c:pt idx="1022">
                  <c:v>138.107</c:v>
                </c:pt>
                <c:pt idx="1023">
                  <c:v>138.27000000000001</c:v>
                </c:pt>
                <c:pt idx="1024">
                  <c:v>138.423</c:v>
                </c:pt>
                <c:pt idx="1025">
                  <c:v>138.58099999999999</c:v>
                </c:pt>
                <c:pt idx="1026">
                  <c:v>138.78</c:v>
                </c:pt>
                <c:pt idx="1027">
                  <c:v>138.95699999999999</c:v>
                </c:pt>
                <c:pt idx="1028">
                  <c:v>139.09</c:v>
                </c:pt>
                <c:pt idx="1029">
                  <c:v>139.25899999999999</c:v>
                </c:pt>
                <c:pt idx="1030">
                  <c:v>139.453</c:v>
                </c:pt>
                <c:pt idx="1031">
                  <c:v>139.649</c:v>
                </c:pt>
                <c:pt idx="1032">
                  <c:v>139.81399999999999</c:v>
                </c:pt>
                <c:pt idx="1033">
                  <c:v>140.006</c:v>
                </c:pt>
                <c:pt idx="1034">
                  <c:v>140.18899999999999</c:v>
                </c:pt>
                <c:pt idx="1035">
                  <c:v>140.405</c:v>
                </c:pt>
                <c:pt idx="1036">
                  <c:v>140.49299999999999</c:v>
                </c:pt>
                <c:pt idx="1037">
                  <c:v>140.654</c:v>
                </c:pt>
                <c:pt idx="1038">
                  <c:v>140.845</c:v>
                </c:pt>
                <c:pt idx="1039">
                  <c:v>141.03399999999999</c:v>
                </c:pt>
                <c:pt idx="1040">
                  <c:v>141.25800000000001</c:v>
                </c:pt>
                <c:pt idx="1041">
                  <c:v>141.39400000000001</c:v>
                </c:pt>
                <c:pt idx="1042">
                  <c:v>141.55000000000001</c:v>
                </c:pt>
                <c:pt idx="1043">
                  <c:v>141.73500000000001</c:v>
                </c:pt>
                <c:pt idx="1044">
                  <c:v>141.875</c:v>
                </c:pt>
                <c:pt idx="1045">
                  <c:v>142.042</c:v>
                </c:pt>
                <c:pt idx="1046">
                  <c:v>142.209</c:v>
                </c:pt>
                <c:pt idx="1047">
                  <c:v>142.39500000000001</c:v>
                </c:pt>
                <c:pt idx="1048">
                  <c:v>142.566</c:v>
                </c:pt>
                <c:pt idx="1049">
                  <c:v>142.755</c:v>
                </c:pt>
                <c:pt idx="1050">
                  <c:v>142.928</c:v>
                </c:pt>
                <c:pt idx="1051">
                  <c:v>143.06399999999999</c:v>
                </c:pt>
                <c:pt idx="1052">
                  <c:v>143.22900000000001</c:v>
                </c:pt>
                <c:pt idx="1053">
                  <c:v>143.36799999999999</c:v>
                </c:pt>
                <c:pt idx="1054">
                  <c:v>143.58099999999999</c:v>
                </c:pt>
                <c:pt idx="1055">
                  <c:v>143.73500000000001</c:v>
                </c:pt>
                <c:pt idx="1056">
                  <c:v>143.887</c:v>
                </c:pt>
                <c:pt idx="1057">
                  <c:v>144.00899999999999</c:v>
                </c:pt>
                <c:pt idx="1058">
                  <c:v>144.209</c:v>
                </c:pt>
                <c:pt idx="1059">
                  <c:v>144.411</c:v>
                </c:pt>
                <c:pt idx="1060">
                  <c:v>144.619</c:v>
                </c:pt>
                <c:pt idx="1061">
                  <c:v>144.785</c:v>
                </c:pt>
                <c:pt idx="1062">
                  <c:v>145.00299999999999</c:v>
                </c:pt>
                <c:pt idx="1063">
                  <c:v>145.16300000000001</c:v>
                </c:pt>
                <c:pt idx="1064">
                  <c:v>145.30699999999999</c:v>
                </c:pt>
                <c:pt idx="1065">
                  <c:v>145.44300000000001</c:v>
                </c:pt>
                <c:pt idx="1066">
                  <c:v>145.619</c:v>
                </c:pt>
                <c:pt idx="1067">
                  <c:v>145.785</c:v>
                </c:pt>
                <c:pt idx="1068">
                  <c:v>145.964</c:v>
                </c:pt>
                <c:pt idx="1069">
                  <c:v>146.15</c:v>
                </c:pt>
                <c:pt idx="1070">
                  <c:v>146.35</c:v>
                </c:pt>
                <c:pt idx="1071">
                  <c:v>146.524</c:v>
                </c:pt>
                <c:pt idx="1072">
                  <c:v>146.566</c:v>
                </c:pt>
                <c:pt idx="1073">
                  <c:v>146.77199999999999</c:v>
                </c:pt>
                <c:pt idx="1074">
                  <c:v>146.983</c:v>
                </c:pt>
                <c:pt idx="1075">
                  <c:v>147.08600000000001</c:v>
                </c:pt>
                <c:pt idx="1076">
                  <c:v>147.34</c:v>
                </c:pt>
                <c:pt idx="1077">
                  <c:v>147.52500000000001</c:v>
                </c:pt>
                <c:pt idx="1078">
                  <c:v>147.679</c:v>
                </c:pt>
                <c:pt idx="1079">
                  <c:v>147.744</c:v>
                </c:pt>
                <c:pt idx="1080">
                  <c:v>147.94900000000001</c:v>
                </c:pt>
                <c:pt idx="1081">
                  <c:v>148.155</c:v>
                </c:pt>
                <c:pt idx="1082">
                  <c:v>148.34800000000001</c:v>
                </c:pt>
                <c:pt idx="1083">
                  <c:v>148.54599999999999</c:v>
                </c:pt>
                <c:pt idx="1084">
                  <c:v>148.702</c:v>
                </c:pt>
                <c:pt idx="1085">
                  <c:v>148.88300000000001</c:v>
                </c:pt>
                <c:pt idx="1086">
                  <c:v>149.07300000000001</c:v>
                </c:pt>
                <c:pt idx="1087">
                  <c:v>149.24299999999999</c:v>
                </c:pt>
                <c:pt idx="1088">
                  <c:v>149.446</c:v>
                </c:pt>
                <c:pt idx="1089">
                  <c:v>149.613</c:v>
                </c:pt>
                <c:pt idx="1090">
                  <c:v>149.77699999999999</c:v>
                </c:pt>
                <c:pt idx="1091">
                  <c:v>149.977</c:v>
                </c:pt>
                <c:pt idx="1092">
                  <c:v>150.14099999999999</c:v>
                </c:pt>
                <c:pt idx="1093">
                  <c:v>150.28399999999999</c:v>
                </c:pt>
                <c:pt idx="1094">
                  <c:v>150.43799999999999</c:v>
                </c:pt>
                <c:pt idx="1095">
                  <c:v>150.61600000000001</c:v>
                </c:pt>
                <c:pt idx="1096">
                  <c:v>150.77000000000001</c:v>
                </c:pt>
                <c:pt idx="1097">
                  <c:v>150.93100000000001</c:v>
                </c:pt>
                <c:pt idx="1098">
                  <c:v>151.08199999999999</c:v>
                </c:pt>
                <c:pt idx="1099">
                  <c:v>151.27600000000001</c:v>
                </c:pt>
                <c:pt idx="1100">
                  <c:v>151.44499999999999</c:v>
                </c:pt>
                <c:pt idx="1101">
                  <c:v>151.61000000000001</c:v>
                </c:pt>
                <c:pt idx="1102">
                  <c:v>151.79400000000001</c:v>
                </c:pt>
                <c:pt idx="1103">
                  <c:v>151.94900000000001</c:v>
                </c:pt>
                <c:pt idx="1104">
                  <c:v>152.126</c:v>
                </c:pt>
                <c:pt idx="1105">
                  <c:v>152.29900000000001</c:v>
                </c:pt>
                <c:pt idx="1106">
                  <c:v>152.45400000000001</c:v>
                </c:pt>
                <c:pt idx="1107">
                  <c:v>152.63300000000001</c:v>
                </c:pt>
                <c:pt idx="1108">
                  <c:v>152.828</c:v>
                </c:pt>
                <c:pt idx="1109">
                  <c:v>152.999</c:v>
                </c:pt>
                <c:pt idx="1110">
                  <c:v>153.16200000000001</c:v>
                </c:pt>
                <c:pt idx="1111">
                  <c:v>153.30099999999999</c:v>
                </c:pt>
                <c:pt idx="1112">
                  <c:v>153.47399999999999</c:v>
                </c:pt>
                <c:pt idx="1113">
                  <c:v>153.63900000000001</c:v>
                </c:pt>
                <c:pt idx="1114">
                  <c:v>153.80699999999999</c:v>
                </c:pt>
                <c:pt idx="1115">
                  <c:v>153.97800000000001</c:v>
                </c:pt>
                <c:pt idx="1116">
                  <c:v>154.12799999999999</c:v>
                </c:pt>
                <c:pt idx="1117">
                  <c:v>154.30000000000001</c:v>
                </c:pt>
                <c:pt idx="1118">
                  <c:v>154.47999999999999</c:v>
                </c:pt>
                <c:pt idx="1119">
                  <c:v>154.62700000000001</c:v>
                </c:pt>
                <c:pt idx="1120">
                  <c:v>154.78399999999999</c:v>
                </c:pt>
                <c:pt idx="1121">
                  <c:v>154.989</c:v>
                </c:pt>
                <c:pt idx="1122">
                  <c:v>155.19499999999999</c:v>
                </c:pt>
                <c:pt idx="1123">
                  <c:v>155.35499999999999</c:v>
                </c:pt>
                <c:pt idx="1124">
                  <c:v>155.499</c:v>
                </c:pt>
                <c:pt idx="1125">
                  <c:v>155.672</c:v>
                </c:pt>
                <c:pt idx="1126">
                  <c:v>155.83799999999999</c:v>
                </c:pt>
                <c:pt idx="1127">
                  <c:v>156.00800000000001</c:v>
                </c:pt>
                <c:pt idx="1128">
                  <c:v>156.17599999999999</c:v>
                </c:pt>
                <c:pt idx="1129">
                  <c:v>156.4</c:v>
                </c:pt>
                <c:pt idx="1130">
                  <c:v>156.57599999999999</c:v>
                </c:pt>
                <c:pt idx="1131">
                  <c:v>156.732</c:v>
                </c:pt>
                <c:pt idx="1132">
                  <c:v>156.91900000000001</c:v>
                </c:pt>
                <c:pt idx="1133">
                  <c:v>157.077</c:v>
                </c:pt>
                <c:pt idx="1134">
                  <c:v>157.232</c:v>
                </c:pt>
                <c:pt idx="1135">
                  <c:v>157.43199999999999</c:v>
                </c:pt>
                <c:pt idx="1136">
                  <c:v>157.61000000000001</c:v>
                </c:pt>
                <c:pt idx="1137">
                  <c:v>157.80199999999999</c:v>
                </c:pt>
                <c:pt idx="1138">
                  <c:v>157.95699999999999</c:v>
                </c:pt>
                <c:pt idx="1139">
                  <c:v>158.107</c:v>
                </c:pt>
                <c:pt idx="1140">
                  <c:v>158.28399999999999</c:v>
                </c:pt>
                <c:pt idx="1141">
                  <c:v>158.43299999999999</c:v>
                </c:pt>
                <c:pt idx="1142">
                  <c:v>158.62799999999999</c:v>
                </c:pt>
                <c:pt idx="1143">
                  <c:v>158.81700000000001</c:v>
                </c:pt>
                <c:pt idx="1144">
                  <c:v>158.95699999999999</c:v>
                </c:pt>
                <c:pt idx="1145">
                  <c:v>159.124</c:v>
                </c:pt>
                <c:pt idx="1146">
                  <c:v>159.36199999999999</c:v>
                </c:pt>
                <c:pt idx="1147">
                  <c:v>159.53299999999999</c:v>
                </c:pt>
                <c:pt idx="1148">
                  <c:v>159.685</c:v>
                </c:pt>
                <c:pt idx="1149">
                  <c:v>159.828</c:v>
                </c:pt>
                <c:pt idx="1150">
                  <c:v>160</c:v>
                </c:pt>
                <c:pt idx="1151">
                  <c:v>160.196</c:v>
                </c:pt>
                <c:pt idx="1152">
                  <c:v>160.37700000000001</c:v>
                </c:pt>
                <c:pt idx="1153">
                  <c:v>160.53700000000001</c:v>
                </c:pt>
                <c:pt idx="1154">
                  <c:v>160.71600000000001</c:v>
                </c:pt>
                <c:pt idx="1155">
                  <c:v>160.917</c:v>
                </c:pt>
                <c:pt idx="1156">
                  <c:v>161.083</c:v>
                </c:pt>
                <c:pt idx="1157">
                  <c:v>161.25700000000001</c:v>
                </c:pt>
                <c:pt idx="1158">
                  <c:v>161.47300000000001</c:v>
                </c:pt>
                <c:pt idx="1159">
                  <c:v>161.62299999999999</c:v>
                </c:pt>
                <c:pt idx="1160">
                  <c:v>161.62799999999999</c:v>
                </c:pt>
                <c:pt idx="1161">
                  <c:v>161.708</c:v>
                </c:pt>
                <c:pt idx="1162">
                  <c:v>162.00899999999999</c:v>
                </c:pt>
                <c:pt idx="1163">
                  <c:v>162.23699999999999</c:v>
                </c:pt>
                <c:pt idx="1164">
                  <c:v>162.453</c:v>
                </c:pt>
                <c:pt idx="1165">
                  <c:v>162.637</c:v>
                </c:pt>
                <c:pt idx="1166">
                  <c:v>162.80600000000001</c:v>
                </c:pt>
                <c:pt idx="1167">
                  <c:v>162.994</c:v>
                </c:pt>
                <c:pt idx="1168">
                  <c:v>163.16900000000001</c:v>
                </c:pt>
                <c:pt idx="1169">
                  <c:v>163.32</c:v>
                </c:pt>
                <c:pt idx="1170">
                  <c:v>163.46899999999999</c:v>
                </c:pt>
                <c:pt idx="1171">
                  <c:v>163.614</c:v>
                </c:pt>
                <c:pt idx="1172">
                  <c:v>163.79400000000001</c:v>
                </c:pt>
                <c:pt idx="1173">
                  <c:v>163.929</c:v>
                </c:pt>
                <c:pt idx="1174">
                  <c:v>164.10499999999999</c:v>
                </c:pt>
                <c:pt idx="1175">
                  <c:v>164.29599999999999</c:v>
                </c:pt>
                <c:pt idx="1176">
                  <c:v>164.465</c:v>
                </c:pt>
                <c:pt idx="1177">
                  <c:v>164.62299999999999</c:v>
                </c:pt>
                <c:pt idx="1178">
                  <c:v>164.739</c:v>
                </c:pt>
                <c:pt idx="1179">
                  <c:v>164.96</c:v>
                </c:pt>
                <c:pt idx="1180">
                  <c:v>165.16499999999999</c:v>
                </c:pt>
                <c:pt idx="1181">
                  <c:v>165.351</c:v>
                </c:pt>
                <c:pt idx="1182">
                  <c:v>165.50299999999999</c:v>
                </c:pt>
                <c:pt idx="1183">
                  <c:v>165.68</c:v>
                </c:pt>
                <c:pt idx="1184">
                  <c:v>165.84</c:v>
                </c:pt>
                <c:pt idx="1185">
                  <c:v>166.02099999999999</c:v>
                </c:pt>
                <c:pt idx="1186">
                  <c:v>166.185</c:v>
                </c:pt>
                <c:pt idx="1187">
                  <c:v>166.34700000000001</c:v>
                </c:pt>
                <c:pt idx="1188">
                  <c:v>166.52500000000001</c:v>
                </c:pt>
                <c:pt idx="1189">
                  <c:v>166.673</c:v>
                </c:pt>
                <c:pt idx="1190">
                  <c:v>166.85499999999999</c:v>
                </c:pt>
                <c:pt idx="1191">
                  <c:v>167.018</c:v>
                </c:pt>
                <c:pt idx="1192">
                  <c:v>167.167</c:v>
                </c:pt>
                <c:pt idx="1193">
                  <c:v>167.34800000000001</c:v>
                </c:pt>
                <c:pt idx="1194">
                  <c:v>167.477</c:v>
                </c:pt>
                <c:pt idx="1195">
                  <c:v>167.66</c:v>
                </c:pt>
                <c:pt idx="1196">
                  <c:v>167.82400000000001</c:v>
                </c:pt>
                <c:pt idx="1197">
                  <c:v>167.98599999999999</c:v>
                </c:pt>
                <c:pt idx="1198">
                  <c:v>168.154</c:v>
                </c:pt>
                <c:pt idx="1199">
                  <c:v>168.35</c:v>
                </c:pt>
                <c:pt idx="1200">
                  <c:v>168.387</c:v>
                </c:pt>
                <c:pt idx="1201">
                  <c:v>168.61</c:v>
                </c:pt>
                <c:pt idx="1202">
                  <c:v>168.779</c:v>
                </c:pt>
                <c:pt idx="1203">
                  <c:v>168.923</c:v>
                </c:pt>
                <c:pt idx="1204">
                  <c:v>169.11099999999999</c:v>
                </c:pt>
                <c:pt idx="1205">
                  <c:v>169.30199999999999</c:v>
                </c:pt>
                <c:pt idx="1206">
                  <c:v>169.48099999999999</c:v>
                </c:pt>
                <c:pt idx="1207">
                  <c:v>169.65199999999999</c:v>
                </c:pt>
                <c:pt idx="1208">
                  <c:v>169.792</c:v>
                </c:pt>
                <c:pt idx="1209">
                  <c:v>169.93799999999999</c:v>
                </c:pt>
                <c:pt idx="1210">
                  <c:v>170.11099999999999</c:v>
                </c:pt>
                <c:pt idx="1211">
                  <c:v>170.262</c:v>
                </c:pt>
                <c:pt idx="1212">
                  <c:v>170.42</c:v>
                </c:pt>
                <c:pt idx="1213">
                  <c:v>170.55199999999999</c:v>
                </c:pt>
                <c:pt idx="1214">
                  <c:v>170.661</c:v>
                </c:pt>
                <c:pt idx="1215">
                  <c:v>170.874</c:v>
                </c:pt>
                <c:pt idx="1216">
                  <c:v>171.072</c:v>
                </c:pt>
                <c:pt idx="1217">
                  <c:v>171.22900000000001</c:v>
                </c:pt>
                <c:pt idx="1218">
                  <c:v>171.40100000000001</c:v>
                </c:pt>
                <c:pt idx="1219">
                  <c:v>171.53899999999999</c:v>
                </c:pt>
                <c:pt idx="1220">
                  <c:v>171.71</c:v>
                </c:pt>
                <c:pt idx="1221">
                  <c:v>171.90100000000001</c:v>
                </c:pt>
                <c:pt idx="1222">
                  <c:v>172.07400000000001</c:v>
                </c:pt>
                <c:pt idx="1223">
                  <c:v>172.24199999999999</c:v>
                </c:pt>
                <c:pt idx="1224">
                  <c:v>172.404</c:v>
                </c:pt>
                <c:pt idx="1225">
                  <c:v>172.565</c:v>
                </c:pt>
                <c:pt idx="1226">
                  <c:v>172.71899999999999</c:v>
                </c:pt>
                <c:pt idx="1227">
                  <c:v>172.881</c:v>
                </c:pt>
                <c:pt idx="1228">
                  <c:v>173.036</c:v>
                </c:pt>
                <c:pt idx="1229">
                  <c:v>173.20400000000001</c:v>
                </c:pt>
                <c:pt idx="1230">
                  <c:v>173.28800000000001</c:v>
                </c:pt>
                <c:pt idx="1231">
                  <c:v>173.489</c:v>
                </c:pt>
                <c:pt idx="1232">
                  <c:v>173.648</c:v>
                </c:pt>
                <c:pt idx="1233">
                  <c:v>173.82</c:v>
                </c:pt>
                <c:pt idx="1234">
                  <c:v>174.001</c:v>
                </c:pt>
                <c:pt idx="1235">
                  <c:v>174.18199999999999</c:v>
                </c:pt>
                <c:pt idx="1236">
                  <c:v>174.35599999999999</c:v>
                </c:pt>
                <c:pt idx="1237">
                  <c:v>174.51</c:v>
                </c:pt>
                <c:pt idx="1238">
                  <c:v>174.69499999999999</c:v>
                </c:pt>
                <c:pt idx="1239">
                  <c:v>174.864</c:v>
                </c:pt>
                <c:pt idx="1240">
                  <c:v>175.03299999999999</c:v>
                </c:pt>
                <c:pt idx="1241">
                  <c:v>175.19300000000001</c:v>
                </c:pt>
                <c:pt idx="1242">
                  <c:v>175.22499999999999</c:v>
                </c:pt>
                <c:pt idx="1243">
                  <c:v>175.428</c:v>
                </c:pt>
                <c:pt idx="1244">
                  <c:v>175.613</c:v>
                </c:pt>
                <c:pt idx="1245">
                  <c:v>175.839</c:v>
                </c:pt>
                <c:pt idx="1246">
                  <c:v>175.983</c:v>
                </c:pt>
                <c:pt idx="1247">
                  <c:v>176.13800000000001</c:v>
                </c:pt>
                <c:pt idx="1248">
                  <c:v>176.28100000000001</c:v>
                </c:pt>
                <c:pt idx="1249">
                  <c:v>176.41900000000001</c:v>
                </c:pt>
                <c:pt idx="1250">
                  <c:v>176.578</c:v>
                </c:pt>
                <c:pt idx="1251">
                  <c:v>176.744</c:v>
                </c:pt>
                <c:pt idx="1252">
                  <c:v>176.94300000000001</c:v>
                </c:pt>
                <c:pt idx="1253">
                  <c:v>177.029</c:v>
                </c:pt>
                <c:pt idx="1254">
                  <c:v>177.23500000000001</c:v>
                </c:pt>
                <c:pt idx="1255">
                  <c:v>177.43799999999999</c:v>
                </c:pt>
                <c:pt idx="1256">
                  <c:v>177.578</c:v>
                </c:pt>
                <c:pt idx="1257">
                  <c:v>177.74600000000001</c:v>
                </c:pt>
                <c:pt idx="1258">
                  <c:v>177.92099999999999</c:v>
                </c:pt>
                <c:pt idx="1259">
                  <c:v>178.09800000000001</c:v>
                </c:pt>
                <c:pt idx="1260">
                  <c:v>178.26</c:v>
                </c:pt>
                <c:pt idx="1261">
                  <c:v>178.41</c:v>
                </c:pt>
                <c:pt idx="1262">
                  <c:v>178.559</c:v>
                </c:pt>
                <c:pt idx="1263">
                  <c:v>178.69900000000001</c:v>
                </c:pt>
                <c:pt idx="1264">
                  <c:v>178.846</c:v>
                </c:pt>
                <c:pt idx="1265">
                  <c:v>179.048</c:v>
                </c:pt>
                <c:pt idx="1266">
                  <c:v>179.21</c:v>
                </c:pt>
                <c:pt idx="1267">
                  <c:v>179.37299999999999</c:v>
                </c:pt>
                <c:pt idx="1268">
                  <c:v>179.518</c:v>
                </c:pt>
                <c:pt idx="1269">
                  <c:v>179.71600000000001</c:v>
                </c:pt>
                <c:pt idx="1270">
                  <c:v>179.88900000000001</c:v>
                </c:pt>
                <c:pt idx="1271">
                  <c:v>180.02199999999999</c:v>
                </c:pt>
                <c:pt idx="1272">
                  <c:v>180.15600000000001</c:v>
                </c:pt>
                <c:pt idx="1273">
                  <c:v>180.33699999999999</c:v>
                </c:pt>
                <c:pt idx="1274">
                  <c:v>180.49299999999999</c:v>
                </c:pt>
                <c:pt idx="1275">
                  <c:v>180.64500000000001</c:v>
                </c:pt>
                <c:pt idx="1276">
                  <c:v>180.75</c:v>
                </c:pt>
                <c:pt idx="1277">
                  <c:v>180.953</c:v>
                </c:pt>
                <c:pt idx="1278">
                  <c:v>181.113</c:v>
                </c:pt>
                <c:pt idx="1279">
                  <c:v>181.27199999999999</c:v>
                </c:pt>
                <c:pt idx="1280">
                  <c:v>181.44399999999999</c:v>
                </c:pt>
                <c:pt idx="1281">
                  <c:v>181.60499999999999</c:v>
                </c:pt>
                <c:pt idx="1282">
                  <c:v>181.809</c:v>
                </c:pt>
                <c:pt idx="1283">
                  <c:v>181.99100000000001</c:v>
                </c:pt>
                <c:pt idx="1284">
                  <c:v>182.13</c:v>
                </c:pt>
                <c:pt idx="1285">
                  <c:v>182.20500000000001</c:v>
                </c:pt>
                <c:pt idx="1286">
                  <c:v>182.405</c:v>
                </c:pt>
                <c:pt idx="1287">
                  <c:v>182.51499999999999</c:v>
                </c:pt>
                <c:pt idx="1288">
                  <c:v>182.732</c:v>
                </c:pt>
                <c:pt idx="1289">
                  <c:v>182.92599999999999</c:v>
                </c:pt>
                <c:pt idx="1290">
                  <c:v>183.09299999999999</c:v>
                </c:pt>
                <c:pt idx="1291">
                  <c:v>183.255</c:v>
                </c:pt>
                <c:pt idx="1292">
                  <c:v>183.417</c:v>
                </c:pt>
                <c:pt idx="1293">
                  <c:v>183.59800000000001</c:v>
                </c:pt>
                <c:pt idx="1294">
                  <c:v>183.76400000000001</c:v>
                </c:pt>
                <c:pt idx="1295">
                  <c:v>183.911</c:v>
                </c:pt>
                <c:pt idx="1296">
                  <c:v>184.05600000000001</c:v>
                </c:pt>
                <c:pt idx="1297">
                  <c:v>184.21</c:v>
                </c:pt>
                <c:pt idx="1298">
                  <c:v>184.36500000000001</c:v>
                </c:pt>
                <c:pt idx="1299">
                  <c:v>184.52500000000001</c:v>
                </c:pt>
                <c:pt idx="1300">
                  <c:v>184.72300000000001</c:v>
                </c:pt>
                <c:pt idx="1301">
                  <c:v>184.89599999999999</c:v>
                </c:pt>
                <c:pt idx="1302">
                  <c:v>185.04900000000001</c:v>
                </c:pt>
                <c:pt idx="1303">
                  <c:v>185.19900000000001</c:v>
                </c:pt>
                <c:pt idx="1304">
                  <c:v>185.37100000000001</c:v>
                </c:pt>
                <c:pt idx="1305">
                  <c:v>185.523</c:v>
                </c:pt>
                <c:pt idx="1306">
                  <c:v>185.68899999999999</c:v>
                </c:pt>
                <c:pt idx="1307">
                  <c:v>185.89599999999999</c:v>
                </c:pt>
                <c:pt idx="1308">
                  <c:v>186.06700000000001</c:v>
                </c:pt>
                <c:pt idx="1309">
                  <c:v>186.233</c:v>
                </c:pt>
                <c:pt idx="1310">
                  <c:v>186.38200000000001</c:v>
                </c:pt>
                <c:pt idx="1311">
                  <c:v>186.55</c:v>
                </c:pt>
                <c:pt idx="1312">
                  <c:v>186.709</c:v>
                </c:pt>
                <c:pt idx="1313">
                  <c:v>186.852</c:v>
                </c:pt>
                <c:pt idx="1314">
                  <c:v>187.02500000000001</c:v>
                </c:pt>
                <c:pt idx="1315">
                  <c:v>187.17099999999999</c:v>
                </c:pt>
                <c:pt idx="1316">
                  <c:v>187.357</c:v>
                </c:pt>
                <c:pt idx="1317">
                  <c:v>187.51499999999999</c:v>
                </c:pt>
                <c:pt idx="1318">
                  <c:v>187.68899999999999</c:v>
                </c:pt>
                <c:pt idx="1319">
                  <c:v>187.84200000000001</c:v>
                </c:pt>
                <c:pt idx="1320">
                  <c:v>187.99</c:v>
                </c:pt>
                <c:pt idx="1321">
                  <c:v>188.149</c:v>
                </c:pt>
                <c:pt idx="1322">
                  <c:v>188.34200000000001</c:v>
                </c:pt>
                <c:pt idx="1323">
                  <c:v>188.46199999999999</c:v>
                </c:pt>
                <c:pt idx="1324">
                  <c:v>188.65199999999999</c:v>
                </c:pt>
                <c:pt idx="1325">
                  <c:v>188.80199999999999</c:v>
                </c:pt>
                <c:pt idx="1326">
                  <c:v>188.92400000000001</c:v>
                </c:pt>
                <c:pt idx="1327">
                  <c:v>189.11099999999999</c:v>
                </c:pt>
                <c:pt idx="1328">
                  <c:v>189.27099999999999</c:v>
                </c:pt>
                <c:pt idx="1329">
                  <c:v>189.46899999999999</c:v>
                </c:pt>
                <c:pt idx="1330">
                  <c:v>189.637</c:v>
                </c:pt>
                <c:pt idx="1331">
                  <c:v>189.83199999999999</c:v>
                </c:pt>
                <c:pt idx="1332">
                  <c:v>189.81200000000001</c:v>
                </c:pt>
                <c:pt idx="1333">
                  <c:v>190.048</c:v>
                </c:pt>
                <c:pt idx="1334">
                  <c:v>190.24100000000001</c:v>
                </c:pt>
                <c:pt idx="1335">
                  <c:v>190.43899999999999</c:v>
                </c:pt>
                <c:pt idx="1336">
                  <c:v>190.613</c:v>
                </c:pt>
                <c:pt idx="1337">
                  <c:v>190.77699999999999</c:v>
                </c:pt>
                <c:pt idx="1338">
                  <c:v>190.97499999999999</c:v>
                </c:pt>
                <c:pt idx="1339">
                  <c:v>191.148</c:v>
                </c:pt>
                <c:pt idx="1340">
                  <c:v>191.32300000000001</c:v>
                </c:pt>
                <c:pt idx="1341">
                  <c:v>191.47900000000001</c:v>
                </c:pt>
                <c:pt idx="1342">
                  <c:v>191.631</c:v>
                </c:pt>
                <c:pt idx="1343">
                  <c:v>191.80699999999999</c:v>
                </c:pt>
                <c:pt idx="1344">
                  <c:v>191.964</c:v>
                </c:pt>
                <c:pt idx="1345">
                  <c:v>192.11</c:v>
                </c:pt>
                <c:pt idx="1346">
                  <c:v>192.28299999999999</c:v>
                </c:pt>
                <c:pt idx="1347">
                  <c:v>192.45500000000001</c:v>
                </c:pt>
                <c:pt idx="1348">
                  <c:v>192.63900000000001</c:v>
                </c:pt>
                <c:pt idx="1349">
                  <c:v>192.822</c:v>
                </c:pt>
                <c:pt idx="1350">
                  <c:v>192.965</c:v>
                </c:pt>
                <c:pt idx="1351">
                  <c:v>193.126</c:v>
                </c:pt>
                <c:pt idx="1352">
                  <c:v>193.28899999999999</c:v>
                </c:pt>
                <c:pt idx="1353">
                  <c:v>193.458</c:v>
                </c:pt>
                <c:pt idx="1354">
                  <c:v>193.59100000000001</c:v>
                </c:pt>
                <c:pt idx="1355">
                  <c:v>193.74600000000001</c:v>
                </c:pt>
                <c:pt idx="1356">
                  <c:v>193.922</c:v>
                </c:pt>
                <c:pt idx="1357">
                  <c:v>194.10400000000001</c:v>
                </c:pt>
                <c:pt idx="1358">
                  <c:v>194.286</c:v>
                </c:pt>
                <c:pt idx="1359">
                  <c:v>194.45400000000001</c:v>
                </c:pt>
                <c:pt idx="1360">
                  <c:v>194.61</c:v>
                </c:pt>
                <c:pt idx="1361">
                  <c:v>194.76599999999999</c:v>
                </c:pt>
                <c:pt idx="1362">
                  <c:v>194.93600000000001</c:v>
                </c:pt>
                <c:pt idx="1363">
                  <c:v>195.11799999999999</c:v>
                </c:pt>
                <c:pt idx="1364">
                  <c:v>195.303</c:v>
                </c:pt>
                <c:pt idx="1365">
                  <c:v>195.494</c:v>
                </c:pt>
                <c:pt idx="1366">
                  <c:v>195.67</c:v>
                </c:pt>
                <c:pt idx="1367">
                  <c:v>195.809</c:v>
                </c:pt>
                <c:pt idx="1368">
                  <c:v>195.96700000000001</c:v>
                </c:pt>
                <c:pt idx="1369">
                  <c:v>196.12</c:v>
                </c:pt>
                <c:pt idx="1370">
                  <c:v>196.30099999999999</c:v>
                </c:pt>
                <c:pt idx="1371">
                  <c:v>196.44300000000001</c:v>
                </c:pt>
                <c:pt idx="1372">
                  <c:v>196.602</c:v>
                </c:pt>
                <c:pt idx="1373">
                  <c:v>196.76</c:v>
                </c:pt>
                <c:pt idx="1374">
                  <c:v>196.91</c:v>
                </c:pt>
                <c:pt idx="1375">
                  <c:v>197.06899999999999</c:v>
                </c:pt>
                <c:pt idx="1376">
                  <c:v>197.24299999999999</c:v>
                </c:pt>
                <c:pt idx="1377">
                  <c:v>197.42099999999999</c:v>
                </c:pt>
                <c:pt idx="1378">
                  <c:v>197.56899999999999</c:v>
                </c:pt>
                <c:pt idx="1379">
                  <c:v>197.73699999999999</c:v>
                </c:pt>
                <c:pt idx="1380">
                  <c:v>197.91399999999999</c:v>
                </c:pt>
                <c:pt idx="1381">
                  <c:v>198.053</c:v>
                </c:pt>
                <c:pt idx="1382">
                  <c:v>198.191</c:v>
                </c:pt>
                <c:pt idx="1383">
                  <c:v>198.35599999999999</c:v>
                </c:pt>
                <c:pt idx="1384">
                  <c:v>198.517</c:v>
                </c:pt>
                <c:pt idx="1385">
                  <c:v>198.685</c:v>
                </c:pt>
                <c:pt idx="1386">
                  <c:v>198.85300000000001</c:v>
                </c:pt>
                <c:pt idx="1387">
                  <c:v>199.011</c:v>
                </c:pt>
                <c:pt idx="1388">
                  <c:v>199.18600000000001</c:v>
                </c:pt>
                <c:pt idx="1389">
                  <c:v>199.346</c:v>
                </c:pt>
                <c:pt idx="1390">
                  <c:v>199.51900000000001</c:v>
                </c:pt>
                <c:pt idx="1391">
                  <c:v>199.67599999999999</c:v>
                </c:pt>
                <c:pt idx="1392">
                  <c:v>199.85400000000001</c:v>
                </c:pt>
                <c:pt idx="1393">
                  <c:v>200.01</c:v>
                </c:pt>
                <c:pt idx="1394">
                  <c:v>200.17699999999999</c:v>
                </c:pt>
                <c:pt idx="1395">
                  <c:v>200.33</c:v>
                </c:pt>
                <c:pt idx="1396">
                  <c:v>200.47900000000001</c:v>
                </c:pt>
                <c:pt idx="1397">
                  <c:v>200.60599999999999</c:v>
                </c:pt>
                <c:pt idx="1398">
                  <c:v>200.77500000000001</c:v>
                </c:pt>
                <c:pt idx="1399">
                  <c:v>200.922</c:v>
                </c:pt>
                <c:pt idx="1400">
                  <c:v>201.08099999999999</c:v>
                </c:pt>
                <c:pt idx="1401">
                  <c:v>201.25700000000001</c:v>
                </c:pt>
                <c:pt idx="1402">
                  <c:v>201.405</c:v>
                </c:pt>
                <c:pt idx="1403">
                  <c:v>201.428</c:v>
                </c:pt>
                <c:pt idx="1404">
                  <c:v>201.65600000000001</c:v>
                </c:pt>
                <c:pt idx="1405">
                  <c:v>201.846</c:v>
                </c:pt>
                <c:pt idx="1406">
                  <c:v>202.05</c:v>
                </c:pt>
                <c:pt idx="1407">
                  <c:v>202.21700000000001</c:v>
                </c:pt>
                <c:pt idx="1408">
                  <c:v>202.39</c:v>
                </c:pt>
                <c:pt idx="1409">
                  <c:v>202.53399999999999</c:v>
                </c:pt>
                <c:pt idx="1410">
                  <c:v>202.726</c:v>
                </c:pt>
                <c:pt idx="1411">
                  <c:v>202.90600000000001</c:v>
                </c:pt>
                <c:pt idx="1412">
                  <c:v>203.10599999999999</c:v>
                </c:pt>
                <c:pt idx="1413">
                  <c:v>203.256</c:v>
                </c:pt>
                <c:pt idx="1414">
                  <c:v>203.41900000000001</c:v>
                </c:pt>
                <c:pt idx="1415">
                  <c:v>203.56700000000001</c:v>
                </c:pt>
                <c:pt idx="1416">
                  <c:v>203.71600000000001</c:v>
                </c:pt>
                <c:pt idx="1417">
                  <c:v>203.857</c:v>
                </c:pt>
                <c:pt idx="1418">
                  <c:v>204.04599999999999</c:v>
                </c:pt>
                <c:pt idx="1419">
                  <c:v>204.227</c:v>
                </c:pt>
                <c:pt idx="1420">
                  <c:v>204.39599999999999</c:v>
                </c:pt>
                <c:pt idx="1421">
                  <c:v>204.47900000000001</c:v>
                </c:pt>
                <c:pt idx="1422">
                  <c:v>204.67400000000001</c:v>
                </c:pt>
                <c:pt idx="1423">
                  <c:v>204.87700000000001</c:v>
                </c:pt>
                <c:pt idx="1424">
                  <c:v>205.054</c:v>
                </c:pt>
                <c:pt idx="1425">
                  <c:v>205.22800000000001</c:v>
                </c:pt>
                <c:pt idx="1426">
                  <c:v>205.38300000000001</c:v>
                </c:pt>
                <c:pt idx="1427">
                  <c:v>205.554</c:v>
                </c:pt>
                <c:pt idx="1428">
                  <c:v>205.74100000000001</c:v>
                </c:pt>
                <c:pt idx="1429">
                  <c:v>205.90700000000001</c:v>
                </c:pt>
                <c:pt idx="1430">
                  <c:v>206.07</c:v>
                </c:pt>
                <c:pt idx="1431">
                  <c:v>206.23500000000001</c:v>
                </c:pt>
                <c:pt idx="1432">
                  <c:v>206.39599999999999</c:v>
                </c:pt>
                <c:pt idx="1433">
                  <c:v>206.596</c:v>
                </c:pt>
                <c:pt idx="1434">
                  <c:v>206.73400000000001</c:v>
                </c:pt>
                <c:pt idx="1435">
                  <c:v>206.90100000000001</c:v>
                </c:pt>
                <c:pt idx="1436">
                  <c:v>207.08099999999999</c:v>
                </c:pt>
                <c:pt idx="1437">
                  <c:v>207.24600000000001</c:v>
                </c:pt>
                <c:pt idx="1438">
                  <c:v>207.40100000000001</c:v>
                </c:pt>
                <c:pt idx="1439">
                  <c:v>207.6</c:v>
                </c:pt>
                <c:pt idx="1440">
                  <c:v>207.75700000000001</c:v>
                </c:pt>
                <c:pt idx="1441">
                  <c:v>207.90799999999999</c:v>
                </c:pt>
                <c:pt idx="1442">
                  <c:v>208.06899999999999</c:v>
                </c:pt>
                <c:pt idx="1443">
                  <c:v>208.23500000000001</c:v>
                </c:pt>
                <c:pt idx="1444">
                  <c:v>208.41800000000001</c:v>
                </c:pt>
                <c:pt idx="1445">
                  <c:v>208.54300000000001</c:v>
                </c:pt>
                <c:pt idx="1446">
                  <c:v>208.71299999999999</c:v>
                </c:pt>
                <c:pt idx="1447">
                  <c:v>208.90799999999999</c:v>
                </c:pt>
                <c:pt idx="1448">
                  <c:v>209.06</c:v>
                </c:pt>
                <c:pt idx="1449">
                  <c:v>209.227</c:v>
                </c:pt>
                <c:pt idx="1450">
                  <c:v>209.40899999999999</c:v>
                </c:pt>
                <c:pt idx="1451">
                  <c:v>209.56899999999999</c:v>
                </c:pt>
                <c:pt idx="1452">
                  <c:v>209.767</c:v>
                </c:pt>
                <c:pt idx="1453">
                  <c:v>209.929</c:v>
                </c:pt>
                <c:pt idx="1454">
                  <c:v>210.07</c:v>
                </c:pt>
                <c:pt idx="1455">
                  <c:v>210.24199999999999</c:v>
                </c:pt>
                <c:pt idx="1456">
                  <c:v>210.405</c:v>
                </c:pt>
                <c:pt idx="1457">
                  <c:v>210.554</c:v>
                </c:pt>
                <c:pt idx="1458">
                  <c:v>210.751</c:v>
                </c:pt>
                <c:pt idx="1459">
                  <c:v>210.91300000000001</c:v>
                </c:pt>
                <c:pt idx="1460">
                  <c:v>211.07499999999999</c:v>
                </c:pt>
                <c:pt idx="1461">
                  <c:v>211.18600000000001</c:v>
                </c:pt>
                <c:pt idx="1462">
                  <c:v>211.36799999999999</c:v>
                </c:pt>
                <c:pt idx="1463">
                  <c:v>211.58600000000001</c:v>
                </c:pt>
                <c:pt idx="1464">
                  <c:v>211.75700000000001</c:v>
                </c:pt>
                <c:pt idx="1465">
                  <c:v>211.94399999999999</c:v>
                </c:pt>
                <c:pt idx="1466">
                  <c:v>212.114</c:v>
                </c:pt>
                <c:pt idx="1467">
                  <c:v>212.27099999999999</c:v>
                </c:pt>
                <c:pt idx="1468">
                  <c:v>212.43299999999999</c:v>
                </c:pt>
                <c:pt idx="1469">
                  <c:v>212.57499999999999</c:v>
                </c:pt>
                <c:pt idx="1470">
                  <c:v>212.726</c:v>
                </c:pt>
                <c:pt idx="1471">
                  <c:v>212.875</c:v>
                </c:pt>
                <c:pt idx="1472">
                  <c:v>213.036</c:v>
                </c:pt>
                <c:pt idx="1473">
                  <c:v>213.19200000000001</c:v>
                </c:pt>
                <c:pt idx="1474">
                  <c:v>213.37200000000001</c:v>
                </c:pt>
                <c:pt idx="1475">
                  <c:v>213.56100000000001</c:v>
                </c:pt>
                <c:pt idx="1476">
                  <c:v>213.721</c:v>
                </c:pt>
                <c:pt idx="1477">
                  <c:v>213.88900000000001</c:v>
                </c:pt>
                <c:pt idx="1478">
                  <c:v>214.041</c:v>
                </c:pt>
                <c:pt idx="1479">
                  <c:v>214.18299999999999</c:v>
                </c:pt>
                <c:pt idx="1480">
                  <c:v>214.364</c:v>
                </c:pt>
                <c:pt idx="1481">
                  <c:v>214.52699999999999</c:v>
                </c:pt>
                <c:pt idx="1482">
                  <c:v>214.672</c:v>
                </c:pt>
                <c:pt idx="1483">
                  <c:v>214.86500000000001</c:v>
                </c:pt>
                <c:pt idx="1484">
                  <c:v>215.02199999999999</c:v>
                </c:pt>
                <c:pt idx="1485">
                  <c:v>215.18199999999999</c:v>
                </c:pt>
                <c:pt idx="1486">
                  <c:v>215.36699999999999</c:v>
                </c:pt>
                <c:pt idx="1487">
                  <c:v>215.53700000000001</c:v>
                </c:pt>
                <c:pt idx="1488">
                  <c:v>215.70099999999999</c:v>
                </c:pt>
                <c:pt idx="1489">
                  <c:v>215.85599999999999</c:v>
                </c:pt>
                <c:pt idx="1490">
                  <c:v>216.047</c:v>
                </c:pt>
                <c:pt idx="1491">
                  <c:v>216.21600000000001</c:v>
                </c:pt>
                <c:pt idx="1492">
                  <c:v>216.404</c:v>
                </c:pt>
                <c:pt idx="1493">
                  <c:v>216.566</c:v>
                </c:pt>
                <c:pt idx="1494">
                  <c:v>216.72</c:v>
                </c:pt>
                <c:pt idx="1495">
                  <c:v>216.89400000000001</c:v>
                </c:pt>
                <c:pt idx="1496">
                  <c:v>217.078</c:v>
                </c:pt>
                <c:pt idx="1497">
                  <c:v>217.27099999999999</c:v>
                </c:pt>
                <c:pt idx="1498">
                  <c:v>217.39500000000001</c:v>
                </c:pt>
                <c:pt idx="1499">
                  <c:v>217.56700000000001</c:v>
                </c:pt>
                <c:pt idx="1500">
                  <c:v>217.73099999999999</c:v>
                </c:pt>
                <c:pt idx="1501">
                  <c:v>217.78800000000001</c:v>
                </c:pt>
                <c:pt idx="1502">
                  <c:v>217.95</c:v>
                </c:pt>
                <c:pt idx="1503">
                  <c:v>218.16900000000001</c:v>
                </c:pt>
                <c:pt idx="1504">
                  <c:v>218.375</c:v>
                </c:pt>
                <c:pt idx="1505">
                  <c:v>218.54599999999999</c:v>
                </c:pt>
                <c:pt idx="1506">
                  <c:v>218.65100000000001</c:v>
                </c:pt>
                <c:pt idx="1507">
                  <c:v>218.84299999999999</c:v>
                </c:pt>
                <c:pt idx="1508">
                  <c:v>219.03800000000001</c:v>
                </c:pt>
                <c:pt idx="1509">
                  <c:v>219.18600000000001</c:v>
                </c:pt>
                <c:pt idx="1510">
                  <c:v>219.24700000000001</c:v>
                </c:pt>
                <c:pt idx="1511">
                  <c:v>219.46899999999999</c:v>
                </c:pt>
                <c:pt idx="1512">
                  <c:v>219.65700000000001</c:v>
                </c:pt>
                <c:pt idx="1513">
                  <c:v>219.82300000000001</c:v>
                </c:pt>
                <c:pt idx="1514">
                  <c:v>219.988</c:v>
                </c:pt>
                <c:pt idx="1515">
                  <c:v>220.14699999999999</c:v>
                </c:pt>
                <c:pt idx="1516">
                  <c:v>220.303</c:v>
                </c:pt>
                <c:pt idx="1517">
                  <c:v>220.47800000000001</c:v>
                </c:pt>
                <c:pt idx="1518">
                  <c:v>220.643</c:v>
                </c:pt>
                <c:pt idx="1519">
                  <c:v>220.81</c:v>
                </c:pt>
                <c:pt idx="1520">
                  <c:v>220.97800000000001</c:v>
                </c:pt>
                <c:pt idx="1521">
                  <c:v>221.15199999999999</c:v>
                </c:pt>
                <c:pt idx="1522">
                  <c:v>221.321</c:v>
                </c:pt>
                <c:pt idx="1523">
                  <c:v>221.51400000000001</c:v>
                </c:pt>
                <c:pt idx="1524">
                  <c:v>221.65799999999999</c:v>
                </c:pt>
                <c:pt idx="1525">
                  <c:v>221.792</c:v>
                </c:pt>
                <c:pt idx="1526">
                  <c:v>221.95</c:v>
                </c:pt>
                <c:pt idx="1527">
                  <c:v>222.08099999999999</c:v>
                </c:pt>
                <c:pt idx="1528">
                  <c:v>222.25800000000001</c:v>
                </c:pt>
                <c:pt idx="1529">
                  <c:v>222.41800000000001</c:v>
                </c:pt>
                <c:pt idx="1530">
                  <c:v>222.62</c:v>
                </c:pt>
                <c:pt idx="1531">
                  <c:v>222.768</c:v>
                </c:pt>
                <c:pt idx="1532">
                  <c:v>222.917</c:v>
                </c:pt>
                <c:pt idx="1533">
                  <c:v>223.084</c:v>
                </c:pt>
                <c:pt idx="1534">
                  <c:v>223.23</c:v>
                </c:pt>
                <c:pt idx="1535">
                  <c:v>223.39400000000001</c:v>
                </c:pt>
                <c:pt idx="1536">
                  <c:v>223.57400000000001</c:v>
                </c:pt>
                <c:pt idx="1537">
                  <c:v>223.75</c:v>
                </c:pt>
                <c:pt idx="1538">
                  <c:v>223.892</c:v>
                </c:pt>
                <c:pt idx="1539">
                  <c:v>224.09</c:v>
                </c:pt>
                <c:pt idx="1540">
                  <c:v>224.25299999999999</c:v>
                </c:pt>
                <c:pt idx="1541">
                  <c:v>224.404</c:v>
                </c:pt>
                <c:pt idx="1542">
                  <c:v>224.56700000000001</c:v>
                </c:pt>
                <c:pt idx="1543">
                  <c:v>224.71199999999999</c:v>
                </c:pt>
                <c:pt idx="1544">
                  <c:v>224.869</c:v>
                </c:pt>
                <c:pt idx="1545">
                  <c:v>225.03399999999999</c:v>
                </c:pt>
                <c:pt idx="1546">
                  <c:v>225.20400000000001</c:v>
                </c:pt>
                <c:pt idx="1547">
                  <c:v>225.35400000000001</c:v>
                </c:pt>
                <c:pt idx="1548">
                  <c:v>225.512</c:v>
                </c:pt>
                <c:pt idx="1549">
                  <c:v>225.691</c:v>
                </c:pt>
                <c:pt idx="1550">
                  <c:v>225.846</c:v>
                </c:pt>
                <c:pt idx="1551">
                  <c:v>226.011</c:v>
                </c:pt>
                <c:pt idx="1552">
                  <c:v>226.148</c:v>
                </c:pt>
                <c:pt idx="1553">
                  <c:v>226.32400000000001</c:v>
                </c:pt>
                <c:pt idx="1554">
                  <c:v>226.47499999999999</c:v>
                </c:pt>
                <c:pt idx="1555">
                  <c:v>226.62</c:v>
                </c:pt>
                <c:pt idx="1556">
                  <c:v>226.77500000000001</c:v>
                </c:pt>
                <c:pt idx="1557">
                  <c:v>226.952</c:v>
                </c:pt>
                <c:pt idx="1558">
                  <c:v>227.124</c:v>
                </c:pt>
                <c:pt idx="1559">
                  <c:v>227.285</c:v>
                </c:pt>
                <c:pt idx="1560">
                  <c:v>227.45500000000001</c:v>
                </c:pt>
                <c:pt idx="1561">
                  <c:v>227.64</c:v>
                </c:pt>
                <c:pt idx="1562">
                  <c:v>227.83500000000001</c:v>
                </c:pt>
                <c:pt idx="1563">
                  <c:v>227.98099999999999</c:v>
                </c:pt>
                <c:pt idx="1564">
                  <c:v>228.14400000000001</c:v>
                </c:pt>
                <c:pt idx="1565">
                  <c:v>228.30199999999999</c:v>
                </c:pt>
                <c:pt idx="1566">
                  <c:v>228.48</c:v>
                </c:pt>
                <c:pt idx="1567">
                  <c:v>228.643</c:v>
                </c:pt>
                <c:pt idx="1568">
                  <c:v>228.82</c:v>
                </c:pt>
                <c:pt idx="1569">
                  <c:v>228.96299999999999</c:v>
                </c:pt>
                <c:pt idx="1570">
                  <c:v>229.13</c:v>
                </c:pt>
                <c:pt idx="1571">
                  <c:v>229.27799999999999</c:v>
                </c:pt>
                <c:pt idx="1572">
                  <c:v>229.434</c:v>
                </c:pt>
                <c:pt idx="1573">
                  <c:v>229.602</c:v>
                </c:pt>
                <c:pt idx="1574">
                  <c:v>229.78700000000001</c:v>
                </c:pt>
                <c:pt idx="1575">
                  <c:v>229.94200000000001</c:v>
                </c:pt>
                <c:pt idx="1576">
                  <c:v>230.12799999999999</c:v>
                </c:pt>
                <c:pt idx="1577">
                  <c:v>230.26900000000001</c:v>
                </c:pt>
                <c:pt idx="1578">
                  <c:v>230.41300000000001</c:v>
                </c:pt>
                <c:pt idx="1579">
                  <c:v>230.59299999999999</c:v>
                </c:pt>
                <c:pt idx="1580">
                  <c:v>230.75200000000001</c:v>
                </c:pt>
                <c:pt idx="1581">
                  <c:v>230.89599999999999</c:v>
                </c:pt>
                <c:pt idx="1582">
                  <c:v>231.05799999999999</c:v>
                </c:pt>
                <c:pt idx="1583">
                  <c:v>231.23400000000001</c:v>
                </c:pt>
                <c:pt idx="1584">
                  <c:v>231.42099999999999</c:v>
                </c:pt>
                <c:pt idx="1585">
                  <c:v>231.58</c:v>
                </c:pt>
                <c:pt idx="1586">
                  <c:v>231.751</c:v>
                </c:pt>
                <c:pt idx="1587">
                  <c:v>231.90899999999999</c:v>
                </c:pt>
                <c:pt idx="1588">
                  <c:v>232.09700000000001</c:v>
                </c:pt>
                <c:pt idx="1589">
                  <c:v>232.261</c:v>
                </c:pt>
                <c:pt idx="1590">
                  <c:v>232.423</c:v>
                </c:pt>
                <c:pt idx="1591">
                  <c:v>232.59899999999999</c:v>
                </c:pt>
                <c:pt idx="1592">
                  <c:v>232.72800000000001</c:v>
                </c:pt>
                <c:pt idx="1593">
                  <c:v>232.89599999999999</c:v>
                </c:pt>
                <c:pt idx="1594">
                  <c:v>233.06899999999999</c:v>
                </c:pt>
                <c:pt idx="1595">
                  <c:v>233.226</c:v>
                </c:pt>
                <c:pt idx="1596">
                  <c:v>233.40299999999999</c:v>
                </c:pt>
                <c:pt idx="1597">
                  <c:v>233.56</c:v>
                </c:pt>
                <c:pt idx="1598">
                  <c:v>233.74700000000001</c:v>
                </c:pt>
                <c:pt idx="1599">
                  <c:v>233.94</c:v>
                </c:pt>
                <c:pt idx="1600">
                  <c:v>234.09200000000001</c:v>
                </c:pt>
                <c:pt idx="1601">
                  <c:v>234.10400000000001</c:v>
                </c:pt>
                <c:pt idx="1602">
                  <c:v>234.32900000000001</c:v>
                </c:pt>
                <c:pt idx="1603">
                  <c:v>234.52199999999999</c:v>
                </c:pt>
                <c:pt idx="1604">
                  <c:v>234.69300000000001</c:v>
                </c:pt>
                <c:pt idx="1605">
                  <c:v>234.892</c:v>
                </c:pt>
                <c:pt idx="1606">
                  <c:v>235.05199999999999</c:v>
                </c:pt>
                <c:pt idx="1607">
                  <c:v>235.21600000000001</c:v>
                </c:pt>
                <c:pt idx="1608">
                  <c:v>235.38800000000001</c:v>
                </c:pt>
                <c:pt idx="1609">
                  <c:v>235.57499999999999</c:v>
                </c:pt>
                <c:pt idx="1610">
                  <c:v>235.73699999999999</c:v>
                </c:pt>
                <c:pt idx="1611">
                  <c:v>235.90199999999999</c:v>
                </c:pt>
                <c:pt idx="1612">
                  <c:v>236.04400000000001</c:v>
                </c:pt>
                <c:pt idx="1613">
                  <c:v>236.19399999999999</c:v>
                </c:pt>
                <c:pt idx="1614">
                  <c:v>236.28200000000001</c:v>
                </c:pt>
                <c:pt idx="1615">
                  <c:v>236.46799999999999</c:v>
                </c:pt>
                <c:pt idx="1616">
                  <c:v>236.68100000000001</c:v>
                </c:pt>
                <c:pt idx="1617">
                  <c:v>236.846</c:v>
                </c:pt>
                <c:pt idx="1618">
                  <c:v>237.01599999999999</c:v>
                </c:pt>
                <c:pt idx="1619">
                  <c:v>237.185</c:v>
                </c:pt>
                <c:pt idx="1620">
                  <c:v>237.38399999999999</c:v>
                </c:pt>
                <c:pt idx="1621">
                  <c:v>237.53700000000001</c:v>
                </c:pt>
                <c:pt idx="1622">
                  <c:v>237.709</c:v>
                </c:pt>
                <c:pt idx="1623">
                  <c:v>237.863</c:v>
                </c:pt>
                <c:pt idx="1624">
                  <c:v>238.02600000000001</c:v>
                </c:pt>
                <c:pt idx="1625">
                  <c:v>238.15700000000001</c:v>
                </c:pt>
                <c:pt idx="1626">
                  <c:v>238.32900000000001</c:v>
                </c:pt>
                <c:pt idx="1627">
                  <c:v>238.476</c:v>
                </c:pt>
                <c:pt idx="1628">
                  <c:v>238.64699999999999</c:v>
                </c:pt>
                <c:pt idx="1629">
                  <c:v>238.80199999999999</c:v>
                </c:pt>
                <c:pt idx="1630">
                  <c:v>238.922</c:v>
                </c:pt>
                <c:pt idx="1631">
                  <c:v>239.06800000000001</c:v>
                </c:pt>
                <c:pt idx="1632">
                  <c:v>239.24199999999999</c:v>
                </c:pt>
                <c:pt idx="1633">
                  <c:v>239.42</c:v>
                </c:pt>
                <c:pt idx="1634">
                  <c:v>239.61600000000001</c:v>
                </c:pt>
                <c:pt idx="1635">
                  <c:v>239.732</c:v>
                </c:pt>
                <c:pt idx="1636">
                  <c:v>239.91499999999999</c:v>
                </c:pt>
                <c:pt idx="1637">
                  <c:v>240.05699999999999</c:v>
                </c:pt>
                <c:pt idx="1638">
                  <c:v>240.22399999999999</c:v>
                </c:pt>
                <c:pt idx="1639">
                  <c:v>240.4</c:v>
                </c:pt>
                <c:pt idx="1640">
                  <c:v>240.565</c:v>
                </c:pt>
                <c:pt idx="1641">
                  <c:v>240.73500000000001</c:v>
                </c:pt>
                <c:pt idx="1642">
                  <c:v>240.90299999999999</c:v>
                </c:pt>
                <c:pt idx="1643">
                  <c:v>241.089</c:v>
                </c:pt>
                <c:pt idx="1644">
                  <c:v>241.256</c:v>
                </c:pt>
                <c:pt idx="1645">
                  <c:v>241.423</c:v>
                </c:pt>
                <c:pt idx="1646">
                  <c:v>241.57599999999999</c:v>
                </c:pt>
                <c:pt idx="1647">
                  <c:v>241.70400000000001</c:v>
                </c:pt>
                <c:pt idx="1648">
                  <c:v>241.88200000000001</c:v>
                </c:pt>
                <c:pt idx="1649">
                  <c:v>242.048</c:v>
                </c:pt>
                <c:pt idx="1650">
                  <c:v>242.24100000000001</c:v>
                </c:pt>
                <c:pt idx="1651">
                  <c:v>242.36600000000001</c:v>
                </c:pt>
                <c:pt idx="1652">
                  <c:v>242.52</c:v>
                </c:pt>
                <c:pt idx="1653">
                  <c:v>242.72</c:v>
                </c:pt>
                <c:pt idx="1654">
                  <c:v>242.86799999999999</c:v>
                </c:pt>
                <c:pt idx="1655">
                  <c:v>243.02699999999999</c:v>
                </c:pt>
                <c:pt idx="1656">
                  <c:v>243.19499999999999</c:v>
                </c:pt>
                <c:pt idx="1657">
                  <c:v>243.398</c:v>
                </c:pt>
                <c:pt idx="1658">
                  <c:v>243.6</c:v>
                </c:pt>
                <c:pt idx="1659">
                  <c:v>243.785</c:v>
                </c:pt>
                <c:pt idx="1660">
                  <c:v>243.94399999999999</c:v>
                </c:pt>
                <c:pt idx="1661">
                  <c:v>244.06800000000001</c:v>
                </c:pt>
                <c:pt idx="1662">
                  <c:v>244.20500000000001</c:v>
                </c:pt>
                <c:pt idx="1663">
                  <c:v>244.34700000000001</c:v>
                </c:pt>
                <c:pt idx="1664">
                  <c:v>244.51400000000001</c:v>
                </c:pt>
                <c:pt idx="1665">
                  <c:v>244.69200000000001</c:v>
                </c:pt>
                <c:pt idx="1666">
                  <c:v>244.85499999999999</c:v>
                </c:pt>
                <c:pt idx="1667">
                  <c:v>245.01300000000001</c:v>
                </c:pt>
                <c:pt idx="1668">
                  <c:v>245.17500000000001</c:v>
                </c:pt>
                <c:pt idx="1669">
                  <c:v>245.298</c:v>
                </c:pt>
                <c:pt idx="1670">
                  <c:v>245.476</c:v>
                </c:pt>
                <c:pt idx="1671">
                  <c:v>245.643</c:v>
                </c:pt>
                <c:pt idx="1672">
                  <c:v>245.79400000000001</c:v>
                </c:pt>
                <c:pt idx="1673">
                  <c:v>245.99600000000001</c:v>
                </c:pt>
                <c:pt idx="1674">
                  <c:v>246.14099999999999</c:v>
                </c:pt>
                <c:pt idx="1675">
                  <c:v>246.27799999999999</c:v>
                </c:pt>
                <c:pt idx="1676">
                  <c:v>246.422</c:v>
                </c:pt>
                <c:pt idx="1677">
                  <c:v>246.607</c:v>
                </c:pt>
                <c:pt idx="1678">
                  <c:v>246.762</c:v>
                </c:pt>
                <c:pt idx="1679">
                  <c:v>246.92699999999999</c:v>
                </c:pt>
                <c:pt idx="1680">
                  <c:v>247.072</c:v>
                </c:pt>
                <c:pt idx="1681">
                  <c:v>247.232</c:v>
                </c:pt>
                <c:pt idx="1682">
                  <c:v>247.346</c:v>
                </c:pt>
                <c:pt idx="1683">
                  <c:v>247.547</c:v>
                </c:pt>
                <c:pt idx="1684">
                  <c:v>247.73099999999999</c:v>
                </c:pt>
                <c:pt idx="1685">
                  <c:v>247.93299999999999</c:v>
                </c:pt>
                <c:pt idx="1686">
                  <c:v>248.095</c:v>
                </c:pt>
                <c:pt idx="1687">
                  <c:v>248.24100000000001</c:v>
                </c:pt>
                <c:pt idx="1688">
                  <c:v>248.393</c:v>
                </c:pt>
                <c:pt idx="1689">
                  <c:v>248.572</c:v>
                </c:pt>
                <c:pt idx="1690">
                  <c:v>248.726</c:v>
                </c:pt>
                <c:pt idx="1691">
                  <c:v>248.93199999999999</c:v>
                </c:pt>
                <c:pt idx="1692">
                  <c:v>249.09700000000001</c:v>
                </c:pt>
                <c:pt idx="1693">
                  <c:v>249.244</c:v>
                </c:pt>
                <c:pt idx="1694">
                  <c:v>249.38800000000001</c:v>
                </c:pt>
                <c:pt idx="1695">
                  <c:v>249.54499999999999</c:v>
                </c:pt>
                <c:pt idx="1696">
                  <c:v>249.715</c:v>
                </c:pt>
                <c:pt idx="1697">
                  <c:v>249.90700000000001</c:v>
                </c:pt>
                <c:pt idx="1698">
                  <c:v>250.07499999999999</c:v>
                </c:pt>
                <c:pt idx="1699">
                  <c:v>250.251</c:v>
                </c:pt>
                <c:pt idx="1700">
                  <c:v>250.44</c:v>
                </c:pt>
                <c:pt idx="1701">
                  <c:v>250.61099999999999</c:v>
                </c:pt>
                <c:pt idx="1702">
                  <c:v>250.76300000000001</c:v>
                </c:pt>
                <c:pt idx="1703">
                  <c:v>250.928</c:v>
                </c:pt>
                <c:pt idx="1704">
                  <c:v>251.11500000000001</c:v>
                </c:pt>
                <c:pt idx="1705">
                  <c:v>251.261</c:v>
                </c:pt>
                <c:pt idx="1706">
                  <c:v>251.41399999999999</c:v>
                </c:pt>
                <c:pt idx="1707">
                  <c:v>251.58199999999999</c:v>
                </c:pt>
                <c:pt idx="1708">
                  <c:v>251.77500000000001</c:v>
                </c:pt>
                <c:pt idx="1709">
                  <c:v>251.93600000000001</c:v>
                </c:pt>
                <c:pt idx="1710">
                  <c:v>252.107</c:v>
                </c:pt>
                <c:pt idx="1711">
                  <c:v>252.26499999999999</c:v>
                </c:pt>
                <c:pt idx="1712">
                  <c:v>252.44200000000001</c:v>
                </c:pt>
                <c:pt idx="1713">
                  <c:v>252.58799999999999</c:v>
                </c:pt>
                <c:pt idx="1714">
                  <c:v>252.75</c:v>
                </c:pt>
                <c:pt idx="1715">
                  <c:v>252.91</c:v>
                </c:pt>
                <c:pt idx="1716">
                  <c:v>253.077</c:v>
                </c:pt>
                <c:pt idx="1717">
                  <c:v>253.267</c:v>
                </c:pt>
                <c:pt idx="1718">
                  <c:v>253.435</c:v>
                </c:pt>
                <c:pt idx="1719">
                  <c:v>253.553</c:v>
                </c:pt>
                <c:pt idx="1720">
                  <c:v>253.74199999999999</c:v>
                </c:pt>
                <c:pt idx="1721">
                  <c:v>253.911</c:v>
                </c:pt>
                <c:pt idx="1722">
                  <c:v>254.07300000000001</c:v>
                </c:pt>
                <c:pt idx="1723">
                  <c:v>254.23599999999999</c:v>
                </c:pt>
                <c:pt idx="1724">
                  <c:v>254.43299999999999</c:v>
                </c:pt>
                <c:pt idx="1725">
                  <c:v>254.59</c:v>
                </c:pt>
                <c:pt idx="1726">
                  <c:v>254.755</c:v>
                </c:pt>
                <c:pt idx="1727">
                  <c:v>254.92099999999999</c:v>
                </c:pt>
                <c:pt idx="1728">
                  <c:v>255.07</c:v>
                </c:pt>
                <c:pt idx="1729">
                  <c:v>255.255</c:v>
                </c:pt>
                <c:pt idx="1730">
                  <c:v>255.441</c:v>
                </c:pt>
                <c:pt idx="1731">
                  <c:v>255.59299999999999</c:v>
                </c:pt>
                <c:pt idx="1732">
                  <c:v>255.727</c:v>
                </c:pt>
                <c:pt idx="1733">
                  <c:v>255.91800000000001</c:v>
                </c:pt>
                <c:pt idx="1734">
                  <c:v>256.07299999999998</c:v>
                </c:pt>
                <c:pt idx="1735">
                  <c:v>256.21300000000002</c:v>
                </c:pt>
                <c:pt idx="1736">
                  <c:v>256.38200000000001</c:v>
                </c:pt>
                <c:pt idx="1737">
                  <c:v>256.56900000000002</c:v>
                </c:pt>
                <c:pt idx="1738">
                  <c:v>256.75599999999997</c:v>
                </c:pt>
                <c:pt idx="1739">
                  <c:v>256.90699999999998</c:v>
                </c:pt>
                <c:pt idx="1740">
                  <c:v>257.04599999999999</c:v>
                </c:pt>
                <c:pt idx="1741">
                  <c:v>257.18299999999999</c:v>
                </c:pt>
                <c:pt idx="1742">
                  <c:v>257.35300000000001</c:v>
                </c:pt>
                <c:pt idx="1743">
                  <c:v>257.53199999999998</c:v>
                </c:pt>
                <c:pt idx="1744">
                  <c:v>257.70499999999998</c:v>
                </c:pt>
                <c:pt idx="1745">
                  <c:v>257.89299999999997</c:v>
                </c:pt>
                <c:pt idx="1746">
                  <c:v>258.06299999999999</c:v>
                </c:pt>
                <c:pt idx="1747">
                  <c:v>258.22300000000001</c:v>
                </c:pt>
                <c:pt idx="1748">
                  <c:v>258.40600000000001</c:v>
                </c:pt>
                <c:pt idx="1749">
                  <c:v>258.58199999999999</c:v>
                </c:pt>
                <c:pt idx="1750">
                  <c:v>258.76299999999998</c:v>
                </c:pt>
                <c:pt idx="1751">
                  <c:v>258.95</c:v>
                </c:pt>
                <c:pt idx="1752">
                  <c:v>259.11200000000002</c:v>
                </c:pt>
                <c:pt idx="1753">
                  <c:v>259.315</c:v>
                </c:pt>
                <c:pt idx="1754">
                  <c:v>259.43700000000001</c:v>
                </c:pt>
                <c:pt idx="1755">
                  <c:v>259.59699999999998</c:v>
                </c:pt>
                <c:pt idx="1756">
                  <c:v>259.75099999999998</c:v>
                </c:pt>
                <c:pt idx="1757">
                  <c:v>259.90899999999999</c:v>
                </c:pt>
                <c:pt idx="1758">
                  <c:v>260.072</c:v>
                </c:pt>
                <c:pt idx="1759">
                  <c:v>260.20499999999998</c:v>
                </c:pt>
                <c:pt idx="1760">
                  <c:v>260.37099999999998</c:v>
                </c:pt>
                <c:pt idx="1761">
                  <c:v>260.52600000000001</c:v>
                </c:pt>
                <c:pt idx="1762">
                  <c:v>260.68</c:v>
                </c:pt>
                <c:pt idx="1763">
                  <c:v>260.85599999999999</c:v>
                </c:pt>
                <c:pt idx="1764">
                  <c:v>261.01799999999997</c:v>
                </c:pt>
                <c:pt idx="1765">
                  <c:v>261.166</c:v>
                </c:pt>
                <c:pt idx="1766">
                  <c:v>261.298</c:v>
                </c:pt>
                <c:pt idx="1767">
                  <c:v>261.44299999999998</c:v>
                </c:pt>
                <c:pt idx="1768">
                  <c:v>261.62099999999998</c:v>
                </c:pt>
                <c:pt idx="1769">
                  <c:v>261.78100000000001</c:v>
                </c:pt>
                <c:pt idx="1770">
                  <c:v>262.005</c:v>
                </c:pt>
                <c:pt idx="1771">
                  <c:v>262.17099999999999</c:v>
                </c:pt>
                <c:pt idx="1772">
                  <c:v>262.33100000000002</c:v>
                </c:pt>
                <c:pt idx="1773">
                  <c:v>262.529</c:v>
                </c:pt>
                <c:pt idx="1774">
                  <c:v>262.69299999999998</c:v>
                </c:pt>
                <c:pt idx="1775">
                  <c:v>262.85199999999998</c:v>
                </c:pt>
                <c:pt idx="1776">
                  <c:v>263.04000000000002</c:v>
                </c:pt>
                <c:pt idx="1777">
                  <c:v>263.18299999999999</c:v>
                </c:pt>
                <c:pt idx="1778">
                  <c:v>263.33100000000002</c:v>
                </c:pt>
                <c:pt idx="1779">
                  <c:v>263.50799999999998</c:v>
                </c:pt>
                <c:pt idx="1780">
                  <c:v>263.66399999999999</c:v>
                </c:pt>
                <c:pt idx="1781">
                  <c:v>263.86200000000002</c:v>
                </c:pt>
                <c:pt idx="1782">
                  <c:v>264.05599999999998</c:v>
                </c:pt>
                <c:pt idx="1783">
                  <c:v>264.20800000000003</c:v>
                </c:pt>
                <c:pt idx="1784">
                  <c:v>264.36</c:v>
                </c:pt>
                <c:pt idx="1785">
                  <c:v>264.54199999999997</c:v>
                </c:pt>
                <c:pt idx="1786">
                  <c:v>264.7</c:v>
                </c:pt>
                <c:pt idx="1787">
                  <c:v>264.84399999999999</c:v>
                </c:pt>
                <c:pt idx="1788">
                  <c:v>265.00900000000001</c:v>
                </c:pt>
                <c:pt idx="1789">
                  <c:v>265.18299999999999</c:v>
                </c:pt>
                <c:pt idx="1790">
                  <c:v>265.35399999999998</c:v>
                </c:pt>
                <c:pt idx="1791">
                  <c:v>265.517</c:v>
                </c:pt>
                <c:pt idx="1792">
                  <c:v>265.67899999999997</c:v>
                </c:pt>
                <c:pt idx="1793">
                  <c:v>265.88499999999999</c:v>
                </c:pt>
                <c:pt idx="1794">
                  <c:v>266.04599999999999</c:v>
                </c:pt>
                <c:pt idx="1795">
                  <c:v>266.21300000000002</c:v>
                </c:pt>
                <c:pt idx="1796">
                  <c:v>266.38900000000001</c:v>
                </c:pt>
                <c:pt idx="1797">
                  <c:v>266.54300000000001</c:v>
                </c:pt>
                <c:pt idx="1798">
                  <c:v>266.72399999999999</c:v>
                </c:pt>
                <c:pt idx="1799">
                  <c:v>266.88600000000002</c:v>
                </c:pt>
                <c:pt idx="1800">
                  <c:v>267.048</c:v>
                </c:pt>
                <c:pt idx="1801">
                  <c:v>267.18299999999999</c:v>
                </c:pt>
                <c:pt idx="1802">
                  <c:v>267.39600000000002</c:v>
                </c:pt>
                <c:pt idx="1803">
                  <c:v>267.57400000000001</c:v>
                </c:pt>
                <c:pt idx="1804">
                  <c:v>267.75099999999998</c:v>
                </c:pt>
                <c:pt idx="1805">
                  <c:v>267.91399999999999</c:v>
                </c:pt>
                <c:pt idx="1806">
                  <c:v>268.07</c:v>
                </c:pt>
                <c:pt idx="1807">
                  <c:v>268.262</c:v>
                </c:pt>
                <c:pt idx="1808">
                  <c:v>268.40899999999999</c:v>
                </c:pt>
                <c:pt idx="1809">
                  <c:v>268.56799999999998</c:v>
                </c:pt>
                <c:pt idx="1810">
                  <c:v>268.77199999999999</c:v>
                </c:pt>
                <c:pt idx="1811">
                  <c:v>268.98</c:v>
                </c:pt>
                <c:pt idx="1812">
                  <c:v>269.13099999999997</c:v>
                </c:pt>
                <c:pt idx="1813">
                  <c:v>269.28800000000001</c:v>
                </c:pt>
                <c:pt idx="1814">
                  <c:v>269.452</c:v>
                </c:pt>
                <c:pt idx="1815">
                  <c:v>269.60199999999998</c:v>
                </c:pt>
                <c:pt idx="1816">
                  <c:v>269.76900000000001</c:v>
                </c:pt>
                <c:pt idx="1817">
                  <c:v>269.89100000000002</c:v>
                </c:pt>
                <c:pt idx="1818">
                  <c:v>270.041</c:v>
                </c:pt>
                <c:pt idx="1819">
                  <c:v>270.23500000000001</c:v>
                </c:pt>
                <c:pt idx="1820">
                  <c:v>270.44400000000002</c:v>
                </c:pt>
                <c:pt idx="1821">
                  <c:v>270.60899999999998</c:v>
                </c:pt>
                <c:pt idx="1822">
                  <c:v>270.84399999999999</c:v>
                </c:pt>
                <c:pt idx="1823">
                  <c:v>270.97500000000002</c:v>
                </c:pt>
                <c:pt idx="1824">
                  <c:v>271.108</c:v>
                </c:pt>
                <c:pt idx="1825">
                  <c:v>271.25</c:v>
                </c:pt>
                <c:pt idx="1826">
                  <c:v>271.40300000000002</c:v>
                </c:pt>
                <c:pt idx="1827">
                  <c:v>271.55200000000002</c:v>
                </c:pt>
                <c:pt idx="1828">
                  <c:v>271.74900000000002</c:v>
                </c:pt>
                <c:pt idx="1829">
                  <c:v>271.90600000000001</c:v>
                </c:pt>
                <c:pt idx="1830">
                  <c:v>272.065</c:v>
                </c:pt>
                <c:pt idx="1831">
                  <c:v>272.27999999999997</c:v>
                </c:pt>
                <c:pt idx="1832">
                  <c:v>272.45400000000001</c:v>
                </c:pt>
                <c:pt idx="1833">
                  <c:v>272.62700000000001</c:v>
                </c:pt>
                <c:pt idx="1834">
                  <c:v>272.79399999999998</c:v>
                </c:pt>
                <c:pt idx="1835">
                  <c:v>272.92899999999997</c:v>
                </c:pt>
                <c:pt idx="1836">
                  <c:v>273.09500000000003</c:v>
                </c:pt>
                <c:pt idx="1837">
                  <c:v>273.262</c:v>
                </c:pt>
                <c:pt idx="1838">
                  <c:v>273.41399999999999</c:v>
                </c:pt>
                <c:pt idx="1839">
                  <c:v>273.57600000000002</c:v>
                </c:pt>
                <c:pt idx="1840">
                  <c:v>273.75</c:v>
                </c:pt>
                <c:pt idx="1841">
                  <c:v>273.91899999999998</c:v>
                </c:pt>
                <c:pt idx="1842">
                  <c:v>274.06400000000002</c:v>
                </c:pt>
                <c:pt idx="1843">
                  <c:v>274.077</c:v>
                </c:pt>
                <c:pt idx="1844">
                  <c:v>274.31099999999998</c:v>
                </c:pt>
                <c:pt idx="1845">
                  <c:v>274.52499999999998</c:v>
                </c:pt>
                <c:pt idx="1846">
                  <c:v>274.70100000000002</c:v>
                </c:pt>
                <c:pt idx="1847">
                  <c:v>274.887</c:v>
                </c:pt>
                <c:pt idx="1848">
                  <c:v>275.04000000000002</c:v>
                </c:pt>
                <c:pt idx="1849">
                  <c:v>275.23500000000001</c:v>
                </c:pt>
                <c:pt idx="1850">
                  <c:v>275.40800000000002</c:v>
                </c:pt>
                <c:pt idx="1851">
                  <c:v>275.56900000000002</c:v>
                </c:pt>
                <c:pt idx="1852">
                  <c:v>275.72899999999998</c:v>
                </c:pt>
                <c:pt idx="1853">
                  <c:v>275.91399999999999</c:v>
                </c:pt>
                <c:pt idx="1854">
                  <c:v>276.06900000000002</c:v>
                </c:pt>
                <c:pt idx="1855">
                  <c:v>276.23500000000001</c:v>
                </c:pt>
                <c:pt idx="1856">
                  <c:v>276.37200000000001</c:v>
                </c:pt>
                <c:pt idx="1857">
                  <c:v>276.55799999999999</c:v>
                </c:pt>
                <c:pt idx="1858">
                  <c:v>276.697</c:v>
                </c:pt>
                <c:pt idx="1859">
                  <c:v>276.86599999999999</c:v>
                </c:pt>
                <c:pt idx="1860">
                  <c:v>277.03500000000003</c:v>
                </c:pt>
                <c:pt idx="1861">
                  <c:v>277.2</c:v>
                </c:pt>
                <c:pt idx="1862">
                  <c:v>277.34699999999998</c:v>
                </c:pt>
                <c:pt idx="1863">
                  <c:v>277.505</c:v>
                </c:pt>
                <c:pt idx="1864">
                  <c:v>277.66300000000001</c:v>
                </c:pt>
                <c:pt idx="1865">
                  <c:v>277.82100000000003</c:v>
                </c:pt>
                <c:pt idx="1866">
                  <c:v>277.97899999999998</c:v>
                </c:pt>
                <c:pt idx="1867">
                  <c:v>278.15899999999999</c:v>
                </c:pt>
                <c:pt idx="1868">
                  <c:v>278.34800000000001</c:v>
                </c:pt>
                <c:pt idx="1869">
                  <c:v>278.495</c:v>
                </c:pt>
                <c:pt idx="1870">
                  <c:v>278.65899999999999</c:v>
                </c:pt>
                <c:pt idx="1871">
                  <c:v>278.779</c:v>
                </c:pt>
                <c:pt idx="1872">
                  <c:v>278.94499999999999</c:v>
                </c:pt>
                <c:pt idx="1873">
                  <c:v>279.12900000000002</c:v>
                </c:pt>
                <c:pt idx="1874">
                  <c:v>279.279</c:v>
                </c:pt>
                <c:pt idx="1875">
                  <c:v>279.459</c:v>
                </c:pt>
                <c:pt idx="1876">
                  <c:v>279.60199999999998</c:v>
                </c:pt>
                <c:pt idx="1877">
                  <c:v>279.798</c:v>
                </c:pt>
                <c:pt idx="1878">
                  <c:v>279.90800000000002</c:v>
                </c:pt>
                <c:pt idx="1879">
                  <c:v>279.952</c:v>
                </c:pt>
                <c:pt idx="1880">
                  <c:v>280.185</c:v>
                </c:pt>
                <c:pt idx="1881">
                  <c:v>280.40800000000002</c:v>
                </c:pt>
                <c:pt idx="1882">
                  <c:v>280.55799999999999</c:v>
                </c:pt>
                <c:pt idx="1883">
                  <c:v>280.70400000000001</c:v>
                </c:pt>
                <c:pt idx="1884">
                  <c:v>280.87799999999999</c:v>
                </c:pt>
                <c:pt idx="1885">
                  <c:v>281.03300000000002</c:v>
                </c:pt>
                <c:pt idx="1886">
                  <c:v>281.19499999999999</c:v>
                </c:pt>
                <c:pt idx="1887">
                  <c:v>281.36200000000002</c:v>
                </c:pt>
                <c:pt idx="1888">
                  <c:v>281.52800000000002</c:v>
                </c:pt>
                <c:pt idx="1889">
                  <c:v>281.685</c:v>
                </c:pt>
                <c:pt idx="1890">
                  <c:v>281.84399999999999</c:v>
                </c:pt>
                <c:pt idx="1891">
                  <c:v>282.012</c:v>
                </c:pt>
                <c:pt idx="1892">
                  <c:v>282.18200000000002</c:v>
                </c:pt>
                <c:pt idx="1893">
                  <c:v>282.36700000000002</c:v>
                </c:pt>
                <c:pt idx="1894">
                  <c:v>282.48200000000003</c:v>
                </c:pt>
                <c:pt idx="1895">
                  <c:v>282.64999999999998</c:v>
                </c:pt>
                <c:pt idx="1896">
                  <c:v>282.55900000000003</c:v>
                </c:pt>
                <c:pt idx="1897">
                  <c:v>282.82799999999997</c:v>
                </c:pt>
                <c:pt idx="1898">
                  <c:v>283.10700000000003</c:v>
                </c:pt>
                <c:pt idx="1899">
                  <c:v>283.298</c:v>
                </c:pt>
                <c:pt idx="1900">
                  <c:v>283.46300000000002</c:v>
                </c:pt>
                <c:pt idx="1901">
                  <c:v>283.654</c:v>
                </c:pt>
                <c:pt idx="1902">
                  <c:v>283.81099999999998</c:v>
                </c:pt>
                <c:pt idx="1903">
                  <c:v>283.99400000000003</c:v>
                </c:pt>
                <c:pt idx="1904">
                  <c:v>284.18799999999999</c:v>
                </c:pt>
                <c:pt idx="1905">
                  <c:v>284.34699999999998</c:v>
                </c:pt>
                <c:pt idx="1906">
                  <c:v>284.48500000000001</c:v>
                </c:pt>
                <c:pt idx="1907">
                  <c:v>284.64</c:v>
                </c:pt>
                <c:pt idx="1908">
                  <c:v>284.79599999999999</c:v>
                </c:pt>
                <c:pt idx="1909">
                  <c:v>285.00400000000002</c:v>
                </c:pt>
                <c:pt idx="1910">
                  <c:v>285.15899999999999</c:v>
                </c:pt>
                <c:pt idx="1911">
                  <c:v>285.30500000000001</c:v>
                </c:pt>
                <c:pt idx="1912">
                  <c:v>285.46899999999999</c:v>
                </c:pt>
                <c:pt idx="1913">
                  <c:v>285.68099999999998</c:v>
                </c:pt>
                <c:pt idx="1914">
                  <c:v>285.86500000000001</c:v>
                </c:pt>
                <c:pt idx="1915">
                  <c:v>286</c:v>
                </c:pt>
                <c:pt idx="1916">
                  <c:v>286.166</c:v>
                </c:pt>
                <c:pt idx="1917">
                  <c:v>286.19</c:v>
                </c:pt>
                <c:pt idx="1918">
                  <c:v>286.33600000000001</c:v>
                </c:pt>
                <c:pt idx="1919">
                  <c:v>286.57</c:v>
                </c:pt>
                <c:pt idx="1920">
                  <c:v>286.75299999999999</c:v>
                </c:pt>
                <c:pt idx="1921">
                  <c:v>286.93900000000002</c:v>
                </c:pt>
                <c:pt idx="1922">
                  <c:v>287.10599999999999</c:v>
                </c:pt>
                <c:pt idx="1923">
                  <c:v>287.29000000000002</c:v>
                </c:pt>
                <c:pt idx="1924">
                  <c:v>287.505</c:v>
                </c:pt>
                <c:pt idx="1925">
                  <c:v>287.65899999999999</c:v>
                </c:pt>
                <c:pt idx="1926">
                  <c:v>287.81700000000001</c:v>
                </c:pt>
                <c:pt idx="1927">
                  <c:v>287.99400000000003</c:v>
                </c:pt>
                <c:pt idx="1928">
                  <c:v>288.16199999999998</c:v>
                </c:pt>
                <c:pt idx="1929">
                  <c:v>288.33300000000003</c:v>
                </c:pt>
                <c:pt idx="1930">
                  <c:v>288.47500000000002</c:v>
                </c:pt>
                <c:pt idx="1931">
                  <c:v>288.64600000000002</c:v>
                </c:pt>
                <c:pt idx="1932">
                  <c:v>288.83600000000001</c:v>
                </c:pt>
                <c:pt idx="1933">
                  <c:v>289.01799999999997</c:v>
                </c:pt>
                <c:pt idx="1934">
                  <c:v>289.185</c:v>
                </c:pt>
                <c:pt idx="1935">
                  <c:v>289.34100000000001</c:v>
                </c:pt>
                <c:pt idx="1936">
                  <c:v>289.51299999999998</c:v>
                </c:pt>
                <c:pt idx="1937">
                  <c:v>289.66800000000001</c:v>
                </c:pt>
                <c:pt idx="1938">
                  <c:v>289.82799999999997</c:v>
                </c:pt>
                <c:pt idx="1939">
                  <c:v>289.94499999999999</c:v>
                </c:pt>
                <c:pt idx="1940">
                  <c:v>290.113</c:v>
                </c:pt>
                <c:pt idx="1941">
                  <c:v>290.34199999999998</c:v>
                </c:pt>
                <c:pt idx="1942">
                  <c:v>290.536</c:v>
                </c:pt>
                <c:pt idx="1943">
                  <c:v>290.72399999999999</c:v>
                </c:pt>
                <c:pt idx="1944">
                  <c:v>290.85500000000002</c:v>
                </c:pt>
                <c:pt idx="1945">
                  <c:v>291.04199999999997</c:v>
                </c:pt>
                <c:pt idx="1946">
                  <c:v>291.19600000000003</c:v>
                </c:pt>
                <c:pt idx="1947">
                  <c:v>291.34899999999999</c:v>
                </c:pt>
                <c:pt idx="1948">
                  <c:v>291.52</c:v>
                </c:pt>
                <c:pt idx="1949">
                  <c:v>291.65899999999999</c:v>
                </c:pt>
                <c:pt idx="1950">
                  <c:v>291.82499999999999</c:v>
                </c:pt>
                <c:pt idx="1951">
                  <c:v>292.017</c:v>
                </c:pt>
                <c:pt idx="1952">
                  <c:v>292.178</c:v>
                </c:pt>
                <c:pt idx="1953">
                  <c:v>292.34199999999998</c:v>
                </c:pt>
                <c:pt idx="1954">
                  <c:v>292.54000000000002</c:v>
                </c:pt>
                <c:pt idx="1955">
                  <c:v>292.68900000000002</c:v>
                </c:pt>
                <c:pt idx="1956">
                  <c:v>292.75299999999999</c:v>
                </c:pt>
                <c:pt idx="1957">
                  <c:v>292.99700000000001</c:v>
                </c:pt>
                <c:pt idx="1958">
                  <c:v>293.21499999999997</c:v>
                </c:pt>
                <c:pt idx="1959">
                  <c:v>293.39400000000001</c:v>
                </c:pt>
                <c:pt idx="1960">
                  <c:v>293.49700000000001</c:v>
                </c:pt>
                <c:pt idx="1961">
                  <c:v>293.70299999999997</c:v>
                </c:pt>
                <c:pt idx="1962">
                  <c:v>293.90300000000002</c:v>
                </c:pt>
                <c:pt idx="1963">
                  <c:v>294.06299999999999</c:v>
                </c:pt>
                <c:pt idx="1964">
                  <c:v>294.22199999999998</c:v>
                </c:pt>
                <c:pt idx="1965">
                  <c:v>294.39299999999997</c:v>
                </c:pt>
                <c:pt idx="1966">
                  <c:v>294.55799999999999</c:v>
                </c:pt>
                <c:pt idx="1967">
                  <c:v>294.69600000000003</c:v>
                </c:pt>
                <c:pt idx="1968">
                  <c:v>294.86900000000003</c:v>
                </c:pt>
                <c:pt idx="1969">
                  <c:v>295.04599999999999</c:v>
                </c:pt>
                <c:pt idx="1970">
                  <c:v>295.20699999999999</c:v>
                </c:pt>
                <c:pt idx="1971">
                  <c:v>295.37900000000002</c:v>
                </c:pt>
                <c:pt idx="1972">
                  <c:v>295.548</c:v>
                </c:pt>
                <c:pt idx="1973">
                  <c:v>295.72899999999998</c:v>
                </c:pt>
                <c:pt idx="1974">
                  <c:v>295.91699999999997</c:v>
                </c:pt>
                <c:pt idx="1975">
                  <c:v>295.95</c:v>
                </c:pt>
                <c:pt idx="1976">
                  <c:v>296.15600000000001</c:v>
                </c:pt>
                <c:pt idx="1977">
                  <c:v>296.32900000000001</c:v>
                </c:pt>
                <c:pt idx="1978">
                  <c:v>296.52499999999998</c:v>
                </c:pt>
                <c:pt idx="1979">
                  <c:v>296.70699999999999</c:v>
                </c:pt>
                <c:pt idx="1980">
                  <c:v>296.87799999999999</c:v>
                </c:pt>
                <c:pt idx="1981">
                  <c:v>296.73200000000003</c:v>
                </c:pt>
                <c:pt idx="1982">
                  <c:v>297.06200000000001</c:v>
                </c:pt>
                <c:pt idx="1983">
                  <c:v>297.28699999999998</c:v>
                </c:pt>
                <c:pt idx="1984">
                  <c:v>297.50900000000001</c:v>
                </c:pt>
                <c:pt idx="1985">
                  <c:v>297.70600000000002</c:v>
                </c:pt>
                <c:pt idx="1986">
                  <c:v>297.88099999999997</c:v>
                </c:pt>
                <c:pt idx="1987">
                  <c:v>298.05</c:v>
                </c:pt>
                <c:pt idx="1988">
                  <c:v>298.22399999999999</c:v>
                </c:pt>
                <c:pt idx="1989">
                  <c:v>298.39</c:v>
                </c:pt>
                <c:pt idx="1990">
                  <c:v>298.55700000000002</c:v>
                </c:pt>
                <c:pt idx="1991">
                  <c:v>298.738</c:v>
                </c:pt>
                <c:pt idx="1992">
                  <c:v>298.90100000000001</c:v>
                </c:pt>
                <c:pt idx="1993">
                  <c:v>299.09699999999998</c:v>
                </c:pt>
                <c:pt idx="1994">
                  <c:v>299.27199999999999</c:v>
                </c:pt>
                <c:pt idx="1995">
                  <c:v>299.44099999999997</c:v>
                </c:pt>
                <c:pt idx="1996">
                  <c:v>299.60700000000003</c:v>
                </c:pt>
                <c:pt idx="1997">
                  <c:v>299.80799999999999</c:v>
                </c:pt>
                <c:pt idx="1998">
                  <c:v>299.97899999999998</c:v>
                </c:pt>
                <c:pt idx="1999">
                  <c:v>300.13900000000001</c:v>
                </c:pt>
                <c:pt idx="2000">
                  <c:v>300.286</c:v>
                </c:pt>
                <c:pt idx="2001">
                  <c:v>300.45999999999998</c:v>
                </c:pt>
                <c:pt idx="2002">
                  <c:v>300.613</c:v>
                </c:pt>
                <c:pt idx="2003">
                  <c:v>300.78500000000003</c:v>
                </c:pt>
                <c:pt idx="2004">
                  <c:v>300.971</c:v>
                </c:pt>
                <c:pt idx="2005">
                  <c:v>301.16899999999998</c:v>
                </c:pt>
                <c:pt idx="2006">
                  <c:v>301.34500000000003</c:v>
                </c:pt>
                <c:pt idx="2007">
                  <c:v>301.49400000000003</c:v>
                </c:pt>
                <c:pt idx="2008">
                  <c:v>301.64400000000001</c:v>
                </c:pt>
                <c:pt idx="2009">
                  <c:v>301.79899999999998</c:v>
                </c:pt>
                <c:pt idx="2010">
                  <c:v>301.983</c:v>
                </c:pt>
                <c:pt idx="2011">
                  <c:v>302.16300000000001</c:v>
                </c:pt>
                <c:pt idx="2012">
                  <c:v>302.32100000000003</c:v>
                </c:pt>
                <c:pt idx="2013">
                  <c:v>302.464</c:v>
                </c:pt>
                <c:pt idx="2014">
                  <c:v>302.64100000000002</c:v>
                </c:pt>
                <c:pt idx="2015">
                  <c:v>302.80799999999999</c:v>
                </c:pt>
                <c:pt idx="2016">
                  <c:v>302.96699999999998</c:v>
                </c:pt>
                <c:pt idx="2017">
                  <c:v>303.14400000000001</c:v>
                </c:pt>
                <c:pt idx="2018">
                  <c:v>303.32</c:v>
                </c:pt>
                <c:pt idx="2019">
                  <c:v>303.47000000000003</c:v>
                </c:pt>
                <c:pt idx="2020">
                  <c:v>303.637</c:v>
                </c:pt>
                <c:pt idx="2021">
                  <c:v>303.82100000000003</c:v>
                </c:pt>
                <c:pt idx="2022">
                  <c:v>304.00799999999998</c:v>
                </c:pt>
                <c:pt idx="2023">
                  <c:v>304.20299999999997</c:v>
                </c:pt>
                <c:pt idx="2024">
                  <c:v>304.38400000000001</c:v>
                </c:pt>
                <c:pt idx="2025">
                  <c:v>304.53399999999999</c:v>
                </c:pt>
                <c:pt idx="2026">
                  <c:v>304.69799999999998</c:v>
                </c:pt>
                <c:pt idx="2027">
                  <c:v>304.85599999999999</c:v>
                </c:pt>
                <c:pt idx="2028">
                  <c:v>305.017</c:v>
                </c:pt>
                <c:pt idx="2029">
                  <c:v>305.20999999999998</c:v>
                </c:pt>
                <c:pt idx="2030">
                  <c:v>305.36399999999998</c:v>
                </c:pt>
                <c:pt idx="2031">
                  <c:v>305.56</c:v>
                </c:pt>
                <c:pt idx="2032">
                  <c:v>305.72500000000002</c:v>
                </c:pt>
                <c:pt idx="2033">
                  <c:v>305.90199999999999</c:v>
                </c:pt>
                <c:pt idx="2034">
                  <c:v>306.065</c:v>
                </c:pt>
                <c:pt idx="2035">
                  <c:v>306.24299999999999</c:v>
                </c:pt>
                <c:pt idx="2036">
                  <c:v>306.41000000000003</c:v>
                </c:pt>
                <c:pt idx="2037">
                  <c:v>306.577</c:v>
                </c:pt>
                <c:pt idx="2038">
                  <c:v>306.74400000000003</c:v>
                </c:pt>
                <c:pt idx="2039">
                  <c:v>306.86</c:v>
                </c:pt>
                <c:pt idx="2040">
                  <c:v>307.005</c:v>
                </c:pt>
                <c:pt idx="2041">
                  <c:v>307.22899999999998</c:v>
                </c:pt>
                <c:pt idx="2042">
                  <c:v>307.41899999999998</c:v>
                </c:pt>
                <c:pt idx="2043">
                  <c:v>307.59800000000001</c:v>
                </c:pt>
                <c:pt idx="2044">
                  <c:v>307.76499999999999</c:v>
                </c:pt>
                <c:pt idx="2045">
                  <c:v>307.89999999999998</c:v>
                </c:pt>
                <c:pt idx="2046">
                  <c:v>308.04399999999998</c:v>
                </c:pt>
                <c:pt idx="2047">
                  <c:v>308.19400000000002</c:v>
                </c:pt>
                <c:pt idx="2048">
                  <c:v>308.38</c:v>
                </c:pt>
                <c:pt idx="2049">
                  <c:v>308.54000000000002</c:v>
                </c:pt>
                <c:pt idx="2050">
                  <c:v>308.726</c:v>
                </c:pt>
                <c:pt idx="2051">
                  <c:v>308.90100000000001</c:v>
                </c:pt>
                <c:pt idx="2052">
                  <c:v>309.07799999999997</c:v>
                </c:pt>
                <c:pt idx="2053">
                  <c:v>309.17700000000002</c:v>
                </c:pt>
                <c:pt idx="2054">
                  <c:v>309.36900000000003</c:v>
                </c:pt>
                <c:pt idx="2055">
                  <c:v>309.56299999999999</c:v>
                </c:pt>
                <c:pt idx="2056">
                  <c:v>309.74700000000001</c:v>
                </c:pt>
                <c:pt idx="2057">
                  <c:v>309.935</c:v>
                </c:pt>
                <c:pt idx="2058">
                  <c:v>310.12799999999999</c:v>
                </c:pt>
                <c:pt idx="2059">
                  <c:v>310.28500000000003</c:v>
                </c:pt>
                <c:pt idx="2060">
                  <c:v>310.45100000000002</c:v>
                </c:pt>
                <c:pt idx="2061">
                  <c:v>310.64100000000002</c:v>
                </c:pt>
                <c:pt idx="2062">
                  <c:v>310.80900000000003</c:v>
                </c:pt>
                <c:pt idx="2063">
                  <c:v>310.95699999999999</c:v>
                </c:pt>
                <c:pt idx="2064">
                  <c:v>311.05799999999999</c:v>
                </c:pt>
                <c:pt idx="2065">
                  <c:v>311.23700000000002</c:v>
                </c:pt>
                <c:pt idx="2066">
                  <c:v>311.43</c:v>
                </c:pt>
                <c:pt idx="2067">
                  <c:v>311.62200000000001</c:v>
                </c:pt>
                <c:pt idx="2068">
                  <c:v>311.79199999999997</c:v>
                </c:pt>
                <c:pt idx="2069">
                  <c:v>311.95699999999999</c:v>
                </c:pt>
                <c:pt idx="2070">
                  <c:v>312.10000000000002</c:v>
                </c:pt>
                <c:pt idx="2071">
                  <c:v>312.28699999999998</c:v>
                </c:pt>
                <c:pt idx="2072">
                  <c:v>312.48099999999999</c:v>
                </c:pt>
                <c:pt idx="2073">
                  <c:v>312.66000000000003</c:v>
                </c:pt>
                <c:pt idx="2074">
                  <c:v>312.81799999999998</c:v>
                </c:pt>
                <c:pt idx="2075">
                  <c:v>312.99400000000003</c:v>
                </c:pt>
                <c:pt idx="2076">
                  <c:v>313.18299999999999</c:v>
                </c:pt>
                <c:pt idx="2077">
                  <c:v>313.33800000000002</c:v>
                </c:pt>
                <c:pt idx="2078">
                  <c:v>313.488</c:v>
                </c:pt>
                <c:pt idx="2079">
                  <c:v>313.64400000000001</c:v>
                </c:pt>
                <c:pt idx="2080">
                  <c:v>313.83</c:v>
                </c:pt>
                <c:pt idx="2081">
                  <c:v>314.017</c:v>
                </c:pt>
                <c:pt idx="2082">
                  <c:v>314.18400000000003</c:v>
                </c:pt>
                <c:pt idx="2083">
                  <c:v>314.35399999999998</c:v>
                </c:pt>
                <c:pt idx="2084">
                  <c:v>314.51799999999997</c:v>
                </c:pt>
                <c:pt idx="2085">
                  <c:v>314.66800000000001</c:v>
                </c:pt>
                <c:pt idx="2086">
                  <c:v>314.84100000000001</c:v>
                </c:pt>
                <c:pt idx="2087">
                  <c:v>315.03100000000001</c:v>
                </c:pt>
                <c:pt idx="2088">
                  <c:v>315.19600000000003</c:v>
                </c:pt>
                <c:pt idx="2089">
                  <c:v>315.37299999999999</c:v>
                </c:pt>
                <c:pt idx="2090">
                  <c:v>315.53199999999998</c:v>
                </c:pt>
                <c:pt idx="2091">
                  <c:v>315.70499999999998</c:v>
                </c:pt>
                <c:pt idx="2092">
                  <c:v>315.86399999999998</c:v>
                </c:pt>
                <c:pt idx="2093">
                  <c:v>316.005</c:v>
                </c:pt>
                <c:pt idx="2094">
                  <c:v>316.18200000000002</c:v>
                </c:pt>
                <c:pt idx="2095">
                  <c:v>316.37099999999998</c:v>
                </c:pt>
                <c:pt idx="2096">
                  <c:v>316.56900000000002</c:v>
                </c:pt>
                <c:pt idx="2097">
                  <c:v>316.69499999999999</c:v>
                </c:pt>
                <c:pt idx="2098">
                  <c:v>316.87799999999999</c:v>
                </c:pt>
                <c:pt idx="2099">
                  <c:v>317.06299999999999</c:v>
                </c:pt>
                <c:pt idx="2100">
                  <c:v>317.22000000000003</c:v>
                </c:pt>
                <c:pt idx="2101">
                  <c:v>317.37299999999999</c:v>
                </c:pt>
                <c:pt idx="2102">
                  <c:v>317.517</c:v>
                </c:pt>
                <c:pt idx="2103">
                  <c:v>317.69499999999999</c:v>
                </c:pt>
                <c:pt idx="2104">
                  <c:v>317.88799999999998</c:v>
                </c:pt>
                <c:pt idx="2105">
                  <c:v>318.04300000000001</c:v>
                </c:pt>
                <c:pt idx="2106">
                  <c:v>318.2</c:v>
                </c:pt>
                <c:pt idx="2107">
                  <c:v>318.35300000000001</c:v>
                </c:pt>
                <c:pt idx="2108">
                  <c:v>318.524</c:v>
                </c:pt>
                <c:pt idx="2109">
                  <c:v>318.70100000000002</c:v>
                </c:pt>
                <c:pt idx="2110">
                  <c:v>318.85000000000002</c:v>
                </c:pt>
                <c:pt idx="2111">
                  <c:v>319.017</c:v>
                </c:pt>
                <c:pt idx="2112">
                  <c:v>319.12599999999998</c:v>
                </c:pt>
                <c:pt idx="2113">
                  <c:v>319.33100000000002</c:v>
                </c:pt>
                <c:pt idx="2114">
                  <c:v>319.49099999999999</c:v>
                </c:pt>
                <c:pt idx="2115">
                  <c:v>319.67099999999999</c:v>
                </c:pt>
                <c:pt idx="2116">
                  <c:v>319.87799999999999</c:v>
                </c:pt>
                <c:pt idx="2117">
                  <c:v>320.03300000000002</c:v>
                </c:pt>
                <c:pt idx="2118">
                  <c:v>320.21199999999999</c:v>
                </c:pt>
                <c:pt idx="2119">
                  <c:v>320.363</c:v>
                </c:pt>
                <c:pt idx="2120">
                  <c:v>320.53500000000003</c:v>
                </c:pt>
                <c:pt idx="2121">
                  <c:v>320.69600000000003</c:v>
                </c:pt>
                <c:pt idx="2122">
                  <c:v>320.86799999999999</c:v>
                </c:pt>
                <c:pt idx="2123">
                  <c:v>321.04500000000002</c:v>
                </c:pt>
                <c:pt idx="2124">
                  <c:v>321.20999999999998</c:v>
                </c:pt>
                <c:pt idx="2125">
                  <c:v>321.40199999999999</c:v>
                </c:pt>
                <c:pt idx="2126">
                  <c:v>321.56299999999999</c:v>
                </c:pt>
                <c:pt idx="2127">
                  <c:v>321.738</c:v>
                </c:pt>
                <c:pt idx="2128">
                  <c:v>321.88400000000001</c:v>
                </c:pt>
                <c:pt idx="2129">
                  <c:v>322.04599999999999</c:v>
                </c:pt>
                <c:pt idx="2130">
                  <c:v>322.21499999999997</c:v>
                </c:pt>
                <c:pt idx="2131">
                  <c:v>322.40300000000002</c:v>
                </c:pt>
                <c:pt idx="2132">
                  <c:v>322.58800000000002</c:v>
                </c:pt>
                <c:pt idx="2133">
                  <c:v>322.738</c:v>
                </c:pt>
                <c:pt idx="2134">
                  <c:v>322.90100000000001</c:v>
                </c:pt>
                <c:pt idx="2135">
                  <c:v>323.05799999999999</c:v>
                </c:pt>
                <c:pt idx="2136">
                  <c:v>323.19900000000001</c:v>
                </c:pt>
                <c:pt idx="2137">
                  <c:v>323.33300000000003</c:v>
                </c:pt>
                <c:pt idx="2138">
                  <c:v>323.50400000000002</c:v>
                </c:pt>
                <c:pt idx="2139">
                  <c:v>323.61399999999998</c:v>
                </c:pt>
                <c:pt idx="2140">
                  <c:v>323.77699999999999</c:v>
                </c:pt>
                <c:pt idx="2141">
                  <c:v>323.94600000000003</c:v>
                </c:pt>
                <c:pt idx="2142">
                  <c:v>324.12400000000002</c:v>
                </c:pt>
                <c:pt idx="2143">
                  <c:v>324.30599999999998</c:v>
                </c:pt>
                <c:pt idx="2144">
                  <c:v>324.46600000000001</c:v>
                </c:pt>
                <c:pt idx="2145">
                  <c:v>324.63200000000001</c:v>
                </c:pt>
                <c:pt idx="2146">
                  <c:v>324.80799999999999</c:v>
                </c:pt>
                <c:pt idx="2147">
                  <c:v>324.97000000000003</c:v>
                </c:pt>
                <c:pt idx="2148">
                  <c:v>325.11399999999998</c:v>
                </c:pt>
                <c:pt idx="2149">
                  <c:v>325.26400000000001</c:v>
                </c:pt>
                <c:pt idx="2150">
                  <c:v>325.42500000000001</c:v>
                </c:pt>
                <c:pt idx="2151">
                  <c:v>325.58699999999999</c:v>
                </c:pt>
                <c:pt idx="2152">
                  <c:v>325.755</c:v>
                </c:pt>
                <c:pt idx="2153">
                  <c:v>325.96899999999999</c:v>
                </c:pt>
                <c:pt idx="2154">
                  <c:v>326.125</c:v>
                </c:pt>
                <c:pt idx="2155">
                  <c:v>326.25599999999997</c:v>
                </c:pt>
                <c:pt idx="2156">
                  <c:v>326.38600000000002</c:v>
                </c:pt>
                <c:pt idx="2157">
                  <c:v>326.53399999999999</c:v>
                </c:pt>
                <c:pt idx="2158">
                  <c:v>326.71100000000001</c:v>
                </c:pt>
                <c:pt idx="2159">
                  <c:v>326.88</c:v>
                </c:pt>
                <c:pt idx="2160">
                  <c:v>327.04399999999998</c:v>
                </c:pt>
                <c:pt idx="2161">
                  <c:v>327.23099999999999</c:v>
                </c:pt>
                <c:pt idx="2162">
                  <c:v>327.39499999999998</c:v>
                </c:pt>
                <c:pt idx="2163">
                  <c:v>327.56200000000001</c:v>
                </c:pt>
                <c:pt idx="2164">
                  <c:v>327.733</c:v>
                </c:pt>
                <c:pt idx="2165">
                  <c:v>327.86700000000002</c:v>
                </c:pt>
                <c:pt idx="2166">
                  <c:v>328.03</c:v>
                </c:pt>
                <c:pt idx="2167">
                  <c:v>328.17899999999997</c:v>
                </c:pt>
                <c:pt idx="2168">
                  <c:v>328.346</c:v>
                </c:pt>
                <c:pt idx="2169">
                  <c:v>328.51</c:v>
                </c:pt>
                <c:pt idx="2170">
                  <c:v>328.685</c:v>
                </c:pt>
                <c:pt idx="2171">
                  <c:v>328.84199999999998</c:v>
                </c:pt>
                <c:pt idx="2172">
                  <c:v>328.983</c:v>
                </c:pt>
                <c:pt idx="2173">
                  <c:v>329.137</c:v>
                </c:pt>
                <c:pt idx="2174">
                  <c:v>329.27499999999998</c:v>
                </c:pt>
                <c:pt idx="2175">
                  <c:v>329.44200000000001</c:v>
                </c:pt>
                <c:pt idx="2176">
                  <c:v>329.59</c:v>
                </c:pt>
                <c:pt idx="2177">
                  <c:v>329.74</c:v>
                </c:pt>
                <c:pt idx="2178">
                  <c:v>329.88099999999997</c:v>
                </c:pt>
                <c:pt idx="2179">
                  <c:v>330.05500000000001</c:v>
                </c:pt>
                <c:pt idx="2180">
                  <c:v>330.23500000000001</c:v>
                </c:pt>
                <c:pt idx="2181">
                  <c:v>330.39</c:v>
                </c:pt>
                <c:pt idx="2182">
                  <c:v>330.57100000000003</c:v>
                </c:pt>
                <c:pt idx="2183">
                  <c:v>330.76900000000001</c:v>
                </c:pt>
                <c:pt idx="2184">
                  <c:v>330.94400000000002</c:v>
                </c:pt>
                <c:pt idx="2185">
                  <c:v>331.08</c:v>
                </c:pt>
                <c:pt idx="2186">
                  <c:v>331.26499999999999</c:v>
                </c:pt>
                <c:pt idx="2187">
                  <c:v>331.44499999999999</c:v>
                </c:pt>
                <c:pt idx="2188">
                  <c:v>331.601</c:v>
                </c:pt>
                <c:pt idx="2189">
                  <c:v>331.76</c:v>
                </c:pt>
                <c:pt idx="2190">
                  <c:v>331.916</c:v>
                </c:pt>
                <c:pt idx="2191">
                  <c:v>332.07600000000002</c:v>
                </c:pt>
                <c:pt idx="2192">
                  <c:v>332.22500000000002</c:v>
                </c:pt>
                <c:pt idx="2193">
                  <c:v>332.399</c:v>
                </c:pt>
                <c:pt idx="2194">
                  <c:v>332.53</c:v>
                </c:pt>
                <c:pt idx="2195">
                  <c:v>332.69400000000002</c:v>
                </c:pt>
                <c:pt idx="2196">
                  <c:v>332.87200000000001</c:v>
                </c:pt>
                <c:pt idx="2197">
                  <c:v>333.029</c:v>
                </c:pt>
                <c:pt idx="2198">
                  <c:v>333.18900000000002</c:v>
                </c:pt>
                <c:pt idx="2199">
                  <c:v>333.33</c:v>
                </c:pt>
                <c:pt idx="2200">
                  <c:v>333.49299999999999</c:v>
                </c:pt>
                <c:pt idx="2201">
                  <c:v>333.64299999999997</c:v>
                </c:pt>
                <c:pt idx="2202">
                  <c:v>333.78399999999999</c:v>
                </c:pt>
                <c:pt idx="2203">
                  <c:v>333.96899999999999</c:v>
                </c:pt>
                <c:pt idx="2204">
                  <c:v>334.13900000000001</c:v>
                </c:pt>
                <c:pt idx="2205">
                  <c:v>334.28300000000002</c:v>
                </c:pt>
                <c:pt idx="2206">
                  <c:v>334.43</c:v>
                </c:pt>
                <c:pt idx="2207">
                  <c:v>334.62700000000001</c:v>
                </c:pt>
                <c:pt idx="2208">
                  <c:v>334.80900000000003</c:v>
                </c:pt>
                <c:pt idx="2209">
                  <c:v>334.95100000000002</c:v>
                </c:pt>
                <c:pt idx="2210">
                  <c:v>335.09199999999998</c:v>
                </c:pt>
                <c:pt idx="2211">
                  <c:v>335.21699999999998</c:v>
                </c:pt>
                <c:pt idx="2212">
                  <c:v>335.38799999999998</c:v>
                </c:pt>
                <c:pt idx="2213">
                  <c:v>335.57100000000003</c:v>
                </c:pt>
                <c:pt idx="2214">
                  <c:v>335.74099999999999</c:v>
                </c:pt>
                <c:pt idx="2215">
                  <c:v>335.916</c:v>
                </c:pt>
                <c:pt idx="2216">
                  <c:v>336.07900000000001</c:v>
                </c:pt>
                <c:pt idx="2217">
                  <c:v>336.233</c:v>
                </c:pt>
                <c:pt idx="2218">
                  <c:v>336.36799999999999</c:v>
                </c:pt>
                <c:pt idx="2219">
                  <c:v>336.52800000000002</c:v>
                </c:pt>
                <c:pt idx="2220">
                  <c:v>336.68400000000003</c:v>
                </c:pt>
                <c:pt idx="2221">
                  <c:v>336.84899999999999</c:v>
                </c:pt>
                <c:pt idx="2222">
                  <c:v>337.048</c:v>
                </c:pt>
                <c:pt idx="2223">
                  <c:v>337.19799999999998</c:v>
                </c:pt>
                <c:pt idx="2224">
                  <c:v>337.34399999999999</c:v>
                </c:pt>
                <c:pt idx="2225">
                  <c:v>337.488</c:v>
                </c:pt>
                <c:pt idx="2226">
                  <c:v>337.63099999999997</c:v>
                </c:pt>
                <c:pt idx="2227">
                  <c:v>337.77600000000001</c:v>
                </c:pt>
                <c:pt idx="2228">
                  <c:v>337.93400000000003</c:v>
                </c:pt>
                <c:pt idx="2229">
                  <c:v>338.12900000000002</c:v>
                </c:pt>
                <c:pt idx="2230">
                  <c:v>338.279</c:v>
                </c:pt>
                <c:pt idx="2231">
                  <c:v>338.45</c:v>
                </c:pt>
                <c:pt idx="2232">
                  <c:v>338.60199999999998</c:v>
                </c:pt>
                <c:pt idx="2233">
                  <c:v>338.77300000000002</c:v>
                </c:pt>
                <c:pt idx="2234">
                  <c:v>338.93</c:v>
                </c:pt>
                <c:pt idx="2235">
                  <c:v>339.09300000000002</c:v>
                </c:pt>
                <c:pt idx="2236">
                  <c:v>339.23700000000002</c:v>
                </c:pt>
                <c:pt idx="2237">
                  <c:v>339.39400000000001</c:v>
                </c:pt>
                <c:pt idx="2238">
                  <c:v>339.495</c:v>
                </c:pt>
                <c:pt idx="2239">
                  <c:v>339.65800000000002</c:v>
                </c:pt>
                <c:pt idx="2240">
                  <c:v>339.834</c:v>
                </c:pt>
                <c:pt idx="2241">
                  <c:v>339.98700000000002</c:v>
                </c:pt>
                <c:pt idx="2242">
                  <c:v>340.18700000000001</c:v>
                </c:pt>
                <c:pt idx="2243">
                  <c:v>340.35399999999998</c:v>
                </c:pt>
                <c:pt idx="2244">
                  <c:v>340.53</c:v>
                </c:pt>
                <c:pt idx="2245">
                  <c:v>340.685</c:v>
                </c:pt>
                <c:pt idx="2246">
                  <c:v>340.82799999999997</c:v>
                </c:pt>
                <c:pt idx="2247">
                  <c:v>341.00299999999999</c:v>
                </c:pt>
                <c:pt idx="2248">
                  <c:v>341.19499999999999</c:v>
                </c:pt>
                <c:pt idx="2249">
                  <c:v>341.334</c:v>
                </c:pt>
                <c:pt idx="2250">
                  <c:v>341.45699999999999</c:v>
                </c:pt>
                <c:pt idx="2251">
                  <c:v>341.601</c:v>
                </c:pt>
                <c:pt idx="2252">
                  <c:v>341.78399999999999</c:v>
                </c:pt>
                <c:pt idx="2253">
                  <c:v>341.92099999999999</c:v>
                </c:pt>
                <c:pt idx="2254">
                  <c:v>342.08699999999999</c:v>
                </c:pt>
                <c:pt idx="2255">
                  <c:v>342.238</c:v>
                </c:pt>
                <c:pt idx="2256">
                  <c:v>342.39800000000002</c:v>
                </c:pt>
                <c:pt idx="2257">
                  <c:v>342.60599999999999</c:v>
                </c:pt>
                <c:pt idx="2258">
                  <c:v>342.78300000000002</c:v>
                </c:pt>
                <c:pt idx="2259">
                  <c:v>342.93900000000002</c:v>
                </c:pt>
                <c:pt idx="2260">
                  <c:v>343.1</c:v>
                </c:pt>
                <c:pt idx="2261">
                  <c:v>343.26</c:v>
                </c:pt>
                <c:pt idx="2262">
                  <c:v>343.40600000000001</c:v>
                </c:pt>
                <c:pt idx="2263">
                  <c:v>343.53399999999999</c:v>
                </c:pt>
                <c:pt idx="2264">
                  <c:v>343.69900000000001</c:v>
                </c:pt>
                <c:pt idx="2265">
                  <c:v>343.85</c:v>
                </c:pt>
                <c:pt idx="2266">
                  <c:v>344.02100000000002</c:v>
                </c:pt>
                <c:pt idx="2267">
                  <c:v>344.20600000000002</c:v>
                </c:pt>
                <c:pt idx="2268">
                  <c:v>344.38400000000001</c:v>
                </c:pt>
                <c:pt idx="2269">
                  <c:v>344.54199999999997</c:v>
                </c:pt>
                <c:pt idx="2270">
                  <c:v>344.69600000000003</c:v>
                </c:pt>
                <c:pt idx="2271">
                  <c:v>344.88</c:v>
                </c:pt>
                <c:pt idx="2272">
                  <c:v>345.03800000000001</c:v>
                </c:pt>
                <c:pt idx="2273">
                  <c:v>345.19499999999999</c:v>
                </c:pt>
                <c:pt idx="2274">
                  <c:v>345.34100000000001</c:v>
                </c:pt>
                <c:pt idx="2275">
                  <c:v>345.49900000000002</c:v>
                </c:pt>
                <c:pt idx="2276">
                  <c:v>345.64299999999997</c:v>
                </c:pt>
                <c:pt idx="2277">
                  <c:v>345.791</c:v>
                </c:pt>
                <c:pt idx="2278">
                  <c:v>345.983</c:v>
                </c:pt>
                <c:pt idx="2279">
                  <c:v>346.12599999999998</c:v>
                </c:pt>
                <c:pt idx="2280">
                  <c:v>346.28199999999998</c:v>
                </c:pt>
                <c:pt idx="2281">
                  <c:v>346.45299999999997</c:v>
                </c:pt>
                <c:pt idx="2282">
                  <c:v>346.63400000000001</c:v>
                </c:pt>
                <c:pt idx="2283">
                  <c:v>346.78899999999999</c:v>
                </c:pt>
                <c:pt idx="2284">
                  <c:v>346.95699999999999</c:v>
                </c:pt>
                <c:pt idx="2285">
                  <c:v>347.125</c:v>
                </c:pt>
                <c:pt idx="2286">
                  <c:v>347.27699999999999</c:v>
                </c:pt>
                <c:pt idx="2287">
                  <c:v>347.43799999999999</c:v>
                </c:pt>
                <c:pt idx="2288">
                  <c:v>347.57400000000001</c:v>
                </c:pt>
                <c:pt idx="2289">
                  <c:v>347.404</c:v>
                </c:pt>
                <c:pt idx="2290">
                  <c:v>347.68700000000001</c:v>
                </c:pt>
                <c:pt idx="2291">
                  <c:v>347.95400000000001</c:v>
                </c:pt>
                <c:pt idx="2292">
                  <c:v>348.18400000000003</c:v>
                </c:pt>
                <c:pt idx="2293">
                  <c:v>348.38799999999998</c:v>
                </c:pt>
                <c:pt idx="2294">
                  <c:v>348.55799999999999</c:v>
                </c:pt>
                <c:pt idx="2295">
                  <c:v>348.73200000000003</c:v>
                </c:pt>
                <c:pt idx="2296">
                  <c:v>348.91199999999998</c:v>
                </c:pt>
                <c:pt idx="2297">
                  <c:v>349.084</c:v>
                </c:pt>
                <c:pt idx="2298">
                  <c:v>349.24599999999998</c:v>
                </c:pt>
                <c:pt idx="2299">
                  <c:v>349.41699999999997</c:v>
                </c:pt>
                <c:pt idx="2300">
                  <c:v>349.55099999999999</c:v>
                </c:pt>
                <c:pt idx="2301">
                  <c:v>349.71199999999999</c:v>
                </c:pt>
                <c:pt idx="2302">
                  <c:v>349.88799999999998</c:v>
                </c:pt>
                <c:pt idx="2303">
                  <c:v>350.06200000000001</c:v>
                </c:pt>
                <c:pt idx="2304">
                  <c:v>350.19200000000001</c:v>
                </c:pt>
                <c:pt idx="2305">
                  <c:v>350.34500000000003</c:v>
                </c:pt>
                <c:pt idx="2306">
                  <c:v>350.51900000000001</c:v>
                </c:pt>
                <c:pt idx="2307">
                  <c:v>350.68400000000003</c:v>
                </c:pt>
                <c:pt idx="2308">
                  <c:v>350.839</c:v>
                </c:pt>
                <c:pt idx="2309">
                  <c:v>350.88</c:v>
                </c:pt>
                <c:pt idx="2310">
                  <c:v>351.12200000000001</c:v>
                </c:pt>
                <c:pt idx="2311">
                  <c:v>351.32100000000003</c:v>
                </c:pt>
                <c:pt idx="2312">
                  <c:v>351.488</c:v>
                </c:pt>
                <c:pt idx="2313">
                  <c:v>351.63600000000002</c:v>
                </c:pt>
                <c:pt idx="2314">
                  <c:v>351.77800000000002</c:v>
                </c:pt>
                <c:pt idx="2315">
                  <c:v>351.93400000000003</c:v>
                </c:pt>
                <c:pt idx="2316">
                  <c:v>352.137</c:v>
                </c:pt>
                <c:pt idx="2317">
                  <c:v>352.31599999999997</c:v>
                </c:pt>
                <c:pt idx="2318">
                  <c:v>352.47699999999998</c:v>
                </c:pt>
                <c:pt idx="2319">
                  <c:v>352.57299999999998</c:v>
                </c:pt>
                <c:pt idx="2320">
                  <c:v>352.76799999999997</c:v>
                </c:pt>
                <c:pt idx="2321">
                  <c:v>352.94400000000002</c:v>
                </c:pt>
                <c:pt idx="2322">
                  <c:v>353.113</c:v>
                </c:pt>
                <c:pt idx="2323">
                  <c:v>353.28500000000003</c:v>
                </c:pt>
                <c:pt idx="2324">
                  <c:v>353.44600000000003</c:v>
                </c:pt>
                <c:pt idx="2325">
                  <c:v>353.62</c:v>
                </c:pt>
                <c:pt idx="2326">
                  <c:v>353.79</c:v>
                </c:pt>
                <c:pt idx="2327">
                  <c:v>353.94200000000001</c:v>
                </c:pt>
                <c:pt idx="2328">
                  <c:v>354.11599999999999</c:v>
                </c:pt>
                <c:pt idx="2329">
                  <c:v>354.267</c:v>
                </c:pt>
                <c:pt idx="2330">
                  <c:v>354.45100000000002</c:v>
                </c:pt>
                <c:pt idx="2331">
                  <c:v>354.59899999999999</c:v>
                </c:pt>
                <c:pt idx="2332">
                  <c:v>354.74400000000003</c:v>
                </c:pt>
                <c:pt idx="2333">
                  <c:v>354.89800000000002</c:v>
                </c:pt>
                <c:pt idx="2334">
                  <c:v>355.06</c:v>
                </c:pt>
                <c:pt idx="2335">
                  <c:v>355.20600000000002</c:v>
                </c:pt>
                <c:pt idx="2336">
                  <c:v>355.37700000000001</c:v>
                </c:pt>
                <c:pt idx="2337">
                  <c:v>355.536</c:v>
                </c:pt>
                <c:pt idx="2338">
                  <c:v>355.71499999999997</c:v>
                </c:pt>
                <c:pt idx="2339">
                  <c:v>355.89699999999999</c:v>
                </c:pt>
                <c:pt idx="2340">
                  <c:v>356.05599999999998</c:v>
                </c:pt>
                <c:pt idx="2341">
                  <c:v>356.20699999999999</c:v>
                </c:pt>
                <c:pt idx="2342">
                  <c:v>356.36700000000002</c:v>
                </c:pt>
                <c:pt idx="2343">
                  <c:v>356.54500000000002</c:v>
                </c:pt>
                <c:pt idx="2344">
                  <c:v>356.73</c:v>
                </c:pt>
                <c:pt idx="2345">
                  <c:v>356.91500000000002</c:v>
                </c:pt>
                <c:pt idx="2346">
                  <c:v>357.05399999999997</c:v>
                </c:pt>
                <c:pt idx="2347">
                  <c:v>357.19400000000002</c:v>
                </c:pt>
                <c:pt idx="2348">
                  <c:v>357.31</c:v>
                </c:pt>
                <c:pt idx="2349">
                  <c:v>357.483</c:v>
                </c:pt>
                <c:pt idx="2350">
                  <c:v>357.68099999999998</c:v>
                </c:pt>
                <c:pt idx="2351">
                  <c:v>357.86</c:v>
                </c:pt>
                <c:pt idx="2352">
                  <c:v>358.03300000000002</c:v>
                </c:pt>
                <c:pt idx="2353">
                  <c:v>358.18</c:v>
                </c:pt>
                <c:pt idx="2354">
                  <c:v>358.34399999999999</c:v>
                </c:pt>
                <c:pt idx="2355">
                  <c:v>358.47</c:v>
                </c:pt>
                <c:pt idx="2356">
                  <c:v>358.63600000000002</c:v>
                </c:pt>
                <c:pt idx="2357">
                  <c:v>358.79899999999998</c:v>
                </c:pt>
                <c:pt idx="2358">
                  <c:v>358.91899999999998</c:v>
                </c:pt>
                <c:pt idx="2359">
                  <c:v>359.11399999999998</c:v>
                </c:pt>
                <c:pt idx="2360">
                  <c:v>359.27699999999999</c:v>
                </c:pt>
                <c:pt idx="2361">
                  <c:v>359.43099999999998</c:v>
                </c:pt>
                <c:pt idx="2362">
                  <c:v>359.6</c:v>
                </c:pt>
                <c:pt idx="2363">
                  <c:v>359.75599999999997</c:v>
                </c:pt>
                <c:pt idx="2364">
                  <c:v>359.94099999999997</c:v>
                </c:pt>
                <c:pt idx="2365">
                  <c:v>360.096</c:v>
                </c:pt>
                <c:pt idx="2366">
                  <c:v>360.25900000000001</c:v>
                </c:pt>
                <c:pt idx="2367">
                  <c:v>360.435</c:v>
                </c:pt>
                <c:pt idx="2368">
                  <c:v>360.54899999999998</c:v>
                </c:pt>
                <c:pt idx="2369">
                  <c:v>360.73200000000003</c:v>
                </c:pt>
                <c:pt idx="2370">
                  <c:v>360.90199999999999</c:v>
                </c:pt>
                <c:pt idx="2371">
                  <c:v>361.06200000000001</c:v>
                </c:pt>
                <c:pt idx="2372">
                  <c:v>361.23200000000003</c:v>
                </c:pt>
                <c:pt idx="2373">
                  <c:v>361.404</c:v>
                </c:pt>
                <c:pt idx="2374">
                  <c:v>361.577</c:v>
                </c:pt>
                <c:pt idx="2375">
                  <c:v>361.74799999999999</c:v>
                </c:pt>
                <c:pt idx="2376">
                  <c:v>361.86</c:v>
                </c:pt>
                <c:pt idx="2377">
                  <c:v>361.91699999999997</c:v>
                </c:pt>
                <c:pt idx="2378">
                  <c:v>362.166</c:v>
                </c:pt>
                <c:pt idx="2379">
                  <c:v>362.375</c:v>
                </c:pt>
                <c:pt idx="2380">
                  <c:v>362.55900000000003</c:v>
                </c:pt>
                <c:pt idx="2381">
                  <c:v>362.74599999999998</c:v>
                </c:pt>
                <c:pt idx="2382">
                  <c:v>362.89699999999999</c:v>
                </c:pt>
                <c:pt idx="2383">
                  <c:v>363.07</c:v>
                </c:pt>
                <c:pt idx="2384">
                  <c:v>363.24400000000003</c:v>
                </c:pt>
                <c:pt idx="2385">
                  <c:v>363.404</c:v>
                </c:pt>
                <c:pt idx="2386">
                  <c:v>363.55</c:v>
                </c:pt>
                <c:pt idx="2387">
                  <c:v>363.70699999999999</c:v>
                </c:pt>
                <c:pt idx="2388">
                  <c:v>363.858</c:v>
                </c:pt>
                <c:pt idx="2389">
                  <c:v>364.01</c:v>
                </c:pt>
                <c:pt idx="2390">
                  <c:v>364.18400000000003</c:v>
                </c:pt>
                <c:pt idx="2391">
                  <c:v>364.36700000000002</c:v>
                </c:pt>
                <c:pt idx="2392">
                  <c:v>364.52100000000002</c:v>
                </c:pt>
                <c:pt idx="2393">
                  <c:v>364.70600000000002</c:v>
                </c:pt>
                <c:pt idx="2394">
                  <c:v>364.84</c:v>
                </c:pt>
                <c:pt idx="2395">
                  <c:v>364.99200000000002</c:v>
                </c:pt>
                <c:pt idx="2396">
                  <c:v>365.137</c:v>
                </c:pt>
                <c:pt idx="2397">
                  <c:v>365.303</c:v>
                </c:pt>
                <c:pt idx="2398">
                  <c:v>365.46100000000001</c:v>
                </c:pt>
                <c:pt idx="2399">
                  <c:v>365.63200000000001</c:v>
                </c:pt>
                <c:pt idx="2400">
                  <c:v>365.80399999999997</c:v>
                </c:pt>
                <c:pt idx="2401">
                  <c:v>365.99599999999998</c:v>
                </c:pt>
                <c:pt idx="2402">
                  <c:v>366.15600000000001</c:v>
                </c:pt>
                <c:pt idx="2403">
                  <c:v>366.31400000000002</c:v>
                </c:pt>
                <c:pt idx="2404">
                  <c:v>366.47699999999998</c:v>
                </c:pt>
                <c:pt idx="2405">
                  <c:v>366.63900000000001</c:v>
                </c:pt>
                <c:pt idx="2406">
                  <c:v>366.79399999999998</c:v>
                </c:pt>
                <c:pt idx="2407">
                  <c:v>366.988</c:v>
                </c:pt>
                <c:pt idx="2408">
                  <c:v>367.12799999999999</c:v>
                </c:pt>
                <c:pt idx="2409">
                  <c:v>367.26600000000002</c:v>
                </c:pt>
                <c:pt idx="2410">
                  <c:v>367.45699999999999</c:v>
                </c:pt>
                <c:pt idx="2411">
                  <c:v>367.61399999999998</c:v>
                </c:pt>
                <c:pt idx="2412">
                  <c:v>367.76799999999997</c:v>
                </c:pt>
                <c:pt idx="2413">
                  <c:v>367.95100000000002</c:v>
                </c:pt>
                <c:pt idx="2414">
                  <c:v>368.11099999999999</c:v>
                </c:pt>
                <c:pt idx="2415">
                  <c:v>368.26100000000002</c:v>
                </c:pt>
                <c:pt idx="2416">
                  <c:v>368.41699999999997</c:v>
                </c:pt>
                <c:pt idx="2417">
                  <c:v>368.57299999999998</c:v>
                </c:pt>
                <c:pt idx="2418">
                  <c:v>368.726</c:v>
                </c:pt>
                <c:pt idx="2419">
                  <c:v>368.92599999999999</c:v>
                </c:pt>
                <c:pt idx="2420">
                  <c:v>369.09699999999998</c:v>
                </c:pt>
                <c:pt idx="2421">
                  <c:v>369.26799999999997</c:v>
                </c:pt>
                <c:pt idx="2422">
                  <c:v>369.41399999999999</c:v>
                </c:pt>
                <c:pt idx="2423">
                  <c:v>369.58100000000002</c:v>
                </c:pt>
                <c:pt idx="2424">
                  <c:v>369.74400000000003</c:v>
                </c:pt>
                <c:pt idx="2425">
                  <c:v>369.899</c:v>
                </c:pt>
                <c:pt idx="2426">
                  <c:v>370.09</c:v>
                </c:pt>
                <c:pt idx="2427">
                  <c:v>370.26100000000002</c:v>
                </c:pt>
                <c:pt idx="2428">
                  <c:v>370.45</c:v>
                </c:pt>
                <c:pt idx="2429">
                  <c:v>370.63099999999997</c:v>
                </c:pt>
                <c:pt idx="2430">
                  <c:v>370.76799999999997</c:v>
                </c:pt>
                <c:pt idx="2431">
                  <c:v>370.92599999999999</c:v>
                </c:pt>
                <c:pt idx="2432">
                  <c:v>371.11900000000003</c:v>
                </c:pt>
                <c:pt idx="2433">
                  <c:v>371.26100000000002</c:v>
                </c:pt>
                <c:pt idx="2434">
                  <c:v>371.40600000000001</c:v>
                </c:pt>
                <c:pt idx="2435">
                  <c:v>371.55799999999999</c:v>
                </c:pt>
                <c:pt idx="2436">
                  <c:v>371.72300000000001</c:v>
                </c:pt>
                <c:pt idx="2437">
                  <c:v>371.90800000000002</c:v>
                </c:pt>
                <c:pt idx="2438">
                  <c:v>372.10700000000003</c:v>
                </c:pt>
                <c:pt idx="2439">
                  <c:v>372.26600000000002</c:v>
                </c:pt>
                <c:pt idx="2440">
                  <c:v>372.42599999999999</c:v>
                </c:pt>
                <c:pt idx="2441">
                  <c:v>372.58699999999999</c:v>
                </c:pt>
                <c:pt idx="2442">
                  <c:v>372.74599999999998</c:v>
                </c:pt>
                <c:pt idx="2443">
                  <c:v>372.92200000000003</c:v>
                </c:pt>
                <c:pt idx="2444">
                  <c:v>373.084</c:v>
                </c:pt>
                <c:pt idx="2445">
                  <c:v>373.24200000000002</c:v>
                </c:pt>
                <c:pt idx="2446">
                  <c:v>373.38799999999998</c:v>
                </c:pt>
                <c:pt idx="2447">
                  <c:v>373.53199999999998</c:v>
                </c:pt>
                <c:pt idx="2448">
                  <c:v>373.67899999999997</c:v>
                </c:pt>
                <c:pt idx="2449">
                  <c:v>373.84100000000001</c:v>
                </c:pt>
                <c:pt idx="2450">
                  <c:v>374.00799999999998</c:v>
                </c:pt>
                <c:pt idx="2451">
                  <c:v>374.18299999999999</c:v>
                </c:pt>
                <c:pt idx="2452">
                  <c:v>374.33600000000001</c:v>
                </c:pt>
                <c:pt idx="2453">
                  <c:v>374.49299999999999</c:v>
                </c:pt>
                <c:pt idx="2454">
                  <c:v>374.66</c:v>
                </c:pt>
                <c:pt idx="2455">
                  <c:v>374.82900000000001</c:v>
                </c:pt>
                <c:pt idx="2456">
                  <c:v>375</c:v>
                </c:pt>
                <c:pt idx="2457">
                  <c:v>375.16699999999997</c:v>
                </c:pt>
                <c:pt idx="2458">
                  <c:v>375.32900000000001</c:v>
                </c:pt>
                <c:pt idx="2459">
                  <c:v>375.50900000000001</c:v>
                </c:pt>
                <c:pt idx="2460">
                  <c:v>375.673</c:v>
                </c:pt>
                <c:pt idx="2461">
                  <c:v>375.83300000000003</c:v>
                </c:pt>
                <c:pt idx="2462">
                  <c:v>375.99900000000002</c:v>
                </c:pt>
                <c:pt idx="2463">
                  <c:v>376.19</c:v>
                </c:pt>
                <c:pt idx="2464">
                  <c:v>376.37200000000001</c:v>
                </c:pt>
                <c:pt idx="2465">
                  <c:v>376.52800000000002</c:v>
                </c:pt>
                <c:pt idx="2466">
                  <c:v>376.68099999999998</c:v>
                </c:pt>
                <c:pt idx="2467">
                  <c:v>376.83699999999999</c:v>
                </c:pt>
                <c:pt idx="2468">
                  <c:v>376.98899999999998</c:v>
                </c:pt>
                <c:pt idx="2469">
                  <c:v>377.16</c:v>
                </c:pt>
                <c:pt idx="2470">
                  <c:v>377.32799999999997</c:v>
                </c:pt>
                <c:pt idx="2471">
                  <c:v>377.50400000000002</c:v>
                </c:pt>
                <c:pt idx="2472">
                  <c:v>377.65300000000002</c:v>
                </c:pt>
                <c:pt idx="2473">
                  <c:v>377.82499999999999</c:v>
                </c:pt>
                <c:pt idx="2474">
                  <c:v>377.97300000000001</c:v>
                </c:pt>
                <c:pt idx="2475">
                  <c:v>378.14800000000002</c:v>
                </c:pt>
                <c:pt idx="2476">
                  <c:v>378.31</c:v>
                </c:pt>
                <c:pt idx="2477">
                  <c:v>378.49400000000003</c:v>
                </c:pt>
                <c:pt idx="2478">
                  <c:v>378.68</c:v>
                </c:pt>
                <c:pt idx="2479">
                  <c:v>378.82600000000002</c:v>
                </c:pt>
                <c:pt idx="2480">
                  <c:v>379.00299999999999</c:v>
                </c:pt>
                <c:pt idx="2481">
                  <c:v>379.16199999999998</c:v>
                </c:pt>
                <c:pt idx="2482">
                  <c:v>379.29199999999997</c:v>
                </c:pt>
                <c:pt idx="2483">
                  <c:v>379.435</c:v>
                </c:pt>
                <c:pt idx="2484">
                  <c:v>379.625</c:v>
                </c:pt>
                <c:pt idx="2485">
                  <c:v>379.78699999999998</c:v>
                </c:pt>
                <c:pt idx="2486">
                  <c:v>379.92099999999999</c:v>
                </c:pt>
                <c:pt idx="2487">
                  <c:v>380.10700000000003</c:v>
                </c:pt>
                <c:pt idx="2488">
                  <c:v>380.32799999999997</c:v>
                </c:pt>
                <c:pt idx="2489">
                  <c:v>380.5</c:v>
                </c:pt>
                <c:pt idx="2490">
                  <c:v>380.65899999999999</c:v>
                </c:pt>
                <c:pt idx="2491">
                  <c:v>380.827</c:v>
                </c:pt>
                <c:pt idx="2492">
                  <c:v>380.95400000000001</c:v>
                </c:pt>
                <c:pt idx="2493">
                  <c:v>381.14299999999997</c:v>
                </c:pt>
                <c:pt idx="2494">
                  <c:v>381.33199999999999</c:v>
                </c:pt>
                <c:pt idx="2495">
                  <c:v>381.512</c:v>
                </c:pt>
                <c:pt idx="2496">
                  <c:v>381.654</c:v>
                </c:pt>
                <c:pt idx="2497">
                  <c:v>381.851</c:v>
                </c:pt>
                <c:pt idx="2498">
                  <c:v>382.00700000000001</c:v>
                </c:pt>
                <c:pt idx="2499">
                  <c:v>382.185</c:v>
                </c:pt>
                <c:pt idx="2500">
                  <c:v>382.33199999999999</c:v>
                </c:pt>
                <c:pt idx="2501">
                  <c:v>382.52300000000002</c:v>
                </c:pt>
                <c:pt idx="2502">
                  <c:v>382.68599999999998</c:v>
                </c:pt>
                <c:pt idx="2503">
                  <c:v>382.85199999999998</c:v>
                </c:pt>
                <c:pt idx="2504">
                  <c:v>382.99400000000003</c:v>
                </c:pt>
                <c:pt idx="2505">
                  <c:v>383.16899999999998</c:v>
                </c:pt>
                <c:pt idx="2506">
                  <c:v>383.31099999999998</c:v>
                </c:pt>
                <c:pt idx="2507">
                  <c:v>383.49</c:v>
                </c:pt>
                <c:pt idx="2508">
                  <c:v>383.67399999999998</c:v>
                </c:pt>
                <c:pt idx="2509">
                  <c:v>383.84199999999998</c:v>
                </c:pt>
                <c:pt idx="2510">
                  <c:v>383.99799999999999</c:v>
                </c:pt>
                <c:pt idx="2511">
                  <c:v>384.17099999999999</c:v>
                </c:pt>
                <c:pt idx="2512">
                  <c:v>384.33699999999999</c:v>
                </c:pt>
                <c:pt idx="2513">
                  <c:v>384.512</c:v>
                </c:pt>
                <c:pt idx="2514">
                  <c:v>384.678</c:v>
                </c:pt>
                <c:pt idx="2515">
                  <c:v>384.83</c:v>
                </c:pt>
                <c:pt idx="2516">
                  <c:v>384.98899999999998</c:v>
                </c:pt>
                <c:pt idx="2517">
                  <c:v>385.17500000000001</c:v>
                </c:pt>
                <c:pt idx="2518">
                  <c:v>385.34899999999999</c:v>
                </c:pt>
                <c:pt idx="2519">
                  <c:v>385.452</c:v>
                </c:pt>
                <c:pt idx="2520">
                  <c:v>385.649</c:v>
                </c:pt>
                <c:pt idx="2521">
                  <c:v>385.83199999999999</c:v>
                </c:pt>
                <c:pt idx="2522">
                  <c:v>386.00099999999998</c:v>
                </c:pt>
                <c:pt idx="2523">
                  <c:v>386.15899999999999</c:v>
                </c:pt>
                <c:pt idx="2524">
                  <c:v>386.32100000000003</c:v>
                </c:pt>
                <c:pt idx="2525">
                  <c:v>386.50599999999997</c:v>
                </c:pt>
                <c:pt idx="2526">
                  <c:v>386.666</c:v>
                </c:pt>
                <c:pt idx="2527">
                  <c:v>386.815</c:v>
                </c:pt>
                <c:pt idx="2528">
                  <c:v>386.96899999999999</c:v>
                </c:pt>
                <c:pt idx="2529">
                  <c:v>387.16699999999997</c:v>
                </c:pt>
                <c:pt idx="2530">
                  <c:v>387.32600000000002</c:v>
                </c:pt>
                <c:pt idx="2531">
                  <c:v>387.45400000000001</c:v>
                </c:pt>
                <c:pt idx="2532">
                  <c:v>387.60700000000003</c:v>
                </c:pt>
                <c:pt idx="2533">
                  <c:v>387.72300000000001</c:v>
                </c:pt>
                <c:pt idx="2534">
                  <c:v>387.92700000000002</c:v>
                </c:pt>
                <c:pt idx="2535">
                  <c:v>388.11099999999999</c:v>
                </c:pt>
                <c:pt idx="2536">
                  <c:v>388.26600000000002</c:v>
                </c:pt>
                <c:pt idx="2537">
                  <c:v>388.44299999999998</c:v>
                </c:pt>
                <c:pt idx="2538">
                  <c:v>388.61</c:v>
                </c:pt>
                <c:pt idx="2539">
                  <c:v>388.78</c:v>
                </c:pt>
                <c:pt idx="2540">
                  <c:v>388.94600000000003</c:v>
                </c:pt>
                <c:pt idx="2541">
                  <c:v>389.11500000000001</c:v>
                </c:pt>
                <c:pt idx="2542">
                  <c:v>389.291</c:v>
                </c:pt>
                <c:pt idx="2543">
                  <c:v>389.43700000000001</c:v>
                </c:pt>
                <c:pt idx="2544">
                  <c:v>389.596</c:v>
                </c:pt>
                <c:pt idx="2545">
                  <c:v>389.77300000000002</c:v>
                </c:pt>
                <c:pt idx="2546">
                  <c:v>389.93099999999998</c:v>
                </c:pt>
                <c:pt idx="2547">
                  <c:v>390.10399999999998</c:v>
                </c:pt>
                <c:pt idx="2548">
                  <c:v>390.27300000000002</c:v>
                </c:pt>
                <c:pt idx="2549">
                  <c:v>390.44400000000002</c:v>
                </c:pt>
                <c:pt idx="2550">
                  <c:v>390.59300000000002</c:v>
                </c:pt>
                <c:pt idx="2551">
                  <c:v>390.75</c:v>
                </c:pt>
                <c:pt idx="2552">
                  <c:v>390.94499999999999</c:v>
                </c:pt>
                <c:pt idx="2553">
                  <c:v>391.13299999999998</c:v>
                </c:pt>
                <c:pt idx="2554">
                  <c:v>391.28399999999999</c:v>
                </c:pt>
                <c:pt idx="2555">
                  <c:v>391.464</c:v>
                </c:pt>
                <c:pt idx="2556">
                  <c:v>391.63600000000002</c:v>
                </c:pt>
                <c:pt idx="2557">
                  <c:v>391.77699999999999</c:v>
                </c:pt>
                <c:pt idx="2558">
                  <c:v>391.93599999999998</c:v>
                </c:pt>
                <c:pt idx="2559">
                  <c:v>392.10899999999998</c:v>
                </c:pt>
                <c:pt idx="2560">
                  <c:v>392.3</c:v>
                </c:pt>
                <c:pt idx="2561">
                  <c:v>392.42399999999998</c:v>
                </c:pt>
                <c:pt idx="2562">
                  <c:v>392.60199999999998</c:v>
                </c:pt>
                <c:pt idx="2563">
                  <c:v>392.79199999999997</c:v>
                </c:pt>
                <c:pt idx="2564">
                  <c:v>392.94299999999998</c:v>
                </c:pt>
                <c:pt idx="2565">
                  <c:v>393.077</c:v>
                </c:pt>
                <c:pt idx="2566">
                  <c:v>393.25400000000002</c:v>
                </c:pt>
                <c:pt idx="2567">
                  <c:v>393.43200000000002</c:v>
                </c:pt>
                <c:pt idx="2568">
                  <c:v>393.58199999999999</c:v>
                </c:pt>
                <c:pt idx="2569">
                  <c:v>393.74</c:v>
                </c:pt>
                <c:pt idx="2570">
                  <c:v>393.90499999999997</c:v>
                </c:pt>
                <c:pt idx="2571">
                  <c:v>394.07100000000003</c:v>
                </c:pt>
                <c:pt idx="2572">
                  <c:v>394.22699999999998</c:v>
                </c:pt>
                <c:pt idx="2573">
                  <c:v>394.375</c:v>
                </c:pt>
                <c:pt idx="2574">
                  <c:v>394.54599999999999</c:v>
                </c:pt>
                <c:pt idx="2575">
                  <c:v>394.71699999999998</c:v>
                </c:pt>
                <c:pt idx="2576">
                  <c:v>394.86900000000003</c:v>
                </c:pt>
                <c:pt idx="2577">
                  <c:v>395.04</c:v>
                </c:pt>
                <c:pt idx="2578">
                  <c:v>395.22699999999998</c:v>
                </c:pt>
                <c:pt idx="2579">
                  <c:v>395.38499999999999</c:v>
                </c:pt>
                <c:pt idx="2580">
                  <c:v>395.548</c:v>
                </c:pt>
                <c:pt idx="2581">
                  <c:v>395.71199999999999</c:v>
                </c:pt>
                <c:pt idx="2582">
                  <c:v>395.86900000000003</c:v>
                </c:pt>
                <c:pt idx="2583">
                  <c:v>396.03199999999998</c:v>
                </c:pt>
                <c:pt idx="2584">
                  <c:v>396.19499999999999</c:v>
                </c:pt>
                <c:pt idx="2585">
                  <c:v>396.35</c:v>
                </c:pt>
                <c:pt idx="2586">
                  <c:v>396.51900000000001</c:v>
                </c:pt>
                <c:pt idx="2587">
                  <c:v>396.70499999999998</c:v>
                </c:pt>
                <c:pt idx="2588">
                  <c:v>396.863</c:v>
                </c:pt>
                <c:pt idx="2589">
                  <c:v>397.02600000000001</c:v>
                </c:pt>
                <c:pt idx="2590">
                  <c:v>397.16800000000001</c:v>
                </c:pt>
                <c:pt idx="2591">
                  <c:v>397.32499999999999</c:v>
                </c:pt>
                <c:pt idx="2592">
                  <c:v>397.50400000000002</c:v>
                </c:pt>
                <c:pt idx="2593">
                  <c:v>397.66500000000002</c:v>
                </c:pt>
                <c:pt idx="2594">
                  <c:v>397.84699999999998</c:v>
                </c:pt>
                <c:pt idx="2595">
                  <c:v>398.01499999999999</c:v>
                </c:pt>
                <c:pt idx="2596">
                  <c:v>398.19</c:v>
                </c:pt>
                <c:pt idx="2597">
                  <c:v>398.34300000000002</c:v>
                </c:pt>
                <c:pt idx="2598">
                  <c:v>398.47800000000001</c:v>
                </c:pt>
                <c:pt idx="2599">
                  <c:v>398.649</c:v>
                </c:pt>
                <c:pt idx="2600">
                  <c:v>398.82799999999997</c:v>
                </c:pt>
                <c:pt idx="2601">
                  <c:v>398.99299999999999</c:v>
                </c:pt>
                <c:pt idx="2602">
                  <c:v>399.17399999999998</c:v>
                </c:pt>
                <c:pt idx="2603">
                  <c:v>399.23599999999999</c:v>
                </c:pt>
                <c:pt idx="2604">
                  <c:v>399.44400000000002</c:v>
                </c:pt>
                <c:pt idx="2605">
                  <c:v>399.63299999999998</c:v>
                </c:pt>
                <c:pt idx="2606">
                  <c:v>399.81200000000001</c:v>
                </c:pt>
                <c:pt idx="2607">
                  <c:v>399.98099999999999</c:v>
                </c:pt>
                <c:pt idx="2608">
                  <c:v>399.92</c:v>
                </c:pt>
                <c:pt idx="2609">
                  <c:v>400.17399999999998</c:v>
                </c:pt>
                <c:pt idx="2610">
                  <c:v>400.39100000000002</c:v>
                </c:pt>
                <c:pt idx="2611">
                  <c:v>400.59</c:v>
                </c:pt>
                <c:pt idx="2612">
                  <c:v>400.78500000000003</c:v>
                </c:pt>
                <c:pt idx="2613">
                  <c:v>400.964</c:v>
                </c:pt>
                <c:pt idx="2614">
                  <c:v>401.12599999999998</c:v>
                </c:pt>
                <c:pt idx="2615">
                  <c:v>401.3</c:v>
                </c:pt>
                <c:pt idx="2616">
                  <c:v>401.45299999999997</c:v>
                </c:pt>
                <c:pt idx="2617">
                  <c:v>401.61599999999999</c:v>
                </c:pt>
                <c:pt idx="2618">
                  <c:v>401.81099999999998</c:v>
                </c:pt>
                <c:pt idx="2619">
                  <c:v>401.97300000000001</c:v>
                </c:pt>
                <c:pt idx="2620">
                  <c:v>402.11099999999999</c:v>
                </c:pt>
                <c:pt idx="2621">
                  <c:v>402.303</c:v>
                </c:pt>
                <c:pt idx="2622">
                  <c:v>402.47500000000002</c:v>
                </c:pt>
                <c:pt idx="2623">
                  <c:v>402.65699999999998</c:v>
                </c:pt>
                <c:pt idx="2624">
                  <c:v>402.79899999999998</c:v>
                </c:pt>
                <c:pt idx="2625">
                  <c:v>402.96100000000001</c:v>
                </c:pt>
                <c:pt idx="2626">
                  <c:v>403.13299999999998</c:v>
                </c:pt>
                <c:pt idx="2627">
                  <c:v>403.28699999999998</c:v>
                </c:pt>
                <c:pt idx="2628">
                  <c:v>403.44600000000003</c:v>
                </c:pt>
                <c:pt idx="2629">
                  <c:v>403.59699999999998</c:v>
                </c:pt>
                <c:pt idx="2630">
                  <c:v>403.779</c:v>
                </c:pt>
                <c:pt idx="2631">
                  <c:v>403.94200000000001</c:v>
                </c:pt>
                <c:pt idx="2632">
                  <c:v>404.10700000000003</c:v>
                </c:pt>
                <c:pt idx="2633">
                  <c:v>404.25299999999999</c:v>
                </c:pt>
                <c:pt idx="2634">
                  <c:v>404.40300000000002</c:v>
                </c:pt>
                <c:pt idx="2635">
                  <c:v>404.55599999999998</c:v>
                </c:pt>
                <c:pt idx="2636">
                  <c:v>404.75</c:v>
                </c:pt>
                <c:pt idx="2637">
                  <c:v>404.928</c:v>
                </c:pt>
                <c:pt idx="2638">
                  <c:v>405.08699999999999</c:v>
                </c:pt>
                <c:pt idx="2639">
                  <c:v>405.22500000000002</c:v>
                </c:pt>
                <c:pt idx="2640">
                  <c:v>405.35399999999998</c:v>
                </c:pt>
                <c:pt idx="2641">
                  <c:v>405.52600000000001</c:v>
                </c:pt>
                <c:pt idx="2642">
                  <c:v>405.69600000000003</c:v>
                </c:pt>
                <c:pt idx="2643">
                  <c:v>405.84699999999998</c:v>
                </c:pt>
                <c:pt idx="2644">
                  <c:v>406.01100000000002</c:v>
                </c:pt>
                <c:pt idx="2645">
                  <c:v>406.14499999999998</c:v>
                </c:pt>
                <c:pt idx="2646">
                  <c:v>406.29300000000001</c:v>
                </c:pt>
                <c:pt idx="2647">
                  <c:v>406.46300000000002</c:v>
                </c:pt>
                <c:pt idx="2648">
                  <c:v>406.65699999999998</c:v>
                </c:pt>
                <c:pt idx="2649">
                  <c:v>406.79399999999998</c:v>
                </c:pt>
                <c:pt idx="2650">
                  <c:v>406.96199999999999</c:v>
                </c:pt>
                <c:pt idx="2651">
                  <c:v>407.13900000000001</c:v>
                </c:pt>
                <c:pt idx="2652">
                  <c:v>407.29</c:v>
                </c:pt>
                <c:pt idx="2653">
                  <c:v>407.45</c:v>
                </c:pt>
                <c:pt idx="2654">
                  <c:v>407.64600000000002</c:v>
                </c:pt>
                <c:pt idx="2655">
                  <c:v>407.81400000000002</c:v>
                </c:pt>
                <c:pt idx="2656">
                  <c:v>407.98</c:v>
                </c:pt>
                <c:pt idx="2657">
                  <c:v>408.12200000000001</c:v>
                </c:pt>
                <c:pt idx="2658">
                  <c:v>408.26600000000002</c:v>
                </c:pt>
                <c:pt idx="2659">
                  <c:v>408.46499999999997</c:v>
                </c:pt>
                <c:pt idx="2660">
                  <c:v>408.62299999999999</c:v>
                </c:pt>
                <c:pt idx="2661">
                  <c:v>408.77800000000002</c:v>
                </c:pt>
                <c:pt idx="2662">
                  <c:v>408.94799999999998</c:v>
                </c:pt>
                <c:pt idx="2663">
                  <c:v>409.14100000000002</c:v>
                </c:pt>
                <c:pt idx="2664">
                  <c:v>409.28500000000003</c:v>
                </c:pt>
                <c:pt idx="2665">
                  <c:v>409.43900000000002</c:v>
                </c:pt>
                <c:pt idx="2666">
                  <c:v>409.59399999999999</c:v>
                </c:pt>
                <c:pt idx="2667">
                  <c:v>409.75599999999997</c:v>
                </c:pt>
                <c:pt idx="2668">
                  <c:v>409.94499999999999</c:v>
                </c:pt>
                <c:pt idx="2669">
                  <c:v>410.13</c:v>
                </c:pt>
                <c:pt idx="2670">
                  <c:v>410.303</c:v>
                </c:pt>
                <c:pt idx="2671">
                  <c:v>410.45400000000001</c:v>
                </c:pt>
                <c:pt idx="2672">
                  <c:v>410.613</c:v>
                </c:pt>
                <c:pt idx="2673">
                  <c:v>410.791</c:v>
                </c:pt>
                <c:pt idx="2674">
                  <c:v>410.964</c:v>
                </c:pt>
                <c:pt idx="2675">
                  <c:v>411.149</c:v>
                </c:pt>
                <c:pt idx="2676">
                  <c:v>411.30399999999997</c:v>
                </c:pt>
                <c:pt idx="2677">
                  <c:v>411.45499999999998</c:v>
                </c:pt>
                <c:pt idx="2678">
                  <c:v>411.64400000000001</c:v>
                </c:pt>
                <c:pt idx="2679">
                  <c:v>411.84300000000002</c:v>
                </c:pt>
                <c:pt idx="2680">
                  <c:v>411.99</c:v>
                </c:pt>
                <c:pt idx="2681">
                  <c:v>412.16699999999997</c:v>
                </c:pt>
                <c:pt idx="2682">
                  <c:v>412.32900000000001</c:v>
                </c:pt>
                <c:pt idx="2683">
                  <c:v>412.488</c:v>
                </c:pt>
                <c:pt idx="2684">
                  <c:v>412.64600000000002</c:v>
                </c:pt>
                <c:pt idx="2685">
                  <c:v>412.803</c:v>
                </c:pt>
                <c:pt idx="2686">
                  <c:v>412.92700000000002</c:v>
                </c:pt>
                <c:pt idx="2687">
                  <c:v>413.06900000000002</c:v>
                </c:pt>
                <c:pt idx="2688">
                  <c:v>413.28399999999999</c:v>
                </c:pt>
                <c:pt idx="2689">
                  <c:v>413.459</c:v>
                </c:pt>
                <c:pt idx="2690">
                  <c:v>413.61599999999999</c:v>
                </c:pt>
                <c:pt idx="2691">
                  <c:v>413.779</c:v>
                </c:pt>
                <c:pt idx="2692">
                  <c:v>413.92500000000001</c:v>
                </c:pt>
                <c:pt idx="2693">
                  <c:v>414.12700000000001</c:v>
                </c:pt>
                <c:pt idx="2694">
                  <c:v>414.27600000000001</c:v>
                </c:pt>
                <c:pt idx="2695">
                  <c:v>414.31799999999998</c:v>
                </c:pt>
                <c:pt idx="2696">
                  <c:v>414.52300000000002</c:v>
                </c:pt>
                <c:pt idx="2697">
                  <c:v>414.74599999999998</c:v>
                </c:pt>
                <c:pt idx="2698">
                  <c:v>414.94200000000001</c:v>
                </c:pt>
                <c:pt idx="2699">
                  <c:v>415.11399999999998</c:v>
                </c:pt>
                <c:pt idx="2700">
                  <c:v>415.25400000000002</c:v>
                </c:pt>
                <c:pt idx="2701">
                  <c:v>415.416</c:v>
                </c:pt>
                <c:pt idx="2702">
                  <c:v>415.56700000000001</c:v>
                </c:pt>
                <c:pt idx="2703">
                  <c:v>415.721</c:v>
                </c:pt>
                <c:pt idx="2704">
                  <c:v>415.86700000000002</c:v>
                </c:pt>
                <c:pt idx="2705">
                  <c:v>415.995</c:v>
                </c:pt>
                <c:pt idx="2706">
                  <c:v>416.20699999999999</c:v>
                </c:pt>
                <c:pt idx="2707">
                  <c:v>416.38099999999997</c:v>
                </c:pt>
                <c:pt idx="2708">
                  <c:v>416.53100000000001</c:v>
                </c:pt>
                <c:pt idx="2709">
                  <c:v>416.68099999999998</c:v>
                </c:pt>
                <c:pt idx="2710">
                  <c:v>416.83100000000002</c:v>
                </c:pt>
                <c:pt idx="2711">
                  <c:v>417.017</c:v>
                </c:pt>
                <c:pt idx="2712">
                  <c:v>417.18900000000002</c:v>
                </c:pt>
                <c:pt idx="2713">
                  <c:v>417.35500000000002</c:v>
                </c:pt>
                <c:pt idx="2714">
                  <c:v>417.53199999999998</c:v>
                </c:pt>
                <c:pt idx="2715">
                  <c:v>417.7</c:v>
                </c:pt>
                <c:pt idx="2716">
                  <c:v>417.84199999999998</c:v>
                </c:pt>
                <c:pt idx="2717">
                  <c:v>418.00900000000001</c:v>
                </c:pt>
                <c:pt idx="2718">
                  <c:v>418.16699999999997</c:v>
                </c:pt>
                <c:pt idx="2719">
                  <c:v>418.32600000000002</c:v>
                </c:pt>
                <c:pt idx="2720">
                  <c:v>418.50700000000001</c:v>
                </c:pt>
                <c:pt idx="2721">
                  <c:v>418.65800000000002</c:v>
                </c:pt>
                <c:pt idx="2722">
                  <c:v>418.79500000000002</c:v>
                </c:pt>
                <c:pt idx="2723">
                  <c:v>418.96100000000001</c:v>
                </c:pt>
                <c:pt idx="2724">
                  <c:v>419.09800000000001</c:v>
                </c:pt>
                <c:pt idx="2725">
                  <c:v>419.25700000000001</c:v>
                </c:pt>
                <c:pt idx="2726">
                  <c:v>419.476</c:v>
                </c:pt>
                <c:pt idx="2727">
                  <c:v>419.64699999999999</c:v>
                </c:pt>
                <c:pt idx="2728">
                  <c:v>419.839</c:v>
                </c:pt>
                <c:pt idx="2729">
                  <c:v>420.00599999999997</c:v>
                </c:pt>
                <c:pt idx="2730">
                  <c:v>420.13299999999998</c:v>
                </c:pt>
                <c:pt idx="2731">
                  <c:v>420.31299999999999</c:v>
                </c:pt>
                <c:pt idx="2732">
                  <c:v>420.48399999999998</c:v>
                </c:pt>
                <c:pt idx="2733">
                  <c:v>420.65300000000002</c:v>
                </c:pt>
                <c:pt idx="2734">
                  <c:v>420.84300000000002</c:v>
                </c:pt>
                <c:pt idx="2735">
                  <c:v>420.96100000000001</c:v>
                </c:pt>
                <c:pt idx="2736">
                  <c:v>421.17399999999998</c:v>
                </c:pt>
                <c:pt idx="2737">
                  <c:v>421.32499999999999</c:v>
                </c:pt>
                <c:pt idx="2738">
                  <c:v>421.49299999999999</c:v>
                </c:pt>
                <c:pt idx="2739">
                  <c:v>421.66899999999998</c:v>
                </c:pt>
                <c:pt idx="2740">
                  <c:v>421.84300000000002</c:v>
                </c:pt>
                <c:pt idx="2741">
                  <c:v>422.00700000000001</c:v>
                </c:pt>
                <c:pt idx="2742">
                  <c:v>422.16300000000001</c:v>
                </c:pt>
                <c:pt idx="2743">
                  <c:v>422.35500000000002</c:v>
                </c:pt>
                <c:pt idx="2744">
                  <c:v>422.548</c:v>
                </c:pt>
                <c:pt idx="2745">
                  <c:v>422.71699999999998</c:v>
                </c:pt>
                <c:pt idx="2746">
                  <c:v>422.86900000000003</c:v>
                </c:pt>
                <c:pt idx="2747">
                  <c:v>423.03399999999999</c:v>
                </c:pt>
                <c:pt idx="2748">
                  <c:v>423.20299999999997</c:v>
                </c:pt>
                <c:pt idx="2749">
                  <c:v>423.39299999999997</c:v>
                </c:pt>
                <c:pt idx="2750">
                  <c:v>423.55900000000003</c:v>
                </c:pt>
                <c:pt idx="2751">
                  <c:v>423.68700000000001</c:v>
                </c:pt>
                <c:pt idx="2752">
                  <c:v>423.851</c:v>
                </c:pt>
                <c:pt idx="2753">
                  <c:v>424.029</c:v>
                </c:pt>
                <c:pt idx="2754">
                  <c:v>424.20400000000001</c:v>
                </c:pt>
                <c:pt idx="2755">
                  <c:v>424.37200000000001</c:v>
                </c:pt>
                <c:pt idx="2756">
                  <c:v>424.53800000000001</c:v>
                </c:pt>
                <c:pt idx="2757">
                  <c:v>424.69799999999998</c:v>
                </c:pt>
                <c:pt idx="2758">
                  <c:v>424.86099999999999</c:v>
                </c:pt>
                <c:pt idx="2759">
                  <c:v>425.03800000000001</c:v>
                </c:pt>
                <c:pt idx="2760">
                  <c:v>425.20800000000003</c:v>
                </c:pt>
                <c:pt idx="2761">
                  <c:v>425.363</c:v>
                </c:pt>
                <c:pt idx="2762">
                  <c:v>425.53399999999999</c:v>
                </c:pt>
                <c:pt idx="2763">
                  <c:v>425.71199999999999</c:v>
                </c:pt>
                <c:pt idx="2764">
                  <c:v>425.88400000000001</c:v>
                </c:pt>
                <c:pt idx="2765">
                  <c:v>426.05099999999999</c:v>
                </c:pt>
                <c:pt idx="2766">
                  <c:v>426.233</c:v>
                </c:pt>
                <c:pt idx="2767">
                  <c:v>426.41399999999999</c:v>
                </c:pt>
                <c:pt idx="2768">
                  <c:v>426.59199999999998</c:v>
                </c:pt>
                <c:pt idx="2769">
                  <c:v>426.75200000000001</c:v>
                </c:pt>
                <c:pt idx="2770">
                  <c:v>426.911</c:v>
                </c:pt>
                <c:pt idx="2771">
                  <c:v>427.048</c:v>
                </c:pt>
                <c:pt idx="2772">
                  <c:v>427.19200000000001</c:v>
                </c:pt>
                <c:pt idx="2773">
                  <c:v>427.27199999999999</c:v>
                </c:pt>
                <c:pt idx="2774">
                  <c:v>427.53300000000002</c:v>
                </c:pt>
                <c:pt idx="2775">
                  <c:v>427.721</c:v>
                </c:pt>
                <c:pt idx="2776">
                  <c:v>427.89800000000002</c:v>
                </c:pt>
                <c:pt idx="2777">
                  <c:v>428.09</c:v>
                </c:pt>
                <c:pt idx="2778">
                  <c:v>428.24599999999998</c:v>
                </c:pt>
                <c:pt idx="2779">
                  <c:v>428.41</c:v>
                </c:pt>
                <c:pt idx="2780">
                  <c:v>428.58300000000003</c:v>
                </c:pt>
                <c:pt idx="2781">
                  <c:v>428.72300000000001</c:v>
                </c:pt>
                <c:pt idx="2782">
                  <c:v>428.89600000000002</c:v>
                </c:pt>
                <c:pt idx="2783">
                  <c:v>429.06299999999999</c:v>
                </c:pt>
                <c:pt idx="2784">
                  <c:v>429.17700000000002</c:v>
                </c:pt>
                <c:pt idx="2785">
                  <c:v>429.358</c:v>
                </c:pt>
                <c:pt idx="2786">
                  <c:v>429.541</c:v>
                </c:pt>
                <c:pt idx="2787">
                  <c:v>429.65100000000001</c:v>
                </c:pt>
                <c:pt idx="2788">
                  <c:v>429.86500000000001</c:v>
                </c:pt>
                <c:pt idx="2789">
                  <c:v>430.05399999999997</c:v>
                </c:pt>
                <c:pt idx="2790">
                  <c:v>430.209</c:v>
                </c:pt>
                <c:pt idx="2791">
                  <c:v>430.37799999999999</c:v>
                </c:pt>
                <c:pt idx="2792">
                  <c:v>430.548</c:v>
                </c:pt>
                <c:pt idx="2793">
                  <c:v>430.70600000000002</c:v>
                </c:pt>
                <c:pt idx="2794">
                  <c:v>430.87700000000001</c:v>
                </c:pt>
                <c:pt idx="2795">
                  <c:v>431.02499999999998</c:v>
                </c:pt>
                <c:pt idx="2796">
                  <c:v>431.18599999999998</c:v>
                </c:pt>
                <c:pt idx="2797">
                  <c:v>431.36</c:v>
                </c:pt>
                <c:pt idx="2798">
                  <c:v>431.51</c:v>
                </c:pt>
                <c:pt idx="2799">
                  <c:v>431.66800000000001</c:v>
                </c:pt>
                <c:pt idx="2800">
                  <c:v>431.83800000000002</c:v>
                </c:pt>
                <c:pt idx="2801">
                  <c:v>431.99099999999999</c:v>
                </c:pt>
                <c:pt idx="2802">
                  <c:v>432.16300000000001</c:v>
                </c:pt>
                <c:pt idx="2803">
                  <c:v>432.34399999999999</c:v>
                </c:pt>
                <c:pt idx="2804">
                  <c:v>432.51299999999998</c:v>
                </c:pt>
                <c:pt idx="2805">
                  <c:v>432.666</c:v>
                </c:pt>
                <c:pt idx="2806">
                  <c:v>432.8</c:v>
                </c:pt>
                <c:pt idx="2807">
                  <c:v>432.97500000000002</c:v>
                </c:pt>
                <c:pt idx="2808">
                  <c:v>433.137</c:v>
                </c:pt>
                <c:pt idx="2809">
                  <c:v>433.28300000000002</c:v>
                </c:pt>
                <c:pt idx="2810">
                  <c:v>433.471</c:v>
                </c:pt>
                <c:pt idx="2811">
                  <c:v>433.625</c:v>
                </c:pt>
                <c:pt idx="2812">
                  <c:v>433.63099999999997</c:v>
                </c:pt>
                <c:pt idx="2813">
                  <c:v>433.875</c:v>
                </c:pt>
                <c:pt idx="2814">
                  <c:v>434.05</c:v>
                </c:pt>
                <c:pt idx="2815">
                  <c:v>434.24700000000001</c:v>
                </c:pt>
                <c:pt idx="2816">
                  <c:v>434.40899999999999</c:v>
                </c:pt>
                <c:pt idx="2817">
                  <c:v>434.55200000000002</c:v>
                </c:pt>
                <c:pt idx="2818">
                  <c:v>434.71800000000002</c:v>
                </c:pt>
                <c:pt idx="2819">
                  <c:v>434.88</c:v>
                </c:pt>
                <c:pt idx="2820">
                  <c:v>435.05099999999999</c:v>
                </c:pt>
                <c:pt idx="2821">
                  <c:v>435.17099999999999</c:v>
                </c:pt>
                <c:pt idx="2822">
                  <c:v>435.31799999999998</c:v>
                </c:pt>
                <c:pt idx="2823">
                  <c:v>435.52499999999998</c:v>
                </c:pt>
                <c:pt idx="2824">
                  <c:v>435.61099999999999</c:v>
                </c:pt>
                <c:pt idx="2825">
                  <c:v>435.858</c:v>
                </c:pt>
                <c:pt idx="2826">
                  <c:v>436.04</c:v>
                </c:pt>
                <c:pt idx="2827">
                  <c:v>436.221</c:v>
                </c:pt>
                <c:pt idx="2828">
                  <c:v>436.37799999999999</c:v>
                </c:pt>
                <c:pt idx="2829">
                  <c:v>436.53800000000001</c:v>
                </c:pt>
                <c:pt idx="2830">
                  <c:v>436.71600000000001</c:v>
                </c:pt>
                <c:pt idx="2831">
                  <c:v>436.88</c:v>
                </c:pt>
                <c:pt idx="2832">
                  <c:v>437.02499999999998</c:v>
                </c:pt>
                <c:pt idx="2833">
                  <c:v>437.18299999999999</c:v>
                </c:pt>
                <c:pt idx="2834">
                  <c:v>437.37700000000001</c:v>
                </c:pt>
                <c:pt idx="2835">
                  <c:v>437.53800000000001</c:v>
                </c:pt>
                <c:pt idx="2836">
                  <c:v>437.67500000000001</c:v>
                </c:pt>
                <c:pt idx="2837">
                  <c:v>437.85700000000003</c:v>
                </c:pt>
                <c:pt idx="2838">
                  <c:v>438.02300000000002</c:v>
                </c:pt>
                <c:pt idx="2839">
                  <c:v>438.18599999999998</c:v>
                </c:pt>
                <c:pt idx="2840">
                  <c:v>438.34800000000001</c:v>
                </c:pt>
                <c:pt idx="2841">
                  <c:v>438.51400000000001</c:v>
                </c:pt>
                <c:pt idx="2842">
                  <c:v>438.67500000000001</c:v>
                </c:pt>
                <c:pt idx="2843">
                  <c:v>438.82</c:v>
                </c:pt>
                <c:pt idx="2844">
                  <c:v>438.95100000000002</c:v>
                </c:pt>
                <c:pt idx="2845">
                  <c:v>439.09</c:v>
                </c:pt>
                <c:pt idx="2846">
                  <c:v>439.25099999999998</c:v>
                </c:pt>
                <c:pt idx="2847">
                  <c:v>439.44</c:v>
                </c:pt>
                <c:pt idx="2848">
                  <c:v>439.61099999999999</c:v>
                </c:pt>
                <c:pt idx="2849">
                  <c:v>439.77199999999999</c:v>
                </c:pt>
                <c:pt idx="2850">
                  <c:v>439.93099999999998</c:v>
                </c:pt>
                <c:pt idx="2851">
                  <c:v>440.101</c:v>
                </c:pt>
                <c:pt idx="2852">
                  <c:v>440.286</c:v>
                </c:pt>
                <c:pt idx="2853">
                  <c:v>440.44600000000003</c:v>
                </c:pt>
                <c:pt idx="2854">
                  <c:v>440.54700000000003</c:v>
                </c:pt>
                <c:pt idx="2855">
                  <c:v>440.721</c:v>
                </c:pt>
                <c:pt idx="2856">
                  <c:v>440.90800000000002</c:v>
                </c:pt>
                <c:pt idx="2857">
                  <c:v>441.041</c:v>
                </c:pt>
                <c:pt idx="2858">
                  <c:v>441.21899999999999</c:v>
                </c:pt>
                <c:pt idx="2859">
                  <c:v>441.387</c:v>
                </c:pt>
                <c:pt idx="2860">
                  <c:v>441.56099999999998</c:v>
                </c:pt>
                <c:pt idx="2861">
                  <c:v>441.74</c:v>
                </c:pt>
                <c:pt idx="2862">
                  <c:v>441.89400000000001</c:v>
                </c:pt>
                <c:pt idx="2863">
                  <c:v>442.05200000000002</c:v>
                </c:pt>
                <c:pt idx="2864">
                  <c:v>442.20100000000002</c:v>
                </c:pt>
                <c:pt idx="2865">
                  <c:v>442.37599999999998</c:v>
                </c:pt>
                <c:pt idx="2866">
                  <c:v>442.53399999999999</c:v>
                </c:pt>
                <c:pt idx="2867">
                  <c:v>442.714</c:v>
                </c:pt>
                <c:pt idx="2868">
                  <c:v>442.88499999999999</c:v>
                </c:pt>
                <c:pt idx="2869">
                  <c:v>443.04300000000001</c:v>
                </c:pt>
                <c:pt idx="2870">
                  <c:v>443.22</c:v>
                </c:pt>
                <c:pt idx="2871">
                  <c:v>443.37599999999998</c:v>
                </c:pt>
                <c:pt idx="2872">
                  <c:v>443.53500000000003</c:v>
                </c:pt>
                <c:pt idx="2873">
                  <c:v>443.69</c:v>
                </c:pt>
                <c:pt idx="2874">
                  <c:v>443.839</c:v>
                </c:pt>
                <c:pt idx="2875">
                  <c:v>444.01600000000002</c:v>
                </c:pt>
                <c:pt idx="2876">
                  <c:v>444.202</c:v>
                </c:pt>
                <c:pt idx="2877">
                  <c:v>444.34100000000001</c:v>
                </c:pt>
                <c:pt idx="2878">
                  <c:v>444.50200000000001</c:v>
                </c:pt>
                <c:pt idx="2879">
                  <c:v>444.64699999999999</c:v>
                </c:pt>
                <c:pt idx="2880">
                  <c:v>444.81299999999999</c:v>
                </c:pt>
                <c:pt idx="2881">
                  <c:v>444.96600000000001</c:v>
                </c:pt>
                <c:pt idx="2882">
                  <c:v>445.13499999999999</c:v>
                </c:pt>
                <c:pt idx="2883">
                  <c:v>445.30399999999997</c:v>
                </c:pt>
                <c:pt idx="2884">
                  <c:v>445.47300000000001</c:v>
                </c:pt>
                <c:pt idx="2885">
                  <c:v>445.62700000000001</c:v>
                </c:pt>
                <c:pt idx="2886">
                  <c:v>445.78300000000002</c:v>
                </c:pt>
                <c:pt idx="2887">
                  <c:v>445.964</c:v>
                </c:pt>
                <c:pt idx="2888">
                  <c:v>446.12900000000002</c:v>
                </c:pt>
                <c:pt idx="2889">
                  <c:v>446.28699999999998</c:v>
                </c:pt>
                <c:pt idx="2890">
                  <c:v>446.46199999999999</c:v>
                </c:pt>
                <c:pt idx="2891">
                  <c:v>446.62400000000002</c:v>
                </c:pt>
                <c:pt idx="2892">
                  <c:v>446.774</c:v>
                </c:pt>
                <c:pt idx="2893">
                  <c:v>446.95400000000001</c:v>
                </c:pt>
                <c:pt idx="2894">
                  <c:v>447.11700000000002</c:v>
                </c:pt>
                <c:pt idx="2895">
                  <c:v>447.27</c:v>
                </c:pt>
                <c:pt idx="2896">
                  <c:v>447.452</c:v>
                </c:pt>
                <c:pt idx="2897">
                  <c:v>447.62200000000001</c:v>
                </c:pt>
                <c:pt idx="2898">
                  <c:v>447.78500000000003</c:v>
                </c:pt>
                <c:pt idx="2899">
                  <c:v>447.92399999999998</c:v>
                </c:pt>
                <c:pt idx="2900">
                  <c:v>448.077</c:v>
                </c:pt>
                <c:pt idx="2901">
                  <c:v>448.22899999999998</c:v>
                </c:pt>
                <c:pt idx="2902">
                  <c:v>448.39499999999998</c:v>
                </c:pt>
                <c:pt idx="2903">
                  <c:v>448.56900000000002</c:v>
                </c:pt>
                <c:pt idx="2904">
                  <c:v>448.75700000000001</c:v>
                </c:pt>
                <c:pt idx="2905">
                  <c:v>448.916</c:v>
                </c:pt>
                <c:pt idx="2906">
                  <c:v>449.09899999999999</c:v>
                </c:pt>
                <c:pt idx="2907">
                  <c:v>449.25599999999997</c:v>
                </c:pt>
                <c:pt idx="2908">
                  <c:v>449.42599999999999</c:v>
                </c:pt>
                <c:pt idx="2909">
                  <c:v>449.49599999999998</c:v>
                </c:pt>
                <c:pt idx="2910">
                  <c:v>449.65600000000001</c:v>
                </c:pt>
                <c:pt idx="2911">
                  <c:v>449.86900000000003</c:v>
                </c:pt>
                <c:pt idx="2912">
                  <c:v>450.07100000000003</c:v>
                </c:pt>
                <c:pt idx="2913">
                  <c:v>450.25</c:v>
                </c:pt>
                <c:pt idx="2914">
                  <c:v>450.41</c:v>
                </c:pt>
                <c:pt idx="2915">
                  <c:v>450.56900000000002</c:v>
                </c:pt>
                <c:pt idx="2916">
                  <c:v>450.72800000000001</c:v>
                </c:pt>
                <c:pt idx="2917">
                  <c:v>450.88499999999999</c:v>
                </c:pt>
                <c:pt idx="2918">
                  <c:v>451.05799999999999</c:v>
                </c:pt>
                <c:pt idx="2919">
                  <c:v>451.26400000000001</c:v>
                </c:pt>
                <c:pt idx="2920">
                  <c:v>451.42399999999998</c:v>
                </c:pt>
                <c:pt idx="2921">
                  <c:v>451.57400000000001</c:v>
                </c:pt>
                <c:pt idx="2922">
                  <c:v>451.68299999999999</c:v>
                </c:pt>
                <c:pt idx="2923">
                  <c:v>451.88200000000001</c:v>
                </c:pt>
                <c:pt idx="2924">
                  <c:v>452.05</c:v>
                </c:pt>
                <c:pt idx="2925">
                  <c:v>452.22399999999999</c:v>
                </c:pt>
                <c:pt idx="2926">
                  <c:v>452.36700000000002</c:v>
                </c:pt>
                <c:pt idx="2927">
                  <c:v>452.54700000000003</c:v>
                </c:pt>
                <c:pt idx="2928">
                  <c:v>452.714</c:v>
                </c:pt>
                <c:pt idx="2929">
                  <c:v>452.87400000000002</c:v>
                </c:pt>
                <c:pt idx="2930">
                  <c:v>453.04199999999997</c:v>
                </c:pt>
                <c:pt idx="2931">
                  <c:v>453.19499999999999</c:v>
                </c:pt>
                <c:pt idx="2932">
                  <c:v>453.35599999999999</c:v>
                </c:pt>
                <c:pt idx="2933">
                  <c:v>453.53699999999998</c:v>
                </c:pt>
                <c:pt idx="2934">
                  <c:v>453.73200000000003</c:v>
                </c:pt>
                <c:pt idx="2935">
                  <c:v>453.79399999999998</c:v>
                </c:pt>
                <c:pt idx="2936">
                  <c:v>454.01799999999997</c:v>
                </c:pt>
                <c:pt idx="2937">
                  <c:v>454.20499999999998</c:v>
                </c:pt>
                <c:pt idx="2938">
                  <c:v>454.36500000000001</c:v>
                </c:pt>
                <c:pt idx="2939">
                  <c:v>454.52699999999999</c:v>
                </c:pt>
                <c:pt idx="2940">
                  <c:v>454.714</c:v>
                </c:pt>
                <c:pt idx="2941">
                  <c:v>454.88</c:v>
                </c:pt>
                <c:pt idx="2942">
                  <c:v>455.03800000000001</c:v>
                </c:pt>
                <c:pt idx="2943">
                  <c:v>455.209</c:v>
                </c:pt>
                <c:pt idx="2944">
                  <c:v>455.363</c:v>
                </c:pt>
                <c:pt idx="2945">
                  <c:v>455.529</c:v>
                </c:pt>
                <c:pt idx="2946">
                  <c:v>455.70299999999997</c:v>
                </c:pt>
                <c:pt idx="2947">
                  <c:v>455.90300000000002</c:v>
                </c:pt>
                <c:pt idx="2948">
                  <c:v>456.07299999999998</c:v>
                </c:pt>
                <c:pt idx="2949">
                  <c:v>456.202</c:v>
                </c:pt>
                <c:pt idx="2950">
                  <c:v>456.37900000000002</c:v>
                </c:pt>
                <c:pt idx="2951">
                  <c:v>456.56200000000001</c:v>
                </c:pt>
                <c:pt idx="2952">
                  <c:v>456.70299999999997</c:v>
                </c:pt>
                <c:pt idx="2953">
                  <c:v>456.85700000000003</c:v>
                </c:pt>
                <c:pt idx="2954">
                  <c:v>457.005</c:v>
                </c:pt>
                <c:pt idx="2955">
                  <c:v>457.15699999999998</c:v>
                </c:pt>
                <c:pt idx="2956">
                  <c:v>457.32600000000002</c:v>
                </c:pt>
                <c:pt idx="2957">
                  <c:v>457.48899999999998</c:v>
                </c:pt>
                <c:pt idx="2958">
                  <c:v>457.65300000000002</c:v>
                </c:pt>
                <c:pt idx="2959">
                  <c:v>457.83499999999998</c:v>
                </c:pt>
                <c:pt idx="2960">
                  <c:v>458.01499999999999</c:v>
                </c:pt>
                <c:pt idx="2961">
                  <c:v>458.173</c:v>
                </c:pt>
                <c:pt idx="2962">
                  <c:v>458.32900000000001</c:v>
                </c:pt>
                <c:pt idx="2963">
                  <c:v>458.483</c:v>
                </c:pt>
                <c:pt idx="2964">
                  <c:v>458.64299999999997</c:v>
                </c:pt>
                <c:pt idx="2965">
                  <c:v>458.81299999999999</c:v>
                </c:pt>
                <c:pt idx="2966">
                  <c:v>458.983</c:v>
                </c:pt>
                <c:pt idx="2967">
                  <c:v>459.13</c:v>
                </c:pt>
                <c:pt idx="2968">
                  <c:v>459.29700000000003</c:v>
                </c:pt>
                <c:pt idx="2969">
                  <c:v>459.42700000000002</c:v>
                </c:pt>
                <c:pt idx="2970">
                  <c:v>459.50700000000001</c:v>
                </c:pt>
                <c:pt idx="2971">
                  <c:v>459.72500000000002</c:v>
                </c:pt>
                <c:pt idx="2972">
                  <c:v>459.62099999999998</c:v>
                </c:pt>
                <c:pt idx="2973">
                  <c:v>459.93900000000002</c:v>
                </c:pt>
                <c:pt idx="2974">
                  <c:v>460.185</c:v>
                </c:pt>
                <c:pt idx="2975">
                  <c:v>460.38</c:v>
                </c:pt>
                <c:pt idx="2976">
                  <c:v>460.55799999999999</c:v>
                </c:pt>
                <c:pt idx="2977">
                  <c:v>460.74599999999998</c:v>
                </c:pt>
                <c:pt idx="2978">
                  <c:v>460.93299999999999</c:v>
                </c:pt>
                <c:pt idx="2979">
                  <c:v>461.11599999999999</c:v>
                </c:pt>
                <c:pt idx="2980">
                  <c:v>461.30599999999998</c:v>
                </c:pt>
                <c:pt idx="2981">
                  <c:v>461.24200000000002</c:v>
                </c:pt>
                <c:pt idx="2982">
                  <c:v>461.46499999999997</c:v>
                </c:pt>
                <c:pt idx="2983">
                  <c:v>461.68799999999999</c:v>
                </c:pt>
                <c:pt idx="2984">
                  <c:v>461.90199999999999</c:v>
                </c:pt>
                <c:pt idx="2985">
                  <c:v>462.101</c:v>
                </c:pt>
                <c:pt idx="2986">
                  <c:v>462.28</c:v>
                </c:pt>
                <c:pt idx="2987">
                  <c:v>462.44</c:v>
                </c:pt>
                <c:pt idx="2988">
                  <c:v>462.60500000000002</c:v>
                </c:pt>
                <c:pt idx="2989">
                  <c:v>462.63900000000001</c:v>
                </c:pt>
                <c:pt idx="2990">
                  <c:v>462.82900000000001</c:v>
                </c:pt>
                <c:pt idx="2991">
                  <c:v>463.04500000000002</c:v>
                </c:pt>
                <c:pt idx="2992">
                  <c:v>463.23200000000003</c:v>
                </c:pt>
                <c:pt idx="2993">
                  <c:v>463.39600000000002</c:v>
                </c:pt>
                <c:pt idx="2994">
                  <c:v>463.57299999999998</c:v>
                </c:pt>
                <c:pt idx="2995">
                  <c:v>463.762</c:v>
                </c:pt>
                <c:pt idx="2996">
                  <c:v>463.90600000000001</c:v>
                </c:pt>
                <c:pt idx="2997">
                  <c:v>464.01499999999999</c:v>
                </c:pt>
                <c:pt idx="2998">
                  <c:v>464.22500000000002</c:v>
                </c:pt>
                <c:pt idx="2999">
                  <c:v>464.37900000000002</c:v>
                </c:pt>
                <c:pt idx="3000">
                  <c:v>464.56299999999999</c:v>
                </c:pt>
                <c:pt idx="3001">
                  <c:v>464.73</c:v>
                </c:pt>
                <c:pt idx="3002">
                  <c:v>464.904</c:v>
                </c:pt>
                <c:pt idx="3003">
                  <c:v>465.06400000000002</c:v>
                </c:pt>
                <c:pt idx="3004">
                  <c:v>465.22500000000002</c:v>
                </c:pt>
                <c:pt idx="3005">
                  <c:v>465.36900000000003</c:v>
                </c:pt>
                <c:pt idx="3006">
                  <c:v>465.51499999999999</c:v>
                </c:pt>
                <c:pt idx="3007">
                  <c:v>465.63799999999998</c:v>
                </c:pt>
                <c:pt idx="3008">
                  <c:v>465.80700000000002</c:v>
                </c:pt>
                <c:pt idx="3009">
                  <c:v>465.97699999999998</c:v>
                </c:pt>
                <c:pt idx="3010">
                  <c:v>466.12700000000001</c:v>
                </c:pt>
                <c:pt idx="3011">
                  <c:v>466.28699999999998</c:v>
                </c:pt>
                <c:pt idx="3012">
                  <c:v>466.49900000000002</c:v>
                </c:pt>
                <c:pt idx="3013">
                  <c:v>466.66899999999998</c:v>
                </c:pt>
                <c:pt idx="3014">
                  <c:v>466.79399999999998</c:v>
                </c:pt>
                <c:pt idx="3015">
                  <c:v>466.97800000000001</c:v>
                </c:pt>
                <c:pt idx="3016">
                  <c:v>466.95800000000003</c:v>
                </c:pt>
                <c:pt idx="3017">
                  <c:v>467.24099999999999</c:v>
                </c:pt>
                <c:pt idx="3018">
                  <c:v>467.47300000000001</c:v>
                </c:pt>
                <c:pt idx="3019">
                  <c:v>467.68599999999998</c:v>
                </c:pt>
                <c:pt idx="3020">
                  <c:v>467.86900000000003</c:v>
                </c:pt>
                <c:pt idx="3021">
                  <c:v>468.03500000000003</c:v>
                </c:pt>
                <c:pt idx="3022">
                  <c:v>468.209</c:v>
                </c:pt>
                <c:pt idx="3023">
                  <c:v>468.39100000000002</c:v>
                </c:pt>
                <c:pt idx="3024">
                  <c:v>468.57</c:v>
                </c:pt>
                <c:pt idx="3025">
                  <c:v>468.714</c:v>
                </c:pt>
                <c:pt idx="3026">
                  <c:v>468.87400000000002</c:v>
                </c:pt>
                <c:pt idx="3027">
                  <c:v>469.04899999999998</c:v>
                </c:pt>
                <c:pt idx="3028">
                  <c:v>469.21600000000001</c:v>
                </c:pt>
                <c:pt idx="3029">
                  <c:v>469.37799999999999</c:v>
                </c:pt>
                <c:pt idx="3030">
                  <c:v>469.53500000000003</c:v>
                </c:pt>
                <c:pt idx="3031">
                  <c:v>469.678</c:v>
                </c:pt>
                <c:pt idx="3032">
                  <c:v>469.83499999999998</c:v>
                </c:pt>
                <c:pt idx="3033">
                  <c:v>470.00299999999999</c:v>
                </c:pt>
                <c:pt idx="3034">
                  <c:v>470.17700000000002</c:v>
                </c:pt>
                <c:pt idx="3035">
                  <c:v>470.31900000000002</c:v>
                </c:pt>
                <c:pt idx="3036">
                  <c:v>470.49599999999998</c:v>
                </c:pt>
                <c:pt idx="3037">
                  <c:v>470.65600000000001</c:v>
                </c:pt>
                <c:pt idx="3038">
                  <c:v>470.83100000000002</c:v>
                </c:pt>
                <c:pt idx="3039">
                  <c:v>470.976</c:v>
                </c:pt>
                <c:pt idx="3040">
                  <c:v>471.12900000000002</c:v>
                </c:pt>
                <c:pt idx="3041">
                  <c:v>471.29199999999997</c:v>
                </c:pt>
                <c:pt idx="3042">
                  <c:v>471.45400000000001</c:v>
                </c:pt>
                <c:pt idx="3043">
                  <c:v>471.61399999999998</c:v>
                </c:pt>
                <c:pt idx="3044">
                  <c:v>471.779</c:v>
                </c:pt>
                <c:pt idx="3045">
                  <c:v>471.94</c:v>
                </c:pt>
                <c:pt idx="3046">
                  <c:v>472.09399999999999</c:v>
                </c:pt>
                <c:pt idx="3047">
                  <c:v>472.262</c:v>
                </c:pt>
                <c:pt idx="3048">
                  <c:v>472.40600000000001</c:v>
                </c:pt>
                <c:pt idx="3049">
                  <c:v>472.56799999999998</c:v>
                </c:pt>
                <c:pt idx="3050">
                  <c:v>472.74299999999999</c:v>
                </c:pt>
                <c:pt idx="3051">
                  <c:v>472.91899999999998</c:v>
                </c:pt>
                <c:pt idx="3052">
                  <c:v>473.08</c:v>
                </c:pt>
                <c:pt idx="3053">
                  <c:v>473.24900000000002</c:v>
                </c:pt>
                <c:pt idx="3054">
                  <c:v>473.41800000000001</c:v>
                </c:pt>
                <c:pt idx="3055">
                  <c:v>473.48099999999999</c:v>
                </c:pt>
                <c:pt idx="3056">
                  <c:v>473.60300000000001</c:v>
                </c:pt>
                <c:pt idx="3057">
                  <c:v>473.84300000000002</c:v>
                </c:pt>
                <c:pt idx="3058">
                  <c:v>474.05</c:v>
                </c:pt>
                <c:pt idx="3059">
                  <c:v>474.22300000000001</c:v>
                </c:pt>
                <c:pt idx="3060">
                  <c:v>474.411</c:v>
                </c:pt>
                <c:pt idx="3061">
                  <c:v>474.55200000000002</c:v>
                </c:pt>
                <c:pt idx="3062">
                  <c:v>474.721</c:v>
                </c:pt>
                <c:pt idx="3063">
                  <c:v>474.911</c:v>
                </c:pt>
                <c:pt idx="3064">
                  <c:v>475.07400000000001</c:v>
                </c:pt>
                <c:pt idx="3065">
                  <c:v>475.24599999999998</c:v>
                </c:pt>
                <c:pt idx="3066">
                  <c:v>475.40800000000002</c:v>
                </c:pt>
                <c:pt idx="3067">
                  <c:v>475.56700000000001</c:v>
                </c:pt>
                <c:pt idx="3068">
                  <c:v>475.71300000000002</c:v>
                </c:pt>
                <c:pt idx="3069">
                  <c:v>475.88799999999998</c:v>
                </c:pt>
                <c:pt idx="3070">
                  <c:v>476.04899999999998</c:v>
                </c:pt>
                <c:pt idx="3071">
                  <c:v>476.21600000000001</c:v>
                </c:pt>
                <c:pt idx="3072">
                  <c:v>476.38400000000001</c:v>
                </c:pt>
                <c:pt idx="3073">
                  <c:v>476.52800000000002</c:v>
                </c:pt>
                <c:pt idx="3074">
                  <c:v>476.70699999999999</c:v>
                </c:pt>
                <c:pt idx="3075">
                  <c:v>476.87099999999998</c:v>
                </c:pt>
                <c:pt idx="3076">
                  <c:v>476.96</c:v>
                </c:pt>
                <c:pt idx="3077">
                  <c:v>477.18900000000002</c:v>
                </c:pt>
                <c:pt idx="3078">
                  <c:v>477.36900000000003</c:v>
                </c:pt>
                <c:pt idx="3079">
                  <c:v>477.536</c:v>
                </c:pt>
                <c:pt idx="3080">
                  <c:v>477.71</c:v>
                </c:pt>
                <c:pt idx="3081">
                  <c:v>477.87400000000002</c:v>
                </c:pt>
                <c:pt idx="3082">
                  <c:v>478.04700000000003</c:v>
                </c:pt>
                <c:pt idx="3083">
                  <c:v>478.22699999999998</c:v>
                </c:pt>
                <c:pt idx="3084">
                  <c:v>478.38499999999999</c:v>
                </c:pt>
                <c:pt idx="3085">
                  <c:v>478.53300000000002</c:v>
                </c:pt>
                <c:pt idx="3086">
                  <c:v>478.70600000000002</c:v>
                </c:pt>
                <c:pt idx="3087">
                  <c:v>478.85</c:v>
                </c:pt>
                <c:pt idx="3088">
                  <c:v>478.92500000000001</c:v>
                </c:pt>
                <c:pt idx="3089">
                  <c:v>479.12400000000002</c:v>
                </c:pt>
                <c:pt idx="3090">
                  <c:v>479.31599999999997</c:v>
                </c:pt>
                <c:pt idx="3091">
                  <c:v>479.49700000000001</c:v>
                </c:pt>
                <c:pt idx="3092">
                  <c:v>479.65499999999997</c:v>
                </c:pt>
                <c:pt idx="3093">
                  <c:v>479.84199999999998</c:v>
                </c:pt>
                <c:pt idx="3094">
                  <c:v>479.99700000000001</c:v>
                </c:pt>
                <c:pt idx="3095">
                  <c:v>480.10700000000003</c:v>
                </c:pt>
                <c:pt idx="3096">
                  <c:v>480.26799999999997</c:v>
                </c:pt>
                <c:pt idx="3097">
                  <c:v>480.46600000000001</c:v>
                </c:pt>
                <c:pt idx="3098">
                  <c:v>480.65800000000002</c:v>
                </c:pt>
                <c:pt idx="3099">
                  <c:v>480.82400000000001</c:v>
                </c:pt>
                <c:pt idx="3100">
                  <c:v>480.96100000000001</c:v>
                </c:pt>
                <c:pt idx="3101">
                  <c:v>481.08</c:v>
                </c:pt>
                <c:pt idx="3102">
                  <c:v>481.29300000000001</c:v>
                </c:pt>
                <c:pt idx="3103">
                  <c:v>481.45</c:v>
                </c:pt>
                <c:pt idx="3104">
                  <c:v>481.65199999999999</c:v>
                </c:pt>
                <c:pt idx="3105">
                  <c:v>481.80099999999999</c:v>
                </c:pt>
                <c:pt idx="3106">
                  <c:v>481.976</c:v>
                </c:pt>
                <c:pt idx="3107">
                  <c:v>482.13600000000002</c:v>
                </c:pt>
                <c:pt idx="3108">
                  <c:v>482.29399999999998</c:v>
                </c:pt>
                <c:pt idx="3109">
                  <c:v>482.46699999999998</c:v>
                </c:pt>
                <c:pt idx="3110">
                  <c:v>482.61599999999999</c:v>
                </c:pt>
                <c:pt idx="3111">
                  <c:v>482.78500000000003</c:v>
                </c:pt>
                <c:pt idx="3112">
                  <c:v>482.96100000000001</c:v>
                </c:pt>
                <c:pt idx="3113">
                  <c:v>483.13600000000002</c:v>
                </c:pt>
                <c:pt idx="3114">
                  <c:v>483.29399999999998</c:v>
                </c:pt>
                <c:pt idx="3115">
                  <c:v>483.459</c:v>
                </c:pt>
                <c:pt idx="3116">
                  <c:v>483.63499999999999</c:v>
                </c:pt>
                <c:pt idx="3117">
                  <c:v>483.779</c:v>
                </c:pt>
                <c:pt idx="3118">
                  <c:v>483.96699999999998</c:v>
                </c:pt>
                <c:pt idx="3119">
                  <c:v>484.142</c:v>
                </c:pt>
                <c:pt idx="3120">
                  <c:v>484.30399999999997</c:v>
                </c:pt>
                <c:pt idx="3121">
                  <c:v>484.44</c:v>
                </c:pt>
                <c:pt idx="3122">
                  <c:v>484.59100000000001</c:v>
                </c:pt>
                <c:pt idx="3123">
                  <c:v>484.72899999999998</c:v>
                </c:pt>
                <c:pt idx="3124">
                  <c:v>484.88099999999997</c:v>
                </c:pt>
                <c:pt idx="3125">
                  <c:v>485.04399999999998</c:v>
                </c:pt>
                <c:pt idx="3126">
                  <c:v>485.23700000000002</c:v>
                </c:pt>
                <c:pt idx="3127">
                  <c:v>485.37799999999999</c:v>
                </c:pt>
                <c:pt idx="3128">
                  <c:v>485.54</c:v>
                </c:pt>
                <c:pt idx="3129">
                  <c:v>485.71100000000001</c:v>
                </c:pt>
                <c:pt idx="3130">
                  <c:v>485.9</c:v>
                </c:pt>
                <c:pt idx="3131">
                  <c:v>486.03</c:v>
                </c:pt>
                <c:pt idx="3132">
                  <c:v>486.20299999999997</c:v>
                </c:pt>
                <c:pt idx="3133">
                  <c:v>486.36799999999999</c:v>
                </c:pt>
                <c:pt idx="3134">
                  <c:v>486.53399999999999</c:v>
                </c:pt>
                <c:pt idx="3135">
                  <c:v>486.45100000000002</c:v>
                </c:pt>
                <c:pt idx="3136">
                  <c:v>486.726</c:v>
                </c:pt>
                <c:pt idx="3137">
                  <c:v>486.96899999999999</c:v>
                </c:pt>
                <c:pt idx="3138">
                  <c:v>487.16199999999998</c:v>
                </c:pt>
                <c:pt idx="3139">
                  <c:v>487.32299999999998</c:v>
                </c:pt>
                <c:pt idx="3140">
                  <c:v>487.50099999999998</c:v>
                </c:pt>
                <c:pt idx="3141">
                  <c:v>487.678</c:v>
                </c:pt>
                <c:pt idx="3142">
                  <c:v>487.84800000000001</c:v>
                </c:pt>
                <c:pt idx="3143">
                  <c:v>488.02</c:v>
                </c:pt>
                <c:pt idx="3144">
                  <c:v>488.11500000000001</c:v>
                </c:pt>
                <c:pt idx="3145">
                  <c:v>488.255</c:v>
                </c:pt>
                <c:pt idx="3146">
                  <c:v>488.46199999999999</c:v>
                </c:pt>
                <c:pt idx="3147">
                  <c:v>488.62799999999999</c:v>
                </c:pt>
                <c:pt idx="3148">
                  <c:v>488.83800000000002</c:v>
                </c:pt>
                <c:pt idx="3149">
                  <c:v>489.02600000000001</c:v>
                </c:pt>
                <c:pt idx="3150">
                  <c:v>489.19600000000003</c:v>
                </c:pt>
                <c:pt idx="3151">
                  <c:v>489.33800000000002</c:v>
                </c:pt>
                <c:pt idx="3152">
                  <c:v>489.52300000000002</c:v>
                </c:pt>
                <c:pt idx="3153">
                  <c:v>489.69799999999998</c:v>
                </c:pt>
                <c:pt idx="3154">
                  <c:v>489.84800000000001</c:v>
                </c:pt>
                <c:pt idx="3155">
                  <c:v>490.02100000000002</c:v>
                </c:pt>
                <c:pt idx="3156">
                  <c:v>490.19200000000001</c:v>
                </c:pt>
                <c:pt idx="3157">
                  <c:v>490.36500000000001</c:v>
                </c:pt>
                <c:pt idx="3158">
                  <c:v>490.541</c:v>
                </c:pt>
                <c:pt idx="3159">
                  <c:v>490.71</c:v>
                </c:pt>
                <c:pt idx="3160">
                  <c:v>490.88600000000002</c:v>
                </c:pt>
                <c:pt idx="3161">
                  <c:v>491.05700000000002</c:v>
                </c:pt>
                <c:pt idx="3162">
                  <c:v>491.21300000000002</c:v>
                </c:pt>
                <c:pt idx="3163">
                  <c:v>491.36599999999999</c:v>
                </c:pt>
                <c:pt idx="3164">
                  <c:v>491.51299999999998</c:v>
                </c:pt>
                <c:pt idx="3165">
                  <c:v>491.67200000000003</c:v>
                </c:pt>
                <c:pt idx="3166">
                  <c:v>491.84199999999998</c:v>
                </c:pt>
                <c:pt idx="3167">
                  <c:v>492.01499999999999</c:v>
                </c:pt>
                <c:pt idx="3168">
                  <c:v>492.16500000000002</c:v>
                </c:pt>
                <c:pt idx="3169">
                  <c:v>492.34399999999999</c:v>
                </c:pt>
                <c:pt idx="3170">
                  <c:v>492.49599999999998</c:v>
                </c:pt>
                <c:pt idx="3171">
                  <c:v>492.65199999999999</c:v>
                </c:pt>
                <c:pt idx="3172">
                  <c:v>492.827</c:v>
                </c:pt>
                <c:pt idx="3173">
                  <c:v>492.97800000000001</c:v>
                </c:pt>
                <c:pt idx="3174">
                  <c:v>493.142</c:v>
                </c:pt>
                <c:pt idx="3175">
                  <c:v>493.32100000000003</c:v>
                </c:pt>
                <c:pt idx="3176">
                  <c:v>493.46499999999997</c:v>
                </c:pt>
                <c:pt idx="3177">
                  <c:v>493.63299999999998</c:v>
                </c:pt>
                <c:pt idx="3178">
                  <c:v>493.80200000000002</c:v>
                </c:pt>
                <c:pt idx="3179">
                  <c:v>493.99900000000002</c:v>
                </c:pt>
                <c:pt idx="3180">
                  <c:v>494.154</c:v>
                </c:pt>
                <c:pt idx="3181">
                  <c:v>494.32</c:v>
                </c:pt>
                <c:pt idx="3182">
                  <c:v>494.48399999999998</c:v>
                </c:pt>
                <c:pt idx="3183">
                  <c:v>494.63099999999997</c:v>
                </c:pt>
                <c:pt idx="3184">
                  <c:v>494.81299999999999</c:v>
                </c:pt>
                <c:pt idx="3185">
                  <c:v>494.97199999999998</c:v>
                </c:pt>
                <c:pt idx="3186">
                  <c:v>495.11</c:v>
                </c:pt>
                <c:pt idx="3187">
                  <c:v>495.24599999999998</c:v>
                </c:pt>
                <c:pt idx="3188">
                  <c:v>495.45499999999998</c:v>
                </c:pt>
                <c:pt idx="3189">
                  <c:v>495.62700000000001</c:v>
                </c:pt>
                <c:pt idx="3190">
                  <c:v>495.78699999999998</c:v>
                </c:pt>
                <c:pt idx="3191">
                  <c:v>495.95299999999997</c:v>
                </c:pt>
                <c:pt idx="3192">
                  <c:v>496.14299999999997</c:v>
                </c:pt>
                <c:pt idx="3193">
                  <c:v>496.28300000000002</c:v>
                </c:pt>
                <c:pt idx="3194">
                  <c:v>496.44900000000001</c:v>
                </c:pt>
                <c:pt idx="3195">
                  <c:v>496.62799999999999</c:v>
                </c:pt>
                <c:pt idx="3196">
                  <c:v>496.80599999999998</c:v>
                </c:pt>
                <c:pt idx="3197">
                  <c:v>496.97699999999998</c:v>
                </c:pt>
                <c:pt idx="3198">
                  <c:v>497.13400000000001</c:v>
                </c:pt>
                <c:pt idx="3199">
                  <c:v>497.31</c:v>
                </c:pt>
                <c:pt idx="3200">
                  <c:v>497.48500000000001</c:v>
                </c:pt>
                <c:pt idx="3201">
                  <c:v>497.654</c:v>
                </c:pt>
                <c:pt idx="3202">
                  <c:v>497.822</c:v>
                </c:pt>
                <c:pt idx="3203">
                  <c:v>497.97199999999998</c:v>
                </c:pt>
                <c:pt idx="3204">
                  <c:v>498.12700000000001</c:v>
                </c:pt>
                <c:pt idx="3205">
                  <c:v>498.31</c:v>
                </c:pt>
                <c:pt idx="3206">
                  <c:v>498.48599999999999</c:v>
                </c:pt>
                <c:pt idx="3207">
                  <c:v>498.65100000000001</c:v>
                </c:pt>
                <c:pt idx="3208">
                  <c:v>498.815</c:v>
                </c:pt>
                <c:pt idx="3209">
                  <c:v>498.98</c:v>
                </c:pt>
                <c:pt idx="3210">
                  <c:v>498.851</c:v>
                </c:pt>
                <c:pt idx="3211">
                  <c:v>499.154</c:v>
                </c:pt>
                <c:pt idx="3212">
                  <c:v>499.375</c:v>
                </c:pt>
                <c:pt idx="3213">
                  <c:v>499.57600000000002</c:v>
                </c:pt>
                <c:pt idx="3214">
                  <c:v>499.77699999999999</c:v>
                </c:pt>
                <c:pt idx="3215">
                  <c:v>499.94499999999999</c:v>
                </c:pt>
                <c:pt idx="3216">
                  <c:v>500.11900000000003</c:v>
                </c:pt>
                <c:pt idx="3217">
                  <c:v>500.29</c:v>
                </c:pt>
                <c:pt idx="3218">
                  <c:v>500.459</c:v>
                </c:pt>
                <c:pt idx="3219">
                  <c:v>500.63299999999998</c:v>
                </c:pt>
                <c:pt idx="3220">
                  <c:v>500.77800000000002</c:v>
                </c:pt>
                <c:pt idx="3221">
                  <c:v>500.91500000000002</c:v>
                </c:pt>
                <c:pt idx="3222">
                  <c:v>501.108</c:v>
                </c:pt>
                <c:pt idx="3223">
                  <c:v>501.28199999999998</c:v>
                </c:pt>
                <c:pt idx="3224">
                  <c:v>501.452</c:v>
                </c:pt>
                <c:pt idx="3225">
                  <c:v>501.60399999999998</c:v>
                </c:pt>
                <c:pt idx="3226">
                  <c:v>501.76900000000001</c:v>
                </c:pt>
                <c:pt idx="3227">
                  <c:v>501.91899999999998</c:v>
                </c:pt>
                <c:pt idx="3228">
                  <c:v>502.08499999999998</c:v>
                </c:pt>
                <c:pt idx="3229">
                  <c:v>502.26600000000002</c:v>
                </c:pt>
                <c:pt idx="3230">
                  <c:v>502.43599999999998</c:v>
                </c:pt>
                <c:pt idx="3231">
                  <c:v>502.60899999999998</c:v>
                </c:pt>
                <c:pt idx="3232">
                  <c:v>502.77800000000002</c:v>
                </c:pt>
                <c:pt idx="3233">
                  <c:v>502.56099999999998</c:v>
                </c:pt>
                <c:pt idx="3234">
                  <c:v>502.87700000000001</c:v>
                </c:pt>
                <c:pt idx="3235">
                  <c:v>503.18</c:v>
                </c:pt>
                <c:pt idx="3236">
                  <c:v>503.41300000000001</c:v>
                </c:pt>
                <c:pt idx="3237">
                  <c:v>503.61700000000002</c:v>
                </c:pt>
                <c:pt idx="3238">
                  <c:v>503.80399999999997</c:v>
                </c:pt>
                <c:pt idx="3239">
                  <c:v>503.971</c:v>
                </c:pt>
                <c:pt idx="3240">
                  <c:v>504.13499999999999</c:v>
                </c:pt>
                <c:pt idx="3241">
                  <c:v>504.25200000000001</c:v>
                </c:pt>
                <c:pt idx="3242">
                  <c:v>504.44299999999998</c:v>
                </c:pt>
                <c:pt idx="3243">
                  <c:v>504.64</c:v>
                </c:pt>
                <c:pt idx="3244">
                  <c:v>504.83199999999999</c:v>
                </c:pt>
                <c:pt idx="3245">
                  <c:v>505.02300000000002</c:v>
                </c:pt>
                <c:pt idx="3246">
                  <c:v>505.18299999999999</c:v>
                </c:pt>
                <c:pt idx="3247">
                  <c:v>505.35399999999998</c:v>
                </c:pt>
                <c:pt idx="3248">
                  <c:v>505.51</c:v>
                </c:pt>
                <c:pt idx="3249">
                  <c:v>505.67399999999998</c:v>
                </c:pt>
                <c:pt idx="3250">
                  <c:v>505.84199999999998</c:v>
                </c:pt>
                <c:pt idx="3251">
                  <c:v>506.04300000000001</c:v>
                </c:pt>
                <c:pt idx="3252">
                  <c:v>506.23399999999998</c:v>
                </c:pt>
                <c:pt idx="3253">
                  <c:v>506.34399999999999</c:v>
                </c:pt>
                <c:pt idx="3254">
                  <c:v>506.51900000000001</c:v>
                </c:pt>
                <c:pt idx="3255">
                  <c:v>506.70800000000003</c:v>
                </c:pt>
                <c:pt idx="3256">
                  <c:v>506.87099999999998</c:v>
                </c:pt>
                <c:pt idx="3257">
                  <c:v>506.976</c:v>
                </c:pt>
                <c:pt idx="3258">
                  <c:v>507.15199999999999</c:v>
                </c:pt>
                <c:pt idx="3259">
                  <c:v>507.35399999999998</c:v>
                </c:pt>
                <c:pt idx="3260">
                  <c:v>507.524</c:v>
                </c:pt>
                <c:pt idx="3261">
                  <c:v>507.69400000000002</c:v>
                </c:pt>
                <c:pt idx="3262">
                  <c:v>507.87099999999998</c:v>
                </c:pt>
                <c:pt idx="3263">
                  <c:v>508.05500000000001</c:v>
                </c:pt>
                <c:pt idx="3264">
                  <c:v>508.19400000000002</c:v>
                </c:pt>
                <c:pt idx="3265">
                  <c:v>508.363</c:v>
                </c:pt>
                <c:pt idx="3266">
                  <c:v>508.541</c:v>
                </c:pt>
                <c:pt idx="3267">
                  <c:v>508.71</c:v>
                </c:pt>
                <c:pt idx="3268">
                  <c:v>508.745</c:v>
                </c:pt>
                <c:pt idx="3269">
                  <c:v>508.97300000000001</c:v>
                </c:pt>
                <c:pt idx="3270">
                  <c:v>509.173</c:v>
                </c:pt>
                <c:pt idx="3271">
                  <c:v>509.36799999999999</c:v>
                </c:pt>
                <c:pt idx="3272">
                  <c:v>509.55200000000002</c:v>
                </c:pt>
                <c:pt idx="3273">
                  <c:v>509.72800000000001</c:v>
                </c:pt>
                <c:pt idx="3274">
                  <c:v>509.9</c:v>
                </c:pt>
                <c:pt idx="3275">
                  <c:v>510.06099999999998</c:v>
                </c:pt>
                <c:pt idx="3276">
                  <c:v>510.20600000000002</c:v>
                </c:pt>
                <c:pt idx="3277">
                  <c:v>510.38200000000001</c:v>
                </c:pt>
                <c:pt idx="3278">
                  <c:v>510.55799999999999</c:v>
                </c:pt>
                <c:pt idx="3279">
                  <c:v>510.70499999999998</c:v>
                </c:pt>
                <c:pt idx="3280">
                  <c:v>510.87700000000001</c:v>
                </c:pt>
                <c:pt idx="3281">
                  <c:v>511.03899999999999</c:v>
                </c:pt>
                <c:pt idx="3282">
                  <c:v>511.21899999999999</c:v>
                </c:pt>
                <c:pt idx="3283">
                  <c:v>511.38499999999999</c:v>
                </c:pt>
                <c:pt idx="3284">
                  <c:v>511.55500000000001</c:v>
                </c:pt>
                <c:pt idx="3285">
                  <c:v>511.71499999999997</c:v>
                </c:pt>
                <c:pt idx="3286">
                  <c:v>511.91199999999998</c:v>
                </c:pt>
                <c:pt idx="3287">
                  <c:v>512.07000000000005</c:v>
                </c:pt>
                <c:pt idx="3288">
                  <c:v>512.22400000000005</c:v>
                </c:pt>
                <c:pt idx="3289">
                  <c:v>512.40099999999995</c:v>
                </c:pt>
                <c:pt idx="3290">
                  <c:v>512.57600000000002</c:v>
                </c:pt>
                <c:pt idx="3291">
                  <c:v>512.72500000000002</c:v>
                </c:pt>
                <c:pt idx="3292">
                  <c:v>512.88499999999999</c:v>
                </c:pt>
                <c:pt idx="3293">
                  <c:v>513.06200000000001</c:v>
                </c:pt>
                <c:pt idx="3294">
                  <c:v>513.226</c:v>
                </c:pt>
                <c:pt idx="3295">
                  <c:v>513.36099999999999</c:v>
                </c:pt>
                <c:pt idx="3296">
                  <c:v>513.53300000000002</c:v>
                </c:pt>
                <c:pt idx="3297">
                  <c:v>513.71</c:v>
                </c:pt>
                <c:pt idx="3298">
                  <c:v>513.86900000000003</c:v>
                </c:pt>
                <c:pt idx="3299">
                  <c:v>514.04600000000005</c:v>
                </c:pt>
                <c:pt idx="3300">
                  <c:v>514.21600000000001</c:v>
                </c:pt>
                <c:pt idx="3301">
                  <c:v>514.38599999999997</c:v>
                </c:pt>
                <c:pt idx="3302">
                  <c:v>514.52200000000005</c:v>
                </c:pt>
                <c:pt idx="3303">
                  <c:v>514.70600000000002</c:v>
                </c:pt>
                <c:pt idx="3304">
                  <c:v>514.87199999999996</c:v>
                </c:pt>
                <c:pt idx="3305">
                  <c:v>515.04200000000003</c:v>
                </c:pt>
                <c:pt idx="3306">
                  <c:v>515.21199999999999</c:v>
                </c:pt>
                <c:pt idx="3307">
                  <c:v>515.37300000000005</c:v>
                </c:pt>
                <c:pt idx="3308">
                  <c:v>515.55200000000002</c:v>
                </c:pt>
                <c:pt idx="3309">
                  <c:v>515.72900000000004</c:v>
                </c:pt>
                <c:pt idx="3310">
                  <c:v>515.89</c:v>
                </c:pt>
                <c:pt idx="3311">
                  <c:v>516.06899999999996</c:v>
                </c:pt>
                <c:pt idx="3312">
                  <c:v>516.24</c:v>
                </c:pt>
                <c:pt idx="3313">
                  <c:v>516.39400000000001</c:v>
                </c:pt>
                <c:pt idx="3314">
                  <c:v>516.55200000000002</c:v>
                </c:pt>
                <c:pt idx="3315">
                  <c:v>516.72</c:v>
                </c:pt>
                <c:pt idx="3316">
                  <c:v>516.88</c:v>
                </c:pt>
                <c:pt idx="3317">
                  <c:v>517.04999999999995</c:v>
                </c:pt>
                <c:pt idx="3318">
                  <c:v>517.24199999999996</c:v>
                </c:pt>
                <c:pt idx="3319">
                  <c:v>517.41300000000001</c:v>
                </c:pt>
                <c:pt idx="3320">
                  <c:v>517.43600000000004</c:v>
                </c:pt>
                <c:pt idx="3321">
                  <c:v>517.59199999999998</c:v>
                </c:pt>
                <c:pt idx="3322">
                  <c:v>517.74800000000005</c:v>
                </c:pt>
                <c:pt idx="3323">
                  <c:v>517.94000000000005</c:v>
                </c:pt>
                <c:pt idx="3324">
                  <c:v>518.18100000000004</c:v>
                </c:pt>
                <c:pt idx="3325">
                  <c:v>518.38099999999997</c:v>
                </c:pt>
                <c:pt idx="3326">
                  <c:v>518.57299999999998</c:v>
                </c:pt>
                <c:pt idx="3327">
                  <c:v>518.74699999999996</c:v>
                </c:pt>
                <c:pt idx="3328">
                  <c:v>518.91399999999999</c:v>
                </c:pt>
                <c:pt idx="3329">
                  <c:v>519.08299999999997</c:v>
                </c:pt>
                <c:pt idx="3330">
                  <c:v>519.25099999999998</c:v>
                </c:pt>
                <c:pt idx="3331">
                  <c:v>519.41899999999998</c:v>
                </c:pt>
                <c:pt idx="3332">
                  <c:v>519.59500000000003</c:v>
                </c:pt>
                <c:pt idx="3333">
                  <c:v>519.77</c:v>
                </c:pt>
                <c:pt idx="3334">
                  <c:v>519.92600000000004</c:v>
                </c:pt>
                <c:pt idx="3335">
                  <c:v>520.08500000000004</c:v>
                </c:pt>
                <c:pt idx="3336">
                  <c:v>520.25900000000001</c:v>
                </c:pt>
                <c:pt idx="3337">
                  <c:v>520.43600000000004</c:v>
                </c:pt>
                <c:pt idx="3338">
                  <c:v>520.61500000000001</c:v>
                </c:pt>
                <c:pt idx="3339">
                  <c:v>520.77300000000002</c:v>
                </c:pt>
                <c:pt idx="3340">
                  <c:v>520.93700000000001</c:v>
                </c:pt>
                <c:pt idx="3341">
                  <c:v>521.10199999999998</c:v>
                </c:pt>
                <c:pt idx="3342">
                  <c:v>521.27499999999998</c:v>
                </c:pt>
                <c:pt idx="3343">
                  <c:v>521.46100000000001</c:v>
                </c:pt>
                <c:pt idx="3344">
                  <c:v>521.62699999999995</c:v>
                </c:pt>
                <c:pt idx="3345">
                  <c:v>521.79100000000005</c:v>
                </c:pt>
                <c:pt idx="3346">
                  <c:v>521.95399999999995</c:v>
                </c:pt>
                <c:pt idx="3347">
                  <c:v>522.12900000000002</c:v>
                </c:pt>
                <c:pt idx="3348">
                  <c:v>522.23</c:v>
                </c:pt>
                <c:pt idx="3349">
                  <c:v>522.42700000000002</c:v>
                </c:pt>
                <c:pt idx="3350">
                  <c:v>522.60699999999997</c:v>
                </c:pt>
                <c:pt idx="3351">
                  <c:v>522.78200000000004</c:v>
                </c:pt>
                <c:pt idx="3352">
                  <c:v>522.94100000000003</c:v>
                </c:pt>
                <c:pt idx="3353">
                  <c:v>523.09500000000003</c:v>
                </c:pt>
                <c:pt idx="3354">
                  <c:v>523.25</c:v>
                </c:pt>
                <c:pt idx="3355">
                  <c:v>523.40200000000004</c:v>
                </c:pt>
                <c:pt idx="3356">
                  <c:v>523.57299999999998</c:v>
                </c:pt>
                <c:pt idx="3357">
                  <c:v>523.75599999999997</c:v>
                </c:pt>
                <c:pt idx="3358">
                  <c:v>523.92499999999995</c:v>
                </c:pt>
                <c:pt idx="3359">
                  <c:v>524.10299999999995</c:v>
                </c:pt>
                <c:pt idx="3360">
                  <c:v>524.27700000000004</c:v>
                </c:pt>
                <c:pt idx="3361">
                  <c:v>524.46100000000001</c:v>
                </c:pt>
                <c:pt idx="3362">
                  <c:v>524.61300000000006</c:v>
                </c:pt>
                <c:pt idx="3363">
                  <c:v>524.79399999999998</c:v>
                </c:pt>
                <c:pt idx="3364">
                  <c:v>524.952</c:v>
                </c:pt>
                <c:pt idx="3365">
                  <c:v>525.13199999999995</c:v>
                </c:pt>
                <c:pt idx="3366">
                  <c:v>525.31600000000003</c:v>
                </c:pt>
                <c:pt idx="3367">
                  <c:v>525.49900000000002</c:v>
                </c:pt>
                <c:pt idx="3368">
                  <c:v>525.69799999999998</c:v>
                </c:pt>
                <c:pt idx="3369">
                  <c:v>525.851</c:v>
                </c:pt>
                <c:pt idx="3370">
                  <c:v>526.01300000000003</c:v>
                </c:pt>
                <c:pt idx="3371">
                  <c:v>526.197</c:v>
                </c:pt>
                <c:pt idx="3372">
                  <c:v>526.37300000000005</c:v>
                </c:pt>
                <c:pt idx="3373">
                  <c:v>526.553</c:v>
                </c:pt>
                <c:pt idx="3374">
                  <c:v>526.69600000000003</c:v>
                </c:pt>
                <c:pt idx="3375">
                  <c:v>526.87900000000002</c:v>
                </c:pt>
                <c:pt idx="3376">
                  <c:v>527.05799999999999</c:v>
                </c:pt>
                <c:pt idx="3377">
                  <c:v>527.22500000000002</c:v>
                </c:pt>
                <c:pt idx="3378">
                  <c:v>527.346</c:v>
                </c:pt>
                <c:pt idx="3379">
                  <c:v>527.55499999999995</c:v>
                </c:pt>
                <c:pt idx="3380">
                  <c:v>527.74599999999998</c:v>
                </c:pt>
                <c:pt idx="3381">
                  <c:v>527.90700000000004</c:v>
                </c:pt>
                <c:pt idx="3382">
                  <c:v>528.077</c:v>
                </c:pt>
                <c:pt idx="3383">
                  <c:v>528.24199999999996</c:v>
                </c:pt>
                <c:pt idx="3384">
                  <c:v>528.42899999999997</c:v>
                </c:pt>
                <c:pt idx="3385">
                  <c:v>528.55700000000002</c:v>
                </c:pt>
                <c:pt idx="3386">
                  <c:v>528.69899999999996</c:v>
                </c:pt>
                <c:pt idx="3387">
                  <c:v>528.87800000000004</c:v>
                </c:pt>
                <c:pt idx="3388">
                  <c:v>529.05999999999995</c:v>
                </c:pt>
                <c:pt idx="3389">
                  <c:v>529.25900000000001</c:v>
                </c:pt>
                <c:pt idx="3390">
                  <c:v>529.42700000000002</c:v>
                </c:pt>
                <c:pt idx="3391">
                  <c:v>529.63</c:v>
                </c:pt>
                <c:pt idx="3392">
                  <c:v>529.81100000000004</c:v>
                </c:pt>
                <c:pt idx="3393">
                  <c:v>529.97400000000005</c:v>
                </c:pt>
                <c:pt idx="3394">
                  <c:v>530.10199999999998</c:v>
                </c:pt>
                <c:pt idx="3395">
                  <c:v>530.274</c:v>
                </c:pt>
                <c:pt idx="3396">
                  <c:v>530.45500000000004</c:v>
                </c:pt>
                <c:pt idx="3397">
                  <c:v>530.60699999999997</c:v>
                </c:pt>
                <c:pt idx="3398">
                  <c:v>530.79300000000001</c:v>
                </c:pt>
                <c:pt idx="3399">
                  <c:v>530.86699999999996</c:v>
                </c:pt>
                <c:pt idx="3400">
                  <c:v>531.04300000000001</c:v>
                </c:pt>
                <c:pt idx="3401">
                  <c:v>531.25400000000002</c:v>
                </c:pt>
                <c:pt idx="3402">
                  <c:v>531.43799999999999</c:v>
                </c:pt>
                <c:pt idx="3403">
                  <c:v>531.60299999999995</c:v>
                </c:pt>
                <c:pt idx="3404">
                  <c:v>531.77599999999995</c:v>
                </c:pt>
                <c:pt idx="3405">
                  <c:v>531.95899999999995</c:v>
                </c:pt>
                <c:pt idx="3406">
                  <c:v>532.04399999999998</c:v>
                </c:pt>
                <c:pt idx="3407">
                  <c:v>532.23199999999997</c:v>
                </c:pt>
                <c:pt idx="3408">
                  <c:v>532.423</c:v>
                </c:pt>
                <c:pt idx="3409">
                  <c:v>532.59799999999996</c:v>
                </c:pt>
                <c:pt idx="3410">
                  <c:v>532.76199999999994</c:v>
                </c:pt>
                <c:pt idx="3411">
                  <c:v>532.923</c:v>
                </c:pt>
                <c:pt idx="3412">
                  <c:v>533.09400000000005</c:v>
                </c:pt>
                <c:pt idx="3413">
                  <c:v>533.26800000000003</c:v>
                </c:pt>
                <c:pt idx="3414">
                  <c:v>533.45100000000002</c:v>
                </c:pt>
                <c:pt idx="3415">
                  <c:v>533.61500000000001</c:v>
                </c:pt>
                <c:pt idx="3416">
                  <c:v>533.79200000000003</c:v>
                </c:pt>
                <c:pt idx="3417">
                  <c:v>533.71</c:v>
                </c:pt>
                <c:pt idx="3418">
                  <c:v>534.00900000000001</c:v>
                </c:pt>
                <c:pt idx="3419">
                  <c:v>534.24199999999996</c:v>
                </c:pt>
                <c:pt idx="3420">
                  <c:v>534.45399999999995</c:v>
                </c:pt>
                <c:pt idx="3421">
                  <c:v>534.63499999999999</c:v>
                </c:pt>
                <c:pt idx="3422">
                  <c:v>534.81799999999998</c:v>
                </c:pt>
                <c:pt idx="3423">
                  <c:v>535.03200000000004</c:v>
                </c:pt>
                <c:pt idx="3424">
                  <c:v>535.18799999999999</c:v>
                </c:pt>
                <c:pt idx="3425">
                  <c:v>535.33500000000004</c:v>
                </c:pt>
                <c:pt idx="3426">
                  <c:v>535.52</c:v>
                </c:pt>
                <c:pt idx="3427">
                  <c:v>535.67399999999998</c:v>
                </c:pt>
                <c:pt idx="3428">
                  <c:v>535.87199999999996</c:v>
                </c:pt>
                <c:pt idx="3429">
                  <c:v>536.05100000000004</c:v>
                </c:pt>
                <c:pt idx="3430">
                  <c:v>536.17100000000005</c:v>
                </c:pt>
                <c:pt idx="3431">
                  <c:v>536.32399999999996</c:v>
                </c:pt>
                <c:pt idx="3432">
                  <c:v>536.51700000000005</c:v>
                </c:pt>
                <c:pt idx="3433">
                  <c:v>536.69799999999998</c:v>
                </c:pt>
                <c:pt idx="3434">
                  <c:v>536.88499999999999</c:v>
                </c:pt>
                <c:pt idx="3435">
                  <c:v>537.05700000000002</c:v>
                </c:pt>
                <c:pt idx="3436">
                  <c:v>537.22900000000004</c:v>
                </c:pt>
                <c:pt idx="3437">
                  <c:v>537.32899999999995</c:v>
                </c:pt>
                <c:pt idx="3438">
                  <c:v>537.51800000000003</c:v>
                </c:pt>
                <c:pt idx="3439">
                  <c:v>537.68600000000004</c:v>
                </c:pt>
                <c:pt idx="3440">
                  <c:v>537.88300000000004</c:v>
                </c:pt>
                <c:pt idx="3441">
                  <c:v>538.08699999999999</c:v>
                </c:pt>
                <c:pt idx="3442">
                  <c:v>538.27800000000002</c:v>
                </c:pt>
                <c:pt idx="3443">
                  <c:v>538.42600000000004</c:v>
                </c:pt>
                <c:pt idx="3444">
                  <c:v>538.61300000000006</c:v>
                </c:pt>
                <c:pt idx="3445">
                  <c:v>538.80100000000004</c:v>
                </c:pt>
                <c:pt idx="3446">
                  <c:v>538.98699999999997</c:v>
                </c:pt>
                <c:pt idx="3447">
                  <c:v>539.09299999999996</c:v>
                </c:pt>
                <c:pt idx="3448">
                  <c:v>539.24599999999998</c:v>
                </c:pt>
                <c:pt idx="3449">
                  <c:v>539.40599999999995</c:v>
                </c:pt>
                <c:pt idx="3450">
                  <c:v>539.56799999999998</c:v>
                </c:pt>
                <c:pt idx="3451">
                  <c:v>539.74199999999996</c:v>
                </c:pt>
                <c:pt idx="3452">
                  <c:v>539.90599999999995</c:v>
                </c:pt>
                <c:pt idx="3453">
                  <c:v>540.07299999999998</c:v>
                </c:pt>
                <c:pt idx="3454">
                  <c:v>540.25400000000002</c:v>
                </c:pt>
                <c:pt idx="3455">
                  <c:v>540.41499999999996</c:v>
                </c:pt>
                <c:pt idx="3456">
                  <c:v>540.58100000000002</c:v>
                </c:pt>
                <c:pt idx="3457">
                  <c:v>540.73800000000006</c:v>
                </c:pt>
                <c:pt idx="3458">
                  <c:v>540.9</c:v>
                </c:pt>
                <c:pt idx="3459">
                  <c:v>541.07799999999997</c:v>
                </c:pt>
                <c:pt idx="3460">
                  <c:v>541.22299999999996</c:v>
                </c:pt>
                <c:pt idx="3461">
                  <c:v>541.404</c:v>
                </c:pt>
                <c:pt idx="3462">
                  <c:v>541.58900000000006</c:v>
                </c:pt>
                <c:pt idx="3463">
                  <c:v>541.78200000000004</c:v>
                </c:pt>
                <c:pt idx="3464">
                  <c:v>541.976</c:v>
                </c:pt>
                <c:pt idx="3465">
                  <c:v>542.20100000000002</c:v>
                </c:pt>
                <c:pt idx="3466">
                  <c:v>542.35799999999995</c:v>
                </c:pt>
                <c:pt idx="3467">
                  <c:v>542.52200000000005</c:v>
                </c:pt>
                <c:pt idx="3468">
                  <c:v>542.68299999999999</c:v>
                </c:pt>
                <c:pt idx="3469">
                  <c:v>542.85400000000004</c:v>
                </c:pt>
                <c:pt idx="3470">
                  <c:v>543.04600000000005</c:v>
                </c:pt>
                <c:pt idx="3471">
                  <c:v>543.21799999999996</c:v>
                </c:pt>
                <c:pt idx="3472">
                  <c:v>543.37</c:v>
                </c:pt>
                <c:pt idx="3473">
                  <c:v>543.52200000000005</c:v>
                </c:pt>
                <c:pt idx="3474">
                  <c:v>543.65700000000004</c:v>
                </c:pt>
                <c:pt idx="3475">
                  <c:v>543.82299999999998</c:v>
                </c:pt>
                <c:pt idx="3476">
                  <c:v>543.98099999999999</c:v>
                </c:pt>
                <c:pt idx="3477">
                  <c:v>544.14499999999998</c:v>
                </c:pt>
                <c:pt idx="3478">
                  <c:v>544.30200000000002</c:v>
                </c:pt>
                <c:pt idx="3479">
                  <c:v>544.46</c:v>
                </c:pt>
                <c:pt idx="3480">
                  <c:v>544.64300000000003</c:v>
                </c:pt>
                <c:pt idx="3481">
                  <c:v>544.81200000000001</c:v>
                </c:pt>
                <c:pt idx="3482">
                  <c:v>544.96900000000005</c:v>
                </c:pt>
                <c:pt idx="3483">
                  <c:v>545.10599999999999</c:v>
                </c:pt>
                <c:pt idx="3484">
                  <c:v>545.25199999999995</c:v>
                </c:pt>
                <c:pt idx="3485">
                  <c:v>545.40700000000004</c:v>
                </c:pt>
                <c:pt idx="3486">
                  <c:v>545.58799999999997</c:v>
                </c:pt>
                <c:pt idx="3487">
                  <c:v>545.76199999999994</c:v>
                </c:pt>
                <c:pt idx="3488">
                  <c:v>545.91300000000001</c:v>
                </c:pt>
                <c:pt idx="3489">
                  <c:v>545.851</c:v>
                </c:pt>
                <c:pt idx="3490">
                  <c:v>546.09</c:v>
                </c:pt>
                <c:pt idx="3491">
                  <c:v>546.32899999999995</c:v>
                </c:pt>
                <c:pt idx="3492">
                  <c:v>546.52200000000005</c:v>
                </c:pt>
                <c:pt idx="3493">
                  <c:v>546.73199999999997</c:v>
                </c:pt>
                <c:pt idx="3494">
                  <c:v>546.88499999999999</c:v>
                </c:pt>
                <c:pt idx="3495">
                  <c:v>546.97500000000002</c:v>
                </c:pt>
                <c:pt idx="3496">
                  <c:v>547.17899999999997</c:v>
                </c:pt>
                <c:pt idx="3497">
                  <c:v>547.35699999999997</c:v>
                </c:pt>
                <c:pt idx="3498">
                  <c:v>547.54600000000005</c:v>
                </c:pt>
                <c:pt idx="3499">
                  <c:v>547.72500000000002</c:v>
                </c:pt>
                <c:pt idx="3500">
                  <c:v>547.89800000000002</c:v>
                </c:pt>
                <c:pt idx="3501">
                  <c:v>548.06399999999996</c:v>
                </c:pt>
                <c:pt idx="3502">
                  <c:v>548.22799999999995</c:v>
                </c:pt>
                <c:pt idx="3503">
                  <c:v>548.38400000000001</c:v>
                </c:pt>
                <c:pt idx="3504">
                  <c:v>548.53899999999999</c:v>
                </c:pt>
                <c:pt idx="3505">
                  <c:v>548.69600000000003</c:v>
                </c:pt>
                <c:pt idx="3506">
                  <c:v>548.86199999999997</c:v>
                </c:pt>
                <c:pt idx="3507">
                  <c:v>548.99699999999996</c:v>
                </c:pt>
                <c:pt idx="3508">
                  <c:v>549.05100000000004</c:v>
                </c:pt>
                <c:pt idx="3509">
                  <c:v>549.27</c:v>
                </c:pt>
                <c:pt idx="3510">
                  <c:v>549.47400000000005</c:v>
                </c:pt>
                <c:pt idx="3511">
                  <c:v>549.66200000000003</c:v>
                </c:pt>
                <c:pt idx="3512">
                  <c:v>549.84799999999996</c:v>
                </c:pt>
                <c:pt idx="3513">
                  <c:v>549.99599999999998</c:v>
                </c:pt>
                <c:pt idx="3514">
                  <c:v>550.19500000000005</c:v>
                </c:pt>
                <c:pt idx="3515">
                  <c:v>550.36500000000001</c:v>
                </c:pt>
                <c:pt idx="3516">
                  <c:v>550.51400000000001</c:v>
                </c:pt>
                <c:pt idx="3517">
                  <c:v>550.67999999999995</c:v>
                </c:pt>
                <c:pt idx="3518">
                  <c:v>550.84199999999998</c:v>
                </c:pt>
                <c:pt idx="3519">
                  <c:v>551.01099999999997</c:v>
                </c:pt>
                <c:pt idx="3520">
                  <c:v>551.178</c:v>
                </c:pt>
                <c:pt idx="3521">
                  <c:v>551.33699999999999</c:v>
                </c:pt>
                <c:pt idx="3522">
                  <c:v>551.48</c:v>
                </c:pt>
                <c:pt idx="3523">
                  <c:v>551.64599999999996</c:v>
                </c:pt>
                <c:pt idx="3524">
                  <c:v>551.76099999999997</c:v>
                </c:pt>
                <c:pt idx="3525">
                  <c:v>551.93499999999995</c:v>
                </c:pt>
                <c:pt idx="3526">
                  <c:v>552.10799999999995</c:v>
                </c:pt>
                <c:pt idx="3527">
                  <c:v>552.30499999999995</c:v>
                </c:pt>
                <c:pt idx="3528">
                  <c:v>552.48099999999999</c:v>
                </c:pt>
                <c:pt idx="3529">
                  <c:v>552.63599999999997</c:v>
                </c:pt>
                <c:pt idx="3530">
                  <c:v>552.81200000000001</c:v>
                </c:pt>
                <c:pt idx="3531">
                  <c:v>552.95600000000002</c:v>
                </c:pt>
                <c:pt idx="3532">
                  <c:v>553.04600000000005</c:v>
                </c:pt>
                <c:pt idx="3533">
                  <c:v>553.23599999999999</c:v>
                </c:pt>
                <c:pt idx="3534">
                  <c:v>553.40700000000004</c:v>
                </c:pt>
                <c:pt idx="3535">
                  <c:v>553.53899999999999</c:v>
                </c:pt>
                <c:pt idx="3536">
                  <c:v>553.73199999999997</c:v>
                </c:pt>
                <c:pt idx="3537">
                  <c:v>553.91899999999998</c:v>
                </c:pt>
                <c:pt idx="3538">
                  <c:v>554.08699999999999</c:v>
                </c:pt>
                <c:pt idx="3539">
                  <c:v>554.19399999999996</c:v>
                </c:pt>
                <c:pt idx="3540">
                  <c:v>554.36900000000003</c:v>
                </c:pt>
                <c:pt idx="3541">
                  <c:v>554.54300000000001</c:v>
                </c:pt>
                <c:pt idx="3542">
                  <c:v>554.73699999999997</c:v>
                </c:pt>
                <c:pt idx="3543">
                  <c:v>554.89300000000003</c:v>
                </c:pt>
                <c:pt idx="3544">
                  <c:v>555.04499999999996</c:v>
                </c:pt>
                <c:pt idx="3545">
                  <c:v>555.20100000000002</c:v>
                </c:pt>
                <c:pt idx="3546">
                  <c:v>554.97</c:v>
                </c:pt>
                <c:pt idx="3547">
                  <c:v>555.221</c:v>
                </c:pt>
                <c:pt idx="3548">
                  <c:v>555.52099999999996</c:v>
                </c:pt>
                <c:pt idx="3549">
                  <c:v>555.77099999999996</c:v>
                </c:pt>
                <c:pt idx="3550">
                  <c:v>555.94000000000005</c:v>
                </c:pt>
                <c:pt idx="3551">
                  <c:v>556.12099999999998</c:v>
                </c:pt>
                <c:pt idx="3552">
                  <c:v>556.29200000000003</c:v>
                </c:pt>
                <c:pt idx="3553">
                  <c:v>556.44000000000005</c:v>
                </c:pt>
                <c:pt idx="3554">
                  <c:v>556.59</c:v>
                </c:pt>
                <c:pt idx="3555">
                  <c:v>556.65200000000004</c:v>
                </c:pt>
                <c:pt idx="3556">
                  <c:v>556.78099999999995</c:v>
                </c:pt>
                <c:pt idx="3557">
                  <c:v>557.02300000000002</c:v>
                </c:pt>
                <c:pt idx="3558">
                  <c:v>557.202</c:v>
                </c:pt>
                <c:pt idx="3559">
                  <c:v>557.38499999999999</c:v>
                </c:pt>
                <c:pt idx="3560">
                  <c:v>557.55499999999995</c:v>
                </c:pt>
                <c:pt idx="3561">
                  <c:v>557.72699999999998</c:v>
                </c:pt>
                <c:pt idx="3562">
                  <c:v>557.91700000000003</c:v>
                </c:pt>
                <c:pt idx="3563">
                  <c:v>558.07100000000003</c:v>
                </c:pt>
                <c:pt idx="3564">
                  <c:v>558.21400000000006</c:v>
                </c:pt>
                <c:pt idx="3565">
                  <c:v>558.404</c:v>
                </c:pt>
                <c:pt idx="3566">
                  <c:v>558.601</c:v>
                </c:pt>
                <c:pt idx="3567">
                  <c:v>558.78</c:v>
                </c:pt>
                <c:pt idx="3568">
                  <c:v>558.93299999999999</c:v>
                </c:pt>
                <c:pt idx="3569">
                  <c:v>559.07799999999997</c:v>
                </c:pt>
                <c:pt idx="3570">
                  <c:v>559.23</c:v>
                </c:pt>
                <c:pt idx="3571">
                  <c:v>559.36900000000003</c:v>
                </c:pt>
                <c:pt idx="3572">
                  <c:v>559.50599999999997</c:v>
                </c:pt>
                <c:pt idx="3573">
                  <c:v>559.66600000000005</c:v>
                </c:pt>
                <c:pt idx="3574">
                  <c:v>559.82000000000005</c:v>
                </c:pt>
                <c:pt idx="3575">
                  <c:v>559.98299999999995</c:v>
                </c:pt>
                <c:pt idx="3576">
                  <c:v>560.12800000000004</c:v>
                </c:pt>
                <c:pt idx="3577">
                  <c:v>560.29899999999998</c:v>
                </c:pt>
                <c:pt idx="3578">
                  <c:v>560.49699999999996</c:v>
                </c:pt>
                <c:pt idx="3579">
                  <c:v>560.66600000000005</c:v>
                </c:pt>
                <c:pt idx="3580">
                  <c:v>560.81299999999999</c:v>
                </c:pt>
                <c:pt idx="3581">
                  <c:v>560.97</c:v>
                </c:pt>
                <c:pt idx="3582">
                  <c:v>561.11099999999999</c:v>
                </c:pt>
                <c:pt idx="3583">
                  <c:v>561.27200000000005</c:v>
                </c:pt>
                <c:pt idx="3584">
                  <c:v>561.40899999999999</c:v>
                </c:pt>
                <c:pt idx="3585">
                  <c:v>561.577</c:v>
                </c:pt>
                <c:pt idx="3586">
                  <c:v>561.73</c:v>
                </c:pt>
                <c:pt idx="3587">
                  <c:v>561.89300000000003</c:v>
                </c:pt>
                <c:pt idx="3588">
                  <c:v>562.04399999999998</c:v>
                </c:pt>
                <c:pt idx="3589">
                  <c:v>562.17600000000004</c:v>
                </c:pt>
                <c:pt idx="3590">
                  <c:v>562.34299999999996</c:v>
                </c:pt>
                <c:pt idx="3591">
                  <c:v>562.49400000000003</c:v>
                </c:pt>
                <c:pt idx="3592">
                  <c:v>562.673</c:v>
                </c:pt>
                <c:pt idx="3593">
                  <c:v>562.80799999999999</c:v>
                </c:pt>
                <c:pt idx="3594">
                  <c:v>562.99699999999996</c:v>
                </c:pt>
                <c:pt idx="3595">
                  <c:v>563.16499999999996</c:v>
                </c:pt>
                <c:pt idx="3596">
                  <c:v>563.33299999999997</c:v>
                </c:pt>
                <c:pt idx="3597">
                  <c:v>563.495</c:v>
                </c:pt>
                <c:pt idx="3598">
                  <c:v>563.66200000000003</c:v>
                </c:pt>
                <c:pt idx="3599">
                  <c:v>563.822</c:v>
                </c:pt>
                <c:pt idx="3600">
                  <c:v>563.99</c:v>
                </c:pt>
                <c:pt idx="3601">
                  <c:v>564.12</c:v>
                </c:pt>
                <c:pt idx="3602">
                  <c:v>564.28499999999997</c:v>
                </c:pt>
                <c:pt idx="3603">
                  <c:v>564.47900000000004</c:v>
                </c:pt>
                <c:pt idx="3604">
                  <c:v>564.63099999999997</c:v>
                </c:pt>
                <c:pt idx="3605">
                  <c:v>564.79100000000005</c:v>
                </c:pt>
                <c:pt idx="3606">
                  <c:v>564.92499999999995</c:v>
                </c:pt>
                <c:pt idx="3607">
                  <c:v>565.09500000000003</c:v>
                </c:pt>
                <c:pt idx="3608">
                  <c:v>565.26499999999999</c:v>
                </c:pt>
                <c:pt idx="3609">
                  <c:v>565.42999999999995</c:v>
                </c:pt>
                <c:pt idx="3610">
                  <c:v>565.596</c:v>
                </c:pt>
                <c:pt idx="3611">
                  <c:v>565.75599999999997</c:v>
                </c:pt>
                <c:pt idx="3612">
                  <c:v>565.923</c:v>
                </c:pt>
                <c:pt idx="3613">
                  <c:v>566.02300000000002</c:v>
                </c:pt>
                <c:pt idx="3614">
                  <c:v>566.21600000000001</c:v>
                </c:pt>
                <c:pt idx="3615">
                  <c:v>566.40300000000002</c:v>
                </c:pt>
                <c:pt idx="3616">
                  <c:v>566.54200000000003</c:v>
                </c:pt>
                <c:pt idx="3617">
                  <c:v>566.68899999999996</c:v>
                </c:pt>
                <c:pt idx="3618">
                  <c:v>566.86099999999999</c:v>
                </c:pt>
                <c:pt idx="3619">
                  <c:v>567.02700000000004</c:v>
                </c:pt>
                <c:pt idx="3620">
                  <c:v>567.19799999999998</c:v>
                </c:pt>
                <c:pt idx="3621">
                  <c:v>567.36</c:v>
                </c:pt>
                <c:pt idx="3622">
                  <c:v>567.21400000000006</c:v>
                </c:pt>
                <c:pt idx="3623">
                  <c:v>567.52099999999996</c:v>
                </c:pt>
                <c:pt idx="3624">
                  <c:v>567.73599999999999</c:v>
                </c:pt>
                <c:pt idx="3625">
                  <c:v>567.94000000000005</c:v>
                </c:pt>
                <c:pt idx="3626">
                  <c:v>568.12</c:v>
                </c:pt>
                <c:pt idx="3627">
                  <c:v>568.28399999999999</c:v>
                </c:pt>
                <c:pt idx="3628">
                  <c:v>568.45699999999999</c:v>
                </c:pt>
                <c:pt idx="3629">
                  <c:v>568.61699999999996</c:v>
                </c:pt>
                <c:pt idx="3630">
                  <c:v>568.76700000000005</c:v>
                </c:pt>
                <c:pt idx="3631">
                  <c:v>568.93899999999996</c:v>
                </c:pt>
                <c:pt idx="3632">
                  <c:v>569.101</c:v>
                </c:pt>
                <c:pt idx="3633">
                  <c:v>569.25699999999995</c:v>
                </c:pt>
                <c:pt idx="3634">
                  <c:v>569.35799999999995</c:v>
                </c:pt>
                <c:pt idx="3635">
                  <c:v>569.48199999999997</c:v>
                </c:pt>
                <c:pt idx="3636">
                  <c:v>569.64800000000002</c:v>
                </c:pt>
                <c:pt idx="3637">
                  <c:v>569.83799999999997</c:v>
                </c:pt>
                <c:pt idx="3638">
                  <c:v>570.03700000000003</c:v>
                </c:pt>
                <c:pt idx="3639">
                  <c:v>570.23400000000004</c:v>
                </c:pt>
                <c:pt idx="3640">
                  <c:v>570.404</c:v>
                </c:pt>
                <c:pt idx="3641">
                  <c:v>570.553</c:v>
                </c:pt>
                <c:pt idx="3642">
                  <c:v>570.67100000000005</c:v>
                </c:pt>
                <c:pt idx="3643">
                  <c:v>570.86400000000003</c:v>
                </c:pt>
                <c:pt idx="3644">
                  <c:v>571.06899999999996</c:v>
                </c:pt>
                <c:pt idx="3645">
                  <c:v>571.16899999999998</c:v>
                </c:pt>
                <c:pt idx="3646">
                  <c:v>571.36599999999999</c:v>
                </c:pt>
                <c:pt idx="3647">
                  <c:v>571.55499999999995</c:v>
                </c:pt>
                <c:pt idx="3648">
                  <c:v>571.72</c:v>
                </c:pt>
                <c:pt idx="3649">
                  <c:v>571.88499999999999</c:v>
                </c:pt>
                <c:pt idx="3650">
                  <c:v>571.94399999999996</c:v>
                </c:pt>
                <c:pt idx="3651">
                  <c:v>572.15800000000002</c:v>
                </c:pt>
                <c:pt idx="3652">
                  <c:v>572.33000000000004</c:v>
                </c:pt>
                <c:pt idx="3653">
                  <c:v>572.51700000000005</c:v>
                </c:pt>
                <c:pt idx="3654">
                  <c:v>572.32399999999996</c:v>
                </c:pt>
                <c:pt idx="3655">
                  <c:v>572.68600000000004</c:v>
                </c:pt>
                <c:pt idx="3656">
                  <c:v>572.96299999999997</c:v>
                </c:pt>
                <c:pt idx="3657">
                  <c:v>573.16800000000001</c:v>
                </c:pt>
                <c:pt idx="3658">
                  <c:v>573.327</c:v>
                </c:pt>
                <c:pt idx="3659">
                  <c:v>573.49599999999998</c:v>
                </c:pt>
                <c:pt idx="3660">
                  <c:v>573.66200000000003</c:v>
                </c:pt>
                <c:pt idx="3661">
                  <c:v>573.78499999999997</c:v>
                </c:pt>
                <c:pt idx="3662">
                  <c:v>573.96600000000001</c:v>
                </c:pt>
                <c:pt idx="3663">
                  <c:v>574.16600000000005</c:v>
                </c:pt>
                <c:pt idx="3664">
                  <c:v>574.20000000000005</c:v>
                </c:pt>
                <c:pt idx="3665">
                  <c:v>574.41800000000001</c:v>
                </c:pt>
                <c:pt idx="3666">
                  <c:v>574.61900000000003</c:v>
                </c:pt>
                <c:pt idx="3667">
                  <c:v>574.798</c:v>
                </c:pt>
                <c:pt idx="3668">
                  <c:v>574.85900000000004</c:v>
                </c:pt>
                <c:pt idx="3669">
                  <c:v>575.09400000000005</c:v>
                </c:pt>
                <c:pt idx="3670">
                  <c:v>575.28200000000004</c:v>
                </c:pt>
                <c:pt idx="3671">
                  <c:v>575.46299999999997</c:v>
                </c:pt>
                <c:pt idx="3672">
                  <c:v>575.64</c:v>
                </c:pt>
                <c:pt idx="3673">
                  <c:v>575.78800000000001</c:v>
                </c:pt>
                <c:pt idx="3674">
                  <c:v>575.97299999999996</c:v>
                </c:pt>
                <c:pt idx="3675">
                  <c:v>576.13599999999997</c:v>
                </c:pt>
                <c:pt idx="3676">
                  <c:v>576.32000000000005</c:v>
                </c:pt>
                <c:pt idx="3677">
                  <c:v>576.48599999999999</c:v>
                </c:pt>
                <c:pt idx="3678">
                  <c:v>576.649</c:v>
                </c:pt>
                <c:pt idx="3679">
                  <c:v>576.80999999999995</c:v>
                </c:pt>
                <c:pt idx="3680">
                  <c:v>576.96500000000003</c:v>
                </c:pt>
                <c:pt idx="3681">
                  <c:v>577.06299999999999</c:v>
                </c:pt>
                <c:pt idx="3682">
                  <c:v>577.09699999999998</c:v>
                </c:pt>
                <c:pt idx="3683">
                  <c:v>577.36800000000005</c:v>
                </c:pt>
                <c:pt idx="3684">
                  <c:v>577.57100000000003</c:v>
                </c:pt>
                <c:pt idx="3685">
                  <c:v>577.75199999999995</c:v>
                </c:pt>
                <c:pt idx="3686">
                  <c:v>577.95899999999995</c:v>
                </c:pt>
                <c:pt idx="3687">
                  <c:v>577.94500000000005</c:v>
                </c:pt>
                <c:pt idx="3688">
                  <c:v>578.00699999999995</c:v>
                </c:pt>
                <c:pt idx="3689">
                  <c:v>578.31100000000004</c:v>
                </c:pt>
                <c:pt idx="3690">
                  <c:v>578.56500000000005</c:v>
                </c:pt>
                <c:pt idx="3691">
                  <c:v>578.78200000000004</c:v>
                </c:pt>
                <c:pt idx="3692">
                  <c:v>578.99599999999998</c:v>
                </c:pt>
                <c:pt idx="3693">
                  <c:v>579.16099999999994</c:v>
                </c:pt>
                <c:pt idx="3694">
                  <c:v>579.33399999999995</c:v>
                </c:pt>
                <c:pt idx="3695">
                  <c:v>579.50199999999995</c:v>
                </c:pt>
                <c:pt idx="3696">
                  <c:v>579.64700000000005</c:v>
                </c:pt>
                <c:pt idx="3697">
                  <c:v>579.81299999999999</c:v>
                </c:pt>
                <c:pt idx="3698">
                  <c:v>579.96100000000001</c:v>
                </c:pt>
                <c:pt idx="3699">
                  <c:v>580.12699999999995</c:v>
                </c:pt>
                <c:pt idx="3700">
                  <c:v>580.274</c:v>
                </c:pt>
                <c:pt idx="3701">
                  <c:v>580.45000000000005</c:v>
                </c:pt>
                <c:pt idx="3702">
                  <c:v>580.62699999999995</c:v>
                </c:pt>
                <c:pt idx="3703">
                  <c:v>580.75800000000004</c:v>
                </c:pt>
                <c:pt idx="3704">
                  <c:v>580.923</c:v>
                </c:pt>
                <c:pt idx="3705">
                  <c:v>581.05999999999995</c:v>
                </c:pt>
                <c:pt idx="3706">
                  <c:v>581.24599999999998</c:v>
                </c:pt>
                <c:pt idx="3707">
                  <c:v>581.43100000000004</c:v>
                </c:pt>
                <c:pt idx="3708">
                  <c:v>581.59799999999996</c:v>
                </c:pt>
                <c:pt idx="3709">
                  <c:v>581.75800000000004</c:v>
                </c:pt>
                <c:pt idx="3710">
                  <c:v>581.95299999999997</c:v>
                </c:pt>
                <c:pt idx="3711">
                  <c:v>582.11699999999996</c:v>
                </c:pt>
                <c:pt idx="3712">
                  <c:v>582.28599999999994</c:v>
                </c:pt>
                <c:pt idx="3713">
                  <c:v>582.42700000000002</c:v>
                </c:pt>
                <c:pt idx="3714">
                  <c:v>582.58799999999997</c:v>
                </c:pt>
                <c:pt idx="3715">
                  <c:v>582.71900000000005</c:v>
                </c:pt>
                <c:pt idx="3716">
                  <c:v>582.89800000000002</c:v>
                </c:pt>
                <c:pt idx="3717">
                  <c:v>583.07899999999995</c:v>
                </c:pt>
                <c:pt idx="3718">
                  <c:v>583.25300000000004</c:v>
                </c:pt>
                <c:pt idx="3719">
                  <c:v>583.44500000000005</c:v>
                </c:pt>
                <c:pt idx="3720">
                  <c:v>583.49400000000003</c:v>
                </c:pt>
                <c:pt idx="3721">
                  <c:v>583.65800000000002</c:v>
                </c:pt>
                <c:pt idx="3722">
                  <c:v>583.92600000000004</c:v>
                </c:pt>
                <c:pt idx="3723">
                  <c:v>584.09500000000003</c:v>
                </c:pt>
                <c:pt idx="3724">
                  <c:v>584.24900000000002</c:v>
                </c:pt>
                <c:pt idx="3725">
                  <c:v>584.404</c:v>
                </c:pt>
                <c:pt idx="3726">
                  <c:v>584.56399999999996</c:v>
                </c:pt>
                <c:pt idx="3727">
                  <c:v>584.72699999999998</c:v>
                </c:pt>
                <c:pt idx="3728">
                  <c:v>584.92200000000003</c:v>
                </c:pt>
                <c:pt idx="3729">
                  <c:v>585.08900000000006</c:v>
                </c:pt>
                <c:pt idx="3730">
                  <c:v>585.27200000000005</c:v>
                </c:pt>
                <c:pt idx="3731">
                  <c:v>585.40800000000002</c:v>
                </c:pt>
                <c:pt idx="3732">
                  <c:v>585.56600000000003</c:v>
                </c:pt>
                <c:pt idx="3733">
                  <c:v>585.70699999999999</c:v>
                </c:pt>
                <c:pt idx="3734">
                  <c:v>585.88499999999999</c:v>
                </c:pt>
                <c:pt idx="3735">
                  <c:v>586.01900000000001</c:v>
                </c:pt>
                <c:pt idx="3736">
                  <c:v>586.16399999999999</c:v>
                </c:pt>
                <c:pt idx="3737">
                  <c:v>586.31299999999999</c:v>
                </c:pt>
                <c:pt idx="3738">
                  <c:v>586.50900000000001</c:v>
                </c:pt>
                <c:pt idx="3739">
                  <c:v>586.69399999999996</c:v>
                </c:pt>
                <c:pt idx="3740">
                  <c:v>586.84199999999998</c:v>
                </c:pt>
                <c:pt idx="3741">
                  <c:v>587.02200000000005</c:v>
                </c:pt>
                <c:pt idx="3742">
                  <c:v>587.18299999999999</c:v>
                </c:pt>
                <c:pt idx="3743">
                  <c:v>587.327</c:v>
                </c:pt>
                <c:pt idx="3744">
                  <c:v>587.47900000000004</c:v>
                </c:pt>
                <c:pt idx="3745">
                  <c:v>587.66</c:v>
                </c:pt>
                <c:pt idx="3746">
                  <c:v>587.81100000000004</c:v>
                </c:pt>
                <c:pt idx="3747">
                  <c:v>587.96799999999996</c:v>
                </c:pt>
                <c:pt idx="3748">
                  <c:v>588.10599999999999</c:v>
                </c:pt>
                <c:pt idx="3749">
                  <c:v>588.29300000000001</c:v>
                </c:pt>
                <c:pt idx="3750">
                  <c:v>588.44100000000003</c:v>
                </c:pt>
                <c:pt idx="3751">
                  <c:v>588.60799999999995</c:v>
                </c:pt>
                <c:pt idx="3752">
                  <c:v>588.74800000000005</c:v>
                </c:pt>
                <c:pt idx="3753">
                  <c:v>588.92100000000005</c:v>
                </c:pt>
                <c:pt idx="3754">
                  <c:v>589.10299999999995</c:v>
                </c:pt>
                <c:pt idx="3755">
                  <c:v>589.24699999999996</c:v>
                </c:pt>
                <c:pt idx="3756">
                  <c:v>589.423</c:v>
                </c:pt>
                <c:pt idx="3757">
                  <c:v>589.61500000000001</c:v>
                </c:pt>
                <c:pt idx="3758">
                  <c:v>589.702</c:v>
                </c:pt>
                <c:pt idx="3759">
                  <c:v>589.87800000000004</c:v>
                </c:pt>
                <c:pt idx="3760">
                  <c:v>590.07399999999996</c:v>
                </c:pt>
                <c:pt idx="3761">
                  <c:v>590.25</c:v>
                </c:pt>
                <c:pt idx="3762">
                  <c:v>590.42600000000004</c:v>
                </c:pt>
                <c:pt idx="3763">
                  <c:v>590.60699999999997</c:v>
                </c:pt>
                <c:pt idx="3764">
                  <c:v>590.76400000000001</c:v>
                </c:pt>
                <c:pt idx="3765">
                  <c:v>590.92399999999998</c:v>
                </c:pt>
                <c:pt idx="3766">
                  <c:v>591.10400000000004</c:v>
                </c:pt>
                <c:pt idx="3767">
                  <c:v>591.28399999999999</c:v>
                </c:pt>
                <c:pt idx="3768">
                  <c:v>591.452</c:v>
                </c:pt>
                <c:pt idx="3769">
                  <c:v>591.61</c:v>
                </c:pt>
                <c:pt idx="3770">
                  <c:v>591.76800000000003</c:v>
                </c:pt>
                <c:pt idx="3771">
                  <c:v>591.90899999999999</c:v>
                </c:pt>
                <c:pt idx="3772">
                  <c:v>592.09100000000001</c:v>
                </c:pt>
                <c:pt idx="3773">
                  <c:v>592.27200000000005</c:v>
                </c:pt>
                <c:pt idx="3774">
                  <c:v>592.44100000000003</c:v>
                </c:pt>
                <c:pt idx="3775">
                  <c:v>592.59500000000003</c:v>
                </c:pt>
                <c:pt idx="3776">
                  <c:v>592.72699999999998</c:v>
                </c:pt>
                <c:pt idx="3777">
                  <c:v>592.88</c:v>
                </c:pt>
                <c:pt idx="3778">
                  <c:v>593.05399999999997</c:v>
                </c:pt>
                <c:pt idx="3779">
                  <c:v>593.24599999999998</c:v>
                </c:pt>
                <c:pt idx="3780">
                  <c:v>593.26400000000001</c:v>
                </c:pt>
                <c:pt idx="3781">
                  <c:v>593.27700000000004</c:v>
                </c:pt>
                <c:pt idx="3782">
                  <c:v>593.36800000000005</c:v>
                </c:pt>
                <c:pt idx="3783">
                  <c:v>593.51800000000003</c:v>
                </c:pt>
                <c:pt idx="3784">
                  <c:v>593.90499999999997</c:v>
                </c:pt>
                <c:pt idx="3785">
                  <c:v>594.17899999999997</c:v>
                </c:pt>
                <c:pt idx="3786">
                  <c:v>594.41600000000005</c:v>
                </c:pt>
                <c:pt idx="3787">
                  <c:v>594.57399999999996</c:v>
                </c:pt>
                <c:pt idx="3788">
                  <c:v>594.67499999999995</c:v>
                </c:pt>
                <c:pt idx="3789">
                  <c:v>594.9</c:v>
                </c:pt>
                <c:pt idx="3790">
                  <c:v>595.072</c:v>
                </c:pt>
                <c:pt idx="3791">
                  <c:v>595.26099999999997</c:v>
                </c:pt>
                <c:pt idx="3792">
                  <c:v>595.44000000000005</c:v>
                </c:pt>
                <c:pt idx="3793">
                  <c:v>595.61599999999999</c:v>
                </c:pt>
                <c:pt idx="3794">
                  <c:v>595.77800000000002</c:v>
                </c:pt>
                <c:pt idx="3795">
                  <c:v>595.97199999999998</c:v>
                </c:pt>
                <c:pt idx="3796">
                  <c:v>596.13499999999999</c:v>
                </c:pt>
                <c:pt idx="3797">
                  <c:v>596.28</c:v>
                </c:pt>
                <c:pt idx="3798">
                  <c:v>596.46299999999997</c:v>
                </c:pt>
                <c:pt idx="3799">
                  <c:v>596.62099999999998</c:v>
                </c:pt>
                <c:pt idx="3800">
                  <c:v>596.80700000000002</c:v>
                </c:pt>
                <c:pt idx="3801">
                  <c:v>596.89200000000005</c:v>
                </c:pt>
                <c:pt idx="3802">
                  <c:v>596.83399999999995</c:v>
                </c:pt>
                <c:pt idx="3803">
                  <c:v>597.13099999999997</c:v>
                </c:pt>
                <c:pt idx="3804">
                  <c:v>597.39200000000005</c:v>
                </c:pt>
                <c:pt idx="3805">
                  <c:v>597.61</c:v>
                </c:pt>
                <c:pt idx="3806">
                  <c:v>597.79600000000005</c:v>
                </c:pt>
                <c:pt idx="3807">
                  <c:v>597.84</c:v>
                </c:pt>
                <c:pt idx="3808">
                  <c:v>598.09199999999998</c:v>
                </c:pt>
                <c:pt idx="3809">
                  <c:v>598.24099999999999</c:v>
                </c:pt>
                <c:pt idx="3810">
                  <c:v>598.423</c:v>
                </c:pt>
                <c:pt idx="3811">
                  <c:v>598.61099999999999</c:v>
                </c:pt>
                <c:pt idx="3812">
                  <c:v>598.79100000000005</c:v>
                </c:pt>
                <c:pt idx="3813">
                  <c:v>598.95699999999999</c:v>
                </c:pt>
                <c:pt idx="3814">
                  <c:v>599.15599999999995</c:v>
                </c:pt>
                <c:pt idx="3815">
                  <c:v>599.28899999999999</c:v>
                </c:pt>
                <c:pt idx="3816">
                  <c:v>599.42200000000003</c:v>
                </c:pt>
                <c:pt idx="3817">
                  <c:v>599.60599999999999</c:v>
                </c:pt>
                <c:pt idx="3818">
                  <c:v>599.79399999999998</c:v>
                </c:pt>
                <c:pt idx="3819">
                  <c:v>599.99599999999998</c:v>
                </c:pt>
                <c:pt idx="3820">
                  <c:v>600.18200000000002</c:v>
                </c:pt>
                <c:pt idx="3821">
                  <c:v>600.33399999999995</c:v>
                </c:pt>
                <c:pt idx="3822">
                  <c:v>600.51300000000003</c:v>
                </c:pt>
                <c:pt idx="3823">
                  <c:v>600.68899999999996</c:v>
                </c:pt>
                <c:pt idx="3824">
                  <c:v>600.86400000000003</c:v>
                </c:pt>
                <c:pt idx="3825">
                  <c:v>601.03</c:v>
                </c:pt>
                <c:pt idx="3826">
                  <c:v>601.18499999999995</c:v>
                </c:pt>
                <c:pt idx="3827">
                  <c:v>601.351</c:v>
                </c:pt>
                <c:pt idx="3828">
                  <c:v>601.495</c:v>
                </c:pt>
                <c:pt idx="3829">
                  <c:v>601.63800000000003</c:v>
                </c:pt>
                <c:pt idx="3830">
                  <c:v>601.79600000000005</c:v>
                </c:pt>
                <c:pt idx="3831">
                  <c:v>601.96199999999999</c:v>
                </c:pt>
                <c:pt idx="3832">
                  <c:v>602.13699999999994</c:v>
                </c:pt>
                <c:pt idx="3833">
                  <c:v>602.31700000000001</c:v>
                </c:pt>
                <c:pt idx="3834">
                  <c:v>602.48699999999997</c:v>
                </c:pt>
                <c:pt idx="3835">
                  <c:v>602.63900000000001</c:v>
                </c:pt>
                <c:pt idx="3836">
                  <c:v>602.79700000000003</c:v>
                </c:pt>
                <c:pt idx="3837">
                  <c:v>602.92100000000005</c:v>
                </c:pt>
                <c:pt idx="3838">
                  <c:v>603.08600000000001</c:v>
                </c:pt>
                <c:pt idx="3839">
                  <c:v>603.26300000000003</c:v>
                </c:pt>
                <c:pt idx="3840">
                  <c:v>603.428</c:v>
                </c:pt>
                <c:pt idx="3841">
                  <c:v>603.601</c:v>
                </c:pt>
                <c:pt idx="3842">
                  <c:v>603.78200000000004</c:v>
                </c:pt>
                <c:pt idx="3843">
                  <c:v>603.971</c:v>
                </c:pt>
                <c:pt idx="3844">
                  <c:v>604.14300000000003</c:v>
                </c:pt>
                <c:pt idx="3845">
                  <c:v>604.30100000000004</c:v>
                </c:pt>
                <c:pt idx="3846">
                  <c:v>604.45299999999997</c:v>
                </c:pt>
                <c:pt idx="3847">
                  <c:v>604.601</c:v>
                </c:pt>
                <c:pt idx="3848">
                  <c:v>604.77300000000002</c:v>
                </c:pt>
                <c:pt idx="3849">
                  <c:v>604.94500000000005</c:v>
                </c:pt>
                <c:pt idx="3850">
                  <c:v>605.10500000000002</c:v>
                </c:pt>
                <c:pt idx="3851">
                  <c:v>605.27</c:v>
                </c:pt>
                <c:pt idx="3852">
                  <c:v>605.42399999999998</c:v>
                </c:pt>
                <c:pt idx="3853">
                  <c:v>605.60799999999995</c:v>
                </c:pt>
                <c:pt idx="3854">
                  <c:v>605.77200000000005</c:v>
                </c:pt>
                <c:pt idx="3855">
                  <c:v>605.93499999999995</c:v>
                </c:pt>
                <c:pt idx="3856">
                  <c:v>606.11599999999999</c:v>
                </c:pt>
                <c:pt idx="3857">
                  <c:v>606.274</c:v>
                </c:pt>
                <c:pt idx="3858">
                  <c:v>606.42600000000004</c:v>
                </c:pt>
                <c:pt idx="3859">
                  <c:v>606.59400000000005</c:v>
                </c:pt>
                <c:pt idx="3860">
                  <c:v>606.73699999999997</c:v>
                </c:pt>
                <c:pt idx="3861">
                  <c:v>606.90700000000004</c:v>
                </c:pt>
                <c:pt idx="3862">
                  <c:v>607.07500000000005</c:v>
                </c:pt>
                <c:pt idx="3863">
                  <c:v>607.22699999999998</c:v>
                </c:pt>
                <c:pt idx="3864">
                  <c:v>607.404</c:v>
                </c:pt>
                <c:pt idx="3865">
                  <c:v>607.56600000000003</c:v>
                </c:pt>
                <c:pt idx="3866">
                  <c:v>607.73099999999999</c:v>
                </c:pt>
                <c:pt idx="3867">
                  <c:v>607.88300000000004</c:v>
                </c:pt>
                <c:pt idx="3868">
                  <c:v>608.04399999999998</c:v>
                </c:pt>
                <c:pt idx="3869">
                  <c:v>608.20799999999997</c:v>
                </c:pt>
                <c:pt idx="3870">
                  <c:v>608.39599999999996</c:v>
                </c:pt>
                <c:pt idx="3871">
                  <c:v>608.55700000000002</c:v>
                </c:pt>
                <c:pt idx="3872">
                  <c:v>608.73900000000003</c:v>
                </c:pt>
                <c:pt idx="3873">
                  <c:v>608.89</c:v>
                </c:pt>
                <c:pt idx="3874">
                  <c:v>609.08699999999999</c:v>
                </c:pt>
                <c:pt idx="3875">
                  <c:v>609.25900000000001</c:v>
                </c:pt>
                <c:pt idx="3876">
                  <c:v>609.41200000000003</c:v>
                </c:pt>
                <c:pt idx="3877">
                  <c:v>609.58199999999999</c:v>
                </c:pt>
                <c:pt idx="3878">
                  <c:v>609.78099999999995</c:v>
                </c:pt>
                <c:pt idx="3879">
                  <c:v>609.96299999999997</c:v>
                </c:pt>
                <c:pt idx="3880">
                  <c:v>610.11</c:v>
                </c:pt>
                <c:pt idx="3881">
                  <c:v>610.26900000000001</c:v>
                </c:pt>
                <c:pt idx="3882">
                  <c:v>610.45100000000002</c:v>
                </c:pt>
                <c:pt idx="3883">
                  <c:v>610.62300000000005</c:v>
                </c:pt>
                <c:pt idx="3884">
                  <c:v>610.78599999999994</c:v>
                </c:pt>
                <c:pt idx="3885">
                  <c:v>610.94100000000003</c:v>
                </c:pt>
                <c:pt idx="3886">
                  <c:v>611.12599999999998</c:v>
                </c:pt>
                <c:pt idx="3887">
                  <c:v>611.26800000000003</c:v>
                </c:pt>
                <c:pt idx="3888">
                  <c:v>611.41600000000005</c:v>
                </c:pt>
                <c:pt idx="3889">
                  <c:v>611.60900000000004</c:v>
                </c:pt>
                <c:pt idx="3890">
                  <c:v>611.75400000000002</c:v>
                </c:pt>
                <c:pt idx="3891">
                  <c:v>611.89099999999996</c:v>
                </c:pt>
                <c:pt idx="3892">
                  <c:v>612.06299999999999</c:v>
                </c:pt>
                <c:pt idx="3893">
                  <c:v>612.21699999999998</c:v>
                </c:pt>
                <c:pt idx="3894">
                  <c:v>612.39499999999998</c:v>
                </c:pt>
                <c:pt idx="3895">
                  <c:v>612.57299999999998</c:v>
                </c:pt>
                <c:pt idx="3896">
                  <c:v>612.73599999999999</c:v>
                </c:pt>
                <c:pt idx="3897">
                  <c:v>612.93499999999995</c:v>
                </c:pt>
                <c:pt idx="3898">
                  <c:v>613.08500000000004</c:v>
                </c:pt>
                <c:pt idx="3899">
                  <c:v>613.25099999999998</c:v>
                </c:pt>
                <c:pt idx="3900">
                  <c:v>613.41899999999998</c:v>
                </c:pt>
                <c:pt idx="3901">
                  <c:v>613.57399999999996</c:v>
                </c:pt>
                <c:pt idx="3902">
                  <c:v>613.721</c:v>
                </c:pt>
                <c:pt idx="3903">
                  <c:v>613.88599999999997</c:v>
                </c:pt>
                <c:pt idx="3904">
                  <c:v>614.05799999999999</c:v>
                </c:pt>
                <c:pt idx="3905">
                  <c:v>614.05999999999995</c:v>
                </c:pt>
                <c:pt idx="3906">
                  <c:v>614.22900000000004</c:v>
                </c:pt>
                <c:pt idx="3907">
                  <c:v>614.47699999999998</c:v>
                </c:pt>
                <c:pt idx="3908">
                  <c:v>614.678</c:v>
                </c:pt>
                <c:pt idx="3909">
                  <c:v>614.88900000000001</c:v>
                </c:pt>
                <c:pt idx="3910">
                  <c:v>615.06600000000003</c:v>
                </c:pt>
                <c:pt idx="3911">
                  <c:v>615.24699999999996</c:v>
                </c:pt>
                <c:pt idx="3912">
                  <c:v>615.399</c:v>
                </c:pt>
                <c:pt idx="3913">
                  <c:v>615.58299999999997</c:v>
                </c:pt>
                <c:pt idx="3914">
                  <c:v>615.71400000000006</c:v>
                </c:pt>
                <c:pt idx="3915">
                  <c:v>615.88800000000003</c:v>
                </c:pt>
                <c:pt idx="3916">
                  <c:v>616.05899999999997</c:v>
                </c:pt>
                <c:pt idx="3917">
                  <c:v>616.23400000000004</c:v>
                </c:pt>
                <c:pt idx="3918">
                  <c:v>616.40300000000002</c:v>
                </c:pt>
                <c:pt idx="3919">
                  <c:v>616.56600000000003</c:v>
                </c:pt>
                <c:pt idx="3920">
                  <c:v>616.75699999999995</c:v>
                </c:pt>
                <c:pt idx="3921">
                  <c:v>616.93899999999996</c:v>
                </c:pt>
                <c:pt idx="3922">
                  <c:v>617.09</c:v>
                </c:pt>
                <c:pt idx="3923">
                  <c:v>617.19500000000005</c:v>
                </c:pt>
                <c:pt idx="3924">
                  <c:v>617.375</c:v>
                </c:pt>
                <c:pt idx="3925">
                  <c:v>617.46100000000001</c:v>
                </c:pt>
                <c:pt idx="3926">
                  <c:v>617.66899999999998</c:v>
                </c:pt>
                <c:pt idx="3927">
                  <c:v>617.88699999999994</c:v>
                </c:pt>
                <c:pt idx="3928">
                  <c:v>618.07600000000002</c:v>
                </c:pt>
                <c:pt idx="3929">
                  <c:v>618.26300000000003</c:v>
                </c:pt>
                <c:pt idx="3930">
                  <c:v>618.44600000000003</c:v>
                </c:pt>
                <c:pt idx="3931">
                  <c:v>618.61099999999999</c:v>
                </c:pt>
                <c:pt idx="3932">
                  <c:v>618.79700000000003</c:v>
                </c:pt>
                <c:pt idx="3933">
                  <c:v>618.93700000000001</c:v>
                </c:pt>
                <c:pt idx="3934">
                  <c:v>618.923</c:v>
                </c:pt>
                <c:pt idx="3935">
                  <c:v>619.17499999999995</c:v>
                </c:pt>
                <c:pt idx="3936">
                  <c:v>619.38699999999994</c:v>
                </c:pt>
                <c:pt idx="3937">
                  <c:v>619.56500000000005</c:v>
                </c:pt>
                <c:pt idx="3938">
                  <c:v>619.75199999999995</c:v>
                </c:pt>
                <c:pt idx="3939">
                  <c:v>619.94500000000005</c:v>
                </c:pt>
                <c:pt idx="3940">
                  <c:v>620.12099999999998</c:v>
                </c:pt>
                <c:pt idx="3941">
                  <c:v>620.29399999999998</c:v>
                </c:pt>
                <c:pt idx="3942">
                  <c:v>620.46400000000006</c:v>
                </c:pt>
                <c:pt idx="3943">
                  <c:v>620.62199999999996</c:v>
                </c:pt>
                <c:pt idx="3944">
                  <c:v>620.78499999999997</c:v>
                </c:pt>
                <c:pt idx="3945">
                  <c:v>620.96500000000003</c:v>
                </c:pt>
                <c:pt idx="3946">
                  <c:v>621.11800000000005</c:v>
                </c:pt>
                <c:pt idx="3947">
                  <c:v>621.26599999999996</c:v>
                </c:pt>
                <c:pt idx="3948">
                  <c:v>621.45600000000002</c:v>
                </c:pt>
                <c:pt idx="3949">
                  <c:v>621.61099999999999</c:v>
                </c:pt>
                <c:pt idx="3950">
                  <c:v>621.75099999999998</c:v>
                </c:pt>
                <c:pt idx="3951">
                  <c:v>621.94000000000005</c:v>
                </c:pt>
                <c:pt idx="3952">
                  <c:v>622.11199999999997</c:v>
                </c:pt>
                <c:pt idx="3953">
                  <c:v>622.26199999999994</c:v>
                </c:pt>
                <c:pt idx="3954">
                  <c:v>622.42499999999995</c:v>
                </c:pt>
                <c:pt idx="3955">
                  <c:v>622.60299999999995</c:v>
                </c:pt>
                <c:pt idx="3956">
                  <c:v>622.79100000000005</c:v>
                </c:pt>
                <c:pt idx="3957">
                  <c:v>622.94899999999996</c:v>
                </c:pt>
                <c:pt idx="3958">
                  <c:v>623.10199999999998</c:v>
                </c:pt>
                <c:pt idx="3959">
                  <c:v>623.26800000000003</c:v>
                </c:pt>
                <c:pt idx="3960">
                  <c:v>623.43499999999995</c:v>
                </c:pt>
                <c:pt idx="3961">
                  <c:v>623.596</c:v>
                </c:pt>
                <c:pt idx="3962">
                  <c:v>623.76499999999999</c:v>
                </c:pt>
                <c:pt idx="3963">
                  <c:v>623.95100000000002</c:v>
                </c:pt>
                <c:pt idx="3964">
                  <c:v>624.12699999999995</c:v>
                </c:pt>
                <c:pt idx="3965">
                  <c:v>624.30200000000002</c:v>
                </c:pt>
                <c:pt idx="3966">
                  <c:v>624.46100000000001</c:v>
                </c:pt>
                <c:pt idx="3967">
                  <c:v>624.62800000000004</c:v>
                </c:pt>
                <c:pt idx="3968">
                  <c:v>624.80600000000004</c:v>
                </c:pt>
                <c:pt idx="3969">
                  <c:v>624.98599999999999</c:v>
                </c:pt>
                <c:pt idx="3970">
                  <c:v>625.15200000000004</c:v>
                </c:pt>
                <c:pt idx="3971">
                  <c:v>625.31200000000001</c:v>
                </c:pt>
                <c:pt idx="3972">
                  <c:v>625.46199999999999</c:v>
                </c:pt>
                <c:pt idx="3973">
                  <c:v>625.654</c:v>
                </c:pt>
                <c:pt idx="3974">
                  <c:v>625.82799999999997</c:v>
                </c:pt>
                <c:pt idx="3975">
                  <c:v>626.00900000000001</c:v>
                </c:pt>
                <c:pt idx="3976">
                  <c:v>626.16200000000003</c:v>
                </c:pt>
                <c:pt idx="3977">
                  <c:v>626.346</c:v>
                </c:pt>
                <c:pt idx="3978">
                  <c:v>626.42200000000003</c:v>
                </c:pt>
                <c:pt idx="3979">
                  <c:v>626.60500000000002</c:v>
                </c:pt>
                <c:pt idx="3980">
                  <c:v>626.798</c:v>
                </c:pt>
                <c:pt idx="3981">
                  <c:v>626.971</c:v>
                </c:pt>
                <c:pt idx="3982">
                  <c:v>627.12800000000004</c:v>
                </c:pt>
                <c:pt idx="3983">
                  <c:v>627.27800000000002</c:v>
                </c:pt>
                <c:pt idx="3984">
                  <c:v>627.44600000000003</c:v>
                </c:pt>
                <c:pt idx="3985">
                  <c:v>627.60199999999998</c:v>
                </c:pt>
                <c:pt idx="3986">
                  <c:v>627.76300000000003</c:v>
                </c:pt>
                <c:pt idx="3987">
                  <c:v>627.95899999999995</c:v>
                </c:pt>
                <c:pt idx="3988">
                  <c:v>628.14499999999998</c:v>
                </c:pt>
                <c:pt idx="3989">
                  <c:v>628.30200000000002</c:v>
                </c:pt>
                <c:pt idx="3990">
                  <c:v>628.48099999999999</c:v>
                </c:pt>
                <c:pt idx="3991">
                  <c:v>628.65200000000004</c:v>
                </c:pt>
                <c:pt idx="3992">
                  <c:v>628.81799999999998</c:v>
                </c:pt>
                <c:pt idx="3993">
                  <c:v>629.00099999999998</c:v>
                </c:pt>
                <c:pt idx="3994">
                  <c:v>629.178</c:v>
                </c:pt>
                <c:pt idx="3995">
                  <c:v>629.34</c:v>
                </c:pt>
                <c:pt idx="3996">
                  <c:v>629.49400000000003</c:v>
                </c:pt>
                <c:pt idx="3997">
                  <c:v>629.70500000000004</c:v>
                </c:pt>
                <c:pt idx="3998">
                  <c:v>629.61199999999997</c:v>
                </c:pt>
                <c:pt idx="3999">
                  <c:v>629.87400000000002</c:v>
                </c:pt>
                <c:pt idx="4000">
                  <c:v>630.10400000000004</c:v>
                </c:pt>
                <c:pt idx="4001">
                  <c:v>630.29700000000003</c:v>
                </c:pt>
                <c:pt idx="4002">
                  <c:v>630.49400000000003</c:v>
                </c:pt>
                <c:pt idx="4003">
                  <c:v>630.68399999999997</c:v>
                </c:pt>
                <c:pt idx="4004">
                  <c:v>630.75300000000004</c:v>
                </c:pt>
                <c:pt idx="4005">
                  <c:v>630.93299999999999</c:v>
                </c:pt>
                <c:pt idx="4006">
                  <c:v>631.13400000000001</c:v>
                </c:pt>
                <c:pt idx="4007">
                  <c:v>631.30399999999997</c:v>
                </c:pt>
                <c:pt idx="4008">
                  <c:v>631.49199999999996</c:v>
                </c:pt>
                <c:pt idx="4009">
                  <c:v>631.69799999999998</c:v>
                </c:pt>
                <c:pt idx="4010">
                  <c:v>631.87900000000002</c:v>
                </c:pt>
                <c:pt idx="4011">
                  <c:v>632.03700000000003</c:v>
                </c:pt>
                <c:pt idx="4012">
                  <c:v>632.21799999999996</c:v>
                </c:pt>
                <c:pt idx="4013">
                  <c:v>632.30700000000002</c:v>
                </c:pt>
                <c:pt idx="4014">
                  <c:v>632.495</c:v>
                </c:pt>
                <c:pt idx="4015">
                  <c:v>632.69600000000003</c:v>
                </c:pt>
                <c:pt idx="4016">
                  <c:v>632.85400000000004</c:v>
                </c:pt>
                <c:pt idx="4017">
                  <c:v>633.05700000000002</c:v>
                </c:pt>
                <c:pt idx="4018">
                  <c:v>633.00699999999995</c:v>
                </c:pt>
                <c:pt idx="4019">
                  <c:v>633.01599999999996</c:v>
                </c:pt>
                <c:pt idx="4020">
                  <c:v>633.36300000000006</c:v>
                </c:pt>
                <c:pt idx="4021">
                  <c:v>633.65599999999995</c:v>
                </c:pt>
                <c:pt idx="4022">
                  <c:v>633.87300000000005</c:v>
                </c:pt>
                <c:pt idx="4023">
                  <c:v>634.06700000000001</c:v>
                </c:pt>
                <c:pt idx="4024">
                  <c:v>634.25900000000001</c:v>
                </c:pt>
                <c:pt idx="4025">
                  <c:v>634.46500000000003</c:v>
                </c:pt>
                <c:pt idx="4026">
                  <c:v>634.64499999999998</c:v>
                </c:pt>
                <c:pt idx="4027">
                  <c:v>634.81600000000003</c:v>
                </c:pt>
                <c:pt idx="4028">
                  <c:v>634.99900000000002</c:v>
                </c:pt>
                <c:pt idx="4029">
                  <c:v>635.16999999999996</c:v>
                </c:pt>
                <c:pt idx="4030">
                  <c:v>635.34799999999996</c:v>
                </c:pt>
                <c:pt idx="4031">
                  <c:v>635.50800000000004</c:v>
                </c:pt>
                <c:pt idx="4032">
                  <c:v>635.678</c:v>
                </c:pt>
                <c:pt idx="4033">
                  <c:v>635.80100000000004</c:v>
                </c:pt>
                <c:pt idx="4034">
                  <c:v>635.95899999999995</c:v>
                </c:pt>
                <c:pt idx="4035">
                  <c:v>636.13900000000001</c:v>
                </c:pt>
                <c:pt idx="4036">
                  <c:v>636.32899999999995</c:v>
                </c:pt>
                <c:pt idx="4037">
                  <c:v>636.51099999999997</c:v>
                </c:pt>
                <c:pt idx="4038">
                  <c:v>636.69899999999996</c:v>
                </c:pt>
                <c:pt idx="4039">
                  <c:v>636.91</c:v>
                </c:pt>
                <c:pt idx="4040">
                  <c:v>636.96799999999996</c:v>
                </c:pt>
                <c:pt idx="4041">
                  <c:v>637.12099999999998</c:v>
                </c:pt>
                <c:pt idx="4042">
                  <c:v>637.32600000000002</c:v>
                </c:pt>
                <c:pt idx="4043">
                  <c:v>637.53300000000002</c:v>
                </c:pt>
                <c:pt idx="4044">
                  <c:v>637.697</c:v>
                </c:pt>
                <c:pt idx="4045">
                  <c:v>637.84199999999998</c:v>
                </c:pt>
                <c:pt idx="4046">
                  <c:v>638.00800000000004</c:v>
                </c:pt>
                <c:pt idx="4047">
                  <c:v>638.19299999999998</c:v>
                </c:pt>
                <c:pt idx="4048">
                  <c:v>638.38099999999997</c:v>
                </c:pt>
                <c:pt idx="4049">
                  <c:v>638.553</c:v>
                </c:pt>
                <c:pt idx="4050">
                  <c:v>638.74</c:v>
                </c:pt>
                <c:pt idx="4051">
                  <c:v>638.88499999999999</c:v>
                </c:pt>
                <c:pt idx="4052">
                  <c:v>639.08199999999999</c:v>
                </c:pt>
                <c:pt idx="4053">
                  <c:v>639.23400000000004</c:v>
                </c:pt>
                <c:pt idx="4054">
                  <c:v>639.41999999999996</c:v>
                </c:pt>
                <c:pt idx="4055">
                  <c:v>639.57799999999997</c:v>
                </c:pt>
                <c:pt idx="4056">
                  <c:v>639.74599999999998</c:v>
                </c:pt>
                <c:pt idx="4057">
                  <c:v>639.923</c:v>
                </c:pt>
                <c:pt idx="4058">
                  <c:v>640.11</c:v>
                </c:pt>
                <c:pt idx="4059">
                  <c:v>640.30799999999999</c:v>
                </c:pt>
                <c:pt idx="4060">
                  <c:v>640.47299999999996</c:v>
                </c:pt>
                <c:pt idx="4061">
                  <c:v>640.64800000000002</c:v>
                </c:pt>
                <c:pt idx="4062">
                  <c:v>640.83699999999999</c:v>
                </c:pt>
                <c:pt idx="4063">
                  <c:v>641.01300000000003</c:v>
                </c:pt>
                <c:pt idx="4064">
                  <c:v>641.13099999999997</c:v>
                </c:pt>
                <c:pt idx="4065">
                  <c:v>641.31500000000005</c:v>
                </c:pt>
                <c:pt idx="4066">
                  <c:v>641.50900000000001</c:v>
                </c:pt>
                <c:pt idx="4067">
                  <c:v>641.68700000000001</c:v>
                </c:pt>
                <c:pt idx="4068">
                  <c:v>641.86300000000006</c:v>
                </c:pt>
                <c:pt idx="4069">
                  <c:v>642.03300000000002</c:v>
                </c:pt>
                <c:pt idx="4070">
                  <c:v>642.21400000000006</c:v>
                </c:pt>
                <c:pt idx="4071">
                  <c:v>642.39499999999998</c:v>
                </c:pt>
                <c:pt idx="4072">
                  <c:v>642.55799999999999</c:v>
                </c:pt>
                <c:pt idx="4073">
                  <c:v>642.745</c:v>
                </c:pt>
                <c:pt idx="4074">
                  <c:v>642.92999999999995</c:v>
                </c:pt>
                <c:pt idx="4075">
                  <c:v>643.10599999999999</c:v>
                </c:pt>
                <c:pt idx="4076">
                  <c:v>643.25699999999995</c:v>
                </c:pt>
                <c:pt idx="4077">
                  <c:v>643.48900000000003</c:v>
                </c:pt>
                <c:pt idx="4078">
                  <c:v>643.63300000000004</c:v>
                </c:pt>
                <c:pt idx="4079">
                  <c:v>643.822</c:v>
                </c:pt>
                <c:pt idx="4080">
                  <c:v>644</c:v>
                </c:pt>
                <c:pt idx="4081">
                  <c:v>644.16300000000001</c:v>
                </c:pt>
                <c:pt idx="4082">
                  <c:v>644.30799999999999</c:v>
                </c:pt>
                <c:pt idx="4083">
                  <c:v>644.46100000000001</c:v>
                </c:pt>
                <c:pt idx="4084">
                  <c:v>644.66800000000001</c:v>
                </c:pt>
                <c:pt idx="4085">
                  <c:v>644.82899999999995</c:v>
                </c:pt>
                <c:pt idx="4086">
                  <c:v>644.98</c:v>
                </c:pt>
                <c:pt idx="4087">
                  <c:v>645.17899999999997</c:v>
                </c:pt>
                <c:pt idx="4088">
                  <c:v>645.35400000000004</c:v>
                </c:pt>
                <c:pt idx="4089">
                  <c:v>645.53899999999999</c:v>
                </c:pt>
                <c:pt idx="4090">
                  <c:v>645.70899999999995</c:v>
                </c:pt>
                <c:pt idx="4091">
                  <c:v>645.90700000000004</c:v>
                </c:pt>
                <c:pt idx="4092">
                  <c:v>646.09100000000001</c:v>
                </c:pt>
                <c:pt idx="4093">
                  <c:v>646.274</c:v>
                </c:pt>
                <c:pt idx="4094">
                  <c:v>646.43600000000004</c:v>
                </c:pt>
                <c:pt idx="4095">
                  <c:v>646.59299999999996</c:v>
                </c:pt>
                <c:pt idx="4096">
                  <c:v>646.76099999999997</c:v>
                </c:pt>
                <c:pt idx="4097">
                  <c:v>646.95000000000005</c:v>
                </c:pt>
                <c:pt idx="4098">
                  <c:v>647.125</c:v>
                </c:pt>
                <c:pt idx="4099">
                  <c:v>647.28899999999999</c:v>
                </c:pt>
                <c:pt idx="4100">
                  <c:v>647.47500000000002</c:v>
                </c:pt>
                <c:pt idx="4101">
                  <c:v>647.64700000000005</c:v>
                </c:pt>
                <c:pt idx="4102">
                  <c:v>647.83399999999995</c:v>
                </c:pt>
                <c:pt idx="4103">
                  <c:v>648.00800000000004</c:v>
                </c:pt>
                <c:pt idx="4104">
                  <c:v>648.00400000000002</c:v>
                </c:pt>
                <c:pt idx="4105">
                  <c:v>648.25800000000004</c:v>
                </c:pt>
                <c:pt idx="4106">
                  <c:v>648.32600000000002</c:v>
                </c:pt>
                <c:pt idx="4107">
                  <c:v>648.43600000000004</c:v>
                </c:pt>
                <c:pt idx="4108">
                  <c:v>648.71400000000006</c:v>
                </c:pt>
                <c:pt idx="4109">
                  <c:v>648.94500000000005</c:v>
                </c:pt>
                <c:pt idx="4110">
                  <c:v>649.178</c:v>
                </c:pt>
                <c:pt idx="4111">
                  <c:v>649.36699999999996</c:v>
                </c:pt>
                <c:pt idx="4112">
                  <c:v>649.55799999999999</c:v>
                </c:pt>
                <c:pt idx="4113">
                  <c:v>649.51099999999997</c:v>
                </c:pt>
                <c:pt idx="4114">
                  <c:v>649.77499999999998</c:v>
                </c:pt>
                <c:pt idx="4115">
                  <c:v>649.96500000000003</c:v>
                </c:pt>
                <c:pt idx="4116">
                  <c:v>650.197</c:v>
                </c:pt>
                <c:pt idx="4117">
                  <c:v>650.13699999999994</c:v>
                </c:pt>
                <c:pt idx="4118">
                  <c:v>650.44899999999996</c:v>
                </c:pt>
                <c:pt idx="4119">
                  <c:v>650.67700000000002</c:v>
                </c:pt>
                <c:pt idx="4120">
                  <c:v>650.86900000000003</c:v>
                </c:pt>
                <c:pt idx="4121">
                  <c:v>651.09199999999998</c:v>
                </c:pt>
                <c:pt idx="4122">
                  <c:v>651.26700000000005</c:v>
                </c:pt>
                <c:pt idx="4123">
                  <c:v>651.45500000000004</c:v>
                </c:pt>
                <c:pt idx="4124">
                  <c:v>651.654</c:v>
                </c:pt>
                <c:pt idx="4125">
                  <c:v>651.82500000000005</c:v>
                </c:pt>
                <c:pt idx="4126">
                  <c:v>651.98699999999997</c:v>
                </c:pt>
                <c:pt idx="4127">
                  <c:v>652.14300000000003</c:v>
                </c:pt>
                <c:pt idx="4128">
                  <c:v>652.31100000000004</c:v>
                </c:pt>
                <c:pt idx="4129">
                  <c:v>652.50800000000004</c:v>
                </c:pt>
                <c:pt idx="4130">
                  <c:v>652.69100000000003</c:v>
                </c:pt>
                <c:pt idx="4131">
                  <c:v>652.74900000000002</c:v>
                </c:pt>
                <c:pt idx="4132">
                  <c:v>652.98199999999997</c:v>
                </c:pt>
                <c:pt idx="4133">
                  <c:v>653.15300000000002</c:v>
                </c:pt>
                <c:pt idx="4134">
                  <c:v>653.30700000000002</c:v>
                </c:pt>
                <c:pt idx="4135">
                  <c:v>653.529</c:v>
                </c:pt>
                <c:pt idx="4136">
                  <c:v>653.71799999999996</c:v>
                </c:pt>
                <c:pt idx="4137">
                  <c:v>653.76300000000003</c:v>
                </c:pt>
                <c:pt idx="4138">
                  <c:v>654.04600000000005</c:v>
                </c:pt>
                <c:pt idx="4139">
                  <c:v>654.24099999999999</c:v>
                </c:pt>
                <c:pt idx="4140">
                  <c:v>654.40899999999999</c:v>
                </c:pt>
                <c:pt idx="4141">
                  <c:v>654.59199999999998</c:v>
                </c:pt>
                <c:pt idx="4142">
                  <c:v>654.78</c:v>
                </c:pt>
                <c:pt idx="4143">
                  <c:v>654.92999999999995</c:v>
                </c:pt>
                <c:pt idx="4144">
                  <c:v>655.125</c:v>
                </c:pt>
                <c:pt idx="4145">
                  <c:v>655.32399999999996</c:v>
                </c:pt>
                <c:pt idx="4146">
                  <c:v>655.48400000000004</c:v>
                </c:pt>
                <c:pt idx="4147">
                  <c:v>655.65099999999995</c:v>
                </c:pt>
                <c:pt idx="4148">
                  <c:v>655.80499999999995</c:v>
                </c:pt>
                <c:pt idx="4149">
                  <c:v>655.95899999999995</c:v>
                </c:pt>
                <c:pt idx="4150">
                  <c:v>656.14200000000005</c:v>
                </c:pt>
                <c:pt idx="4151">
                  <c:v>656.35400000000004</c:v>
                </c:pt>
                <c:pt idx="4152">
                  <c:v>656.52599999999995</c:v>
                </c:pt>
                <c:pt idx="4153">
                  <c:v>656.70600000000002</c:v>
                </c:pt>
                <c:pt idx="4154">
                  <c:v>656.87400000000002</c:v>
                </c:pt>
                <c:pt idx="4155">
                  <c:v>657.04</c:v>
                </c:pt>
                <c:pt idx="4156">
                  <c:v>657.2</c:v>
                </c:pt>
                <c:pt idx="4157">
                  <c:v>657.37800000000004</c:v>
                </c:pt>
                <c:pt idx="4158">
                  <c:v>657.58199999999999</c:v>
                </c:pt>
                <c:pt idx="4159">
                  <c:v>657.74699999999996</c:v>
                </c:pt>
                <c:pt idx="4160">
                  <c:v>657.83799999999997</c:v>
                </c:pt>
                <c:pt idx="4161">
                  <c:v>658.04399999999998</c:v>
                </c:pt>
                <c:pt idx="4162">
                  <c:v>658.20500000000004</c:v>
                </c:pt>
                <c:pt idx="4163">
                  <c:v>658.36599999999999</c:v>
                </c:pt>
                <c:pt idx="4164">
                  <c:v>658.55499999999995</c:v>
                </c:pt>
                <c:pt idx="4165">
                  <c:v>658.73</c:v>
                </c:pt>
                <c:pt idx="4166">
                  <c:v>658.91300000000001</c:v>
                </c:pt>
                <c:pt idx="4167">
                  <c:v>658.98400000000004</c:v>
                </c:pt>
                <c:pt idx="4168">
                  <c:v>659.20100000000002</c:v>
                </c:pt>
                <c:pt idx="4169">
                  <c:v>659.16600000000005</c:v>
                </c:pt>
                <c:pt idx="4170">
                  <c:v>659.38400000000001</c:v>
                </c:pt>
                <c:pt idx="4171">
                  <c:v>659.48699999999997</c:v>
                </c:pt>
                <c:pt idx="4172">
                  <c:v>659.78700000000003</c:v>
                </c:pt>
                <c:pt idx="4173">
                  <c:v>659.99099999999999</c:v>
                </c:pt>
                <c:pt idx="4174">
                  <c:v>660.24599999999998</c:v>
                </c:pt>
                <c:pt idx="4175">
                  <c:v>660.42899999999997</c:v>
                </c:pt>
                <c:pt idx="4176">
                  <c:v>660.61400000000003</c:v>
                </c:pt>
                <c:pt idx="4177">
                  <c:v>660.77300000000002</c:v>
                </c:pt>
                <c:pt idx="4178">
                  <c:v>660.96699999999998</c:v>
                </c:pt>
                <c:pt idx="4179">
                  <c:v>661.12199999999996</c:v>
                </c:pt>
                <c:pt idx="4180">
                  <c:v>661.31600000000003</c:v>
                </c:pt>
                <c:pt idx="4181">
                  <c:v>661.49099999999999</c:v>
                </c:pt>
                <c:pt idx="4182">
                  <c:v>661.65800000000002</c:v>
                </c:pt>
                <c:pt idx="4183">
                  <c:v>661.77300000000002</c:v>
                </c:pt>
                <c:pt idx="4184">
                  <c:v>661.971</c:v>
                </c:pt>
                <c:pt idx="4185">
                  <c:v>662.11800000000005</c:v>
                </c:pt>
                <c:pt idx="4186">
                  <c:v>662.28499999999997</c:v>
                </c:pt>
                <c:pt idx="4187">
                  <c:v>662.47</c:v>
                </c:pt>
                <c:pt idx="4188">
                  <c:v>662.65099999999995</c:v>
                </c:pt>
                <c:pt idx="4189">
                  <c:v>662.85900000000004</c:v>
                </c:pt>
                <c:pt idx="4190">
                  <c:v>663.02</c:v>
                </c:pt>
                <c:pt idx="4191">
                  <c:v>663.23599999999999</c:v>
                </c:pt>
                <c:pt idx="4192">
                  <c:v>663.38300000000004</c:v>
                </c:pt>
                <c:pt idx="4193">
                  <c:v>663.52800000000002</c:v>
                </c:pt>
                <c:pt idx="4194">
                  <c:v>663.68</c:v>
                </c:pt>
                <c:pt idx="4195">
                  <c:v>663.56799999999998</c:v>
                </c:pt>
                <c:pt idx="4196">
                  <c:v>663.87599999999998</c:v>
                </c:pt>
                <c:pt idx="4197">
                  <c:v>664.13199999999995</c:v>
                </c:pt>
                <c:pt idx="4198">
                  <c:v>664.36</c:v>
                </c:pt>
                <c:pt idx="4199">
                  <c:v>664.553</c:v>
                </c:pt>
                <c:pt idx="4200">
                  <c:v>664.73900000000003</c:v>
                </c:pt>
                <c:pt idx="4201">
                  <c:v>664.88199999999995</c:v>
                </c:pt>
                <c:pt idx="4202">
                  <c:v>665.05700000000002</c:v>
                </c:pt>
                <c:pt idx="4203">
                  <c:v>665.23599999999999</c:v>
                </c:pt>
                <c:pt idx="4204">
                  <c:v>665.43200000000002</c:v>
                </c:pt>
                <c:pt idx="4205">
                  <c:v>665.625</c:v>
                </c:pt>
                <c:pt idx="4206">
                  <c:v>665.77300000000002</c:v>
                </c:pt>
                <c:pt idx="4207">
                  <c:v>665.93100000000004</c:v>
                </c:pt>
                <c:pt idx="4208">
                  <c:v>666.09699999999998</c:v>
                </c:pt>
                <c:pt idx="4209">
                  <c:v>666.23599999999999</c:v>
                </c:pt>
                <c:pt idx="4210">
                  <c:v>666.38900000000001</c:v>
                </c:pt>
                <c:pt idx="4211">
                  <c:v>666.46799999999996</c:v>
                </c:pt>
                <c:pt idx="4212">
                  <c:v>666.53200000000004</c:v>
                </c:pt>
                <c:pt idx="4213">
                  <c:v>666.81299999999999</c:v>
                </c:pt>
                <c:pt idx="4214">
                  <c:v>667.03300000000002</c:v>
                </c:pt>
                <c:pt idx="4215">
                  <c:v>667.23699999999997</c:v>
                </c:pt>
                <c:pt idx="4216">
                  <c:v>667.40800000000002</c:v>
                </c:pt>
                <c:pt idx="4217">
                  <c:v>667.577</c:v>
                </c:pt>
                <c:pt idx="4218">
                  <c:v>667.77099999999996</c:v>
                </c:pt>
                <c:pt idx="4219">
                  <c:v>667.92499999999995</c:v>
                </c:pt>
                <c:pt idx="4220">
                  <c:v>668.06100000000004</c:v>
                </c:pt>
                <c:pt idx="4221">
                  <c:v>668.23900000000003</c:v>
                </c:pt>
                <c:pt idx="4222">
                  <c:v>668.19500000000005</c:v>
                </c:pt>
                <c:pt idx="4223">
                  <c:v>668.46100000000001</c:v>
                </c:pt>
                <c:pt idx="4224">
                  <c:v>668.70799999999997</c:v>
                </c:pt>
                <c:pt idx="4225">
                  <c:v>668.81899999999996</c:v>
                </c:pt>
                <c:pt idx="4226">
                  <c:v>668.99</c:v>
                </c:pt>
                <c:pt idx="4227">
                  <c:v>669.15200000000004</c:v>
                </c:pt>
                <c:pt idx="4228">
                  <c:v>669.38599999999997</c:v>
                </c:pt>
                <c:pt idx="4229">
                  <c:v>669.51099999999997</c:v>
                </c:pt>
                <c:pt idx="4230">
                  <c:v>669.67200000000003</c:v>
                </c:pt>
                <c:pt idx="4231">
                  <c:v>669.89300000000003</c:v>
                </c:pt>
                <c:pt idx="4232">
                  <c:v>670.06500000000005</c:v>
                </c:pt>
                <c:pt idx="4233">
                  <c:v>670.25400000000002</c:v>
                </c:pt>
                <c:pt idx="4234">
                  <c:v>670.37699999999995</c:v>
                </c:pt>
                <c:pt idx="4235">
                  <c:v>670.56500000000005</c:v>
                </c:pt>
                <c:pt idx="4236">
                  <c:v>670.77</c:v>
                </c:pt>
                <c:pt idx="4237">
                  <c:v>670.875</c:v>
                </c:pt>
                <c:pt idx="4238">
                  <c:v>671.10699999999997</c:v>
                </c:pt>
                <c:pt idx="4239">
                  <c:v>671.298</c:v>
                </c:pt>
                <c:pt idx="4240">
                  <c:v>671.45299999999997</c:v>
                </c:pt>
                <c:pt idx="4241">
                  <c:v>671.596</c:v>
                </c:pt>
                <c:pt idx="4242">
                  <c:v>671.76400000000001</c:v>
                </c:pt>
                <c:pt idx="4243">
                  <c:v>671.947</c:v>
                </c:pt>
                <c:pt idx="4244">
                  <c:v>672.11300000000006</c:v>
                </c:pt>
                <c:pt idx="4245">
                  <c:v>672.274</c:v>
                </c:pt>
                <c:pt idx="4246">
                  <c:v>672.43600000000004</c:v>
                </c:pt>
                <c:pt idx="4247">
                  <c:v>672.58799999999997</c:v>
                </c:pt>
                <c:pt idx="4248">
                  <c:v>672.72199999999998</c:v>
                </c:pt>
                <c:pt idx="4249">
                  <c:v>672.89300000000003</c:v>
                </c:pt>
                <c:pt idx="4250">
                  <c:v>673.04200000000003</c:v>
                </c:pt>
                <c:pt idx="4251">
                  <c:v>673.19200000000001</c:v>
                </c:pt>
                <c:pt idx="4252">
                  <c:v>673.35900000000004</c:v>
                </c:pt>
                <c:pt idx="4253">
                  <c:v>673.50300000000004</c:v>
                </c:pt>
                <c:pt idx="4254">
                  <c:v>673.69200000000001</c:v>
                </c:pt>
                <c:pt idx="4255">
                  <c:v>673.86099999999999</c:v>
                </c:pt>
                <c:pt idx="4256">
                  <c:v>674.03099999999995</c:v>
                </c:pt>
                <c:pt idx="4257">
                  <c:v>674.17600000000004</c:v>
                </c:pt>
                <c:pt idx="4258">
                  <c:v>674.27</c:v>
                </c:pt>
                <c:pt idx="4259">
                  <c:v>674.47299999999996</c:v>
                </c:pt>
                <c:pt idx="4260">
                  <c:v>674.64800000000002</c:v>
                </c:pt>
                <c:pt idx="4261">
                  <c:v>674.80200000000002</c:v>
                </c:pt>
                <c:pt idx="4262">
                  <c:v>674.73</c:v>
                </c:pt>
                <c:pt idx="4263">
                  <c:v>674.99699999999996</c:v>
                </c:pt>
                <c:pt idx="4264">
                  <c:v>675.22799999999995</c:v>
                </c:pt>
                <c:pt idx="4265">
                  <c:v>675.42600000000004</c:v>
                </c:pt>
                <c:pt idx="4266">
                  <c:v>675.60900000000004</c:v>
                </c:pt>
                <c:pt idx="4267">
                  <c:v>675.721</c:v>
                </c:pt>
                <c:pt idx="4268">
                  <c:v>675.89099999999996</c:v>
                </c:pt>
                <c:pt idx="4269">
                  <c:v>676.06299999999999</c:v>
                </c:pt>
                <c:pt idx="4270">
                  <c:v>676.01499999999999</c:v>
                </c:pt>
                <c:pt idx="4271">
                  <c:v>676.28099999999995</c:v>
                </c:pt>
                <c:pt idx="4272">
                  <c:v>676.327</c:v>
                </c:pt>
                <c:pt idx="4273">
                  <c:v>676.53700000000003</c:v>
                </c:pt>
                <c:pt idx="4274">
                  <c:v>676.78599999999994</c:v>
                </c:pt>
                <c:pt idx="4275">
                  <c:v>676.98699999999997</c:v>
                </c:pt>
                <c:pt idx="4276">
                  <c:v>677.154</c:v>
                </c:pt>
                <c:pt idx="4277">
                  <c:v>677.322</c:v>
                </c:pt>
                <c:pt idx="4278">
                  <c:v>677.50699999999995</c:v>
                </c:pt>
                <c:pt idx="4279">
                  <c:v>677.64599999999996</c:v>
                </c:pt>
                <c:pt idx="4280">
                  <c:v>677.80799999999999</c:v>
                </c:pt>
                <c:pt idx="4281">
                  <c:v>677.98699999999997</c:v>
                </c:pt>
                <c:pt idx="4282">
                  <c:v>678.12900000000002</c:v>
                </c:pt>
                <c:pt idx="4283">
                  <c:v>678.29899999999998</c:v>
                </c:pt>
                <c:pt idx="4284">
                  <c:v>678.48400000000004</c:v>
                </c:pt>
                <c:pt idx="4285">
                  <c:v>678.62199999999996</c:v>
                </c:pt>
                <c:pt idx="4286">
                  <c:v>678.75300000000004</c:v>
                </c:pt>
                <c:pt idx="4287">
                  <c:v>678.90800000000002</c:v>
                </c:pt>
                <c:pt idx="4288">
                  <c:v>678.89700000000005</c:v>
                </c:pt>
                <c:pt idx="4289">
                  <c:v>679.15899999999999</c:v>
                </c:pt>
                <c:pt idx="4290">
                  <c:v>679.35900000000004</c:v>
                </c:pt>
                <c:pt idx="4291">
                  <c:v>679.50599999999997</c:v>
                </c:pt>
                <c:pt idx="4292">
                  <c:v>679.62300000000005</c:v>
                </c:pt>
                <c:pt idx="4293">
                  <c:v>679.77599999999995</c:v>
                </c:pt>
                <c:pt idx="4294">
                  <c:v>679.98400000000004</c:v>
                </c:pt>
                <c:pt idx="4295">
                  <c:v>680.18399999999997</c:v>
                </c:pt>
                <c:pt idx="4296">
                  <c:v>680.351</c:v>
                </c:pt>
                <c:pt idx="4297">
                  <c:v>680.52499999999998</c:v>
                </c:pt>
                <c:pt idx="4298">
                  <c:v>680.68899999999996</c:v>
                </c:pt>
                <c:pt idx="4299">
                  <c:v>680.82899999999995</c:v>
                </c:pt>
                <c:pt idx="4300">
                  <c:v>680.995</c:v>
                </c:pt>
                <c:pt idx="4301">
                  <c:v>681.197</c:v>
                </c:pt>
                <c:pt idx="4302">
                  <c:v>681.33799999999997</c:v>
                </c:pt>
                <c:pt idx="4303">
                  <c:v>681.495</c:v>
                </c:pt>
                <c:pt idx="4304">
                  <c:v>681.64599999999996</c:v>
                </c:pt>
                <c:pt idx="4305">
                  <c:v>681.68899999999996</c:v>
                </c:pt>
                <c:pt idx="4306">
                  <c:v>681.88900000000001</c:v>
                </c:pt>
                <c:pt idx="4307">
                  <c:v>682.04899999999998</c:v>
                </c:pt>
                <c:pt idx="4308">
                  <c:v>682.221</c:v>
                </c:pt>
                <c:pt idx="4309">
                  <c:v>682.39200000000005</c:v>
                </c:pt>
                <c:pt idx="4310">
                  <c:v>682.52800000000002</c:v>
                </c:pt>
                <c:pt idx="4311">
                  <c:v>682.68299999999999</c:v>
                </c:pt>
                <c:pt idx="4312">
                  <c:v>682.82799999999997</c:v>
                </c:pt>
                <c:pt idx="4313">
                  <c:v>682.98500000000001</c:v>
                </c:pt>
                <c:pt idx="4314">
                  <c:v>683.11400000000003</c:v>
                </c:pt>
                <c:pt idx="4315">
                  <c:v>683.18100000000004</c:v>
                </c:pt>
                <c:pt idx="4316">
                  <c:v>683.40300000000002</c:v>
                </c:pt>
                <c:pt idx="4317">
                  <c:v>683.59500000000003</c:v>
                </c:pt>
                <c:pt idx="4318">
                  <c:v>683.76</c:v>
                </c:pt>
                <c:pt idx="4319">
                  <c:v>683.92100000000005</c:v>
                </c:pt>
                <c:pt idx="4320">
                  <c:v>684.08600000000001</c:v>
                </c:pt>
                <c:pt idx="4321">
                  <c:v>684.22400000000005</c:v>
                </c:pt>
                <c:pt idx="4322">
                  <c:v>684.38599999999997</c:v>
                </c:pt>
                <c:pt idx="4323">
                  <c:v>684.54499999999996</c:v>
                </c:pt>
                <c:pt idx="4324">
                  <c:v>684.73400000000004</c:v>
                </c:pt>
                <c:pt idx="4325">
                  <c:v>684.89599999999996</c:v>
                </c:pt>
                <c:pt idx="4326">
                  <c:v>685.05</c:v>
                </c:pt>
                <c:pt idx="4327">
                  <c:v>685.21600000000001</c:v>
                </c:pt>
                <c:pt idx="4328">
                  <c:v>685.38699999999994</c:v>
                </c:pt>
                <c:pt idx="4329">
                  <c:v>685.553</c:v>
                </c:pt>
                <c:pt idx="4330">
                  <c:v>685.71900000000005</c:v>
                </c:pt>
                <c:pt idx="4331">
                  <c:v>685.87300000000005</c:v>
                </c:pt>
                <c:pt idx="4332">
                  <c:v>686.02700000000004</c:v>
                </c:pt>
                <c:pt idx="4333">
                  <c:v>686.16800000000001</c:v>
                </c:pt>
                <c:pt idx="4334">
                  <c:v>686.31299999999999</c:v>
                </c:pt>
                <c:pt idx="4335">
                  <c:v>686.49699999999996</c:v>
                </c:pt>
                <c:pt idx="4336">
                  <c:v>686.60400000000004</c:v>
                </c:pt>
                <c:pt idx="4337">
                  <c:v>686.76800000000003</c:v>
                </c:pt>
                <c:pt idx="4338">
                  <c:v>686.94799999999998</c:v>
                </c:pt>
                <c:pt idx="4339">
                  <c:v>687.11099999999999</c:v>
                </c:pt>
                <c:pt idx="4340">
                  <c:v>687.27800000000002</c:v>
                </c:pt>
                <c:pt idx="4341">
                  <c:v>687.42600000000004</c:v>
                </c:pt>
                <c:pt idx="4342">
                  <c:v>687.56399999999996</c:v>
                </c:pt>
                <c:pt idx="4343">
                  <c:v>687.71100000000001</c:v>
                </c:pt>
                <c:pt idx="4344">
                  <c:v>687.875</c:v>
                </c:pt>
                <c:pt idx="4345">
                  <c:v>688.02300000000002</c:v>
                </c:pt>
                <c:pt idx="4346">
                  <c:v>688.173</c:v>
                </c:pt>
                <c:pt idx="4347">
                  <c:v>688.35</c:v>
                </c:pt>
                <c:pt idx="4348">
                  <c:v>688.53</c:v>
                </c:pt>
                <c:pt idx="4349">
                  <c:v>688.68399999999997</c:v>
                </c:pt>
                <c:pt idx="4350">
                  <c:v>688.82899999999995</c:v>
                </c:pt>
                <c:pt idx="4351">
                  <c:v>688.86500000000001</c:v>
                </c:pt>
                <c:pt idx="4352">
                  <c:v>689.03800000000001</c:v>
                </c:pt>
                <c:pt idx="4353">
                  <c:v>689.13300000000004</c:v>
                </c:pt>
                <c:pt idx="4354">
                  <c:v>689.29499999999996</c:v>
                </c:pt>
                <c:pt idx="4355">
                  <c:v>689.41899999999998</c:v>
                </c:pt>
                <c:pt idx="4356">
                  <c:v>689.23900000000003</c:v>
                </c:pt>
                <c:pt idx="4357">
                  <c:v>689.46900000000005</c:v>
                </c:pt>
                <c:pt idx="4358">
                  <c:v>689.63300000000004</c:v>
                </c:pt>
                <c:pt idx="4359">
                  <c:v>689.72</c:v>
                </c:pt>
                <c:pt idx="4360">
                  <c:v>689.79300000000001</c:v>
                </c:pt>
                <c:pt idx="4361">
                  <c:v>689.83799999999997</c:v>
                </c:pt>
                <c:pt idx="4362">
                  <c:v>689.88099999999997</c:v>
                </c:pt>
                <c:pt idx="4363">
                  <c:v>689.93100000000004</c:v>
                </c:pt>
                <c:pt idx="4364">
                  <c:v>689.98800000000006</c:v>
                </c:pt>
                <c:pt idx="4365">
                  <c:v>690.00800000000004</c:v>
                </c:pt>
                <c:pt idx="4366">
                  <c:v>690.03899999999999</c:v>
                </c:pt>
                <c:pt idx="4367">
                  <c:v>690.07</c:v>
                </c:pt>
                <c:pt idx="4368">
                  <c:v>690.10500000000002</c:v>
                </c:pt>
                <c:pt idx="4369">
                  <c:v>690.12900000000002</c:v>
                </c:pt>
                <c:pt idx="4370">
                  <c:v>690.15800000000002</c:v>
                </c:pt>
                <c:pt idx="4371">
                  <c:v>690.19</c:v>
                </c:pt>
                <c:pt idx="4372">
                  <c:v>690.21299999999997</c:v>
                </c:pt>
                <c:pt idx="4373">
                  <c:v>690.23099999999999</c:v>
                </c:pt>
                <c:pt idx="4374">
                  <c:v>690.24</c:v>
                </c:pt>
                <c:pt idx="4375">
                  <c:v>690.26199999999994</c:v>
                </c:pt>
                <c:pt idx="4376">
                  <c:v>690.29100000000005</c:v>
                </c:pt>
                <c:pt idx="4377">
                  <c:v>690.30399999999997</c:v>
                </c:pt>
                <c:pt idx="4378">
                  <c:v>690.32399999999996</c:v>
                </c:pt>
                <c:pt idx="4379">
                  <c:v>690.33399999999995</c:v>
                </c:pt>
                <c:pt idx="4380">
                  <c:v>690.35900000000004</c:v>
                </c:pt>
                <c:pt idx="4381">
                  <c:v>690.36599999999999</c:v>
                </c:pt>
                <c:pt idx="4382">
                  <c:v>690.38599999999997</c:v>
                </c:pt>
                <c:pt idx="4383">
                  <c:v>690.28800000000001</c:v>
                </c:pt>
                <c:pt idx="4384">
                  <c:v>690.346</c:v>
                </c:pt>
                <c:pt idx="4385">
                  <c:v>690.40800000000002</c:v>
                </c:pt>
                <c:pt idx="4386">
                  <c:v>690.42</c:v>
                </c:pt>
                <c:pt idx="4387">
                  <c:v>690.42</c:v>
                </c:pt>
                <c:pt idx="4388">
                  <c:v>690.43299999999999</c:v>
                </c:pt>
                <c:pt idx="4389">
                  <c:v>690.43100000000004</c:v>
                </c:pt>
                <c:pt idx="4390">
                  <c:v>690.45600000000002</c:v>
                </c:pt>
                <c:pt idx="4391">
                  <c:v>690.48099999999999</c:v>
                </c:pt>
                <c:pt idx="4392">
                  <c:v>690.50099999999998</c:v>
                </c:pt>
                <c:pt idx="4393">
                  <c:v>690.51499999999999</c:v>
                </c:pt>
                <c:pt idx="4394">
                  <c:v>690.53</c:v>
                </c:pt>
                <c:pt idx="4395">
                  <c:v>690.53800000000001</c:v>
                </c:pt>
                <c:pt idx="4396">
                  <c:v>690.548</c:v>
                </c:pt>
                <c:pt idx="4397">
                  <c:v>690.55</c:v>
                </c:pt>
                <c:pt idx="4398">
                  <c:v>690.54700000000003</c:v>
                </c:pt>
                <c:pt idx="4399">
                  <c:v>690.56299999999999</c:v>
                </c:pt>
                <c:pt idx="4400">
                  <c:v>690.57100000000003</c:v>
                </c:pt>
                <c:pt idx="4401">
                  <c:v>690.56299999999999</c:v>
                </c:pt>
                <c:pt idx="4402">
                  <c:v>690.56299999999999</c:v>
                </c:pt>
                <c:pt idx="4403">
                  <c:v>690.57</c:v>
                </c:pt>
                <c:pt idx="4404">
                  <c:v>690.58600000000001</c:v>
                </c:pt>
                <c:pt idx="4405">
                  <c:v>690.56200000000001</c:v>
                </c:pt>
                <c:pt idx="4406">
                  <c:v>690.43499999999995</c:v>
                </c:pt>
                <c:pt idx="4407">
                  <c:v>690.53200000000004</c:v>
                </c:pt>
                <c:pt idx="4408">
                  <c:v>690.55600000000004</c:v>
                </c:pt>
                <c:pt idx="4409">
                  <c:v>690.56399999999996</c:v>
                </c:pt>
                <c:pt idx="4410">
                  <c:v>690.59900000000005</c:v>
                </c:pt>
                <c:pt idx="4411">
                  <c:v>690.625</c:v>
                </c:pt>
                <c:pt idx="4412">
                  <c:v>690.64800000000002</c:v>
                </c:pt>
                <c:pt idx="4413">
                  <c:v>690.64200000000005</c:v>
                </c:pt>
                <c:pt idx="4414">
                  <c:v>690.64</c:v>
                </c:pt>
                <c:pt idx="4415">
                  <c:v>690.63400000000001</c:v>
                </c:pt>
                <c:pt idx="4416">
                  <c:v>690.63199999999995</c:v>
                </c:pt>
                <c:pt idx="4417">
                  <c:v>690.553</c:v>
                </c:pt>
                <c:pt idx="4418">
                  <c:v>690.56700000000001</c:v>
                </c:pt>
                <c:pt idx="4419">
                  <c:v>690.53899999999999</c:v>
                </c:pt>
                <c:pt idx="4420">
                  <c:v>690.63599999999997</c:v>
                </c:pt>
                <c:pt idx="4421">
                  <c:v>690.673</c:v>
                </c:pt>
                <c:pt idx="4422">
                  <c:v>690.67899999999997</c:v>
                </c:pt>
                <c:pt idx="4423">
                  <c:v>690.66800000000001</c:v>
                </c:pt>
                <c:pt idx="4424">
                  <c:v>690.66499999999996</c:v>
                </c:pt>
                <c:pt idx="4425">
                  <c:v>690.69100000000003</c:v>
                </c:pt>
                <c:pt idx="4426">
                  <c:v>690.697</c:v>
                </c:pt>
                <c:pt idx="4427">
                  <c:v>690.69200000000001</c:v>
                </c:pt>
                <c:pt idx="4428">
                  <c:v>690.68899999999996</c:v>
                </c:pt>
                <c:pt idx="4429">
                  <c:v>690.69799999999998</c:v>
                </c:pt>
                <c:pt idx="4430">
                  <c:v>690.69899999999996</c:v>
                </c:pt>
                <c:pt idx="4431">
                  <c:v>690.70299999999997</c:v>
                </c:pt>
                <c:pt idx="4432">
                  <c:v>690.69399999999996</c:v>
                </c:pt>
                <c:pt idx="4433">
                  <c:v>690.702</c:v>
                </c:pt>
                <c:pt idx="4434">
                  <c:v>690.68399999999997</c:v>
                </c:pt>
                <c:pt idx="4435">
                  <c:v>690.66800000000001</c:v>
                </c:pt>
                <c:pt idx="4436">
                  <c:v>690.68399999999997</c:v>
                </c:pt>
                <c:pt idx="4437">
                  <c:v>690.58199999999999</c:v>
                </c:pt>
                <c:pt idx="4438">
                  <c:v>690.60500000000002</c:v>
                </c:pt>
                <c:pt idx="4439">
                  <c:v>690.63300000000004</c:v>
                </c:pt>
                <c:pt idx="4440">
                  <c:v>690.40099999999995</c:v>
                </c:pt>
                <c:pt idx="4441">
                  <c:v>690.53200000000004</c:v>
                </c:pt>
                <c:pt idx="4442">
                  <c:v>690.59</c:v>
                </c:pt>
                <c:pt idx="4443">
                  <c:v>690.60199999999998</c:v>
                </c:pt>
                <c:pt idx="4444">
                  <c:v>690.60900000000004</c:v>
                </c:pt>
                <c:pt idx="4445">
                  <c:v>690.62599999999998</c:v>
                </c:pt>
                <c:pt idx="4446">
                  <c:v>690.63199999999995</c:v>
                </c:pt>
                <c:pt idx="4447">
                  <c:v>690.63599999999997</c:v>
                </c:pt>
                <c:pt idx="4448">
                  <c:v>690.63699999999994</c:v>
                </c:pt>
                <c:pt idx="4449">
                  <c:v>690.63599999999997</c:v>
                </c:pt>
                <c:pt idx="4450">
                  <c:v>690.62300000000005</c:v>
                </c:pt>
                <c:pt idx="4451">
                  <c:v>690.58799999999997</c:v>
                </c:pt>
                <c:pt idx="4452">
                  <c:v>690.61</c:v>
                </c:pt>
                <c:pt idx="4453">
                  <c:v>690.62800000000004</c:v>
                </c:pt>
                <c:pt idx="4454">
                  <c:v>690.62699999999995</c:v>
                </c:pt>
                <c:pt idx="4455">
                  <c:v>690.59500000000003</c:v>
                </c:pt>
                <c:pt idx="4456">
                  <c:v>690.59500000000003</c:v>
                </c:pt>
                <c:pt idx="4457">
                  <c:v>690.60799999999995</c:v>
                </c:pt>
                <c:pt idx="4458">
                  <c:v>690.61800000000005</c:v>
                </c:pt>
                <c:pt idx="4459">
                  <c:v>690.62</c:v>
                </c:pt>
                <c:pt idx="4460">
                  <c:v>690.62</c:v>
                </c:pt>
                <c:pt idx="4461">
                  <c:v>690.64700000000005</c:v>
                </c:pt>
                <c:pt idx="4462">
                  <c:v>690.60199999999998</c:v>
                </c:pt>
                <c:pt idx="4463">
                  <c:v>690.60900000000004</c:v>
                </c:pt>
                <c:pt idx="4464">
                  <c:v>690.63599999999997</c:v>
                </c:pt>
                <c:pt idx="4465">
                  <c:v>690.63199999999995</c:v>
                </c:pt>
                <c:pt idx="4466">
                  <c:v>690.60699999999997</c:v>
                </c:pt>
                <c:pt idx="4467">
                  <c:v>690.61199999999997</c:v>
                </c:pt>
                <c:pt idx="4468">
                  <c:v>690.62</c:v>
                </c:pt>
                <c:pt idx="4469">
                  <c:v>690.62699999999995</c:v>
                </c:pt>
                <c:pt idx="4470">
                  <c:v>690.65300000000002</c:v>
                </c:pt>
                <c:pt idx="4471">
                  <c:v>690.65099999999995</c:v>
                </c:pt>
                <c:pt idx="4472">
                  <c:v>690.64499999999998</c:v>
                </c:pt>
                <c:pt idx="4473">
                  <c:v>690.61</c:v>
                </c:pt>
                <c:pt idx="4474">
                  <c:v>690.62</c:v>
                </c:pt>
                <c:pt idx="4475">
                  <c:v>690.62</c:v>
                </c:pt>
                <c:pt idx="4476">
                  <c:v>690.58600000000001</c:v>
                </c:pt>
                <c:pt idx="4477">
                  <c:v>690.62400000000002</c:v>
                </c:pt>
                <c:pt idx="4478">
                  <c:v>690.61199999999997</c:v>
                </c:pt>
                <c:pt idx="4479">
                  <c:v>690.596</c:v>
                </c:pt>
                <c:pt idx="4480">
                  <c:v>690.601</c:v>
                </c:pt>
                <c:pt idx="4481">
                  <c:v>690.62800000000004</c:v>
                </c:pt>
                <c:pt idx="4482">
                  <c:v>690.625</c:v>
                </c:pt>
                <c:pt idx="4483">
                  <c:v>690.53</c:v>
                </c:pt>
                <c:pt idx="4484">
                  <c:v>690.55100000000004</c:v>
                </c:pt>
                <c:pt idx="4485">
                  <c:v>690.56799999999998</c:v>
                </c:pt>
                <c:pt idx="4486">
                  <c:v>690.59299999999996</c:v>
                </c:pt>
                <c:pt idx="4487">
                  <c:v>690.61099999999999</c:v>
                </c:pt>
                <c:pt idx="4488">
                  <c:v>690.59299999999996</c:v>
                </c:pt>
                <c:pt idx="4489">
                  <c:v>690.59799999999996</c:v>
                </c:pt>
                <c:pt idx="4490">
                  <c:v>690.58600000000001</c:v>
                </c:pt>
                <c:pt idx="4491">
                  <c:v>690.572</c:v>
                </c:pt>
                <c:pt idx="4492">
                  <c:v>690.60500000000002</c:v>
                </c:pt>
                <c:pt idx="4493">
                  <c:v>690.59699999999998</c:v>
                </c:pt>
                <c:pt idx="4494">
                  <c:v>690.60699999999997</c:v>
                </c:pt>
                <c:pt idx="4495">
                  <c:v>690.61900000000003</c:v>
                </c:pt>
                <c:pt idx="4496">
                  <c:v>690.61900000000003</c:v>
                </c:pt>
                <c:pt idx="4497">
                  <c:v>690.62900000000002</c:v>
                </c:pt>
                <c:pt idx="4498">
                  <c:v>690.63599999999997</c:v>
                </c:pt>
                <c:pt idx="4499">
                  <c:v>690.63800000000003</c:v>
                </c:pt>
                <c:pt idx="4500">
                  <c:v>690.63</c:v>
                </c:pt>
                <c:pt idx="4501">
                  <c:v>690.61</c:v>
                </c:pt>
                <c:pt idx="4502">
                  <c:v>690.60900000000004</c:v>
                </c:pt>
                <c:pt idx="4503">
                  <c:v>690.43600000000004</c:v>
                </c:pt>
                <c:pt idx="4504">
                  <c:v>690.53099999999995</c:v>
                </c:pt>
                <c:pt idx="4505">
                  <c:v>690.58</c:v>
                </c:pt>
                <c:pt idx="4506">
                  <c:v>690.61</c:v>
                </c:pt>
                <c:pt idx="4507">
                  <c:v>690.61199999999997</c:v>
                </c:pt>
                <c:pt idx="4508">
                  <c:v>690.61699999999996</c:v>
                </c:pt>
                <c:pt idx="4509">
                  <c:v>690.62099999999998</c:v>
                </c:pt>
                <c:pt idx="4510">
                  <c:v>690.62300000000005</c:v>
                </c:pt>
                <c:pt idx="4511">
                  <c:v>690.60699999999997</c:v>
                </c:pt>
                <c:pt idx="4512">
                  <c:v>690.61199999999997</c:v>
                </c:pt>
                <c:pt idx="4513">
                  <c:v>690.64400000000001</c:v>
                </c:pt>
                <c:pt idx="4514">
                  <c:v>690.62099999999998</c:v>
                </c:pt>
                <c:pt idx="4515">
                  <c:v>690.60299999999995</c:v>
                </c:pt>
                <c:pt idx="4516">
                  <c:v>690.60500000000002</c:v>
                </c:pt>
                <c:pt idx="4517">
                  <c:v>690.60500000000002</c:v>
                </c:pt>
                <c:pt idx="4518">
                  <c:v>690.58399999999995</c:v>
                </c:pt>
                <c:pt idx="4519">
                  <c:v>690.60299999999995</c:v>
                </c:pt>
                <c:pt idx="4520">
                  <c:v>690.61099999999999</c:v>
                </c:pt>
                <c:pt idx="4521">
                  <c:v>690.62599999999998</c:v>
                </c:pt>
                <c:pt idx="4522">
                  <c:v>690.62800000000004</c:v>
                </c:pt>
                <c:pt idx="4523">
                  <c:v>690.43</c:v>
                </c:pt>
                <c:pt idx="4524">
                  <c:v>690.45699999999999</c:v>
                </c:pt>
                <c:pt idx="4525">
                  <c:v>690.51300000000003</c:v>
                </c:pt>
                <c:pt idx="4526">
                  <c:v>690.57100000000003</c:v>
                </c:pt>
                <c:pt idx="4527">
                  <c:v>690.56700000000001</c:v>
                </c:pt>
                <c:pt idx="4528">
                  <c:v>690.59400000000005</c:v>
                </c:pt>
                <c:pt idx="4529">
                  <c:v>690.62199999999996</c:v>
                </c:pt>
                <c:pt idx="4530">
                  <c:v>690.60299999999995</c:v>
                </c:pt>
                <c:pt idx="4531">
                  <c:v>690.60299999999995</c:v>
                </c:pt>
                <c:pt idx="4532">
                  <c:v>690.6</c:v>
                </c:pt>
                <c:pt idx="4533">
                  <c:v>690.53700000000003</c:v>
                </c:pt>
                <c:pt idx="4534">
                  <c:v>690.57500000000005</c:v>
                </c:pt>
                <c:pt idx="4535">
                  <c:v>690.59100000000001</c:v>
                </c:pt>
                <c:pt idx="4536">
                  <c:v>690.59799999999996</c:v>
                </c:pt>
                <c:pt idx="4537">
                  <c:v>690.6</c:v>
                </c:pt>
                <c:pt idx="4538">
                  <c:v>690.577</c:v>
                </c:pt>
                <c:pt idx="4539">
                  <c:v>690.56899999999996</c:v>
                </c:pt>
                <c:pt idx="4540">
                  <c:v>690.58699999999999</c:v>
                </c:pt>
                <c:pt idx="4541">
                  <c:v>690.59299999999996</c:v>
                </c:pt>
                <c:pt idx="4542">
                  <c:v>690.601</c:v>
                </c:pt>
                <c:pt idx="4543">
                  <c:v>690.58799999999997</c:v>
                </c:pt>
                <c:pt idx="4544">
                  <c:v>690.59299999999996</c:v>
                </c:pt>
                <c:pt idx="4545">
                  <c:v>690.59900000000005</c:v>
                </c:pt>
                <c:pt idx="4546">
                  <c:v>690.60799999999995</c:v>
                </c:pt>
                <c:pt idx="4547">
                  <c:v>690.58699999999999</c:v>
                </c:pt>
                <c:pt idx="4548">
                  <c:v>690.57299999999998</c:v>
                </c:pt>
                <c:pt idx="4549">
                  <c:v>690.58900000000006</c:v>
                </c:pt>
                <c:pt idx="4550">
                  <c:v>690.52099999999996</c:v>
                </c:pt>
                <c:pt idx="4551">
                  <c:v>690.53099999999995</c:v>
                </c:pt>
                <c:pt idx="4552">
                  <c:v>690.56899999999996</c:v>
                </c:pt>
                <c:pt idx="4553">
                  <c:v>690.56</c:v>
                </c:pt>
                <c:pt idx="4554">
                  <c:v>690.58100000000002</c:v>
                </c:pt>
                <c:pt idx="4555">
                  <c:v>690.577</c:v>
                </c:pt>
                <c:pt idx="4556">
                  <c:v>690.56700000000001</c:v>
                </c:pt>
                <c:pt idx="4557">
                  <c:v>690.55200000000002</c:v>
                </c:pt>
                <c:pt idx="4558">
                  <c:v>690.55100000000004</c:v>
                </c:pt>
                <c:pt idx="4559">
                  <c:v>690.50199999999995</c:v>
                </c:pt>
                <c:pt idx="4560">
                  <c:v>690.529</c:v>
                </c:pt>
                <c:pt idx="4561">
                  <c:v>690.57500000000005</c:v>
                </c:pt>
                <c:pt idx="4562">
                  <c:v>690.55</c:v>
                </c:pt>
                <c:pt idx="4563">
                  <c:v>690.54300000000001</c:v>
                </c:pt>
                <c:pt idx="4564">
                  <c:v>690.54100000000005</c:v>
                </c:pt>
                <c:pt idx="4565">
                  <c:v>690.55399999999997</c:v>
                </c:pt>
                <c:pt idx="4566">
                  <c:v>690.54399999999998</c:v>
                </c:pt>
                <c:pt idx="4567">
                  <c:v>690.53899999999999</c:v>
                </c:pt>
                <c:pt idx="4568">
                  <c:v>690.53499999999997</c:v>
                </c:pt>
                <c:pt idx="4569">
                  <c:v>690.53899999999999</c:v>
                </c:pt>
                <c:pt idx="4570">
                  <c:v>690.57299999999998</c:v>
                </c:pt>
                <c:pt idx="4571">
                  <c:v>690.59100000000001</c:v>
                </c:pt>
                <c:pt idx="4572">
                  <c:v>690.57</c:v>
                </c:pt>
                <c:pt idx="4573">
                  <c:v>690.33199999999999</c:v>
                </c:pt>
                <c:pt idx="4574">
                  <c:v>690.18799999999999</c:v>
                </c:pt>
                <c:pt idx="4575">
                  <c:v>690.37199999999996</c:v>
                </c:pt>
                <c:pt idx="4576">
                  <c:v>690.48</c:v>
                </c:pt>
                <c:pt idx="4577">
                  <c:v>690.553</c:v>
                </c:pt>
                <c:pt idx="4578">
                  <c:v>690.56</c:v>
                </c:pt>
                <c:pt idx="4579">
                  <c:v>690.54399999999998</c:v>
                </c:pt>
                <c:pt idx="4580">
                  <c:v>690.54600000000005</c:v>
                </c:pt>
                <c:pt idx="4581">
                  <c:v>690.56299999999999</c:v>
                </c:pt>
                <c:pt idx="4582">
                  <c:v>690.58100000000002</c:v>
                </c:pt>
                <c:pt idx="4583">
                  <c:v>690.6</c:v>
                </c:pt>
                <c:pt idx="4584">
                  <c:v>690.61599999999999</c:v>
                </c:pt>
                <c:pt idx="4585">
                  <c:v>690.625</c:v>
                </c:pt>
                <c:pt idx="4586">
                  <c:v>690.62</c:v>
                </c:pt>
                <c:pt idx="4587">
                  <c:v>690.61800000000005</c:v>
                </c:pt>
                <c:pt idx="4588">
                  <c:v>690.54499999999996</c:v>
                </c:pt>
                <c:pt idx="4589">
                  <c:v>690.548</c:v>
                </c:pt>
                <c:pt idx="4590">
                  <c:v>690.58600000000001</c:v>
                </c:pt>
                <c:pt idx="4591">
                  <c:v>690.61699999999996</c:v>
                </c:pt>
                <c:pt idx="4592">
                  <c:v>690.62</c:v>
                </c:pt>
                <c:pt idx="4593">
                  <c:v>690.63300000000004</c:v>
                </c:pt>
                <c:pt idx="4594">
                  <c:v>690.61699999999996</c:v>
                </c:pt>
                <c:pt idx="4595">
                  <c:v>690.625</c:v>
                </c:pt>
                <c:pt idx="4596">
                  <c:v>690.48800000000006</c:v>
                </c:pt>
                <c:pt idx="4597">
                  <c:v>690.51700000000005</c:v>
                </c:pt>
                <c:pt idx="4598">
                  <c:v>690.58699999999999</c:v>
                </c:pt>
                <c:pt idx="4599">
                  <c:v>690.59900000000005</c:v>
                </c:pt>
                <c:pt idx="4600">
                  <c:v>690.60299999999995</c:v>
                </c:pt>
                <c:pt idx="4601">
                  <c:v>690.60699999999997</c:v>
                </c:pt>
                <c:pt idx="4602">
                  <c:v>690.63499999999999</c:v>
                </c:pt>
                <c:pt idx="4603">
                  <c:v>690.64</c:v>
                </c:pt>
                <c:pt idx="4604">
                  <c:v>690.64099999999996</c:v>
                </c:pt>
                <c:pt idx="4605">
                  <c:v>690.62400000000002</c:v>
                </c:pt>
                <c:pt idx="4606">
                  <c:v>690.625</c:v>
                </c:pt>
                <c:pt idx="4607">
                  <c:v>690.63900000000001</c:v>
                </c:pt>
                <c:pt idx="4608">
                  <c:v>690.63800000000003</c:v>
                </c:pt>
                <c:pt idx="4609">
                  <c:v>690.61900000000003</c:v>
                </c:pt>
                <c:pt idx="4610">
                  <c:v>690.63400000000001</c:v>
                </c:pt>
                <c:pt idx="4611">
                  <c:v>690.62</c:v>
                </c:pt>
                <c:pt idx="4612">
                  <c:v>690.60400000000004</c:v>
                </c:pt>
                <c:pt idx="4613">
                  <c:v>690.56600000000003</c:v>
                </c:pt>
                <c:pt idx="4614">
                  <c:v>690.58399999999995</c:v>
                </c:pt>
                <c:pt idx="4615">
                  <c:v>690.57600000000002</c:v>
                </c:pt>
                <c:pt idx="4616">
                  <c:v>690.57399999999996</c:v>
                </c:pt>
                <c:pt idx="4617">
                  <c:v>690.58199999999999</c:v>
                </c:pt>
                <c:pt idx="4618">
                  <c:v>690.57899999999995</c:v>
                </c:pt>
                <c:pt idx="4619">
                  <c:v>690.55799999999999</c:v>
                </c:pt>
                <c:pt idx="4620">
                  <c:v>690.55</c:v>
                </c:pt>
                <c:pt idx="4621">
                  <c:v>690.548</c:v>
                </c:pt>
                <c:pt idx="4622">
                  <c:v>690.55600000000004</c:v>
                </c:pt>
                <c:pt idx="4623">
                  <c:v>690.55799999999999</c:v>
                </c:pt>
                <c:pt idx="4624">
                  <c:v>690.55799999999999</c:v>
                </c:pt>
                <c:pt idx="4625">
                  <c:v>690.553</c:v>
                </c:pt>
                <c:pt idx="4626">
                  <c:v>690.55799999999999</c:v>
                </c:pt>
                <c:pt idx="4627">
                  <c:v>690.55600000000004</c:v>
                </c:pt>
                <c:pt idx="4628">
                  <c:v>690.55799999999999</c:v>
                </c:pt>
                <c:pt idx="4629">
                  <c:v>690.46799999999996</c:v>
                </c:pt>
                <c:pt idx="4630">
                  <c:v>690.50300000000004</c:v>
                </c:pt>
                <c:pt idx="4631">
                  <c:v>690.52</c:v>
                </c:pt>
                <c:pt idx="4632">
                  <c:v>690.40200000000004</c:v>
                </c:pt>
                <c:pt idx="4633">
                  <c:v>690.44399999999996</c:v>
                </c:pt>
                <c:pt idx="4634">
                  <c:v>690.50300000000004</c:v>
                </c:pt>
                <c:pt idx="4635">
                  <c:v>690.51499999999999</c:v>
                </c:pt>
                <c:pt idx="4636">
                  <c:v>690.45500000000004</c:v>
                </c:pt>
                <c:pt idx="4637">
                  <c:v>690.49400000000003</c:v>
                </c:pt>
                <c:pt idx="4638">
                  <c:v>690.5</c:v>
                </c:pt>
                <c:pt idx="4639">
                  <c:v>690.51300000000003</c:v>
                </c:pt>
                <c:pt idx="4640">
                  <c:v>690.55600000000004</c:v>
                </c:pt>
                <c:pt idx="4641">
                  <c:v>690.55700000000002</c:v>
                </c:pt>
                <c:pt idx="4642">
                  <c:v>690.53899999999999</c:v>
                </c:pt>
                <c:pt idx="4643">
                  <c:v>690.49699999999996</c:v>
                </c:pt>
                <c:pt idx="4644">
                  <c:v>690.52300000000002</c:v>
                </c:pt>
                <c:pt idx="4645">
                  <c:v>690.54200000000003</c:v>
                </c:pt>
                <c:pt idx="4646">
                  <c:v>690.54399999999998</c:v>
                </c:pt>
                <c:pt idx="4647">
                  <c:v>690.52300000000002</c:v>
                </c:pt>
                <c:pt idx="4648">
                  <c:v>690.46500000000003</c:v>
                </c:pt>
                <c:pt idx="4649">
                  <c:v>690.48599999999999</c:v>
                </c:pt>
                <c:pt idx="4650">
                  <c:v>690.49099999999999</c:v>
                </c:pt>
              </c:numCache>
            </c:numRef>
          </c:xVal>
          <c:yVal>
            <c:numRef>
              <c:f>'C:\Users\chp14pks\Desktop\PhD\PhD Project\Catalysts\Microporous Material\Hexylamine\TGA\[Microporous Nb2Ox and Fe-Nb2Ox.xlsx]Sheet1'!$N$6:$N$4655</c:f>
              <c:numCache>
                <c:formatCode>General</c:formatCode>
                <c:ptCount val="4650"/>
                <c:pt idx="0">
                  <c:v>99.970849999999999</c:v>
                </c:pt>
                <c:pt idx="1">
                  <c:v>99.966099999999997</c:v>
                </c:pt>
                <c:pt idx="2">
                  <c:v>99.966099999999997</c:v>
                </c:pt>
                <c:pt idx="3">
                  <c:v>99.970849999999999</c:v>
                </c:pt>
                <c:pt idx="4">
                  <c:v>99.970849999999999</c:v>
                </c:pt>
                <c:pt idx="5">
                  <c:v>99.966099999999997</c:v>
                </c:pt>
                <c:pt idx="6">
                  <c:v>99.961349999999996</c:v>
                </c:pt>
                <c:pt idx="7">
                  <c:v>99.956270000000004</c:v>
                </c:pt>
                <c:pt idx="8">
                  <c:v>99.961349999999996</c:v>
                </c:pt>
                <c:pt idx="9">
                  <c:v>99.966099999999997</c:v>
                </c:pt>
                <c:pt idx="10">
                  <c:v>99.980680000000007</c:v>
                </c:pt>
                <c:pt idx="11">
                  <c:v>99.980680000000007</c:v>
                </c:pt>
                <c:pt idx="12">
                  <c:v>99.980680000000007</c:v>
                </c:pt>
                <c:pt idx="13">
                  <c:v>99.975930000000005</c:v>
                </c:pt>
                <c:pt idx="14">
                  <c:v>99.980680000000007</c:v>
                </c:pt>
                <c:pt idx="15">
                  <c:v>99.980680000000007</c:v>
                </c:pt>
                <c:pt idx="16">
                  <c:v>99.980680000000007</c:v>
                </c:pt>
                <c:pt idx="17">
                  <c:v>99.975930000000005</c:v>
                </c:pt>
                <c:pt idx="18">
                  <c:v>99.975930000000005</c:v>
                </c:pt>
                <c:pt idx="19">
                  <c:v>99.980680000000007</c:v>
                </c:pt>
                <c:pt idx="20">
                  <c:v>99.970849999999999</c:v>
                </c:pt>
                <c:pt idx="21">
                  <c:v>99.966099999999997</c:v>
                </c:pt>
                <c:pt idx="22">
                  <c:v>99.966099999999997</c:v>
                </c:pt>
                <c:pt idx="23">
                  <c:v>99.961349999999996</c:v>
                </c:pt>
                <c:pt idx="24">
                  <c:v>99.966099999999997</c:v>
                </c:pt>
                <c:pt idx="25">
                  <c:v>99.975930000000005</c:v>
                </c:pt>
                <c:pt idx="26">
                  <c:v>99.970849999999999</c:v>
                </c:pt>
                <c:pt idx="27">
                  <c:v>99.966099999999997</c:v>
                </c:pt>
                <c:pt idx="28">
                  <c:v>99.970849999999999</c:v>
                </c:pt>
                <c:pt idx="29">
                  <c:v>99.975930000000005</c:v>
                </c:pt>
                <c:pt idx="30">
                  <c:v>99.985420000000005</c:v>
                </c:pt>
                <c:pt idx="31">
                  <c:v>99.990170000000006</c:v>
                </c:pt>
                <c:pt idx="32">
                  <c:v>99.985420000000005</c:v>
                </c:pt>
                <c:pt idx="33">
                  <c:v>99.970849999999999</c:v>
                </c:pt>
                <c:pt idx="34">
                  <c:v>99.970849999999999</c:v>
                </c:pt>
                <c:pt idx="35">
                  <c:v>99.966099999999997</c:v>
                </c:pt>
                <c:pt idx="36">
                  <c:v>99.966099999999997</c:v>
                </c:pt>
                <c:pt idx="37">
                  <c:v>99.951520000000002</c:v>
                </c:pt>
                <c:pt idx="38">
                  <c:v>99.966099999999997</c:v>
                </c:pt>
                <c:pt idx="39">
                  <c:v>99.966099999999997</c:v>
                </c:pt>
                <c:pt idx="40">
                  <c:v>99.961349999999996</c:v>
                </c:pt>
                <c:pt idx="41">
                  <c:v>99.966099999999997</c:v>
                </c:pt>
                <c:pt idx="42">
                  <c:v>99.961349999999996</c:v>
                </c:pt>
                <c:pt idx="43">
                  <c:v>99.961349999999996</c:v>
                </c:pt>
                <c:pt idx="44">
                  <c:v>99.956270000000004</c:v>
                </c:pt>
                <c:pt idx="45">
                  <c:v>99.946780000000004</c:v>
                </c:pt>
                <c:pt idx="46">
                  <c:v>99.946780000000004</c:v>
                </c:pt>
                <c:pt idx="47">
                  <c:v>99.936940000000007</c:v>
                </c:pt>
                <c:pt idx="48">
                  <c:v>99.932199999999995</c:v>
                </c:pt>
                <c:pt idx="49">
                  <c:v>99.942030000000003</c:v>
                </c:pt>
                <c:pt idx="50">
                  <c:v>99.946780000000004</c:v>
                </c:pt>
                <c:pt idx="51">
                  <c:v>99.951520000000002</c:v>
                </c:pt>
                <c:pt idx="52">
                  <c:v>99.946780000000004</c:v>
                </c:pt>
                <c:pt idx="53">
                  <c:v>99.946780000000004</c:v>
                </c:pt>
                <c:pt idx="54">
                  <c:v>99.946780000000004</c:v>
                </c:pt>
                <c:pt idx="55">
                  <c:v>99.946780000000004</c:v>
                </c:pt>
                <c:pt idx="56">
                  <c:v>99.951520000000002</c:v>
                </c:pt>
                <c:pt idx="57">
                  <c:v>99.951520000000002</c:v>
                </c:pt>
                <c:pt idx="58">
                  <c:v>99.942030000000003</c:v>
                </c:pt>
                <c:pt idx="59">
                  <c:v>99.961349999999996</c:v>
                </c:pt>
                <c:pt idx="60">
                  <c:v>99.956270000000004</c:v>
                </c:pt>
                <c:pt idx="61">
                  <c:v>99.961349999999996</c:v>
                </c:pt>
                <c:pt idx="62">
                  <c:v>99.951520000000002</c:v>
                </c:pt>
                <c:pt idx="63">
                  <c:v>99.942030000000003</c:v>
                </c:pt>
                <c:pt idx="64">
                  <c:v>99.951520000000002</c:v>
                </c:pt>
                <c:pt idx="65">
                  <c:v>99.946780000000004</c:v>
                </c:pt>
                <c:pt idx="66">
                  <c:v>99.946780000000004</c:v>
                </c:pt>
                <c:pt idx="67">
                  <c:v>99.936940000000007</c:v>
                </c:pt>
                <c:pt idx="68">
                  <c:v>99.942030000000003</c:v>
                </c:pt>
                <c:pt idx="69">
                  <c:v>99.936940000000007</c:v>
                </c:pt>
                <c:pt idx="70">
                  <c:v>99.946780000000004</c:v>
                </c:pt>
                <c:pt idx="71">
                  <c:v>99.956270000000004</c:v>
                </c:pt>
                <c:pt idx="72">
                  <c:v>99.942030000000003</c:v>
                </c:pt>
                <c:pt idx="73">
                  <c:v>99.932199999999995</c:v>
                </c:pt>
                <c:pt idx="74">
                  <c:v>99.927449999999993</c:v>
                </c:pt>
                <c:pt idx="75">
                  <c:v>99.927449999999993</c:v>
                </c:pt>
                <c:pt idx="76">
                  <c:v>99.932199999999995</c:v>
                </c:pt>
                <c:pt idx="77">
                  <c:v>99.922709999999995</c:v>
                </c:pt>
                <c:pt idx="78">
                  <c:v>99.917619999999999</c:v>
                </c:pt>
                <c:pt idx="79">
                  <c:v>99.922709999999995</c:v>
                </c:pt>
                <c:pt idx="80">
                  <c:v>99.917619999999999</c:v>
                </c:pt>
                <c:pt idx="81">
                  <c:v>99.912869999999998</c:v>
                </c:pt>
                <c:pt idx="82">
                  <c:v>99.917619999999999</c:v>
                </c:pt>
                <c:pt idx="83">
                  <c:v>99.922709999999995</c:v>
                </c:pt>
                <c:pt idx="84">
                  <c:v>99.917619999999999</c:v>
                </c:pt>
                <c:pt idx="85">
                  <c:v>99.90813</c:v>
                </c:pt>
                <c:pt idx="86">
                  <c:v>99.903379999999999</c:v>
                </c:pt>
                <c:pt idx="87">
                  <c:v>99.922709999999995</c:v>
                </c:pt>
                <c:pt idx="88">
                  <c:v>99.927449999999993</c:v>
                </c:pt>
                <c:pt idx="89">
                  <c:v>99.917619999999999</c:v>
                </c:pt>
                <c:pt idx="90">
                  <c:v>99.927449999999993</c:v>
                </c:pt>
                <c:pt idx="91">
                  <c:v>99.922709999999995</c:v>
                </c:pt>
                <c:pt idx="92">
                  <c:v>99.922709999999995</c:v>
                </c:pt>
                <c:pt idx="93">
                  <c:v>99.917619999999999</c:v>
                </c:pt>
                <c:pt idx="94">
                  <c:v>99.917619999999999</c:v>
                </c:pt>
                <c:pt idx="95">
                  <c:v>99.90813</c:v>
                </c:pt>
                <c:pt idx="96">
                  <c:v>99.922709999999995</c:v>
                </c:pt>
                <c:pt idx="97">
                  <c:v>99.917619999999999</c:v>
                </c:pt>
                <c:pt idx="98">
                  <c:v>99.90813</c:v>
                </c:pt>
                <c:pt idx="99">
                  <c:v>99.90813</c:v>
                </c:pt>
                <c:pt idx="100">
                  <c:v>99.90813</c:v>
                </c:pt>
                <c:pt idx="101">
                  <c:v>99.903379999999999</c:v>
                </c:pt>
                <c:pt idx="102">
                  <c:v>99.903379999999999</c:v>
                </c:pt>
                <c:pt idx="103">
                  <c:v>99.917619999999999</c:v>
                </c:pt>
                <c:pt idx="104">
                  <c:v>99.917619999999999</c:v>
                </c:pt>
                <c:pt idx="105">
                  <c:v>99.917619999999999</c:v>
                </c:pt>
                <c:pt idx="106">
                  <c:v>99.917619999999999</c:v>
                </c:pt>
                <c:pt idx="107">
                  <c:v>99.922709999999995</c:v>
                </c:pt>
                <c:pt idx="108">
                  <c:v>99.922709999999995</c:v>
                </c:pt>
                <c:pt idx="109">
                  <c:v>99.912869999999998</c:v>
                </c:pt>
                <c:pt idx="110">
                  <c:v>99.912869999999998</c:v>
                </c:pt>
                <c:pt idx="111">
                  <c:v>99.90813</c:v>
                </c:pt>
                <c:pt idx="112">
                  <c:v>99.922709999999995</c:v>
                </c:pt>
                <c:pt idx="113">
                  <c:v>99.917619999999999</c:v>
                </c:pt>
                <c:pt idx="114">
                  <c:v>99.912869999999998</c:v>
                </c:pt>
                <c:pt idx="115">
                  <c:v>99.90813</c:v>
                </c:pt>
                <c:pt idx="116">
                  <c:v>99.90813</c:v>
                </c:pt>
                <c:pt idx="117">
                  <c:v>99.903379999999999</c:v>
                </c:pt>
                <c:pt idx="118">
                  <c:v>99.903379999999999</c:v>
                </c:pt>
                <c:pt idx="119">
                  <c:v>99.90813</c:v>
                </c:pt>
                <c:pt idx="120">
                  <c:v>99.903379999999999</c:v>
                </c:pt>
                <c:pt idx="121">
                  <c:v>99.90813</c:v>
                </c:pt>
                <c:pt idx="122">
                  <c:v>99.903379999999999</c:v>
                </c:pt>
                <c:pt idx="123">
                  <c:v>99.893550000000005</c:v>
                </c:pt>
                <c:pt idx="124">
                  <c:v>99.903379999999999</c:v>
                </c:pt>
                <c:pt idx="125">
                  <c:v>99.898300000000006</c:v>
                </c:pt>
                <c:pt idx="126">
                  <c:v>99.903379999999999</c:v>
                </c:pt>
                <c:pt idx="127">
                  <c:v>99.903379999999999</c:v>
                </c:pt>
                <c:pt idx="128">
                  <c:v>99.893550000000005</c:v>
                </c:pt>
                <c:pt idx="129">
                  <c:v>99.893550000000005</c:v>
                </c:pt>
                <c:pt idx="130">
                  <c:v>99.898300000000006</c:v>
                </c:pt>
                <c:pt idx="131">
                  <c:v>99.912869999999998</c:v>
                </c:pt>
                <c:pt idx="132">
                  <c:v>99.898300000000006</c:v>
                </c:pt>
                <c:pt idx="133">
                  <c:v>99.898300000000006</c:v>
                </c:pt>
                <c:pt idx="134">
                  <c:v>99.898300000000006</c:v>
                </c:pt>
                <c:pt idx="135">
                  <c:v>99.888810000000007</c:v>
                </c:pt>
                <c:pt idx="136">
                  <c:v>99.888810000000007</c:v>
                </c:pt>
                <c:pt idx="137">
                  <c:v>99.893550000000005</c:v>
                </c:pt>
                <c:pt idx="138">
                  <c:v>99.898300000000006</c:v>
                </c:pt>
                <c:pt idx="139">
                  <c:v>99.90813</c:v>
                </c:pt>
                <c:pt idx="140">
                  <c:v>99.90813</c:v>
                </c:pt>
                <c:pt idx="141">
                  <c:v>99.903379999999999</c:v>
                </c:pt>
                <c:pt idx="142">
                  <c:v>99.903379999999999</c:v>
                </c:pt>
                <c:pt idx="143">
                  <c:v>99.893550000000005</c:v>
                </c:pt>
                <c:pt idx="144">
                  <c:v>99.893550000000005</c:v>
                </c:pt>
                <c:pt idx="145">
                  <c:v>99.903379999999999</c:v>
                </c:pt>
                <c:pt idx="146">
                  <c:v>99.912869999999998</c:v>
                </c:pt>
                <c:pt idx="147">
                  <c:v>99.912869999999998</c:v>
                </c:pt>
                <c:pt idx="148">
                  <c:v>99.917619999999999</c:v>
                </c:pt>
                <c:pt idx="149">
                  <c:v>99.903379999999999</c:v>
                </c:pt>
                <c:pt idx="150">
                  <c:v>99.898300000000006</c:v>
                </c:pt>
                <c:pt idx="151">
                  <c:v>99.903379999999999</c:v>
                </c:pt>
                <c:pt idx="152">
                  <c:v>99.903379999999999</c:v>
                </c:pt>
                <c:pt idx="153">
                  <c:v>99.893550000000005</c:v>
                </c:pt>
                <c:pt idx="154">
                  <c:v>99.893550000000005</c:v>
                </c:pt>
                <c:pt idx="155">
                  <c:v>99.903379999999999</c:v>
                </c:pt>
                <c:pt idx="156">
                  <c:v>99.898300000000006</c:v>
                </c:pt>
                <c:pt idx="157">
                  <c:v>99.90813</c:v>
                </c:pt>
                <c:pt idx="158">
                  <c:v>99.90813</c:v>
                </c:pt>
                <c:pt idx="159">
                  <c:v>99.912869999999998</c:v>
                </c:pt>
                <c:pt idx="160">
                  <c:v>99.898300000000006</c:v>
                </c:pt>
                <c:pt idx="161">
                  <c:v>99.888810000000007</c:v>
                </c:pt>
                <c:pt idx="162">
                  <c:v>99.888810000000007</c:v>
                </c:pt>
                <c:pt idx="163">
                  <c:v>99.893550000000005</c:v>
                </c:pt>
                <c:pt idx="164">
                  <c:v>99.903379999999999</c:v>
                </c:pt>
                <c:pt idx="165">
                  <c:v>99.90813</c:v>
                </c:pt>
                <c:pt idx="166">
                  <c:v>99.917619999999999</c:v>
                </c:pt>
                <c:pt idx="167">
                  <c:v>99.922709999999995</c:v>
                </c:pt>
                <c:pt idx="168">
                  <c:v>99.912869999999998</c:v>
                </c:pt>
                <c:pt idx="169">
                  <c:v>99.90813</c:v>
                </c:pt>
                <c:pt idx="170">
                  <c:v>99.893550000000005</c:v>
                </c:pt>
                <c:pt idx="171">
                  <c:v>99.878969999999995</c:v>
                </c:pt>
                <c:pt idx="172">
                  <c:v>99.878969999999995</c:v>
                </c:pt>
                <c:pt idx="173">
                  <c:v>99.888810000000007</c:v>
                </c:pt>
                <c:pt idx="174">
                  <c:v>99.888810000000007</c:v>
                </c:pt>
                <c:pt idx="175">
                  <c:v>99.888810000000007</c:v>
                </c:pt>
                <c:pt idx="176">
                  <c:v>99.893550000000005</c:v>
                </c:pt>
                <c:pt idx="177">
                  <c:v>99.893550000000005</c:v>
                </c:pt>
                <c:pt idx="178">
                  <c:v>99.898300000000006</c:v>
                </c:pt>
                <c:pt idx="179">
                  <c:v>99.893550000000005</c:v>
                </c:pt>
                <c:pt idx="180">
                  <c:v>99.884060000000005</c:v>
                </c:pt>
                <c:pt idx="181">
                  <c:v>99.884060000000005</c:v>
                </c:pt>
                <c:pt idx="182">
                  <c:v>99.888810000000007</c:v>
                </c:pt>
                <c:pt idx="183">
                  <c:v>99.893550000000005</c:v>
                </c:pt>
                <c:pt idx="184">
                  <c:v>99.893550000000005</c:v>
                </c:pt>
                <c:pt idx="185">
                  <c:v>99.893550000000005</c:v>
                </c:pt>
                <c:pt idx="186">
                  <c:v>99.888810000000007</c:v>
                </c:pt>
                <c:pt idx="187">
                  <c:v>99.888810000000007</c:v>
                </c:pt>
                <c:pt idx="188">
                  <c:v>99.893550000000005</c:v>
                </c:pt>
                <c:pt idx="189">
                  <c:v>99.893550000000005</c:v>
                </c:pt>
                <c:pt idx="190">
                  <c:v>99.893550000000005</c:v>
                </c:pt>
                <c:pt idx="191">
                  <c:v>99.893550000000005</c:v>
                </c:pt>
                <c:pt idx="192">
                  <c:v>99.893550000000005</c:v>
                </c:pt>
                <c:pt idx="193">
                  <c:v>99.893550000000005</c:v>
                </c:pt>
                <c:pt idx="194">
                  <c:v>99.884060000000005</c:v>
                </c:pt>
                <c:pt idx="195">
                  <c:v>99.898300000000006</c:v>
                </c:pt>
                <c:pt idx="196">
                  <c:v>99.903379999999999</c:v>
                </c:pt>
                <c:pt idx="197">
                  <c:v>99.917619999999999</c:v>
                </c:pt>
                <c:pt idx="198">
                  <c:v>99.922709999999995</c:v>
                </c:pt>
                <c:pt idx="199">
                  <c:v>99.917619999999999</c:v>
                </c:pt>
                <c:pt idx="200">
                  <c:v>99.912869999999998</c:v>
                </c:pt>
                <c:pt idx="201">
                  <c:v>99.90813</c:v>
                </c:pt>
                <c:pt idx="202">
                  <c:v>99.912869999999998</c:v>
                </c:pt>
                <c:pt idx="203">
                  <c:v>99.90813</c:v>
                </c:pt>
                <c:pt idx="204">
                  <c:v>99.903379999999999</c:v>
                </c:pt>
                <c:pt idx="205">
                  <c:v>99.90813</c:v>
                </c:pt>
                <c:pt idx="206">
                  <c:v>99.903379999999999</c:v>
                </c:pt>
                <c:pt idx="207">
                  <c:v>99.90813</c:v>
                </c:pt>
                <c:pt idx="208">
                  <c:v>99.90813</c:v>
                </c:pt>
                <c:pt idx="209">
                  <c:v>99.893550000000005</c:v>
                </c:pt>
                <c:pt idx="210">
                  <c:v>99.893550000000005</c:v>
                </c:pt>
                <c:pt idx="211">
                  <c:v>99.903379999999999</c:v>
                </c:pt>
                <c:pt idx="212">
                  <c:v>99.903379999999999</c:v>
                </c:pt>
                <c:pt idx="213">
                  <c:v>99.903379999999999</c:v>
                </c:pt>
                <c:pt idx="214">
                  <c:v>99.898300000000006</c:v>
                </c:pt>
                <c:pt idx="215">
                  <c:v>99.884060000000005</c:v>
                </c:pt>
                <c:pt idx="216">
                  <c:v>99.893550000000005</c:v>
                </c:pt>
                <c:pt idx="217">
                  <c:v>99.888810000000007</c:v>
                </c:pt>
                <c:pt idx="218">
                  <c:v>99.878969999999995</c:v>
                </c:pt>
                <c:pt idx="219">
                  <c:v>99.884060000000005</c:v>
                </c:pt>
                <c:pt idx="220">
                  <c:v>99.888810000000007</c:v>
                </c:pt>
                <c:pt idx="221">
                  <c:v>99.903379999999999</c:v>
                </c:pt>
                <c:pt idx="222">
                  <c:v>99.888810000000007</c:v>
                </c:pt>
                <c:pt idx="223">
                  <c:v>99.888810000000007</c:v>
                </c:pt>
                <c:pt idx="224">
                  <c:v>99.884060000000005</c:v>
                </c:pt>
                <c:pt idx="225">
                  <c:v>99.878969999999995</c:v>
                </c:pt>
                <c:pt idx="226">
                  <c:v>99.878969999999995</c:v>
                </c:pt>
                <c:pt idx="227">
                  <c:v>99.884060000000005</c:v>
                </c:pt>
                <c:pt idx="228">
                  <c:v>99.884060000000005</c:v>
                </c:pt>
                <c:pt idx="229">
                  <c:v>99.878969999999995</c:v>
                </c:pt>
                <c:pt idx="230">
                  <c:v>99.884060000000005</c:v>
                </c:pt>
                <c:pt idx="231">
                  <c:v>99.884060000000005</c:v>
                </c:pt>
                <c:pt idx="232">
                  <c:v>99.893550000000005</c:v>
                </c:pt>
                <c:pt idx="233">
                  <c:v>99.888810000000007</c:v>
                </c:pt>
                <c:pt idx="234">
                  <c:v>99.893550000000005</c:v>
                </c:pt>
                <c:pt idx="235">
                  <c:v>99.884060000000005</c:v>
                </c:pt>
                <c:pt idx="236">
                  <c:v>99.884060000000005</c:v>
                </c:pt>
                <c:pt idx="237">
                  <c:v>99.874229999999997</c:v>
                </c:pt>
                <c:pt idx="238">
                  <c:v>99.884060000000005</c:v>
                </c:pt>
                <c:pt idx="239">
                  <c:v>99.888810000000007</c:v>
                </c:pt>
                <c:pt idx="240">
                  <c:v>99.888810000000007</c:v>
                </c:pt>
                <c:pt idx="241">
                  <c:v>99.893550000000005</c:v>
                </c:pt>
                <c:pt idx="242">
                  <c:v>99.888810000000007</c:v>
                </c:pt>
                <c:pt idx="243">
                  <c:v>99.878969999999995</c:v>
                </c:pt>
                <c:pt idx="244">
                  <c:v>99.90813</c:v>
                </c:pt>
                <c:pt idx="245">
                  <c:v>99.912869999999998</c:v>
                </c:pt>
                <c:pt idx="246">
                  <c:v>99.898300000000006</c:v>
                </c:pt>
                <c:pt idx="247">
                  <c:v>99.884060000000005</c:v>
                </c:pt>
                <c:pt idx="248">
                  <c:v>99.874229999999997</c:v>
                </c:pt>
                <c:pt idx="249">
                  <c:v>99.854900000000001</c:v>
                </c:pt>
                <c:pt idx="250">
                  <c:v>99.878969999999995</c:v>
                </c:pt>
                <c:pt idx="251">
                  <c:v>99.888810000000007</c:v>
                </c:pt>
                <c:pt idx="252">
                  <c:v>99.884060000000005</c:v>
                </c:pt>
                <c:pt idx="253">
                  <c:v>99.878969999999995</c:v>
                </c:pt>
                <c:pt idx="254">
                  <c:v>99.884060000000005</c:v>
                </c:pt>
                <c:pt idx="255">
                  <c:v>99.884060000000005</c:v>
                </c:pt>
                <c:pt idx="256">
                  <c:v>99.874229999999997</c:v>
                </c:pt>
                <c:pt idx="257">
                  <c:v>99.869479999999996</c:v>
                </c:pt>
                <c:pt idx="258">
                  <c:v>99.874229999999997</c:v>
                </c:pt>
                <c:pt idx="259">
                  <c:v>99.878969999999995</c:v>
                </c:pt>
                <c:pt idx="260">
                  <c:v>99.878969999999995</c:v>
                </c:pt>
                <c:pt idx="261">
                  <c:v>99.874229999999997</c:v>
                </c:pt>
                <c:pt idx="262">
                  <c:v>99.878969999999995</c:v>
                </c:pt>
                <c:pt idx="263">
                  <c:v>99.878969999999995</c:v>
                </c:pt>
                <c:pt idx="264">
                  <c:v>99.884060000000005</c:v>
                </c:pt>
                <c:pt idx="265">
                  <c:v>99.878969999999995</c:v>
                </c:pt>
                <c:pt idx="266">
                  <c:v>99.874229999999997</c:v>
                </c:pt>
                <c:pt idx="267">
                  <c:v>99.864739999999998</c:v>
                </c:pt>
                <c:pt idx="268">
                  <c:v>99.869479999999996</c:v>
                </c:pt>
                <c:pt idx="269">
                  <c:v>99.874229999999997</c:v>
                </c:pt>
                <c:pt idx="270">
                  <c:v>99.874229999999997</c:v>
                </c:pt>
                <c:pt idx="271">
                  <c:v>99.878969999999995</c:v>
                </c:pt>
                <c:pt idx="272">
                  <c:v>99.874229999999997</c:v>
                </c:pt>
                <c:pt idx="273">
                  <c:v>99.874229999999997</c:v>
                </c:pt>
                <c:pt idx="274">
                  <c:v>99.874229999999997</c:v>
                </c:pt>
                <c:pt idx="275">
                  <c:v>99.874229999999997</c:v>
                </c:pt>
                <c:pt idx="276">
                  <c:v>99.869479999999996</c:v>
                </c:pt>
                <c:pt idx="277">
                  <c:v>99.869479999999996</c:v>
                </c:pt>
                <c:pt idx="278">
                  <c:v>99.869479999999996</c:v>
                </c:pt>
                <c:pt idx="279">
                  <c:v>99.884060000000005</c:v>
                </c:pt>
                <c:pt idx="280">
                  <c:v>99.874229999999997</c:v>
                </c:pt>
                <c:pt idx="281">
                  <c:v>99.869479999999996</c:v>
                </c:pt>
                <c:pt idx="282">
                  <c:v>99.864739999999998</c:v>
                </c:pt>
                <c:pt idx="283">
                  <c:v>99.859650000000002</c:v>
                </c:pt>
                <c:pt idx="284">
                  <c:v>99.869479999999996</c:v>
                </c:pt>
                <c:pt idx="285">
                  <c:v>99.874229999999997</c:v>
                </c:pt>
                <c:pt idx="286">
                  <c:v>99.874229999999997</c:v>
                </c:pt>
                <c:pt idx="287">
                  <c:v>99.864739999999998</c:v>
                </c:pt>
                <c:pt idx="288">
                  <c:v>99.864739999999998</c:v>
                </c:pt>
                <c:pt idx="289">
                  <c:v>99.869479999999996</c:v>
                </c:pt>
                <c:pt idx="290">
                  <c:v>99.878969999999995</c:v>
                </c:pt>
                <c:pt idx="291">
                  <c:v>99.884060000000005</c:v>
                </c:pt>
                <c:pt idx="292">
                  <c:v>99.893550000000005</c:v>
                </c:pt>
                <c:pt idx="293">
                  <c:v>99.884060000000005</c:v>
                </c:pt>
                <c:pt idx="294">
                  <c:v>99.878969999999995</c:v>
                </c:pt>
                <c:pt idx="295">
                  <c:v>99.878969999999995</c:v>
                </c:pt>
                <c:pt idx="296">
                  <c:v>99.874229999999997</c:v>
                </c:pt>
                <c:pt idx="297">
                  <c:v>99.869479999999996</c:v>
                </c:pt>
                <c:pt idx="298">
                  <c:v>99.864739999999998</c:v>
                </c:pt>
                <c:pt idx="299">
                  <c:v>99.869479999999996</c:v>
                </c:pt>
                <c:pt idx="300">
                  <c:v>99.869479999999996</c:v>
                </c:pt>
                <c:pt idx="301">
                  <c:v>99.869479999999996</c:v>
                </c:pt>
                <c:pt idx="302">
                  <c:v>99.869479999999996</c:v>
                </c:pt>
                <c:pt idx="303">
                  <c:v>99.864739999999998</c:v>
                </c:pt>
                <c:pt idx="304">
                  <c:v>99.869479999999996</c:v>
                </c:pt>
                <c:pt idx="305">
                  <c:v>99.869479999999996</c:v>
                </c:pt>
                <c:pt idx="306">
                  <c:v>99.874229999999997</c:v>
                </c:pt>
                <c:pt idx="307">
                  <c:v>99.884060000000005</c:v>
                </c:pt>
                <c:pt idx="308">
                  <c:v>99.893550000000005</c:v>
                </c:pt>
                <c:pt idx="309">
                  <c:v>99.893550000000005</c:v>
                </c:pt>
                <c:pt idx="310">
                  <c:v>99.898300000000006</c:v>
                </c:pt>
                <c:pt idx="311">
                  <c:v>99.903379999999999</c:v>
                </c:pt>
                <c:pt idx="312">
                  <c:v>99.898300000000006</c:v>
                </c:pt>
                <c:pt idx="313">
                  <c:v>99.898300000000006</c:v>
                </c:pt>
                <c:pt idx="314">
                  <c:v>99.903379999999999</c:v>
                </c:pt>
                <c:pt idx="315">
                  <c:v>99.903379999999999</c:v>
                </c:pt>
                <c:pt idx="316">
                  <c:v>99.90813</c:v>
                </c:pt>
                <c:pt idx="317">
                  <c:v>99.898300000000006</c:v>
                </c:pt>
                <c:pt idx="318">
                  <c:v>99.912869999999998</c:v>
                </c:pt>
                <c:pt idx="319">
                  <c:v>99.898300000000006</c:v>
                </c:pt>
                <c:pt idx="320">
                  <c:v>99.90813</c:v>
                </c:pt>
                <c:pt idx="321">
                  <c:v>99.922709999999995</c:v>
                </c:pt>
                <c:pt idx="322">
                  <c:v>99.936940000000007</c:v>
                </c:pt>
                <c:pt idx="323">
                  <c:v>99.942030000000003</c:v>
                </c:pt>
                <c:pt idx="324">
                  <c:v>99.927449999999993</c:v>
                </c:pt>
                <c:pt idx="325">
                  <c:v>99.932199999999995</c:v>
                </c:pt>
                <c:pt idx="326">
                  <c:v>99.927449999999993</c:v>
                </c:pt>
                <c:pt idx="327">
                  <c:v>99.932199999999995</c:v>
                </c:pt>
                <c:pt idx="328">
                  <c:v>99.936940000000007</c:v>
                </c:pt>
                <c:pt idx="329">
                  <c:v>99.936940000000007</c:v>
                </c:pt>
                <c:pt idx="330">
                  <c:v>99.942030000000003</c:v>
                </c:pt>
                <c:pt idx="331">
                  <c:v>99.942030000000003</c:v>
                </c:pt>
                <c:pt idx="332">
                  <c:v>99.946780000000004</c:v>
                </c:pt>
                <c:pt idx="333">
                  <c:v>99.946780000000004</c:v>
                </c:pt>
                <c:pt idx="334">
                  <c:v>99.946780000000004</c:v>
                </c:pt>
                <c:pt idx="335">
                  <c:v>99.946780000000004</c:v>
                </c:pt>
                <c:pt idx="336">
                  <c:v>99.946780000000004</c:v>
                </c:pt>
                <c:pt idx="337">
                  <c:v>99.956270000000004</c:v>
                </c:pt>
                <c:pt idx="338">
                  <c:v>99.946780000000004</c:v>
                </c:pt>
                <c:pt idx="339">
                  <c:v>99.951520000000002</c:v>
                </c:pt>
                <c:pt idx="340">
                  <c:v>99.951520000000002</c:v>
                </c:pt>
                <c:pt idx="341">
                  <c:v>99.956270000000004</c:v>
                </c:pt>
                <c:pt idx="342">
                  <c:v>99.951520000000002</c:v>
                </c:pt>
                <c:pt idx="343">
                  <c:v>99.956270000000004</c:v>
                </c:pt>
                <c:pt idx="344">
                  <c:v>99.951520000000002</c:v>
                </c:pt>
                <c:pt idx="345">
                  <c:v>99.946780000000004</c:v>
                </c:pt>
                <c:pt idx="346">
                  <c:v>99.946780000000004</c:v>
                </c:pt>
                <c:pt idx="347">
                  <c:v>99.951520000000002</c:v>
                </c:pt>
                <c:pt idx="348">
                  <c:v>99.961349999999996</c:v>
                </c:pt>
                <c:pt idx="349">
                  <c:v>99.966099999999997</c:v>
                </c:pt>
                <c:pt idx="350">
                  <c:v>99.970849999999999</c:v>
                </c:pt>
                <c:pt idx="351">
                  <c:v>99.961349999999996</c:v>
                </c:pt>
                <c:pt idx="352">
                  <c:v>99.961349999999996</c:v>
                </c:pt>
                <c:pt idx="353">
                  <c:v>99.970849999999999</c:v>
                </c:pt>
                <c:pt idx="354">
                  <c:v>99.970849999999999</c:v>
                </c:pt>
                <c:pt idx="355">
                  <c:v>99.961349999999996</c:v>
                </c:pt>
                <c:pt idx="356">
                  <c:v>99.951520000000002</c:v>
                </c:pt>
                <c:pt idx="357">
                  <c:v>99.956270000000004</c:v>
                </c:pt>
                <c:pt idx="358">
                  <c:v>99.961349999999996</c:v>
                </c:pt>
                <c:pt idx="359">
                  <c:v>99.961349999999996</c:v>
                </c:pt>
                <c:pt idx="360">
                  <c:v>99.956270000000004</c:v>
                </c:pt>
                <c:pt idx="361">
                  <c:v>99.961349999999996</c:v>
                </c:pt>
                <c:pt idx="362">
                  <c:v>99.956270000000004</c:v>
                </c:pt>
                <c:pt idx="363">
                  <c:v>99.951520000000002</c:v>
                </c:pt>
                <c:pt idx="364">
                  <c:v>99.956270000000004</c:v>
                </c:pt>
                <c:pt idx="365">
                  <c:v>99.951520000000002</c:v>
                </c:pt>
                <c:pt idx="366">
                  <c:v>99.956270000000004</c:v>
                </c:pt>
                <c:pt idx="367">
                  <c:v>99.951520000000002</c:v>
                </c:pt>
                <c:pt idx="368">
                  <c:v>99.956270000000004</c:v>
                </c:pt>
                <c:pt idx="369">
                  <c:v>99.961349999999996</c:v>
                </c:pt>
                <c:pt idx="370">
                  <c:v>99.966099999999997</c:v>
                </c:pt>
                <c:pt idx="371">
                  <c:v>99.975930000000005</c:v>
                </c:pt>
                <c:pt idx="372">
                  <c:v>99.966099999999997</c:v>
                </c:pt>
                <c:pt idx="373">
                  <c:v>99.956270000000004</c:v>
                </c:pt>
                <c:pt idx="374">
                  <c:v>99.956270000000004</c:v>
                </c:pt>
                <c:pt idx="375">
                  <c:v>99.961349999999996</c:v>
                </c:pt>
                <c:pt idx="376">
                  <c:v>99.956270000000004</c:v>
                </c:pt>
                <c:pt idx="377">
                  <c:v>99.961349999999996</c:v>
                </c:pt>
                <c:pt idx="378">
                  <c:v>99.956270000000004</c:v>
                </c:pt>
                <c:pt idx="379">
                  <c:v>99.951520000000002</c:v>
                </c:pt>
                <c:pt idx="380">
                  <c:v>99.946780000000004</c:v>
                </c:pt>
                <c:pt idx="381">
                  <c:v>99.942030000000003</c:v>
                </c:pt>
                <c:pt idx="382">
                  <c:v>99.936940000000007</c:v>
                </c:pt>
                <c:pt idx="383">
                  <c:v>99.942030000000003</c:v>
                </c:pt>
                <c:pt idx="384">
                  <c:v>99.936940000000007</c:v>
                </c:pt>
                <c:pt idx="385">
                  <c:v>99.942030000000003</c:v>
                </c:pt>
                <c:pt idx="386">
                  <c:v>99.932199999999995</c:v>
                </c:pt>
                <c:pt idx="387">
                  <c:v>99.927449999999993</c:v>
                </c:pt>
                <c:pt idx="388">
                  <c:v>99.936940000000007</c:v>
                </c:pt>
                <c:pt idx="389">
                  <c:v>99.936940000000007</c:v>
                </c:pt>
                <c:pt idx="390">
                  <c:v>99.936940000000007</c:v>
                </c:pt>
                <c:pt idx="391">
                  <c:v>99.932199999999995</c:v>
                </c:pt>
                <c:pt idx="392">
                  <c:v>99.932199999999995</c:v>
                </c:pt>
                <c:pt idx="393">
                  <c:v>99.936940000000007</c:v>
                </c:pt>
                <c:pt idx="394">
                  <c:v>99.932199999999995</c:v>
                </c:pt>
                <c:pt idx="395">
                  <c:v>99.932199999999995</c:v>
                </c:pt>
                <c:pt idx="396">
                  <c:v>99.927449999999993</c:v>
                </c:pt>
                <c:pt idx="397">
                  <c:v>99.927449999999993</c:v>
                </c:pt>
                <c:pt idx="398">
                  <c:v>99.917619999999999</c:v>
                </c:pt>
                <c:pt idx="399">
                  <c:v>99.917619999999999</c:v>
                </c:pt>
                <c:pt idx="400">
                  <c:v>99.917619999999999</c:v>
                </c:pt>
                <c:pt idx="401">
                  <c:v>99.912869999999998</c:v>
                </c:pt>
                <c:pt idx="402">
                  <c:v>99.922709999999995</c:v>
                </c:pt>
                <c:pt idx="403">
                  <c:v>99.917619999999999</c:v>
                </c:pt>
                <c:pt idx="404">
                  <c:v>99.90813</c:v>
                </c:pt>
                <c:pt idx="405">
                  <c:v>99.903379999999999</c:v>
                </c:pt>
                <c:pt idx="406">
                  <c:v>99.898300000000006</c:v>
                </c:pt>
                <c:pt idx="407">
                  <c:v>99.898300000000006</c:v>
                </c:pt>
                <c:pt idx="408">
                  <c:v>99.903379999999999</c:v>
                </c:pt>
                <c:pt idx="409">
                  <c:v>99.898300000000006</c:v>
                </c:pt>
                <c:pt idx="410">
                  <c:v>99.903379999999999</c:v>
                </c:pt>
                <c:pt idx="411">
                  <c:v>99.903379999999999</c:v>
                </c:pt>
                <c:pt idx="412">
                  <c:v>99.893550000000005</c:v>
                </c:pt>
                <c:pt idx="413">
                  <c:v>99.888810000000007</c:v>
                </c:pt>
                <c:pt idx="414">
                  <c:v>99.888810000000007</c:v>
                </c:pt>
                <c:pt idx="415">
                  <c:v>99.888810000000007</c:v>
                </c:pt>
                <c:pt idx="416">
                  <c:v>99.898300000000006</c:v>
                </c:pt>
                <c:pt idx="417">
                  <c:v>99.888810000000007</c:v>
                </c:pt>
                <c:pt idx="418">
                  <c:v>99.888810000000007</c:v>
                </c:pt>
                <c:pt idx="419">
                  <c:v>99.884060000000005</c:v>
                </c:pt>
                <c:pt idx="420">
                  <c:v>99.884060000000005</c:v>
                </c:pt>
                <c:pt idx="421">
                  <c:v>99.878969999999995</c:v>
                </c:pt>
                <c:pt idx="422">
                  <c:v>99.874229999999997</c:v>
                </c:pt>
                <c:pt idx="423">
                  <c:v>99.878969999999995</c:v>
                </c:pt>
                <c:pt idx="424">
                  <c:v>99.884060000000005</c:v>
                </c:pt>
                <c:pt idx="425">
                  <c:v>99.878969999999995</c:v>
                </c:pt>
                <c:pt idx="426">
                  <c:v>99.874229999999997</c:v>
                </c:pt>
                <c:pt idx="427">
                  <c:v>99.878969999999995</c:v>
                </c:pt>
                <c:pt idx="428">
                  <c:v>99.874229999999997</c:v>
                </c:pt>
                <c:pt idx="429">
                  <c:v>99.869479999999996</c:v>
                </c:pt>
                <c:pt idx="430">
                  <c:v>99.869479999999996</c:v>
                </c:pt>
                <c:pt idx="431">
                  <c:v>99.864739999999998</c:v>
                </c:pt>
                <c:pt idx="432">
                  <c:v>99.859650000000002</c:v>
                </c:pt>
                <c:pt idx="433">
                  <c:v>99.854900000000001</c:v>
                </c:pt>
                <c:pt idx="434">
                  <c:v>99.845410000000001</c:v>
                </c:pt>
                <c:pt idx="435">
                  <c:v>99.850160000000002</c:v>
                </c:pt>
                <c:pt idx="436">
                  <c:v>99.845410000000001</c:v>
                </c:pt>
                <c:pt idx="437">
                  <c:v>99.840329999999994</c:v>
                </c:pt>
                <c:pt idx="438">
                  <c:v>99.850160000000002</c:v>
                </c:pt>
                <c:pt idx="439">
                  <c:v>99.835579999999993</c:v>
                </c:pt>
                <c:pt idx="440">
                  <c:v>99.826089999999994</c:v>
                </c:pt>
                <c:pt idx="441">
                  <c:v>99.840329999999994</c:v>
                </c:pt>
                <c:pt idx="442">
                  <c:v>99.845410000000001</c:v>
                </c:pt>
                <c:pt idx="443">
                  <c:v>99.835579999999993</c:v>
                </c:pt>
                <c:pt idx="444">
                  <c:v>99.840329999999994</c:v>
                </c:pt>
                <c:pt idx="445">
                  <c:v>99.830830000000006</c:v>
                </c:pt>
                <c:pt idx="446">
                  <c:v>99.811509999999998</c:v>
                </c:pt>
                <c:pt idx="447">
                  <c:v>99.801680000000005</c:v>
                </c:pt>
                <c:pt idx="448">
                  <c:v>99.811509999999998</c:v>
                </c:pt>
                <c:pt idx="449">
                  <c:v>99.81626</c:v>
                </c:pt>
                <c:pt idx="450">
                  <c:v>99.811509999999998</c:v>
                </c:pt>
                <c:pt idx="451">
                  <c:v>99.80677</c:v>
                </c:pt>
                <c:pt idx="452">
                  <c:v>99.81626</c:v>
                </c:pt>
                <c:pt idx="453">
                  <c:v>99.826089999999994</c:v>
                </c:pt>
                <c:pt idx="454">
                  <c:v>99.820999999999998</c:v>
                </c:pt>
                <c:pt idx="455">
                  <c:v>99.811509999999998</c:v>
                </c:pt>
                <c:pt idx="456">
                  <c:v>99.801680000000005</c:v>
                </c:pt>
                <c:pt idx="457">
                  <c:v>99.792190000000005</c:v>
                </c:pt>
                <c:pt idx="458">
                  <c:v>99.792190000000005</c:v>
                </c:pt>
                <c:pt idx="459">
                  <c:v>99.787099999999995</c:v>
                </c:pt>
                <c:pt idx="460">
                  <c:v>99.782359999999997</c:v>
                </c:pt>
                <c:pt idx="461">
                  <c:v>99.782359999999997</c:v>
                </c:pt>
                <c:pt idx="462">
                  <c:v>99.777609999999996</c:v>
                </c:pt>
                <c:pt idx="463">
                  <c:v>99.772859999999994</c:v>
                </c:pt>
                <c:pt idx="464">
                  <c:v>99.758290000000002</c:v>
                </c:pt>
                <c:pt idx="465">
                  <c:v>99.763030000000001</c:v>
                </c:pt>
                <c:pt idx="466">
                  <c:v>99.763030000000001</c:v>
                </c:pt>
                <c:pt idx="467">
                  <c:v>99.758290000000002</c:v>
                </c:pt>
                <c:pt idx="468">
                  <c:v>99.767780000000002</c:v>
                </c:pt>
                <c:pt idx="469">
                  <c:v>99.763030000000001</c:v>
                </c:pt>
                <c:pt idx="470">
                  <c:v>99.758290000000002</c:v>
                </c:pt>
                <c:pt idx="471">
                  <c:v>99.748459999999994</c:v>
                </c:pt>
                <c:pt idx="472">
                  <c:v>99.729129999999998</c:v>
                </c:pt>
                <c:pt idx="473">
                  <c:v>99.729129999999998</c:v>
                </c:pt>
                <c:pt idx="474">
                  <c:v>99.72439</c:v>
                </c:pt>
                <c:pt idx="475">
                  <c:v>99.72439</c:v>
                </c:pt>
                <c:pt idx="476">
                  <c:v>99.72439</c:v>
                </c:pt>
                <c:pt idx="477">
                  <c:v>99.72439</c:v>
                </c:pt>
                <c:pt idx="478">
                  <c:v>99.719639999999998</c:v>
                </c:pt>
                <c:pt idx="479">
                  <c:v>99.709810000000004</c:v>
                </c:pt>
                <c:pt idx="480">
                  <c:v>99.709810000000004</c:v>
                </c:pt>
                <c:pt idx="481">
                  <c:v>99.700320000000005</c:v>
                </c:pt>
                <c:pt idx="482">
                  <c:v>99.700320000000005</c:v>
                </c:pt>
                <c:pt idx="483">
                  <c:v>99.700320000000005</c:v>
                </c:pt>
                <c:pt idx="484">
                  <c:v>99.695570000000004</c:v>
                </c:pt>
                <c:pt idx="485">
                  <c:v>99.690489999999997</c:v>
                </c:pt>
                <c:pt idx="486">
                  <c:v>99.690489999999997</c:v>
                </c:pt>
                <c:pt idx="487">
                  <c:v>99.685739999999996</c:v>
                </c:pt>
                <c:pt idx="488">
                  <c:v>99.680989999999994</c:v>
                </c:pt>
                <c:pt idx="489">
                  <c:v>99.685739999999996</c:v>
                </c:pt>
                <c:pt idx="490">
                  <c:v>99.67116</c:v>
                </c:pt>
                <c:pt idx="491">
                  <c:v>99.676249999999996</c:v>
                </c:pt>
                <c:pt idx="492">
                  <c:v>99.695570000000004</c:v>
                </c:pt>
                <c:pt idx="493">
                  <c:v>99.67116</c:v>
                </c:pt>
                <c:pt idx="494">
                  <c:v>99.661670000000001</c:v>
                </c:pt>
                <c:pt idx="495">
                  <c:v>99.65692</c:v>
                </c:pt>
                <c:pt idx="496">
                  <c:v>99.65692</c:v>
                </c:pt>
                <c:pt idx="497">
                  <c:v>99.661670000000001</c:v>
                </c:pt>
                <c:pt idx="498">
                  <c:v>99.661670000000001</c:v>
                </c:pt>
                <c:pt idx="499">
                  <c:v>99.651840000000007</c:v>
                </c:pt>
                <c:pt idx="500">
                  <c:v>99.637600000000006</c:v>
                </c:pt>
                <c:pt idx="501">
                  <c:v>99.642349999999993</c:v>
                </c:pt>
                <c:pt idx="502">
                  <c:v>99.65692</c:v>
                </c:pt>
                <c:pt idx="503">
                  <c:v>99.647090000000006</c:v>
                </c:pt>
                <c:pt idx="504">
                  <c:v>99.647090000000006</c:v>
                </c:pt>
                <c:pt idx="505">
                  <c:v>99.661670000000001</c:v>
                </c:pt>
                <c:pt idx="506">
                  <c:v>99.637600000000006</c:v>
                </c:pt>
                <c:pt idx="507">
                  <c:v>99.627769999999998</c:v>
                </c:pt>
                <c:pt idx="508">
                  <c:v>99.623019999999997</c:v>
                </c:pt>
                <c:pt idx="509">
                  <c:v>99.608450000000005</c:v>
                </c:pt>
                <c:pt idx="510">
                  <c:v>99.603700000000003</c:v>
                </c:pt>
                <c:pt idx="511">
                  <c:v>99.613190000000003</c:v>
                </c:pt>
                <c:pt idx="512">
                  <c:v>99.623019999999997</c:v>
                </c:pt>
                <c:pt idx="513">
                  <c:v>99.617940000000004</c:v>
                </c:pt>
                <c:pt idx="514">
                  <c:v>99.603700000000003</c:v>
                </c:pt>
                <c:pt idx="515">
                  <c:v>99.584379999999996</c:v>
                </c:pt>
                <c:pt idx="516">
                  <c:v>99.584379999999996</c:v>
                </c:pt>
                <c:pt idx="517">
                  <c:v>99.598609999999994</c:v>
                </c:pt>
                <c:pt idx="518">
                  <c:v>99.598609999999994</c:v>
                </c:pt>
                <c:pt idx="519">
                  <c:v>99.598609999999994</c:v>
                </c:pt>
                <c:pt idx="520">
                  <c:v>99.589119999999994</c:v>
                </c:pt>
                <c:pt idx="521">
                  <c:v>99.593869999999995</c:v>
                </c:pt>
                <c:pt idx="522">
                  <c:v>99.589119999999994</c:v>
                </c:pt>
                <c:pt idx="523">
                  <c:v>99.574539999999999</c:v>
                </c:pt>
                <c:pt idx="524">
                  <c:v>99.569800000000001</c:v>
                </c:pt>
                <c:pt idx="525">
                  <c:v>99.555220000000006</c:v>
                </c:pt>
                <c:pt idx="526">
                  <c:v>99.565049999999999</c:v>
                </c:pt>
                <c:pt idx="527">
                  <c:v>99.559970000000007</c:v>
                </c:pt>
                <c:pt idx="528">
                  <c:v>99.565049999999999</c:v>
                </c:pt>
                <c:pt idx="529">
                  <c:v>99.550470000000004</c:v>
                </c:pt>
                <c:pt idx="530">
                  <c:v>99.535899999999998</c:v>
                </c:pt>
                <c:pt idx="531">
                  <c:v>99.545730000000006</c:v>
                </c:pt>
                <c:pt idx="532">
                  <c:v>99.550470000000004</c:v>
                </c:pt>
                <c:pt idx="533">
                  <c:v>99.535899999999998</c:v>
                </c:pt>
                <c:pt idx="534">
                  <c:v>99.535899999999998</c:v>
                </c:pt>
                <c:pt idx="535">
                  <c:v>99.540639999999996</c:v>
                </c:pt>
                <c:pt idx="536">
                  <c:v>99.540639999999996</c:v>
                </c:pt>
                <c:pt idx="537">
                  <c:v>99.531149999999997</c:v>
                </c:pt>
                <c:pt idx="538">
                  <c:v>99.531149999999997</c:v>
                </c:pt>
                <c:pt idx="539">
                  <c:v>99.531149999999997</c:v>
                </c:pt>
                <c:pt idx="540">
                  <c:v>99.521320000000003</c:v>
                </c:pt>
                <c:pt idx="541">
                  <c:v>99.521320000000003</c:v>
                </c:pt>
                <c:pt idx="542">
                  <c:v>99.521320000000003</c:v>
                </c:pt>
                <c:pt idx="543">
                  <c:v>99.526409999999998</c:v>
                </c:pt>
                <c:pt idx="544">
                  <c:v>99.511830000000003</c:v>
                </c:pt>
                <c:pt idx="545">
                  <c:v>99.497249999999994</c:v>
                </c:pt>
                <c:pt idx="546">
                  <c:v>99.507080000000002</c:v>
                </c:pt>
                <c:pt idx="547">
                  <c:v>99.501999999999995</c:v>
                </c:pt>
                <c:pt idx="548">
                  <c:v>99.492500000000007</c:v>
                </c:pt>
                <c:pt idx="549">
                  <c:v>99.492500000000007</c:v>
                </c:pt>
                <c:pt idx="550">
                  <c:v>99.487759999999994</c:v>
                </c:pt>
                <c:pt idx="551">
                  <c:v>99.482669999999999</c:v>
                </c:pt>
                <c:pt idx="552">
                  <c:v>99.482669999999999</c:v>
                </c:pt>
                <c:pt idx="553">
                  <c:v>99.487759999999994</c:v>
                </c:pt>
                <c:pt idx="554">
                  <c:v>99.477930000000001</c:v>
                </c:pt>
                <c:pt idx="555">
                  <c:v>99.468429999999998</c:v>
                </c:pt>
                <c:pt idx="556">
                  <c:v>99.458600000000004</c:v>
                </c:pt>
                <c:pt idx="557">
                  <c:v>99.453860000000006</c:v>
                </c:pt>
                <c:pt idx="558">
                  <c:v>99.444029999999998</c:v>
                </c:pt>
                <c:pt idx="559">
                  <c:v>99.448769999999996</c:v>
                </c:pt>
                <c:pt idx="560">
                  <c:v>99.453860000000006</c:v>
                </c:pt>
                <c:pt idx="561">
                  <c:v>99.448769999999996</c:v>
                </c:pt>
                <c:pt idx="562">
                  <c:v>99.439279999999997</c:v>
                </c:pt>
                <c:pt idx="563">
                  <c:v>99.444029999999998</c:v>
                </c:pt>
                <c:pt idx="564">
                  <c:v>99.444029999999998</c:v>
                </c:pt>
                <c:pt idx="565">
                  <c:v>99.444029999999998</c:v>
                </c:pt>
                <c:pt idx="566">
                  <c:v>99.434529999999995</c:v>
                </c:pt>
                <c:pt idx="567">
                  <c:v>99.429450000000003</c:v>
                </c:pt>
                <c:pt idx="568">
                  <c:v>99.429450000000003</c:v>
                </c:pt>
                <c:pt idx="569">
                  <c:v>99.419960000000003</c:v>
                </c:pt>
                <c:pt idx="570">
                  <c:v>99.419960000000003</c:v>
                </c:pt>
                <c:pt idx="571">
                  <c:v>99.419960000000003</c:v>
                </c:pt>
                <c:pt idx="572">
                  <c:v>99.424700000000001</c:v>
                </c:pt>
                <c:pt idx="573">
                  <c:v>99.410129999999995</c:v>
                </c:pt>
                <c:pt idx="574">
                  <c:v>99.405379999999994</c:v>
                </c:pt>
                <c:pt idx="575">
                  <c:v>99.410129999999995</c:v>
                </c:pt>
                <c:pt idx="576">
                  <c:v>99.405379999999994</c:v>
                </c:pt>
                <c:pt idx="577">
                  <c:v>99.410129999999995</c:v>
                </c:pt>
                <c:pt idx="578">
                  <c:v>99.410129999999995</c:v>
                </c:pt>
                <c:pt idx="579">
                  <c:v>99.419960000000003</c:v>
                </c:pt>
                <c:pt idx="580">
                  <c:v>99.400630000000007</c:v>
                </c:pt>
                <c:pt idx="581">
                  <c:v>99.386060000000001</c:v>
                </c:pt>
                <c:pt idx="582">
                  <c:v>99.400630000000007</c:v>
                </c:pt>
                <c:pt idx="583">
                  <c:v>99.410129999999995</c:v>
                </c:pt>
                <c:pt idx="584">
                  <c:v>99.390799999999999</c:v>
                </c:pt>
                <c:pt idx="585">
                  <c:v>99.381309999999999</c:v>
                </c:pt>
                <c:pt idx="586">
                  <c:v>99.386060000000001</c:v>
                </c:pt>
                <c:pt idx="587">
                  <c:v>99.390799999999999</c:v>
                </c:pt>
                <c:pt idx="588">
                  <c:v>99.371480000000005</c:v>
                </c:pt>
                <c:pt idx="589">
                  <c:v>99.371480000000005</c:v>
                </c:pt>
                <c:pt idx="590">
                  <c:v>99.361990000000006</c:v>
                </c:pt>
                <c:pt idx="591">
                  <c:v>99.352159999999998</c:v>
                </c:pt>
                <c:pt idx="592">
                  <c:v>99.347409999999996</c:v>
                </c:pt>
                <c:pt idx="593">
                  <c:v>99.352159999999998</c:v>
                </c:pt>
                <c:pt idx="594">
                  <c:v>99.361990000000006</c:v>
                </c:pt>
                <c:pt idx="595">
                  <c:v>99.357240000000004</c:v>
                </c:pt>
                <c:pt idx="596">
                  <c:v>99.352159999999998</c:v>
                </c:pt>
                <c:pt idx="597">
                  <c:v>99.347409999999996</c:v>
                </c:pt>
                <c:pt idx="598">
                  <c:v>99.347409999999996</c:v>
                </c:pt>
                <c:pt idx="599">
                  <c:v>99.352159999999998</c:v>
                </c:pt>
                <c:pt idx="600">
                  <c:v>99.352159999999998</c:v>
                </c:pt>
                <c:pt idx="601">
                  <c:v>99.352159999999998</c:v>
                </c:pt>
                <c:pt idx="602">
                  <c:v>99.347409999999996</c:v>
                </c:pt>
                <c:pt idx="603">
                  <c:v>99.347409999999996</c:v>
                </c:pt>
                <c:pt idx="604">
                  <c:v>99.347409999999996</c:v>
                </c:pt>
                <c:pt idx="605">
                  <c:v>99.342659999999995</c:v>
                </c:pt>
                <c:pt idx="606">
                  <c:v>99.332830000000001</c:v>
                </c:pt>
                <c:pt idx="607">
                  <c:v>99.328090000000003</c:v>
                </c:pt>
                <c:pt idx="608">
                  <c:v>99.337919999999997</c:v>
                </c:pt>
                <c:pt idx="609">
                  <c:v>99.328090000000003</c:v>
                </c:pt>
                <c:pt idx="610">
                  <c:v>99.328090000000003</c:v>
                </c:pt>
                <c:pt idx="611">
                  <c:v>99.323340000000002</c:v>
                </c:pt>
                <c:pt idx="612">
                  <c:v>99.323340000000002</c:v>
                </c:pt>
                <c:pt idx="613">
                  <c:v>99.313509999999994</c:v>
                </c:pt>
                <c:pt idx="614">
                  <c:v>99.308760000000007</c:v>
                </c:pt>
                <c:pt idx="615">
                  <c:v>99.304019999999994</c:v>
                </c:pt>
                <c:pt idx="616">
                  <c:v>99.304019999999994</c:v>
                </c:pt>
                <c:pt idx="617">
                  <c:v>99.308760000000007</c:v>
                </c:pt>
                <c:pt idx="618">
                  <c:v>99.299270000000007</c:v>
                </c:pt>
                <c:pt idx="619">
                  <c:v>99.294179999999997</c:v>
                </c:pt>
                <c:pt idx="620">
                  <c:v>99.289439999999999</c:v>
                </c:pt>
                <c:pt idx="621">
                  <c:v>99.299270000000007</c:v>
                </c:pt>
                <c:pt idx="622">
                  <c:v>99.299270000000007</c:v>
                </c:pt>
                <c:pt idx="623">
                  <c:v>99.308760000000007</c:v>
                </c:pt>
                <c:pt idx="624">
                  <c:v>99.284689999999998</c:v>
                </c:pt>
                <c:pt idx="625">
                  <c:v>99.284689999999998</c:v>
                </c:pt>
                <c:pt idx="626">
                  <c:v>99.284689999999998</c:v>
                </c:pt>
                <c:pt idx="627">
                  <c:v>99.279610000000005</c:v>
                </c:pt>
                <c:pt idx="628">
                  <c:v>99.279610000000005</c:v>
                </c:pt>
                <c:pt idx="629">
                  <c:v>99.279610000000005</c:v>
                </c:pt>
                <c:pt idx="630">
                  <c:v>99.279610000000005</c:v>
                </c:pt>
                <c:pt idx="631">
                  <c:v>99.279610000000005</c:v>
                </c:pt>
                <c:pt idx="632">
                  <c:v>99.284689999999998</c:v>
                </c:pt>
                <c:pt idx="633">
                  <c:v>99.274860000000004</c:v>
                </c:pt>
                <c:pt idx="634">
                  <c:v>99.270120000000006</c:v>
                </c:pt>
                <c:pt idx="635">
                  <c:v>99.270120000000006</c:v>
                </c:pt>
                <c:pt idx="636">
                  <c:v>99.270120000000006</c:v>
                </c:pt>
                <c:pt idx="637">
                  <c:v>99.270120000000006</c:v>
                </c:pt>
                <c:pt idx="638">
                  <c:v>99.270120000000006</c:v>
                </c:pt>
                <c:pt idx="639">
                  <c:v>99.255539999999996</c:v>
                </c:pt>
                <c:pt idx="640">
                  <c:v>99.255539999999996</c:v>
                </c:pt>
                <c:pt idx="641">
                  <c:v>99.260279999999995</c:v>
                </c:pt>
                <c:pt idx="642">
                  <c:v>99.260279999999995</c:v>
                </c:pt>
                <c:pt idx="643">
                  <c:v>99.250789999999995</c:v>
                </c:pt>
                <c:pt idx="644">
                  <c:v>99.250789999999995</c:v>
                </c:pt>
                <c:pt idx="645">
                  <c:v>99.240960000000001</c:v>
                </c:pt>
                <c:pt idx="646">
                  <c:v>99.240960000000001</c:v>
                </c:pt>
                <c:pt idx="647">
                  <c:v>99.246049999999997</c:v>
                </c:pt>
                <c:pt idx="648">
                  <c:v>99.240960000000001</c:v>
                </c:pt>
                <c:pt idx="649">
                  <c:v>99.240960000000001</c:v>
                </c:pt>
                <c:pt idx="650">
                  <c:v>99.240960000000001</c:v>
                </c:pt>
                <c:pt idx="651">
                  <c:v>99.240960000000001</c:v>
                </c:pt>
                <c:pt idx="652">
                  <c:v>99.246049999999997</c:v>
                </c:pt>
                <c:pt idx="653">
                  <c:v>99.23621</c:v>
                </c:pt>
                <c:pt idx="654">
                  <c:v>99.22672</c:v>
                </c:pt>
                <c:pt idx="655">
                  <c:v>99.221639999999994</c:v>
                </c:pt>
                <c:pt idx="656">
                  <c:v>99.231470000000002</c:v>
                </c:pt>
                <c:pt idx="657">
                  <c:v>99.221639999999994</c:v>
                </c:pt>
                <c:pt idx="658">
                  <c:v>99.216890000000006</c:v>
                </c:pt>
                <c:pt idx="659">
                  <c:v>99.207400000000007</c:v>
                </c:pt>
                <c:pt idx="660">
                  <c:v>99.207400000000007</c:v>
                </c:pt>
                <c:pt idx="661">
                  <c:v>99.202309999999997</c:v>
                </c:pt>
                <c:pt idx="662">
                  <c:v>99.212140000000005</c:v>
                </c:pt>
                <c:pt idx="663">
                  <c:v>99.212140000000005</c:v>
                </c:pt>
                <c:pt idx="664">
                  <c:v>99.207400000000007</c:v>
                </c:pt>
                <c:pt idx="665">
                  <c:v>99.197569999999999</c:v>
                </c:pt>
                <c:pt idx="666">
                  <c:v>99.197569999999999</c:v>
                </c:pt>
                <c:pt idx="667">
                  <c:v>99.188079999999999</c:v>
                </c:pt>
                <c:pt idx="668">
                  <c:v>99.202309999999997</c:v>
                </c:pt>
                <c:pt idx="669">
                  <c:v>99.221639999999994</c:v>
                </c:pt>
                <c:pt idx="670">
                  <c:v>99.212140000000005</c:v>
                </c:pt>
                <c:pt idx="671">
                  <c:v>99.207400000000007</c:v>
                </c:pt>
                <c:pt idx="672">
                  <c:v>99.216890000000006</c:v>
                </c:pt>
                <c:pt idx="673">
                  <c:v>99.207400000000007</c:v>
                </c:pt>
                <c:pt idx="674">
                  <c:v>99.182990000000004</c:v>
                </c:pt>
                <c:pt idx="675">
                  <c:v>99.182990000000004</c:v>
                </c:pt>
                <c:pt idx="676">
                  <c:v>99.173500000000004</c:v>
                </c:pt>
                <c:pt idx="677">
                  <c:v>99.182990000000004</c:v>
                </c:pt>
                <c:pt idx="678">
                  <c:v>99.188079999999999</c:v>
                </c:pt>
                <c:pt idx="679">
                  <c:v>99.182990000000004</c:v>
                </c:pt>
                <c:pt idx="680">
                  <c:v>99.188079999999999</c:v>
                </c:pt>
                <c:pt idx="681">
                  <c:v>99.192819999999998</c:v>
                </c:pt>
                <c:pt idx="682">
                  <c:v>99.182990000000004</c:v>
                </c:pt>
                <c:pt idx="683">
                  <c:v>99.178240000000002</c:v>
                </c:pt>
                <c:pt idx="684">
                  <c:v>99.188079999999999</c:v>
                </c:pt>
                <c:pt idx="685">
                  <c:v>99.173500000000004</c:v>
                </c:pt>
                <c:pt idx="686">
                  <c:v>99.173500000000004</c:v>
                </c:pt>
                <c:pt idx="687">
                  <c:v>99.168750000000003</c:v>
                </c:pt>
                <c:pt idx="688">
                  <c:v>99.168750000000003</c:v>
                </c:pt>
                <c:pt idx="689">
                  <c:v>99.158919999999995</c:v>
                </c:pt>
                <c:pt idx="690">
                  <c:v>99.173500000000004</c:v>
                </c:pt>
                <c:pt idx="691">
                  <c:v>99.173500000000004</c:v>
                </c:pt>
                <c:pt idx="692">
                  <c:v>99.173500000000004</c:v>
                </c:pt>
                <c:pt idx="693">
                  <c:v>99.168750000000003</c:v>
                </c:pt>
                <c:pt idx="694">
                  <c:v>99.163669999999996</c:v>
                </c:pt>
                <c:pt idx="695">
                  <c:v>99.154169999999993</c:v>
                </c:pt>
                <c:pt idx="696">
                  <c:v>99.154169999999993</c:v>
                </c:pt>
                <c:pt idx="697">
                  <c:v>99.14434</c:v>
                </c:pt>
                <c:pt idx="698">
                  <c:v>99.139600000000002</c:v>
                </c:pt>
                <c:pt idx="699">
                  <c:v>99.149429999999995</c:v>
                </c:pt>
                <c:pt idx="700">
                  <c:v>99.14434</c:v>
                </c:pt>
                <c:pt idx="701">
                  <c:v>99.14434</c:v>
                </c:pt>
                <c:pt idx="702">
                  <c:v>99.130099999999999</c:v>
                </c:pt>
                <c:pt idx="703">
                  <c:v>99.13485</c:v>
                </c:pt>
                <c:pt idx="704">
                  <c:v>99.13485</c:v>
                </c:pt>
                <c:pt idx="705">
                  <c:v>99.130099999999999</c:v>
                </c:pt>
                <c:pt idx="706">
                  <c:v>99.130099999999999</c:v>
                </c:pt>
                <c:pt idx="707">
                  <c:v>99.130099999999999</c:v>
                </c:pt>
                <c:pt idx="708">
                  <c:v>99.120270000000005</c:v>
                </c:pt>
                <c:pt idx="709">
                  <c:v>99.120270000000005</c:v>
                </c:pt>
                <c:pt idx="710">
                  <c:v>99.125020000000006</c:v>
                </c:pt>
                <c:pt idx="711">
                  <c:v>99.125020000000006</c:v>
                </c:pt>
                <c:pt idx="712">
                  <c:v>99.130099999999999</c:v>
                </c:pt>
                <c:pt idx="713">
                  <c:v>99.120270000000005</c:v>
                </c:pt>
                <c:pt idx="714">
                  <c:v>99.120270000000005</c:v>
                </c:pt>
                <c:pt idx="715">
                  <c:v>99.13485</c:v>
                </c:pt>
                <c:pt idx="716">
                  <c:v>99.13485</c:v>
                </c:pt>
                <c:pt idx="717">
                  <c:v>99.120270000000005</c:v>
                </c:pt>
                <c:pt idx="718">
                  <c:v>99.139600000000002</c:v>
                </c:pt>
                <c:pt idx="719">
                  <c:v>99.120270000000005</c:v>
                </c:pt>
                <c:pt idx="720">
                  <c:v>99.110780000000005</c:v>
                </c:pt>
                <c:pt idx="721">
                  <c:v>99.115530000000007</c:v>
                </c:pt>
                <c:pt idx="722">
                  <c:v>99.120270000000005</c:v>
                </c:pt>
                <c:pt idx="723">
                  <c:v>99.120270000000005</c:v>
                </c:pt>
                <c:pt idx="724">
                  <c:v>99.115530000000007</c:v>
                </c:pt>
                <c:pt idx="725">
                  <c:v>99.096199999999996</c:v>
                </c:pt>
                <c:pt idx="726">
                  <c:v>99.100949999999997</c:v>
                </c:pt>
                <c:pt idx="727">
                  <c:v>99.096199999999996</c:v>
                </c:pt>
                <c:pt idx="728">
                  <c:v>99.110780000000005</c:v>
                </c:pt>
                <c:pt idx="729">
                  <c:v>99.110780000000005</c:v>
                </c:pt>
                <c:pt idx="730">
                  <c:v>99.105699999999999</c:v>
                </c:pt>
                <c:pt idx="731">
                  <c:v>99.100949999999997</c:v>
                </c:pt>
                <c:pt idx="732">
                  <c:v>99.105699999999999</c:v>
                </c:pt>
                <c:pt idx="733">
                  <c:v>99.100949999999997</c:v>
                </c:pt>
                <c:pt idx="734">
                  <c:v>99.100949999999997</c:v>
                </c:pt>
                <c:pt idx="735">
                  <c:v>99.091120000000004</c:v>
                </c:pt>
                <c:pt idx="736">
                  <c:v>99.091120000000004</c:v>
                </c:pt>
                <c:pt idx="737">
                  <c:v>99.096199999999996</c:v>
                </c:pt>
                <c:pt idx="738">
                  <c:v>99.096199999999996</c:v>
                </c:pt>
                <c:pt idx="739">
                  <c:v>99.096199999999996</c:v>
                </c:pt>
                <c:pt idx="740">
                  <c:v>99.096199999999996</c:v>
                </c:pt>
                <c:pt idx="741">
                  <c:v>99.091120000000004</c:v>
                </c:pt>
                <c:pt idx="742">
                  <c:v>99.100949999999997</c:v>
                </c:pt>
                <c:pt idx="743">
                  <c:v>99.105699999999999</c:v>
                </c:pt>
                <c:pt idx="744">
                  <c:v>99.100949999999997</c:v>
                </c:pt>
                <c:pt idx="745">
                  <c:v>99.091120000000004</c:v>
                </c:pt>
                <c:pt idx="746">
                  <c:v>99.067049999999995</c:v>
                </c:pt>
                <c:pt idx="747">
                  <c:v>99.076880000000003</c:v>
                </c:pt>
                <c:pt idx="748">
                  <c:v>99.076880000000003</c:v>
                </c:pt>
                <c:pt idx="749">
                  <c:v>99.086370000000002</c:v>
                </c:pt>
                <c:pt idx="750">
                  <c:v>99.086370000000002</c:v>
                </c:pt>
                <c:pt idx="751">
                  <c:v>99.091120000000004</c:v>
                </c:pt>
                <c:pt idx="752">
                  <c:v>99.091120000000004</c:v>
                </c:pt>
                <c:pt idx="753">
                  <c:v>99.086370000000002</c:v>
                </c:pt>
                <c:pt idx="754">
                  <c:v>99.091120000000004</c:v>
                </c:pt>
                <c:pt idx="755">
                  <c:v>99.086370000000002</c:v>
                </c:pt>
                <c:pt idx="756">
                  <c:v>99.057559999999995</c:v>
                </c:pt>
                <c:pt idx="757">
                  <c:v>99.062299999999993</c:v>
                </c:pt>
                <c:pt idx="758">
                  <c:v>99.062299999999993</c:v>
                </c:pt>
                <c:pt idx="759">
                  <c:v>99.091120000000004</c:v>
                </c:pt>
                <c:pt idx="760">
                  <c:v>99.081630000000004</c:v>
                </c:pt>
                <c:pt idx="761">
                  <c:v>99.076880000000003</c:v>
                </c:pt>
                <c:pt idx="762">
                  <c:v>99.071799999999996</c:v>
                </c:pt>
                <c:pt idx="763">
                  <c:v>99.067049999999995</c:v>
                </c:pt>
                <c:pt idx="764">
                  <c:v>99.057559999999995</c:v>
                </c:pt>
                <c:pt idx="765">
                  <c:v>99.062299999999993</c:v>
                </c:pt>
                <c:pt idx="766">
                  <c:v>99.067049999999995</c:v>
                </c:pt>
                <c:pt idx="767">
                  <c:v>99.076880000000003</c:v>
                </c:pt>
                <c:pt idx="768">
                  <c:v>99.071799999999996</c:v>
                </c:pt>
                <c:pt idx="769">
                  <c:v>99.067049999999995</c:v>
                </c:pt>
                <c:pt idx="770">
                  <c:v>99.062299999999993</c:v>
                </c:pt>
                <c:pt idx="771">
                  <c:v>99.04298</c:v>
                </c:pt>
                <c:pt idx="772">
                  <c:v>99.05247</c:v>
                </c:pt>
                <c:pt idx="773">
                  <c:v>99.057559999999995</c:v>
                </c:pt>
                <c:pt idx="774">
                  <c:v>99.057559999999995</c:v>
                </c:pt>
                <c:pt idx="775">
                  <c:v>99.05247</c:v>
                </c:pt>
                <c:pt idx="776">
                  <c:v>99.057559999999995</c:v>
                </c:pt>
                <c:pt idx="777">
                  <c:v>99.057559999999995</c:v>
                </c:pt>
                <c:pt idx="778">
                  <c:v>99.057559999999995</c:v>
                </c:pt>
                <c:pt idx="779">
                  <c:v>99.047730000000001</c:v>
                </c:pt>
                <c:pt idx="780">
                  <c:v>99.038229999999999</c:v>
                </c:pt>
                <c:pt idx="781">
                  <c:v>99.038229999999999</c:v>
                </c:pt>
                <c:pt idx="782">
                  <c:v>99.04298</c:v>
                </c:pt>
                <c:pt idx="783">
                  <c:v>99.04298</c:v>
                </c:pt>
                <c:pt idx="784">
                  <c:v>99.033150000000006</c:v>
                </c:pt>
                <c:pt idx="785">
                  <c:v>99.018910000000005</c:v>
                </c:pt>
                <c:pt idx="786">
                  <c:v>99.028400000000005</c:v>
                </c:pt>
                <c:pt idx="787">
                  <c:v>99.023660000000007</c:v>
                </c:pt>
                <c:pt idx="788">
                  <c:v>99.033150000000006</c:v>
                </c:pt>
                <c:pt idx="789">
                  <c:v>99.033150000000006</c:v>
                </c:pt>
                <c:pt idx="790">
                  <c:v>99.038229999999999</c:v>
                </c:pt>
                <c:pt idx="791">
                  <c:v>99.028400000000005</c:v>
                </c:pt>
                <c:pt idx="792">
                  <c:v>99.033150000000006</c:v>
                </c:pt>
                <c:pt idx="793">
                  <c:v>99.009079999999997</c:v>
                </c:pt>
                <c:pt idx="794">
                  <c:v>99.018910000000005</c:v>
                </c:pt>
                <c:pt idx="795">
                  <c:v>99.028400000000005</c:v>
                </c:pt>
                <c:pt idx="796">
                  <c:v>99.04298</c:v>
                </c:pt>
                <c:pt idx="797">
                  <c:v>99.04298</c:v>
                </c:pt>
                <c:pt idx="798">
                  <c:v>99.038229999999999</c:v>
                </c:pt>
                <c:pt idx="799">
                  <c:v>99.033150000000006</c:v>
                </c:pt>
                <c:pt idx="800">
                  <c:v>99.028400000000005</c:v>
                </c:pt>
                <c:pt idx="801">
                  <c:v>99.018910000000005</c:v>
                </c:pt>
                <c:pt idx="802">
                  <c:v>99.013819999999996</c:v>
                </c:pt>
                <c:pt idx="803">
                  <c:v>99.013819999999996</c:v>
                </c:pt>
                <c:pt idx="804">
                  <c:v>99.013819999999996</c:v>
                </c:pt>
                <c:pt idx="805">
                  <c:v>99.018910000000005</c:v>
                </c:pt>
                <c:pt idx="806">
                  <c:v>99.009079999999997</c:v>
                </c:pt>
                <c:pt idx="807">
                  <c:v>99.004329999999996</c:v>
                </c:pt>
                <c:pt idx="808">
                  <c:v>99.023660000000007</c:v>
                </c:pt>
                <c:pt idx="809">
                  <c:v>99.018910000000005</c:v>
                </c:pt>
                <c:pt idx="810">
                  <c:v>99.023660000000007</c:v>
                </c:pt>
                <c:pt idx="811">
                  <c:v>99.013819999999996</c:v>
                </c:pt>
                <c:pt idx="812">
                  <c:v>98.999589999999998</c:v>
                </c:pt>
                <c:pt idx="813">
                  <c:v>99.004329999999996</c:v>
                </c:pt>
                <c:pt idx="814">
                  <c:v>99.018910000000005</c:v>
                </c:pt>
                <c:pt idx="815">
                  <c:v>99.018910000000005</c:v>
                </c:pt>
                <c:pt idx="816">
                  <c:v>99.009079999999997</c:v>
                </c:pt>
                <c:pt idx="817">
                  <c:v>99.004329999999996</c:v>
                </c:pt>
                <c:pt idx="818">
                  <c:v>98.999589999999998</c:v>
                </c:pt>
                <c:pt idx="819">
                  <c:v>98.989760000000004</c:v>
                </c:pt>
                <c:pt idx="820">
                  <c:v>98.994500000000002</c:v>
                </c:pt>
                <c:pt idx="821">
                  <c:v>99.013819999999996</c:v>
                </c:pt>
                <c:pt idx="822">
                  <c:v>99.009079999999997</c:v>
                </c:pt>
                <c:pt idx="823">
                  <c:v>99.013819999999996</c:v>
                </c:pt>
                <c:pt idx="824">
                  <c:v>98.999589999999998</c:v>
                </c:pt>
                <c:pt idx="825">
                  <c:v>98.985010000000003</c:v>
                </c:pt>
                <c:pt idx="826">
                  <c:v>98.965689999999995</c:v>
                </c:pt>
                <c:pt idx="827">
                  <c:v>98.989760000000004</c:v>
                </c:pt>
                <c:pt idx="828">
                  <c:v>98.994500000000002</c:v>
                </c:pt>
                <c:pt idx="829">
                  <c:v>99.028400000000005</c:v>
                </c:pt>
                <c:pt idx="830">
                  <c:v>99.009079999999997</c:v>
                </c:pt>
                <c:pt idx="831">
                  <c:v>98.999589999999998</c:v>
                </c:pt>
                <c:pt idx="832">
                  <c:v>98.994500000000002</c:v>
                </c:pt>
                <c:pt idx="833">
                  <c:v>99.009079999999997</c:v>
                </c:pt>
                <c:pt idx="834">
                  <c:v>98.989760000000004</c:v>
                </c:pt>
                <c:pt idx="835">
                  <c:v>98.999589999999998</c:v>
                </c:pt>
                <c:pt idx="836">
                  <c:v>98.999589999999998</c:v>
                </c:pt>
                <c:pt idx="837">
                  <c:v>98.999589999999998</c:v>
                </c:pt>
                <c:pt idx="838">
                  <c:v>99.004329999999996</c:v>
                </c:pt>
                <c:pt idx="839">
                  <c:v>99.004329999999996</c:v>
                </c:pt>
                <c:pt idx="840">
                  <c:v>98.999589999999998</c:v>
                </c:pt>
                <c:pt idx="841">
                  <c:v>98.989760000000004</c:v>
                </c:pt>
                <c:pt idx="842">
                  <c:v>98.989760000000004</c:v>
                </c:pt>
                <c:pt idx="843">
                  <c:v>98.980260000000001</c:v>
                </c:pt>
                <c:pt idx="844">
                  <c:v>98.980260000000001</c:v>
                </c:pt>
                <c:pt idx="845">
                  <c:v>98.980260000000001</c:v>
                </c:pt>
                <c:pt idx="846">
                  <c:v>98.975179999999995</c:v>
                </c:pt>
                <c:pt idx="847">
                  <c:v>98.975179999999995</c:v>
                </c:pt>
                <c:pt idx="848">
                  <c:v>98.970429999999993</c:v>
                </c:pt>
                <c:pt idx="849">
                  <c:v>98.980260000000001</c:v>
                </c:pt>
                <c:pt idx="850">
                  <c:v>98.985010000000003</c:v>
                </c:pt>
                <c:pt idx="851">
                  <c:v>98.970429999999993</c:v>
                </c:pt>
                <c:pt idx="852">
                  <c:v>98.975179999999995</c:v>
                </c:pt>
                <c:pt idx="853">
                  <c:v>98.970429999999993</c:v>
                </c:pt>
                <c:pt idx="854">
                  <c:v>98.965689999999995</c:v>
                </c:pt>
                <c:pt idx="855">
                  <c:v>98.965689999999995</c:v>
                </c:pt>
                <c:pt idx="856">
                  <c:v>98.946359999999999</c:v>
                </c:pt>
                <c:pt idx="857">
                  <c:v>98.946359999999999</c:v>
                </c:pt>
                <c:pt idx="858">
                  <c:v>98.94162</c:v>
                </c:pt>
                <c:pt idx="859">
                  <c:v>98.95111</c:v>
                </c:pt>
                <c:pt idx="860">
                  <c:v>98.960939999999994</c:v>
                </c:pt>
                <c:pt idx="861">
                  <c:v>98.970429999999993</c:v>
                </c:pt>
                <c:pt idx="862">
                  <c:v>98.965689999999995</c:v>
                </c:pt>
                <c:pt idx="863">
                  <c:v>98.960939999999994</c:v>
                </c:pt>
                <c:pt idx="864">
                  <c:v>98.95111</c:v>
                </c:pt>
                <c:pt idx="865">
                  <c:v>98.95111</c:v>
                </c:pt>
                <c:pt idx="866">
                  <c:v>98.955849999999998</c:v>
                </c:pt>
                <c:pt idx="867">
                  <c:v>98.931780000000003</c:v>
                </c:pt>
                <c:pt idx="868">
                  <c:v>98.946359999999999</c:v>
                </c:pt>
                <c:pt idx="869">
                  <c:v>98.955849999999998</c:v>
                </c:pt>
                <c:pt idx="870">
                  <c:v>98.989760000000004</c:v>
                </c:pt>
                <c:pt idx="871">
                  <c:v>98.970429999999993</c:v>
                </c:pt>
                <c:pt idx="872">
                  <c:v>98.960939999999994</c:v>
                </c:pt>
                <c:pt idx="873">
                  <c:v>98.95111</c:v>
                </c:pt>
                <c:pt idx="874">
                  <c:v>98.95111</c:v>
                </c:pt>
                <c:pt idx="875">
                  <c:v>98.946359999999999</c:v>
                </c:pt>
                <c:pt idx="876">
                  <c:v>98.95111</c:v>
                </c:pt>
                <c:pt idx="877">
                  <c:v>98.95111</c:v>
                </c:pt>
                <c:pt idx="878">
                  <c:v>98.975179999999995</c:v>
                </c:pt>
                <c:pt idx="879">
                  <c:v>98.965689999999995</c:v>
                </c:pt>
                <c:pt idx="880">
                  <c:v>98.946359999999999</c:v>
                </c:pt>
                <c:pt idx="881">
                  <c:v>98.946359999999999</c:v>
                </c:pt>
                <c:pt idx="882">
                  <c:v>98.946359999999999</c:v>
                </c:pt>
                <c:pt idx="883">
                  <c:v>98.965689999999995</c:v>
                </c:pt>
                <c:pt idx="884">
                  <c:v>98.955849999999998</c:v>
                </c:pt>
                <c:pt idx="885">
                  <c:v>98.95111</c:v>
                </c:pt>
                <c:pt idx="886">
                  <c:v>98.955849999999998</c:v>
                </c:pt>
                <c:pt idx="887">
                  <c:v>98.94162</c:v>
                </c:pt>
                <c:pt idx="888">
                  <c:v>98.95111</c:v>
                </c:pt>
                <c:pt idx="889">
                  <c:v>98.946359999999999</c:v>
                </c:pt>
                <c:pt idx="890">
                  <c:v>98.946359999999999</c:v>
                </c:pt>
                <c:pt idx="891">
                  <c:v>98.94162</c:v>
                </c:pt>
                <c:pt idx="892">
                  <c:v>98.936530000000005</c:v>
                </c:pt>
                <c:pt idx="893">
                  <c:v>98.931780000000003</c:v>
                </c:pt>
                <c:pt idx="894">
                  <c:v>98.927040000000005</c:v>
                </c:pt>
                <c:pt idx="895">
                  <c:v>98.931780000000003</c:v>
                </c:pt>
                <c:pt idx="896">
                  <c:v>98.94162</c:v>
                </c:pt>
                <c:pt idx="897">
                  <c:v>98.927040000000005</c:v>
                </c:pt>
                <c:pt idx="898">
                  <c:v>98.946359999999999</c:v>
                </c:pt>
                <c:pt idx="899">
                  <c:v>98.960939999999994</c:v>
                </c:pt>
                <c:pt idx="900">
                  <c:v>98.955849999999998</c:v>
                </c:pt>
                <c:pt idx="901">
                  <c:v>98.94162</c:v>
                </c:pt>
                <c:pt idx="902">
                  <c:v>98.936530000000005</c:v>
                </c:pt>
                <c:pt idx="903">
                  <c:v>98.936530000000005</c:v>
                </c:pt>
                <c:pt idx="904">
                  <c:v>98.955849999999998</c:v>
                </c:pt>
                <c:pt idx="905">
                  <c:v>98.94162</c:v>
                </c:pt>
                <c:pt idx="906">
                  <c:v>98.927040000000005</c:v>
                </c:pt>
                <c:pt idx="907">
                  <c:v>98.921949999999995</c:v>
                </c:pt>
                <c:pt idx="908">
                  <c:v>98.921949999999995</c:v>
                </c:pt>
                <c:pt idx="909">
                  <c:v>98.921949999999995</c:v>
                </c:pt>
                <c:pt idx="910">
                  <c:v>98.912459999999996</c:v>
                </c:pt>
                <c:pt idx="911">
                  <c:v>98.917209999999997</c:v>
                </c:pt>
                <c:pt idx="912">
                  <c:v>98.917209999999997</c:v>
                </c:pt>
                <c:pt idx="913">
                  <c:v>98.917209999999997</c:v>
                </c:pt>
                <c:pt idx="914">
                  <c:v>98.921949999999995</c:v>
                </c:pt>
                <c:pt idx="915">
                  <c:v>98.921949999999995</c:v>
                </c:pt>
                <c:pt idx="916">
                  <c:v>98.917209999999997</c:v>
                </c:pt>
                <c:pt idx="917">
                  <c:v>98.921949999999995</c:v>
                </c:pt>
                <c:pt idx="918">
                  <c:v>98.921949999999995</c:v>
                </c:pt>
                <c:pt idx="919">
                  <c:v>98.921949999999995</c:v>
                </c:pt>
                <c:pt idx="920">
                  <c:v>98.917209999999997</c:v>
                </c:pt>
                <c:pt idx="921">
                  <c:v>98.912459999999996</c:v>
                </c:pt>
                <c:pt idx="922">
                  <c:v>98.907719999999998</c:v>
                </c:pt>
                <c:pt idx="923">
                  <c:v>98.907719999999998</c:v>
                </c:pt>
                <c:pt idx="924">
                  <c:v>98.912459999999996</c:v>
                </c:pt>
                <c:pt idx="925">
                  <c:v>98.907719999999998</c:v>
                </c:pt>
                <c:pt idx="926">
                  <c:v>98.912459999999996</c:v>
                </c:pt>
                <c:pt idx="927">
                  <c:v>98.888390000000001</c:v>
                </c:pt>
                <c:pt idx="928">
                  <c:v>98.912459999999996</c:v>
                </c:pt>
                <c:pt idx="929">
                  <c:v>98.902630000000002</c:v>
                </c:pt>
                <c:pt idx="930">
                  <c:v>98.907719999999998</c:v>
                </c:pt>
                <c:pt idx="931">
                  <c:v>98.907719999999998</c:v>
                </c:pt>
                <c:pt idx="932">
                  <c:v>98.902630000000002</c:v>
                </c:pt>
                <c:pt idx="933">
                  <c:v>98.897880000000001</c:v>
                </c:pt>
                <c:pt idx="934">
                  <c:v>98.893140000000002</c:v>
                </c:pt>
                <c:pt idx="935">
                  <c:v>98.907719999999998</c:v>
                </c:pt>
                <c:pt idx="936">
                  <c:v>98.902630000000002</c:v>
                </c:pt>
                <c:pt idx="937">
                  <c:v>98.897880000000001</c:v>
                </c:pt>
                <c:pt idx="938">
                  <c:v>98.902630000000002</c:v>
                </c:pt>
                <c:pt idx="939">
                  <c:v>98.897880000000001</c:v>
                </c:pt>
                <c:pt idx="940">
                  <c:v>98.897880000000001</c:v>
                </c:pt>
                <c:pt idx="941">
                  <c:v>98.893140000000002</c:v>
                </c:pt>
                <c:pt idx="942">
                  <c:v>98.893140000000002</c:v>
                </c:pt>
                <c:pt idx="943">
                  <c:v>98.893140000000002</c:v>
                </c:pt>
                <c:pt idx="944">
                  <c:v>98.907719999999998</c:v>
                </c:pt>
                <c:pt idx="945">
                  <c:v>98.907719999999998</c:v>
                </c:pt>
                <c:pt idx="946">
                  <c:v>98.902630000000002</c:v>
                </c:pt>
                <c:pt idx="947">
                  <c:v>98.907719999999998</c:v>
                </c:pt>
                <c:pt idx="948">
                  <c:v>98.893140000000002</c:v>
                </c:pt>
                <c:pt idx="949">
                  <c:v>98.888390000000001</c:v>
                </c:pt>
                <c:pt idx="950">
                  <c:v>98.883309999999994</c:v>
                </c:pt>
                <c:pt idx="951">
                  <c:v>98.888390000000001</c:v>
                </c:pt>
                <c:pt idx="952">
                  <c:v>98.888390000000001</c:v>
                </c:pt>
                <c:pt idx="953">
                  <c:v>98.897880000000001</c:v>
                </c:pt>
                <c:pt idx="954">
                  <c:v>98.878559999999993</c:v>
                </c:pt>
                <c:pt idx="955">
                  <c:v>98.883309999999994</c:v>
                </c:pt>
                <c:pt idx="956">
                  <c:v>98.883309999999994</c:v>
                </c:pt>
                <c:pt idx="957">
                  <c:v>98.883309999999994</c:v>
                </c:pt>
                <c:pt idx="958">
                  <c:v>98.893140000000002</c:v>
                </c:pt>
                <c:pt idx="959">
                  <c:v>98.888390000000001</c:v>
                </c:pt>
                <c:pt idx="960">
                  <c:v>98.883309999999994</c:v>
                </c:pt>
                <c:pt idx="961">
                  <c:v>98.888390000000001</c:v>
                </c:pt>
                <c:pt idx="962">
                  <c:v>98.893140000000002</c:v>
                </c:pt>
                <c:pt idx="963">
                  <c:v>98.888390000000001</c:v>
                </c:pt>
                <c:pt idx="964">
                  <c:v>98.878559999999993</c:v>
                </c:pt>
                <c:pt idx="965">
                  <c:v>98.888390000000001</c:v>
                </c:pt>
                <c:pt idx="966">
                  <c:v>98.888390000000001</c:v>
                </c:pt>
                <c:pt idx="967">
                  <c:v>98.888390000000001</c:v>
                </c:pt>
                <c:pt idx="968">
                  <c:v>98.888390000000001</c:v>
                </c:pt>
                <c:pt idx="969">
                  <c:v>98.883309999999994</c:v>
                </c:pt>
                <c:pt idx="970">
                  <c:v>98.897880000000001</c:v>
                </c:pt>
                <c:pt idx="971">
                  <c:v>98.883309999999994</c:v>
                </c:pt>
                <c:pt idx="972">
                  <c:v>98.873810000000006</c:v>
                </c:pt>
                <c:pt idx="973">
                  <c:v>98.883309999999994</c:v>
                </c:pt>
                <c:pt idx="974">
                  <c:v>98.883309999999994</c:v>
                </c:pt>
                <c:pt idx="975">
                  <c:v>98.878559999999993</c:v>
                </c:pt>
                <c:pt idx="976">
                  <c:v>98.869069999999994</c:v>
                </c:pt>
                <c:pt idx="977">
                  <c:v>98.869069999999994</c:v>
                </c:pt>
                <c:pt idx="978">
                  <c:v>98.873810000000006</c:v>
                </c:pt>
                <c:pt idx="979">
                  <c:v>98.873810000000006</c:v>
                </c:pt>
                <c:pt idx="980">
                  <c:v>98.873810000000006</c:v>
                </c:pt>
                <c:pt idx="981">
                  <c:v>98.869069999999994</c:v>
                </c:pt>
                <c:pt idx="982">
                  <c:v>98.878559999999993</c:v>
                </c:pt>
                <c:pt idx="983">
                  <c:v>98.873810000000006</c:v>
                </c:pt>
                <c:pt idx="984">
                  <c:v>98.873810000000006</c:v>
                </c:pt>
                <c:pt idx="985">
                  <c:v>98.869069999999994</c:v>
                </c:pt>
                <c:pt idx="986">
                  <c:v>98.873810000000006</c:v>
                </c:pt>
                <c:pt idx="987">
                  <c:v>98.869069999999994</c:v>
                </c:pt>
                <c:pt idx="988">
                  <c:v>98.869069999999994</c:v>
                </c:pt>
                <c:pt idx="989">
                  <c:v>98.863979999999998</c:v>
                </c:pt>
                <c:pt idx="990">
                  <c:v>98.869069999999994</c:v>
                </c:pt>
                <c:pt idx="991">
                  <c:v>98.863979999999998</c:v>
                </c:pt>
                <c:pt idx="992">
                  <c:v>98.863979999999998</c:v>
                </c:pt>
                <c:pt idx="993">
                  <c:v>98.873810000000006</c:v>
                </c:pt>
                <c:pt idx="994">
                  <c:v>98.869069999999994</c:v>
                </c:pt>
                <c:pt idx="995">
                  <c:v>98.869069999999994</c:v>
                </c:pt>
                <c:pt idx="996">
                  <c:v>98.85924</c:v>
                </c:pt>
                <c:pt idx="997">
                  <c:v>98.85924</c:v>
                </c:pt>
                <c:pt idx="998">
                  <c:v>98.844660000000005</c:v>
                </c:pt>
                <c:pt idx="999">
                  <c:v>98.849739999999997</c:v>
                </c:pt>
                <c:pt idx="1000">
                  <c:v>98.85924</c:v>
                </c:pt>
                <c:pt idx="1001">
                  <c:v>98.85924</c:v>
                </c:pt>
                <c:pt idx="1002">
                  <c:v>98.85924</c:v>
                </c:pt>
                <c:pt idx="1003">
                  <c:v>98.85924</c:v>
                </c:pt>
                <c:pt idx="1004">
                  <c:v>98.854489999999998</c:v>
                </c:pt>
                <c:pt idx="1005">
                  <c:v>98.844660000000005</c:v>
                </c:pt>
                <c:pt idx="1006">
                  <c:v>98.849739999999997</c:v>
                </c:pt>
                <c:pt idx="1007">
                  <c:v>98.844660000000005</c:v>
                </c:pt>
                <c:pt idx="1008">
                  <c:v>98.854489999999998</c:v>
                </c:pt>
                <c:pt idx="1009">
                  <c:v>98.873810000000006</c:v>
                </c:pt>
                <c:pt idx="1010">
                  <c:v>98.869069999999994</c:v>
                </c:pt>
                <c:pt idx="1011">
                  <c:v>98.854489999999998</c:v>
                </c:pt>
                <c:pt idx="1012">
                  <c:v>98.863979999999998</c:v>
                </c:pt>
                <c:pt idx="1013">
                  <c:v>98.854489999999998</c:v>
                </c:pt>
                <c:pt idx="1014">
                  <c:v>98.849739999999997</c:v>
                </c:pt>
                <c:pt idx="1015">
                  <c:v>98.844660000000005</c:v>
                </c:pt>
                <c:pt idx="1016">
                  <c:v>98.849739999999997</c:v>
                </c:pt>
                <c:pt idx="1017">
                  <c:v>98.849739999999997</c:v>
                </c:pt>
                <c:pt idx="1018">
                  <c:v>98.830420000000004</c:v>
                </c:pt>
                <c:pt idx="1019">
                  <c:v>98.839910000000003</c:v>
                </c:pt>
                <c:pt idx="1020">
                  <c:v>98.839910000000003</c:v>
                </c:pt>
                <c:pt idx="1021">
                  <c:v>98.844660000000005</c:v>
                </c:pt>
                <c:pt idx="1022">
                  <c:v>98.835170000000005</c:v>
                </c:pt>
                <c:pt idx="1023">
                  <c:v>98.844660000000005</c:v>
                </c:pt>
                <c:pt idx="1024">
                  <c:v>98.839910000000003</c:v>
                </c:pt>
                <c:pt idx="1025">
                  <c:v>98.835170000000005</c:v>
                </c:pt>
                <c:pt idx="1026">
                  <c:v>98.839910000000003</c:v>
                </c:pt>
                <c:pt idx="1027">
                  <c:v>98.835170000000005</c:v>
                </c:pt>
                <c:pt idx="1028">
                  <c:v>98.844660000000005</c:v>
                </c:pt>
                <c:pt idx="1029">
                  <c:v>98.839910000000003</c:v>
                </c:pt>
                <c:pt idx="1030">
                  <c:v>98.825339999999997</c:v>
                </c:pt>
                <c:pt idx="1031">
                  <c:v>98.825339999999997</c:v>
                </c:pt>
                <c:pt idx="1032">
                  <c:v>98.863979999999998</c:v>
                </c:pt>
                <c:pt idx="1033">
                  <c:v>98.844660000000005</c:v>
                </c:pt>
                <c:pt idx="1034">
                  <c:v>98.835170000000005</c:v>
                </c:pt>
                <c:pt idx="1035">
                  <c:v>98.835170000000005</c:v>
                </c:pt>
                <c:pt idx="1036">
                  <c:v>98.830420000000004</c:v>
                </c:pt>
                <c:pt idx="1037">
                  <c:v>98.815839999999994</c:v>
                </c:pt>
                <c:pt idx="1038">
                  <c:v>98.811099999999996</c:v>
                </c:pt>
                <c:pt idx="1039">
                  <c:v>98.811099999999996</c:v>
                </c:pt>
                <c:pt idx="1040">
                  <c:v>98.806010000000001</c:v>
                </c:pt>
                <c:pt idx="1041">
                  <c:v>98.825339999999997</c:v>
                </c:pt>
                <c:pt idx="1042">
                  <c:v>98.825339999999997</c:v>
                </c:pt>
                <c:pt idx="1043">
                  <c:v>98.820589999999996</c:v>
                </c:pt>
                <c:pt idx="1044">
                  <c:v>98.820589999999996</c:v>
                </c:pt>
                <c:pt idx="1045">
                  <c:v>98.825339999999997</c:v>
                </c:pt>
                <c:pt idx="1046">
                  <c:v>98.835170000000005</c:v>
                </c:pt>
                <c:pt idx="1047">
                  <c:v>98.830420000000004</c:v>
                </c:pt>
                <c:pt idx="1048">
                  <c:v>98.815839999999994</c:v>
                </c:pt>
                <c:pt idx="1049">
                  <c:v>98.811099999999996</c:v>
                </c:pt>
                <c:pt idx="1050">
                  <c:v>98.811099999999996</c:v>
                </c:pt>
                <c:pt idx="1051">
                  <c:v>98.811099999999996</c:v>
                </c:pt>
                <c:pt idx="1052">
                  <c:v>98.815839999999994</c:v>
                </c:pt>
                <c:pt idx="1053">
                  <c:v>98.811099999999996</c:v>
                </c:pt>
                <c:pt idx="1054">
                  <c:v>98.815839999999994</c:v>
                </c:pt>
                <c:pt idx="1055">
                  <c:v>98.801270000000002</c:v>
                </c:pt>
                <c:pt idx="1056">
                  <c:v>98.815839999999994</c:v>
                </c:pt>
                <c:pt idx="1057">
                  <c:v>98.815839999999994</c:v>
                </c:pt>
                <c:pt idx="1058">
                  <c:v>98.815839999999994</c:v>
                </c:pt>
                <c:pt idx="1059">
                  <c:v>98.820589999999996</c:v>
                </c:pt>
                <c:pt idx="1060">
                  <c:v>98.820589999999996</c:v>
                </c:pt>
                <c:pt idx="1061">
                  <c:v>98.811099999999996</c:v>
                </c:pt>
                <c:pt idx="1062">
                  <c:v>98.811099999999996</c:v>
                </c:pt>
                <c:pt idx="1063">
                  <c:v>98.806010000000001</c:v>
                </c:pt>
                <c:pt idx="1064">
                  <c:v>98.811099999999996</c:v>
                </c:pt>
                <c:pt idx="1065">
                  <c:v>98.811099999999996</c:v>
                </c:pt>
                <c:pt idx="1066">
                  <c:v>98.801270000000002</c:v>
                </c:pt>
                <c:pt idx="1067">
                  <c:v>98.796520000000001</c:v>
                </c:pt>
                <c:pt idx="1068">
                  <c:v>98.811099999999996</c:v>
                </c:pt>
                <c:pt idx="1069">
                  <c:v>98.806010000000001</c:v>
                </c:pt>
                <c:pt idx="1070">
                  <c:v>98.801270000000002</c:v>
                </c:pt>
                <c:pt idx="1071">
                  <c:v>98.79177</c:v>
                </c:pt>
                <c:pt idx="1072">
                  <c:v>98.796520000000001</c:v>
                </c:pt>
                <c:pt idx="1073">
                  <c:v>98.796520000000001</c:v>
                </c:pt>
                <c:pt idx="1074">
                  <c:v>98.786689999999993</c:v>
                </c:pt>
                <c:pt idx="1075">
                  <c:v>98.79177</c:v>
                </c:pt>
                <c:pt idx="1076">
                  <c:v>98.806010000000001</c:v>
                </c:pt>
                <c:pt idx="1077">
                  <c:v>98.796520000000001</c:v>
                </c:pt>
                <c:pt idx="1078">
                  <c:v>98.796520000000001</c:v>
                </c:pt>
                <c:pt idx="1079">
                  <c:v>98.801270000000002</c:v>
                </c:pt>
                <c:pt idx="1080">
                  <c:v>98.806010000000001</c:v>
                </c:pt>
                <c:pt idx="1081">
                  <c:v>98.796520000000001</c:v>
                </c:pt>
                <c:pt idx="1082">
                  <c:v>98.801270000000002</c:v>
                </c:pt>
                <c:pt idx="1083">
                  <c:v>98.801270000000002</c:v>
                </c:pt>
                <c:pt idx="1084">
                  <c:v>98.79177</c:v>
                </c:pt>
                <c:pt idx="1085">
                  <c:v>98.79177</c:v>
                </c:pt>
                <c:pt idx="1086">
                  <c:v>98.79177</c:v>
                </c:pt>
                <c:pt idx="1087">
                  <c:v>98.786689999999993</c:v>
                </c:pt>
                <c:pt idx="1088">
                  <c:v>98.796520000000001</c:v>
                </c:pt>
                <c:pt idx="1089">
                  <c:v>98.796520000000001</c:v>
                </c:pt>
                <c:pt idx="1090">
                  <c:v>98.796520000000001</c:v>
                </c:pt>
                <c:pt idx="1091">
                  <c:v>98.781940000000006</c:v>
                </c:pt>
                <c:pt idx="1092">
                  <c:v>98.76737</c:v>
                </c:pt>
                <c:pt idx="1093">
                  <c:v>98.781940000000006</c:v>
                </c:pt>
                <c:pt idx="1094">
                  <c:v>98.781940000000006</c:v>
                </c:pt>
                <c:pt idx="1095">
                  <c:v>98.781940000000006</c:v>
                </c:pt>
                <c:pt idx="1096">
                  <c:v>98.796520000000001</c:v>
                </c:pt>
                <c:pt idx="1097">
                  <c:v>98.786689999999993</c:v>
                </c:pt>
                <c:pt idx="1098">
                  <c:v>98.786689999999993</c:v>
                </c:pt>
                <c:pt idx="1099">
                  <c:v>98.786689999999993</c:v>
                </c:pt>
                <c:pt idx="1100">
                  <c:v>98.796520000000001</c:v>
                </c:pt>
                <c:pt idx="1101">
                  <c:v>98.79177</c:v>
                </c:pt>
                <c:pt idx="1102">
                  <c:v>98.786689999999993</c:v>
                </c:pt>
                <c:pt idx="1103">
                  <c:v>98.781940000000006</c:v>
                </c:pt>
                <c:pt idx="1104">
                  <c:v>98.777199999999993</c:v>
                </c:pt>
                <c:pt idx="1105">
                  <c:v>98.781940000000006</c:v>
                </c:pt>
                <c:pt idx="1106">
                  <c:v>98.786689999999993</c:v>
                </c:pt>
                <c:pt idx="1107">
                  <c:v>98.777199999999993</c:v>
                </c:pt>
                <c:pt idx="1108">
                  <c:v>98.786689999999993</c:v>
                </c:pt>
                <c:pt idx="1109">
                  <c:v>98.786689999999993</c:v>
                </c:pt>
                <c:pt idx="1110">
                  <c:v>98.781940000000006</c:v>
                </c:pt>
                <c:pt idx="1111">
                  <c:v>98.777199999999993</c:v>
                </c:pt>
                <c:pt idx="1112">
                  <c:v>98.786689999999993</c:v>
                </c:pt>
                <c:pt idx="1113">
                  <c:v>98.79177</c:v>
                </c:pt>
                <c:pt idx="1114">
                  <c:v>98.79177</c:v>
                </c:pt>
                <c:pt idx="1115">
                  <c:v>98.786689999999993</c:v>
                </c:pt>
                <c:pt idx="1116">
                  <c:v>98.786689999999993</c:v>
                </c:pt>
                <c:pt idx="1117">
                  <c:v>98.781940000000006</c:v>
                </c:pt>
                <c:pt idx="1118">
                  <c:v>98.777199999999993</c:v>
                </c:pt>
                <c:pt idx="1119">
                  <c:v>98.777199999999993</c:v>
                </c:pt>
                <c:pt idx="1120">
                  <c:v>98.777199999999993</c:v>
                </c:pt>
                <c:pt idx="1121">
                  <c:v>98.762619999999998</c:v>
                </c:pt>
                <c:pt idx="1122">
                  <c:v>98.762619999999998</c:v>
                </c:pt>
                <c:pt idx="1123">
                  <c:v>98.762619999999998</c:v>
                </c:pt>
                <c:pt idx="1124">
                  <c:v>98.772450000000006</c:v>
                </c:pt>
                <c:pt idx="1125">
                  <c:v>98.772450000000006</c:v>
                </c:pt>
                <c:pt idx="1126">
                  <c:v>98.762619999999998</c:v>
                </c:pt>
                <c:pt idx="1127">
                  <c:v>98.762619999999998</c:v>
                </c:pt>
                <c:pt idx="1128">
                  <c:v>98.757869999999997</c:v>
                </c:pt>
                <c:pt idx="1129">
                  <c:v>98.757869999999997</c:v>
                </c:pt>
                <c:pt idx="1130">
                  <c:v>98.752790000000005</c:v>
                </c:pt>
                <c:pt idx="1131">
                  <c:v>98.743300000000005</c:v>
                </c:pt>
                <c:pt idx="1132">
                  <c:v>98.757869999999997</c:v>
                </c:pt>
                <c:pt idx="1133">
                  <c:v>98.752790000000005</c:v>
                </c:pt>
                <c:pt idx="1134">
                  <c:v>98.752790000000005</c:v>
                </c:pt>
                <c:pt idx="1135">
                  <c:v>98.748040000000003</c:v>
                </c:pt>
                <c:pt idx="1136">
                  <c:v>98.762619999999998</c:v>
                </c:pt>
                <c:pt idx="1137">
                  <c:v>98.76737</c:v>
                </c:pt>
                <c:pt idx="1138">
                  <c:v>98.757869999999997</c:v>
                </c:pt>
                <c:pt idx="1139">
                  <c:v>98.752790000000005</c:v>
                </c:pt>
                <c:pt idx="1140">
                  <c:v>98.757869999999997</c:v>
                </c:pt>
                <c:pt idx="1141">
                  <c:v>98.752790000000005</c:v>
                </c:pt>
                <c:pt idx="1142">
                  <c:v>98.757869999999997</c:v>
                </c:pt>
                <c:pt idx="1143">
                  <c:v>98.762619999999998</c:v>
                </c:pt>
                <c:pt idx="1144">
                  <c:v>98.748040000000003</c:v>
                </c:pt>
                <c:pt idx="1145">
                  <c:v>98.733459999999994</c:v>
                </c:pt>
                <c:pt idx="1146">
                  <c:v>98.723969999999994</c:v>
                </c:pt>
                <c:pt idx="1147">
                  <c:v>98.728719999999996</c:v>
                </c:pt>
                <c:pt idx="1148">
                  <c:v>98.733459999999994</c:v>
                </c:pt>
                <c:pt idx="1149">
                  <c:v>98.743300000000005</c:v>
                </c:pt>
                <c:pt idx="1150">
                  <c:v>98.752790000000005</c:v>
                </c:pt>
                <c:pt idx="1151">
                  <c:v>98.757869999999997</c:v>
                </c:pt>
                <c:pt idx="1152">
                  <c:v>98.752790000000005</c:v>
                </c:pt>
                <c:pt idx="1153">
                  <c:v>98.757869999999997</c:v>
                </c:pt>
                <c:pt idx="1154">
                  <c:v>98.748040000000003</c:v>
                </c:pt>
                <c:pt idx="1155">
                  <c:v>98.71414</c:v>
                </c:pt>
                <c:pt idx="1156">
                  <c:v>98.738550000000004</c:v>
                </c:pt>
                <c:pt idx="1157">
                  <c:v>98.743300000000005</c:v>
                </c:pt>
                <c:pt idx="1158">
                  <c:v>98.772450000000006</c:v>
                </c:pt>
                <c:pt idx="1159">
                  <c:v>98.762619999999998</c:v>
                </c:pt>
                <c:pt idx="1160">
                  <c:v>98.752790000000005</c:v>
                </c:pt>
                <c:pt idx="1161">
                  <c:v>98.757869999999997</c:v>
                </c:pt>
                <c:pt idx="1162">
                  <c:v>98.748040000000003</c:v>
                </c:pt>
                <c:pt idx="1163">
                  <c:v>98.743300000000005</c:v>
                </c:pt>
                <c:pt idx="1164">
                  <c:v>98.738550000000004</c:v>
                </c:pt>
                <c:pt idx="1165">
                  <c:v>98.733459999999994</c:v>
                </c:pt>
                <c:pt idx="1166">
                  <c:v>98.733459999999994</c:v>
                </c:pt>
                <c:pt idx="1167">
                  <c:v>98.733459999999994</c:v>
                </c:pt>
                <c:pt idx="1168">
                  <c:v>98.738550000000004</c:v>
                </c:pt>
                <c:pt idx="1169">
                  <c:v>98.738550000000004</c:v>
                </c:pt>
                <c:pt idx="1170">
                  <c:v>98.738550000000004</c:v>
                </c:pt>
                <c:pt idx="1171">
                  <c:v>98.719229999999996</c:v>
                </c:pt>
                <c:pt idx="1172">
                  <c:v>98.719229999999996</c:v>
                </c:pt>
                <c:pt idx="1173">
                  <c:v>98.71414</c:v>
                </c:pt>
                <c:pt idx="1174">
                  <c:v>98.719229999999996</c:v>
                </c:pt>
                <c:pt idx="1175">
                  <c:v>98.719229999999996</c:v>
                </c:pt>
                <c:pt idx="1176">
                  <c:v>98.71414</c:v>
                </c:pt>
                <c:pt idx="1177">
                  <c:v>98.709400000000002</c:v>
                </c:pt>
                <c:pt idx="1178">
                  <c:v>98.709400000000002</c:v>
                </c:pt>
                <c:pt idx="1179">
                  <c:v>98.719229999999996</c:v>
                </c:pt>
                <c:pt idx="1180">
                  <c:v>98.719229999999996</c:v>
                </c:pt>
                <c:pt idx="1181">
                  <c:v>98.704650000000001</c:v>
                </c:pt>
                <c:pt idx="1182">
                  <c:v>98.704650000000001</c:v>
                </c:pt>
                <c:pt idx="1183">
                  <c:v>98.709400000000002</c:v>
                </c:pt>
                <c:pt idx="1184">
                  <c:v>98.709400000000002</c:v>
                </c:pt>
                <c:pt idx="1185">
                  <c:v>98.704650000000001</c:v>
                </c:pt>
                <c:pt idx="1186">
                  <c:v>98.71414</c:v>
                </c:pt>
                <c:pt idx="1187">
                  <c:v>98.71414</c:v>
                </c:pt>
                <c:pt idx="1188">
                  <c:v>98.71414</c:v>
                </c:pt>
                <c:pt idx="1189">
                  <c:v>98.719229999999996</c:v>
                </c:pt>
                <c:pt idx="1190">
                  <c:v>98.71414</c:v>
                </c:pt>
                <c:pt idx="1191">
                  <c:v>98.728719999999996</c:v>
                </c:pt>
                <c:pt idx="1192">
                  <c:v>98.723969999999994</c:v>
                </c:pt>
                <c:pt idx="1193">
                  <c:v>98.719229999999996</c:v>
                </c:pt>
                <c:pt idx="1194">
                  <c:v>98.709400000000002</c:v>
                </c:pt>
                <c:pt idx="1195">
                  <c:v>98.704650000000001</c:v>
                </c:pt>
                <c:pt idx="1196">
                  <c:v>98.709400000000002</c:v>
                </c:pt>
                <c:pt idx="1197">
                  <c:v>98.709400000000002</c:v>
                </c:pt>
                <c:pt idx="1198">
                  <c:v>98.6999</c:v>
                </c:pt>
                <c:pt idx="1199">
                  <c:v>98.6999</c:v>
                </c:pt>
                <c:pt idx="1200">
                  <c:v>98.6999</c:v>
                </c:pt>
                <c:pt idx="1201">
                  <c:v>98.690070000000006</c:v>
                </c:pt>
                <c:pt idx="1202">
                  <c:v>98.690070000000006</c:v>
                </c:pt>
                <c:pt idx="1203">
                  <c:v>98.690070000000006</c:v>
                </c:pt>
                <c:pt idx="1204">
                  <c:v>98.685329999999993</c:v>
                </c:pt>
                <c:pt idx="1205">
                  <c:v>98.685329999999993</c:v>
                </c:pt>
                <c:pt idx="1206">
                  <c:v>98.685329999999993</c:v>
                </c:pt>
                <c:pt idx="1207">
                  <c:v>98.685329999999993</c:v>
                </c:pt>
                <c:pt idx="1208">
                  <c:v>98.690070000000006</c:v>
                </c:pt>
                <c:pt idx="1209">
                  <c:v>98.685329999999993</c:v>
                </c:pt>
                <c:pt idx="1210">
                  <c:v>98.685329999999993</c:v>
                </c:pt>
                <c:pt idx="1211">
                  <c:v>98.685329999999993</c:v>
                </c:pt>
                <c:pt idx="1212">
                  <c:v>98.690070000000006</c:v>
                </c:pt>
                <c:pt idx="1213">
                  <c:v>98.680580000000006</c:v>
                </c:pt>
                <c:pt idx="1214">
                  <c:v>98.680580000000006</c:v>
                </c:pt>
                <c:pt idx="1215">
                  <c:v>98.685329999999993</c:v>
                </c:pt>
                <c:pt idx="1216">
                  <c:v>98.690070000000006</c:v>
                </c:pt>
                <c:pt idx="1217">
                  <c:v>98.690070000000006</c:v>
                </c:pt>
                <c:pt idx="1218">
                  <c:v>98.685329999999993</c:v>
                </c:pt>
                <c:pt idx="1219">
                  <c:v>98.680580000000006</c:v>
                </c:pt>
                <c:pt idx="1220">
                  <c:v>98.680580000000006</c:v>
                </c:pt>
                <c:pt idx="1221">
                  <c:v>98.685329999999993</c:v>
                </c:pt>
                <c:pt idx="1222">
                  <c:v>98.675489999999996</c:v>
                </c:pt>
                <c:pt idx="1223">
                  <c:v>98.675489999999996</c:v>
                </c:pt>
                <c:pt idx="1224">
                  <c:v>98.670749999999998</c:v>
                </c:pt>
                <c:pt idx="1225">
                  <c:v>98.665999999999997</c:v>
                </c:pt>
                <c:pt idx="1226">
                  <c:v>98.661259999999999</c:v>
                </c:pt>
                <c:pt idx="1227">
                  <c:v>98.661259999999999</c:v>
                </c:pt>
                <c:pt idx="1228">
                  <c:v>98.661259999999999</c:v>
                </c:pt>
                <c:pt idx="1229">
                  <c:v>98.661259999999999</c:v>
                </c:pt>
                <c:pt idx="1230">
                  <c:v>98.656170000000003</c:v>
                </c:pt>
                <c:pt idx="1231">
                  <c:v>98.661259999999999</c:v>
                </c:pt>
                <c:pt idx="1232">
                  <c:v>98.656170000000003</c:v>
                </c:pt>
                <c:pt idx="1233">
                  <c:v>98.661259999999999</c:v>
                </c:pt>
                <c:pt idx="1234">
                  <c:v>98.656170000000003</c:v>
                </c:pt>
                <c:pt idx="1235">
                  <c:v>98.661259999999999</c:v>
                </c:pt>
                <c:pt idx="1236">
                  <c:v>98.656170000000003</c:v>
                </c:pt>
                <c:pt idx="1237">
                  <c:v>98.651420000000002</c:v>
                </c:pt>
                <c:pt idx="1238">
                  <c:v>98.661259999999999</c:v>
                </c:pt>
                <c:pt idx="1239">
                  <c:v>98.646680000000003</c:v>
                </c:pt>
                <c:pt idx="1240">
                  <c:v>98.646680000000003</c:v>
                </c:pt>
                <c:pt idx="1241">
                  <c:v>98.651420000000002</c:v>
                </c:pt>
                <c:pt idx="1242">
                  <c:v>98.661259999999999</c:v>
                </c:pt>
                <c:pt idx="1243">
                  <c:v>98.665999999999997</c:v>
                </c:pt>
                <c:pt idx="1244">
                  <c:v>98.661259999999999</c:v>
                </c:pt>
                <c:pt idx="1245">
                  <c:v>98.656170000000003</c:v>
                </c:pt>
                <c:pt idx="1246">
                  <c:v>98.656170000000003</c:v>
                </c:pt>
                <c:pt idx="1247">
                  <c:v>98.656170000000003</c:v>
                </c:pt>
                <c:pt idx="1248">
                  <c:v>98.651420000000002</c:v>
                </c:pt>
                <c:pt idx="1249">
                  <c:v>98.641930000000002</c:v>
                </c:pt>
                <c:pt idx="1250">
                  <c:v>98.641930000000002</c:v>
                </c:pt>
                <c:pt idx="1251">
                  <c:v>98.636849999999995</c:v>
                </c:pt>
                <c:pt idx="1252">
                  <c:v>98.636849999999995</c:v>
                </c:pt>
                <c:pt idx="1253">
                  <c:v>98.641930000000002</c:v>
                </c:pt>
                <c:pt idx="1254">
                  <c:v>98.641930000000002</c:v>
                </c:pt>
                <c:pt idx="1255">
                  <c:v>98.641930000000002</c:v>
                </c:pt>
                <c:pt idx="1256">
                  <c:v>98.636849999999995</c:v>
                </c:pt>
                <c:pt idx="1257">
                  <c:v>98.646680000000003</c:v>
                </c:pt>
                <c:pt idx="1258">
                  <c:v>98.646680000000003</c:v>
                </c:pt>
                <c:pt idx="1259">
                  <c:v>98.641930000000002</c:v>
                </c:pt>
                <c:pt idx="1260">
                  <c:v>98.636849999999995</c:v>
                </c:pt>
                <c:pt idx="1261">
                  <c:v>98.636849999999995</c:v>
                </c:pt>
                <c:pt idx="1262">
                  <c:v>98.632099999999994</c:v>
                </c:pt>
                <c:pt idx="1263">
                  <c:v>98.632099999999994</c:v>
                </c:pt>
                <c:pt idx="1264">
                  <c:v>98.617519999999999</c:v>
                </c:pt>
                <c:pt idx="1265">
                  <c:v>98.622609999999995</c:v>
                </c:pt>
                <c:pt idx="1266">
                  <c:v>98.622609999999995</c:v>
                </c:pt>
                <c:pt idx="1267">
                  <c:v>98.617519999999999</c:v>
                </c:pt>
                <c:pt idx="1268">
                  <c:v>98.622609999999995</c:v>
                </c:pt>
                <c:pt idx="1269">
                  <c:v>98.617519999999999</c:v>
                </c:pt>
                <c:pt idx="1270">
                  <c:v>98.608029999999999</c:v>
                </c:pt>
                <c:pt idx="1271">
                  <c:v>98.617519999999999</c:v>
                </c:pt>
                <c:pt idx="1272">
                  <c:v>98.612780000000001</c:v>
                </c:pt>
                <c:pt idx="1273">
                  <c:v>98.612780000000001</c:v>
                </c:pt>
                <c:pt idx="1274">
                  <c:v>98.612780000000001</c:v>
                </c:pt>
                <c:pt idx="1275">
                  <c:v>98.612780000000001</c:v>
                </c:pt>
                <c:pt idx="1276">
                  <c:v>98.612780000000001</c:v>
                </c:pt>
                <c:pt idx="1277">
                  <c:v>98.608029999999999</c:v>
                </c:pt>
                <c:pt idx="1278">
                  <c:v>98.612780000000001</c:v>
                </c:pt>
                <c:pt idx="1279">
                  <c:v>98.608029999999999</c:v>
                </c:pt>
                <c:pt idx="1280">
                  <c:v>98.608029999999999</c:v>
                </c:pt>
                <c:pt idx="1281">
                  <c:v>98.598200000000006</c:v>
                </c:pt>
                <c:pt idx="1282">
                  <c:v>98.603290000000001</c:v>
                </c:pt>
                <c:pt idx="1283">
                  <c:v>98.603290000000001</c:v>
                </c:pt>
                <c:pt idx="1284">
                  <c:v>98.603290000000001</c:v>
                </c:pt>
                <c:pt idx="1285">
                  <c:v>98.603290000000001</c:v>
                </c:pt>
                <c:pt idx="1286">
                  <c:v>98.598200000000006</c:v>
                </c:pt>
                <c:pt idx="1287">
                  <c:v>98.593450000000004</c:v>
                </c:pt>
                <c:pt idx="1288">
                  <c:v>98.603290000000001</c:v>
                </c:pt>
                <c:pt idx="1289">
                  <c:v>98.593450000000004</c:v>
                </c:pt>
                <c:pt idx="1290">
                  <c:v>98.578879999999998</c:v>
                </c:pt>
                <c:pt idx="1291">
                  <c:v>98.583619999999996</c:v>
                </c:pt>
                <c:pt idx="1292">
                  <c:v>98.598200000000006</c:v>
                </c:pt>
                <c:pt idx="1293">
                  <c:v>98.593450000000004</c:v>
                </c:pt>
                <c:pt idx="1294">
                  <c:v>98.583619999999996</c:v>
                </c:pt>
                <c:pt idx="1295">
                  <c:v>98.593450000000004</c:v>
                </c:pt>
                <c:pt idx="1296">
                  <c:v>98.598200000000006</c:v>
                </c:pt>
                <c:pt idx="1297">
                  <c:v>98.593450000000004</c:v>
                </c:pt>
                <c:pt idx="1298">
                  <c:v>98.583619999999996</c:v>
                </c:pt>
                <c:pt idx="1299">
                  <c:v>98.583619999999996</c:v>
                </c:pt>
                <c:pt idx="1300">
                  <c:v>98.578879999999998</c:v>
                </c:pt>
                <c:pt idx="1301">
                  <c:v>98.612780000000001</c:v>
                </c:pt>
                <c:pt idx="1302">
                  <c:v>98.593450000000004</c:v>
                </c:pt>
                <c:pt idx="1303">
                  <c:v>98.564300000000003</c:v>
                </c:pt>
                <c:pt idx="1304">
                  <c:v>98.564300000000003</c:v>
                </c:pt>
                <c:pt idx="1305">
                  <c:v>98.578879999999998</c:v>
                </c:pt>
                <c:pt idx="1306">
                  <c:v>98.574129999999997</c:v>
                </c:pt>
                <c:pt idx="1307">
                  <c:v>98.578879999999998</c:v>
                </c:pt>
                <c:pt idx="1308">
                  <c:v>98.578879999999998</c:v>
                </c:pt>
                <c:pt idx="1309">
                  <c:v>98.574129999999997</c:v>
                </c:pt>
                <c:pt idx="1310">
                  <c:v>98.564300000000003</c:v>
                </c:pt>
                <c:pt idx="1311">
                  <c:v>98.559550000000002</c:v>
                </c:pt>
                <c:pt idx="1312">
                  <c:v>98.559550000000002</c:v>
                </c:pt>
                <c:pt idx="1313">
                  <c:v>98.554810000000003</c:v>
                </c:pt>
                <c:pt idx="1314">
                  <c:v>98.554810000000003</c:v>
                </c:pt>
                <c:pt idx="1315">
                  <c:v>98.564300000000003</c:v>
                </c:pt>
                <c:pt idx="1316">
                  <c:v>98.574129999999997</c:v>
                </c:pt>
                <c:pt idx="1317">
                  <c:v>98.559550000000002</c:v>
                </c:pt>
                <c:pt idx="1318">
                  <c:v>98.550060000000002</c:v>
                </c:pt>
                <c:pt idx="1319">
                  <c:v>98.544979999999995</c:v>
                </c:pt>
                <c:pt idx="1320">
                  <c:v>98.544979999999995</c:v>
                </c:pt>
                <c:pt idx="1321">
                  <c:v>98.550060000000002</c:v>
                </c:pt>
                <c:pt idx="1322">
                  <c:v>98.554810000000003</c:v>
                </c:pt>
                <c:pt idx="1323">
                  <c:v>98.550060000000002</c:v>
                </c:pt>
                <c:pt idx="1324">
                  <c:v>98.550060000000002</c:v>
                </c:pt>
                <c:pt idx="1325">
                  <c:v>98.550060000000002</c:v>
                </c:pt>
                <c:pt idx="1326">
                  <c:v>98.554810000000003</c:v>
                </c:pt>
                <c:pt idx="1327">
                  <c:v>98.550060000000002</c:v>
                </c:pt>
                <c:pt idx="1328">
                  <c:v>98.540229999999994</c:v>
                </c:pt>
                <c:pt idx="1329">
                  <c:v>98.530739999999994</c:v>
                </c:pt>
                <c:pt idx="1330">
                  <c:v>98.535480000000007</c:v>
                </c:pt>
                <c:pt idx="1331">
                  <c:v>98.530739999999994</c:v>
                </c:pt>
                <c:pt idx="1332">
                  <c:v>98.520910000000001</c:v>
                </c:pt>
                <c:pt idx="1333">
                  <c:v>98.525649999999999</c:v>
                </c:pt>
                <c:pt idx="1334">
                  <c:v>98.530739999999994</c:v>
                </c:pt>
                <c:pt idx="1335">
                  <c:v>98.520910000000001</c:v>
                </c:pt>
                <c:pt idx="1336">
                  <c:v>98.516159999999999</c:v>
                </c:pt>
                <c:pt idx="1337">
                  <c:v>98.525649999999999</c:v>
                </c:pt>
                <c:pt idx="1338">
                  <c:v>98.516159999999999</c:v>
                </c:pt>
                <c:pt idx="1339">
                  <c:v>98.516159999999999</c:v>
                </c:pt>
                <c:pt idx="1340">
                  <c:v>98.520910000000001</c:v>
                </c:pt>
                <c:pt idx="1341">
                  <c:v>98.525649999999999</c:v>
                </c:pt>
                <c:pt idx="1342">
                  <c:v>98.525649999999999</c:v>
                </c:pt>
                <c:pt idx="1343">
                  <c:v>98.525649999999999</c:v>
                </c:pt>
                <c:pt idx="1344">
                  <c:v>98.520910000000001</c:v>
                </c:pt>
                <c:pt idx="1345">
                  <c:v>98.516159999999999</c:v>
                </c:pt>
                <c:pt idx="1346">
                  <c:v>98.516159999999999</c:v>
                </c:pt>
                <c:pt idx="1347">
                  <c:v>98.506330000000005</c:v>
                </c:pt>
                <c:pt idx="1348">
                  <c:v>98.501580000000004</c:v>
                </c:pt>
                <c:pt idx="1349">
                  <c:v>98.496840000000006</c:v>
                </c:pt>
                <c:pt idx="1350">
                  <c:v>98.496840000000006</c:v>
                </c:pt>
                <c:pt idx="1351">
                  <c:v>98.501580000000004</c:v>
                </c:pt>
                <c:pt idx="1352">
                  <c:v>98.492090000000005</c:v>
                </c:pt>
                <c:pt idx="1353">
                  <c:v>98.487009999999998</c:v>
                </c:pt>
                <c:pt idx="1354">
                  <c:v>98.487009999999998</c:v>
                </c:pt>
                <c:pt idx="1355">
                  <c:v>98.492090000000005</c:v>
                </c:pt>
                <c:pt idx="1356">
                  <c:v>98.482259999999997</c:v>
                </c:pt>
                <c:pt idx="1357">
                  <c:v>98.472769999999997</c:v>
                </c:pt>
                <c:pt idx="1358">
                  <c:v>98.477509999999995</c:v>
                </c:pt>
                <c:pt idx="1359">
                  <c:v>98.458190000000002</c:v>
                </c:pt>
                <c:pt idx="1360">
                  <c:v>98.467680000000001</c:v>
                </c:pt>
                <c:pt idx="1361">
                  <c:v>98.472769999999997</c:v>
                </c:pt>
                <c:pt idx="1362">
                  <c:v>98.472769999999997</c:v>
                </c:pt>
                <c:pt idx="1363">
                  <c:v>98.472769999999997</c:v>
                </c:pt>
                <c:pt idx="1364">
                  <c:v>98.477509999999995</c:v>
                </c:pt>
                <c:pt idx="1365">
                  <c:v>98.477509999999995</c:v>
                </c:pt>
                <c:pt idx="1366">
                  <c:v>98.496840000000006</c:v>
                </c:pt>
                <c:pt idx="1367">
                  <c:v>98.472769999999997</c:v>
                </c:pt>
                <c:pt idx="1368">
                  <c:v>98.467680000000001</c:v>
                </c:pt>
                <c:pt idx="1369">
                  <c:v>98.462940000000003</c:v>
                </c:pt>
                <c:pt idx="1370">
                  <c:v>98.462940000000003</c:v>
                </c:pt>
                <c:pt idx="1371">
                  <c:v>98.462940000000003</c:v>
                </c:pt>
                <c:pt idx="1372">
                  <c:v>98.458190000000002</c:v>
                </c:pt>
                <c:pt idx="1373">
                  <c:v>98.462940000000003</c:v>
                </c:pt>
                <c:pt idx="1374">
                  <c:v>98.448359999999994</c:v>
                </c:pt>
                <c:pt idx="1375">
                  <c:v>98.448359999999994</c:v>
                </c:pt>
                <c:pt idx="1376">
                  <c:v>98.448359999999994</c:v>
                </c:pt>
                <c:pt idx="1377">
                  <c:v>98.448359999999994</c:v>
                </c:pt>
                <c:pt idx="1378">
                  <c:v>98.448359999999994</c:v>
                </c:pt>
                <c:pt idx="1379">
                  <c:v>98.438869999999994</c:v>
                </c:pt>
                <c:pt idx="1380">
                  <c:v>98.443610000000007</c:v>
                </c:pt>
                <c:pt idx="1381">
                  <c:v>98.434119999999993</c:v>
                </c:pt>
                <c:pt idx="1382">
                  <c:v>98.429040000000001</c:v>
                </c:pt>
                <c:pt idx="1383">
                  <c:v>98.424289999999999</c:v>
                </c:pt>
                <c:pt idx="1384">
                  <c:v>98.429040000000001</c:v>
                </c:pt>
                <c:pt idx="1385">
                  <c:v>98.424289999999999</c:v>
                </c:pt>
                <c:pt idx="1386">
                  <c:v>98.429040000000001</c:v>
                </c:pt>
                <c:pt idx="1387">
                  <c:v>98.429040000000001</c:v>
                </c:pt>
                <c:pt idx="1388">
                  <c:v>98.400220000000004</c:v>
                </c:pt>
                <c:pt idx="1389">
                  <c:v>98.400220000000004</c:v>
                </c:pt>
                <c:pt idx="1390">
                  <c:v>98.404970000000006</c:v>
                </c:pt>
                <c:pt idx="1391">
                  <c:v>98.404970000000006</c:v>
                </c:pt>
                <c:pt idx="1392">
                  <c:v>98.395129999999995</c:v>
                </c:pt>
                <c:pt idx="1393">
                  <c:v>98.400220000000004</c:v>
                </c:pt>
                <c:pt idx="1394">
                  <c:v>98.395129999999995</c:v>
                </c:pt>
                <c:pt idx="1395">
                  <c:v>98.400220000000004</c:v>
                </c:pt>
                <c:pt idx="1396">
                  <c:v>98.404970000000006</c:v>
                </c:pt>
                <c:pt idx="1397">
                  <c:v>98.400220000000004</c:v>
                </c:pt>
                <c:pt idx="1398">
                  <c:v>98.400220000000004</c:v>
                </c:pt>
                <c:pt idx="1399">
                  <c:v>98.400220000000004</c:v>
                </c:pt>
                <c:pt idx="1400">
                  <c:v>98.395129999999995</c:v>
                </c:pt>
                <c:pt idx="1401">
                  <c:v>98.390389999999996</c:v>
                </c:pt>
                <c:pt idx="1402">
                  <c:v>98.385639999999995</c:v>
                </c:pt>
                <c:pt idx="1403">
                  <c:v>98.380899999999997</c:v>
                </c:pt>
                <c:pt idx="1404">
                  <c:v>98.375810000000001</c:v>
                </c:pt>
                <c:pt idx="1405">
                  <c:v>98.37106</c:v>
                </c:pt>
                <c:pt idx="1406">
                  <c:v>98.36157</c:v>
                </c:pt>
                <c:pt idx="1407">
                  <c:v>98.36157</c:v>
                </c:pt>
                <c:pt idx="1408">
                  <c:v>98.36157</c:v>
                </c:pt>
                <c:pt idx="1409">
                  <c:v>98.351740000000007</c:v>
                </c:pt>
                <c:pt idx="1410">
                  <c:v>98.346999999999994</c:v>
                </c:pt>
                <c:pt idx="1411">
                  <c:v>98.346999999999994</c:v>
                </c:pt>
                <c:pt idx="1412">
                  <c:v>98.346999999999994</c:v>
                </c:pt>
                <c:pt idx="1413">
                  <c:v>98.351740000000007</c:v>
                </c:pt>
                <c:pt idx="1414">
                  <c:v>98.351740000000007</c:v>
                </c:pt>
                <c:pt idx="1415">
                  <c:v>98.346999999999994</c:v>
                </c:pt>
                <c:pt idx="1416">
                  <c:v>98.346999999999994</c:v>
                </c:pt>
                <c:pt idx="1417">
                  <c:v>98.342250000000007</c:v>
                </c:pt>
                <c:pt idx="1418">
                  <c:v>98.342250000000007</c:v>
                </c:pt>
                <c:pt idx="1419">
                  <c:v>98.332419999999999</c:v>
                </c:pt>
                <c:pt idx="1420">
                  <c:v>98.327669999999998</c:v>
                </c:pt>
                <c:pt idx="1421">
                  <c:v>98.327669999999998</c:v>
                </c:pt>
                <c:pt idx="1422">
                  <c:v>98.327669999999998</c:v>
                </c:pt>
                <c:pt idx="1423">
                  <c:v>98.322929999999999</c:v>
                </c:pt>
                <c:pt idx="1424">
                  <c:v>98.327669999999998</c:v>
                </c:pt>
                <c:pt idx="1425">
                  <c:v>98.313090000000003</c:v>
                </c:pt>
                <c:pt idx="1426">
                  <c:v>98.313090000000003</c:v>
                </c:pt>
                <c:pt idx="1427">
                  <c:v>98.308350000000004</c:v>
                </c:pt>
                <c:pt idx="1428">
                  <c:v>98.313090000000003</c:v>
                </c:pt>
                <c:pt idx="1429">
                  <c:v>98.317840000000004</c:v>
                </c:pt>
                <c:pt idx="1430">
                  <c:v>98.313090000000003</c:v>
                </c:pt>
                <c:pt idx="1431">
                  <c:v>98.313090000000003</c:v>
                </c:pt>
                <c:pt idx="1432">
                  <c:v>98.317840000000004</c:v>
                </c:pt>
                <c:pt idx="1433">
                  <c:v>98.313090000000003</c:v>
                </c:pt>
                <c:pt idx="1434">
                  <c:v>98.313090000000003</c:v>
                </c:pt>
                <c:pt idx="1435">
                  <c:v>98.308350000000004</c:v>
                </c:pt>
                <c:pt idx="1436">
                  <c:v>98.303600000000003</c:v>
                </c:pt>
                <c:pt idx="1437">
                  <c:v>98.298519999999996</c:v>
                </c:pt>
                <c:pt idx="1438">
                  <c:v>98.293769999999995</c:v>
                </c:pt>
                <c:pt idx="1439">
                  <c:v>98.293769999999995</c:v>
                </c:pt>
                <c:pt idx="1440">
                  <c:v>98.289019999999994</c:v>
                </c:pt>
                <c:pt idx="1441">
                  <c:v>98.284279999999995</c:v>
                </c:pt>
                <c:pt idx="1442">
                  <c:v>98.274450000000002</c:v>
                </c:pt>
                <c:pt idx="1443">
                  <c:v>98.255120000000005</c:v>
                </c:pt>
                <c:pt idx="1444">
                  <c:v>98.264960000000002</c:v>
                </c:pt>
                <c:pt idx="1445">
                  <c:v>98.259870000000006</c:v>
                </c:pt>
                <c:pt idx="1446">
                  <c:v>98.259870000000006</c:v>
                </c:pt>
                <c:pt idx="1447">
                  <c:v>98.27919</c:v>
                </c:pt>
                <c:pt idx="1448">
                  <c:v>98.259870000000006</c:v>
                </c:pt>
                <c:pt idx="1449">
                  <c:v>98.255120000000005</c:v>
                </c:pt>
                <c:pt idx="1450">
                  <c:v>98.259870000000006</c:v>
                </c:pt>
                <c:pt idx="1451">
                  <c:v>98.245630000000006</c:v>
                </c:pt>
                <c:pt idx="1452">
                  <c:v>98.240549999999999</c:v>
                </c:pt>
                <c:pt idx="1453">
                  <c:v>98.240549999999999</c:v>
                </c:pt>
                <c:pt idx="1454">
                  <c:v>98.250380000000007</c:v>
                </c:pt>
                <c:pt idx="1455">
                  <c:v>98.235799999999998</c:v>
                </c:pt>
                <c:pt idx="1456">
                  <c:v>98.235799999999998</c:v>
                </c:pt>
                <c:pt idx="1457">
                  <c:v>98.221220000000002</c:v>
                </c:pt>
                <c:pt idx="1458">
                  <c:v>98.225970000000004</c:v>
                </c:pt>
                <c:pt idx="1459">
                  <c:v>98.216480000000004</c:v>
                </c:pt>
                <c:pt idx="1460">
                  <c:v>98.211730000000003</c:v>
                </c:pt>
                <c:pt idx="1461">
                  <c:v>98.211730000000003</c:v>
                </c:pt>
                <c:pt idx="1462">
                  <c:v>98.211730000000003</c:v>
                </c:pt>
                <c:pt idx="1463">
                  <c:v>98.201899999999995</c:v>
                </c:pt>
                <c:pt idx="1464">
                  <c:v>98.201899999999995</c:v>
                </c:pt>
                <c:pt idx="1465">
                  <c:v>98.197149999999993</c:v>
                </c:pt>
                <c:pt idx="1466">
                  <c:v>98.192409999999995</c:v>
                </c:pt>
                <c:pt idx="1467">
                  <c:v>98.18732</c:v>
                </c:pt>
                <c:pt idx="1468">
                  <c:v>98.18732</c:v>
                </c:pt>
                <c:pt idx="1469">
                  <c:v>98.182580000000002</c:v>
                </c:pt>
                <c:pt idx="1470">
                  <c:v>98.182580000000002</c:v>
                </c:pt>
                <c:pt idx="1471">
                  <c:v>98.173079999999999</c:v>
                </c:pt>
                <c:pt idx="1472">
                  <c:v>98.17783</c:v>
                </c:pt>
                <c:pt idx="1473">
                  <c:v>98.168000000000006</c:v>
                </c:pt>
                <c:pt idx="1474">
                  <c:v>98.163250000000005</c:v>
                </c:pt>
                <c:pt idx="1475">
                  <c:v>98.163250000000005</c:v>
                </c:pt>
                <c:pt idx="1476">
                  <c:v>98.163250000000005</c:v>
                </c:pt>
                <c:pt idx="1477">
                  <c:v>98.153760000000005</c:v>
                </c:pt>
                <c:pt idx="1478">
                  <c:v>98.139179999999996</c:v>
                </c:pt>
                <c:pt idx="1479">
                  <c:v>98.134439999999998</c:v>
                </c:pt>
                <c:pt idx="1480">
                  <c:v>98.134439999999998</c:v>
                </c:pt>
                <c:pt idx="1481">
                  <c:v>98.134439999999998</c:v>
                </c:pt>
                <c:pt idx="1482">
                  <c:v>98.134439999999998</c:v>
                </c:pt>
                <c:pt idx="1483">
                  <c:v>98.129350000000002</c:v>
                </c:pt>
                <c:pt idx="1484">
                  <c:v>98.124610000000004</c:v>
                </c:pt>
                <c:pt idx="1485">
                  <c:v>98.129350000000002</c:v>
                </c:pt>
                <c:pt idx="1486">
                  <c:v>98.124610000000004</c:v>
                </c:pt>
                <c:pt idx="1487">
                  <c:v>98.119860000000003</c:v>
                </c:pt>
                <c:pt idx="1488">
                  <c:v>98.115110000000001</c:v>
                </c:pt>
                <c:pt idx="1489">
                  <c:v>98.100539999999995</c:v>
                </c:pt>
                <c:pt idx="1490">
                  <c:v>98.095789999999994</c:v>
                </c:pt>
                <c:pt idx="1491">
                  <c:v>98.095789999999994</c:v>
                </c:pt>
                <c:pt idx="1492">
                  <c:v>98.081209999999999</c:v>
                </c:pt>
                <c:pt idx="1493">
                  <c:v>98.07647</c:v>
                </c:pt>
                <c:pt idx="1494">
                  <c:v>98.07647</c:v>
                </c:pt>
                <c:pt idx="1495">
                  <c:v>98.071380000000005</c:v>
                </c:pt>
                <c:pt idx="1496">
                  <c:v>98.066640000000007</c:v>
                </c:pt>
                <c:pt idx="1497">
                  <c:v>98.061890000000005</c:v>
                </c:pt>
                <c:pt idx="1498">
                  <c:v>98.056799999999996</c:v>
                </c:pt>
                <c:pt idx="1499">
                  <c:v>98.061890000000005</c:v>
                </c:pt>
                <c:pt idx="1500">
                  <c:v>98.066640000000007</c:v>
                </c:pt>
                <c:pt idx="1501">
                  <c:v>98.047309999999996</c:v>
                </c:pt>
                <c:pt idx="1502">
                  <c:v>98.071380000000005</c:v>
                </c:pt>
                <c:pt idx="1503">
                  <c:v>98.056799999999996</c:v>
                </c:pt>
                <c:pt idx="1504">
                  <c:v>98.032730000000001</c:v>
                </c:pt>
                <c:pt idx="1505">
                  <c:v>98.023240000000001</c:v>
                </c:pt>
                <c:pt idx="1506">
                  <c:v>98.013409999999993</c:v>
                </c:pt>
                <c:pt idx="1507">
                  <c:v>98.013409999999993</c:v>
                </c:pt>
                <c:pt idx="1508">
                  <c:v>98.018159999999995</c:v>
                </c:pt>
                <c:pt idx="1509">
                  <c:v>98.018159999999995</c:v>
                </c:pt>
                <c:pt idx="1510">
                  <c:v>98.013409999999993</c:v>
                </c:pt>
                <c:pt idx="1511">
                  <c:v>98.013409999999993</c:v>
                </c:pt>
                <c:pt idx="1512">
                  <c:v>98.008669999999995</c:v>
                </c:pt>
                <c:pt idx="1513">
                  <c:v>97.998829999999998</c:v>
                </c:pt>
                <c:pt idx="1514">
                  <c:v>98.003919999999994</c:v>
                </c:pt>
                <c:pt idx="1515">
                  <c:v>97.989339999999999</c:v>
                </c:pt>
                <c:pt idx="1516">
                  <c:v>97.979510000000005</c:v>
                </c:pt>
                <c:pt idx="1517">
                  <c:v>97.979510000000005</c:v>
                </c:pt>
                <c:pt idx="1518">
                  <c:v>97.979510000000005</c:v>
                </c:pt>
                <c:pt idx="1519">
                  <c:v>97.970020000000005</c:v>
                </c:pt>
                <c:pt idx="1520">
                  <c:v>97.965270000000004</c:v>
                </c:pt>
                <c:pt idx="1521">
                  <c:v>97.970020000000005</c:v>
                </c:pt>
                <c:pt idx="1522">
                  <c:v>97.955439999999996</c:v>
                </c:pt>
                <c:pt idx="1523">
                  <c:v>97.955439999999996</c:v>
                </c:pt>
                <c:pt idx="1524">
                  <c:v>97.960189999999997</c:v>
                </c:pt>
                <c:pt idx="1525">
                  <c:v>97.945949999999996</c:v>
                </c:pt>
                <c:pt idx="1526">
                  <c:v>97.936120000000003</c:v>
                </c:pt>
                <c:pt idx="1527">
                  <c:v>97.940860000000001</c:v>
                </c:pt>
                <c:pt idx="1528">
                  <c:v>97.936120000000003</c:v>
                </c:pt>
                <c:pt idx="1529">
                  <c:v>97.926630000000003</c:v>
                </c:pt>
                <c:pt idx="1530">
                  <c:v>97.921539999999993</c:v>
                </c:pt>
                <c:pt idx="1531">
                  <c:v>97.916790000000006</c:v>
                </c:pt>
                <c:pt idx="1532">
                  <c:v>97.921539999999993</c:v>
                </c:pt>
                <c:pt idx="1533">
                  <c:v>97.912049999999994</c:v>
                </c:pt>
                <c:pt idx="1534">
                  <c:v>97.892719999999997</c:v>
                </c:pt>
                <c:pt idx="1535">
                  <c:v>97.892719999999997</c:v>
                </c:pt>
                <c:pt idx="1536">
                  <c:v>97.887640000000005</c:v>
                </c:pt>
                <c:pt idx="1537">
                  <c:v>97.878150000000005</c:v>
                </c:pt>
                <c:pt idx="1538">
                  <c:v>97.873400000000004</c:v>
                </c:pt>
                <c:pt idx="1539">
                  <c:v>97.873400000000004</c:v>
                </c:pt>
                <c:pt idx="1540">
                  <c:v>97.868319999999997</c:v>
                </c:pt>
                <c:pt idx="1541">
                  <c:v>97.863569999999996</c:v>
                </c:pt>
                <c:pt idx="1542">
                  <c:v>97.858819999999994</c:v>
                </c:pt>
                <c:pt idx="1543">
                  <c:v>97.848990000000001</c:v>
                </c:pt>
                <c:pt idx="1544">
                  <c:v>97.839500000000001</c:v>
                </c:pt>
                <c:pt idx="1545">
                  <c:v>97.839500000000001</c:v>
                </c:pt>
                <c:pt idx="1546">
                  <c:v>97.839500000000001</c:v>
                </c:pt>
                <c:pt idx="1547">
                  <c:v>97.839500000000001</c:v>
                </c:pt>
                <c:pt idx="1548">
                  <c:v>97.829669999999993</c:v>
                </c:pt>
                <c:pt idx="1549">
                  <c:v>97.83475</c:v>
                </c:pt>
                <c:pt idx="1550">
                  <c:v>97.824920000000006</c:v>
                </c:pt>
                <c:pt idx="1551">
                  <c:v>97.815430000000006</c:v>
                </c:pt>
                <c:pt idx="1552">
                  <c:v>97.805599999999998</c:v>
                </c:pt>
                <c:pt idx="1553">
                  <c:v>97.805599999999998</c:v>
                </c:pt>
                <c:pt idx="1554">
                  <c:v>97.796109999999999</c:v>
                </c:pt>
                <c:pt idx="1555">
                  <c:v>97.791020000000003</c:v>
                </c:pt>
                <c:pt idx="1556">
                  <c:v>97.786280000000005</c:v>
                </c:pt>
                <c:pt idx="1557">
                  <c:v>97.781530000000004</c:v>
                </c:pt>
                <c:pt idx="1558">
                  <c:v>97.776780000000002</c:v>
                </c:pt>
                <c:pt idx="1559">
                  <c:v>97.776780000000002</c:v>
                </c:pt>
                <c:pt idx="1560">
                  <c:v>97.762209999999996</c:v>
                </c:pt>
                <c:pt idx="1561">
                  <c:v>97.766949999999994</c:v>
                </c:pt>
                <c:pt idx="1562">
                  <c:v>97.757459999999995</c:v>
                </c:pt>
                <c:pt idx="1563">
                  <c:v>97.752369999999999</c:v>
                </c:pt>
                <c:pt idx="1564">
                  <c:v>97.752369999999999</c:v>
                </c:pt>
                <c:pt idx="1565">
                  <c:v>97.74288</c:v>
                </c:pt>
                <c:pt idx="1566">
                  <c:v>97.728309999999993</c:v>
                </c:pt>
                <c:pt idx="1567">
                  <c:v>97.738140000000001</c:v>
                </c:pt>
                <c:pt idx="1568">
                  <c:v>97.723560000000006</c:v>
                </c:pt>
                <c:pt idx="1569">
                  <c:v>97.723560000000006</c:v>
                </c:pt>
                <c:pt idx="1570">
                  <c:v>97.713729999999998</c:v>
                </c:pt>
                <c:pt idx="1571">
                  <c:v>97.708979999999997</c:v>
                </c:pt>
                <c:pt idx="1572">
                  <c:v>97.704239999999999</c:v>
                </c:pt>
                <c:pt idx="1573">
                  <c:v>97.689660000000003</c:v>
                </c:pt>
                <c:pt idx="1574">
                  <c:v>97.684910000000002</c:v>
                </c:pt>
                <c:pt idx="1575">
                  <c:v>97.675079999999994</c:v>
                </c:pt>
                <c:pt idx="1576">
                  <c:v>97.670330000000007</c:v>
                </c:pt>
                <c:pt idx="1577">
                  <c:v>97.675079999999994</c:v>
                </c:pt>
                <c:pt idx="1578">
                  <c:v>97.670330000000007</c:v>
                </c:pt>
                <c:pt idx="1579">
                  <c:v>97.660499999999999</c:v>
                </c:pt>
                <c:pt idx="1580">
                  <c:v>97.655760000000001</c:v>
                </c:pt>
                <c:pt idx="1581">
                  <c:v>97.655760000000001</c:v>
                </c:pt>
                <c:pt idx="1582">
                  <c:v>97.646270000000001</c:v>
                </c:pt>
                <c:pt idx="1583">
                  <c:v>97.641180000000006</c:v>
                </c:pt>
                <c:pt idx="1584">
                  <c:v>97.641180000000006</c:v>
                </c:pt>
                <c:pt idx="1585">
                  <c:v>97.631690000000006</c:v>
                </c:pt>
                <c:pt idx="1586">
                  <c:v>97.626940000000005</c:v>
                </c:pt>
                <c:pt idx="1587">
                  <c:v>97.612359999999995</c:v>
                </c:pt>
                <c:pt idx="1588">
                  <c:v>97.612359999999995</c:v>
                </c:pt>
                <c:pt idx="1589">
                  <c:v>97.602530000000002</c:v>
                </c:pt>
                <c:pt idx="1590">
                  <c:v>97.593040000000002</c:v>
                </c:pt>
                <c:pt idx="1591">
                  <c:v>97.597790000000003</c:v>
                </c:pt>
                <c:pt idx="1592">
                  <c:v>97.593040000000002</c:v>
                </c:pt>
                <c:pt idx="1593">
                  <c:v>97.588290000000001</c:v>
                </c:pt>
                <c:pt idx="1594">
                  <c:v>97.583209999999994</c:v>
                </c:pt>
                <c:pt idx="1595">
                  <c:v>97.568969999999993</c:v>
                </c:pt>
                <c:pt idx="1596">
                  <c:v>97.563890000000001</c:v>
                </c:pt>
                <c:pt idx="1597">
                  <c:v>97.559139999999999</c:v>
                </c:pt>
                <c:pt idx="1598">
                  <c:v>97.549310000000006</c:v>
                </c:pt>
                <c:pt idx="1599">
                  <c:v>97.535070000000005</c:v>
                </c:pt>
                <c:pt idx="1600">
                  <c:v>97.529989999999998</c:v>
                </c:pt>
                <c:pt idx="1601">
                  <c:v>97.529989999999998</c:v>
                </c:pt>
                <c:pt idx="1602">
                  <c:v>97.529989999999998</c:v>
                </c:pt>
                <c:pt idx="1603">
                  <c:v>97.525239999999997</c:v>
                </c:pt>
                <c:pt idx="1604">
                  <c:v>97.520489999999995</c:v>
                </c:pt>
                <c:pt idx="1605">
                  <c:v>97.501170000000002</c:v>
                </c:pt>
                <c:pt idx="1606">
                  <c:v>97.496420000000001</c:v>
                </c:pt>
                <c:pt idx="1607">
                  <c:v>97.491339999999994</c:v>
                </c:pt>
                <c:pt idx="1608">
                  <c:v>97.481849999999994</c:v>
                </c:pt>
                <c:pt idx="1609">
                  <c:v>97.462519999999998</c:v>
                </c:pt>
                <c:pt idx="1610">
                  <c:v>97.452690000000004</c:v>
                </c:pt>
                <c:pt idx="1611">
                  <c:v>97.45778</c:v>
                </c:pt>
                <c:pt idx="1612">
                  <c:v>97.452690000000004</c:v>
                </c:pt>
                <c:pt idx="1613">
                  <c:v>97.443200000000004</c:v>
                </c:pt>
                <c:pt idx="1614">
                  <c:v>97.438450000000003</c:v>
                </c:pt>
                <c:pt idx="1615">
                  <c:v>97.433369999999996</c:v>
                </c:pt>
                <c:pt idx="1616">
                  <c:v>97.419129999999996</c:v>
                </c:pt>
                <c:pt idx="1617">
                  <c:v>97.41404</c:v>
                </c:pt>
                <c:pt idx="1618">
                  <c:v>97.409300000000002</c:v>
                </c:pt>
                <c:pt idx="1619">
                  <c:v>97.399810000000002</c:v>
                </c:pt>
                <c:pt idx="1620">
                  <c:v>97.389970000000005</c:v>
                </c:pt>
                <c:pt idx="1621">
                  <c:v>97.389970000000005</c:v>
                </c:pt>
                <c:pt idx="1622">
                  <c:v>97.389970000000005</c:v>
                </c:pt>
                <c:pt idx="1623">
                  <c:v>97.385230000000007</c:v>
                </c:pt>
                <c:pt idx="1624">
                  <c:v>97.380139999999997</c:v>
                </c:pt>
                <c:pt idx="1625">
                  <c:v>97.370649999999998</c:v>
                </c:pt>
                <c:pt idx="1626">
                  <c:v>97.356070000000003</c:v>
                </c:pt>
                <c:pt idx="1627">
                  <c:v>97.360820000000004</c:v>
                </c:pt>
                <c:pt idx="1628">
                  <c:v>97.351330000000004</c:v>
                </c:pt>
                <c:pt idx="1629">
                  <c:v>97.331999999999994</c:v>
                </c:pt>
                <c:pt idx="1630">
                  <c:v>97.327259999999995</c:v>
                </c:pt>
                <c:pt idx="1631">
                  <c:v>97.32217</c:v>
                </c:pt>
                <c:pt idx="1632">
                  <c:v>97.327259999999995</c:v>
                </c:pt>
                <c:pt idx="1633">
                  <c:v>97.307929999999999</c:v>
                </c:pt>
                <c:pt idx="1634">
                  <c:v>97.302850000000007</c:v>
                </c:pt>
                <c:pt idx="1635">
                  <c:v>97.293360000000007</c:v>
                </c:pt>
                <c:pt idx="1636">
                  <c:v>97.288610000000006</c:v>
                </c:pt>
                <c:pt idx="1637">
                  <c:v>97.283529999999999</c:v>
                </c:pt>
                <c:pt idx="1638">
                  <c:v>97.264200000000002</c:v>
                </c:pt>
                <c:pt idx="1639">
                  <c:v>97.259460000000004</c:v>
                </c:pt>
                <c:pt idx="1640">
                  <c:v>97.249960000000002</c:v>
                </c:pt>
                <c:pt idx="1641">
                  <c:v>97.244879999999995</c:v>
                </c:pt>
                <c:pt idx="1642">
                  <c:v>97.244879999999995</c:v>
                </c:pt>
                <c:pt idx="1643">
                  <c:v>97.22081</c:v>
                </c:pt>
                <c:pt idx="1644">
                  <c:v>97.216059999999999</c:v>
                </c:pt>
                <c:pt idx="1645">
                  <c:v>97.211320000000001</c:v>
                </c:pt>
                <c:pt idx="1646">
                  <c:v>97.254710000000003</c:v>
                </c:pt>
                <c:pt idx="1647">
                  <c:v>97.230639999999994</c:v>
                </c:pt>
                <c:pt idx="1648">
                  <c:v>97.211320000000001</c:v>
                </c:pt>
                <c:pt idx="1649">
                  <c:v>97.186909999999997</c:v>
                </c:pt>
                <c:pt idx="1650">
                  <c:v>97.158090000000001</c:v>
                </c:pt>
                <c:pt idx="1651">
                  <c:v>97.167590000000004</c:v>
                </c:pt>
                <c:pt idx="1652">
                  <c:v>97.167590000000004</c:v>
                </c:pt>
                <c:pt idx="1653">
                  <c:v>97.162840000000003</c:v>
                </c:pt>
                <c:pt idx="1654">
                  <c:v>97.153009999999995</c:v>
                </c:pt>
                <c:pt idx="1655">
                  <c:v>97.143519999999995</c:v>
                </c:pt>
                <c:pt idx="1656">
                  <c:v>97.133679999999998</c:v>
                </c:pt>
                <c:pt idx="1657">
                  <c:v>97.124189999999999</c:v>
                </c:pt>
                <c:pt idx="1658">
                  <c:v>97.104870000000005</c:v>
                </c:pt>
                <c:pt idx="1659">
                  <c:v>97.095039999999997</c:v>
                </c:pt>
                <c:pt idx="1660">
                  <c:v>97.085549999999998</c:v>
                </c:pt>
                <c:pt idx="1661">
                  <c:v>97.070970000000003</c:v>
                </c:pt>
                <c:pt idx="1662">
                  <c:v>97.070970000000003</c:v>
                </c:pt>
                <c:pt idx="1663">
                  <c:v>97.056389999999993</c:v>
                </c:pt>
                <c:pt idx="1664">
                  <c:v>97.056389999999993</c:v>
                </c:pt>
                <c:pt idx="1665">
                  <c:v>97.046899999999994</c:v>
                </c:pt>
                <c:pt idx="1666">
                  <c:v>97.051640000000006</c:v>
                </c:pt>
                <c:pt idx="1667">
                  <c:v>97.042150000000007</c:v>
                </c:pt>
                <c:pt idx="1668">
                  <c:v>97.032319999999999</c:v>
                </c:pt>
                <c:pt idx="1669">
                  <c:v>97.022490000000005</c:v>
                </c:pt>
                <c:pt idx="1670">
                  <c:v>97.013000000000005</c:v>
                </c:pt>
                <c:pt idx="1671">
                  <c:v>97.008250000000004</c:v>
                </c:pt>
                <c:pt idx="1672">
                  <c:v>96.988929999999996</c:v>
                </c:pt>
                <c:pt idx="1673">
                  <c:v>96.974350000000001</c:v>
                </c:pt>
                <c:pt idx="1674">
                  <c:v>96.974350000000001</c:v>
                </c:pt>
                <c:pt idx="1675">
                  <c:v>96.955029999999994</c:v>
                </c:pt>
                <c:pt idx="1676">
                  <c:v>96.950280000000006</c:v>
                </c:pt>
                <c:pt idx="1677">
                  <c:v>96.9452</c:v>
                </c:pt>
                <c:pt idx="1678">
                  <c:v>96.935699999999997</c:v>
                </c:pt>
                <c:pt idx="1679">
                  <c:v>96.911630000000002</c:v>
                </c:pt>
                <c:pt idx="1680">
                  <c:v>96.901799999999994</c:v>
                </c:pt>
                <c:pt idx="1681">
                  <c:v>96.901799999999994</c:v>
                </c:pt>
                <c:pt idx="1682">
                  <c:v>96.901799999999994</c:v>
                </c:pt>
                <c:pt idx="1683">
                  <c:v>96.901799999999994</c:v>
                </c:pt>
                <c:pt idx="1684">
                  <c:v>96.892309999999995</c:v>
                </c:pt>
                <c:pt idx="1685">
                  <c:v>96.892309999999995</c:v>
                </c:pt>
                <c:pt idx="1686">
                  <c:v>96.87773</c:v>
                </c:pt>
                <c:pt idx="1687">
                  <c:v>96.853319999999997</c:v>
                </c:pt>
                <c:pt idx="1688">
                  <c:v>96.853319999999997</c:v>
                </c:pt>
                <c:pt idx="1689">
                  <c:v>96.843829999999997</c:v>
                </c:pt>
                <c:pt idx="1690">
                  <c:v>96.834000000000003</c:v>
                </c:pt>
                <c:pt idx="1691">
                  <c:v>96.819760000000002</c:v>
                </c:pt>
                <c:pt idx="1692">
                  <c:v>96.809929999999994</c:v>
                </c:pt>
                <c:pt idx="1693">
                  <c:v>96.800439999999995</c:v>
                </c:pt>
                <c:pt idx="1694">
                  <c:v>96.795349999999999</c:v>
                </c:pt>
                <c:pt idx="1695">
                  <c:v>96.781120000000001</c:v>
                </c:pt>
                <c:pt idx="1696">
                  <c:v>96.776030000000006</c:v>
                </c:pt>
                <c:pt idx="1697">
                  <c:v>96.771280000000004</c:v>
                </c:pt>
                <c:pt idx="1698">
                  <c:v>96.751959999999997</c:v>
                </c:pt>
                <c:pt idx="1699">
                  <c:v>96.747219999999999</c:v>
                </c:pt>
                <c:pt idx="1700">
                  <c:v>96.732640000000004</c:v>
                </c:pt>
                <c:pt idx="1701">
                  <c:v>96.737380000000002</c:v>
                </c:pt>
                <c:pt idx="1702">
                  <c:v>96.723150000000004</c:v>
                </c:pt>
                <c:pt idx="1703">
                  <c:v>96.708569999999995</c:v>
                </c:pt>
                <c:pt idx="1704">
                  <c:v>96.689239999999998</c:v>
                </c:pt>
                <c:pt idx="1705">
                  <c:v>96.679410000000004</c:v>
                </c:pt>
                <c:pt idx="1706">
                  <c:v>96.669920000000005</c:v>
                </c:pt>
                <c:pt idx="1707">
                  <c:v>96.660089999999997</c:v>
                </c:pt>
                <c:pt idx="1708">
                  <c:v>96.650599999999997</c:v>
                </c:pt>
                <c:pt idx="1709">
                  <c:v>96.640770000000003</c:v>
                </c:pt>
                <c:pt idx="1710">
                  <c:v>96.640770000000003</c:v>
                </c:pt>
                <c:pt idx="1711">
                  <c:v>96.621440000000007</c:v>
                </c:pt>
                <c:pt idx="1712">
                  <c:v>96.631270000000001</c:v>
                </c:pt>
                <c:pt idx="1713">
                  <c:v>96.606870000000001</c:v>
                </c:pt>
                <c:pt idx="1714">
                  <c:v>96.602119999999999</c:v>
                </c:pt>
                <c:pt idx="1715">
                  <c:v>96.587540000000004</c:v>
                </c:pt>
                <c:pt idx="1716">
                  <c:v>96.568219999999997</c:v>
                </c:pt>
                <c:pt idx="1717">
                  <c:v>96.553979999999996</c:v>
                </c:pt>
                <c:pt idx="1718">
                  <c:v>96.534660000000002</c:v>
                </c:pt>
                <c:pt idx="1719">
                  <c:v>96.520079999999993</c:v>
                </c:pt>
                <c:pt idx="1720">
                  <c:v>96.514989999999997</c:v>
                </c:pt>
                <c:pt idx="1721">
                  <c:v>96.510249999999999</c:v>
                </c:pt>
                <c:pt idx="1722">
                  <c:v>96.50076</c:v>
                </c:pt>
                <c:pt idx="1723">
                  <c:v>96.486180000000004</c:v>
                </c:pt>
                <c:pt idx="1724">
                  <c:v>96.481430000000003</c:v>
                </c:pt>
                <c:pt idx="1725">
                  <c:v>96.466859999999997</c:v>
                </c:pt>
                <c:pt idx="1726">
                  <c:v>96.462109999999996</c:v>
                </c:pt>
                <c:pt idx="1727">
                  <c:v>96.44753</c:v>
                </c:pt>
                <c:pt idx="1728">
                  <c:v>96.437700000000007</c:v>
                </c:pt>
                <c:pt idx="1729">
                  <c:v>96.423460000000006</c:v>
                </c:pt>
                <c:pt idx="1730">
                  <c:v>96.413629999999998</c:v>
                </c:pt>
                <c:pt idx="1731">
                  <c:v>96.404139999999998</c:v>
                </c:pt>
                <c:pt idx="1732">
                  <c:v>96.394310000000004</c:v>
                </c:pt>
                <c:pt idx="1733">
                  <c:v>96.379729999999995</c:v>
                </c:pt>
                <c:pt idx="1734">
                  <c:v>96.360410000000002</c:v>
                </c:pt>
                <c:pt idx="1735">
                  <c:v>96.350909999999999</c:v>
                </c:pt>
                <c:pt idx="1736">
                  <c:v>96.341080000000005</c:v>
                </c:pt>
                <c:pt idx="1737">
                  <c:v>96.336340000000007</c:v>
                </c:pt>
                <c:pt idx="1738">
                  <c:v>96.321759999999998</c:v>
                </c:pt>
                <c:pt idx="1739">
                  <c:v>96.312269999999998</c:v>
                </c:pt>
                <c:pt idx="1740">
                  <c:v>96.307180000000002</c:v>
                </c:pt>
                <c:pt idx="1741">
                  <c:v>96.297690000000003</c:v>
                </c:pt>
                <c:pt idx="1742">
                  <c:v>96.278369999999995</c:v>
                </c:pt>
                <c:pt idx="1743">
                  <c:v>96.283109999999994</c:v>
                </c:pt>
                <c:pt idx="1744">
                  <c:v>96.259039999999999</c:v>
                </c:pt>
                <c:pt idx="1745">
                  <c:v>96.239720000000005</c:v>
                </c:pt>
                <c:pt idx="1746">
                  <c:v>96.229889999999997</c:v>
                </c:pt>
                <c:pt idx="1747">
                  <c:v>96.215649999999997</c:v>
                </c:pt>
                <c:pt idx="1748">
                  <c:v>96.201070000000001</c:v>
                </c:pt>
                <c:pt idx="1749">
                  <c:v>96.186499999999995</c:v>
                </c:pt>
                <c:pt idx="1750">
                  <c:v>96.177000000000007</c:v>
                </c:pt>
                <c:pt idx="1751">
                  <c:v>96.17192</c:v>
                </c:pt>
                <c:pt idx="1752">
                  <c:v>96.157340000000005</c:v>
                </c:pt>
                <c:pt idx="1753">
                  <c:v>96.147850000000005</c:v>
                </c:pt>
                <c:pt idx="1754">
                  <c:v>96.143100000000004</c:v>
                </c:pt>
                <c:pt idx="1755">
                  <c:v>96.133269999999996</c:v>
                </c:pt>
                <c:pt idx="1756">
                  <c:v>96.113950000000003</c:v>
                </c:pt>
                <c:pt idx="1757">
                  <c:v>96.094620000000006</c:v>
                </c:pt>
                <c:pt idx="1758">
                  <c:v>96.075299999999999</c:v>
                </c:pt>
                <c:pt idx="1759">
                  <c:v>96.070549999999997</c:v>
                </c:pt>
                <c:pt idx="1760">
                  <c:v>96.060720000000003</c:v>
                </c:pt>
                <c:pt idx="1761">
                  <c:v>96.046480000000003</c:v>
                </c:pt>
                <c:pt idx="1762">
                  <c:v>96.036649999999995</c:v>
                </c:pt>
                <c:pt idx="1763">
                  <c:v>96.027159999999995</c:v>
                </c:pt>
                <c:pt idx="1764">
                  <c:v>96.017330000000001</c:v>
                </c:pt>
                <c:pt idx="1765">
                  <c:v>96.002750000000006</c:v>
                </c:pt>
                <c:pt idx="1766">
                  <c:v>95.978679999999997</c:v>
                </c:pt>
                <c:pt idx="1767">
                  <c:v>95.973939999999999</c:v>
                </c:pt>
                <c:pt idx="1768">
                  <c:v>95.973939999999999</c:v>
                </c:pt>
                <c:pt idx="1769">
                  <c:v>95.944779999999994</c:v>
                </c:pt>
                <c:pt idx="1770">
                  <c:v>95.935289999999995</c:v>
                </c:pt>
                <c:pt idx="1771">
                  <c:v>95.92071</c:v>
                </c:pt>
                <c:pt idx="1772">
                  <c:v>95.906139999999994</c:v>
                </c:pt>
                <c:pt idx="1773">
                  <c:v>95.896640000000005</c:v>
                </c:pt>
                <c:pt idx="1774">
                  <c:v>95.891559999999998</c:v>
                </c:pt>
                <c:pt idx="1775">
                  <c:v>95.867490000000004</c:v>
                </c:pt>
                <c:pt idx="1776">
                  <c:v>95.848159999999993</c:v>
                </c:pt>
                <c:pt idx="1777">
                  <c:v>95.838669999999993</c:v>
                </c:pt>
                <c:pt idx="1778">
                  <c:v>95.824100000000001</c:v>
                </c:pt>
                <c:pt idx="1779">
                  <c:v>95.809520000000006</c:v>
                </c:pt>
                <c:pt idx="1780">
                  <c:v>95.794939999999997</c:v>
                </c:pt>
                <c:pt idx="1781">
                  <c:v>95.785449999999997</c:v>
                </c:pt>
                <c:pt idx="1782">
                  <c:v>95.766120000000001</c:v>
                </c:pt>
                <c:pt idx="1783">
                  <c:v>95.756290000000007</c:v>
                </c:pt>
                <c:pt idx="1784">
                  <c:v>95.741720000000001</c:v>
                </c:pt>
                <c:pt idx="1785">
                  <c:v>95.72748</c:v>
                </c:pt>
                <c:pt idx="1786">
                  <c:v>95.703069999999997</c:v>
                </c:pt>
                <c:pt idx="1787">
                  <c:v>95.698319999999995</c:v>
                </c:pt>
                <c:pt idx="1788">
                  <c:v>95.679000000000002</c:v>
                </c:pt>
                <c:pt idx="1789">
                  <c:v>95.674250000000001</c:v>
                </c:pt>
                <c:pt idx="1790">
                  <c:v>95.654929999999993</c:v>
                </c:pt>
                <c:pt idx="1791">
                  <c:v>95.640349999999998</c:v>
                </c:pt>
                <c:pt idx="1792">
                  <c:v>95.630520000000004</c:v>
                </c:pt>
                <c:pt idx="1793">
                  <c:v>95.606449999999995</c:v>
                </c:pt>
                <c:pt idx="1794">
                  <c:v>95.601709999999997</c:v>
                </c:pt>
                <c:pt idx="1795">
                  <c:v>95.596959999999996</c:v>
                </c:pt>
                <c:pt idx="1796">
                  <c:v>95.577640000000002</c:v>
                </c:pt>
                <c:pt idx="1797">
                  <c:v>95.553229999999999</c:v>
                </c:pt>
                <c:pt idx="1798">
                  <c:v>95.538989999999998</c:v>
                </c:pt>
                <c:pt idx="1799">
                  <c:v>95.524410000000003</c:v>
                </c:pt>
                <c:pt idx="1800">
                  <c:v>95.509829999999994</c:v>
                </c:pt>
                <c:pt idx="1801">
                  <c:v>95.485770000000002</c:v>
                </c:pt>
                <c:pt idx="1802">
                  <c:v>95.480680000000007</c:v>
                </c:pt>
                <c:pt idx="1803">
                  <c:v>95.471190000000007</c:v>
                </c:pt>
                <c:pt idx="1804">
                  <c:v>95.456609999999998</c:v>
                </c:pt>
                <c:pt idx="1805">
                  <c:v>95.447119999999998</c:v>
                </c:pt>
                <c:pt idx="1806">
                  <c:v>95.432540000000003</c:v>
                </c:pt>
                <c:pt idx="1807">
                  <c:v>95.413219999999995</c:v>
                </c:pt>
                <c:pt idx="1808">
                  <c:v>95.393889999999999</c:v>
                </c:pt>
                <c:pt idx="1809">
                  <c:v>95.369820000000004</c:v>
                </c:pt>
                <c:pt idx="1810">
                  <c:v>95.379320000000007</c:v>
                </c:pt>
                <c:pt idx="1811">
                  <c:v>95.350499999999997</c:v>
                </c:pt>
                <c:pt idx="1812">
                  <c:v>95.335920000000002</c:v>
                </c:pt>
                <c:pt idx="1813">
                  <c:v>95.316599999999994</c:v>
                </c:pt>
                <c:pt idx="1814">
                  <c:v>95.302019999999999</c:v>
                </c:pt>
                <c:pt idx="1815">
                  <c:v>95.282700000000006</c:v>
                </c:pt>
                <c:pt idx="1816">
                  <c:v>95.263379999999998</c:v>
                </c:pt>
                <c:pt idx="1817">
                  <c:v>95.253540000000001</c:v>
                </c:pt>
                <c:pt idx="1818">
                  <c:v>95.239310000000003</c:v>
                </c:pt>
                <c:pt idx="1819">
                  <c:v>95.219980000000007</c:v>
                </c:pt>
                <c:pt idx="1820">
                  <c:v>95.210149999999999</c:v>
                </c:pt>
                <c:pt idx="1821">
                  <c:v>95.190830000000005</c:v>
                </c:pt>
                <c:pt idx="1822">
                  <c:v>95.186080000000004</c:v>
                </c:pt>
                <c:pt idx="1823">
                  <c:v>95.171499999999995</c:v>
                </c:pt>
                <c:pt idx="1824">
                  <c:v>95.14743</c:v>
                </c:pt>
                <c:pt idx="1825">
                  <c:v>95.137600000000006</c:v>
                </c:pt>
                <c:pt idx="1826">
                  <c:v>95.118279999999999</c:v>
                </c:pt>
                <c:pt idx="1827">
                  <c:v>95.098960000000005</c:v>
                </c:pt>
                <c:pt idx="1828">
                  <c:v>95.084379999999996</c:v>
                </c:pt>
                <c:pt idx="1829">
                  <c:v>95.070139999999995</c:v>
                </c:pt>
                <c:pt idx="1830">
                  <c:v>95.050820000000002</c:v>
                </c:pt>
                <c:pt idx="1831">
                  <c:v>95.036240000000006</c:v>
                </c:pt>
                <c:pt idx="1832">
                  <c:v>95.016919999999999</c:v>
                </c:pt>
                <c:pt idx="1833">
                  <c:v>94.992850000000004</c:v>
                </c:pt>
                <c:pt idx="1834">
                  <c:v>94.978269999999995</c:v>
                </c:pt>
                <c:pt idx="1835">
                  <c:v>94.968440000000001</c:v>
                </c:pt>
                <c:pt idx="1836">
                  <c:v>94.958950000000002</c:v>
                </c:pt>
                <c:pt idx="1837">
                  <c:v>94.934539999999998</c:v>
                </c:pt>
                <c:pt idx="1838">
                  <c:v>94.915210000000002</c:v>
                </c:pt>
                <c:pt idx="1839">
                  <c:v>94.900980000000004</c:v>
                </c:pt>
                <c:pt idx="1840">
                  <c:v>94.881649999999993</c:v>
                </c:pt>
                <c:pt idx="1841">
                  <c:v>94.87182</c:v>
                </c:pt>
                <c:pt idx="1842">
                  <c:v>94.847750000000005</c:v>
                </c:pt>
                <c:pt idx="1843">
                  <c:v>94.843010000000007</c:v>
                </c:pt>
                <c:pt idx="1844">
                  <c:v>94.828429999999997</c:v>
                </c:pt>
                <c:pt idx="1845">
                  <c:v>94.804360000000003</c:v>
                </c:pt>
                <c:pt idx="1846">
                  <c:v>94.784700000000001</c:v>
                </c:pt>
                <c:pt idx="1847">
                  <c:v>94.765370000000004</c:v>
                </c:pt>
                <c:pt idx="1848">
                  <c:v>94.751130000000003</c:v>
                </c:pt>
                <c:pt idx="1849">
                  <c:v>94.731809999999996</c:v>
                </c:pt>
                <c:pt idx="1850">
                  <c:v>94.707400000000007</c:v>
                </c:pt>
                <c:pt idx="1851">
                  <c:v>94.693160000000006</c:v>
                </c:pt>
                <c:pt idx="1852">
                  <c:v>94.67859</c:v>
                </c:pt>
                <c:pt idx="1853">
                  <c:v>94.688079999999999</c:v>
                </c:pt>
                <c:pt idx="1854">
                  <c:v>94.664010000000005</c:v>
                </c:pt>
                <c:pt idx="1855">
                  <c:v>94.639939999999996</c:v>
                </c:pt>
                <c:pt idx="1856">
                  <c:v>94.615530000000007</c:v>
                </c:pt>
                <c:pt idx="1857">
                  <c:v>94.596209999999999</c:v>
                </c:pt>
                <c:pt idx="1858">
                  <c:v>94.576880000000003</c:v>
                </c:pt>
                <c:pt idx="1859">
                  <c:v>94.567390000000003</c:v>
                </c:pt>
                <c:pt idx="1860">
                  <c:v>94.548069999999996</c:v>
                </c:pt>
                <c:pt idx="1861">
                  <c:v>94.514169999999993</c:v>
                </c:pt>
                <c:pt idx="1862">
                  <c:v>94.499589999999998</c:v>
                </c:pt>
                <c:pt idx="1863">
                  <c:v>94.456199999999995</c:v>
                </c:pt>
                <c:pt idx="1864">
                  <c:v>94.466030000000003</c:v>
                </c:pt>
                <c:pt idx="1865">
                  <c:v>94.451449999999994</c:v>
                </c:pt>
                <c:pt idx="1866">
                  <c:v>94.427040000000005</c:v>
                </c:pt>
                <c:pt idx="1867">
                  <c:v>94.427040000000005</c:v>
                </c:pt>
                <c:pt idx="1868">
                  <c:v>94.402969999999996</c:v>
                </c:pt>
                <c:pt idx="1869">
                  <c:v>94.383650000000003</c:v>
                </c:pt>
                <c:pt idx="1870">
                  <c:v>94.364329999999995</c:v>
                </c:pt>
                <c:pt idx="1871">
                  <c:v>94.34975</c:v>
                </c:pt>
                <c:pt idx="1872">
                  <c:v>94.316190000000006</c:v>
                </c:pt>
                <c:pt idx="1873">
                  <c:v>94.306359999999998</c:v>
                </c:pt>
                <c:pt idx="1874">
                  <c:v>94.287030000000001</c:v>
                </c:pt>
                <c:pt idx="1875">
                  <c:v>94.25788</c:v>
                </c:pt>
                <c:pt idx="1876">
                  <c:v>94.243639999999999</c:v>
                </c:pt>
                <c:pt idx="1877">
                  <c:v>94.219229999999996</c:v>
                </c:pt>
                <c:pt idx="1878">
                  <c:v>94.204989999999995</c:v>
                </c:pt>
                <c:pt idx="1879">
                  <c:v>94.19041</c:v>
                </c:pt>
                <c:pt idx="1880">
                  <c:v>94.175839999999994</c:v>
                </c:pt>
                <c:pt idx="1881">
                  <c:v>94.171090000000007</c:v>
                </c:pt>
                <c:pt idx="1882">
                  <c:v>94.137190000000004</c:v>
                </c:pt>
                <c:pt idx="1883">
                  <c:v>94.117869999999996</c:v>
                </c:pt>
                <c:pt idx="1884">
                  <c:v>94.093800000000002</c:v>
                </c:pt>
                <c:pt idx="1885">
                  <c:v>94.074470000000005</c:v>
                </c:pt>
                <c:pt idx="1886">
                  <c:v>94.050060000000002</c:v>
                </c:pt>
                <c:pt idx="1887">
                  <c:v>94.030739999999994</c:v>
                </c:pt>
                <c:pt idx="1888">
                  <c:v>94.016499999999994</c:v>
                </c:pt>
                <c:pt idx="1889">
                  <c:v>94.001930000000002</c:v>
                </c:pt>
                <c:pt idx="1890">
                  <c:v>93.972769999999997</c:v>
                </c:pt>
                <c:pt idx="1891">
                  <c:v>93.953450000000004</c:v>
                </c:pt>
                <c:pt idx="1892">
                  <c:v>93.943960000000004</c:v>
                </c:pt>
                <c:pt idx="1893">
                  <c:v>93.9148</c:v>
                </c:pt>
                <c:pt idx="1894">
                  <c:v>93.90531</c:v>
                </c:pt>
                <c:pt idx="1895">
                  <c:v>93.885980000000004</c:v>
                </c:pt>
                <c:pt idx="1896">
                  <c:v>93.871409999999997</c:v>
                </c:pt>
                <c:pt idx="1897">
                  <c:v>93.856830000000002</c:v>
                </c:pt>
                <c:pt idx="1898">
                  <c:v>93.837509999999995</c:v>
                </c:pt>
                <c:pt idx="1899">
                  <c:v>93.81344</c:v>
                </c:pt>
                <c:pt idx="1900">
                  <c:v>93.784279999999995</c:v>
                </c:pt>
                <c:pt idx="1901">
                  <c:v>93.764960000000002</c:v>
                </c:pt>
                <c:pt idx="1902">
                  <c:v>93.745639999999995</c:v>
                </c:pt>
                <c:pt idx="1903">
                  <c:v>93.736140000000006</c:v>
                </c:pt>
                <c:pt idx="1904">
                  <c:v>93.711730000000003</c:v>
                </c:pt>
                <c:pt idx="1905">
                  <c:v>93.697500000000005</c:v>
                </c:pt>
                <c:pt idx="1906">
                  <c:v>93.682919999999996</c:v>
                </c:pt>
                <c:pt idx="1907">
                  <c:v>93.658850000000001</c:v>
                </c:pt>
                <c:pt idx="1908">
                  <c:v>93.634439999999998</c:v>
                </c:pt>
                <c:pt idx="1909">
                  <c:v>93.615120000000005</c:v>
                </c:pt>
                <c:pt idx="1910">
                  <c:v>93.595789999999994</c:v>
                </c:pt>
                <c:pt idx="1911">
                  <c:v>93.571719999999999</c:v>
                </c:pt>
                <c:pt idx="1912">
                  <c:v>93.547650000000004</c:v>
                </c:pt>
                <c:pt idx="1913">
                  <c:v>93.537819999999996</c:v>
                </c:pt>
                <c:pt idx="1914">
                  <c:v>93.513750000000002</c:v>
                </c:pt>
                <c:pt idx="1915">
                  <c:v>93.503919999999994</c:v>
                </c:pt>
                <c:pt idx="1916">
                  <c:v>93.479849999999999</c:v>
                </c:pt>
                <c:pt idx="1917">
                  <c:v>93.460530000000006</c:v>
                </c:pt>
                <c:pt idx="1918">
                  <c:v>93.441209999999998</c:v>
                </c:pt>
                <c:pt idx="1919">
                  <c:v>93.426630000000003</c:v>
                </c:pt>
                <c:pt idx="1920">
                  <c:v>93.407300000000006</c:v>
                </c:pt>
                <c:pt idx="1921">
                  <c:v>93.383240000000001</c:v>
                </c:pt>
                <c:pt idx="1922">
                  <c:v>93.363910000000004</c:v>
                </c:pt>
                <c:pt idx="1923">
                  <c:v>93.344589999999997</c:v>
                </c:pt>
                <c:pt idx="1924">
                  <c:v>93.330010000000001</c:v>
                </c:pt>
                <c:pt idx="1925">
                  <c:v>93.310689999999994</c:v>
                </c:pt>
                <c:pt idx="1926">
                  <c:v>93.291359999999997</c:v>
                </c:pt>
                <c:pt idx="1927">
                  <c:v>93.276790000000005</c:v>
                </c:pt>
                <c:pt idx="1928">
                  <c:v>93.247969999999995</c:v>
                </c:pt>
                <c:pt idx="1929">
                  <c:v>93.223560000000006</c:v>
                </c:pt>
                <c:pt idx="1930">
                  <c:v>93.209320000000005</c:v>
                </c:pt>
                <c:pt idx="1931">
                  <c:v>93.184920000000005</c:v>
                </c:pt>
                <c:pt idx="1932">
                  <c:v>93.165589999999995</c:v>
                </c:pt>
                <c:pt idx="1933">
                  <c:v>93.151349999999994</c:v>
                </c:pt>
                <c:pt idx="1934">
                  <c:v>93.126949999999994</c:v>
                </c:pt>
                <c:pt idx="1935">
                  <c:v>93.122200000000007</c:v>
                </c:pt>
                <c:pt idx="1936">
                  <c:v>93.102879999999999</c:v>
                </c:pt>
                <c:pt idx="1937">
                  <c:v>93.078810000000004</c:v>
                </c:pt>
                <c:pt idx="1938">
                  <c:v>93.064229999999995</c:v>
                </c:pt>
                <c:pt idx="1939">
                  <c:v>93.04016</c:v>
                </c:pt>
                <c:pt idx="1940">
                  <c:v>93.025580000000005</c:v>
                </c:pt>
                <c:pt idx="1941">
                  <c:v>93.006259999999997</c:v>
                </c:pt>
                <c:pt idx="1942">
                  <c:v>92.977099999999993</c:v>
                </c:pt>
                <c:pt idx="1943">
                  <c:v>92.962869999999995</c:v>
                </c:pt>
                <c:pt idx="1944">
                  <c:v>92.94829</c:v>
                </c:pt>
                <c:pt idx="1945">
                  <c:v>92.928960000000004</c:v>
                </c:pt>
                <c:pt idx="1946">
                  <c:v>92.904889999999995</c:v>
                </c:pt>
                <c:pt idx="1947">
                  <c:v>92.895060000000001</c:v>
                </c:pt>
                <c:pt idx="1948">
                  <c:v>92.880489999999995</c:v>
                </c:pt>
                <c:pt idx="1949">
                  <c:v>92.851669999999999</c:v>
                </c:pt>
                <c:pt idx="1950">
                  <c:v>92.851669999999999</c:v>
                </c:pt>
                <c:pt idx="1951">
                  <c:v>92.837090000000003</c:v>
                </c:pt>
                <c:pt idx="1952">
                  <c:v>92.803190000000001</c:v>
                </c:pt>
                <c:pt idx="1953">
                  <c:v>92.779120000000006</c:v>
                </c:pt>
                <c:pt idx="1954">
                  <c:v>92.76455</c:v>
                </c:pt>
                <c:pt idx="1955">
                  <c:v>92.745220000000003</c:v>
                </c:pt>
                <c:pt idx="1956">
                  <c:v>92.721149999999994</c:v>
                </c:pt>
                <c:pt idx="1957">
                  <c:v>92.687250000000006</c:v>
                </c:pt>
                <c:pt idx="1958">
                  <c:v>92.663179999999997</c:v>
                </c:pt>
                <c:pt idx="1959">
                  <c:v>92.643860000000004</c:v>
                </c:pt>
                <c:pt idx="1960">
                  <c:v>92.634029999999996</c:v>
                </c:pt>
                <c:pt idx="1961">
                  <c:v>92.619450000000001</c:v>
                </c:pt>
                <c:pt idx="1962">
                  <c:v>92.614699999999999</c:v>
                </c:pt>
                <c:pt idx="1963">
                  <c:v>92.609960000000001</c:v>
                </c:pt>
                <c:pt idx="1964">
                  <c:v>92.585890000000006</c:v>
                </c:pt>
                <c:pt idx="1965">
                  <c:v>92.566559999999996</c:v>
                </c:pt>
                <c:pt idx="1966">
                  <c:v>92.542159999999996</c:v>
                </c:pt>
                <c:pt idx="1967">
                  <c:v>92.518090000000001</c:v>
                </c:pt>
                <c:pt idx="1968">
                  <c:v>92.503510000000006</c:v>
                </c:pt>
                <c:pt idx="1969">
                  <c:v>92.474689999999995</c:v>
                </c:pt>
                <c:pt idx="1970">
                  <c:v>92.474689999999995</c:v>
                </c:pt>
                <c:pt idx="1971">
                  <c:v>92.445539999999994</c:v>
                </c:pt>
                <c:pt idx="1972">
                  <c:v>92.436049999999994</c:v>
                </c:pt>
                <c:pt idx="1973">
                  <c:v>92.416719999999998</c:v>
                </c:pt>
                <c:pt idx="1974">
                  <c:v>92.392309999999995</c:v>
                </c:pt>
                <c:pt idx="1975">
                  <c:v>92.387569999999997</c:v>
                </c:pt>
                <c:pt idx="1976">
                  <c:v>92.363500000000002</c:v>
                </c:pt>
                <c:pt idx="1977">
                  <c:v>92.344170000000005</c:v>
                </c:pt>
                <c:pt idx="1978">
                  <c:v>92.324849999999998</c:v>
                </c:pt>
                <c:pt idx="1979">
                  <c:v>92.315020000000004</c:v>
                </c:pt>
                <c:pt idx="1980">
                  <c:v>92.300439999999995</c:v>
                </c:pt>
                <c:pt idx="1981">
                  <c:v>92.290949999999995</c:v>
                </c:pt>
                <c:pt idx="1982">
                  <c:v>92.252300000000005</c:v>
                </c:pt>
                <c:pt idx="1983">
                  <c:v>92.232979999999998</c:v>
                </c:pt>
                <c:pt idx="1984">
                  <c:v>92.218400000000003</c:v>
                </c:pt>
                <c:pt idx="1985">
                  <c:v>92.218400000000003</c:v>
                </c:pt>
                <c:pt idx="1986">
                  <c:v>92.203829999999996</c:v>
                </c:pt>
                <c:pt idx="1987">
                  <c:v>92.1845</c:v>
                </c:pt>
                <c:pt idx="1988">
                  <c:v>92.160430000000005</c:v>
                </c:pt>
                <c:pt idx="1989">
                  <c:v>92.145849999999996</c:v>
                </c:pt>
                <c:pt idx="1990">
                  <c:v>92.131280000000004</c:v>
                </c:pt>
                <c:pt idx="1991">
                  <c:v>92.111949999999993</c:v>
                </c:pt>
                <c:pt idx="1992">
                  <c:v>92.09263</c:v>
                </c:pt>
                <c:pt idx="1993">
                  <c:v>92.08314</c:v>
                </c:pt>
                <c:pt idx="1994">
                  <c:v>92.073310000000006</c:v>
                </c:pt>
                <c:pt idx="1995">
                  <c:v>92.044489999999996</c:v>
                </c:pt>
                <c:pt idx="1996">
                  <c:v>92.029910000000001</c:v>
                </c:pt>
                <c:pt idx="1997">
                  <c:v>92.020079999999993</c:v>
                </c:pt>
                <c:pt idx="1998">
                  <c:v>91.996009999999998</c:v>
                </c:pt>
                <c:pt idx="1999">
                  <c:v>91.976690000000005</c:v>
                </c:pt>
                <c:pt idx="2000">
                  <c:v>91.962109999999996</c:v>
                </c:pt>
                <c:pt idx="2001">
                  <c:v>91.942790000000002</c:v>
                </c:pt>
                <c:pt idx="2002">
                  <c:v>91.923469999999995</c:v>
                </c:pt>
                <c:pt idx="2003">
                  <c:v>91.909229999999994</c:v>
                </c:pt>
                <c:pt idx="2004">
                  <c:v>91.894649999999999</c:v>
                </c:pt>
                <c:pt idx="2005">
                  <c:v>91.880070000000003</c:v>
                </c:pt>
                <c:pt idx="2006">
                  <c:v>91.870580000000004</c:v>
                </c:pt>
                <c:pt idx="2007">
                  <c:v>91.860749999999996</c:v>
                </c:pt>
                <c:pt idx="2008">
                  <c:v>91.841430000000003</c:v>
                </c:pt>
                <c:pt idx="2009">
                  <c:v>91.822100000000006</c:v>
                </c:pt>
                <c:pt idx="2010">
                  <c:v>91.807519999999997</c:v>
                </c:pt>
                <c:pt idx="2011">
                  <c:v>91.792950000000005</c:v>
                </c:pt>
                <c:pt idx="2012">
                  <c:v>91.778710000000004</c:v>
                </c:pt>
                <c:pt idx="2013">
                  <c:v>91.754300000000001</c:v>
                </c:pt>
                <c:pt idx="2014">
                  <c:v>91.74006</c:v>
                </c:pt>
                <c:pt idx="2015">
                  <c:v>91.734979999999993</c:v>
                </c:pt>
                <c:pt idx="2016">
                  <c:v>91.720740000000006</c:v>
                </c:pt>
                <c:pt idx="2017">
                  <c:v>91.696330000000003</c:v>
                </c:pt>
                <c:pt idx="2018">
                  <c:v>91.677009999999996</c:v>
                </c:pt>
                <c:pt idx="2019">
                  <c:v>91.662430000000001</c:v>
                </c:pt>
                <c:pt idx="2020">
                  <c:v>91.64819</c:v>
                </c:pt>
                <c:pt idx="2021">
                  <c:v>91.623779999999996</c:v>
                </c:pt>
                <c:pt idx="2022">
                  <c:v>91.619039999999998</c:v>
                </c:pt>
                <c:pt idx="2023">
                  <c:v>91.609539999999996</c:v>
                </c:pt>
                <c:pt idx="2024">
                  <c:v>91.594970000000004</c:v>
                </c:pt>
                <c:pt idx="2025">
                  <c:v>91.575640000000007</c:v>
                </c:pt>
                <c:pt idx="2026">
                  <c:v>91.561070000000001</c:v>
                </c:pt>
                <c:pt idx="2027">
                  <c:v>91.551569999999998</c:v>
                </c:pt>
                <c:pt idx="2028">
                  <c:v>91.522419999999997</c:v>
                </c:pt>
                <c:pt idx="2029">
                  <c:v>91.517669999999995</c:v>
                </c:pt>
                <c:pt idx="2030">
                  <c:v>91.507840000000002</c:v>
                </c:pt>
                <c:pt idx="2031">
                  <c:v>91.493260000000006</c:v>
                </c:pt>
                <c:pt idx="2032">
                  <c:v>91.483770000000007</c:v>
                </c:pt>
                <c:pt idx="2033">
                  <c:v>91.473939999999999</c:v>
                </c:pt>
                <c:pt idx="2034">
                  <c:v>91.464449999999999</c:v>
                </c:pt>
                <c:pt idx="2035">
                  <c:v>91.454620000000006</c:v>
                </c:pt>
                <c:pt idx="2036">
                  <c:v>91.440380000000005</c:v>
                </c:pt>
                <c:pt idx="2037">
                  <c:v>91.425799999999995</c:v>
                </c:pt>
                <c:pt idx="2038">
                  <c:v>91.406480000000002</c:v>
                </c:pt>
                <c:pt idx="2039">
                  <c:v>91.391900000000007</c:v>
                </c:pt>
                <c:pt idx="2040">
                  <c:v>91.377319999999997</c:v>
                </c:pt>
                <c:pt idx="2041">
                  <c:v>91.348510000000005</c:v>
                </c:pt>
                <c:pt idx="2042">
                  <c:v>91.353250000000003</c:v>
                </c:pt>
                <c:pt idx="2043">
                  <c:v>91.343760000000003</c:v>
                </c:pt>
                <c:pt idx="2044">
                  <c:v>91.329179999999994</c:v>
                </c:pt>
                <c:pt idx="2045">
                  <c:v>91.30986</c:v>
                </c:pt>
                <c:pt idx="2046">
                  <c:v>91.300030000000007</c:v>
                </c:pt>
                <c:pt idx="2047">
                  <c:v>91.295280000000005</c:v>
                </c:pt>
                <c:pt idx="2048">
                  <c:v>91.275959999999998</c:v>
                </c:pt>
                <c:pt idx="2049">
                  <c:v>91.266130000000004</c:v>
                </c:pt>
                <c:pt idx="2050">
                  <c:v>91.256640000000004</c:v>
                </c:pt>
                <c:pt idx="2051">
                  <c:v>91.251890000000003</c:v>
                </c:pt>
                <c:pt idx="2052">
                  <c:v>91.22748</c:v>
                </c:pt>
                <c:pt idx="2053">
                  <c:v>91.21799</c:v>
                </c:pt>
                <c:pt idx="2054">
                  <c:v>91.203410000000005</c:v>
                </c:pt>
                <c:pt idx="2055">
                  <c:v>91.188829999999996</c:v>
                </c:pt>
                <c:pt idx="2056">
                  <c:v>91.174599999999998</c:v>
                </c:pt>
                <c:pt idx="2057">
                  <c:v>91.164760000000001</c:v>
                </c:pt>
                <c:pt idx="2058">
                  <c:v>91.154929999999993</c:v>
                </c:pt>
                <c:pt idx="2059">
                  <c:v>91.13561</c:v>
                </c:pt>
                <c:pt idx="2060">
                  <c:v>91.130859999999998</c:v>
                </c:pt>
                <c:pt idx="2061">
                  <c:v>91.116290000000006</c:v>
                </c:pt>
                <c:pt idx="2062">
                  <c:v>91.106790000000004</c:v>
                </c:pt>
                <c:pt idx="2063">
                  <c:v>91.102050000000006</c:v>
                </c:pt>
                <c:pt idx="2064">
                  <c:v>91.096959999999996</c:v>
                </c:pt>
                <c:pt idx="2065">
                  <c:v>91.087469999999996</c:v>
                </c:pt>
                <c:pt idx="2066">
                  <c:v>91.072890000000001</c:v>
                </c:pt>
                <c:pt idx="2067">
                  <c:v>91.053569999999993</c:v>
                </c:pt>
                <c:pt idx="2068">
                  <c:v>91.03425</c:v>
                </c:pt>
                <c:pt idx="2069">
                  <c:v>91.029499999999999</c:v>
                </c:pt>
                <c:pt idx="2070">
                  <c:v>91.019670000000005</c:v>
                </c:pt>
                <c:pt idx="2071">
                  <c:v>91.014920000000004</c:v>
                </c:pt>
                <c:pt idx="2072">
                  <c:v>91.005430000000004</c:v>
                </c:pt>
                <c:pt idx="2073">
                  <c:v>90.985770000000002</c:v>
                </c:pt>
                <c:pt idx="2074">
                  <c:v>90.985770000000002</c:v>
                </c:pt>
                <c:pt idx="2075">
                  <c:v>90.966440000000006</c:v>
                </c:pt>
                <c:pt idx="2076">
                  <c:v>90.952209999999994</c:v>
                </c:pt>
                <c:pt idx="2077">
                  <c:v>90.937629999999999</c:v>
                </c:pt>
                <c:pt idx="2078">
                  <c:v>90.94238</c:v>
                </c:pt>
                <c:pt idx="2079">
                  <c:v>90.932879999999997</c:v>
                </c:pt>
                <c:pt idx="2080">
                  <c:v>90.908469999999994</c:v>
                </c:pt>
                <c:pt idx="2081">
                  <c:v>90.894239999999996</c:v>
                </c:pt>
                <c:pt idx="2082">
                  <c:v>90.894239999999996</c:v>
                </c:pt>
                <c:pt idx="2083">
                  <c:v>90.889150000000001</c:v>
                </c:pt>
                <c:pt idx="2084">
                  <c:v>90.879660000000001</c:v>
                </c:pt>
                <c:pt idx="2085">
                  <c:v>90.869829999999993</c:v>
                </c:pt>
                <c:pt idx="2086">
                  <c:v>90.850499999999997</c:v>
                </c:pt>
                <c:pt idx="2087">
                  <c:v>90.845759999999999</c:v>
                </c:pt>
                <c:pt idx="2088">
                  <c:v>90.826430000000002</c:v>
                </c:pt>
                <c:pt idx="2089">
                  <c:v>90.821690000000004</c:v>
                </c:pt>
                <c:pt idx="2090">
                  <c:v>90.797280000000001</c:v>
                </c:pt>
                <c:pt idx="2091">
                  <c:v>90.807109999999994</c:v>
                </c:pt>
                <c:pt idx="2092">
                  <c:v>90.792529999999999</c:v>
                </c:pt>
                <c:pt idx="2093">
                  <c:v>90.773210000000006</c:v>
                </c:pt>
                <c:pt idx="2094">
                  <c:v>90.78304</c:v>
                </c:pt>
                <c:pt idx="2095">
                  <c:v>90.777959999999993</c:v>
                </c:pt>
                <c:pt idx="2096">
                  <c:v>90.777959999999993</c:v>
                </c:pt>
                <c:pt idx="2097">
                  <c:v>90.777959999999993</c:v>
                </c:pt>
                <c:pt idx="2098">
                  <c:v>90.758629999999997</c:v>
                </c:pt>
                <c:pt idx="2099">
                  <c:v>90.739310000000003</c:v>
                </c:pt>
                <c:pt idx="2100">
                  <c:v>90.725070000000002</c:v>
                </c:pt>
                <c:pt idx="2101">
                  <c:v>90.715239999999994</c:v>
                </c:pt>
                <c:pt idx="2102">
                  <c:v>90.710489999999993</c:v>
                </c:pt>
                <c:pt idx="2103">
                  <c:v>90.695920000000001</c:v>
                </c:pt>
                <c:pt idx="2104">
                  <c:v>90.69117</c:v>
                </c:pt>
                <c:pt idx="2105">
                  <c:v>90.681340000000006</c:v>
                </c:pt>
                <c:pt idx="2106">
                  <c:v>90.676590000000004</c:v>
                </c:pt>
                <c:pt idx="2107">
                  <c:v>90.662019999999998</c:v>
                </c:pt>
                <c:pt idx="2108">
                  <c:v>90.657269999999997</c:v>
                </c:pt>
                <c:pt idx="2109">
                  <c:v>90.647440000000003</c:v>
                </c:pt>
                <c:pt idx="2110">
                  <c:v>90.642690000000002</c:v>
                </c:pt>
                <c:pt idx="2111">
                  <c:v>90.633200000000002</c:v>
                </c:pt>
                <c:pt idx="2112">
                  <c:v>90.623369999999994</c:v>
                </c:pt>
                <c:pt idx="2113">
                  <c:v>90.608789999999999</c:v>
                </c:pt>
                <c:pt idx="2114">
                  <c:v>90.599299999999999</c:v>
                </c:pt>
                <c:pt idx="2115">
                  <c:v>90.599299999999999</c:v>
                </c:pt>
                <c:pt idx="2116">
                  <c:v>90.589470000000006</c:v>
                </c:pt>
                <c:pt idx="2117">
                  <c:v>90.584720000000004</c:v>
                </c:pt>
                <c:pt idx="2118">
                  <c:v>90.579980000000006</c:v>
                </c:pt>
                <c:pt idx="2119">
                  <c:v>90.570139999999995</c:v>
                </c:pt>
                <c:pt idx="2120">
                  <c:v>90.560649999999995</c:v>
                </c:pt>
                <c:pt idx="2121">
                  <c:v>90.550820000000002</c:v>
                </c:pt>
                <c:pt idx="2122">
                  <c:v>90.54607</c:v>
                </c:pt>
                <c:pt idx="2123">
                  <c:v>90.536580000000001</c:v>
                </c:pt>
                <c:pt idx="2124">
                  <c:v>90.541330000000002</c:v>
                </c:pt>
                <c:pt idx="2125">
                  <c:v>90.526750000000007</c:v>
                </c:pt>
                <c:pt idx="2126">
                  <c:v>90.526750000000007</c:v>
                </c:pt>
                <c:pt idx="2127">
                  <c:v>90.522009999999995</c:v>
                </c:pt>
                <c:pt idx="2128">
                  <c:v>90.512169999999998</c:v>
                </c:pt>
                <c:pt idx="2129">
                  <c:v>90.502679999999998</c:v>
                </c:pt>
                <c:pt idx="2130">
                  <c:v>90.488100000000003</c:v>
                </c:pt>
                <c:pt idx="2131">
                  <c:v>90.473529999999997</c:v>
                </c:pt>
                <c:pt idx="2132">
                  <c:v>90.458950000000002</c:v>
                </c:pt>
                <c:pt idx="2133">
                  <c:v>90.458950000000002</c:v>
                </c:pt>
                <c:pt idx="2134">
                  <c:v>90.444710000000001</c:v>
                </c:pt>
                <c:pt idx="2135">
                  <c:v>90.439629999999994</c:v>
                </c:pt>
                <c:pt idx="2136">
                  <c:v>90.434880000000007</c:v>
                </c:pt>
                <c:pt idx="2137">
                  <c:v>90.430130000000005</c:v>
                </c:pt>
                <c:pt idx="2138">
                  <c:v>90.420299999999997</c:v>
                </c:pt>
                <c:pt idx="2139">
                  <c:v>90.410809999999998</c:v>
                </c:pt>
                <c:pt idx="2140">
                  <c:v>90.400980000000004</c:v>
                </c:pt>
                <c:pt idx="2141">
                  <c:v>90.406059999999997</c:v>
                </c:pt>
                <c:pt idx="2142">
                  <c:v>90.396230000000003</c:v>
                </c:pt>
                <c:pt idx="2143">
                  <c:v>90.386740000000003</c:v>
                </c:pt>
                <c:pt idx="2144">
                  <c:v>90.391490000000005</c:v>
                </c:pt>
                <c:pt idx="2145">
                  <c:v>90.381659999999997</c:v>
                </c:pt>
                <c:pt idx="2146">
                  <c:v>90.376909999999995</c:v>
                </c:pt>
                <c:pt idx="2147">
                  <c:v>90.367419999999996</c:v>
                </c:pt>
                <c:pt idx="2148">
                  <c:v>90.367419999999996</c:v>
                </c:pt>
                <c:pt idx="2149">
                  <c:v>90.348089999999999</c:v>
                </c:pt>
                <c:pt idx="2150">
                  <c:v>90.323689999999999</c:v>
                </c:pt>
                <c:pt idx="2151">
                  <c:v>90.318939999999998</c:v>
                </c:pt>
                <c:pt idx="2152">
                  <c:v>90.304360000000003</c:v>
                </c:pt>
                <c:pt idx="2153">
                  <c:v>90.294870000000003</c:v>
                </c:pt>
                <c:pt idx="2154">
                  <c:v>90.299620000000004</c:v>
                </c:pt>
                <c:pt idx="2155">
                  <c:v>90.294870000000003</c:v>
                </c:pt>
                <c:pt idx="2156">
                  <c:v>90.280289999999994</c:v>
                </c:pt>
                <c:pt idx="2157">
                  <c:v>90.27046</c:v>
                </c:pt>
                <c:pt idx="2158">
                  <c:v>90.265709999999999</c:v>
                </c:pt>
                <c:pt idx="2159">
                  <c:v>90.26097</c:v>
                </c:pt>
                <c:pt idx="2160">
                  <c:v>90.241650000000007</c:v>
                </c:pt>
                <c:pt idx="2161">
                  <c:v>90.241650000000007</c:v>
                </c:pt>
                <c:pt idx="2162">
                  <c:v>90.227069999999998</c:v>
                </c:pt>
                <c:pt idx="2163">
                  <c:v>90.207740000000001</c:v>
                </c:pt>
                <c:pt idx="2164">
                  <c:v>90.212490000000003</c:v>
                </c:pt>
                <c:pt idx="2165">
                  <c:v>90.212490000000003</c:v>
                </c:pt>
                <c:pt idx="2166">
                  <c:v>90.203000000000003</c:v>
                </c:pt>
                <c:pt idx="2167">
                  <c:v>90.193169999999995</c:v>
                </c:pt>
                <c:pt idx="2168">
                  <c:v>90.178929999999994</c:v>
                </c:pt>
                <c:pt idx="2169">
                  <c:v>90.178929999999994</c:v>
                </c:pt>
                <c:pt idx="2170">
                  <c:v>90.164349999999999</c:v>
                </c:pt>
                <c:pt idx="2171">
                  <c:v>90.164349999999999</c:v>
                </c:pt>
                <c:pt idx="2172">
                  <c:v>90.173839999999998</c:v>
                </c:pt>
                <c:pt idx="2173">
                  <c:v>90.159610000000001</c:v>
                </c:pt>
                <c:pt idx="2174">
                  <c:v>90.154520000000005</c:v>
                </c:pt>
                <c:pt idx="2175">
                  <c:v>90.145030000000006</c:v>
                </c:pt>
                <c:pt idx="2176">
                  <c:v>90.140280000000004</c:v>
                </c:pt>
                <c:pt idx="2177">
                  <c:v>90.125699999999995</c:v>
                </c:pt>
                <c:pt idx="2178">
                  <c:v>90.120620000000002</c:v>
                </c:pt>
                <c:pt idx="2179">
                  <c:v>90.111130000000003</c:v>
                </c:pt>
                <c:pt idx="2180">
                  <c:v>90.111130000000003</c:v>
                </c:pt>
                <c:pt idx="2181">
                  <c:v>90.101299999999995</c:v>
                </c:pt>
                <c:pt idx="2182">
                  <c:v>90.081969999999998</c:v>
                </c:pt>
                <c:pt idx="2183">
                  <c:v>90.081969999999998</c:v>
                </c:pt>
                <c:pt idx="2184">
                  <c:v>90.072479999999999</c:v>
                </c:pt>
                <c:pt idx="2185">
                  <c:v>90.062650000000005</c:v>
                </c:pt>
                <c:pt idx="2186">
                  <c:v>90.053160000000005</c:v>
                </c:pt>
                <c:pt idx="2187">
                  <c:v>90.053160000000005</c:v>
                </c:pt>
                <c:pt idx="2188">
                  <c:v>90.048410000000004</c:v>
                </c:pt>
                <c:pt idx="2189">
                  <c:v>90.029089999999997</c:v>
                </c:pt>
                <c:pt idx="2190">
                  <c:v>90.029089999999997</c:v>
                </c:pt>
                <c:pt idx="2191">
                  <c:v>90.024000000000001</c:v>
                </c:pt>
                <c:pt idx="2192">
                  <c:v>90.004679999999993</c:v>
                </c:pt>
                <c:pt idx="2193">
                  <c:v>89.995189999999994</c:v>
                </c:pt>
                <c:pt idx="2194">
                  <c:v>89.995189999999994</c:v>
                </c:pt>
                <c:pt idx="2195">
                  <c:v>89.990440000000007</c:v>
                </c:pt>
                <c:pt idx="2196">
                  <c:v>89.980609999999999</c:v>
                </c:pt>
                <c:pt idx="2197">
                  <c:v>89.971119999999999</c:v>
                </c:pt>
                <c:pt idx="2198">
                  <c:v>89.966030000000003</c:v>
                </c:pt>
                <c:pt idx="2199">
                  <c:v>89.975859999999997</c:v>
                </c:pt>
                <c:pt idx="2200">
                  <c:v>89.961290000000005</c:v>
                </c:pt>
                <c:pt idx="2201">
                  <c:v>89.941959999999995</c:v>
                </c:pt>
                <c:pt idx="2202">
                  <c:v>89.932130000000001</c:v>
                </c:pt>
                <c:pt idx="2203">
                  <c:v>89.922640000000001</c:v>
                </c:pt>
                <c:pt idx="2204">
                  <c:v>89.912809999999993</c:v>
                </c:pt>
                <c:pt idx="2205">
                  <c:v>89.908060000000006</c:v>
                </c:pt>
                <c:pt idx="2206">
                  <c:v>89.908060000000006</c:v>
                </c:pt>
                <c:pt idx="2207">
                  <c:v>89.908060000000006</c:v>
                </c:pt>
                <c:pt idx="2208">
                  <c:v>89.893479999999997</c:v>
                </c:pt>
                <c:pt idx="2209">
                  <c:v>89.888739999999999</c:v>
                </c:pt>
                <c:pt idx="2210">
                  <c:v>89.893479999999997</c:v>
                </c:pt>
                <c:pt idx="2211">
                  <c:v>89.888739999999999</c:v>
                </c:pt>
                <c:pt idx="2212">
                  <c:v>89.883989999999997</c:v>
                </c:pt>
                <c:pt idx="2213">
                  <c:v>89.879249999999999</c:v>
                </c:pt>
                <c:pt idx="2214">
                  <c:v>89.859920000000002</c:v>
                </c:pt>
                <c:pt idx="2215">
                  <c:v>89.854839999999996</c:v>
                </c:pt>
                <c:pt idx="2216">
                  <c:v>89.850089999999994</c:v>
                </c:pt>
                <c:pt idx="2217">
                  <c:v>89.840599999999995</c:v>
                </c:pt>
                <c:pt idx="2218">
                  <c:v>89.816190000000006</c:v>
                </c:pt>
                <c:pt idx="2219">
                  <c:v>89.806700000000006</c:v>
                </c:pt>
                <c:pt idx="2220">
                  <c:v>89.796869999999998</c:v>
                </c:pt>
                <c:pt idx="2221">
                  <c:v>89.806700000000006</c:v>
                </c:pt>
                <c:pt idx="2222">
                  <c:v>89.787369999999996</c:v>
                </c:pt>
                <c:pt idx="2223">
                  <c:v>89.806700000000006</c:v>
                </c:pt>
                <c:pt idx="2224">
                  <c:v>89.792119999999997</c:v>
                </c:pt>
                <c:pt idx="2225">
                  <c:v>89.762969999999996</c:v>
                </c:pt>
                <c:pt idx="2226">
                  <c:v>89.743639999999999</c:v>
                </c:pt>
                <c:pt idx="2227">
                  <c:v>89.748729999999995</c:v>
                </c:pt>
                <c:pt idx="2228">
                  <c:v>89.748729999999995</c:v>
                </c:pt>
                <c:pt idx="2229">
                  <c:v>89.73415</c:v>
                </c:pt>
                <c:pt idx="2230">
                  <c:v>89.719570000000004</c:v>
                </c:pt>
                <c:pt idx="2231">
                  <c:v>89.714830000000006</c:v>
                </c:pt>
                <c:pt idx="2232">
                  <c:v>89.700249999999997</c:v>
                </c:pt>
                <c:pt idx="2233">
                  <c:v>89.690759999999997</c:v>
                </c:pt>
                <c:pt idx="2234">
                  <c:v>89.695499999999996</c:v>
                </c:pt>
                <c:pt idx="2235">
                  <c:v>89.685670000000002</c:v>
                </c:pt>
                <c:pt idx="2236">
                  <c:v>89.676180000000002</c:v>
                </c:pt>
                <c:pt idx="2237">
                  <c:v>89.671430000000001</c:v>
                </c:pt>
                <c:pt idx="2238">
                  <c:v>89.661600000000007</c:v>
                </c:pt>
                <c:pt idx="2239">
                  <c:v>89.656859999999995</c:v>
                </c:pt>
                <c:pt idx="2240">
                  <c:v>89.603629999999995</c:v>
                </c:pt>
                <c:pt idx="2241">
                  <c:v>89.613119999999995</c:v>
                </c:pt>
                <c:pt idx="2242">
                  <c:v>89.618210000000005</c:v>
                </c:pt>
                <c:pt idx="2243">
                  <c:v>89.627700000000004</c:v>
                </c:pt>
                <c:pt idx="2244">
                  <c:v>89.613119999999995</c:v>
                </c:pt>
                <c:pt idx="2245">
                  <c:v>89.593800000000002</c:v>
                </c:pt>
                <c:pt idx="2246">
                  <c:v>89.574479999999994</c:v>
                </c:pt>
                <c:pt idx="2247">
                  <c:v>89.574479999999994</c:v>
                </c:pt>
                <c:pt idx="2248">
                  <c:v>89.564980000000006</c:v>
                </c:pt>
                <c:pt idx="2249">
                  <c:v>89.550409999999999</c:v>
                </c:pt>
                <c:pt idx="2250">
                  <c:v>89.535830000000004</c:v>
                </c:pt>
                <c:pt idx="2251">
                  <c:v>89.545659999999998</c:v>
                </c:pt>
                <c:pt idx="2252">
                  <c:v>89.540909999999997</c:v>
                </c:pt>
                <c:pt idx="2253">
                  <c:v>89.540909999999997</c:v>
                </c:pt>
                <c:pt idx="2254">
                  <c:v>89.531080000000003</c:v>
                </c:pt>
                <c:pt idx="2255">
                  <c:v>89.521590000000003</c:v>
                </c:pt>
                <c:pt idx="2256">
                  <c:v>89.531080000000003</c:v>
                </c:pt>
                <c:pt idx="2257">
                  <c:v>89.49718</c:v>
                </c:pt>
                <c:pt idx="2258">
                  <c:v>89.492440000000002</c:v>
                </c:pt>
                <c:pt idx="2259">
                  <c:v>89.482939999999999</c:v>
                </c:pt>
                <c:pt idx="2260">
                  <c:v>89.477860000000007</c:v>
                </c:pt>
                <c:pt idx="2261">
                  <c:v>89.468369999999993</c:v>
                </c:pt>
                <c:pt idx="2262">
                  <c:v>89.449039999999997</c:v>
                </c:pt>
                <c:pt idx="2263">
                  <c:v>89.444299999999998</c:v>
                </c:pt>
                <c:pt idx="2264">
                  <c:v>89.449039999999997</c:v>
                </c:pt>
                <c:pt idx="2265">
                  <c:v>89.449039999999997</c:v>
                </c:pt>
                <c:pt idx="2266">
                  <c:v>89.434470000000005</c:v>
                </c:pt>
                <c:pt idx="2267">
                  <c:v>89.415139999999994</c:v>
                </c:pt>
                <c:pt idx="2268">
                  <c:v>89.40531</c:v>
                </c:pt>
                <c:pt idx="2269">
                  <c:v>89.400570000000002</c:v>
                </c:pt>
                <c:pt idx="2270">
                  <c:v>89.385990000000007</c:v>
                </c:pt>
                <c:pt idx="2271">
                  <c:v>89.376499999999993</c:v>
                </c:pt>
                <c:pt idx="2272">
                  <c:v>89.366659999999996</c:v>
                </c:pt>
                <c:pt idx="2273">
                  <c:v>89.361919999999998</c:v>
                </c:pt>
                <c:pt idx="2274">
                  <c:v>89.366659999999996</c:v>
                </c:pt>
                <c:pt idx="2275">
                  <c:v>89.366659999999996</c:v>
                </c:pt>
                <c:pt idx="2276">
                  <c:v>89.352429999999998</c:v>
                </c:pt>
                <c:pt idx="2277">
                  <c:v>89.337850000000003</c:v>
                </c:pt>
                <c:pt idx="2278">
                  <c:v>89.328019999999995</c:v>
                </c:pt>
                <c:pt idx="2279">
                  <c:v>89.318529999999996</c:v>
                </c:pt>
                <c:pt idx="2280">
                  <c:v>89.30395</c:v>
                </c:pt>
                <c:pt idx="2281">
                  <c:v>89.299199999999999</c:v>
                </c:pt>
                <c:pt idx="2282">
                  <c:v>89.294460000000001</c:v>
                </c:pt>
                <c:pt idx="2283">
                  <c:v>89.284620000000004</c:v>
                </c:pt>
                <c:pt idx="2284">
                  <c:v>89.279880000000006</c:v>
                </c:pt>
                <c:pt idx="2285">
                  <c:v>89.275130000000004</c:v>
                </c:pt>
                <c:pt idx="2286">
                  <c:v>89.265299999999996</c:v>
                </c:pt>
                <c:pt idx="2287">
                  <c:v>89.260559999999998</c:v>
                </c:pt>
                <c:pt idx="2288">
                  <c:v>89.255470000000003</c:v>
                </c:pt>
                <c:pt idx="2289">
                  <c:v>89.241230000000002</c:v>
                </c:pt>
                <c:pt idx="2290">
                  <c:v>89.236149999999995</c:v>
                </c:pt>
                <c:pt idx="2291">
                  <c:v>89.226650000000006</c:v>
                </c:pt>
                <c:pt idx="2292">
                  <c:v>89.216819999999998</c:v>
                </c:pt>
                <c:pt idx="2293">
                  <c:v>89.21208</c:v>
                </c:pt>
                <c:pt idx="2294">
                  <c:v>89.202579999999998</c:v>
                </c:pt>
                <c:pt idx="2295">
                  <c:v>89.197500000000005</c:v>
                </c:pt>
                <c:pt idx="2296">
                  <c:v>89.192750000000004</c:v>
                </c:pt>
                <c:pt idx="2297">
                  <c:v>89.188010000000006</c:v>
                </c:pt>
                <c:pt idx="2298">
                  <c:v>89.173429999999996</c:v>
                </c:pt>
                <c:pt idx="2299">
                  <c:v>89.163939999999997</c:v>
                </c:pt>
                <c:pt idx="2300">
                  <c:v>89.154110000000003</c:v>
                </c:pt>
                <c:pt idx="2301">
                  <c:v>89.139529999999993</c:v>
                </c:pt>
                <c:pt idx="2302">
                  <c:v>89.130039999999994</c:v>
                </c:pt>
                <c:pt idx="2303">
                  <c:v>89.12021</c:v>
                </c:pt>
                <c:pt idx="2304">
                  <c:v>89.125290000000007</c:v>
                </c:pt>
                <c:pt idx="2305">
                  <c:v>89.125290000000007</c:v>
                </c:pt>
                <c:pt idx="2306">
                  <c:v>89.100880000000004</c:v>
                </c:pt>
                <c:pt idx="2307">
                  <c:v>89.091390000000004</c:v>
                </c:pt>
                <c:pt idx="2308">
                  <c:v>89.086299999999994</c:v>
                </c:pt>
                <c:pt idx="2309">
                  <c:v>89.076809999999995</c:v>
                </c:pt>
                <c:pt idx="2310">
                  <c:v>89.066980000000001</c:v>
                </c:pt>
                <c:pt idx="2311">
                  <c:v>89.072069999999997</c:v>
                </c:pt>
                <c:pt idx="2312">
                  <c:v>89.072069999999997</c:v>
                </c:pt>
                <c:pt idx="2313">
                  <c:v>89.066980000000001</c:v>
                </c:pt>
                <c:pt idx="2314">
                  <c:v>89.066980000000001</c:v>
                </c:pt>
                <c:pt idx="2315">
                  <c:v>89.057490000000001</c:v>
                </c:pt>
                <c:pt idx="2316">
                  <c:v>89.033420000000007</c:v>
                </c:pt>
                <c:pt idx="2317">
                  <c:v>89.018839999999997</c:v>
                </c:pt>
                <c:pt idx="2318">
                  <c:v>89.014099999999999</c:v>
                </c:pt>
                <c:pt idx="2319">
                  <c:v>89.004260000000002</c:v>
                </c:pt>
                <c:pt idx="2320">
                  <c:v>88.994770000000003</c:v>
                </c:pt>
                <c:pt idx="2321">
                  <c:v>88.984939999999995</c:v>
                </c:pt>
                <c:pt idx="2322">
                  <c:v>88.984939999999995</c:v>
                </c:pt>
                <c:pt idx="2323">
                  <c:v>88.994770000000003</c:v>
                </c:pt>
                <c:pt idx="2324">
                  <c:v>88.970359999999999</c:v>
                </c:pt>
                <c:pt idx="2325">
                  <c:v>88.946290000000005</c:v>
                </c:pt>
                <c:pt idx="2326">
                  <c:v>88.936800000000005</c:v>
                </c:pt>
                <c:pt idx="2327">
                  <c:v>88.926969999999997</c:v>
                </c:pt>
                <c:pt idx="2328">
                  <c:v>88.912390000000002</c:v>
                </c:pt>
                <c:pt idx="2329">
                  <c:v>88.902900000000002</c:v>
                </c:pt>
                <c:pt idx="2330">
                  <c:v>88.893069999999994</c:v>
                </c:pt>
                <c:pt idx="2331">
                  <c:v>88.893069999999994</c:v>
                </c:pt>
                <c:pt idx="2332">
                  <c:v>88.883579999999995</c:v>
                </c:pt>
                <c:pt idx="2333">
                  <c:v>88.864249999999998</c:v>
                </c:pt>
                <c:pt idx="2334">
                  <c:v>88.849680000000006</c:v>
                </c:pt>
                <c:pt idx="2335">
                  <c:v>88.839849999999998</c:v>
                </c:pt>
                <c:pt idx="2336">
                  <c:v>88.859170000000006</c:v>
                </c:pt>
                <c:pt idx="2337">
                  <c:v>88.849680000000006</c:v>
                </c:pt>
                <c:pt idx="2338">
                  <c:v>88.825609999999998</c:v>
                </c:pt>
                <c:pt idx="2339">
                  <c:v>88.825609999999998</c:v>
                </c:pt>
                <c:pt idx="2340">
                  <c:v>88.820520000000002</c:v>
                </c:pt>
                <c:pt idx="2341">
                  <c:v>88.806280000000001</c:v>
                </c:pt>
                <c:pt idx="2342">
                  <c:v>88.786959999999993</c:v>
                </c:pt>
                <c:pt idx="2343">
                  <c:v>88.786959999999993</c:v>
                </c:pt>
                <c:pt idx="2344">
                  <c:v>88.781880000000001</c:v>
                </c:pt>
                <c:pt idx="2345">
                  <c:v>88.76764</c:v>
                </c:pt>
                <c:pt idx="2346">
                  <c:v>88.757810000000006</c:v>
                </c:pt>
                <c:pt idx="2347">
                  <c:v>88.757810000000006</c:v>
                </c:pt>
                <c:pt idx="2348">
                  <c:v>88.753060000000005</c:v>
                </c:pt>
                <c:pt idx="2349">
                  <c:v>88.738479999999996</c:v>
                </c:pt>
                <c:pt idx="2350">
                  <c:v>88.728650000000002</c:v>
                </c:pt>
                <c:pt idx="2351">
                  <c:v>88.719160000000002</c:v>
                </c:pt>
                <c:pt idx="2352">
                  <c:v>88.7239</c:v>
                </c:pt>
                <c:pt idx="2353">
                  <c:v>88.714410000000001</c:v>
                </c:pt>
                <c:pt idx="2354">
                  <c:v>88.699839999999995</c:v>
                </c:pt>
                <c:pt idx="2355">
                  <c:v>88.69</c:v>
                </c:pt>
                <c:pt idx="2356">
                  <c:v>88.68526</c:v>
                </c:pt>
                <c:pt idx="2357">
                  <c:v>88.68526</c:v>
                </c:pt>
                <c:pt idx="2358">
                  <c:v>88.67577</c:v>
                </c:pt>
                <c:pt idx="2359">
                  <c:v>88.67577</c:v>
                </c:pt>
                <c:pt idx="2360">
                  <c:v>88.670680000000004</c:v>
                </c:pt>
                <c:pt idx="2361">
                  <c:v>88.622540000000001</c:v>
                </c:pt>
                <c:pt idx="2362">
                  <c:v>88.622540000000001</c:v>
                </c:pt>
                <c:pt idx="2363">
                  <c:v>88.622540000000001</c:v>
                </c:pt>
                <c:pt idx="2364">
                  <c:v>88.612710000000007</c:v>
                </c:pt>
                <c:pt idx="2365">
                  <c:v>88.603219999999993</c:v>
                </c:pt>
                <c:pt idx="2366">
                  <c:v>88.588639999999998</c:v>
                </c:pt>
                <c:pt idx="2367">
                  <c:v>88.588639999999998</c:v>
                </c:pt>
                <c:pt idx="2368">
                  <c:v>88.579149999999998</c:v>
                </c:pt>
                <c:pt idx="2369">
                  <c:v>88.569320000000005</c:v>
                </c:pt>
                <c:pt idx="2370">
                  <c:v>88.559489999999997</c:v>
                </c:pt>
                <c:pt idx="2371">
                  <c:v>88.564570000000003</c:v>
                </c:pt>
                <c:pt idx="2372">
                  <c:v>88.559489999999997</c:v>
                </c:pt>
                <c:pt idx="2373">
                  <c:v>88.564570000000003</c:v>
                </c:pt>
                <c:pt idx="2374">
                  <c:v>88.554739999999995</c:v>
                </c:pt>
                <c:pt idx="2375">
                  <c:v>88.549989999999994</c:v>
                </c:pt>
                <c:pt idx="2376">
                  <c:v>88.535420000000002</c:v>
                </c:pt>
                <c:pt idx="2377">
                  <c:v>88.516090000000005</c:v>
                </c:pt>
                <c:pt idx="2378">
                  <c:v>88.496769999999998</c:v>
                </c:pt>
                <c:pt idx="2379">
                  <c:v>88.496769999999998</c:v>
                </c:pt>
                <c:pt idx="2380">
                  <c:v>88.482190000000003</c:v>
                </c:pt>
                <c:pt idx="2381">
                  <c:v>88.472700000000003</c:v>
                </c:pt>
                <c:pt idx="2382">
                  <c:v>88.462869999999995</c:v>
                </c:pt>
                <c:pt idx="2383">
                  <c:v>88.448629999999994</c:v>
                </c:pt>
                <c:pt idx="2384">
                  <c:v>88.443539999999999</c:v>
                </c:pt>
                <c:pt idx="2385">
                  <c:v>88.429310000000001</c:v>
                </c:pt>
                <c:pt idx="2386">
                  <c:v>88.424220000000005</c:v>
                </c:pt>
                <c:pt idx="2387">
                  <c:v>88.414730000000006</c:v>
                </c:pt>
                <c:pt idx="2388">
                  <c:v>88.395409999999998</c:v>
                </c:pt>
                <c:pt idx="2389">
                  <c:v>88.395409999999998</c:v>
                </c:pt>
                <c:pt idx="2390">
                  <c:v>88.385570000000001</c:v>
                </c:pt>
                <c:pt idx="2391">
                  <c:v>88.376080000000002</c:v>
                </c:pt>
                <c:pt idx="2392">
                  <c:v>88.370999999999995</c:v>
                </c:pt>
                <c:pt idx="2393">
                  <c:v>88.366249999999994</c:v>
                </c:pt>
                <c:pt idx="2394">
                  <c:v>88.356759999999994</c:v>
                </c:pt>
                <c:pt idx="2395">
                  <c:v>88.356759999999994</c:v>
                </c:pt>
                <c:pt idx="2396">
                  <c:v>88.351669999999999</c:v>
                </c:pt>
                <c:pt idx="2397">
                  <c:v>88.337440000000001</c:v>
                </c:pt>
                <c:pt idx="2398">
                  <c:v>88.327600000000004</c:v>
                </c:pt>
                <c:pt idx="2399">
                  <c:v>88.313029999999998</c:v>
                </c:pt>
                <c:pt idx="2400">
                  <c:v>88.308279999999996</c:v>
                </c:pt>
                <c:pt idx="2401">
                  <c:v>88.298789999999997</c:v>
                </c:pt>
                <c:pt idx="2402">
                  <c:v>88.293700000000001</c:v>
                </c:pt>
                <c:pt idx="2403">
                  <c:v>88.274379999999994</c:v>
                </c:pt>
                <c:pt idx="2404">
                  <c:v>88.269630000000006</c:v>
                </c:pt>
                <c:pt idx="2405">
                  <c:v>88.269630000000006</c:v>
                </c:pt>
                <c:pt idx="2406">
                  <c:v>88.260140000000007</c:v>
                </c:pt>
                <c:pt idx="2407">
                  <c:v>88.245559999999998</c:v>
                </c:pt>
                <c:pt idx="2408">
                  <c:v>88.240819999999999</c:v>
                </c:pt>
                <c:pt idx="2409">
                  <c:v>88.226240000000004</c:v>
                </c:pt>
                <c:pt idx="2410">
                  <c:v>88.226240000000004</c:v>
                </c:pt>
                <c:pt idx="2411">
                  <c:v>88.216409999999996</c:v>
                </c:pt>
                <c:pt idx="2412">
                  <c:v>88.206919999999997</c:v>
                </c:pt>
                <c:pt idx="2413">
                  <c:v>88.18759</c:v>
                </c:pt>
                <c:pt idx="2414">
                  <c:v>88.182509999999994</c:v>
                </c:pt>
                <c:pt idx="2415">
                  <c:v>88.173019999999994</c:v>
                </c:pt>
                <c:pt idx="2416">
                  <c:v>88.168270000000007</c:v>
                </c:pt>
                <c:pt idx="2417">
                  <c:v>88.158439999999999</c:v>
                </c:pt>
                <c:pt idx="2418">
                  <c:v>88.143860000000004</c:v>
                </c:pt>
                <c:pt idx="2419">
                  <c:v>88.134370000000004</c:v>
                </c:pt>
                <c:pt idx="2420">
                  <c:v>88.134370000000004</c:v>
                </c:pt>
                <c:pt idx="2421">
                  <c:v>88.134370000000004</c:v>
                </c:pt>
                <c:pt idx="2422">
                  <c:v>88.129620000000003</c:v>
                </c:pt>
                <c:pt idx="2423">
                  <c:v>88.124539999999996</c:v>
                </c:pt>
                <c:pt idx="2424">
                  <c:v>88.100470000000001</c:v>
                </c:pt>
                <c:pt idx="2425">
                  <c:v>88.090980000000002</c:v>
                </c:pt>
                <c:pt idx="2426">
                  <c:v>88.085890000000006</c:v>
                </c:pt>
                <c:pt idx="2427">
                  <c:v>88.071650000000005</c:v>
                </c:pt>
                <c:pt idx="2428">
                  <c:v>88.057079999999999</c:v>
                </c:pt>
                <c:pt idx="2429">
                  <c:v>88.051990000000004</c:v>
                </c:pt>
                <c:pt idx="2430">
                  <c:v>88.047240000000002</c:v>
                </c:pt>
                <c:pt idx="2431">
                  <c:v>88.037750000000003</c:v>
                </c:pt>
                <c:pt idx="2432">
                  <c:v>88.023169999999993</c:v>
                </c:pt>
                <c:pt idx="2433">
                  <c:v>88.013339999999999</c:v>
                </c:pt>
                <c:pt idx="2434">
                  <c:v>88.013339999999999</c:v>
                </c:pt>
                <c:pt idx="2435">
                  <c:v>88.008600000000001</c:v>
                </c:pt>
                <c:pt idx="2436">
                  <c:v>87.999110000000002</c:v>
                </c:pt>
                <c:pt idx="2437">
                  <c:v>87.984530000000007</c:v>
                </c:pt>
                <c:pt idx="2438">
                  <c:v>87.965199999999996</c:v>
                </c:pt>
                <c:pt idx="2439">
                  <c:v>87.955370000000002</c:v>
                </c:pt>
                <c:pt idx="2440">
                  <c:v>87.941130000000001</c:v>
                </c:pt>
                <c:pt idx="2441">
                  <c:v>87.936049999999994</c:v>
                </c:pt>
                <c:pt idx="2442">
                  <c:v>87.931299999999993</c:v>
                </c:pt>
                <c:pt idx="2443">
                  <c:v>87.916730000000001</c:v>
                </c:pt>
                <c:pt idx="2444">
                  <c:v>87.91198</c:v>
                </c:pt>
                <c:pt idx="2445">
                  <c:v>87.91198</c:v>
                </c:pt>
                <c:pt idx="2446">
                  <c:v>87.916730000000001</c:v>
                </c:pt>
                <c:pt idx="2447">
                  <c:v>87.90249</c:v>
                </c:pt>
                <c:pt idx="2448">
                  <c:v>87.892660000000006</c:v>
                </c:pt>
                <c:pt idx="2449">
                  <c:v>87.887910000000005</c:v>
                </c:pt>
                <c:pt idx="2450">
                  <c:v>87.882829999999998</c:v>
                </c:pt>
                <c:pt idx="2451">
                  <c:v>87.878079999999997</c:v>
                </c:pt>
                <c:pt idx="2452">
                  <c:v>87.858760000000004</c:v>
                </c:pt>
                <c:pt idx="2453">
                  <c:v>87.839429999999993</c:v>
                </c:pt>
                <c:pt idx="2454">
                  <c:v>87.834689999999995</c:v>
                </c:pt>
                <c:pt idx="2455">
                  <c:v>87.829939999999993</c:v>
                </c:pt>
                <c:pt idx="2456">
                  <c:v>87.81062</c:v>
                </c:pt>
                <c:pt idx="2457">
                  <c:v>87.805530000000005</c:v>
                </c:pt>
                <c:pt idx="2458">
                  <c:v>87.796040000000005</c:v>
                </c:pt>
                <c:pt idx="2459">
                  <c:v>87.791290000000004</c:v>
                </c:pt>
                <c:pt idx="2460">
                  <c:v>87.791290000000004</c:v>
                </c:pt>
                <c:pt idx="2461">
                  <c:v>87.781459999999996</c:v>
                </c:pt>
                <c:pt idx="2462">
                  <c:v>87.776719999999997</c:v>
                </c:pt>
                <c:pt idx="2463">
                  <c:v>87.76688</c:v>
                </c:pt>
                <c:pt idx="2464">
                  <c:v>87.771969999999996</c:v>
                </c:pt>
                <c:pt idx="2465">
                  <c:v>87.752650000000003</c:v>
                </c:pt>
                <c:pt idx="2466">
                  <c:v>87.742810000000006</c:v>
                </c:pt>
                <c:pt idx="2467">
                  <c:v>87.742810000000006</c:v>
                </c:pt>
                <c:pt idx="2468">
                  <c:v>87.723489999999998</c:v>
                </c:pt>
                <c:pt idx="2469">
                  <c:v>87.71875</c:v>
                </c:pt>
                <c:pt idx="2470">
                  <c:v>87.713660000000004</c:v>
                </c:pt>
                <c:pt idx="2471">
                  <c:v>87.694339999999997</c:v>
                </c:pt>
                <c:pt idx="2472">
                  <c:v>87.689589999999995</c:v>
                </c:pt>
                <c:pt idx="2473">
                  <c:v>87.680099999999996</c:v>
                </c:pt>
                <c:pt idx="2474">
                  <c:v>87.670270000000002</c:v>
                </c:pt>
                <c:pt idx="2475">
                  <c:v>87.660769999999999</c:v>
                </c:pt>
                <c:pt idx="2476">
                  <c:v>87.641450000000006</c:v>
                </c:pt>
                <c:pt idx="2477">
                  <c:v>87.631619999999998</c:v>
                </c:pt>
                <c:pt idx="2478">
                  <c:v>87.626869999999997</c:v>
                </c:pt>
                <c:pt idx="2479">
                  <c:v>87.622129999999999</c:v>
                </c:pt>
                <c:pt idx="2480">
                  <c:v>87.607550000000003</c:v>
                </c:pt>
                <c:pt idx="2481">
                  <c:v>87.612300000000005</c:v>
                </c:pt>
                <c:pt idx="2482">
                  <c:v>87.592969999999994</c:v>
                </c:pt>
                <c:pt idx="2483">
                  <c:v>87.592969999999994</c:v>
                </c:pt>
                <c:pt idx="2484">
                  <c:v>87.592969999999994</c:v>
                </c:pt>
                <c:pt idx="2485">
                  <c:v>87.592969999999994</c:v>
                </c:pt>
                <c:pt idx="2486">
                  <c:v>87.573650000000001</c:v>
                </c:pt>
                <c:pt idx="2487">
                  <c:v>87.559070000000006</c:v>
                </c:pt>
                <c:pt idx="2488">
                  <c:v>87.559070000000006</c:v>
                </c:pt>
                <c:pt idx="2489">
                  <c:v>87.554329999999993</c:v>
                </c:pt>
                <c:pt idx="2490">
                  <c:v>87.549580000000006</c:v>
                </c:pt>
                <c:pt idx="2491">
                  <c:v>87.515680000000003</c:v>
                </c:pt>
                <c:pt idx="2492">
                  <c:v>87.520430000000005</c:v>
                </c:pt>
                <c:pt idx="2493">
                  <c:v>87.505849999999995</c:v>
                </c:pt>
                <c:pt idx="2494">
                  <c:v>87.496359999999996</c:v>
                </c:pt>
                <c:pt idx="2495">
                  <c:v>87.491609999999994</c:v>
                </c:pt>
                <c:pt idx="2496">
                  <c:v>87.481780000000001</c:v>
                </c:pt>
                <c:pt idx="2497">
                  <c:v>87.477029999999999</c:v>
                </c:pt>
                <c:pt idx="2498">
                  <c:v>87.462450000000004</c:v>
                </c:pt>
                <c:pt idx="2499">
                  <c:v>87.452960000000004</c:v>
                </c:pt>
                <c:pt idx="2500">
                  <c:v>87.438389999999998</c:v>
                </c:pt>
                <c:pt idx="2501">
                  <c:v>87.433639999999997</c:v>
                </c:pt>
                <c:pt idx="2502">
                  <c:v>87.428550000000001</c:v>
                </c:pt>
                <c:pt idx="2503">
                  <c:v>87.419060000000002</c:v>
                </c:pt>
                <c:pt idx="2504">
                  <c:v>87.404480000000007</c:v>
                </c:pt>
                <c:pt idx="2505">
                  <c:v>87.394990000000007</c:v>
                </c:pt>
                <c:pt idx="2506">
                  <c:v>87.394990000000007</c:v>
                </c:pt>
                <c:pt idx="2507">
                  <c:v>87.380409999999998</c:v>
                </c:pt>
                <c:pt idx="2508">
                  <c:v>87.37567</c:v>
                </c:pt>
                <c:pt idx="2509">
                  <c:v>87.370580000000004</c:v>
                </c:pt>
                <c:pt idx="2510">
                  <c:v>87.361090000000004</c:v>
                </c:pt>
                <c:pt idx="2511">
                  <c:v>87.351259999999996</c:v>
                </c:pt>
                <c:pt idx="2512">
                  <c:v>87.336680000000001</c:v>
                </c:pt>
                <c:pt idx="2513">
                  <c:v>87.331940000000003</c:v>
                </c:pt>
                <c:pt idx="2514">
                  <c:v>87.312610000000006</c:v>
                </c:pt>
                <c:pt idx="2515">
                  <c:v>87.312610000000006</c:v>
                </c:pt>
                <c:pt idx="2516">
                  <c:v>87.307869999999994</c:v>
                </c:pt>
                <c:pt idx="2517">
                  <c:v>87.307869999999994</c:v>
                </c:pt>
                <c:pt idx="2518">
                  <c:v>87.293289999999999</c:v>
                </c:pt>
                <c:pt idx="2519">
                  <c:v>87.293289999999999</c:v>
                </c:pt>
                <c:pt idx="2520">
                  <c:v>87.288539999999998</c:v>
                </c:pt>
                <c:pt idx="2521">
                  <c:v>87.273970000000006</c:v>
                </c:pt>
                <c:pt idx="2522">
                  <c:v>87.264470000000003</c:v>
                </c:pt>
                <c:pt idx="2523">
                  <c:v>87.249899999999997</c:v>
                </c:pt>
                <c:pt idx="2524">
                  <c:v>87.245149999999995</c:v>
                </c:pt>
                <c:pt idx="2525">
                  <c:v>87.23057</c:v>
                </c:pt>
                <c:pt idx="2526">
                  <c:v>87.220740000000006</c:v>
                </c:pt>
                <c:pt idx="2527">
                  <c:v>87.225830000000002</c:v>
                </c:pt>
                <c:pt idx="2528">
                  <c:v>87.23057</c:v>
                </c:pt>
                <c:pt idx="2529">
                  <c:v>87.23057</c:v>
                </c:pt>
                <c:pt idx="2530">
                  <c:v>87.220740000000006</c:v>
                </c:pt>
                <c:pt idx="2531">
                  <c:v>87.201419999999999</c:v>
                </c:pt>
                <c:pt idx="2532">
                  <c:v>87.196669999999997</c:v>
                </c:pt>
                <c:pt idx="2533">
                  <c:v>87.191929999999999</c:v>
                </c:pt>
                <c:pt idx="2534">
                  <c:v>87.182090000000002</c:v>
                </c:pt>
                <c:pt idx="2535">
                  <c:v>87.182090000000002</c:v>
                </c:pt>
                <c:pt idx="2536">
                  <c:v>87.177350000000004</c:v>
                </c:pt>
                <c:pt idx="2537">
                  <c:v>87.158029999999997</c:v>
                </c:pt>
                <c:pt idx="2538">
                  <c:v>87.153279999999995</c:v>
                </c:pt>
                <c:pt idx="2539">
                  <c:v>87.1387</c:v>
                </c:pt>
                <c:pt idx="2540">
                  <c:v>87.1387</c:v>
                </c:pt>
                <c:pt idx="2541">
                  <c:v>87.119380000000007</c:v>
                </c:pt>
                <c:pt idx="2542">
                  <c:v>87.104799999999997</c:v>
                </c:pt>
                <c:pt idx="2543">
                  <c:v>87.090220000000002</c:v>
                </c:pt>
                <c:pt idx="2544">
                  <c:v>87.085480000000004</c:v>
                </c:pt>
                <c:pt idx="2545">
                  <c:v>87.090220000000002</c:v>
                </c:pt>
                <c:pt idx="2546">
                  <c:v>87.090220000000002</c:v>
                </c:pt>
                <c:pt idx="2547">
                  <c:v>87.075990000000004</c:v>
                </c:pt>
                <c:pt idx="2548">
                  <c:v>87.051580000000001</c:v>
                </c:pt>
                <c:pt idx="2549">
                  <c:v>87.042079999999999</c:v>
                </c:pt>
                <c:pt idx="2550">
                  <c:v>87.022760000000005</c:v>
                </c:pt>
                <c:pt idx="2551">
                  <c:v>87.017679999999999</c:v>
                </c:pt>
                <c:pt idx="2552">
                  <c:v>87.003439999999998</c:v>
                </c:pt>
                <c:pt idx="2553">
                  <c:v>86.998350000000002</c:v>
                </c:pt>
                <c:pt idx="2554">
                  <c:v>87.003439999999998</c:v>
                </c:pt>
                <c:pt idx="2555">
                  <c:v>86.998350000000002</c:v>
                </c:pt>
                <c:pt idx="2556">
                  <c:v>86.998350000000002</c:v>
                </c:pt>
                <c:pt idx="2557">
                  <c:v>86.993610000000004</c:v>
                </c:pt>
                <c:pt idx="2558">
                  <c:v>86.974279999999993</c:v>
                </c:pt>
                <c:pt idx="2559">
                  <c:v>86.964789999999994</c:v>
                </c:pt>
                <c:pt idx="2560">
                  <c:v>86.94547</c:v>
                </c:pt>
                <c:pt idx="2561">
                  <c:v>86.94547</c:v>
                </c:pt>
                <c:pt idx="2562">
                  <c:v>86.935640000000006</c:v>
                </c:pt>
                <c:pt idx="2563">
                  <c:v>86.926140000000004</c:v>
                </c:pt>
                <c:pt idx="2564">
                  <c:v>86.911569999999998</c:v>
                </c:pt>
                <c:pt idx="2565">
                  <c:v>86.911569999999998</c:v>
                </c:pt>
                <c:pt idx="2566">
                  <c:v>86.901740000000004</c:v>
                </c:pt>
                <c:pt idx="2567">
                  <c:v>86.896990000000002</c:v>
                </c:pt>
                <c:pt idx="2568">
                  <c:v>86.882409999999993</c:v>
                </c:pt>
                <c:pt idx="2569">
                  <c:v>86.882409999999993</c:v>
                </c:pt>
                <c:pt idx="2570">
                  <c:v>86.868170000000006</c:v>
                </c:pt>
                <c:pt idx="2571">
                  <c:v>86.877669999999995</c:v>
                </c:pt>
                <c:pt idx="2572">
                  <c:v>86.868170000000006</c:v>
                </c:pt>
                <c:pt idx="2573">
                  <c:v>86.858339999999998</c:v>
                </c:pt>
                <c:pt idx="2574">
                  <c:v>86.8536</c:v>
                </c:pt>
                <c:pt idx="2575">
                  <c:v>86.834270000000004</c:v>
                </c:pt>
                <c:pt idx="2576">
                  <c:v>86.814949999999996</c:v>
                </c:pt>
                <c:pt idx="2577">
                  <c:v>86.814949999999996</c:v>
                </c:pt>
                <c:pt idx="2578">
                  <c:v>86.800370000000001</c:v>
                </c:pt>
                <c:pt idx="2579">
                  <c:v>86.795630000000003</c:v>
                </c:pt>
                <c:pt idx="2580">
                  <c:v>86.776300000000006</c:v>
                </c:pt>
                <c:pt idx="2581">
                  <c:v>86.756979999999999</c:v>
                </c:pt>
                <c:pt idx="2582">
                  <c:v>86.766469999999998</c:v>
                </c:pt>
                <c:pt idx="2583">
                  <c:v>86.761719999999997</c:v>
                </c:pt>
                <c:pt idx="2584">
                  <c:v>86.756979999999999</c:v>
                </c:pt>
                <c:pt idx="2585">
                  <c:v>86.742400000000004</c:v>
                </c:pt>
                <c:pt idx="2586">
                  <c:v>86.737660000000005</c:v>
                </c:pt>
                <c:pt idx="2587">
                  <c:v>86.747150000000005</c:v>
                </c:pt>
                <c:pt idx="2588">
                  <c:v>86.723079999999996</c:v>
                </c:pt>
                <c:pt idx="2589">
                  <c:v>86.708500000000001</c:v>
                </c:pt>
                <c:pt idx="2590">
                  <c:v>86.699010000000001</c:v>
                </c:pt>
                <c:pt idx="2591">
                  <c:v>86.703749999999999</c:v>
                </c:pt>
                <c:pt idx="2592">
                  <c:v>86.699010000000001</c:v>
                </c:pt>
                <c:pt idx="2593">
                  <c:v>86.689179999999993</c:v>
                </c:pt>
                <c:pt idx="2594">
                  <c:v>86.679680000000005</c:v>
                </c:pt>
                <c:pt idx="2595">
                  <c:v>86.674599999999998</c:v>
                </c:pt>
                <c:pt idx="2596">
                  <c:v>86.679680000000005</c:v>
                </c:pt>
                <c:pt idx="2597">
                  <c:v>86.660020000000003</c:v>
                </c:pt>
                <c:pt idx="2598">
                  <c:v>86.650530000000003</c:v>
                </c:pt>
                <c:pt idx="2599">
                  <c:v>86.645780000000002</c:v>
                </c:pt>
                <c:pt idx="2600">
                  <c:v>86.645780000000002</c:v>
                </c:pt>
                <c:pt idx="2601">
                  <c:v>86.631209999999996</c:v>
                </c:pt>
                <c:pt idx="2602">
                  <c:v>86.621380000000002</c:v>
                </c:pt>
                <c:pt idx="2603">
                  <c:v>86.597309999999993</c:v>
                </c:pt>
                <c:pt idx="2604">
                  <c:v>86.587810000000005</c:v>
                </c:pt>
                <c:pt idx="2605">
                  <c:v>86.582729999999998</c:v>
                </c:pt>
                <c:pt idx="2606">
                  <c:v>86.577979999999997</c:v>
                </c:pt>
                <c:pt idx="2607">
                  <c:v>86.558660000000003</c:v>
                </c:pt>
                <c:pt idx="2608">
                  <c:v>86.549170000000004</c:v>
                </c:pt>
                <c:pt idx="2609">
                  <c:v>86.544079999999994</c:v>
                </c:pt>
                <c:pt idx="2610">
                  <c:v>86.534589999999994</c:v>
                </c:pt>
                <c:pt idx="2611">
                  <c:v>86.524760000000001</c:v>
                </c:pt>
                <c:pt idx="2612">
                  <c:v>86.520009999999999</c:v>
                </c:pt>
                <c:pt idx="2613">
                  <c:v>86.505430000000004</c:v>
                </c:pt>
                <c:pt idx="2614">
                  <c:v>86.505430000000004</c:v>
                </c:pt>
                <c:pt idx="2615">
                  <c:v>86.500690000000006</c:v>
                </c:pt>
                <c:pt idx="2616">
                  <c:v>86.500690000000006</c:v>
                </c:pt>
                <c:pt idx="2617">
                  <c:v>86.495940000000004</c:v>
                </c:pt>
                <c:pt idx="2618">
                  <c:v>86.486109999999996</c:v>
                </c:pt>
                <c:pt idx="2619">
                  <c:v>86.476619999999997</c:v>
                </c:pt>
                <c:pt idx="2620">
                  <c:v>86.466790000000003</c:v>
                </c:pt>
                <c:pt idx="2621">
                  <c:v>86.457300000000004</c:v>
                </c:pt>
                <c:pt idx="2622">
                  <c:v>86.452209999999994</c:v>
                </c:pt>
                <c:pt idx="2623">
                  <c:v>86.447460000000007</c:v>
                </c:pt>
                <c:pt idx="2624">
                  <c:v>86.442719999999994</c:v>
                </c:pt>
                <c:pt idx="2625">
                  <c:v>86.437970000000007</c:v>
                </c:pt>
                <c:pt idx="2626">
                  <c:v>86.423389999999998</c:v>
                </c:pt>
                <c:pt idx="2627">
                  <c:v>86.413560000000004</c:v>
                </c:pt>
                <c:pt idx="2628">
                  <c:v>86.399320000000003</c:v>
                </c:pt>
                <c:pt idx="2629">
                  <c:v>86.399320000000003</c:v>
                </c:pt>
                <c:pt idx="2630">
                  <c:v>86.399320000000003</c:v>
                </c:pt>
                <c:pt idx="2631">
                  <c:v>86.404070000000004</c:v>
                </c:pt>
                <c:pt idx="2632">
                  <c:v>86.384749999999997</c:v>
                </c:pt>
                <c:pt idx="2633">
                  <c:v>86.355590000000007</c:v>
                </c:pt>
                <c:pt idx="2634">
                  <c:v>86.336269999999999</c:v>
                </c:pt>
                <c:pt idx="2635">
                  <c:v>86.312200000000004</c:v>
                </c:pt>
                <c:pt idx="2636">
                  <c:v>86.302369999999996</c:v>
                </c:pt>
                <c:pt idx="2637">
                  <c:v>86.302369999999996</c:v>
                </c:pt>
                <c:pt idx="2638">
                  <c:v>86.297619999999995</c:v>
                </c:pt>
                <c:pt idx="2639">
                  <c:v>86.28304</c:v>
                </c:pt>
                <c:pt idx="2640">
                  <c:v>86.28304</c:v>
                </c:pt>
                <c:pt idx="2641">
                  <c:v>86.28304</c:v>
                </c:pt>
                <c:pt idx="2642">
                  <c:v>86.27355</c:v>
                </c:pt>
                <c:pt idx="2643">
                  <c:v>86.263720000000006</c:v>
                </c:pt>
                <c:pt idx="2644">
                  <c:v>86.249480000000005</c:v>
                </c:pt>
                <c:pt idx="2645">
                  <c:v>86.239649999999997</c:v>
                </c:pt>
                <c:pt idx="2646">
                  <c:v>86.220330000000004</c:v>
                </c:pt>
                <c:pt idx="2647">
                  <c:v>86.210840000000005</c:v>
                </c:pt>
                <c:pt idx="2648">
                  <c:v>86.200999999999993</c:v>
                </c:pt>
                <c:pt idx="2649">
                  <c:v>86.191509999999994</c:v>
                </c:pt>
                <c:pt idx="2650">
                  <c:v>86.191509999999994</c:v>
                </c:pt>
                <c:pt idx="2651">
                  <c:v>86.176940000000002</c:v>
                </c:pt>
                <c:pt idx="2652">
                  <c:v>86.167100000000005</c:v>
                </c:pt>
                <c:pt idx="2653">
                  <c:v>86.162360000000007</c:v>
                </c:pt>
                <c:pt idx="2654">
                  <c:v>86.152529999999999</c:v>
                </c:pt>
                <c:pt idx="2655">
                  <c:v>86.152529999999999</c:v>
                </c:pt>
                <c:pt idx="2656">
                  <c:v>86.143029999999996</c:v>
                </c:pt>
                <c:pt idx="2657">
                  <c:v>86.133200000000002</c:v>
                </c:pt>
                <c:pt idx="2658">
                  <c:v>86.128460000000004</c:v>
                </c:pt>
                <c:pt idx="2659">
                  <c:v>86.123710000000003</c:v>
                </c:pt>
                <c:pt idx="2660">
                  <c:v>86.118960000000001</c:v>
                </c:pt>
                <c:pt idx="2661">
                  <c:v>86.109129999999993</c:v>
                </c:pt>
                <c:pt idx="2662">
                  <c:v>86.109129999999993</c:v>
                </c:pt>
                <c:pt idx="2663">
                  <c:v>86.08981</c:v>
                </c:pt>
                <c:pt idx="2664">
                  <c:v>86.08981</c:v>
                </c:pt>
                <c:pt idx="2665">
                  <c:v>86.075230000000005</c:v>
                </c:pt>
                <c:pt idx="2666">
                  <c:v>86.065740000000005</c:v>
                </c:pt>
                <c:pt idx="2667">
                  <c:v>86.060990000000004</c:v>
                </c:pt>
                <c:pt idx="2668">
                  <c:v>86.051159999999996</c:v>
                </c:pt>
                <c:pt idx="2669">
                  <c:v>86.036590000000004</c:v>
                </c:pt>
                <c:pt idx="2670">
                  <c:v>86.022350000000003</c:v>
                </c:pt>
                <c:pt idx="2671">
                  <c:v>86.017259999999993</c:v>
                </c:pt>
                <c:pt idx="2672">
                  <c:v>86.007769999999994</c:v>
                </c:pt>
                <c:pt idx="2673">
                  <c:v>86.007769999999994</c:v>
                </c:pt>
                <c:pt idx="2674">
                  <c:v>86.003020000000006</c:v>
                </c:pt>
                <c:pt idx="2675">
                  <c:v>85.993189999999998</c:v>
                </c:pt>
                <c:pt idx="2676">
                  <c:v>85.98845</c:v>
                </c:pt>
                <c:pt idx="2677">
                  <c:v>85.978620000000006</c:v>
                </c:pt>
                <c:pt idx="2678">
                  <c:v>85.983360000000005</c:v>
                </c:pt>
                <c:pt idx="2679">
                  <c:v>85.973870000000005</c:v>
                </c:pt>
                <c:pt idx="2680">
                  <c:v>85.964039999999997</c:v>
                </c:pt>
                <c:pt idx="2681">
                  <c:v>85.964039999999997</c:v>
                </c:pt>
                <c:pt idx="2682">
                  <c:v>85.959289999999996</c:v>
                </c:pt>
                <c:pt idx="2683">
                  <c:v>85.935220000000001</c:v>
                </c:pt>
                <c:pt idx="2684">
                  <c:v>85.920640000000006</c:v>
                </c:pt>
                <c:pt idx="2685">
                  <c:v>85.920640000000006</c:v>
                </c:pt>
                <c:pt idx="2686">
                  <c:v>85.915899999999993</c:v>
                </c:pt>
                <c:pt idx="2687">
                  <c:v>85.915899999999993</c:v>
                </c:pt>
                <c:pt idx="2688">
                  <c:v>85.90607</c:v>
                </c:pt>
                <c:pt idx="2689">
                  <c:v>85.901319999999998</c:v>
                </c:pt>
                <c:pt idx="2690">
                  <c:v>85.891829999999999</c:v>
                </c:pt>
                <c:pt idx="2691">
                  <c:v>85.872510000000005</c:v>
                </c:pt>
                <c:pt idx="2692">
                  <c:v>85.872510000000005</c:v>
                </c:pt>
                <c:pt idx="2693">
                  <c:v>85.877250000000004</c:v>
                </c:pt>
                <c:pt idx="2694">
                  <c:v>85.867419999999996</c:v>
                </c:pt>
                <c:pt idx="2695">
                  <c:v>85.857929999999996</c:v>
                </c:pt>
                <c:pt idx="2696">
                  <c:v>85.843350000000001</c:v>
                </c:pt>
                <c:pt idx="2697">
                  <c:v>85.828770000000006</c:v>
                </c:pt>
                <c:pt idx="2698">
                  <c:v>85.828770000000006</c:v>
                </c:pt>
                <c:pt idx="2699">
                  <c:v>85.799959999999999</c:v>
                </c:pt>
                <c:pt idx="2700">
                  <c:v>85.790130000000005</c:v>
                </c:pt>
                <c:pt idx="2701">
                  <c:v>85.790130000000005</c:v>
                </c:pt>
                <c:pt idx="2702">
                  <c:v>85.794870000000003</c:v>
                </c:pt>
                <c:pt idx="2703">
                  <c:v>85.785380000000004</c:v>
                </c:pt>
                <c:pt idx="2704">
                  <c:v>85.785380000000004</c:v>
                </c:pt>
                <c:pt idx="2705">
                  <c:v>85.790130000000005</c:v>
                </c:pt>
                <c:pt idx="2706">
                  <c:v>85.770799999999994</c:v>
                </c:pt>
                <c:pt idx="2707">
                  <c:v>85.746729999999999</c:v>
                </c:pt>
                <c:pt idx="2708">
                  <c:v>85.746729999999999</c:v>
                </c:pt>
                <c:pt idx="2709">
                  <c:v>85.761309999999995</c:v>
                </c:pt>
                <c:pt idx="2710">
                  <c:v>85.751480000000001</c:v>
                </c:pt>
                <c:pt idx="2711">
                  <c:v>85.785380000000004</c:v>
                </c:pt>
                <c:pt idx="2712">
                  <c:v>85.751480000000001</c:v>
                </c:pt>
                <c:pt idx="2713">
                  <c:v>85.732159999999993</c:v>
                </c:pt>
                <c:pt idx="2714">
                  <c:v>85.717579999999998</c:v>
                </c:pt>
                <c:pt idx="2715">
                  <c:v>85.717579999999998</c:v>
                </c:pt>
                <c:pt idx="2716">
                  <c:v>85.712829999999997</c:v>
                </c:pt>
                <c:pt idx="2717">
                  <c:v>85.708089999999999</c:v>
                </c:pt>
                <c:pt idx="2718">
                  <c:v>85.698260000000005</c:v>
                </c:pt>
                <c:pt idx="2719">
                  <c:v>85.703339999999997</c:v>
                </c:pt>
                <c:pt idx="2720">
                  <c:v>85.684020000000004</c:v>
                </c:pt>
                <c:pt idx="2721">
                  <c:v>85.678929999999994</c:v>
                </c:pt>
                <c:pt idx="2722">
                  <c:v>85.674189999999996</c:v>
                </c:pt>
                <c:pt idx="2723">
                  <c:v>85.64537</c:v>
                </c:pt>
                <c:pt idx="2724">
                  <c:v>85.640289999999993</c:v>
                </c:pt>
                <c:pt idx="2725">
                  <c:v>85.659610000000001</c:v>
                </c:pt>
                <c:pt idx="2726">
                  <c:v>85.650120000000001</c:v>
                </c:pt>
                <c:pt idx="2727">
                  <c:v>85.650120000000001</c:v>
                </c:pt>
                <c:pt idx="2728">
                  <c:v>85.64537</c:v>
                </c:pt>
                <c:pt idx="2729">
                  <c:v>85.611469999999997</c:v>
                </c:pt>
                <c:pt idx="2730">
                  <c:v>85.606380000000001</c:v>
                </c:pt>
                <c:pt idx="2731">
                  <c:v>85.606380000000001</c:v>
                </c:pt>
                <c:pt idx="2732">
                  <c:v>85.596890000000002</c:v>
                </c:pt>
                <c:pt idx="2733">
                  <c:v>85.596890000000002</c:v>
                </c:pt>
                <c:pt idx="2734">
                  <c:v>85.582310000000007</c:v>
                </c:pt>
                <c:pt idx="2735">
                  <c:v>85.572819999999993</c:v>
                </c:pt>
                <c:pt idx="2736">
                  <c:v>85.538920000000005</c:v>
                </c:pt>
                <c:pt idx="2737">
                  <c:v>85.529089999999997</c:v>
                </c:pt>
                <c:pt idx="2738">
                  <c:v>85.538920000000005</c:v>
                </c:pt>
                <c:pt idx="2739">
                  <c:v>85.567740000000001</c:v>
                </c:pt>
                <c:pt idx="2740">
                  <c:v>85.572819999999993</c:v>
                </c:pt>
                <c:pt idx="2741">
                  <c:v>85.543670000000006</c:v>
                </c:pt>
                <c:pt idx="2742">
                  <c:v>85.529089999999997</c:v>
                </c:pt>
                <c:pt idx="2743">
                  <c:v>85.524339999999995</c:v>
                </c:pt>
                <c:pt idx="2744">
                  <c:v>85.514849999999996</c:v>
                </c:pt>
                <c:pt idx="2745">
                  <c:v>85.519599999999997</c:v>
                </c:pt>
                <c:pt idx="2746">
                  <c:v>85.505020000000002</c:v>
                </c:pt>
                <c:pt idx="2747">
                  <c:v>85.50027</c:v>
                </c:pt>
                <c:pt idx="2748">
                  <c:v>85.485699999999994</c:v>
                </c:pt>
                <c:pt idx="2749">
                  <c:v>85.476209999999995</c:v>
                </c:pt>
                <c:pt idx="2750">
                  <c:v>85.466369999999998</c:v>
                </c:pt>
                <c:pt idx="2751">
                  <c:v>85.46163</c:v>
                </c:pt>
                <c:pt idx="2752">
                  <c:v>85.46163</c:v>
                </c:pt>
                <c:pt idx="2753">
                  <c:v>85.422979999999995</c:v>
                </c:pt>
                <c:pt idx="2754">
                  <c:v>85.422979999999995</c:v>
                </c:pt>
                <c:pt idx="2755">
                  <c:v>85.432469999999995</c:v>
                </c:pt>
                <c:pt idx="2756">
                  <c:v>85.447050000000004</c:v>
                </c:pt>
                <c:pt idx="2757">
                  <c:v>85.480950000000007</c:v>
                </c:pt>
                <c:pt idx="2758">
                  <c:v>85.442300000000003</c:v>
                </c:pt>
                <c:pt idx="2759">
                  <c:v>85.417900000000003</c:v>
                </c:pt>
                <c:pt idx="2760">
                  <c:v>85.4084</c:v>
                </c:pt>
                <c:pt idx="2761">
                  <c:v>85.4084</c:v>
                </c:pt>
                <c:pt idx="2762">
                  <c:v>85.393829999999994</c:v>
                </c:pt>
                <c:pt idx="2763">
                  <c:v>85.384330000000006</c:v>
                </c:pt>
                <c:pt idx="2764">
                  <c:v>85.398570000000007</c:v>
                </c:pt>
                <c:pt idx="2765">
                  <c:v>85.389080000000007</c:v>
                </c:pt>
                <c:pt idx="2766">
                  <c:v>85.374499999999998</c:v>
                </c:pt>
                <c:pt idx="2767">
                  <c:v>85.369759999999999</c:v>
                </c:pt>
                <c:pt idx="2768">
                  <c:v>85.374499999999998</c:v>
                </c:pt>
                <c:pt idx="2769">
                  <c:v>85.369759999999999</c:v>
                </c:pt>
                <c:pt idx="2770">
                  <c:v>85.345690000000005</c:v>
                </c:pt>
                <c:pt idx="2771">
                  <c:v>85.340599999999995</c:v>
                </c:pt>
                <c:pt idx="2772">
                  <c:v>85.331109999999995</c:v>
                </c:pt>
                <c:pt idx="2773">
                  <c:v>85.321280000000002</c:v>
                </c:pt>
                <c:pt idx="2774">
                  <c:v>85.31653</c:v>
                </c:pt>
                <c:pt idx="2775">
                  <c:v>85.321280000000002</c:v>
                </c:pt>
                <c:pt idx="2776">
                  <c:v>85.311790000000002</c:v>
                </c:pt>
                <c:pt idx="2777">
                  <c:v>85.307040000000001</c:v>
                </c:pt>
                <c:pt idx="2778">
                  <c:v>85.297210000000007</c:v>
                </c:pt>
                <c:pt idx="2779">
                  <c:v>85.282629999999997</c:v>
                </c:pt>
                <c:pt idx="2780">
                  <c:v>85.282629999999997</c:v>
                </c:pt>
                <c:pt idx="2781">
                  <c:v>85.277889999999999</c:v>
                </c:pt>
                <c:pt idx="2782">
                  <c:v>85.273139999999998</c:v>
                </c:pt>
                <c:pt idx="2783">
                  <c:v>85.268050000000002</c:v>
                </c:pt>
                <c:pt idx="2784">
                  <c:v>85.258560000000003</c:v>
                </c:pt>
                <c:pt idx="2785">
                  <c:v>85.258560000000003</c:v>
                </c:pt>
                <c:pt idx="2786">
                  <c:v>85.248729999999995</c:v>
                </c:pt>
                <c:pt idx="2787">
                  <c:v>85.239239999999995</c:v>
                </c:pt>
                <c:pt idx="2788">
                  <c:v>85.239239999999995</c:v>
                </c:pt>
                <c:pt idx="2789">
                  <c:v>85.229410000000001</c:v>
                </c:pt>
                <c:pt idx="2790">
                  <c:v>85.215170000000001</c:v>
                </c:pt>
                <c:pt idx="2791">
                  <c:v>85.205340000000007</c:v>
                </c:pt>
                <c:pt idx="2792">
                  <c:v>85.200590000000005</c:v>
                </c:pt>
                <c:pt idx="2793">
                  <c:v>85.200590000000005</c:v>
                </c:pt>
                <c:pt idx="2794">
                  <c:v>85.190759999999997</c:v>
                </c:pt>
                <c:pt idx="2795">
                  <c:v>85.190759999999997</c:v>
                </c:pt>
                <c:pt idx="2796">
                  <c:v>85.186009999999996</c:v>
                </c:pt>
                <c:pt idx="2797">
                  <c:v>85.186009999999996</c:v>
                </c:pt>
                <c:pt idx="2798">
                  <c:v>85.176519999999996</c:v>
                </c:pt>
                <c:pt idx="2799">
                  <c:v>85.157200000000003</c:v>
                </c:pt>
                <c:pt idx="2800">
                  <c:v>85.142619999999994</c:v>
                </c:pt>
                <c:pt idx="2801">
                  <c:v>85.147369999999995</c:v>
                </c:pt>
                <c:pt idx="2802">
                  <c:v>85.13279</c:v>
                </c:pt>
                <c:pt idx="2803">
                  <c:v>85.128039999999999</c:v>
                </c:pt>
                <c:pt idx="2804">
                  <c:v>85.113470000000007</c:v>
                </c:pt>
                <c:pt idx="2805">
                  <c:v>85.108720000000005</c:v>
                </c:pt>
                <c:pt idx="2806">
                  <c:v>85.103970000000004</c:v>
                </c:pt>
                <c:pt idx="2807">
                  <c:v>85.103970000000004</c:v>
                </c:pt>
                <c:pt idx="2808">
                  <c:v>85.094139999999996</c:v>
                </c:pt>
                <c:pt idx="2809">
                  <c:v>85.079570000000004</c:v>
                </c:pt>
                <c:pt idx="2810">
                  <c:v>85.079570000000004</c:v>
                </c:pt>
                <c:pt idx="2811">
                  <c:v>85.070070000000001</c:v>
                </c:pt>
                <c:pt idx="2812">
                  <c:v>85.074820000000003</c:v>
                </c:pt>
                <c:pt idx="2813">
                  <c:v>85.070070000000001</c:v>
                </c:pt>
                <c:pt idx="2814">
                  <c:v>85.050749999999994</c:v>
                </c:pt>
                <c:pt idx="2815">
                  <c:v>85.036169999999998</c:v>
                </c:pt>
                <c:pt idx="2816">
                  <c:v>85.036169999999998</c:v>
                </c:pt>
                <c:pt idx="2817">
                  <c:v>85.021590000000003</c:v>
                </c:pt>
                <c:pt idx="2818">
                  <c:v>85.007360000000006</c:v>
                </c:pt>
                <c:pt idx="2819">
                  <c:v>84.997529999999998</c:v>
                </c:pt>
                <c:pt idx="2820">
                  <c:v>84.982950000000002</c:v>
                </c:pt>
                <c:pt idx="2821">
                  <c:v>84.982950000000002</c:v>
                </c:pt>
                <c:pt idx="2822">
                  <c:v>84.978200000000001</c:v>
                </c:pt>
                <c:pt idx="2823">
                  <c:v>84.968710000000002</c:v>
                </c:pt>
                <c:pt idx="2824">
                  <c:v>84.963620000000006</c:v>
                </c:pt>
                <c:pt idx="2825">
                  <c:v>84.963620000000006</c:v>
                </c:pt>
                <c:pt idx="2826">
                  <c:v>84.958879999999994</c:v>
                </c:pt>
                <c:pt idx="2827">
                  <c:v>84.944299999999998</c:v>
                </c:pt>
                <c:pt idx="2828">
                  <c:v>84.944299999999998</c:v>
                </c:pt>
                <c:pt idx="2829">
                  <c:v>84.934809999999999</c:v>
                </c:pt>
                <c:pt idx="2830">
                  <c:v>84.924980000000005</c:v>
                </c:pt>
                <c:pt idx="2831">
                  <c:v>84.915490000000005</c:v>
                </c:pt>
                <c:pt idx="2832">
                  <c:v>84.900909999999996</c:v>
                </c:pt>
                <c:pt idx="2833">
                  <c:v>84.896159999999995</c:v>
                </c:pt>
                <c:pt idx="2834">
                  <c:v>84.891080000000002</c:v>
                </c:pt>
                <c:pt idx="2835">
                  <c:v>84.886330000000001</c:v>
                </c:pt>
                <c:pt idx="2836">
                  <c:v>84.88158</c:v>
                </c:pt>
                <c:pt idx="2837">
                  <c:v>84.862260000000006</c:v>
                </c:pt>
                <c:pt idx="2838">
                  <c:v>84.857510000000005</c:v>
                </c:pt>
                <c:pt idx="2839">
                  <c:v>84.867009999999993</c:v>
                </c:pt>
                <c:pt idx="2840">
                  <c:v>84.867009999999993</c:v>
                </c:pt>
                <c:pt idx="2841">
                  <c:v>84.852429999999998</c:v>
                </c:pt>
                <c:pt idx="2842">
                  <c:v>84.842939999999999</c:v>
                </c:pt>
                <c:pt idx="2843">
                  <c:v>84.838189999999997</c:v>
                </c:pt>
                <c:pt idx="2844">
                  <c:v>84.833110000000005</c:v>
                </c:pt>
                <c:pt idx="2845">
                  <c:v>84.828360000000004</c:v>
                </c:pt>
                <c:pt idx="2846">
                  <c:v>84.809039999999996</c:v>
                </c:pt>
                <c:pt idx="2847">
                  <c:v>84.804289999999995</c:v>
                </c:pt>
                <c:pt idx="2848">
                  <c:v>84.799539999999993</c:v>
                </c:pt>
                <c:pt idx="2849">
                  <c:v>84.794460000000001</c:v>
                </c:pt>
                <c:pt idx="2850">
                  <c:v>84.784970000000001</c:v>
                </c:pt>
                <c:pt idx="2851">
                  <c:v>84.794460000000001</c:v>
                </c:pt>
                <c:pt idx="2852">
                  <c:v>84.784970000000001</c:v>
                </c:pt>
                <c:pt idx="2853">
                  <c:v>84.770390000000006</c:v>
                </c:pt>
                <c:pt idx="2854">
                  <c:v>84.760559999999998</c:v>
                </c:pt>
                <c:pt idx="2855">
                  <c:v>84.746319999999997</c:v>
                </c:pt>
                <c:pt idx="2856">
                  <c:v>84.741230000000002</c:v>
                </c:pt>
                <c:pt idx="2857">
                  <c:v>84.731740000000002</c:v>
                </c:pt>
                <c:pt idx="2858">
                  <c:v>84.721909999999994</c:v>
                </c:pt>
                <c:pt idx="2859">
                  <c:v>84.712419999999995</c:v>
                </c:pt>
                <c:pt idx="2860">
                  <c:v>84.697839999999999</c:v>
                </c:pt>
                <c:pt idx="2861">
                  <c:v>84.702590000000001</c:v>
                </c:pt>
                <c:pt idx="2862">
                  <c:v>84.693100000000001</c:v>
                </c:pt>
                <c:pt idx="2863">
                  <c:v>84.693100000000001</c:v>
                </c:pt>
                <c:pt idx="2864">
                  <c:v>84.673770000000005</c:v>
                </c:pt>
                <c:pt idx="2865">
                  <c:v>84.673770000000005</c:v>
                </c:pt>
                <c:pt idx="2866">
                  <c:v>84.663939999999997</c:v>
                </c:pt>
                <c:pt idx="2867">
                  <c:v>84.663939999999997</c:v>
                </c:pt>
                <c:pt idx="2868">
                  <c:v>84.649699999999996</c:v>
                </c:pt>
                <c:pt idx="2869">
                  <c:v>84.644620000000003</c:v>
                </c:pt>
                <c:pt idx="2870">
                  <c:v>84.644620000000003</c:v>
                </c:pt>
                <c:pt idx="2871">
                  <c:v>84.639870000000002</c:v>
                </c:pt>
                <c:pt idx="2872">
                  <c:v>84.620549999999994</c:v>
                </c:pt>
                <c:pt idx="2873">
                  <c:v>84.605969999999999</c:v>
                </c:pt>
                <c:pt idx="2874">
                  <c:v>84.605969999999999</c:v>
                </c:pt>
                <c:pt idx="2875">
                  <c:v>84.59648</c:v>
                </c:pt>
                <c:pt idx="2876">
                  <c:v>84.59648</c:v>
                </c:pt>
                <c:pt idx="2877">
                  <c:v>84.591390000000004</c:v>
                </c:pt>
                <c:pt idx="2878">
                  <c:v>84.577150000000003</c:v>
                </c:pt>
                <c:pt idx="2879">
                  <c:v>84.557829999999996</c:v>
                </c:pt>
                <c:pt idx="2880">
                  <c:v>84.54325</c:v>
                </c:pt>
                <c:pt idx="2881">
                  <c:v>84.54325</c:v>
                </c:pt>
                <c:pt idx="2882">
                  <c:v>84.523929999999993</c:v>
                </c:pt>
                <c:pt idx="2883">
                  <c:v>84.514099999999999</c:v>
                </c:pt>
                <c:pt idx="2884">
                  <c:v>84.50461</c:v>
                </c:pt>
                <c:pt idx="2885">
                  <c:v>84.50461</c:v>
                </c:pt>
                <c:pt idx="2886">
                  <c:v>84.494780000000006</c:v>
                </c:pt>
                <c:pt idx="2887">
                  <c:v>84.490030000000004</c:v>
                </c:pt>
                <c:pt idx="2888">
                  <c:v>84.480540000000005</c:v>
                </c:pt>
                <c:pt idx="2889">
                  <c:v>84.475449999999995</c:v>
                </c:pt>
                <c:pt idx="2890">
                  <c:v>84.470709999999997</c:v>
                </c:pt>
                <c:pt idx="2891">
                  <c:v>84.461209999999994</c:v>
                </c:pt>
                <c:pt idx="2892">
                  <c:v>84.461209999999994</c:v>
                </c:pt>
                <c:pt idx="2893">
                  <c:v>84.446640000000002</c:v>
                </c:pt>
                <c:pt idx="2894">
                  <c:v>84.45138</c:v>
                </c:pt>
                <c:pt idx="2895">
                  <c:v>84.441890000000001</c:v>
                </c:pt>
                <c:pt idx="2896">
                  <c:v>84.436809999999994</c:v>
                </c:pt>
                <c:pt idx="2897">
                  <c:v>84.422229999999999</c:v>
                </c:pt>
                <c:pt idx="2898">
                  <c:v>84.407989999999998</c:v>
                </c:pt>
                <c:pt idx="2899">
                  <c:v>84.412739999999999</c:v>
                </c:pt>
                <c:pt idx="2900">
                  <c:v>84.402900000000002</c:v>
                </c:pt>
                <c:pt idx="2901">
                  <c:v>84.388670000000005</c:v>
                </c:pt>
                <c:pt idx="2902">
                  <c:v>84.383579999999995</c:v>
                </c:pt>
                <c:pt idx="2903">
                  <c:v>84.374089999999995</c:v>
                </c:pt>
                <c:pt idx="2904">
                  <c:v>84.369339999999994</c:v>
                </c:pt>
                <c:pt idx="2905">
                  <c:v>84.369339999999994</c:v>
                </c:pt>
                <c:pt idx="2906">
                  <c:v>84.364260000000002</c:v>
                </c:pt>
                <c:pt idx="2907">
                  <c:v>84.364260000000002</c:v>
                </c:pt>
                <c:pt idx="2908">
                  <c:v>84.350020000000001</c:v>
                </c:pt>
                <c:pt idx="2909">
                  <c:v>84.344930000000005</c:v>
                </c:pt>
                <c:pt idx="2910">
                  <c:v>84.335440000000006</c:v>
                </c:pt>
                <c:pt idx="2911">
                  <c:v>84.325609999999998</c:v>
                </c:pt>
                <c:pt idx="2912">
                  <c:v>84.325609999999998</c:v>
                </c:pt>
                <c:pt idx="2913">
                  <c:v>84.320859999999996</c:v>
                </c:pt>
                <c:pt idx="2914">
                  <c:v>84.306290000000004</c:v>
                </c:pt>
                <c:pt idx="2915">
                  <c:v>84.301540000000003</c:v>
                </c:pt>
                <c:pt idx="2916">
                  <c:v>84.301540000000003</c:v>
                </c:pt>
                <c:pt idx="2917">
                  <c:v>84.286959999999993</c:v>
                </c:pt>
                <c:pt idx="2918">
                  <c:v>84.272729999999996</c:v>
                </c:pt>
                <c:pt idx="2919">
                  <c:v>84.190349999999995</c:v>
                </c:pt>
                <c:pt idx="2920">
                  <c:v>84.132379999999998</c:v>
                </c:pt>
                <c:pt idx="2921">
                  <c:v>84.108310000000003</c:v>
                </c:pt>
                <c:pt idx="2922">
                  <c:v>84.098479999999995</c:v>
                </c:pt>
                <c:pt idx="2923">
                  <c:v>84.093729999999994</c:v>
                </c:pt>
                <c:pt idx="2924">
                  <c:v>84.0839</c:v>
                </c:pt>
                <c:pt idx="2925">
                  <c:v>84.069659999999999</c:v>
                </c:pt>
                <c:pt idx="2926">
                  <c:v>84.059830000000005</c:v>
                </c:pt>
                <c:pt idx="2927">
                  <c:v>84.055080000000004</c:v>
                </c:pt>
                <c:pt idx="2928">
                  <c:v>84.040499999999994</c:v>
                </c:pt>
                <c:pt idx="2929">
                  <c:v>84.040499999999994</c:v>
                </c:pt>
                <c:pt idx="2930">
                  <c:v>84.031009999999995</c:v>
                </c:pt>
                <c:pt idx="2931">
                  <c:v>84.016440000000003</c:v>
                </c:pt>
                <c:pt idx="2932">
                  <c:v>84.016440000000003</c:v>
                </c:pt>
                <c:pt idx="2933">
                  <c:v>84.016440000000003</c:v>
                </c:pt>
                <c:pt idx="2934">
                  <c:v>84.025930000000002</c:v>
                </c:pt>
                <c:pt idx="2935">
                  <c:v>84.011690000000002</c:v>
                </c:pt>
                <c:pt idx="2936">
                  <c:v>84.006600000000006</c:v>
                </c:pt>
                <c:pt idx="2937">
                  <c:v>83.997110000000006</c:v>
                </c:pt>
                <c:pt idx="2938">
                  <c:v>83.997110000000006</c:v>
                </c:pt>
                <c:pt idx="2939">
                  <c:v>83.982529999999997</c:v>
                </c:pt>
                <c:pt idx="2940">
                  <c:v>83.977789999999999</c:v>
                </c:pt>
                <c:pt idx="2941">
                  <c:v>83.977789999999999</c:v>
                </c:pt>
                <c:pt idx="2942">
                  <c:v>83.973039999999997</c:v>
                </c:pt>
                <c:pt idx="2943">
                  <c:v>83.963210000000004</c:v>
                </c:pt>
                <c:pt idx="2944">
                  <c:v>83.963210000000004</c:v>
                </c:pt>
                <c:pt idx="2945">
                  <c:v>83.958460000000002</c:v>
                </c:pt>
                <c:pt idx="2946">
                  <c:v>83.953720000000004</c:v>
                </c:pt>
                <c:pt idx="2947">
                  <c:v>83.943889999999996</c:v>
                </c:pt>
                <c:pt idx="2948">
                  <c:v>83.934399999999997</c:v>
                </c:pt>
                <c:pt idx="2949">
                  <c:v>83.929310000000001</c:v>
                </c:pt>
                <c:pt idx="2950">
                  <c:v>83.919820000000001</c:v>
                </c:pt>
                <c:pt idx="2951">
                  <c:v>83.900490000000005</c:v>
                </c:pt>
                <c:pt idx="2952">
                  <c:v>83.895409999999998</c:v>
                </c:pt>
                <c:pt idx="2953">
                  <c:v>83.876090000000005</c:v>
                </c:pt>
                <c:pt idx="2954">
                  <c:v>83.871340000000004</c:v>
                </c:pt>
                <c:pt idx="2955">
                  <c:v>83.881169999999997</c:v>
                </c:pt>
                <c:pt idx="2956">
                  <c:v>83.876090000000005</c:v>
                </c:pt>
                <c:pt idx="2957">
                  <c:v>83.842519999999993</c:v>
                </c:pt>
                <c:pt idx="2958">
                  <c:v>83.861850000000004</c:v>
                </c:pt>
                <c:pt idx="2959">
                  <c:v>83.856759999999994</c:v>
                </c:pt>
                <c:pt idx="2960">
                  <c:v>83.876090000000005</c:v>
                </c:pt>
                <c:pt idx="2961">
                  <c:v>83.876090000000005</c:v>
                </c:pt>
                <c:pt idx="2962">
                  <c:v>83.852019999999996</c:v>
                </c:pt>
                <c:pt idx="2963">
                  <c:v>83.827950000000001</c:v>
                </c:pt>
                <c:pt idx="2964">
                  <c:v>83.827950000000001</c:v>
                </c:pt>
                <c:pt idx="2965">
                  <c:v>83.818119999999993</c:v>
                </c:pt>
                <c:pt idx="2966">
                  <c:v>83.808620000000005</c:v>
                </c:pt>
                <c:pt idx="2967">
                  <c:v>83.803880000000007</c:v>
                </c:pt>
                <c:pt idx="2968">
                  <c:v>83.789299999999997</c:v>
                </c:pt>
                <c:pt idx="2969">
                  <c:v>83.779470000000003</c:v>
                </c:pt>
                <c:pt idx="2970">
                  <c:v>83.765230000000003</c:v>
                </c:pt>
                <c:pt idx="2971">
                  <c:v>83.774720000000002</c:v>
                </c:pt>
                <c:pt idx="2972">
                  <c:v>83.774720000000002</c:v>
                </c:pt>
                <c:pt idx="2973">
                  <c:v>83.765230000000003</c:v>
                </c:pt>
                <c:pt idx="2974">
                  <c:v>83.750649999999993</c:v>
                </c:pt>
                <c:pt idx="2975">
                  <c:v>83.750649999999993</c:v>
                </c:pt>
                <c:pt idx="2976">
                  <c:v>83.726240000000004</c:v>
                </c:pt>
                <c:pt idx="2977">
                  <c:v>83.736080000000001</c:v>
                </c:pt>
                <c:pt idx="2978">
                  <c:v>83.740819999999999</c:v>
                </c:pt>
                <c:pt idx="2979">
                  <c:v>83.721500000000006</c:v>
                </c:pt>
                <c:pt idx="2980">
                  <c:v>83.721500000000006</c:v>
                </c:pt>
                <c:pt idx="2981">
                  <c:v>83.721500000000006</c:v>
                </c:pt>
                <c:pt idx="2982">
                  <c:v>83.706919999999997</c:v>
                </c:pt>
                <c:pt idx="2983">
                  <c:v>83.697429999999997</c:v>
                </c:pt>
                <c:pt idx="2984">
                  <c:v>83.692679999999996</c:v>
                </c:pt>
                <c:pt idx="2985">
                  <c:v>83.682850000000002</c:v>
                </c:pt>
                <c:pt idx="2986">
                  <c:v>83.654039999999995</c:v>
                </c:pt>
                <c:pt idx="2987">
                  <c:v>83.673360000000002</c:v>
                </c:pt>
                <c:pt idx="2988">
                  <c:v>83.678100000000001</c:v>
                </c:pt>
                <c:pt idx="2989">
                  <c:v>83.668270000000007</c:v>
                </c:pt>
                <c:pt idx="2990">
                  <c:v>83.697429999999997</c:v>
                </c:pt>
                <c:pt idx="2991">
                  <c:v>83.668270000000007</c:v>
                </c:pt>
                <c:pt idx="2992">
                  <c:v>83.63946</c:v>
                </c:pt>
                <c:pt idx="2993">
                  <c:v>83.634709999999998</c:v>
                </c:pt>
                <c:pt idx="2994">
                  <c:v>83.624880000000005</c:v>
                </c:pt>
                <c:pt idx="2995">
                  <c:v>83.624880000000005</c:v>
                </c:pt>
                <c:pt idx="2996">
                  <c:v>83.624880000000005</c:v>
                </c:pt>
                <c:pt idx="2997">
                  <c:v>83.610299999999995</c:v>
                </c:pt>
                <c:pt idx="2998">
                  <c:v>83.605559999999997</c:v>
                </c:pt>
                <c:pt idx="2999">
                  <c:v>83.590980000000002</c:v>
                </c:pt>
                <c:pt idx="3000">
                  <c:v>83.590980000000002</c:v>
                </c:pt>
                <c:pt idx="3001">
                  <c:v>83.576740000000001</c:v>
                </c:pt>
                <c:pt idx="3002">
                  <c:v>83.571659999999994</c:v>
                </c:pt>
                <c:pt idx="3003">
                  <c:v>83.566909999999993</c:v>
                </c:pt>
                <c:pt idx="3004">
                  <c:v>83.562160000000006</c:v>
                </c:pt>
                <c:pt idx="3005">
                  <c:v>83.552329999999998</c:v>
                </c:pt>
                <c:pt idx="3006">
                  <c:v>83.537760000000006</c:v>
                </c:pt>
                <c:pt idx="3007">
                  <c:v>83.542839999999998</c:v>
                </c:pt>
                <c:pt idx="3008">
                  <c:v>83.537760000000006</c:v>
                </c:pt>
                <c:pt idx="3009">
                  <c:v>83.533010000000004</c:v>
                </c:pt>
                <c:pt idx="3010">
                  <c:v>83.528260000000003</c:v>
                </c:pt>
                <c:pt idx="3011">
                  <c:v>83.489620000000002</c:v>
                </c:pt>
                <c:pt idx="3012">
                  <c:v>83.465549999999993</c:v>
                </c:pt>
                <c:pt idx="3013">
                  <c:v>83.431650000000005</c:v>
                </c:pt>
                <c:pt idx="3014">
                  <c:v>83.412319999999994</c:v>
                </c:pt>
                <c:pt idx="3015">
                  <c:v>83.40249</c:v>
                </c:pt>
                <c:pt idx="3016">
                  <c:v>83.407579999999996</c:v>
                </c:pt>
                <c:pt idx="3017">
                  <c:v>83.393000000000001</c:v>
                </c:pt>
                <c:pt idx="3018">
                  <c:v>83.383170000000007</c:v>
                </c:pt>
                <c:pt idx="3019">
                  <c:v>83.397739999999999</c:v>
                </c:pt>
                <c:pt idx="3020">
                  <c:v>83.378420000000006</c:v>
                </c:pt>
                <c:pt idx="3021">
                  <c:v>83.344520000000003</c:v>
                </c:pt>
                <c:pt idx="3022">
                  <c:v>83.335030000000003</c:v>
                </c:pt>
                <c:pt idx="3023">
                  <c:v>83.354349999999997</c:v>
                </c:pt>
                <c:pt idx="3024">
                  <c:v>83.378420000000006</c:v>
                </c:pt>
                <c:pt idx="3025">
                  <c:v>83.363839999999996</c:v>
                </c:pt>
                <c:pt idx="3026">
                  <c:v>83.339770000000001</c:v>
                </c:pt>
                <c:pt idx="3027">
                  <c:v>83.329939999999993</c:v>
                </c:pt>
                <c:pt idx="3028">
                  <c:v>83.335030000000003</c:v>
                </c:pt>
                <c:pt idx="3029">
                  <c:v>83.329939999999993</c:v>
                </c:pt>
                <c:pt idx="3030">
                  <c:v>83.329939999999993</c:v>
                </c:pt>
                <c:pt idx="3031">
                  <c:v>83.296379999999999</c:v>
                </c:pt>
                <c:pt idx="3032">
                  <c:v>83.301130000000001</c:v>
                </c:pt>
                <c:pt idx="3033">
                  <c:v>83.296379999999999</c:v>
                </c:pt>
                <c:pt idx="3034">
                  <c:v>83.286550000000005</c:v>
                </c:pt>
                <c:pt idx="3035">
                  <c:v>83.271969999999996</c:v>
                </c:pt>
                <c:pt idx="3036">
                  <c:v>83.267229999999998</c:v>
                </c:pt>
                <c:pt idx="3037">
                  <c:v>83.277060000000006</c:v>
                </c:pt>
                <c:pt idx="3038">
                  <c:v>83.291300000000007</c:v>
                </c:pt>
                <c:pt idx="3039">
                  <c:v>83.277060000000006</c:v>
                </c:pt>
                <c:pt idx="3040">
                  <c:v>83.257729999999995</c:v>
                </c:pt>
                <c:pt idx="3041">
                  <c:v>83.213999999999999</c:v>
                </c:pt>
                <c:pt idx="3042">
                  <c:v>83.20926</c:v>
                </c:pt>
                <c:pt idx="3043">
                  <c:v>83.21875</c:v>
                </c:pt>
                <c:pt idx="3044">
                  <c:v>83.233329999999995</c:v>
                </c:pt>
                <c:pt idx="3045">
                  <c:v>83.228579999999994</c:v>
                </c:pt>
                <c:pt idx="3046">
                  <c:v>83.213999999999999</c:v>
                </c:pt>
                <c:pt idx="3047">
                  <c:v>83.189930000000004</c:v>
                </c:pt>
                <c:pt idx="3048">
                  <c:v>83.185190000000006</c:v>
                </c:pt>
                <c:pt idx="3049">
                  <c:v>83.175359999999998</c:v>
                </c:pt>
                <c:pt idx="3050">
                  <c:v>83.170609999999996</c:v>
                </c:pt>
                <c:pt idx="3051">
                  <c:v>83.165859999999995</c:v>
                </c:pt>
                <c:pt idx="3052">
                  <c:v>83.156030000000001</c:v>
                </c:pt>
                <c:pt idx="3053">
                  <c:v>83.156030000000001</c:v>
                </c:pt>
                <c:pt idx="3054">
                  <c:v>83.156030000000001</c:v>
                </c:pt>
                <c:pt idx="3055">
                  <c:v>83.146540000000002</c:v>
                </c:pt>
                <c:pt idx="3056">
                  <c:v>83.136709999999994</c:v>
                </c:pt>
                <c:pt idx="3057">
                  <c:v>83.131960000000007</c:v>
                </c:pt>
                <c:pt idx="3058">
                  <c:v>83.136709999999994</c:v>
                </c:pt>
                <c:pt idx="3059">
                  <c:v>83.122129999999999</c:v>
                </c:pt>
                <c:pt idx="3060">
                  <c:v>83.112639999999999</c:v>
                </c:pt>
                <c:pt idx="3061">
                  <c:v>83.107889999999998</c:v>
                </c:pt>
                <c:pt idx="3062">
                  <c:v>83.107889999999998</c:v>
                </c:pt>
                <c:pt idx="3063">
                  <c:v>83.102810000000005</c:v>
                </c:pt>
                <c:pt idx="3064">
                  <c:v>83.102810000000005</c:v>
                </c:pt>
                <c:pt idx="3065">
                  <c:v>83.088570000000004</c:v>
                </c:pt>
                <c:pt idx="3066">
                  <c:v>83.078739999999996</c:v>
                </c:pt>
                <c:pt idx="3067">
                  <c:v>83.073989999999995</c:v>
                </c:pt>
                <c:pt idx="3068">
                  <c:v>83.064160000000001</c:v>
                </c:pt>
                <c:pt idx="3069">
                  <c:v>83.064160000000001</c:v>
                </c:pt>
                <c:pt idx="3070">
                  <c:v>83.064160000000001</c:v>
                </c:pt>
                <c:pt idx="3071">
                  <c:v>83.049580000000006</c:v>
                </c:pt>
                <c:pt idx="3072">
                  <c:v>83.049580000000006</c:v>
                </c:pt>
                <c:pt idx="3073">
                  <c:v>83.040090000000006</c:v>
                </c:pt>
                <c:pt idx="3074">
                  <c:v>83.035349999999994</c:v>
                </c:pt>
                <c:pt idx="3075">
                  <c:v>83.035349999999994</c:v>
                </c:pt>
                <c:pt idx="3076">
                  <c:v>83.020769999999999</c:v>
                </c:pt>
                <c:pt idx="3077">
                  <c:v>83.016019999999997</c:v>
                </c:pt>
                <c:pt idx="3078">
                  <c:v>83.016019999999997</c:v>
                </c:pt>
                <c:pt idx="3079">
                  <c:v>82.996700000000004</c:v>
                </c:pt>
                <c:pt idx="3080">
                  <c:v>82.991609999999994</c:v>
                </c:pt>
                <c:pt idx="3081">
                  <c:v>82.986869999999996</c:v>
                </c:pt>
                <c:pt idx="3082">
                  <c:v>82.982119999999995</c:v>
                </c:pt>
                <c:pt idx="3083">
                  <c:v>82.972290000000001</c:v>
                </c:pt>
                <c:pt idx="3084">
                  <c:v>82.972290000000001</c:v>
                </c:pt>
                <c:pt idx="3085">
                  <c:v>82.95805</c:v>
                </c:pt>
                <c:pt idx="3086">
                  <c:v>82.95805</c:v>
                </c:pt>
                <c:pt idx="3087">
                  <c:v>82.952969999999993</c:v>
                </c:pt>
                <c:pt idx="3088">
                  <c:v>82.943470000000005</c:v>
                </c:pt>
                <c:pt idx="3089">
                  <c:v>82.948220000000006</c:v>
                </c:pt>
                <c:pt idx="3090">
                  <c:v>82.933639999999997</c:v>
                </c:pt>
                <c:pt idx="3091">
                  <c:v>82.928899999999999</c:v>
                </c:pt>
                <c:pt idx="3092">
                  <c:v>82.924149999999997</c:v>
                </c:pt>
                <c:pt idx="3093">
                  <c:v>82.919399999999996</c:v>
                </c:pt>
                <c:pt idx="3094">
                  <c:v>82.909570000000002</c:v>
                </c:pt>
                <c:pt idx="3095">
                  <c:v>82.914320000000004</c:v>
                </c:pt>
                <c:pt idx="3096">
                  <c:v>82.900080000000003</c:v>
                </c:pt>
                <c:pt idx="3097">
                  <c:v>82.890249999999995</c:v>
                </c:pt>
                <c:pt idx="3098">
                  <c:v>82.894999999999996</c:v>
                </c:pt>
                <c:pt idx="3099">
                  <c:v>82.885499999999993</c:v>
                </c:pt>
                <c:pt idx="3100">
                  <c:v>82.880420000000001</c:v>
                </c:pt>
                <c:pt idx="3101">
                  <c:v>82.900080000000003</c:v>
                </c:pt>
                <c:pt idx="3102">
                  <c:v>82.87567</c:v>
                </c:pt>
                <c:pt idx="3103">
                  <c:v>82.870930000000001</c:v>
                </c:pt>
                <c:pt idx="3104">
                  <c:v>82.86618</c:v>
                </c:pt>
                <c:pt idx="3105">
                  <c:v>82.861090000000004</c:v>
                </c:pt>
                <c:pt idx="3106">
                  <c:v>82.851600000000005</c:v>
                </c:pt>
                <c:pt idx="3107">
                  <c:v>82.837029999999999</c:v>
                </c:pt>
                <c:pt idx="3108">
                  <c:v>82.841769999999997</c:v>
                </c:pt>
                <c:pt idx="3109">
                  <c:v>82.837029999999999</c:v>
                </c:pt>
                <c:pt idx="3110">
                  <c:v>82.827529999999996</c:v>
                </c:pt>
                <c:pt idx="3111">
                  <c:v>82.817700000000002</c:v>
                </c:pt>
                <c:pt idx="3112">
                  <c:v>82.808210000000003</c:v>
                </c:pt>
                <c:pt idx="3113">
                  <c:v>82.803120000000007</c:v>
                </c:pt>
                <c:pt idx="3114">
                  <c:v>82.808210000000003</c:v>
                </c:pt>
                <c:pt idx="3115">
                  <c:v>82.803120000000007</c:v>
                </c:pt>
                <c:pt idx="3116">
                  <c:v>82.793629999999993</c:v>
                </c:pt>
                <c:pt idx="3117">
                  <c:v>82.788889999999995</c:v>
                </c:pt>
                <c:pt idx="3118">
                  <c:v>82.783799999999999</c:v>
                </c:pt>
                <c:pt idx="3119">
                  <c:v>82.788889999999995</c:v>
                </c:pt>
                <c:pt idx="3120">
                  <c:v>82.779049999999998</c:v>
                </c:pt>
                <c:pt idx="3121">
                  <c:v>82.769559999999998</c:v>
                </c:pt>
                <c:pt idx="3122">
                  <c:v>82.769559999999998</c:v>
                </c:pt>
                <c:pt idx="3123">
                  <c:v>82.754990000000006</c:v>
                </c:pt>
                <c:pt idx="3124">
                  <c:v>82.754990000000006</c:v>
                </c:pt>
                <c:pt idx="3125">
                  <c:v>82.750240000000005</c:v>
                </c:pt>
                <c:pt idx="3126">
                  <c:v>82.740409999999997</c:v>
                </c:pt>
                <c:pt idx="3127">
                  <c:v>82.740409999999997</c:v>
                </c:pt>
                <c:pt idx="3128">
                  <c:v>82.740409999999997</c:v>
                </c:pt>
                <c:pt idx="3129">
                  <c:v>82.740409999999997</c:v>
                </c:pt>
                <c:pt idx="3130">
                  <c:v>82.730919999999998</c:v>
                </c:pt>
                <c:pt idx="3131">
                  <c:v>82.721080000000001</c:v>
                </c:pt>
                <c:pt idx="3132">
                  <c:v>82.706509999999994</c:v>
                </c:pt>
                <c:pt idx="3133">
                  <c:v>82.706509999999994</c:v>
                </c:pt>
                <c:pt idx="3134">
                  <c:v>82.701759999999993</c:v>
                </c:pt>
                <c:pt idx="3135">
                  <c:v>82.711590000000001</c:v>
                </c:pt>
                <c:pt idx="3136">
                  <c:v>82.701759999999993</c:v>
                </c:pt>
                <c:pt idx="3137">
                  <c:v>82.701759999999993</c:v>
                </c:pt>
                <c:pt idx="3138">
                  <c:v>82.697010000000006</c:v>
                </c:pt>
                <c:pt idx="3139">
                  <c:v>82.687179999999998</c:v>
                </c:pt>
                <c:pt idx="3140">
                  <c:v>82.677689999999998</c:v>
                </c:pt>
                <c:pt idx="3141">
                  <c:v>82.667860000000005</c:v>
                </c:pt>
                <c:pt idx="3142">
                  <c:v>82.653279999999995</c:v>
                </c:pt>
                <c:pt idx="3143">
                  <c:v>82.653279999999995</c:v>
                </c:pt>
                <c:pt idx="3144">
                  <c:v>82.648539999999997</c:v>
                </c:pt>
                <c:pt idx="3145">
                  <c:v>82.639039999999994</c:v>
                </c:pt>
                <c:pt idx="3146">
                  <c:v>82.62921</c:v>
                </c:pt>
                <c:pt idx="3147">
                  <c:v>82.595309999999998</c:v>
                </c:pt>
                <c:pt idx="3148">
                  <c:v>82.605140000000006</c:v>
                </c:pt>
                <c:pt idx="3149">
                  <c:v>82.605140000000006</c:v>
                </c:pt>
                <c:pt idx="3150">
                  <c:v>82.624470000000002</c:v>
                </c:pt>
                <c:pt idx="3151">
                  <c:v>82.653279999999995</c:v>
                </c:pt>
                <c:pt idx="3152">
                  <c:v>82.624470000000002</c:v>
                </c:pt>
                <c:pt idx="3153">
                  <c:v>82.609889999999993</c:v>
                </c:pt>
                <c:pt idx="3154">
                  <c:v>82.600399999999993</c:v>
                </c:pt>
                <c:pt idx="3155">
                  <c:v>82.600399999999993</c:v>
                </c:pt>
                <c:pt idx="3156">
                  <c:v>82.59057</c:v>
                </c:pt>
                <c:pt idx="3157">
                  <c:v>82.575990000000004</c:v>
                </c:pt>
                <c:pt idx="3158">
                  <c:v>82.547169999999994</c:v>
                </c:pt>
                <c:pt idx="3159">
                  <c:v>82.547169999999994</c:v>
                </c:pt>
                <c:pt idx="3160">
                  <c:v>82.556669999999997</c:v>
                </c:pt>
                <c:pt idx="3161">
                  <c:v>82.609889999999993</c:v>
                </c:pt>
                <c:pt idx="3162">
                  <c:v>82.575990000000004</c:v>
                </c:pt>
                <c:pt idx="3163">
                  <c:v>82.561750000000004</c:v>
                </c:pt>
                <c:pt idx="3164">
                  <c:v>82.542429999999996</c:v>
                </c:pt>
                <c:pt idx="3165">
                  <c:v>82.532600000000002</c:v>
                </c:pt>
                <c:pt idx="3166">
                  <c:v>82.532600000000002</c:v>
                </c:pt>
                <c:pt idx="3167">
                  <c:v>82.527850000000001</c:v>
                </c:pt>
                <c:pt idx="3168">
                  <c:v>82.522760000000005</c:v>
                </c:pt>
                <c:pt idx="3169">
                  <c:v>82.522760000000005</c:v>
                </c:pt>
                <c:pt idx="3170">
                  <c:v>82.508529999999993</c:v>
                </c:pt>
                <c:pt idx="3171">
                  <c:v>82.498689999999996</c:v>
                </c:pt>
                <c:pt idx="3172">
                  <c:v>82.503439999999998</c:v>
                </c:pt>
                <c:pt idx="3173">
                  <c:v>82.493949999999998</c:v>
                </c:pt>
                <c:pt idx="3174">
                  <c:v>82.493949999999998</c:v>
                </c:pt>
                <c:pt idx="3175">
                  <c:v>82.489199999999997</c:v>
                </c:pt>
                <c:pt idx="3176">
                  <c:v>82.469880000000003</c:v>
                </c:pt>
                <c:pt idx="3177">
                  <c:v>82.474630000000005</c:v>
                </c:pt>
                <c:pt idx="3178">
                  <c:v>82.464789999999994</c:v>
                </c:pt>
                <c:pt idx="3179">
                  <c:v>82.460049999999995</c:v>
                </c:pt>
                <c:pt idx="3180">
                  <c:v>82.464789999999994</c:v>
                </c:pt>
                <c:pt idx="3181">
                  <c:v>82.469880000000003</c:v>
                </c:pt>
                <c:pt idx="3182">
                  <c:v>82.450559999999996</c:v>
                </c:pt>
                <c:pt idx="3183">
                  <c:v>82.455299999999994</c:v>
                </c:pt>
                <c:pt idx="3184">
                  <c:v>82.450559999999996</c:v>
                </c:pt>
                <c:pt idx="3185">
                  <c:v>82.440719999999999</c:v>
                </c:pt>
                <c:pt idx="3186">
                  <c:v>82.435980000000001</c:v>
                </c:pt>
                <c:pt idx="3187">
                  <c:v>82.431229999999999</c:v>
                </c:pt>
                <c:pt idx="3188">
                  <c:v>82.421400000000006</c:v>
                </c:pt>
                <c:pt idx="3189">
                  <c:v>82.421400000000006</c:v>
                </c:pt>
                <c:pt idx="3190">
                  <c:v>82.402079999999998</c:v>
                </c:pt>
                <c:pt idx="3191">
                  <c:v>82.397329999999997</c:v>
                </c:pt>
                <c:pt idx="3192">
                  <c:v>82.402079999999998</c:v>
                </c:pt>
                <c:pt idx="3193">
                  <c:v>82.411910000000006</c:v>
                </c:pt>
                <c:pt idx="3194">
                  <c:v>82.392589999999998</c:v>
                </c:pt>
                <c:pt idx="3195">
                  <c:v>82.397329999999997</c:v>
                </c:pt>
                <c:pt idx="3196">
                  <c:v>82.392589999999998</c:v>
                </c:pt>
                <c:pt idx="3197">
                  <c:v>82.397329999999997</c:v>
                </c:pt>
                <c:pt idx="3198">
                  <c:v>82.382750000000001</c:v>
                </c:pt>
                <c:pt idx="3199">
                  <c:v>82.363429999999994</c:v>
                </c:pt>
                <c:pt idx="3200">
                  <c:v>82.358680000000007</c:v>
                </c:pt>
                <c:pt idx="3201">
                  <c:v>82.3536</c:v>
                </c:pt>
                <c:pt idx="3202">
                  <c:v>82.344110000000001</c:v>
                </c:pt>
                <c:pt idx="3203">
                  <c:v>82.348849999999999</c:v>
                </c:pt>
                <c:pt idx="3204">
                  <c:v>82.348849999999999</c:v>
                </c:pt>
                <c:pt idx="3205">
                  <c:v>82.344110000000001</c:v>
                </c:pt>
                <c:pt idx="3206">
                  <c:v>82.329530000000005</c:v>
                </c:pt>
                <c:pt idx="3207">
                  <c:v>82.329530000000005</c:v>
                </c:pt>
                <c:pt idx="3208">
                  <c:v>82.329530000000005</c:v>
                </c:pt>
                <c:pt idx="3209">
                  <c:v>82.324780000000004</c:v>
                </c:pt>
                <c:pt idx="3210">
                  <c:v>82.334280000000007</c:v>
                </c:pt>
                <c:pt idx="3211">
                  <c:v>82.329530000000005</c:v>
                </c:pt>
                <c:pt idx="3212">
                  <c:v>82.314949999999996</c:v>
                </c:pt>
                <c:pt idx="3213">
                  <c:v>82.310209999999998</c:v>
                </c:pt>
                <c:pt idx="3214">
                  <c:v>82.310209999999998</c:v>
                </c:pt>
                <c:pt idx="3215">
                  <c:v>82.305459999999997</c:v>
                </c:pt>
                <c:pt idx="3216">
                  <c:v>82.305459999999997</c:v>
                </c:pt>
                <c:pt idx="3217">
                  <c:v>82.295630000000003</c:v>
                </c:pt>
                <c:pt idx="3218">
                  <c:v>82.286140000000003</c:v>
                </c:pt>
                <c:pt idx="3219">
                  <c:v>82.290880000000001</c:v>
                </c:pt>
                <c:pt idx="3220">
                  <c:v>82.290880000000001</c:v>
                </c:pt>
                <c:pt idx="3221">
                  <c:v>82.276309999999995</c:v>
                </c:pt>
                <c:pt idx="3222">
                  <c:v>82.271559999999994</c:v>
                </c:pt>
                <c:pt idx="3223">
                  <c:v>82.276309999999995</c:v>
                </c:pt>
                <c:pt idx="3224">
                  <c:v>82.271559999999994</c:v>
                </c:pt>
                <c:pt idx="3225">
                  <c:v>82.266810000000007</c:v>
                </c:pt>
                <c:pt idx="3226">
                  <c:v>82.256979999999999</c:v>
                </c:pt>
                <c:pt idx="3227">
                  <c:v>82.247489999999999</c:v>
                </c:pt>
                <c:pt idx="3228">
                  <c:v>82.247489999999999</c:v>
                </c:pt>
                <c:pt idx="3229">
                  <c:v>82.247489999999999</c:v>
                </c:pt>
                <c:pt idx="3230">
                  <c:v>82.237660000000005</c:v>
                </c:pt>
                <c:pt idx="3231">
                  <c:v>82.228170000000006</c:v>
                </c:pt>
                <c:pt idx="3232">
                  <c:v>82.218329999999995</c:v>
                </c:pt>
                <c:pt idx="3233">
                  <c:v>82.213589999999996</c:v>
                </c:pt>
                <c:pt idx="3234">
                  <c:v>82.213589999999996</c:v>
                </c:pt>
                <c:pt idx="3235">
                  <c:v>82.204099999999997</c:v>
                </c:pt>
                <c:pt idx="3236">
                  <c:v>82.204099999999997</c:v>
                </c:pt>
                <c:pt idx="3237">
                  <c:v>82.189520000000002</c:v>
                </c:pt>
                <c:pt idx="3238">
                  <c:v>82.189520000000002</c:v>
                </c:pt>
                <c:pt idx="3239">
                  <c:v>82.184430000000006</c:v>
                </c:pt>
                <c:pt idx="3240">
                  <c:v>82.179689999999994</c:v>
                </c:pt>
                <c:pt idx="3241">
                  <c:v>82.170199999999994</c:v>
                </c:pt>
                <c:pt idx="3242">
                  <c:v>82.165109999999999</c:v>
                </c:pt>
                <c:pt idx="3243">
                  <c:v>82.160359999999997</c:v>
                </c:pt>
                <c:pt idx="3244">
                  <c:v>82.160359999999997</c:v>
                </c:pt>
                <c:pt idx="3245">
                  <c:v>82.165109999999999</c:v>
                </c:pt>
                <c:pt idx="3246">
                  <c:v>82.160359999999997</c:v>
                </c:pt>
                <c:pt idx="3247">
                  <c:v>82.145790000000005</c:v>
                </c:pt>
                <c:pt idx="3248">
                  <c:v>82.136290000000002</c:v>
                </c:pt>
                <c:pt idx="3249">
                  <c:v>82.136290000000002</c:v>
                </c:pt>
                <c:pt idx="3250">
                  <c:v>82.145790000000005</c:v>
                </c:pt>
                <c:pt idx="3251">
                  <c:v>82.184430000000006</c:v>
                </c:pt>
                <c:pt idx="3252">
                  <c:v>82.141040000000004</c:v>
                </c:pt>
                <c:pt idx="3253">
                  <c:v>82.126459999999994</c:v>
                </c:pt>
                <c:pt idx="3254">
                  <c:v>82.121719999999996</c:v>
                </c:pt>
                <c:pt idx="3255">
                  <c:v>82.112229999999997</c:v>
                </c:pt>
                <c:pt idx="3256">
                  <c:v>82.107140000000001</c:v>
                </c:pt>
                <c:pt idx="3257">
                  <c:v>82.107140000000001</c:v>
                </c:pt>
                <c:pt idx="3258">
                  <c:v>82.097650000000002</c:v>
                </c:pt>
                <c:pt idx="3259">
                  <c:v>82.087819999999994</c:v>
                </c:pt>
                <c:pt idx="3260">
                  <c:v>82.0929</c:v>
                </c:pt>
                <c:pt idx="3261">
                  <c:v>82.0929</c:v>
                </c:pt>
                <c:pt idx="3262">
                  <c:v>82.083070000000006</c:v>
                </c:pt>
                <c:pt idx="3263">
                  <c:v>82.073580000000007</c:v>
                </c:pt>
                <c:pt idx="3264">
                  <c:v>82.063749999999999</c:v>
                </c:pt>
                <c:pt idx="3265">
                  <c:v>82.054249999999996</c:v>
                </c:pt>
                <c:pt idx="3266">
                  <c:v>82.039680000000004</c:v>
                </c:pt>
                <c:pt idx="3267">
                  <c:v>82.039680000000004</c:v>
                </c:pt>
                <c:pt idx="3268">
                  <c:v>82.039680000000004</c:v>
                </c:pt>
                <c:pt idx="3269">
                  <c:v>82.034930000000003</c:v>
                </c:pt>
                <c:pt idx="3270">
                  <c:v>82.034930000000003</c:v>
                </c:pt>
                <c:pt idx="3271">
                  <c:v>82.029849999999996</c:v>
                </c:pt>
                <c:pt idx="3272">
                  <c:v>82.01052</c:v>
                </c:pt>
                <c:pt idx="3273">
                  <c:v>82.015270000000001</c:v>
                </c:pt>
                <c:pt idx="3274">
                  <c:v>82.025099999999995</c:v>
                </c:pt>
                <c:pt idx="3275">
                  <c:v>82.01052</c:v>
                </c:pt>
                <c:pt idx="3276">
                  <c:v>82.005780000000001</c:v>
                </c:pt>
                <c:pt idx="3277">
                  <c:v>82.005780000000001</c:v>
                </c:pt>
                <c:pt idx="3278">
                  <c:v>82.00103</c:v>
                </c:pt>
                <c:pt idx="3279">
                  <c:v>82.00103</c:v>
                </c:pt>
                <c:pt idx="3280">
                  <c:v>81.962379999999996</c:v>
                </c:pt>
                <c:pt idx="3281">
                  <c:v>81.976619999999997</c:v>
                </c:pt>
                <c:pt idx="3282">
                  <c:v>82.01052</c:v>
                </c:pt>
                <c:pt idx="3283">
                  <c:v>82.01052</c:v>
                </c:pt>
                <c:pt idx="3284">
                  <c:v>81.991200000000006</c:v>
                </c:pt>
                <c:pt idx="3285">
                  <c:v>81.971879999999999</c:v>
                </c:pt>
                <c:pt idx="3286">
                  <c:v>81.957300000000004</c:v>
                </c:pt>
                <c:pt idx="3287">
                  <c:v>81.957300000000004</c:v>
                </c:pt>
                <c:pt idx="3288">
                  <c:v>81.952550000000002</c:v>
                </c:pt>
                <c:pt idx="3289">
                  <c:v>81.952550000000002</c:v>
                </c:pt>
                <c:pt idx="3290">
                  <c:v>81.947810000000004</c:v>
                </c:pt>
                <c:pt idx="3291">
                  <c:v>81.933229999999995</c:v>
                </c:pt>
                <c:pt idx="3292">
                  <c:v>81.933229999999995</c:v>
                </c:pt>
                <c:pt idx="3293">
                  <c:v>81.937979999999996</c:v>
                </c:pt>
                <c:pt idx="3294">
                  <c:v>81.928479999999993</c:v>
                </c:pt>
                <c:pt idx="3295">
                  <c:v>81.928479999999993</c:v>
                </c:pt>
                <c:pt idx="3296">
                  <c:v>81.91865</c:v>
                </c:pt>
                <c:pt idx="3297">
                  <c:v>81.913910000000001</c:v>
                </c:pt>
                <c:pt idx="3298">
                  <c:v>81.90916</c:v>
                </c:pt>
                <c:pt idx="3299">
                  <c:v>81.90916</c:v>
                </c:pt>
                <c:pt idx="3300">
                  <c:v>81.894580000000005</c:v>
                </c:pt>
                <c:pt idx="3301">
                  <c:v>81.894580000000005</c:v>
                </c:pt>
                <c:pt idx="3302">
                  <c:v>81.899330000000006</c:v>
                </c:pt>
                <c:pt idx="3303">
                  <c:v>81.899330000000006</c:v>
                </c:pt>
                <c:pt idx="3304">
                  <c:v>81.889840000000007</c:v>
                </c:pt>
                <c:pt idx="3305">
                  <c:v>81.88</c:v>
                </c:pt>
                <c:pt idx="3306">
                  <c:v>81.870509999999996</c:v>
                </c:pt>
                <c:pt idx="3307">
                  <c:v>81.865769999999998</c:v>
                </c:pt>
                <c:pt idx="3308">
                  <c:v>81.865769999999998</c:v>
                </c:pt>
                <c:pt idx="3309">
                  <c:v>81.865769999999998</c:v>
                </c:pt>
                <c:pt idx="3310">
                  <c:v>81.865769999999998</c:v>
                </c:pt>
                <c:pt idx="3311">
                  <c:v>81.851190000000003</c:v>
                </c:pt>
                <c:pt idx="3312">
                  <c:v>81.831869999999995</c:v>
                </c:pt>
                <c:pt idx="3313">
                  <c:v>81.841359999999995</c:v>
                </c:pt>
                <c:pt idx="3314">
                  <c:v>81.831869999999995</c:v>
                </c:pt>
                <c:pt idx="3315">
                  <c:v>81.822029999999998</c:v>
                </c:pt>
                <c:pt idx="3316">
                  <c:v>81.812539999999998</c:v>
                </c:pt>
                <c:pt idx="3317">
                  <c:v>81.802710000000005</c:v>
                </c:pt>
                <c:pt idx="3318">
                  <c:v>81.807460000000006</c:v>
                </c:pt>
                <c:pt idx="3319">
                  <c:v>81.783389999999997</c:v>
                </c:pt>
                <c:pt idx="3320">
                  <c:v>81.793220000000005</c:v>
                </c:pt>
                <c:pt idx="3321">
                  <c:v>81.793220000000005</c:v>
                </c:pt>
                <c:pt idx="3322">
                  <c:v>81.793220000000005</c:v>
                </c:pt>
                <c:pt idx="3323">
                  <c:v>81.797960000000003</c:v>
                </c:pt>
                <c:pt idx="3324">
                  <c:v>81.788129999999995</c:v>
                </c:pt>
                <c:pt idx="3325">
                  <c:v>81.793220000000005</c:v>
                </c:pt>
                <c:pt idx="3326">
                  <c:v>81.773899999999998</c:v>
                </c:pt>
                <c:pt idx="3327">
                  <c:v>81.764060000000001</c:v>
                </c:pt>
                <c:pt idx="3328">
                  <c:v>81.759320000000002</c:v>
                </c:pt>
                <c:pt idx="3329">
                  <c:v>81.754570000000001</c:v>
                </c:pt>
                <c:pt idx="3330">
                  <c:v>81.749489999999994</c:v>
                </c:pt>
                <c:pt idx="3331">
                  <c:v>81.72542</c:v>
                </c:pt>
                <c:pt idx="3332">
                  <c:v>81.720669999999998</c:v>
                </c:pt>
                <c:pt idx="3333">
                  <c:v>81.720669999999998</c:v>
                </c:pt>
                <c:pt idx="3334">
                  <c:v>81.72542</c:v>
                </c:pt>
                <c:pt idx="3335">
                  <c:v>81.715919999999997</c:v>
                </c:pt>
                <c:pt idx="3336">
                  <c:v>81.710840000000005</c:v>
                </c:pt>
                <c:pt idx="3337">
                  <c:v>81.715919999999997</c:v>
                </c:pt>
                <c:pt idx="3338">
                  <c:v>81.710840000000005</c:v>
                </c:pt>
                <c:pt idx="3339">
                  <c:v>81.710840000000005</c:v>
                </c:pt>
                <c:pt idx="3340">
                  <c:v>81.706090000000003</c:v>
                </c:pt>
                <c:pt idx="3341">
                  <c:v>81.696600000000004</c:v>
                </c:pt>
                <c:pt idx="3342">
                  <c:v>81.677279999999996</c:v>
                </c:pt>
                <c:pt idx="3343">
                  <c:v>81.686769999999996</c:v>
                </c:pt>
                <c:pt idx="3344">
                  <c:v>81.667450000000002</c:v>
                </c:pt>
                <c:pt idx="3345">
                  <c:v>81.657619999999994</c:v>
                </c:pt>
                <c:pt idx="3346">
                  <c:v>81.667450000000002</c:v>
                </c:pt>
                <c:pt idx="3347">
                  <c:v>81.662700000000001</c:v>
                </c:pt>
                <c:pt idx="3348">
                  <c:v>81.657619999999994</c:v>
                </c:pt>
                <c:pt idx="3349">
                  <c:v>81.643379999999993</c:v>
                </c:pt>
                <c:pt idx="3350">
                  <c:v>81.63355</c:v>
                </c:pt>
                <c:pt idx="3351">
                  <c:v>81.63355</c:v>
                </c:pt>
                <c:pt idx="3352">
                  <c:v>81.638289999999998</c:v>
                </c:pt>
                <c:pt idx="3353">
                  <c:v>81.63355</c:v>
                </c:pt>
                <c:pt idx="3354">
                  <c:v>81.63355</c:v>
                </c:pt>
                <c:pt idx="3355">
                  <c:v>81.624049999999997</c:v>
                </c:pt>
                <c:pt idx="3356">
                  <c:v>81.609480000000005</c:v>
                </c:pt>
                <c:pt idx="3357">
                  <c:v>81.604730000000004</c:v>
                </c:pt>
                <c:pt idx="3358">
                  <c:v>81.614220000000003</c:v>
                </c:pt>
                <c:pt idx="3359">
                  <c:v>81.609480000000005</c:v>
                </c:pt>
                <c:pt idx="3360">
                  <c:v>81.599639999999994</c:v>
                </c:pt>
                <c:pt idx="3361">
                  <c:v>81.58032</c:v>
                </c:pt>
                <c:pt idx="3362">
                  <c:v>81.575580000000002</c:v>
                </c:pt>
                <c:pt idx="3363">
                  <c:v>81.566079999999999</c:v>
                </c:pt>
                <c:pt idx="3364">
                  <c:v>81.546760000000006</c:v>
                </c:pt>
                <c:pt idx="3365">
                  <c:v>81.561000000000007</c:v>
                </c:pt>
                <c:pt idx="3366">
                  <c:v>81.551509999999993</c:v>
                </c:pt>
                <c:pt idx="3367">
                  <c:v>81.546760000000006</c:v>
                </c:pt>
                <c:pt idx="3368">
                  <c:v>81.556250000000006</c:v>
                </c:pt>
                <c:pt idx="3369">
                  <c:v>81.546760000000006</c:v>
                </c:pt>
                <c:pt idx="3370">
                  <c:v>81.551509999999993</c:v>
                </c:pt>
                <c:pt idx="3371">
                  <c:v>81.541669999999996</c:v>
                </c:pt>
                <c:pt idx="3372">
                  <c:v>81.541669999999996</c:v>
                </c:pt>
                <c:pt idx="3373">
                  <c:v>81.527439999999999</c:v>
                </c:pt>
                <c:pt idx="3374">
                  <c:v>81.527439999999999</c:v>
                </c:pt>
                <c:pt idx="3375">
                  <c:v>81.517600000000002</c:v>
                </c:pt>
                <c:pt idx="3376">
                  <c:v>81.508110000000002</c:v>
                </c:pt>
                <c:pt idx="3377">
                  <c:v>81.48845</c:v>
                </c:pt>
                <c:pt idx="3378">
                  <c:v>81.498279999999994</c:v>
                </c:pt>
                <c:pt idx="3379">
                  <c:v>81.498279999999994</c:v>
                </c:pt>
                <c:pt idx="3380">
                  <c:v>81.48845</c:v>
                </c:pt>
                <c:pt idx="3381">
                  <c:v>81.48845</c:v>
                </c:pt>
                <c:pt idx="3382">
                  <c:v>81.483699999999999</c:v>
                </c:pt>
                <c:pt idx="3383">
                  <c:v>81.474209999999999</c:v>
                </c:pt>
                <c:pt idx="3384">
                  <c:v>81.464380000000006</c:v>
                </c:pt>
                <c:pt idx="3385">
                  <c:v>81.459630000000004</c:v>
                </c:pt>
                <c:pt idx="3386">
                  <c:v>81.459630000000004</c:v>
                </c:pt>
                <c:pt idx="3387">
                  <c:v>81.449799999999996</c:v>
                </c:pt>
                <c:pt idx="3388">
                  <c:v>81.440309999999997</c:v>
                </c:pt>
                <c:pt idx="3389">
                  <c:v>81.435559999999995</c:v>
                </c:pt>
                <c:pt idx="3390">
                  <c:v>81.425730000000001</c:v>
                </c:pt>
                <c:pt idx="3391">
                  <c:v>81.416240000000002</c:v>
                </c:pt>
                <c:pt idx="3392">
                  <c:v>81.401660000000007</c:v>
                </c:pt>
                <c:pt idx="3393">
                  <c:v>81.401660000000007</c:v>
                </c:pt>
                <c:pt idx="3394">
                  <c:v>81.391829999999999</c:v>
                </c:pt>
                <c:pt idx="3395">
                  <c:v>81.387090000000001</c:v>
                </c:pt>
                <c:pt idx="3396">
                  <c:v>81.382339999999999</c:v>
                </c:pt>
                <c:pt idx="3397">
                  <c:v>81.372510000000005</c:v>
                </c:pt>
                <c:pt idx="3398">
                  <c:v>81.353189999999998</c:v>
                </c:pt>
                <c:pt idx="3399">
                  <c:v>81.367760000000004</c:v>
                </c:pt>
                <c:pt idx="3400">
                  <c:v>81.358270000000005</c:v>
                </c:pt>
                <c:pt idx="3401">
                  <c:v>81.343689999999995</c:v>
                </c:pt>
                <c:pt idx="3402">
                  <c:v>81.353189999999998</c:v>
                </c:pt>
                <c:pt idx="3403">
                  <c:v>81.343689999999995</c:v>
                </c:pt>
                <c:pt idx="3404">
                  <c:v>81.333860000000001</c:v>
                </c:pt>
                <c:pt idx="3405">
                  <c:v>81.324370000000002</c:v>
                </c:pt>
                <c:pt idx="3406">
                  <c:v>81.319280000000006</c:v>
                </c:pt>
                <c:pt idx="3407">
                  <c:v>81.324370000000002</c:v>
                </c:pt>
                <c:pt idx="3408">
                  <c:v>81.29522</c:v>
                </c:pt>
                <c:pt idx="3409">
                  <c:v>81.299959999999999</c:v>
                </c:pt>
                <c:pt idx="3410">
                  <c:v>81.290469999999999</c:v>
                </c:pt>
                <c:pt idx="3411">
                  <c:v>81.285719999999998</c:v>
                </c:pt>
                <c:pt idx="3412">
                  <c:v>81.285719999999998</c:v>
                </c:pt>
                <c:pt idx="3413">
                  <c:v>81.280640000000005</c:v>
                </c:pt>
                <c:pt idx="3414">
                  <c:v>81.275890000000004</c:v>
                </c:pt>
                <c:pt idx="3415">
                  <c:v>81.266400000000004</c:v>
                </c:pt>
                <c:pt idx="3416">
                  <c:v>81.251819999999995</c:v>
                </c:pt>
                <c:pt idx="3417">
                  <c:v>81.247079999999997</c:v>
                </c:pt>
                <c:pt idx="3418">
                  <c:v>81.247079999999997</c:v>
                </c:pt>
                <c:pt idx="3419">
                  <c:v>81.23724</c:v>
                </c:pt>
                <c:pt idx="3420">
                  <c:v>81.232500000000002</c:v>
                </c:pt>
                <c:pt idx="3421">
                  <c:v>81.213179999999994</c:v>
                </c:pt>
                <c:pt idx="3422">
                  <c:v>81.203339999999997</c:v>
                </c:pt>
                <c:pt idx="3423">
                  <c:v>81.198599999999999</c:v>
                </c:pt>
                <c:pt idx="3424">
                  <c:v>81.198599999999999</c:v>
                </c:pt>
                <c:pt idx="3425">
                  <c:v>81.198599999999999</c:v>
                </c:pt>
                <c:pt idx="3426">
                  <c:v>81.174530000000004</c:v>
                </c:pt>
                <c:pt idx="3427">
                  <c:v>81.189109999999999</c:v>
                </c:pt>
                <c:pt idx="3428">
                  <c:v>81.179270000000002</c:v>
                </c:pt>
                <c:pt idx="3429">
                  <c:v>81.174530000000004</c:v>
                </c:pt>
                <c:pt idx="3430">
                  <c:v>81.159949999999995</c:v>
                </c:pt>
                <c:pt idx="3431">
                  <c:v>81.14537</c:v>
                </c:pt>
                <c:pt idx="3432">
                  <c:v>81.14537</c:v>
                </c:pt>
                <c:pt idx="3433">
                  <c:v>81.126050000000006</c:v>
                </c:pt>
                <c:pt idx="3434">
                  <c:v>81.130799999999994</c:v>
                </c:pt>
                <c:pt idx="3435">
                  <c:v>81.121300000000005</c:v>
                </c:pt>
                <c:pt idx="3436">
                  <c:v>81.116560000000007</c:v>
                </c:pt>
                <c:pt idx="3437">
                  <c:v>81.116560000000007</c:v>
                </c:pt>
                <c:pt idx="3438">
                  <c:v>81.092150000000004</c:v>
                </c:pt>
                <c:pt idx="3439">
                  <c:v>81.068079999999995</c:v>
                </c:pt>
                <c:pt idx="3440">
                  <c:v>81.058589999999995</c:v>
                </c:pt>
                <c:pt idx="3441">
                  <c:v>81.0535</c:v>
                </c:pt>
                <c:pt idx="3442">
                  <c:v>81.0535</c:v>
                </c:pt>
                <c:pt idx="3443">
                  <c:v>81.034180000000006</c:v>
                </c:pt>
                <c:pt idx="3444">
                  <c:v>81.04401</c:v>
                </c:pt>
                <c:pt idx="3445">
                  <c:v>81.04401</c:v>
                </c:pt>
                <c:pt idx="3446">
                  <c:v>81.039259999999999</c:v>
                </c:pt>
                <c:pt idx="3447">
                  <c:v>81.034180000000006</c:v>
                </c:pt>
                <c:pt idx="3448">
                  <c:v>81.019940000000005</c:v>
                </c:pt>
                <c:pt idx="3449">
                  <c:v>81.005359999999996</c:v>
                </c:pt>
                <c:pt idx="3450">
                  <c:v>80.986040000000003</c:v>
                </c:pt>
                <c:pt idx="3451">
                  <c:v>80.986040000000003</c:v>
                </c:pt>
                <c:pt idx="3452">
                  <c:v>80.976209999999995</c:v>
                </c:pt>
                <c:pt idx="3453">
                  <c:v>80.966719999999995</c:v>
                </c:pt>
                <c:pt idx="3454">
                  <c:v>80.95214</c:v>
                </c:pt>
                <c:pt idx="3455">
                  <c:v>80.947389999999999</c:v>
                </c:pt>
                <c:pt idx="3456">
                  <c:v>80.922979999999995</c:v>
                </c:pt>
                <c:pt idx="3457">
                  <c:v>80.918239999999997</c:v>
                </c:pt>
                <c:pt idx="3458">
                  <c:v>80.898910000000001</c:v>
                </c:pt>
                <c:pt idx="3459">
                  <c:v>80.855519999999999</c:v>
                </c:pt>
                <c:pt idx="3460">
                  <c:v>80.874840000000006</c:v>
                </c:pt>
                <c:pt idx="3461">
                  <c:v>80.879589999999993</c:v>
                </c:pt>
                <c:pt idx="3462">
                  <c:v>80.947389999999999</c:v>
                </c:pt>
                <c:pt idx="3463">
                  <c:v>80.903660000000002</c:v>
                </c:pt>
                <c:pt idx="3464">
                  <c:v>80.870099999999994</c:v>
                </c:pt>
                <c:pt idx="3465">
                  <c:v>80.85078</c:v>
                </c:pt>
                <c:pt idx="3466">
                  <c:v>80.840940000000003</c:v>
                </c:pt>
                <c:pt idx="3467">
                  <c:v>80.831450000000004</c:v>
                </c:pt>
                <c:pt idx="3468">
                  <c:v>80.821619999999996</c:v>
                </c:pt>
                <c:pt idx="3469">
                  <c:v>80.807040000000001</c:v>
                </c:pt>
                <c:pt idx="3470">
                  <c:v>80.807040000000001</c:v>
                </c:pt>
                <c:pt idx="3471">
                  <c:v>80.792469999999994</c:v>
                </c:pt>
                <c:pt idx="3472">
                  <c:v>80.778229999999994</c:v>
                </c:pt>
                <c:pt idx="3473">
                  <c:v>80.7684</c:v>
                </c:pt>
                <c:pt idx="3474">
                  <c:v>80.758899999999997</c:v>
                </c:pt>
                <c:pt idx="3475">
                  <c:v>80.734499999999997</c:v>
                </c:pt>
                <c:pt idx="3476">
                  <c:v>80.729749999999996</c:v>
                </c:pt>
                <c:pt idx="3477">
                  <c:v>80.724999999999994</c:v>
                </c:pt>
                <c:pt idx="3478">
                  <c:v>80.720259999999996</c:v>
                </c:pt>
                <c:pt idx="3479">
                  <c:v>80.695849999999993</c:v>
                </c:pt>
                <c:pt idx="3480">
                  <c:v>80.681610000000006</c:v>
                </c:pt>
                <c:pt idx="3481">
                  <c:v>80.67653</c:v>
                </c:pt>
                <c:pt idx="3482">
                  <c:v>80.667029999999997</c:v>
                </c:pt>
                <c:pt idx="3483">
                  <c:v>80.647710000000004</c:v>
                </c:pt>
                <c:pt idx="3484">
                  <c:v>80.647710000000004</c:v>
                </c:pt>
                <c:pt idx="3485">
                  <c:v>80.628389999999996</c:v>
                </c:pt>
                <c:pt idx="3486">
                  <c:v>80.609059999999999</c:v>
                </c:pt>
                <c:pt idx="3487">
                  <c:v>80.599230000000006</c:v>
                </c:pt>
                <c:pt idx="3488">
                  <c:v>80.579909999999998</c:v>
                </c:pt>
                <c:pt idx="3489">
                  <c:v>80.579909999999998</c:v>
                </c:pt>
                <c:pt idx="3490">
                  <c:v>80.565330000000003</c:v>
                </c:pt>
                <c:pt idx="3491">
                  <c:v>80.546009999999995</c:v>
                </c:pt>
                <c:pt idx="3492">
                  <c:v>80.521940000000001</c:v>
                </c:pt>
                <c:pt idx="3493">
                  <c:v>80.512439999999998</c:v>
                </c:pt>
                <c:pt idx="3494">
                  <c:v>80.502610000000004</c:v>
                </c:pt>
                <c:pt idx="3495">
                  <c:v>80.478539999999995</c:v>
                </c:pt>
                <c:pt idx="3496">
                  <c:v>80.468710000000002</c:v>
                </c:pt>
                <c:pt idx="3497">
                  <c:v>80.468710000000002</c:v>
                </c:pt>
                <c:pt idx="3498">
                  <c:v>80.459220000000002</c:v>
                </c:pt>
                <c:pt idx="3499">
                  <c:v>80.444640000000007</c:v>
                </c:pt>
                <c:pt idx="3500">
                  <c:v>80.425319999999999</c:v>
                </c:pt>
                <c:pt idx="3501">
                  <c:v>80.406000000000006</c:v>
                </c:pt>
                <c:pt idx="3502">
                  <c:v>80.401250000000005</c:v>
                </c:pt>
                <c:pt idx="3503">
                  <c:v>80.386669999999995</c:v>
                </c:pt>
                <c:pt idx="3504">
                  <c:v>80.338189999999997</c:v>
                </c:pt>
                <c:pt idx="3505">
                  <c:v>80.343279999999993</c:v>
                </c:pt>
                <c:pt idx="3506">
                  <c:v>80.343279999999993</c:v>
                </c:pt>
                <c:pt idx="3507">
                  <c:v>80.386669999999995</c:v>
                </c:pt>
                <c:pt idx="3508">
                  <c:v>80.32396</c:v>
                </c:pt>
                <c:pt idx="3509">
                  <c:v>80.299549999999996</c:v>
                </c:pt>
                <c:pt idx="3510">
                  <c:v>80.275480000000002</c:v>
                </c:pt>
                <c:pt idx="3511">
                  <c:v>80.256150000000005</c:v>
                </c:pt>
                <c:pt idx="3512">
                  <c:v>80.246319999999997</c:v>
                </c:pt>
                <c:pt idx="3513">
                  <c:v>80.232089999999999</c:v>
                </c:pt>
                <c:pt idx="3514">
                  <c:v>80.212760000000003</c:v>
                </c:pt>
                <c:pt idx="3515">
                  <c:v>80.193439999999995</c:v>
                </c:pt>
                <c:pt idx="3516">
                  <c:v>80.183610000000002</c:v>
                </c:pt>
                <c:pt idx="3517">
                  <c:v>80.17886</c:v>
                </c:pt>
                <c:pt idx="3518">
                  <c:v>80.159540000000007</c:v>
                </c:pt>
                <c:pt idx="3519">
                  <c:v>80.135469999999998</c:v>
                </c:pt>
                <c:pt idx="3520">
                  <c:v>80.111059999999995</c:v>
                </c:pt>
                <c:pt idx="3521">
                  <c:v>80.091740000000001</c:v>
                </c:pt>
                <c:pt idx="3522">
                  <c:v>80.08699</c:v>
                </c:pt>
                <c:pt idx="3523">
                  <c:v>80.072410000000005</c:v>
                </c:pt>
                <c:pt idx="3524">
                  <c:v>80.038510000000002</c:v>
                </c:pt>
                <c:pt idx="3525">
                  <c:v>80.014439999999993</c:v>
                </c:pt>
                <c:pt idx="3526">
                  <c:v>80.009699999999995</c:v>
                </c:pt>
                <c:pt idx="3527">
                  <c:v>80.019189999999995</c:v>
                </c:pt>
                <c:pt idx="3528">
                  <c:v>79.990369999999999</c:v>
                </c:pt>
                <c:pt idx="3529">
                  <c:v>79.975790000000003</c:v>
                </c:pt>
                <c:pt idx="3530">
                  <c:v>79.951729999999998</c:v>
                </c:pt>
                <c:pt idx="3531">
                  <c:v>79.932400000000001</c:v>
                </c:pt>
                <c:pt idx="3532">
                  <c:v>79.907989999999998</c:v>
                </c:pt>
                <c:pt idx="3533">
                  <c:v>79.893749999999997</c:v>
                </c:pt>
                <c:pt idx="3534">
                  <c:v>79.879180000000005</c:v>
                </c:pt>
                <c:pt idx="3535">
                  <c:v>79.864599999999996</c:v>
                </c:pt>
                <c:pt idx="3536">
                  <c:v>79.850020000000001</c:v>
                </c:pt>
                <c:pt idx="3537">
                  <c:v>79.830699999999993</c:v>
                </c:pt>
                <c:pt idx="3538">
                  <c:v>79.816460000000006</c:v>
                </c:pt>
                <c:pt idx="3539">
                  <c:v>79.792050000000003</c:v>
                </c:pt>
                <c:pt idx="3540">
                  <c:v>79.777810000000002</c:v>
                </c:pt>
                <c:pt idx="3541">
                  <c:v>79.763239999999996</c:v>
                </c:pt>
                <c:pt idx="3542">
                  <c:v>79.753410000000002</c:v>
                </c:pt>
                <c:pt idx="3543">
                  <c:v>79.729339999999993</c:v>
                </c:pt>
                <c:pt idx="3544">
                  <c:v>79.695430000000002</c:v>
                </c:pt>
                <c:pt idx="3545">
                  <c:v>79.690690000000004</c:v>
                </c:pt>
                <c:pt idx="3546">
                  <c:v>79.661529999999999</c:v>
                </c:pt>
                <c:pt idx="3547">
                  <c:v>79.642210000000006</c:v>
                </c:pt>
                <c:pt idx="3548">
                  <c:v>79.622889999999998</c:v>
                </c:pt>
                <c:pt idx="3549">
                  <c:v>79.618139999999997</c:v>
                </c:pt>
                <c:pt idx="3550">
                  <c:v>79.603560000000002</c:v>
                </c:pt>
                <c:pt idx="3551">
                  <c:v>79.574749999999995</c:v>
                </c:pt>
                <c:pt idx="3552">
                  <c:v>79.555419999999998</c:v>
                </c:pt>
                <c:pt idx="3553">
                  <c:v>79.540850000000006</c:v>
                </c:pt>
                <c:pt idx="3554">
                  <c:v>79.526269999999997</c:v>
                </c:pt>
                <c:pt idx="3555">
                  <c:v>79.502200000000002</c:v>
                </c:pt>
                <c:pt idx="3556">
                  <c:v>79.487620000000007</c:v>
                </c:pt>
                <c:pt idx="3557">
                  <c:v>79.473050000000001</c:v>
                </c:pt>
                <c:pt idx="3558">
                  <c:v>79.463549999999998</c:v>
                </c:pt>
                <c:pt idx="3559">
                  <c:v>79.453720000000004</c:v>
                </c:pt>
                <c:pt idx="3560">
                  <c:v>79.429649999999995</c:v>
                </c:pt>
                <c:pt idx="3561">
                  <c:v>79.424909999999997</c:v>
                </c:pt>
                <c:pt idx="3562">
                  <c:v>79.386259999999993</c:v>
                </c:pt>
                <c:pt idx="3563">
                  <c:v>79.381169999999997</c:v>
                </c:pt>
                <c:pt idx="3564">
                  <c:v>79.36694</c:v>
                </c:pt>
                <c:pt idx="3565">
                  <c:v>79.352360000000004</c:v>
                </c:pt>
                <c:pt idx="3566">
                  <c:v>79.337779999999995</c:v>
                </c:pt>
                <c:pt idx="3567">
                  <c:v>79.342529999999996</c:v>
                </c:pt>
                <c:pt idx="3568">
                  <c:v>79.333039999999997</c:v>
                </c:pt>
                <c:pt idx="3569">
                  <c:v>79.31371</c:v>
                </c:pt>
                <c:pt idx="3570">
                  <c:v>79.289640000000006</c:v>
                </c:pt>
                <c:pt idx="3571">
                  <c:v>79.275059999999996</c:v>
                </c:pt>
                <c:pt idx="3572">
                  <c:v>79.260490000000004</c:v>
                </c:pt>
                <c:pt idx="3573">
                  <c:v>79.245909999999995</c:v>
                </c:pt>
                <c:pt idx="3574">
                  <c:v>79.236419999999995</c:v>
                </c:pt>
                <c:pt idx="3575">
                  <c:v>79.226590000000002</c:v>
                </c:pt>
                <c:pt idx="3576">
                  <c:v>79.212010000000006</c:v>
                </c:pt>
                <c:pt idx="3577">
                  <c:v>79.178449999999998</c:v>
                </c:pt>
                <c:pt idx="3578">
                  <c:v>79.159120000000001</c:v>
                </c:pt>
                <c:pt idx="3579">
                  <c:v>79.149289999999993</c:v>
                </c:pt>
                <c:pt idx="3580">
                  <c:v>79.12997</c:v>
                </c:pt>
                <c:pt idx="3581">
                  <c:v>79.120480000000001</c:v>
                </c:pt>
                <c:pt idx="3582">
                  <c:v>79.101150000000004</c:v>
                </c:pt>
                <c:pt idx="3583">
                  <c:v>79.096069999999997</c:v>
                </c:pt>
                <c:pt idx="3584">
                  <c:v>79.076740000000001</c:v>
                </c:pt>
                <c:pt idx="3585">
                  <c:v>79.062169999999995</c:v>
                </c:pt>
                <c:pt idx="3586">
                  <c:v>79.052679999999995</c:v>
                </c:pt>
                <c:pt idx="3587">
                  <c:v>79.033349999999999</c:v>
                </c:pt>
                <c:pt idx="3588">
                  <c:v>79.02861</c:v>
                </c:pt>
                <c:pt idx="3589">
                  <c:v>79.014030000000005</c:v>
                </c:pt>
                <c:pt idx="3590">
                  <c:v>78.989959999999996</c:v>
                </c:pt>
                <c:pt idx="3591">
                  <c:v>78.970640000000003</c:v>
                </c:pt>
                <c:pt idx="3592">
                  <c:v>78.956059999999994</c:v>
                </c:pt>
                <c:pt idx="3593">
                  <c:v>78.941479999999999</c:v>
                </c:pt>
                <c:pt idx="3594">
                  <c:v>78.926900000000003</c:v>
                </c:pt>
                <c:pt idx="3595">
                  <c:v>78.907579999999996</c:v>
                </c:pt>
                <c:pt idx="3596">
                  <c:v>78.902829999999994</c:v>
                </c:pt>
                <c:pt idx="3597">
                  <c:v>78.893000000000001</c:v>
                </c:pt>
                <c:pt idx="3598">
                  <c:v>78.873679999999993</c:v>
                </c:pt>
                <c:pt idx="3599">
                  <c:v>78.864189999999994</c:v>
                </c:pt>
                <c:pt idx="3600">
                  <c:v>78.849609999999998</c:v>
                </c:pt>
                <c:pt idx="3601">
                  <c:v>78.820790000000002</c:v>
                </c:pt>
                <c:pt idx="3602">
                  <c:v>78.806219999999996</c:v>
                </c:pt>
                <c:pt idx="3603">
                  <c:v>78.78689</c:v>
                </c:pt>
                <c:pt idx="3604">
                  <c:v>78.772319999999993</c:v>
                </c:pt>
                <c:pt idx="3605">
                  <c:v>78.762820000000005</c:v>
                </c:pt>
                <c:pt idx="3606">
                  <c:v>78.757739999999998</c:v>
                </c:pt>
                <c:pt idx="3607">
                  <c:v>78.743499999999997</c:v>
                </c:pt>
                <c:pt idx="3608">
                  <c:v>78.733670000000004</c:v>
                </c:pt>
                <c:pt idx="3609">
                  <c:v>78.719089999999994</c:v>
                </c:pt>
                <c:pt idx="3610">
                  <c:v>78.699770000000001</c:v>
                </c:pt>
                <c:pt idx="3611">
                  <c:v>78.685190000000006</c:v>
                </c:pt>
                <c:pt idx="3612">
                  <c:v>78.670950000000005</c:v>
                </c:pt>
                <c:pt idx="3613">
                  <c:v>78.661119999999997</c:v>
                </c:pt>
                <c:pt idx="3614">
                  <c:v>78.637050000000002</c:v>
                </c:pt>
                <c:pt idx="3615">
                  <c:v>78.627219999999994</c:v>
                </c:pt>
                <c:pt idx="3616">
                  <c:v>78.612979999999993</c:v>
                </c:pt>
                <c:pt idx="3617">
                  <c:v>78.598399999999998</c:v>
                </c:pt>
                <c:pt idx="3618">
                  <c:v>78.583830000000006</c:v>
                </c:pt>
                <c:pt idx="3619">
                  <c:v>78.574330000000003</c:v>
                </c:pt>
                <c:pt idx="3620">
                  <c:v>78.564499999999995</c:v>
                </c:pt>
                <c:pt idx="3621">
                  <c:v>78.545180000000002</c:v>
                </c:pt>
                <c:pt idx="3622">
                  <c:v>78.535349999999994</c:v>
                </c:pt>
                <c:pt idx="3623">
                  <c:v>78.516019999999997</c:v>
                </c:pt>
                <c:pt idx="3624">
                  <c:v>78.50179</c:v>
                </c:pt>
                <c:pt idx="3625">
                  <c:v>78.496700000000004</c:v>
                </c:pt>
                <c:pt idx="3626">
                  <c:v>78.487210000000005</c:v>
                </c:pt>
                <c:pt idx="3627">
                  <c:v>78.472629999999995</c:v>
                </c:pt>
                <c:pt idx="3628">
                  <c:v>78.45805</c:v>
                </c:pt>
                <c:pt idx="3629">
                  <c:v>78.438730000000007</c:v>
                </c:pt>
                <c:pt idx="3630">
                  <c:v>78.433980000000005</c:v>
                </c:pt>
                <c:pt idx="3631">
                  <c:v>78.414659999999998</c:v>
                </c:pt>
                <c:pt idx="3632">
                  <c:v>78.40992</c:v>
                </c:pt>
                <c:pt idx="3633">
                  <c:v>78.390590000000003</c:v>
                </c:pt>
                <c:pt idx="3634">
                  <c:v>78.390590000000003</c:v>
                </c:pt>
                <c:pt idx="3635">
                  <c:v>78.385509999999996</c:v>
                </c:pt>
                <c:pt idx="3636">
                  <c:v>78.376009999999994</c:v>
                </c:pt>
                <c:pt idx="3637">
                  <c:v>78.351939999999999</c:v>
                </c:pt>
                <c:pt idx="3638">
                  <c:v>78.337370000000007</c:v>
                </c:pt>
                <c:pt idx="3639">
                  <c:v>78.322789999999998</c:v>
                </c:pt>
                <c:pt idx="3640">
                  <c:v>78.318039999999996</c:v>
                </c:pt>
                <c:pt idx="3641">
                  <c:v>78.298720000000003</c:v>
                </c:pt>
                <c:pt idx="3642">
                  <c:v>78.293970000000002</c:v>
                </c:pt>
                <c:pt idx="3643">
                  <c:v>78.274649999999994</c:v>
                </c:pt>
                <c:pt idx="3644">
                  <c:v>78.26482</c:v>
                </c:pt>
                <c:pt idx="3645">
                  <c:v>78.245500000000007</c:v>
                </c:pt>
                <c:pt idx="3646">
                  <c:v>78.236000000000004</c:v>
                </c:pt>
                <c:pt idx="3647">
                  <c:v>78.221429999999998</c:v>
                </c:pt>
                <c:pt idx="3648">
                  <c:v>78.211600000000004</c:v>
                </c:pt>
                <c:pt idx="3649">
                  <c:v>78.211600000000004</c:v>
                </c:pt>
                <c:pt idx="3650">
                  <c:v>78.192269999999994</c:v>
                </c:pt>
                <c:pt idx="3651">
                  <c:v>78.177689999999998</c:v>
                </c:pt>
                <c:pt idx="3652">
                  <c:v>78.168199999999999</c:v>
                </c:pt>
                <c:pt idx="3653">
                  <c:v>78.168199999999999</c:v>
                </c:pt>
                <c:pt idx="3654">
                  <c:v>78.129559999999998</c:v>
                </c:pt>
                <c:pt idx="3655">
                  <c:v>78.134299999999996</c:v>
                </c:pt>
                <c:pt idx="3656">
                  <c:v>78.129559999999998</c:v>
                </c:pt>
                <c:pt idx="3657">
                  <c:v>78.100399999999993</c:v>
                </c:pt>
                <c:pt idx="3658">
                  <c:v>78.090909999999994</c:v>
                </c:pt>
                <c:pt idx="3659">
                  <c:v>78.08108</c:v>
                </c:pt>
                <c:pt idx="3660">
                  <c:v>78.071579999999997</c:v>
                </c:pt>
                <c:pt idx="3661">
                  <c:v>78.052260000000004</c:v>
                </c:pt>
                <c:pt idx="3662">
                  <c:v>78.042429999999996</c:v>
                </c:pt>
                <c:pt idx="3663">
                  <c:v>78.023110000000003</c:v>
                </c:pt>
                <c:pt idx="3664">
                  <c:v>78.032939999999996</c:v>
                </c:pt>
                <c:pt idx="3665">
                  <c:v>78.023110000000003</c:v>
                </c:pt>
                <c:pt idx="3666">
                  <c:v>78.018360000000001</c:v>
                </c:pt>
                <c:pt idx="3667">
                  <c:v>78.008529999999993</c:v>
                </c:pt>
                <c:pt idx="3668">
                  <c:v>77.994290000000007</c:v>
                </c:pt>
                <c:pt idx="3669">
                  <c:v>77.969880000000003</c:v>
                </c:pt>
                <c:pt idx="3670">
                  <c:v>77.955640000000002</c:v>
                </c:pt>
                <c:pt idx="3671">
                  <c:v>77.941069999999996</c:v>
                </c:pt>
                <c:pt idx="3672">
                  <c:v>77.931240000000003</c:v>
                </c:pt>
                <c:pt idx="3673">
                  <c:v>77.911910000000006</c:v>
                </c:pt>
                <c:pt idx="3674">
                  <c:v>77.907169999999994</c:v>
                </c:pt>
                <c:pt idx="3675">
                  <c:v>77.897670000000005</c:v>
                </c:pt>
                <c:pt idx="3676">
                  <c:v>77.892589999999998</c:v>
                </c:pt>
                <c:pt idx="3677">
                  <c:v>77.878349999999998</c:v>
                </c:pt>
                <c:pt idx="3678">
                  <c:v>77.863770000000002</c:v>
                </c:pt>
                <c:pt idx="3679">
                  <c:v>77.849199999999996</c:v>
                </c:pt>
                <c:pt idx="3680">
                  <c:v>77.849199999999996</c:v>
                </c:pt>
                <c:pt idx="3681">
                  <c:v>77.844449999999995</c:v>
                </c:pt>
                <c:pt idx="3682">
                  <c:v>77.820040000000006</c:v>
                </c:pt>
                <c:pt idx="3683">
                  <c:v>77.810550000000006</c:v>
                </c:pt>
                <c:pt idx="3684">
                  <c:v>77.810550000000006</c:v>
                </c:pt>
                <c:pt idx="3685">
                  <c:v>77.805800000000005</c:v>
                </c:pt>
                <c:pt idx="3686">
                  <c:v>77.776650000000004</c:v>
                </c:pt>
                <c:pt idx="3687">
                  <c:v>77.752579999999995</c:v>
                </c:pt>
                <c:pt idx="3688">
                  <c:v>77.747829999999993</c:v>
                </c:pt>
                <c:pt idx="3689">
                  <c:v>77.733249999999998</c:v>
                </c:pt>
                <c:pt idx="3690">
                  <c:v>77.742750000000001</c:v>
                </c:pt>
                <c:pt idx="3691">
                  <c:v>77.699349999999995</c:v>
                </c:pt>
                <c:pt idx="3692">
                  <c:v>77.694609999999997</c:v>
                </c:pt>
                <c:pt idx="3693">
                  <c:v>77.699349999999995</c:v>
                </c:pt>
                <c:pt idx="3694">
                  <c:v>77.689520000000002</c:v>
                </c:pt>
                <c:pt idx="3695">
                  <c:v>77.675280000000001</c:v>
                </c:pt>
                <c:pt idx="3696">
                  <c:v>77.675280000000001</c:v>
                </c:pt>
                <c:pt idx="3697">
                  <c:v>77.660709999999995</c:v>
                </c:pt>
                <c:pt idx="3698">
                  <c:v>77.646129999999999</c:v>
                </c:pt>
                <c:pt idx="3699">
                  <c:v>77.63664</c:v>
                </c:pt>
                <c:pt idx="3700">
                  <c:v>77.631550000000004</c:v>
                </c:pt>
                <c:pt idx="3701">
                  <c:v>77.631550000000004</c:v>
                </c:pt>
                <c:pt idx="3702">
                  <c:v>77.612229999999997</c:v>
                </c:pt>
                <c:pt idx="3703">
                  <c:v>77.592910000000003</c:v>
                </c:pt>
                <c:pt idx="3704">
                  <c:v>77.578670000000002</c:v>
                </c:pt>
                <c:pt idx="3705">
                  <c:v>77.564089999999993</c:v>
                </c:pt>
                <c:pt idx="3706">
                  <c:v>77.549509999999998</c:v>
                </c:pt>
                <c:pt idx="3707">
                  <c:v>77.534930000000003</c:v>
                </c:pt>
                <c:pt idx="3708">
                  <c:v>77.515609999999995</c:v>
                </c:pt>
                <c:pt idx="3709">
                  <c:v>77.510869999999997</c:v>
                </c:pt>
                <c:pt idx="3710">
                  <c:v>77.496290000000002</c:v>
                </c:pt>
                <c:pt idx="3711">
                  <c:v>77.481710000000007</c:v>
                </c:pt>
                <c:pt idx="3712">
                  <c:v>77.476960000000005</c:v>
                </c:pt>
                <c:pt idx="3713">
                  <c:v>77.467470000000006</c:v>
                </c:pt>
                <c:pt idx="3714">
                  <c:v>77.457639999999998</c:v>
                </c:pt>
                <c:pt idx="3715">
                  <c:v>77.452889999999996</c:v>
                </c:pt>
                <c:pt idx="3716">
                  <c:v>77.448149999999998</c:v>
                </c:pt>
                <c:pt idx="3717">
                  <c:v>77.428830000000005</c:v>
                </c:pt>
                <c:pt idx="3718">
                  <c:v>77.404420000000002</c:v>
                </c:pt>
                <c:pt idx="3719">
                  <c:v>77.385090000000005</c:v>
                </c:pt>
                <c:pt idx="3720">
                  <c:v>77.375600000000006</c:v>
                </c:pt>
                <c:pt idx="3721">
                  <c:v>77.375600000000006</c:v>
                </c:pt>
                <c:pt idx="3722">
                  <c:v>77.370850000000004</c:v>
                </c:pt>
                <c:pt idx="3723">
                  <c:v>77.346450000000004</c:v>
                </c:pt>
                <c:pt idx="3724">
                  <c:v>77.331869999999995</c:v>
                </c:pt>
                <c:pt idx="3725">
                  <c:v>77.327119999999994</c:v>
                </c:pt>
                <c:pt idx="3726">
                  <c:v>77.3078</c:v>
                </c:pt>
                <c:pt idx="3727">
                  <c:v>77.288480000000007</c:v>
                </c:pt>
                <c:pt idx="3728">
                  <c:v>77.278980000000004</c:v>
                </c:pt>
                <c:pt idx="3729">
                  <c:v>77.259659999999997</c:v>
                </c:pt>
                <c:pt idx="3730">
                  <c:v>77.245080000000002</c:v>
                </c:pt>
                <c:pt idx="3731">
                  <c:v>77.235249999999994</c:v>
                </c:pt>
                <c:pt idx="3732">
                  <c:v>77.235249999999994</c:v>
                </c:pt>
                <c:pt idx="3733">
                  <c:v>77.225759999999994</c:v>
                </c:pt>
                <c:pt idx="3734">
                  <c:v>77.206440000000001</c:v>
                </c:pt>
                <c:pt idx="3735">
                  <c:v>77.201689999999999</c:v>
                </c:pt>
                <c:pt idx="3736">
                  <c:v>77.201689999999999</c:v>
                </c:pt>
                <c:pt idx="3737">
                  <c:v>77.172529999999995</c:v>
                </c:pt>
                <c:pt idx="3738">
                  <c:v>77.153210000000001</c:v>
                </c:pt>
                <c:pt idx="3739">
                  <c:v>77.138630000000006</c:v>
                </c:pt>
                <c:pt idx="3740">
                  <c:v>77.119309999999999</c:v>
                </c:pt>
                <c:pt idx="3741">
                  <c:v>77.114559999999997</c:v>
                </c:pt>
                <c:pt idx="3742">
                  <c:v>77.104730000000004</c:v>
                </c:pt>
                <c:pt idx="3743">
                  <c:v>77.099990000000005</c:v>
                </c:pt>
                <c:pt idx="3744">
                  <c:v>77.085409999999996</c:v>
                </c:pt>
                <c:pt idx="3745">
                  <c:v>77.066090000000003</c:v>
                </c:pt>
                <c:pt idx="3746">
                  <c:v>77.051850000000002</c:v>
                </c:pt>
                <c:pt idx="3747">
                  <c:v>77.032520000000005</c:v>
                </c:pt>
                <c:pt idx="3748">
                  <c:v>77.013199999999998</c:v>
                </c:pt>
                <c:pt idx="3749">
                  <c:v>76.998620000000003</c:v>
                </c:pt>
                <c:pt idx="3750">
                  <c:v>76.993539999999996</c:v>
                </c:pt>
                <c:pt idx="3751">
                  <c:v>76.969470000000001</c:v>
                </c:pt>
                <c:pt idx="3752">
                  <c:v>76.954890000000006</c:v>
                </c:pt>
                <c:pt idx="3753">
                  <c:v>76.940650000000005</c:v>
                </c:pt>
                <c:pt idx="3754">
                  <c:v>76.921329999999998</c:v>
                </c:pt>
                <c:pt idx="3755">
                  <c:v>76.911500000000004</c:v>
                </c:pt>
                <c:pt idx="3756">
                  <c:v>76.906750000000002</c:v>
                </c:pt>
                <c:pt idx="3757">
                  <c:v>76.887429999999995</c:v>
                </c:pt>
                <c:pt idx="3758">
                  <c:v>76.882679999999993</c:v>
                </c:pt>
                <c:pt idx="3759">
                  <c:v>76.86336</c:v>
                </c:pt>
                <c:pt idx="3760">
                  <c:v>76.853530000000006</c:v>
                </c:pt>
                <c:pt idx="3761">
                  <c:v>76.814880000000002</c:v>
                </c:pt>
                <c:pt idx="3762">
                  <c:v>76.795559999999995</c:v>
                </c:pt>
                <c:pt idx="3763">
                  <c:v>76.805049999999994</c:v>
                </c:pt>
                <c:pt idx="3764">
                  <c:v>76.776229999999998</c:v>
                </c:pt>
                <c:pt idx="3765">
                  <c:v>76.761660000000006</c:v>
                </c:pt>
                <c:pt idx="3766">
                  <c:v>76.742329999999995</c:v>
                </c:pt>
                <c:pt idx="3767">
                  <c:v>76.727760000000004</c:v>
                </c:pt>
                <c:pt idx="3768">
                  <c:v>76.718260000000001</c:v>
                </c:pt>
                <c:pt idx="3769">
                  <c:v>76.698939999999993</c:v>
                </c:pt>
                <c:pt idx="3770">
                  <c:v>76.684359999999998</c:v>
                </c:pt>
                <c:pt idx="3771">
                  <c:v>76.674869999999999</c:v>
                </c:pt>
                <c:pt idx="3772">
                  <c:v>76.650459999999995</c:v>
                </c:pt>
                <c:pt idx="3773">
                  <c:v>76.631140000000002</c:v>
                </c:pt>
                <c:pt idx="3774">
                  <c:v>76.616560000000007</c:v>
                </c:pt>
                <c:pt idx="3775">
                  <c:v>76.607069999999993</c:v>
                </c:pt>
                <c:pt idx="3776">
                  <c:v>76.58775</c:v>
                </c:pt>
                <c:pt idx="3777">
                  <c:v>76.573170000000005</c:v>
                </c:pt>
                <c:pt idx="3778">
                  <c:v>76.544349999999994</c:v>
                </c:pt>
                <c:pt idx="3779">
                  <c:v>76.529780000000002</c:v>
                </c:pt>
                <c:pt idx="3780">
                  <c:v>76.515199999999993</c:v>
                </c:pt>
                <c:pt idx="3781">
                  <c:v>76.491129999999998</c:v>
                </c:pt>
                <c:pt idx="3782">
                  <c:v>76.471800000000002</c:v>
                </c:pt>
                <c:pt idx="3783">
                  <c:v>76.452479999999994</c:v>
                </c:pt>
                <c:pt idx="3784">
                  <c:v>76.44265</c:v>
                </c:pt>
                <c:pt idx="3785">
                  <c:v>76.423330000000007</c:v>
                </c:pt>
                <c:pt idx="3786">
                  <c:v>76.403999999999996</c:v>
                </c:pt>
                <c:pt idx="3787">
                  <c:v>76.394509999999997</c:v>
                </c:pt>
                <c:pt idx="3788">
                  <c:v>76.389430000000004</c:v>
                </c:pt>
                <c:pt idx="3789">
                  <c:v>76.355860000000007</c:v>
                </c:pt>
                <c:pt idx="3790">
                  <c:v>76.341290000000001</c:v>
                </c:pt>
                <c:pt idx="3791">
                  <c:v>76.326710000000006</c:v>
                </c:pt>
                <c:pt idx="3792">
                  <c:v>76.312129999999996</c:v>
                </c:pt>
                <c:pt idx="3793">
                  <c:v>76.292810000000003</c:v>
                </c:pt>
                <c:pt idx="3794">
                  <c:v>76.268739999999994</c:v>
                </c:pt>
                <c:pt idx="3795">
                  <c:v>76.254159999999999</c:v>
                </c:pt>
                <c:pt idx="3796">
                  <c:v>76.239580000000004</c:v>
                </c:pt>
                <c:pt idx="3797">
                  <c:v>76.220259999999996</c:v>
                </c:pt>
                <c:pt idx="3798">
                  <c:v>76.200940000000003</c:v>
                </c:pt>
                <c:pt idx="3799">
                  <c:v>76.186700000000002</c:v>
                </c:pt>
                <c:pt idx="3800">
                  <c:v>76.172120000000007</c:v>
                </c:pt>
                <c:pt idx="3801">
                  <c:v>76.147710000000004</c:v>
                </c:pt>
                <c:pt idx="3802">
                  <c:v>76.123639999999995</c:v>
                </c:pt>
                <c:pt idx="3803">
                  <c:v>76.104320000000001</c:v>
                </c:pt>
                <c:pt idx="3804">
                  <c:v>76.084999999999994</c:v>
                </c:pt>
                <c:pt idx="3805">
                  <c:v>76.070419999999999</c:v>
                </c:pt>
                <c:pt idx="3806">
                  <c:v>76.060929999999999</c:v>
                </c:pt>
                <c:pt idx="3807">
                  <c:v>76.031769999999995</c:v>
                </c:pt>
                <c:pt idx="3808">
                  <c:v>76.0077</c:v>
                </c:pt>
                <c:pt idx="3809">
                  <c:v>75.988380000000006</c:v>
                </c:pt>
                <c:pt idx="3810">
                  <c:v>75.983630000000005</c:v>
                </c:pt>
                <c:pt idx="3811">
                  <c:v>75.964309999999998</c:v>
                </c:pt>
                <c:pt idx="3812">
                  <c:v>75.939899999999994</c:v>
                </c:pt>
                <c:pt idx="3813">
                  <c:v>75.91583</c:v>
                </c:pt>
                <c:pt idx="3814">
                  <c:v>75.90634</c:v>
                </c:pt>
                <c:pt idx="3815">
                  <c:v>75.896510000000006</c:v>
                </c:pt>
                <c:pt idx="3816">
                  <c:v>75.867689999999996</c:v>
                </c:pt>
                <c:pt idx="3817">
                  <c:v>75.848370000000003</c:v>
                </c:pt>
                <c:pt idx="3818">
                  <c:v>75.843279999999993</c:v>
                </c:pt>
                <c:pt idx="3819">
                  <c:v>75.82396</c:v>
                </c:pt>
                <c:pt idx="3820">
                  <c:v>75.795140000000004</c:v>
                </c:pt>
                <c:pt idx="3821">
                  <c:v>75.770740000000004</c:v>
                </c:pt>
                <c:pt idx="3822">
                  <c:v>75.746669999999995</c:v>
                </c:pt>
                <c:pt idx="3823">
                  <c:v>75.732089999999999</c:v>
                </c:pt>
                <c:pt idx="3824">
                  <c:v>75.708020000000005</c:v>
                </c:pt>
                <c:pt idx="3825">
                  <c:v>75.698530000000005</c:v>
                </c:pt>
                <c:pt idx="3826">
                  <c:v>75.679199999999994</c:v>
                </c:pt>
                <c:pt idx="3827">
                  <c:v>75.659880000000001</c:v>
                </c:pt>
                <c:pt idx="3828">
                  <c:v>75.63073</c:v>
                </c:pt>
                <c:pt idx="3829">
                  <c:v>75.620890000000003</c:v>
                </c:pt>
                <c:pt idx="3830">
                  <c:v>75.611400000000003</c:v>
                </c:pt>
                <c:pt idx="3831">
                  <c:v>75.596819999999994</c:v>
                </c:pt>
                <c:pt idx="3832">
                  <c:v>75.572749999999999</c:v>
                </c:pt>
                <c:pt idx="3833">
                  <c:v>75.553430000000006</c:v>
                </c:pt>
                <c:pt idx="3834">
                  <c:v>75.519530000000003</c:v>
                </c:pt>
                <c:pt idx="3835">
                  <c:v>75.504949999999994</c:v>
                </c:pt>
                <c:pt idx="3836">
                  <c:v>75.480879999999999</c:v>
                </c:pt>
                <c:pt idx="3837">
                  <c:v>75.461560000000006</c:v>
                </c:pt>
                <c:pt idx="3838">
                  <c:v>75.442239999999998</c:v>
                </c:pt>
                <c:pt idx="3839">
                  <c:v>75.418170000000003</c:v>
                </c:pt>
                <c:pt idx="3840">
                  <c:v>75.398840000000007</c:v>
                </c:pt>
                <c:pt idx="3841">
                  <c:v>75.379519999999999</c:v>
                </c:pt>
                <c:pt idx="3842">
                  <c:v>75.374430000000004</c:v>
                </c:pt>
                <c:pt idx="3843">
                  <c:v>75.355109999999996</c:v>
                </c:pt>
                <c:pt idx="3844">
                  <c:v>75.335790000000003</c:v>
                </c:pt>
                <c:pt idx="3845">
                  <c:v>75.311719999999994</c:v>
                </c:pt>
                <c:pt idx="3846">
                  <c:v>75.297139999999999</c:v>
                </c:pt>
                <c:pt idx="3847">
                  <c:v>75.287649999999999</c:v>
                </c:pt>
                <c:pt idx="3848">
                  <c:v>75.268330000000006</c:v>
                </c:pt>
                <c:pt idx="3849">
                  <c:v>75.239170000000001</c:v>
                </c:pt>
                <c:pt idx="3850">
                  <c:v>75.219849999999994</c:v>
                </c:pt>
                <c:pt idx="3851">
                  <c:v>75.191029999999998</c:v>
                </c:pt>
                <c:pt idx="3852">
                  <c:v>75.176450000000003</c:v>
                </c:pt>
                <c:pt idx="3853">
                  <c:v>75.161879999999996</c:v>
                </c:pt>
                <c:pt idx="3854">
                  <c:v>75.14255</c:v>
                </c:pt>
                <c:pt idx="3855">
                  <c:v>75.123230000000007</c:v>
                </c:pt>
                <c:pt idx="3856">
                  <c:v>75.108649999999997</c:v>
                </c:pt>
                <c:pt idx="3857">
                  <c:v>75.089330000000004</c:v>
                </c:pt>
                <c:pt idx="3858">
                  <c:v>75.055430000000001</c:v>
                </c:pt>
                <c:pt idx="3859">
                  <c:v>75.045940000000002</c:v>
                </c:pt>
                <c:pt idx="3860">
                  <c:v>75.036100000000005</c:v>
                </c:pt>
                <c:pt idx="3861">
                  <c:v>75.016779999999997</c:v>
                </c:pt>
                <c:pt idx="3862">
                  <c:v>75.002539999999996</c:v>
                </c:pt>
                <c:pt idx="3863">
                  <c:v>74.987970000000004</c:v>
                </c:pt>
                <c:pt idx="3864">
                  <c:v>74.978129999999993</c:v>
                </c:pt>
                <c:pt idx="3865">
                  <c:v>74.954059999999998</c:v>
                </c:pt>
                <c:pt idx="3866">
                  <c:v>74.929990000000004</c:v>
                </c:pt>
                <c:pt idx="3867">
                  <c:v>74.905590000000004</c:v>
                </c:pt>
                <c:pt idx="3868">
                  <c:v>74.881519999999995</c:v>
                </c:pt>
                <c:pt idx="3869">
                  <c:v>74.852699999999999</c:v>
                </c:pt>
                <c:pt idx="3870">
                  <c:v>74.838120000000004</c:v>
                </c:pt>
                <c:pt idx="3871">
                  <c:v>74.818799999999996</c:v>
                </c:pt>
                <c:pt idx="3872">
                  <c:v>74.804220000000001</c:v>
                </c:pt>
                <c:pt idx="3873">
                  <c:v>74.780150000000006</c:v>
                </c:pt>
                <c:pt idx="3874">
                  <c:v>74.751000000000005</c:v>
                </c:pt>
                <c:pt idx="3875">
                  <c:v>74.726929999999996</c:v>
                </c:pt>
                <c:pt idx="3876">
                  <c:v>74.717100000000002</c:v>
                </c:pt>
                <c:pt idx="3877">
                  <c:v>74.688280000000006</c:v>
                </c:pt>
                <c:pt idx="3878">
                  <c:v>74.673699999999997</c:v>
                </c:pt>
                <c:pt idx="3879">
                  <c:v>74.649630000000002</c:v>
                </c:pt>
                <c:pt idx="3880">
                  <c:v>74.635059999999996</c:v>
                </c:pt>
                <c:pt idx="3881">
                  <c:v>74.610990000000001</c:v>
                </c:pt>
                <c:pt idx="3882">
                  <c:v>74.586579999999998</c:v>
                </c:pt>
                <c:pt idx="3883">
                  <c:v>74.567260000000005</c:v>
                </c:pt>
                <c:pt idx="3884">
                  <c:v>74.553020000000004</c:v>
                </c:pt>
                <c:pt idx="3885">
                  <c:v>74.523859999999999</c:v>
                </c:pt>
                <c:pt idx="3886">
                  <c:v>74.509289999999993</c:v>
                </c:pt>
                <c:pt idx="3887">
                  <c:v>74.489959999999996</c:v>
                </c:pt>
                <c:pt idx="3888">
                  <c:v>74.475719999999995</c:v>
                </c:pt>
                <c:pt idx="3889">
                  <c:v>74.465890000000002</c:v>
                </c:pt>
                <c:pt idx="3890">
                  <c:v>74.441820000000007</c:v>
                </c:pt>
                <c:pt idx="3891">
                  <c:v>74.422499999999999</c:v>
                </c:pt>
                <c:pt idx="3892">
                  <c:v>74.407920000000004</c:v>
                </c:pt>
                <c:pt idx="3893">
                  <c:v>74.393339999999995</c:v>
                </c:pt>
                <c:pt idx="3894">
                  <c:v>74.364530000000002</c:v>
                </c:pt>
                <c:pt idx="3895">
                  <c:v>74.345209999999994</c:v>
                </c:pt>
                <c:pt idx="3896">
                  <c:v>74.320800000000006</c:v>
                </c:pt>
                <c:pt idx="3897">
                  <c:v>74.306560000000005</c:v>
                </c:pt>
                <c:pt idx="3898">
                  <c:v>74.291979999999995</c:v>
                </c:pt>
                <c:pt idx="3899">
                  <c:v>74.267910000000001</c:v>
                </c:pt>
                <c:pt idx="3900">
                  <c:v>74.258080000000007</c:v>
                </c:pt>
                <c:pt idx="3901">
                  <c:v>74.238759999999999</c:v>
                </c:pt>
                <c:pt idx="3902">
                  <c:v>74.228930000000005</c:v>
                </c:pt>
                <c:pt idx="3903">
                  <c:v>74.204859999999996</c:v>
                </c:pt>
                <c:pt idx="3904">
                  <c:v>74.180790000000002</c:v>
                </c:pt>
                <c:pt idx="3905">
                  <c:v>74.161460000000005</c:v>
                </c:pt>
                <c:pt idx="3906">
                  <c:v>74.142139999999998</c:v>
                </c:pt>
                <c:pt idx="3907">
                  <c:v>74.122820000000004</c:v>
                </c:pt>
                <c:pt idx="3908">
                  <c:v>74.103489999999994</c:v>
                </c:pt>
                <c:pt idx="3909">
                  <c:v>74.079419999999999</c:v>
                </c:pt>
                <c:pt idx="3910">
                  <c:v>74.059759999999997</c:v>
                </c:pt>
                <c:pt idx="3911">
                  <c:v>74.040440000000004</c:v>
                </c:pt>
                <c:pt idx="3912">
                  <c:v>74.016369999999995</c:v>
                </c:pt>
                <c:pt idx="3913">
                  <c:v>74.00179</c:v>
                </c:pt>
                <c:pt idx="3914">
                  <c:v>73.982470000000006</c:v>
                </c:pt>
                <c:pt idx="3915">
                  <c:v>73.963139999999996</c:v>
                </c:pt>
                <c:pt idx="3916">
                  <c:v>73.943820000000002</c:v>
                </c:pt>
                <c:pt idx="3917">
                  <c:v>73.929580000000001</c:v>
                </c:pt>
                <c:pt idx="3918">
                  <c:v>73.905169999999998</c:v>
                </c:pt>
                <c:pt idx="3919">
                  <c:v>73.890600000000006</c:v>
                </c:pt>
                <c:pt idx="3920">
                  <c:v>73.871269999999996</c:v>
                </c:pt>
                <c:pt idx="3921">
                  <c:v>73.851950000000002</c:v>
                </c:pt>
                <c:pt idx="3922">
                  <c:v>73.837710000000001</c:v>
                </c:pt>
                <c:pt idx="3923">
                  <c:v>73.818389999999994</c:v>
                </c:pt>
                <c:pt idx="3924">
                  <c:v>73.803809999999999</c:v>
                </c:pt>
                <c:pt idx="3925">
                  <c:v>73.779740000000004</c:v>
                </c:pt>
                <c:pt idx="3926">
                  <c:v>73.765159999999995</c:v>
                </c:pt>
                <c:pt idx="3927">
                  <c:v>73.760419999999996</c:v>
                </c:pt>
                <c:pt idx="3928">
                  <c:v>73.736009999999993</c:v>
                </c:pt>
                <c:pt idx="3929">
                  <c:v>73.707189999999997</c:v>
                </c:pt>
                <c:pt idx="3930">
                  <c:v>73.678039999999996</c:v>
                </c:pt>
                <c:pt idx="3931">
                  <c:v>73.653970000000001</c:v>
                </c:pt>
                <c:pt idx="3932">
                  <c:v>73.634640000000005</c:v>
                </c:pt>
                <c:pt idx="3933">
                  <c:v>73.615319999999997</c:v>
                </c:pt>
                <c:pt idx="3934">
                  <c:v>73.605490000000003</c:v>
                </c:pt>
                <c:pt idx="3935">
                  <c:v>73.586169999999996</c:v>
                </c:pt>
                <c:pt idx="3936">
                  <c:v>73.566839999999999</c:v>
                </c:pt>
                <c:pt idx="3937">
                  <c:v>73.552260000000004</c:v>
                </c:pt>
                <c:pt idx="3938">
                  <c:v>73.523449999999997</c:v>
                </c:pt>
                <c:pt idx="3939">
                  <c:v>73.523449999999997</c:v>
                </c:pt>
                <c:pt idx="3940">
                  <c:v>73.504130000000004</c:v>
                </c:pt>
                <c:pt idx="3941">
                  <c:v>73.484800000000007</c:v>
                </c:pt>
                <c:pt idx="3942">
                  <c:v>73.465479999999999</c:v>
                </c:pt>
                <c:pt idx="3943">
                  <c:v>73.450900000000004</c:v>
                </c:pt>
                <c:pt idx="3944">
                  <c:v>73.431579999999997</c:v>
                </c:pt>
                <c:pt idx="3945">
                  <c:v>73.417000000000002</c:v>
                </c:pt>
                <c:pt idx="3946">
                  <c:v>73.397679999999994</c:v>
                </c:pt>
                <c:pt idx="3947">
                  <c:v>73.378349999999998</c:v>
                </c:pt>
                <c:pt idx="3948">
                  <c:v>73.368859999999998</c:v>
                </c:pt>
                <c:pt idx="3949">
                  <c:v>73.349540000000005</c:v>
                </c:pt>
                <c:pt idx="3950">
                  <c:v>73.344449999999995</c:v>
                </c:pt>
                <c:pt idx="3951">
                  <c:v>73.325130000000001</c:v>
                </c:pt>
                <c:pt idx="3952">
                  <c:v>73.301060000000007</c:v>
                </c:pt>
                <c:pt idx="3953">
                  <c:v>73.281739999999999</c:v>
                </c:pt>
                <c:pt idx="3954">
                  <c:v>73.267160000000004</c:v>
                </c:pt>
                <c:pt idx="3955">
                  <c:v>73.247839999999997</c:v>
                </c:pt>
                <c:pt idx="3956">
                  <c:v>73.233599999999996</c:v>
                </c:pt>
                <c:pt idx="3957">
                  <c:v>73.209190000000007</c:v>
                </c:pt>
                <c:pt idx="3958">
                  <c:v>73.180369999999996</c:v>
                </c:pt>
                <c:pt idx="3959">
                  <c:v>73.151219999999995</c:v>
                </c:pt>
                <c:pt idx="3960">
                  <c:v>73.13664</c:v>
                </c:pt>
                <c:pt idx="3961">
                  <c:v>73.122399999999999</c:v>
                </c:pt>
                <c:pt idx="3962">
                  <c:v>73.107820000000004</c:v>
                </c:pt>
                <c:pt idx="3963">
                  <c:v>73.083759999999998</c:v>
                </c:pt>
                <c:pt idx="3964">
                  <c:v>73.069180000000003</c:v>
                </c:pt>
                <c:pt idx="3965">
                  <c:v>73.054599999999994</c:v>
                </c:pt>
                <c:pt idx="3966">
                  <c:v>73.03528</c:v>
                </c:pt>
                <c:pt idx="3967">
                  <c:v>73.020700000000005</c:v>
                </c:pt>
                <c:pt idx="3968">
                  <c:v>73.011210000000005</c:v>
                </c:pt>
                <c:pt idx="3969">
                  <c:v>72.991879999999995</c:v>
                </c:pt>
                <c:pt idx="3970">
                  <c:v>72.972560000000001</c:v>
                </c:pt>
                <c:pt idx="3971">
                  <c:v>72.953239999999994</c:v>
                </c:pt>
                <c:pt idx="3972">
                  <c:v>72.957980000000006</c:v>
                </c:pt>
                <c:pt idx="3973">
                  <c:v>72.94341</c:v>
                </c:pt>
                <c:pt idx="3974">
                  <c:v>72.924080000000004</c:v>
                </c:pt>
                <c:pt idx="3975">
                  <c:v>72.909509999999997</c:v>
                </c:pt>
                <c:pt idx="3976">
                  <c:v>72.890180000000001</c:v>
                </c:pt>
                <c:pt idx="3977">
                  <c:v>72.870859999999993</c:v>
                </c:pt>
                <c:pt idx="3978">
                  <c:v>72.851529999999997</c:v>
                </c:pt>
                <c:pt idx="3979">
                  <c:v>72.846789999999999</c:v>
                </c:pt>
                <c:pt idx="3980">
                  <c:v>72.822720000000004</c:v>
                </c:pt>
                <c:pt idx="3981">
                  <c:v>72.812889999999996</c:v>
                </c:pt>
                <c:pt idx="3982">
                  <c:v>72.788820000000001</c:v>
                </c:pt>
                <c:pt idx="3983">
                  <c:v>72.769490000000005</c:v>
                </c:pt>
                <c:pt idx="3984">
                  <c:v>72.745429999999999</c:v>
                </c:pt>
                <c:pt idx="3985">
                  <c:v>72.721019999999996</c:v>
                </c:pt>
                <c:pt idx="3986">
                  <c:v>72.711519999999993</c:v>
                </c:pt>
                <c:pt idx="3987">
                  <c:v>72.701689999999999</c:v>
                </c:pt>
                <c:pt idx="3988">
                  <c:v>72.677620000000005</c:v>
                </c:pt>
                <c:pt idx="3989">
                  <c:v>72.667789999999997</c:v>
                </c:pt>
                <c:pt idx="3990">
                  <c:v>72.643720000000002</c:v>
                </c:pt>
                <c:pt idx="3991">
                  <c:v>72.638980000000004</c:v>
                </c:pt>
                <c:pt idx="3992">
                  <c:v>72.624399999999994</c:v>
                </c:pt>
                <c:pt idx="3993">
                  <c:v>72.614909999999995</c:v>
                </c:pt>
                <c:pt idx="3994">
                  <c:v>72.590500000000006</c:v>
                </c:pt>
                <c:pt idx="3995">
                  <c:v>72.571169999999995</c:v>
                </c:pt>
                <c:pt idx="3996">
                  <c:v>72.551850000000002</c:v>
                </c:pt>
                <c:pt idx="3997">
                  <c:v>72.547110000000004</c:v>
                </c:pt>
                <c:pt idx="3998">
                  <c:v>72.527780000000007</c:v>
                </c:pt>
                <c:pt idx="3999">
                  <c:v>72.513199999999998</c:v>
                </c:pt>
                <c:pt idx="4000">
                  <c:v>72.493880000000004</c:v>
                </c:pt>
                <c:pt idx="4001">
                  <c:v>72.474559999999997</c:v>
                </c:pt>
                <c:pt idx="4002">
                  <c:v>72.45523</c:v>
                </c:pt>
                <c:pt idx="4003">
                  <c:v>72.431160000000006</c:v>
                </c:pt>
                <c:pt idx="4004">
                  <c:v>72.411839999999998</c:v>
                </c:pt>
                <c:pt idx="4005">
                  <c:v>72.411839999999998</c:v>
                </c:pt>
                <c:pt idx="4006">
                  <c:v>72.397260000000003</c:v>
                </c:pt>
                <c:pt idx="4007">
                  <c:v>72.392520000000005</c:v>
                </c:pt>
                <c:pt idx="4008">
                  <c:v>72.377939999999995</c:v>
                </c:pt>
                <c:pt idx="4009">
                  <c:v>72.348789999999994</c:v>
                </c:pt>
                <c:pt idx="4010">
                  <c:v>72.334549999999993</c:v>
                </c:pt>
                <c:pt idx="4011">
                  <c:v>72.324719999999999</c:v>
                </c:pt>
                <c:pt idx="4012">
                  <c:v>72.305390000000003</c:v>
                </c:pt>
                <c:pt idx="4013">
                  <c:v>72.300650000000005</c:v>
                </c:pt>
                <c:pt idx="4014">
                  <c:v>72.286069999999995</c:v>
                </c:pt>
                <c:pt idx="4015">
                  <c:v>72.27149</c:v>
                </c:pt>
                <c:pt idx="4016">
                  <c:v>72.252170000000007</c:v>
                </c:pt>
                <c:pt idx="4017">
                  <c:v>72.242679999999993</c:v>
                </c:pt>
                <c:pt idx="4018">
                  <c:v>72.213520000000003</c:v>
                </c:pt>
                <c:pt idx="4019">
                  <c:v>72.199280000000002</c:v>
                </c:pt>
                <c:pt idx="4020">
                  <c:v>72.189449999999994</c:v>
                </c:pt>
                <c:pt idx="4021">
                  <c:v>72.174869999999999</c:v>
                </c:pt>
                <c:pt idx="4022">
                  <c:v>72.165379999999999</c:v>
                </c:pt>
                <c:pt idx="4023">
                  <c:v>72.146060000000006</c:v>
                </c:pt>
                <c:pt idx="4024">
                  <c:v>72.131479999999996</c:v>
                </c:pt>
                <c:pt idx="4025">
                  <c:v>72.116900000000001</c:v>
                </c:pt>
                <c:pt idx="4026">
                  <c:v>72.102329999999995</c:v>
                </c:pt>
                <c:pt idx="4027">
                  <c:v>72.082999999999998</c:v>
                </c:pt>
                <c:pt idx="4028">
                  <c:v>72.07826</c:v>
                </c:pt>
                <c:pt idx="4029">
                  <c:v>72.073509999999999</c:v>
                </c:pt>
                <c:pt idx="4030">
                  <c:v>72.063680000000005</c:v>
                </c:pt>
                <c:pt idx="4031">
                  <c:v>72.034859999999995</c:v>
                </c:pt>
                <c:pt idx="4032">
                  <c:v>72.020290000000003</c:v>
                </c:pt>
                <c:pt idx="4033">
                  <c:v>72.005709999999993</c:v>
                </c:pt>
                <c:pt idx="4034">
                  <c:v>72.000960000000006</c:v>
                </c:pt>
                <c:pt idx="4035">
                  <c:v>71.991129999999998</c:v>
                </c:pt>
                <c:pt idx="4036">
                  <c:v>71.981639999999999</c:v>
                </c:pt>
                <c:pt idx="4037">
                  <c:v>71.967060000000004</c:v>
                </c:pt>
                <c:pt idx="4038">
                  <c:v>71.952479999999994</c:v>
                </c:pt>
                <c:pt idx="4039">
                  <c:v>71.933160000000001</c:v>
                </c:pt>
                <c:pt idx="4040">
                  <c:v>71.913839999999993</c:v>
                </c:pt>
                <c:pt idx="4041">
                  <c:v>71.894509999999997</c:v>
                </c:pt>
                <c:pt idx="4042">
                  <c:v>71.880279999999999</c:v>
                </c:pt>
                <c:pt idx="4043">
                  <c:v>71.880279999999999</c:v>
                </c:pt>
                <c:pt idx="4044">
                  <c:v>71.860950000000003</c:v>
                </c:pt>
                <c:pt idx="4045">
                  <c:v>71.846369999999993</c:v>
                </c:pt>
                <c:pt idx="4046">
                  <c:v>71.836539999999999</c:v>
                </c:pt>
                <c:pt idx="4047">
                  <c:v>71.821969999999993</c:v>
                </c:pt>
                <c:pt idx="4048">
                  <c:v>71.807730000000006</c:v>
                </c:pt>
                <c:pt idx="4049">
                  <c:v>71.783320000000003</c:v>
                </c:pt>
                <c:pt idx="4050">
                  <c:v>71.773830000000004</c:v>
                </c:pt>
                <c:pt idx="4051">
                  <c:v>71.759249999999994</c:v>
                </c:pt>
                <c:pt idx="4052">
                  <c:v>71.749759999999995</c:v>
                </c:pt>
                <c:pt idx="4053">
                  <c:v>71.739930000000001</c:v>
                </c:pt>
                <c:pt idx="4054">
                  <c:v>71.725350000000006</c:v>
                </c:pt>
                <c:pt idx="4055">
                  <c:v>71.711110000000005</c:v>
                </c:pt>
                <c:pt idx="4056">
                  <c:v>71.701279999999997</c:v>
                </c:pt>
                <c:pt idx="4057">
                  <c:v>71.696529999999996</c:v>
                </c:pt>
                <c:pt idx="4058">
                  <c:v>71.696529999999996</c:v>
                </c:pt>
                <c:pt idx="4059">
                  <c:v>71.686700000000002</c:v>
                </c:pt>
                <c:pt idx="4060">
                  <c:v>71.672460000000001</c:v>
                </c:pt>
                <c:pt idx="4061">
                  <c:v>71.657889999999995</c:v>
                </c:pt>
                <c:pt idx="4062">
                  <c:v>71.64331</c:v>
                </c:pt>
                <c:pt idx="4063">
                  <c:v>71.633480000000006</c:v>
                </c:pt>
                <c:pt idx="4064">
                  <c:v>71.628730000000004</c:v>
                </c:pt>
                <c:pt idx="4065">
                  <c:v>71.614149999999995</c:v>
                </c:pt>
                <c:pt idx="4066">
                  <c:v>71.594830000000002</c:v>
                </c:pt>
                <c:pt idx="4067">
                  <c:v>71.585340000000002</c:v>
                </c:pt>
                <c:pt idx="4068">
                  <c:v>71.575509999999994</c:v>
                </c:pt>
                <c:pt idx="4069">
                  <c:v>71.570760000000007</c:v>
                </c:pt>
                <c:pt idx="4070">
                  <c:v>71.556179999999998</c:v>
                </c:pt>
                <c:pt idx="4071">
                  <c:v>71.546689999999998</c:v>
                </c:pt>
                <c:pt idx="4072">
                  <c:v>71.536860000000004</c:v>
                </c:pt>
                <c:pt idx="4073">
                  <c:v>71.527370000000005</c:v>
                </c:pt>
                <c:pt idx="4074">
                  <c:v>71.512789999999995</c:v>
                </c:pt>
                <c:pt idx="4075">
                  <c:v>71.49821</c:v>
                </c:pt>
                <c:pt idx="4076">
                  <c:v>71.493470000000002</c:v>
                </c:pt>
                <c:pt idx="4077">
                  <c:v>71.483639999999994</c:v>
                </c:pt>
                <c:pt idx="4078">
                  <c:v>71.464309999999998</c:v>
                </c:pt>
                <c:pt idx="4079">
                  <c:v>71.469399999999993</c:v>
                </c:pt>
                <c:pt idx="4080">
                  <c:v>71.444990000000004</c:v>
                </c:pt>
                <c:pt idx="4081">
                  <c:v>71.435500000000005</c:v>
                </c:pt>
                <c:pt idx="4082">
                  <c:v>71.425669999999997</c:v>
                </c:pt>
                <c:pt idx="4083">
                  <c:v>71.411429999999996</c:v>
                </c:pt>
                <c:pt idx="4084">
                  <c:v>71.411429999999996</c:v>
                </c:pt>
                <c:pt idx="4085">
                  <c:v>71.392099999999999</c:v>
                </c:pt>
                <c:pt idx="4086">
                  <c:v>71.377529999999993</c:v>
                </c:pt>
                <c:pt idx="4087">
                  <c:v>71.367699999999999</c:v>
                </c:pt>
                <c:pt idx="4088">
                  <c:v>71.358199999999997</c:v>
                </c:pt>
                <c:pt idx="4089">
                  <c:v>71.348370000000003</c:v>
                </c:pt>
                <c:pt idx="4090">
                  <c:v>71.348370000000003</c:v>
                </c:pt>
                <c:pt idx="4091">
                  <c:v>71.338880000000003</c:v>
                </c:pt>
                <c:pt idx="4092">
                  <c:v>71.324299999999994</c:v>
                </c:pt>
                <c:pt idx="4093">
                  <c:v>71.319559999999996</c:v>
                </c:pt>
                <c:pt idx="4094">
                  <c:v>71.31447</c:v>
                </c:pt>
                <c:pt idx="4095">
                  <c:v>71.319559999999996</c:v>
                </c:pt>
                <c:pt idx="4096">
                  <c:v>71.319559999999996</c:v>
                </c:pt>
                <c:pt idx="4097">
                  <c:v>71.30498</c:v>
                </c:pt>
                <c:pt idx="4098">
                  <c:v>71.295150000000007</c:v>
                </c:pt>
                <c:pt idx="4099">
                  <c:v>71.275819999999996</c:v>
                </c:pt>
                <c:pt idx="4100">
                  <c:v>71.261589999999998</c:v>
                </c:pt>
                <c:pt idx="4101">
                  <c:v>71.251750000000001</c:v>
                </c:pt>
                <c:pt idx="4102">
                  <c:v>71.251750000000001</c:v>
                </c:pt>
                <c:pt idx="4103">
                  <c:v>71.247010000000003</c:v>
                </c:pt>
                <c:pt idx="4104">
                  <c:v>71.237179999999995</c:v>
                </c:pt>
                <c:pt idx="4105">
                  <c:v>71.222939999999994</c:v>
                </c:pt>
                <c:pt idx="4106">
                  <c:v>71.203620000000001</c:v>
                </c:pt>
                <c:pt idx="4107">
                  <c:v>71.179209999999998</c:v>
                </c:pt>
                <c:pt idx="4108">
                  <c:v>71.189040000000006</c:v>
                </c:pt>
                <c:pt idx="4109">
                  <c:v>71.179209999999998</c:v>
                </c:pt>
                <c:pt idx="4110">
                  <c:v>71.198530000000005</c:v>
                </c:pt>
                <c:pt idx="4111">
                  <c:v>71.189040000000006</c:v>
                </c:pt>
                <c:pt idx="4112">
                  <c:v>71.159880000000001</c:v>
                </c:pt>
                <c:pt idx="4113">
                  <c:v>71.150390000000002</c:v>
                </c:pt>
                <c:pt idx="4114">
                  <c:v>71.14564</c:v>
                </c:pt>
                <c:pt idx="4115">
                  <c:v>71.131069999999994</c:v>
                </c:pt>
                <c:pt idx="4116">
                  <c:v>71.111739999999998</c:v>
                </c:pt>
                <c:pt idx="4117">
                  <c:v>71.111739999999998</c:v>
                </c:pt>
                <c:pt idx="4118">
                  <c:v>71.101910000000004</c:v>
                </c:pt>
                <c:pt idx="4119">
                  <c:v>71.087339999999998</c:v>
                </c:pt>
                <c:pt idx="4120">
                  <c:v>71.082589999999996</c:v>
                </c:pt>
                <c:pt idx="4121">
                  <c:v>71.077839999999995</c:v>
                </c:pt>
                <c:pt idx="4122">
                  <c:v>71.077839999999995</c:v>
                </c:pt>
                <c:pt idx="4123">
                  <c:v>71.068010000000001</c:v>
                </c:pt>
                <c:pt idx="4124">
                  <c:v>71.058520000000001</c:v>
                </c:pt>
                <c:pt idx="4125">
                  <c:v>71.058520000000001</c:v>
                </c:pt>
                <c:pt idx="4126">
                  <c:v>71.058520000000001</c:v>
                </c:pt>
                <c:pt idx="4127">
                  <c:v>71.039199999999994</c:v>
                </c:pt>
                <c:pt idx="4128">
                  <c:v>71.039199999999994</c:v>
                </c:pt>
                <c:pt idx="4129">
                  <c:v>71.043940000000006</c:v>
                </c:pt>
                <c:pt idx="4130">
                  <c:v>71.034450000000007</c:v>
                </c:pt>
                <c:pt idx="4131">
                  <c:v>71.029359999999997</c:v>
                </c:pt>
                <c:pt idx="4132">
                  <c:v>71.015129999999999</c:v>
                </c:pt>
                <c:pt idx="4133">
                  <c:v>71.005300000000005</c:v>
                </c:pt>
                <c:pt idx="4134">
                  <c:v>71.000550000000004</c:v>
                </c:pt>
                <c:pt idx="4135">
                  <c:v>70.985969999999995</c:v>
                </c:pt>
                <c:pt idx="4136">
                  <c:v>70.981229999999996</c:v>
                </c:pt>
                <c:pt idx="4137">
                  <c:v>70.97139</c:v>
                </c:pt>
                <c:pt idx="4138">
                  <c:v>70.976479999999995</c:v>
                </c:pt>
                <c:pt idx="4139">
                  <c:v>70.97139</c:v>
                </c:pt>
                <c:pt idx="4140">
                  <c:v>70.966650000000001</c:v>
                </c:pt>
                <c:pt idx="4141">
                  <c:v>70.976479999999995</c:v>
                </c:pt>
                <c:pt idx="4142">
                  <c:v>70.97139</c:v>
                </c:pt>
                <c:pt idx="4143">
                  <c:v>70.966650000000001</c:v>
                </c:pt>
                <c:pt idx="4144">
                  <c:v>70.956819999999993</c:v>
                </c:pt>
                <c:pt idx="4145">
                  <c:v>70.947320000000005</c:v>
                </c:pt>
                <c:pt idx="4146">
                  <c:v>70.937489999999997</c:v>
                </c:pt>
                <c:pt idx="4147">
                  <c:v>70.937489999999997</c:v>
                </c:pt>
                <c:pt idx="4148">
                  <c:v>70.923259999999999</c:v>
                </c:pt>
                <c:pt idx="4149">
                  <c:v>70.908680000000004</c:v>
                </c:pt>
                <c:pt idx="4150">
                  <c:v>70.894099999999995</c:v>
                </c:pt>
                <c:pt idx="4151">
                  <c:v>70.889349999999993</c:v>
                </c:pt>
                <c:pt idx="4152">
                  <c:v>70.889349999999993</c:v>
                </c:pt>
                <c:pt idx="4153">
                  <c:v>70.898849999999996</c:v>
                </c:pt>
                <c:pt idx="4154">
                  <c:v>70.889349999999993</c:v>
                </c:pt>
                <c:pt idx="4155">
                  <c:v>70.884609999999995</c:v>
                </c:pt>
                <c:pt idx="4156">
                  <c:v>70.87003</c:v>
                </c:pt>
                <c:pt idx="4157">
                  <c:v>70.860200000000006</c:v>
                </c:pt>
                <c:pt idx="4158">
                  <c:v>70.855450000000005</c:v>
                </c:pt>
                <c:pt idx="4159">
                  <c:v>70.850710000000007</c:v>
                </c:pt>
                <c:pt idx="4160">
                  <c:v>70.855450000000005</c:v>
                </c:pt>
                <c:pt idx="4161">
                  <c:v>70.845960000000005</c:v>
                </c:pt>
                <c:pt idx="4162">
                  <c:v>70.855450000000005</c:v>
                </c:pt>
                <c:pt idx="4163">
                  <c:v>70.855450000000005</c:v>
                </c:pt>
                <c:pt idx="4164">
                  <c:v>70.840879999999999</c:v>
                </c:pt>
                <c:pt idx="4165">
                  <c:v>70.831379999999996</c:v>
                </c:pt>
                <c:pt idx="4166">
                  <c:v>70.831379999999996</c:v>
                </c:pt>
                <c:pt idx="4167">
                  <c:v>70.826639999999998</c:v>
                </c:pt>
                <c:pt idx="4168">
                  <c:v>70.816810000000004</c:v>
                </c:pt>
                <c:pt idx="4169">
                  <c:v>70.807310000000001</c:v>
                </c:pt>
                <c:pt idx="4170">
                  <c:v>70.812060000000002</c:v>
                </c:pt>
                <c:pt idx="4171">
                  <c:v>70.797479999999993</c:v>
                </c:pt>
                <c:pt idx="4172">
                  <c:v>70.782910000000001</c:v>
                </c:pt>
                <c:pt idx="4173">
                  <c:v>70.787649999999999</c:v>
                </c:pt>
                <c:pt idx="4174">
                  <c:v>70.787649999999999</c:v>
                </c:pt>
                <c:pt idx="4175">
                  <c:v>70.792739999999995</c:v>
                </c:pt>
                <c:pt idx="4176">
                  <c:v>70.787649999999999</c:v>
                </c:pt>
                <c:pt idx="4177">
                  <c:v>70.782910000000001</c:v>
                </c:pt>
                <c:pt idx="4178">
                  <c:v>70.77816</c:v>
                </c:pt>
                <c:pt idx="4179">
                  <c:v>70.77816</c:v>
                </c:pt>
                <c:pt idx="4180">
                  <c:v>70.768330000000006</c:v>
                </c:pt>
                <c:pt idx="4181">
                  <c:v>70.768330000000006</c:v>
                </c:pt>
                <c:pt idx="4182">
                  <c:v>70.763580000000005</c:v>
                </c:pt>
                <c:pt idx="4183">
                  <c:v>70.763580000000005</c:v>
                </c:pt>
                <c:pt idx="4184">
                  <c:v>70.758840000000006</c:v>
                </c:pt>
                <c:pt idx="4185">
                  <c:v>70.758840000000006</c:v>
                </c:pt>
                <c:pt idx="4186">
                  <c:v>70.744259999999997</c:v>
                </c:pt>
                <c:pt idx="4187">
                  <c:v>70.749009999999998</c:v>
                </c:pt>
                <c:pt idx="4188">
                  <c:v>70.749009999999998</c:v>
                </c:pt>
                <c:pt idx="4189">
                  <c:v>70.739509999999996</c:v>
                </c:pt>
                <c:pt idx="4190">
                  <c:v>70.734769999999997</c:v>
                </c:pt>
                <c:pt idx="4191">
                  <c:v>70.729680000000002</c:v>
                </c:pt>
                <c:pt idx="4192">
                  <c:v>70.724940000000004</c:v>
                </c:pt>
                <c:pt idx="4193">
                  <c:v>70.720190000000002</c:v>
                </c:pt>
                <c:pt idx="4194">
                  <c:v>70.724940000000004</c:v>
                </c:pt>
                <c:pt idx="4195">
                  <c:v>70.729680000000002</c:v>
                </c:pt>
                <c:pt idx="4196">
                  <c:v>70.729680000000002</c:v>
                </c:pt>
                <c:pt idx="4197">
                  <c:v>70.729680000000002</c:v>
                </c:pt>
                <c:pt idx="4198">
                  <c:v>70.724940000000004</c:v>
                </c:pt>
                <c:pt idx="4199">
                  <c:v>70.720190000000002</c:v>
                </c:pt>
                <c:pt idx="4200">
                  <c:v>70.710359999999994</c:v>
                </c:pt>
                <c:pt idx="4201">
                  <c:v>70.715440000000001</c:v>
                </c:pt>
                <c:pt idx="4202">
                  <c:v>70.705609999999993</c:v>
                </c:pt>
                <c:pt idx="4203">
                  <c:v>70.705609999999993</c:v>
                </c:pt>
                <c:pt idx="4204">
                  <c:v>70.705609999999993</c:v>
                </c:pt>
                <c:pt idx="4205">
                  <c:v>70.705609999999993</c:v>
                </c:pt>
                <c:pt idx="4206">
                  <c:v>70.710359999999994</c:v>
                </c:pt>
                <c:pt idx="4207">
                  <c:v>70.705609999999993</c:v>
                </c:pt>
                <c:pt idx="4208">
                  <c:v>70.671710000000004</c:v>
                </c:pt>
                <c:pt idx="4209">
                  <c:v>70.68629</c:v>
                </c:pt>
                <c:pt idx="4210">
                  <c:v>70.691029999999998</c:v>
                </c:pt>
                <c:pt idx="4211">
                  <c:v>70.710359999999994</c:v>
                </c:pt>
                <c:pt idx="4212">
                  <c:v>70.710359999999994</c:v>
                </c:pt>
                <c:pt idx="4213">
                  <c:v>70.700869999999995</c:v>
                </c:pt>
                <c:pt idx="4214">
                  <c:v>70.696119999999993</c:v>
                </c:pt>
                <c:pt idx="4215">
                  <c:v>70.696119999999993</c:v>
                </c:pt>
                <c:pt idx="4216">
                  <c:v>70.681539999999998</c:v>
                </c:pt>
                <c:pt idx="4217">
                  <c:v>70.671710000000004</c:v>
                </c:pt>
                <c:pt idx="4218">
                  <c:v>70.68629</c:v>
                </c:pt>
                <c:pt idx="4219">
                  <c:v>70.68629</c:v>
                </c:pt>
                <c:pt idx="4220">
                  <c:v>70.691029999999998</c:v>
                </c:pt>
                <c:pt idx="4221">
                  <c:v>70.681539999999998</c:v>
                </c:pt>
                <c:pt idx="4222">
                  <c:v>70.6768</c:v>
                </c:pt>
                <c:pt idx="4223">
                  <c:v>70.681539999999998</c:v>
                </c:pt>
                <c:pt idx="4224">
                  <c:v>70.6768</c:v>
                </c:pt>
                <c:pt idx="4225">
                  <c:v>70.671710000000004</c:v>
                </c:pt>
                <c:pt idx="4226">
                  <c:v>70.6768</c:v>
                </c:pt>
                <c:pt idx="4227">
                  <c:v>70.671710000000004</c:v>
                </c:pt>
                <c:pt idx="4228">
                  <c:v>70.657470000000004</c:v>
                </c:pt>
                <c:pt idx="4229">
                  <c:v>70.652389999999997</c:v>
                </c:pt>
                <c:pt idx="4230">
                  <c:v>70.652389999999997</c:v>
                </c:pt>
                <c:pt idx="4231">
                  <c:v>70.666960000000003</c:v>
                </c:pt>
                <c:pt idx="4232">
                  <c:v>70.671710000000004</c:v>
                </c:pt>
                <c:pt idx="4233">
                  <c:v>70.671710000000004</c:v>
                </c:pt>
                <c:pt idx="4234">
                  <c:v>70.671710000000004</c:v>
                </c:pt>
                <c:pt idx="4235">
                  <c:v>70.671710000000004</c:v>
                </c:pt>
                <c:pt idx="4236">
                  <c:v>70.662220000000005</c:v>
                </c:pt>
                <c:pt idx="4237">
                  <c:v>70.662220000000005</c:v>
                </c:pt>
                <c:pt idx="4238">
                  <c:v>70.666960000000003</c:v>
                </c:pt>
                <c:pt idx="4239">
                  <c:v>70.671710000000004</c:v>
                </c:pt>
                <c:pt idx="4240">
                  <c:v>70.662220000000005</c:v>
                </c:pt>
                <c:pt idx="4241">
                  <c:v>70.652389999999997</c:v>
                </c:pt>
                <c:pt idx="4242">
                  <c:v>70.652389999999997</c:v>
                </c:pt>
                <c:pt idx="4243">
                  <c:v>70.647639999999996</c:v>
                </c:pt>
                <c:pt idx="4244">
                  <c:v>70.652389999999997</c:v>
                </c:pt>
                <c:pt idx="4245">
                  <c:v>70.642899999999997</c:v>
                </c:pt>
                <c:pt idx="4246">
                  <c:v>70.652389999999997</c:v>
                </c:pt>
                <c:pt idx="4247">
                  <c:v>70.647639999999996</c:v>
                </c:pt>
                <c:pt idx="4248">
                  <c:v>70.642899999999997</c:v>
                </c:pt>
                <c:pt idx="4249">
                  <c:v>70.647639999999996</c:v>
                </c:pt>
                <c:pt idx="4250">
                  <c:v>70.638149999999996</c:v>
                </c:pt>
                <c:pt idx="4251">
                  <c:v>70.638149999999996</c:v>
                </c:pt>
                <c:pt idx="4252">
                  <c:v>70.638149999999996</c:v>
                </c:pt>
                <c:pt idx="4253">
                  <c:v>70.628320000000002</c:v>
                </c:pt>
                <c:pt idx="4254">
                  <c:v>70.652389999999997</c:v>
                </c:pt>
                <c:pt idx="4255">
                  <c:v>70.642899999999997</c:v>
                </c:pt>
                <c:pt idx="4256">
                  <c:v>70.642899999999997</c:v>
                </c:pt>
                <c:pt idx="4257">
                  <c:v>70.647639999999996</c:v>
                </c:pt>
                <c:pt idx="4258">
                  <c:v>70.652389999999997</c:v>
                </c:pt>
                <c:pt idx="4259">
                  <c:v>70.642899999999997</c:v>
                </c:pt>
                <c:pt idx="4260">
                  <c:v>70.638149999999996</c:v>
                </c:pt>
                <c:pt idx="4261">
                  <c:v>70.642899999999997</c:v>
                </c:pt>
                <c:pt idx="4262">
                  <c:v>70.642899999999997</c:v>
                </c:pt>
                <c:pt idx="4263">
                  <c:v>70.647639999999996</c:v>
                </c:pt>
                <c:pt idx="4264">
                  <c:v>70.652389999999997</c:v>
                </c:pt>
                <c:pt idx="4265">
                  <c:v>70.652389999999997</c:v>
                </c:pt>
                <c:pt idx="4266">
                  <c:v>70.647639999999996</c:v>
                </c:pt>
                <c:pt idx="4267">
                  <c:v>70.662220000000005</c:v>
                </c:pt>
                <c:pt idx="4268">
                  <c:v>70.642899999999997</c:v>
                </c:pt>
                <c:pt idx="4269">
                  <c:v>70.657470000000004</c:v>
                </c:pt>
                <c:pt idx="4270">
                  <c:v>70.657470000000004</c:v>
                </c:pt>
                <c:pt idx="4271">
                  <c:v>70.652389999999997</c:v>
                </c:pt>
                <c:pt idx="4272">
                  <c:v>70.652389999999997</c:v>
                </c:pt>
                <c:pt idx="4273">
                  <c:v>70.638149999999996</c:v>
                </c:pt>
                <c:pt idx="4274">
                  <c:v>70.638149999999996</c:v>
                </c:pt>
                <c:pt idx="4275">
                  <c:v>70.628320000000002</c:v>
                </c:pt>
                <c:pt idx="4276">
                  <c:v>70.623570000000001</c:v>
                </c:pt>
                <c:pt idx="4277">
                  <c:v>70.613740000000007</c:v>
                </c:pt>
                <c:pt idx="4278">
                  <c:v>70.628320000000002</c:v>
                </c:pt>
                <c:pt idx="4279">
                  <c:v>70.628320000000002</c:v>
                </c:pt>
                <c:pt idx="4280">
                  <c:v>70.638149999999996</c:v>
                </c:pt>
                <c:pt idx="4281">
                  <c:v>70.652389999999997</c:v>
                </c:pt>
                <c:pt idx="4282">
                  <c:v>70.662220000000005</c:v>
                </c:pt>
                <c:pt idx="4283">
                  <c:v>70.647639999999996</c:v>
                </c:pt>
                <c:pt idx="4284">
                  <c:v>70.63306</c:v>
                </c:pt>
                <c:pt idx="4285">
                  <c:v>70.628320000000002</c:v>
                </c:pt>
                <c:pt idx="4286">
                  <c:v>70.642899999999997</c:v>
                </c:pt>
                <c:pt idx="4287">
                  <c:v>70.647639999999996</c:v>
                </c:pt>
                <c:pt idx="4288">
                  <c:v>70.642899999999997</c:v>
                </c:pt>
                <c:pt idx="4289">
                  <c:v>70.63306</c:v>
                </c:pt>
                <c:pt idx="4290">
                  <c:v>70.63306</c:v>
                </c:pt>
                <c:pt idx="4291">
                  <c:v>70.638149999999996</c:v>
                </c:pt>
                <c:pt idx="4292">
                  <c:v>70.647639999999996</c:v>
                </c:pt>
                <c:pt idx="4293">
                  <c:v>70.652389999999997</c:v>
                </c:pt>
                <c:pt idx="4294">
                  <c:v>70.647639999999996</c:v>
                </c:pt>
                <c:pt idx="4295">
                  <c:v>70.647639999999996</c:v>
                </c:pt>
                <c:pt idx="4296">
                  <c:v>70.647639999999996</c:v>
                </c:pt>
                <c:pt idx="4297">
                  <c:v>70.647639999999996</c:v>
                </c:pt>
                <c:pt idx="4298">
                  <c:v>70.647639999999996</c:v>
                </c:pt>
                <c:pt idx="4299">
                  <c:v>70.657470000000004</c:v>
                </c:pt>
                <c:pt idx="4300">
                  <c:v>70.657470000000004</c:v>
                </c:pt>
                <c:pt idx="4301">
                  <c:v>70.662220000000005</c:v>
                </c:pt>
                <c:pt idx="4302">
                  <c:v>70.657470000000004</c:v>
                </c:pt>
                <c:pt idx="4303">
                  <c:v>70.652389999999997</c:v>
                </c:pt>
                <c:pt idx="4304">
                  <c:v>70.642899999999997</c:v>
                </c:pt>
                <c:pt idx="4305">
                  <c:v>70.647639999999996</c:v>
                </c:pt>
                <c:pt idx="4306">
                  <c:v>70.647639999999996</c:v>
                </c:pt>
                <c:pt idx="4307">
                  <c:v>70.642899999999997</c:v>
                </c:pt>
                <c:pt idx="4308">
                  <c:v>70.647639999999996</c:v>
                </c:pt>
                <c:pt idx="4309">
                  <c:v>70.647639999999996</c:v>
                </c:pt>
                <c:pt idx="4310">
                  <c:v>70.647639999999996</c:v>
                </c:pt>
                <c:pt idx="4311">
                  <c:v>70.647639999999996</c:v>
                </c:pt>
                <c:pt idx="4312">
                  <c:v>70.642899999999997</c:v>
                </c:pt>
                <c:pt idx="4313">
                  <c:v>70.647639999999996</c:v>
                </c:pt>
                <c:pt idx="4314">
                  <c:v>70.647639999999996</c:v>
                </c:pt>
                <c:pt idx="4315">
                  <c:v>70.642899999999997</c:v>
                </c:pt>
                <c:pt idx="4316">
                  <c:v>70.638149999999996</c:v>
                </c:pt>
                <c:pt idx="4317">
                  <c:v>70.63306</c:v>
                </c:pt>
                <c:pt idx="4318">
                  <c:v>70.638149999999996</c:v>
                </c:pt>
                <c:pt idx="4319">
                  <c:v>70.652389999999997</c:v>
                </c:pt>
                <c:pt idx="4320">
                  <c:v>70.657470000000004</c:v>
                </c:pt>
                <c:pt idx="4321">
                  <c:v>70.647639999999996</c:v>
                </c:pt>
                <c:pt idx="4322">
                  <c:v>70.652389999999997</c:v>
                </c:pt>
                <c:pt idx="4323">
                  <c:v>70.642899999999997</c:v>
                </c:pt>
                <c:pt idx="4324">
                  <c:v>70.638149999999996</c:v>
                </c:pt>
                <c:pt idx="4325">
                  <c:v>70.647639999999996</c:v>
                </c:pt>
                <c:pt idx="4326">
                  <c:v>70.662220000000005</c:v>
                </c:pt>
                <c:pt idx="4327">
                  <c:v>70.652389999999997</c:v>
                </c:pt>
                <c:pt idx="4328">
                  <c:v>70.647639999999996</c:v>
                </c:pt>
                <c:pt idx="4329">
                  <c:v>70.657470000000004</c:v>
                </c:pt>
                <c:pt idx="4330">
                  <c:v>70.657470000000004</c:v>
                </c:pt>
                <c:pt idx="4331">
                  <c:v>70.652389999999997</c:v>
                </c:pt>
                <c:pt idx="4332">
                  <c:v>70.647639999999996</c:v>
                </c:pt>
                <c:pt idx="4333">
                  <c:v>70.638149999999996</c:v>
                </c:pt>
                <c:pt idx="4334">
                  <c:v>70.642899999999997</c:v>
                </c:pt>
                <c:pt idx="4335">
                  <c:v>70.647639999999996</c:v>
                </c:pt>
                <c:pt idx="4336">
                  <c:v>70.657470000000004</c:v>
                </c:pt>
                <c:pt idx="4337">
                  <c:v>70.652389999999997</c:v>
                </c:pt>
                <c:pt idx="4338">
                  <c:v>70.657470000000004</c:v>
                </c:pt>
                <c:pt idx="4339">
                  <c:v>70.647639999999996</c:v>
                </c:pt>
                <c:pt idx="4340">
                  <c:v>70.647639999999996</c:v>
                </c:pt>
                <c:pt idx="4341">
                  <c:v>70.638149999999996</c:v>
                </c:pt>
                <c:pt idx="4342">
                  <c:v>70.647639999999996</c:v>
                </c:pt>
                <c:pt idx="4343">
                  <c:v>70.642899999999997</c:v>
                </c:pt>
                <c:pt idx="4344">
                  <c:v>70.647639999999996</c:v>
                </c:pt>
                <c:pt idx="4345">
                  <c:v>70.662220000000005</c:v>
                </c:pt>
                <c:pt idx="4346">
                  <c:v>70.652389999999997</c:v>
                </c:pt>
                <c:pt idx="4347">
                  <c:v>70.647639999999996</c:v>
                </c:pt>
                <c:pt idx="4348">
                  <c:v>70.647639999999996</c:v>
                </c:pt>
                <c:pt idx="4349">
                  <c:v>70.657470000000004</c:v>
                </c:pt>
                <c:pt idx="4350">
                  <c:v>70.652389999999997</c:v>
                </c:pt>
                <c:pt idx="4351">
                  <c:v>70.647639999999996</c:v>
                </c:pt>
                <c:pt idx="4352">
                  <c:v>70.647639999999996</c:v>
                </c:pt>
                <c:pt idx="4353">
                  <c:v>70.642899999999997</c:v>
                </c:pt>
                <c:pt idx="4354">
                  <c:v>70.63306</c:v>
                </c:pt>
                <c:pt idx="4355">
                  <c:v>70.628320000000002</c:v>
                </c:pt>
                <c:pt idx="4356">
                  <c:v>70.647639999999996</c:v>
                </c:pt>
                <c:pt idx="4357">
                  <c:v>70.652389999999997</c:v>
                </c:pt>
                <c:pt idx="4358">
                  <c:v>70.647639999999996</c:v>
                </c:pt>
                <c:pt idx="4359">
                  <c:v>70.647639999999996</c:v>
                </c:pt>
                <c:pt idx="4360">
                  <c:v>70.662220000000005</c:v>
                </c:pt>
                <c:pt idx="4361">
                  <c:v>70.666960000000003</c:v>
                </c:pt>
                <c:pt idx="4362">
                  <c:v>70.666960000000003</c:v>
                </c:pt>
                <c:pt idx="4363">
                  <c:v>70.657470000000004</c:v>
                </c:pt>
                <c:pt idx="4364">
                  <c:v>70.666960000000003</c:v>
                </c:pt>
                <c:pt idx="4365">
                  <c:v>70.671710000000004</c:v>
                </c:pt>
                <c:pt idx="4366">
                  <c:v>70.657470000000004</c:v>
                </c:pt>
                <c:pt idx="4367">
                  <c:v>70.652389999999997</c:v>
                </c:pt>
                <c:pt idx="4368">
                  <c:v>70.657470000000004</c:v>
                </c:pt>
                <c:pt idx="4369">
                  <c:v>70.662220000000005</c:v>
                </c:pt>
                <c:pt idx="4370">
                  <c:v>70.662220000000005</c:v>
                </c:pt>
                <c:pt idx="4371">
                  <c:v>70.666960000000003</c:v>
                </c:pt>
                <c:pt idx="4372">
                  <c:v>70.6768</c:v>
                </c:pt>
                <c:pt idx="4373">
                  <c:v>70.662220000000005</c:v>
                </c:pt>
                <c:pt idx="4374">
                  <c:v>70.662220000000005</c:v>
                </c:pt>
                <c:pt idx="4375">
                  <c:v>70.657470000000004</c:v>
                </c:pt>
                <c:pt idx="4376">
                  <c:v>70.652389999999997</c:v>
                </c:pt>
                <c:pt idx="4377">
                  <c:v>70.666960000000003</c:v>
                </c:pt>
                <c:pt idx="4378">
                  <c:v>70.642899999999997</c:v>
                </c:pt>
                <c:pt idx="4379">
                  <c:v>70.63306</c:v>
                </c:pt>
                <c:pt idx="4380">
                  <c:v>70.647639999999996</c:v>
                </c:pt>
                <c:pt idx="4381">
                  <c:v>70.647639999999996</c:v>
                </c:pt>
                <c:pt idx="4382">
                  <c:v>70.652389999999997</c:v>
                </c:pt>
                <c:pt idx="4383">
                  <c:v>70.647639999999996</c:v>
                </c:pt>
                <c:pt idx="4384">
                  <c:v>70.666960000000003</c:v>
                </c:pt>
                <c:pt idx="4385">
                  <c:v>70.671710000000004</c:v>
                </c:pt>
                <c:pt idx="4386">
                  <c:v>70.652389999999997</c:v>
                </c:pt>
                <c:pt idx="4387">
                  <c:v>70.662220000000005</c:v>
                </c:pt>
                <c:pt idx="4388">
                  <c:v>70.657470000000004</c:v>
                </c:pt>
                <c:pt idx="4389">
                  <c:v>70.666960000000003</c:v>
                </c:pt>
                <c:pt idx="4390">
                  <c:v>70.662220000000005</c:v>
                </c:pt>
                <c:pt idx="4391">
                  <c:v>70.662220000000005</c:v>
                </c:pt>
                <c:pt idx="4392">
                  <c:v>70.662220000000005</c:v>
                </c:pt>
                <c:pt idx="4393">
                  <c:v>70.657470000000004</c:v>
                </c:pt>
                <c:pt idx="4394">
                  <c:v>70.666960000000003</c:v>
                </c:pt>
                <c:pt idx="4395">
                  <c:v>70.662220000000005</c:v>
                </c:pt>
                <c:pt idx="4396">
                  <c:v>70.662220000000005</c:v>
                </c:pt>
                <c:pt idx="4397">
                  <c:v>70.671710000000004</c:v>
                </c:pt>
                <c:pt idx="4398">
                  <c:v>70.652389999999997</c:v>
                </c:pt>
                <c:pt idx="4399">
                  <c:v>70.652389999999997</c:v>
                </c:pt>
                <c:pt idx="4400">
                  <c:v>70.662220000000005</c:v>
                </c:pt>
                <c:pt idx="4401">
                  <c:v>70.666960000000003</c:v>
                </c:pt>
                <c:pt idx="4402">
                  <c:v>70.657470000000004</c:v>
                </c:pt>
                <c:pt idx="4403">
                  <c:v>70.652389999999997</c:v>
                </c:pt>
                <c:pt idx="4404">
                  <c:v>70.671710000000004</c:v>
                </c:pt>
                <c:pt idx="4405">
                  <c:v>70.6768</c:v>
                </c:pt>
                <c:pt idx="4406">
                  <c:v>70.6768</c:v>
                </c:pt>
                <c:pt idx="4407">
                  <c:v>70.671710000000004</c:v>
                </c:pt>
                <c:pt idx="4408">
                  <c:v>70.681539999999998</c:v>
                </c:pt>
                <c:pt idx="4409">
                  <c:v>70.6768</c:v>
                </c:pt>
                <c:pt idx="4410">
                  <c:v>70.666960000000003</c:v>
                </c:pt>
                <c:pt idx="4411">
                  <c:v>70.671710000000004</c:v>
                </c:pt>
                <c:pt idx="4412">
                  <c:v>70.671710000000004</c:v>
                </c:pt>
                <c:pt idx="4413">
                  <c:v>70.671710000000004</c:v>
                </c:pt>
                <c:pt idx="4414">
                  <c:v>70.6768</c:v>
                </c:pt>
                <c:pt idx="4415">
                  <c:v>70.6768</c:v>
                </c:pt>
                <c:pt idx="4416">
                  <c:v>70.671710000000004</c:v>
                </c:pt>
                <c:pt idx="4417">
                  <c:v>70.6768</c:v>
                </c:pt>
                <c:pt idx="4418">
                  <c:v>70.6768</c:v>
                </c:pt>
                <c:pt idx="4419">
                  <c:v>70.681539999999998</c:v>
                </c:pt>
                <c:pt idx="4420">
                  <c:v>70.671710000000004</c:v>
                </c:pt>
                <c:pt idx="4421">
                  <c:v>70.6768</c:v>
                </c:pt>
                <c:pt idx="4422">
                  <c:v>70.671710000000004</c:v>
                </c:pt>
                <c:pt idx="4423">
                  <c:v>70.671710000000004</c:v>
                </c:pt>
                <c:pt idx="4424">
                  <c:v>70.681539999999998</c:v>
                </c:pt>
                <c:pt idx="4425">
                  <c:v>70.691029999999998</c:v>
                </c:pt>
                <c:pt idx="4426">
                  <c:v>70.691029999999998</c:v>
                </c:pt>
                <c:pt idx="4427">
                  <c:v>70.696119999999993</c:v>
                </c:pt>
                <c:pt idx="4428">
                  <c:v>70.68629</c:v>
                </c:pt>
                <c:pt idx="4429">
                  <c:v>70.671710000000004</c:v>
                </c:pt>
                <c:pt idx="4430">
                  <c:v>70.671710000000004</c:v>
                </c:pt>
                <c:pt idx="4431">
                  <c:v>70.68629</c:v>
                </c:pt>
                <c:pt idx="4432">
                  <c:v>70.681539999999998</c:v>
                </c:pt>
                <c:pt idx="4433">
                  <c:v>70.68629</c:v>
                </c:pt>
                <c:pt idx="4434">
                  <c:v>70.681539999999998</c:v>
                </c:pt>
                <c:pt idx="4435">
                  <c:v>70.681539999999998</c:v>
                </c:pt>
                <c:pt idx="4436">
                  <c:v>70.691029999999998</c:v>
                </c:pt>
                <c:pt idx="4437">
                  <c:v>70.681539999999998</c:v>
                </c:pt>
                <c:pt idx="4438">
                  <c:v>70.6768</c:v>
                </c:pt>
                <c:pt idx="4439">
                  <c:v>70.671710000000004</c:v>
                </c:pt>
                <c:pt idx="4440">
                  <c:v>70.681539999999998</c:v>
                </c:pt>
                <c:pt idx="4441">
                  <c:v>70.6768</c:v>
                </c:pt>
                <c:pt idx="4442">
                  <c:v>70.6768</c:v>
                </c:pt>
                <c:pt idx="4443">
                  <c:v>70.681539999999998</c:v>
                </c:pt>
                <c:pt idx="4444">
                  <c:v>70.68629</c:v>
                </c:pt>
                <c:pt idx="4445">
                  <c:v>70.68629</c:v>
                </c:pt>
                <c:pt idx="4446">
                  <c:v>70.68629</c:v>
                </c:pt>
                <c:pt idx="4447">
                  <c:v>70.681539999999998</c:v>
                </c:pt>
                <c:pt idx="4448">
                  <c:v>70.6768</c:v>
                </c:pt>
                <c:pt idx="4449">
                  <c:v>70.6768</c:v>
                </c:pt>
                <c:pt idx="4450">
                  <c:v>70.671710000000004</c:v>
                </c:pt>
                <c:pt idx="4451">
                  <c:v>70.6768</c:v>
                </c:pt>
                <c:pt idx="4452">
                  <c:v>70.6768</c:v>
                </c:pt>
                <c:pt idx="4453">
                  <c:v>70.671710000000004</c:v>
                </c:pt>
                <c:pt idx="4454">
                  <c:v>70.6768</c:v>
                </c:pt>
                <c:pt idx="4455">
                  <c:v>70.671710000000004</c:v>
                </c:pt>
                <c:pt idx="4456">
                  <c:v>70.681539999999998</c:v>
                </c:pt>
                <c:pt idx="4457">
                  <c:v>70.681539999999998</c:v>
                </c:pt>
                <c:pt idx="4458">
                  <c:v>70.681539999999998</c:v>
                </c:pt>
                <c:pt idx="4459">
                  <c:v>70.68629</c:v>
                </c:pt>
                <c:pt idx="4460">
                  <c:v>70.68629</c:v>
                </c:pt>
                <c:pt idx="4461">
                  <c:v>70.681539999999998</c:v>
                </c:pt>
                <c:pt idx="4462">
                  <c:v>70.681539999999998</c:v>
                </c:pt>
                <c:pt idx="4463">
                  <c:v>70.68629</c:v>
                </c:pt>
                <c:pt idx="4464">
                  <c:v>70.68629</c:v>
                </c:pt>
                <c:pt idx="4465">
                  <c:v>70.681539999999998</c:v>
                </c:pt>
                <c:pt idx="4466">
                  <c:v>70.681539999999998</c:v>
                </c:pt>
                <c:pt idx="4467">
                  <c:v>70.68629</c:v>
                </c:pt>
                <c:pt idx="4468">
                  <c:v>70.681539999999998</c:v>
                </c:pt>
                <c:pt idx="4469">
                  <c:v>70.6768</c:v>
                </c:pt>
                <c:pt idx="4470">
                  <c:v>70.681539999999998</c:v>
                </c:pt>
                <c:pt idx="4471">
                  <c:v>70.691029999999998</c:v>
                </c:pt>
                <c:pt idx="4472">
                  <c:v>70.68629</c:v>
                </c:pt>
                <c:pt idx="4473">
                  <c:v>70.700869999999995</c:v>
                </c:pt>
                <c:pt idx="4474">
                  <c:v>70.710359999999994</c:v>
                </c:pt>
                <c:pt idx="4475">
                  <c:v>70.705609999999993</c:v>
                </c:pt>
                <c:pt idx="4476">
                  <c:v>70.700869999999995</c:v>
                </c:pt>
                <c:pt idx="4477">
                  <c:v>70.700869999999995</c:v>
                </c:pt>
                <c:pt idx="4478">
                  <c:v>70.696119999999993</c:v>
                </c:pt>
                <c:pt idx="4479">
                  <c:v>70.691029999999998</c:v>
                </c:pt>
                <c:pt idx="4480">
                  <c:v>70.691029999999998</c:v>
                </c:pt>
                <c:pt idx="4481">
                  <c:v>70.68629</c:v>
                </c:pt>
                <c:pt idx="4482">
                  <c:v>70.700869999999995</c:v>
                </c:pt>
                <c:pt idx="4483">
                  <c:v>70.700869999999995</c:v>
                </c:pt>
                <c:pt idx="4484">
                  <c:v>70.681539999999998</c:v>
                </c:pt>
                <c:pt idx="4485">
                  <c:v>70.691029999999998</c:v>
                </c:pt>
                <c:pt idx="4486">
                  <c:v>70.700869999999995</c:v>
                </c:pt>
                <c:pt idx="4487">
                  <c:v>70.705609999999993</c:v>
                </c:pt>
                <c:pt idx="4488">
                  <c:v>70.715440000000001</c:v>
                </c:pt>
                <c:pt idx="4489">
                  <c:v>70.700869999999995</c:v>
                </c:pt>
                <c:pt idx="4490">
                  <c:v>70.696119999999993</c:v>
                </c:pt>
                <c:pt idx="4491">
                  <c:v>70.691029999999998</c:v>
                </c:pt>
                <c:pt idx="4492">
                  <c:v>70.700869999999995</c:v>
                </c:pt>
                <c:pt idx="4493">
                  <c:v>70.710359999999994</c:v>
                </c:pt>
                <c:pt idx="4494">
                  <c:v>70.705609999999993</c:v>
                </c:pt>
                <c:pt idx="4495">
                  <c:v>70.705609999999993</c:v>
                </c:pt>
                <c:pt idx="4496">
                  <c:v>70.705609999999993</c:v>
                </c:pt>
                <c:pt idx="4497">
                  <c:v>70.705609999999993</c:v>
                </c:pt>
                <c:pt idx="4498">
                  <c:v>70.700869999999995</c:v>
                </c:pt>
                <c:pt idx="4499">
                  <c:v>70.696119999999993</c:v>
                </c:pt>
                <c:pt idx="4500">
                  <c:v>70.696119999999993</c:v>
                </c:pt>
                <c:pt idx="4501">
                  <c:v>70.700869999999995</c:v>
                </c:pt>
                <c:pt idx="4502">
                  <c:v>70.710359999999994</c:v>
                </c:pt>
                <c:pt idx="4503">
                  <c:v>70.710359999999994</c:v>
                </c:pt>
                <c:pt idx="4504">
                  <c:v>70.6768</c:v>
                </c:pt>
                <c:pt idx="4505">
                  <c:v>70.681539999999998</c:v>
                </c:pt>
                <c:pt idx="4506">
                  <c:v>70.691029999999998</c:v>
                </c:pt>
                <c:pt idx="4507">
                  <c:v>70.758840000000006</c:v>
                </c:pt>
                <c:pt idx="4508">
                  <c:v>70.720190000000002</c:v>
                </c:pt>
                <c:pt idx="4509">
                  <c:v>70.710359999999994</c:v>
                </c:pt>
                <c:pt idx="4510">
                  <c:v>70.696119999999993</c:v>
                </c:pt>
                <c:pt idx="4511">
                  <c:v>70.691029999999998</c:v>
                </c:pt>
                <c:pt idx="4512">
                  <c:v>70.691029999999998</c:v>
                </c:pt>
                <c:pt idx="4513">
                  <c:v>70.691029999999998</c:v>
                </c:pt>
                <c:pt idx="4514">
                  <c:v>70.700869999999995</c:v>
                </c:pt>
                <c:pt idx="4515">
                  <c:v>70.691029999999998</c:v>
                </c:pt>
                <c:pt idx="4516">
                  <c:v>70.691029999999998</c:v>
                </c:pt>
                <c:pt idx="4517">
                  <c:v>70.696119999999993</c:v>
                </c:pt>
                <c:pt idx="4518">
                  <c:v>70.696119999999993</c:v>
                </c:pt>
                <c:pt idx="4519">
                  <c:v>70.700869999999995</c:v>
                </c:pt>
                <c:pt idx="4520">
                  <c:v>70.68629</c:v>
                </c:pt>
                <c:pt idx="4521">
                  <c:v>70.68629</c:v>
                </c:pt>
                <c:pt idx="4522">
                  <c:v>70.696119999999993</c:v>
                </c:pt>
                <c:pt idx="4523">
                  <c:v>70.681539999999998</c:v>
                </c:pt>
                <c:pt idx="4524">
                  <c:v>70.68629</c:v>
                </c:pt>
                <c:pt idx="4525">
                  <c:v>70.68629</c:v>
                </c:pt>
                <c:pt idx="4526">
                  <c:v>70.6768</c:v>
                </c:pt>
                <c:pt idx="4527">
                  <c:v>70.696119999999993</c:v>
                </c:pt>
                <c:pt idx="4528">
                  <c:v>70.705609999999993</c:v>
                </c:pt>
                <c:pt idx="4529">
                  <c:v>70.715440000000001</c:v>
                </c:pt>
                <c:pt idx="4530">
                  <c:v>70.705609999999993</c:v>
                </c:pt>
                <c:pt idx="4531">
                  <c:v>70.705609999999993</c:v>
                </c:pt>
                <c:pt idx="4532">
                  <c:v>70.705609999999993</c:v>
                </c:pt>
                <c:pt idx="4533">
                  <c:v>70.710359999999994</c:v>
                </c:pt>
                <c:pt idx="4534">
                  <c:v>70.710359999999994</c:v>
                </c:pt>
                <c:pt idx="4535">
                  <c:v>70.715440000000001</c:v>
                </c:pt>
                <c:pt idx="4536">
                  <c:v>70.710359999999994</c:v>
                </c:pt>
                <c:pt idx="4537">
                  <c:v>70.720190000000002</c:v>
                </c:pt>
                <c:pt idx="4538">
                  <c:v>70.729680000000002</c:v>
                </c:pt>
                <c:pt idx="4539">
                  <c:v>70.715440000000001</c:v>
                </c:pt>
                <c:pt idx="4540">
                  <c:v>70.705609999999993</c:v>
                </c:pt>
                <c:pt idx="4541">
                  <c:v>70.705609999999993</c:v>
                </c:pt>
                <c:pt idx="4542">
                  <c:v>70.705609999999993</c:v>
                </c:pt>
                <c:pt idx="4543">
                  <c:v>70.715440000000001</c:v>
                </c:pt>
                <c:pt idx="4544">
                  <c:v>70.720190000000002</c:v>
                </c:pt>
                <c:pt idx="4545">
                  <c:v>70.724940000000004</c:v>
                </c:pt>
                <c:pt idx="4546">
                  <c:v>70.720190000000002</c:v>
                </c:pt>
                <c:pt idx="4547">
                  <c:v>70.729680000000002</c:v>
                </c:pt>
                <c:pt idx="4548">
                  <c:v>70.734769999999997</c:v>
                </c:pt>
                <c:pt idx="4549">
                  <c:v>70.724940000000004</c:v>
                </c:pt>
                <c:pt idx="4550">
                  <c:v>70.720190000000002</c:v>
                </c:pt>
                <c:pt idx="4551">
                  <c:v>70.715440000000001</c:v>
                </c:pt>
                <c:pt idx="4552">
                  <c:v>70.724940000000004</c:v>
                </c:pt>
                <c:pt idx="4553">
                  <c:v>70.715440000000001</c:v>
                </c:pt>
                <c:pt idx="4554">
                  <c:v>70.710359999999994</c:v>
                </c:pt>
                <c:pt idx="4555">
                  <c:v>70.710359999999994</c:v>
                </c:pt>
                <c:pt idx="4556">
                  <c:v>70.705609999999993</c:v>
                </c:pt>
                <c:pt idx="4557">
                  <c:v>70.705609999999993</c:v>
                </c:pt>
                <c:pt idx="4558">
                  <c:v>70.710359999999994</c:v>
                </c:pt>
                <c:pt idx="4559">
                  <c:v>70.700869999999995</c:v>
                </c:pt>
                <c:pt idx="4560">
                  <c:v>70.710359999999994</c:v>
                </c:pt>
                <c:pt idx="4561">
                  <c:v>70.705609999999993</c:v>
                </c:pt>
                <c:pt idx="4562">
                  <c:v>70.710359999999994</c:v>
                </c:pt>
                <c:pt idx="4563">
                  <c:v>70.705609999999993</c:v>
                </c:pt>
                <c:pt idx="4564">
                  <c:v>70.715440000000001</c:v>
                </c:pt>
                <c:pt idx="4565">
                  <c:v>70.720190000000002</c:v>
                </c:pt>
                <c:pt idx="4566">
                  <c:v>70.724940000000004</c:v>
                </c:pt>
                <c:pt idx="4567">
                  <c:v>70.724940000000004</c:v>
                </c:pt>
                <c:pt idx="4568">
                  <c:v>70.729680000000002</c:v>
                </c:pt>
                <c:pt idx="4569">
                  <c:v>70.734769999999997</c:v>
                </c:pt>
                <c:pt idx="4570">
                  <c:v>70.724940000000004</c:v>
                </c:pt>
                <c:pt idx="4571">
                  <c:v>70.724940000000004</c:v>
                </c:pt>
                <c:pt idx="4572">
                  <c:v>70.724940000000004</c:v>
                </c:pt>
                <c:pt idx="4573">
                  <c:v>70.720190000000002</c:v>
                </c:pt>
                <c:pt idx="4574">
                  <c:v>70.720190000000002</c:v>
                </c:pt>
                <c:pt idx="4575">
                  <c:v>70.720190000000002</c:v>
                </c:pt>
                <c:pt idx="4576">
                  <c:v>70.729680000000002</c:v>
                </c:pt>
                <c:pt idx="4577">
                  <c:v>70.724940000000004</c:v>
                </c:pt>
                <c:pt idx="4578">
                  <c:v>70.715440000000001</c:v>
                </c:pt>
                <c:pt idx="4579">
                  <c:v>70.729680000000002</c:v>
                </c:pt>
                <c:pt idx="4580">
                  <c:v>70.729680000000002</c:v>
                </c:pt>
                <c:pt idx="4581">
                  <c:v>70.715440000000001</c:v>
                </c:pt>
                <c:pt idx="4582">
                  <c:v>70.724940000000004</c:v>
                </c:pt>
                <c:pt idx="4583">
                  <c:v>70.729680000000002</c:v>
                </c:pt>
                <c:pt idx="4584">
                  <c:v>70.720190000000002</c:v>
                </c:pt>
                <c:pt idx="4585">
                  <c:v>70.710359999999994</c:v>
                </c:pt>
                <c:pt idx="4586">
                  <c:v>70.720190000000002</c:v>
                </c:pt>
                <c:pt idx="4587">
                  <c:v>70.720190000000002</c:v>
                </c:pt>
                <c:pt idx="4588">
                  <c:v>70.720190000000002</c:v>
                </c:pt>
                <c:pt idx="4589">
                  <c:v>70.724940000000004</c:v>
                </c:pt>
                <c:pt idx="4590">
                  <c:v>70.724940000000004</c:v>
                </c:pt>
                <c:pt idx="4591">
                  <c:v>70.715440000000001</c:v>
                </c:pt>
                <c:pt idx="4592">
                  <c:v>70.720190000000002</c:v>
                </c:pt>
                <c:pt idx="4593">
                  <c:v>70.724940000000004</c:v>
                </c:pt>
                <c:pt idx="4594">
                  <c:v>70.724940000000004</c:v>
                </c:pt>
                <c:pt idx="4595">
                  <c:v>70.724940000000004</c:v>
                </c:pt>
                <c:pt idx="4596">
                  <c:v>70.724940000000004</c:v>
                </c:pt>
                <c:pt idx="4597">
                  <c:v>70.734769999999997</c:v>
                </c:pt>
                <c:pt idx="4598">
                  <c:v>70.739509999999996</c:v>
                </c:pt>
                <c:pt idx="4599">
                  <c:v>70.734769999999997</c:v>
                </c:pt>
                <c:pt idx="4600">
                  <c:v>70.739509999999996</c:v>
                </c:pt>
                <c:pt idx="4601">
                  <c:v>70.744259999999997</c:v>
                </c:pt>
                <c:pt idx="4602">
                  <c:v>70.739509999999996</c:v>
                </c:pt>
                <c:pt idx="4603">
                  <c:v>70.734769999999997</c:v>
                </c:pt>
                <c:pt idx="4604">
                  <c:v>70.729680000000002</c:v>
                </c:pt>
                <c:pt idx="4605">
                  <c:v>70.734769999999997</c:v>
                </c:pt>
                <c:pt idx="4606">
                  <c:v>70.739509999999996</c:v>
                </c:pt>
                <c:pt idx="4607">
                  <c:v>70.734769999999997</c:v>
                </c:pt>
                <c:pt idx="4608">
                  <c:v>70.729680000000002</c:v>
                </c:pt>
                <c:pt idx="4609">
                  <c:v>70.724940000000004</c:v>
                </c:pt>
                <c:pt idx="4610">
                  <c:v>70.720190000000002</c:v>
                </c:pt>
                <c:pt idx="4611">
                  <c:v>70.720190000000002</c:v>
                </c:pt>
                <c:pt idx="4612">
                  <c:v>70.715440000000001</c:v>
                </c:pt>
                <c:pt idx="4613">
                  <c:v>70.710359999999994</c:v>
                </c:pt>
                <c:pt idx="4614">
                  <c:v>70.710359999999994</c:v>
                </c:pt>
                <c:pt idx="4615">
                  <c:v>70.724940000000004</c:v>
                </c:pt>
                <c:pt idx="4616">
                  <c:v>70.729680000000002</c:v>
                </c:pt>
                <c:pt idx="4617">
                  <c:v>70.734769999999997</c:v>
                </c:pt>
                <c:pt idx="4618">
                  <c:v>70.724940000000004</c:v>
                </c:pt>
                <c:pt idx="4619">
                  <c:v>70.739509999999996</c:v>
                </c:pt>
                <c:pt idx="4620">
                  <c:v>70.734769999999997</c:v>
                </c:pt>
                <c:pt idx="4621">
                  <c:v>70.734769999999997</c:v>
                </c:pt>
                <c:pt idx="4622">
                  <c:v>70.729680000000002</c:v>
                </c:pt>
                <c:pt idx="4623">
                  <c:v>70.729680000000002</c:v>
                </c:pt>
                <c:pt idx="4624">
                  <c:v>70.729680000000002</c:v>
                </c:pt>
                <c:pt idx="4625">
                  <c:v>70.724940000000004</c:v>
                </c:pt>
                <c:pt idx="4626">
                  <c:v>70.720190000000002</c:v>
                </c:pt>
                <c:pt idx="4627">
                  <c:v>70.724940000000004</c:v>
                </c:pt>
                <c:pt idx="4628">
                  <c:v>70.734769999999997</c:v>
                </c:pt>
                <c:pt idx="4629">
                  <c:v>70.739509999999996</c:v>
                </c:pt>
                <c:pt idx="4630">
                  <c:v>70.739509999999996</c:v>
                </c:pt>
                <c:pt idx="4631">
                  <c:v>70.744259999999997</c:v>
                </c:pt>
                <c:pt idx="4632">
                  <c:v>70.739509999999996</c:v>
                </c:pt>
                <c:pt idx="4633">
                  <c:v>70.739509999999996</c:v>
                </c:pt>
                <c:pt idx="4634">
                  <c:v>70.739509999999996</c:v>
                </c:pt>
                <c:pt idx="4635">
                  <c:v>70.744259999999997</c:v>
                </c:pt>
                <c:pt idx="4636">
                  <c:v>70.739509999999996</c:v>
                </c:pt>
                <c:pt idx="4637">
                  <c:v>70.729680000000002</c:v>
                </c:pt>
                <c:pt idx="4638">
                  <c:v>70.734769999999997</c:v>
                </c:pt>
                <c:pt idx="4639">
                  <c:v>70.749009999999998</c:v>
                </c:pt>
                <c:pt idx="4640">
                  <c:v>70.749009999999998</c:v>
                </c:pt>
                <c:pt idx="4641">
                  <c:v>70.758840000000006</c:v>
                </c:pt>
                <c:pt idx="4642">
                  <c:v>70.744259999999997</c:v>
                </c:pt>
                <c:pt idx="4643">
                  <c:v>70.749009999999998</c:v>
                </c:pt>
                <c:pt idx="4644">
                  <c:v>70.749009999999998</c:v>
                </c:pt>
                <c:pt idx="4645">
                  <c:v>70.739509999999996</c:v>
                </c:pt>
                <c:pt idx="4646">
                  <c:v>70.734769999999997</c:v>
                </c:pt>
                <c:pt idx="4647">
                  <c:v>70.749009999999998</c:v>
                </c:pt>
                <c:pt idx="4648">
                  <c:v>70.749009999999998</c:v>
                </c:pt>
                <c:pt idx="4649">
                  <c:v>70.749009999999998</c:v>
                </c:pt>
              </c:numCache>
            </c:numRef>
          </c:yVal>
          <c:smooth val="1"/>
          <c:extLst xmlns:c16r2="http://schemas.microsoft.com/office/drawing/2015/06/chart">
            <c:ext xmlns:c16="http://schemas.microsoft.com/office/drawing/2014/chart" uri="{C3380CC4-5D6E-409C-BE32-E72D297353CC}">
              <c16:uniqueId val="{00000001-6C28-496F-86D4-676E7009940A}"/>
            </c:ext>
          </c:extLst>
        </c:ser>
        <c:ser>
          <c:idx val="0"/>
          <c:order val="2"/>
          <c:tx>
            <c:v>Octylamine</c:v>
          </c:tx>
          <c:marker>
            <c:symbol val="none"/>
          </c:marker>
          <c:xVal>
            <c:numRef>
              <c:f>'[Octylamine and decylamine nb2ox.xlsx]Sheet1'!$B$6:$B$4656</c:f>
              <c:numCache>
                <c:formatCode>General</c:formatCode>
                <c:ptCount val="4651"/>
                <c:pt idx="0">
                  <c:v>23.802</c:v>
                </c:pt>
                <c:pt idx="1">
                  <c:v>23.821999999999999</c:v>
                </c:pt>
                <c:pt idx="2">
                  <c:v>23.899000000000001</c:v>
                </c:pt>
                <c:pt idx="3">
                  <c:v>23.952000000000002</c:v>
                </c:pt>
                <c:pt idx="4">
                  <c:v>23.972999999999999</c:v>
                </c:pt>
                <c:pt idx="5">
                  <c:v>23.991</c:v>
                </c:pt>
                <c:pt idx="6">
                  <c:v>24.023</c:v>
                </c:pt>
                <c:pt idx="7">
                  <c:v>24.052</c:v>
                </c:pt>
                <c:pt idx="8">
                  <c:v>24.091999999999999</c:v>
                </c:pt>
                <c:pt idx="9">
                  <c:v>24.14</c:v>
                </c:pt>
                <c:pt idx="10">
                  <c:v>24.190999999999999</c:v>
                </c:pt>
                <c:pt idx="11">
                  <c:v>24.239000000000001</c:v>
                </c:pt>
                <c:pt idx="12">
                  <c:v>24.282</c:v>
                </c:pt>
                <c:pt idx="13">
                  <c:v>24.321999999999999</c:v>
                </c:pt>
                <c:pt idx="14">
                  <c:v>24.363</c:v>
                </c:pt>
                <c:pt idx="15">
                  <c:v>24.396000000000001</c:v>
                </c:pt>
                <c:pt idx="16">
                  <c:v>24.422000000000001</c:v>
                </c:pt>
                <c:pt idx="17">
                  <c:v>24.446000000000002</c:v>
                </c:pt>
                <c:pt idx="18">
                  <c:v>24.472999999999999</c:v>
                </c:pt>
                <c:pt idx="19">
                  <c:v>24.497</c:v>
                </c:pt>
                <c:pt idx="20">
                  <c:v>24.523</c:v>
                </c:pt>
                <c:pt idx="21">
                  <c:v>24.547000000000001</c:v>
                </c:pt>
                <c:pt idx="22">
                  <c:v>24.571000000000002</c:v>
                </c:pt>
                <c:pt idx="23">
                  <c:v>24.594999999999999</c:v>
                </c:pt>
                <c:pt idx="24">
                  <c:v>24.614000000000001</c:v>
                </c:pt>
                <c:pt idx="25">
                  <c:v>24.632000000000001</c:v>
                </c:pt>
                <c:pt idx="26">
                  <c:v>24.643999999999998</c:v>
                </c:pt>
                <c:pt idx="27">
                  <c:v>24.655000000000001</c:v>
                </c:pt>
                <c:pt idx="28">
                  <c:v>24.663</c:v>
                </c:pt>
                <c:pt idx="29">
                  <c:v>24.675999999999998</c:v>
                </c:pt>
                <c:pt idx="30">
                  <c:v>24.687999999999999</c:v>
                </c:pt>
                <c:pt idx="31">
                  <c:v>24.693000000000001</c:v>
                </c:pt>
                <c:pt idx="32">
                  <c:v>24.699000000000002</c:v>
                </c:pt>
                <c:pt idx="33">
                  <c:v>24.707999999999998</c:v>
                </c:pt>
                <c:pt idx="34">
                  <c:v>24.722000000000001</c:v>
                </c:pt>
                <c:pt idx="35">
                  <c:v>24.728999999999999</c:v>
                </c:pt>
                <c:pt idx="36">
                  <c:v>24.73</c:v>
                </c:pt>
                <c:pt idx="37">
                  <c:v>24.734000000000002</c:v>
                </c:pt>
                <c:pt idx="38">
                  <c:v>24.741</c:v>
                </c:pt>
                <c:pt idx="39">
                  <c:v>24.747</c:v>
                </c:pt>
                <c:pt idx="40">
                  <c:v>24.748999999999999</c:v>
                </c:pt>
                <c:pt idx="41">
                  <c:v>24.757000000000001</c:v>
                </c:pt>
                <c:pt idx="42">
                  <c:v>24.762</c:v>
                </c:pt>
                <c:pt idx="43">
                  <c:v>24.763999999999999</c:v>
                </c:pt>
                <c:pt idx="44">
                  <c:v>24.768999999999998</c:v>
                </c:pt>
                <c:pt idx="45">
                  <c:v>24.771999999999998</c:v>
                </c:pt>
                <c:pt idx="46">
                  <c:v>24.785</c:v>
                </c:pt>
                <c:pt idx="47">
                  <c:v>24.794</c:v>
                </c:pt>
                <c:pt idx="48">
                  <c:v>24.8</c:v>
                </c:pt>
                <c:pt idx="49">
                  <c:v>24.806999999999999</c:v>
                </c:pt>
                <c:pt idx="50">
                  <c:v>24.814</c:v>
                </c:pt>
                <c:pt idx="51">
                  <c:v>24.821000000000002</c:v>
                </c:pt>
                <c:pt idx="52">
                  <c:v>24.827999999999999</c:v>
                </c:pt>
                <c:pt idx="53">
                  <c:v>24.834</c:v>
                </c:pt>
                <c:pt idx="54">
                  <c:v>24.844000000000001</c:v>
                </c:pt>
                <c:pt idx="55">
                  <c:v>24.844999999999999</c:v>
                </c:pt>
                <c:pt idx="56">
                  <c:v>24.846</c:v>
                </c:pt>
                <c:pt idx="57">
                  <c:v>24.843</c:v>
                </c:pt>
                <c:pt idx="58">
                  <c:v>24.850999999999999</c:v>
                </c:pt>
                <c:pt idx="59">
                  <c:v>24.844999999999999</c:v>
                </c:pt>
                <c:pt idx="60">
                  <c:v>24.844000000000001</c:v>
                </c:pt>
                <c:pt idx="61">
                  <c:v>24.853999999999999</c:v>
                </c:pt>
                <c:pt idx="62">
                  <c:v>24.853999999999999</c:v>
                </c:pt>
                <c:pt idx="63">
                  <c:v>24.853000000000002</c:v>
                </c:pt>
                <c:pt idx="64">
                  <c:v>24.847999999999999</c:v>
                </c:pt>
                <c:pt idx="65">
                  <c:v>24.85</c:v>
                </c:pt>
                <c:pt idx="66">
                  <c:v>24.855</c:v>
                </c:pt>
                <c:pt idx="67">
                  <c:v>24.859000000000002</c:v>
                </c:pt>
                <c:pt idx="68">
                  <c:v>24.861000000000001</c:v>
                </c:pt>
                <c:pt idx="69">
                  <c:v>24.872</c:v>
                </c:pt>
                <c:pt idx="70">
                  <c:v>24.878</c:v>
                </c:pt>
                <c:pt idx="71">
                  <c:v>24.885999999999999</c:v>
                </c:pt>
                <c:pt idx="72">
                  <c:v>24.885000000000002</c:v>
                </c:pt>
                <c:pt idx="73">
                  <c:v>24.885999999999999</c:v>
                </c:pt>
                <c:pt idx="74">
                  <c:v>24.895</c:v>
                </c:pt>
                <c:pt idx="75">
                  <c:v>24.919</c:v>
                </c:pt>
                <c:pt idx="76">
                  <c:v>24.952999999999999</c:v>
                </c:pt>
                <c:pt idx="77">
                  <c:v>24.945</c:v>
                </c:pt>
                <c:pt idx="78">
                  <c:v>24.934000000000001</c:v>
                </c:pt>
                <c:pt idx="79">
                  <c:v>24.928000000000001</c:v>
                </c:pt>
                <c:pt idx="80">
                  <c:v>24.922999999999998</c:v>
                </c:pt>
                <c:pt idx="81">
                  <c:v>24.925999999999998</c:v>
                </c:pt>
                <c:pt idx="82">
                  <c:v>24.940999999999999</c:v>
                </c:pt>
                <c:pt idx="83">
                  <c:v>24.957999999999998</c:v>
                </c:pt>
                <c:pt idx="84">
                  <c:v>24.948</c:v>
                </c:pt>
                <c:pt idx="85">
                  <c:v>24.946000000000002</c:v>
                </c:pt>
                <c:pt idx="86">
                  <c:v>24.946999999999999</c:v>
                </c:pt>
                <c:pt idx="87">
                  <c:v>24.949000000000002</c:v>
                </c:pt>
                <c:pt idx="88">
                  <c:v>24.962</c:v>
                </c:pt>
                <c:pt idx="89">
                  <c:v>24.963000000000001</c:v>
                </c:pt>
                <c:pt idx="90">
                  <c:v>24.974</c:v>
                </c:pt>
                <c:pt idx="91">
                  <c:v>24.971</c:v>
                </c:pt>
                <c:pt idx="92">
                  <c:v>24.992000000000001</c:v>
                </c:pt>
                <c:pt idx="93">
                  <c:v>24.981000000000002</c:v>
                </c:pt>
                <c:pt idx="94">
                  <c:v>24.984999999999999</c:v>
                </c:pt>
                <c:pt idx="95">
                  <c:v>24.974</c:v>
                </c:pt>
                <c:pt idx="96">
                  <c:v>24.972999999999999</c:v>
                </c:pt>
                <c:pt idx="97">
                  <c:v>24.975000000000001</c:v>
                </c:pt>
                <c:pt idx="98">
                  <c:v>24.974</c:v>
                </c:pt>
                <c:pt idx="99">
                  <c:v>24.963000000000001</c:v>
                </c:pt>
                <c:pt idx="100">
                  <c:v>24.957999999999998</c:v>
                </c:pt>
                <c:pt idx="101">
                  <c:v>24.963000000000001</c:v>
                </c:pt>
                <c:pt idx="102">
                  <c:v>24.965</c:v>
                </c:pt>
                <c:pt idx="103">
                  <c:v>24.963000000000001</c:v>
                </c:pt>
                <c:pt idx="104">
                  <c:v>24.975999999999999</c:v>
                </c:pt>
                <c:pt idx="105">
                  <c:v>24.97</c:v>
                </c:pt>
                <c:pt idx="106">
                  <c:v>24.937999999999999</c:v>
                </c:pt>
                <c:pt idx="107">
                  <c:v>24.812999999999999</c:v>
                </c:pt>
                <c:pt idx="108">
                  <c:v>24.884</c:v>
                </c:pt>
                <c:pt idx="109">
                  <c:v>24.925000000000001</c:v>
                </c:pt>
                <c:pt idx="110">
                  <c:v>24.957000000000001</c:v>
                </c:pt>
                <c:pt idx="111">
                  <c:v>24.959</c:v>
                </c:pt>
                <c:pt idx="112">
                  <c:v>24.96</c:v>
                </c:pt>
                <c:pt idx="113">
                  <c:v>24.988</c:v>
                </c:pt>
                <c:pt idx="114">
                  <c:v>24.986000000000001</c:v>
                </c:pt>
                <c:pt idx="115">
                  <c:v>25.007000000000001</c:v>
                </c:pt>
                <c:pt idx="116">
                  <c:v>25.004000000000001</c:v>
                </c:pt>
                <c:pt idx="117">
                  <c:v>25.018999999999998</c:v>
                </c:pt>
                <c:pt idx="118">
                  <c:v>24.99</c:v>
                </c:pt>
                <c:pt idx="119">
                  <c:v>24.960999999999999</c:v>
                </c:pt>
                <c:pt idx="120">
                  <c:v>24.785</c:v>
                </c:pt>
                <c:pt idx="121">
                  <c:v>24.8</c:v>
                </c:pt>
                <c:pt idx="122">
                  <c:v>24.876000000000001</c:v>
                </c:pt>
                <c:pt idx="123">
                  <c:v>24.922999999999998</c:v>
                </c:pt>
                <c:pt idx="124">
                  <c:v>24.949000000000002</c:v>
                </c:pt>
                <c:pt idx="125">
                  <c:v>24.957000000000001</c:v>
                </c:pt>
                <c:pt idx="126">
                  <c:v>24.968</c:v>
                </c:pt>
                <c:pt idx="127">
                  <c:v>24.971</c:v>
                </c:pt>
                <c:pt idx="128">
                  <c:v>24.989000000000001</c:v>
                </c:pt>
                <c:pt idx="129">
                  <c:v>24.983000000000001</c:v>
                </c:pt>
                <c:pt idx="130">
                  <c:v>24.983000000000001</c:v>
                </c:pt>
                <c:pt idx="131">
                  <c:v>25.010999999999999</c:v>
                </c:pt>
                <c:pt idx="132">
                  <c:v>25.027999999999999</c:v>
                </c:pt>
                <c:pt idx="133">
                  <c:v>25.015000000000001</c:v>
                </c:pt>
                <c:pt idx="134">
                  <c:v>25.007999999999999</c:v>
                </c:pt>
                <c:pt idx="135">
                  <c:v>25.004999999999999</c:v>
                </c:pt>
                <c:pt idx="136">
                  <c:v>25.001000000000001</c:v>
                </c:pt>
                <c:pt idx="137">
                  <c:v>25.036000000000001</c:v>
                </c:pt>
                <c:pt idx="138">
                  <c:v>25.035</c:v>
                </c:pt>
                <c:pt idx="139">
                  <c:v>25.064</c:v>
                </c:pt>
                <c:pt idx="140">
                  <c:v>25.048999999999999</c:v>
                </c:pt>
                <c:pt idx="141">
                  <c:v>25.044</c:v>
                </c:pt>
                <c:pt idx="142">
                  <c:v>25.018000000000001</c:v>
                </c:pt>
                <c:pt idx="143">
                  <c:v>25.004999999999999</c:v>
                </c:pt>
                <c:pt idx="144">
                  <c:v>24.984000000000002</c:v>
                </c:pt>
                <c:pt idx="145">
                  <c:v>24.943000000000001</c:v>
                </c:pt>
                <c:pt idx="146">
                  <c:v>24.968</c:v>
                </c:pt>
                <c:pt idx="147">
                  <c:v>24.989000000000001</c:v>
                </c:pt>
                <c:pt idx="148">
                  <c:v>25.004999999999999</c:v>
                </c:pt>
                <c:pt idx="149">
                  <c:v>25.018000000000001</c:v>
                </c:pt>
                <c:pt idx="150">
                  <c:v>25.04</c:v>
                </c:pt>
                <c:pt idx="151">
                  <c:v>25.07</c:v>
                </c:pt>
                <c:pt idx="152">
                  <c:v>25.074000000000002</c:v>
                </c:pt>
                <c:pt idx="153">
                  <c:v>25.056000000000001</c:v>
                </c:pt>
                <c:pt idx="154">
                  <c:v>25.039000000000001</c:v>
                </c:pt>
                <c:pt idx="155">
                  <c:v>25.042999999999999</c:v>
                </c:pt>
                <c:pt idx="156">
                  <c:v>25.047999999999998</c:v>
                </c:pt>
                <c:pt idx="157">
                  <c:v>25.056999999999999</c:v>
                </c:pt>
                <c:pt idx="158">
                  <c:v>25.055</c:v>
                </c:pt>
                <c:pt idx="159">
                  <c:v>25.04</c:v>
                </c:pt>
                <c:pt idx="160">
                  <c:v>24.940999999999999</c:v>
                </c:pt>
                <c:pt idx="161">
                  <c:v>24.856999999999999</c:v>
                </c:pt>
                <c:pt idx="162">
                  <c:v>24.928999999999998</c:v>
                </c:pt>
                <c:pt idx="163">
                  <c:v>24.986000000000001</c:v>
                </c:pt>
                <c:pt idx="164">
                  <c:v>25.001999999999999</c:v>
                </c:pt>
                <c:pt idx="165">
                  <c:v>25.021999999999998</c:v>
                </c:pt>
                <c:pt idx="166">
                  <c:v>25.03</c:v>
                </c:pt>
                <c:pt idx="167">
                  <c:v>25.071000000000002</c:v>
                </c:pt>
                <c:pt idx="168">
                  <c:v>25.065000000000001</c:v>
                </c:pt>
                <c:pt idx="169">
                  <c:v>25.094999999999999</c:v>
                </c:pt>
                <c:pt idx="170">
                  <c:v>25.067</c:v>
                </c:pt>
                <c:pt idx="171">
                  <c:v>25.08</c:v>
                </c:pt>
                <c:pt idx="172">
                  <c:v>25.006</c:v>
                </c:pt>
                <c:pt idx="173">
                  <c:v>25.042999999999999</c:v>
                </c:pt>
                <c:pt idx="174">
                  <c:v>25.059000000000001</c:v>
                </c:pt>
                <c:pt idx="175">
                  <c:v>25.071999999999999</c:v>
                </c:pt>
                <c:pt idx="176">
                  <c:v>25.059000000000001</c:v>
                </c:pt>
                <c:pt idx="177">
                  <c:v>24.922000000000001</c:v>
                </c:pt>
                <c:pt idx="178">
                  <c:v>24.997</c:v>
                </c:pt>
                <c:pt idx="179">
                  <c:v>25.048999999999999</c:v>
                </c:pt>
                <c:pt idx="180">
                  <c:v>25.053999999999998</c:v>
                </c:pt>
                <c:pt idx="181">
                  <c:v>25.065000000000001</c:v>
                </c:pt>
                <c:pt idx="182">
                  <c:v>25.1</c:v>
                </c:pt>
                <c:pt idx="183">
                  <c:v>25.1</c:v>
                </c:pt>
                <c:pt idx="184">
                  <c:v>25.109000000000002</c:v>
                </c:pt>
                <c:pt idx="185">
                  <c:v>25.106999999999999</c:v>
                </c:pt>
                <c:pt idx="186">
                  <c:v>25.123999999999999</c:v>
                </c:pt>
                <c:pt idx="187">
                  <c:v>25.123000000000001</c:v>
                </c:pt>
                <c:pt idx="188">
                  <c:v>25.129000000000001</c:v>
                </c:pt>
                <c:pt idx="189">
                  <c:v>25.14</c:v>
                </c:pt>
                <c:pt idx="190">
                  <c:v>25.091000000000001</c:v>
                </c:pt>
                <c:pt idx="191">
                  <c:v>25.077999999999999</c:v>
                </c:pt>
                <c:pt idx="192">
                  <c:v>25.132000000000001</c:v>
                </c:pt>
                <c:pt idx="193">
                  <c:v>25.117999999999999</c:v>
                </c:pt>
                <c:pt idx="194">
                  <c:v>25.113</c:v>
                </c:pt>
                <c:pt idx="195">
                  <c:v>25.108000000000001</c:v>
                </c:pt>
                <c:pt idx="196">
                  <c:v>25.088000000000001</c:v>
                </c:pt>
                <c:pt idx="197">
                  <c:v>25.079000000000001</c:v>
                </c:pt>
                <c:pt idx="198">
                  <c:v>25.068999999999999</c:v>
                </c:pt>
                <c:pt idx="199">
                  <c:v>25.074000000000002</c:v>
                </c:pt>
                <c:pt idx="200">
                  <c:v>25.102</c:v>
                </c:pt>
                <c:pt idx="201">
                  <c:v>25.106000000000002</c:v>
                </c:pt>
                <c:pt idx="202">
                  <c:v>25.103000000000002</c:v>
                </c:pt>
                <c:pt idx="203">
                  <c:v>25.137</c:v>
                </c:pt>
                <c:pt idx="204">
                  <c:v>25.126999999999999</c:v>
                </c:pt>
                <c:pt idx="205">
                  <c:v>25.102</c:v>
                </c:pt>
                <c:pt idx="206">
                  <c:v>25.100999999999999</c:v>
                </c:pt>
                <c:pt idx="207">
                  <c:v>25.079000000000001</c:v>
                </c:pt>
                <c:pt idx="208">
                  <c:v>25.09</c:v>
                </c:pt>
                <c:pt idx="209">
                  <c:v>25.097999999999999</c:v>
                </c:pt>
                <c:pt idx="210">
                  <c:v>25.071999999999999</c:v>
                </c:pt>
                <c:pt idx="211">
                  <c:v>25.074999999999999</c:v>
                </c:pt>
                <c:pt idx="212">
                  <c:v>25.122</c:v>
                </c:pt>
                <c:pt idx="213">
                  <c:v>25.09</c:v>
                </c:pt>
                <c:pt idx="214">
                  <c:v>25.097000000000001</c:v>
                </c:pt>
                <c:pt idx="215">
                  <c:v>25.081</c:v>
                </c:pt>
                <c:pt idx="216">
                  <c:v>25.123000000000001</c:v>
                </c:pt>
                <c:pt idx="217">
                  <c:v>25.175999999999998</c:v>
                </c:pt>
                <c:pt idx="218">
                  <c:v>25.193999999999999</c:v>
                </c:pt>
                <c:pt idx="219">
                  <c:v>25.178999999999998</c:v>
                </c:pt>
                <c:pt idx="220">
                  <c:v>25.146999999999998</c:v>
                </c:pt>
                <c:pt idx="221">
                  <c:v>25.135999999999999</c:v>
                </c:pt>
                <c:pt idx="222">
                  <c:v>25.15</c:v>
                </c:pt>
                <c:pt idx="223">
                  <c:v>25.152999999999999</c:v>
                </c:pt>
                <c:pt idx="224">
                  <c:v>25.13</c:v>
                </c:pt>
                <c:pt idx="225">
                  <c:v>25.100999999999999</c:v>
                </c:pt>
                <c:pt idx="226">
                  <c:v>25.131</c:v>
                </c:pt>
                <c:pt idx="227">
                  <c:v>25.155000000000001</c:v>
                </c:pt>
                <c:pt idx="228">
                  <c:v>25.158999999999999</c:v>
                </c:pt>
                <c:pt idx="229">
                  <c:v>25.109000000000002</c:v>
                </c:pt>
                <c:pt idx="230">
                  <c:v>25.08</c:v>
                </c:pt>
                <c:pt idx="231">
                  <c:v>25.064</c:v>
                </c:pt>
                <c:pt idx="232">
                  <c:v>25.08</c:v>
                </c:pt>
                <c:pt idx="233">
                  <c:v>25.081</c:v>
                </c:pt>
                <c:pt idx="234">
                  <c:v>25.084</c:v>
                </c:pt>
                <c:pt idx="235">
                  <c:v>25.108000000000001</c:v>
                </c:pt>
                <c:pt idx="236">
                  <c:v>25.126000000000001</c:v>
                </c:pt>
                <c:pt idx="237">
                  <c:v>25.122</c:v>
                </c:pt>
                <c:pt idx="238">
                  <c:v>25.111000000000001</c:v>
                </c:pt>
                <c:pt idx="239">
                  <c:v>25.106000000000002</c:v>
                </c:pt>
                <c:pt idx="240">
                  <c:v>24.919</c:v>
                </c:pt>
                <c:pt idx="241">
                  <c:v>24.945</c:v>
                </c:pt>
                <c:pt idx="242">
                  <c:v>25.001999999999999</c:v>
                </c:pt>
                <c:pt idx="243">
                  <c:v>25.077999999999999</c:v>
                </c:pt>
                <c:pt idx="244">
                  <c:v>25.111000000000001</c:v>
                </c:pt>
                <c:pt idx="245">
                  <c:v>25.129000000000001</c:v>
                </c:pt>
                <c:pt idx="246">
                  <c:v>25.111999999999998</c:v>
                </c:pt>
                <c:pt idx="247">
                  <c:v>25.120999999999999</c:v>
                </c:pt>
                <c:pt idx="248">
                  <c:v>25.039000000000001</c:v>
                </c:pt>
                <c:pt idx="249">
                  <c:v>25.100999999999999</c:v>
                </c:pt>
                <c:pt idx="250">
                  <c:v>25.125</c:v>
                </c:pt>
                <c:pt idx="251">
                  <c:v>25.12</c:v>
                </c:pt>
                <c:pt idx="252">
                  <c:v>25.155000000000001</c:v>
                </c:pt>
                <c:pt idx="253">
                  <c:v>25.172000000000001</c:v>
                </c:pt>
                <c:pt idx="254">
                  <c:v>25.157</c:v>
                </c:pt>
                <c:pt idx="255">
                  <c:v>25.17</c:v>
                </c:pt>
                <c:pt idx="256">
                  <c:v>25.178999999999998</c:v>
                </c:pt>
                <c:pt idx="257">
                  <c:v>25.167999999999999</c:v>
                </c:pt>
                <c:pt idx="258">
                  <c:v>25.149000000000001</c:v>
                </c:pt>
                <c:pt idx="259">
                  <c:v>25.149000000000001</c:v>
                </c:pt>
                <c:pt idx="260">
                  <c:v>25.154</c:v>
                </c:pt>
                <c:pt idx="261">
                  <c:v>25.18</c:v>
                </c:pt>
                <c:pt idx="262">
                  <c:v>25.186</c:v>
                </c:pt>
                <c:pt idx="263">
                  <c:v>25.145</c:v>
                </c:pt>
                <c:pt idx="264">
                  <c:v>25.145</c:v>
                </c:pt>
                <c:pt idx="265">
                  <c:v>25.16</c:v>
                </c:pt>
                <c:pt idx="266">
                  <c:v>25.164000000000001</c:v>
                </c:pt>
                <c:pt idx="267">
                  <c:v>25.138999999999999</c:v>
                </c:pt>
                <c:pt idx="268">
                  <c:v>25.157</c:v>
                </c:pt>
                <c:pt idx="269">
                  <c:v>25.161000000000001</c:v>
                </c:pt>
                <c:pt idx="270">
                  <c:v>25.167000000000002</c:v>
                </c:pt>
                <c:pt idx="271">
                  <c:v>25.183</c:v>
                </c:pt>
                <c:pt idx="272">
                  <c:v>25.178000000000001</c:v>
                </c:pt>
                <c:pt idx="273">
                  <c:v>25.145</c:v>
                </c:pt>
                <c:pt idx="274">
                  <c:v>25.158999999999999</c:v>
                </c:pt>
                <c:pt idx="275">
                  <c:v>25.173999999999999</c:v>
                </c:pt>
                <c:pt idx="276">
                  <c:v>25.189</c:v>
                </c:pt>
                <c:pt idx="277">
                  <c:v>25.181999999999999</c:v>
                </c:pt>
                <c:pt idx="278">
                  <c:v>25.158999999999999</c:v>
                </c:pt>
                <c:pt idx="279">
                  <c:v>25.224</c:v>
                </c:pt>
                <c:pt idx="280">
                  <c:v>25.204000000000001</c:v>
                </c:pt>
                <c:pt idx="281">
                  <c:v>25.199000000000002</c:v>
                </c:pt>
                <c:pt idx="282">
                  <c:v>25.19</c:v>
                </c:pt>
                <c:pt idx="283">
                  <c:v>25.2</c:v>
                </c:pt>
                <c:pt idx="284">
                  <c:v>25.16</c:v>
                </c:pt>
                <c:pt idx="285">
                  <c:v>25.164000000000001</c:v>
                </c:pt>
                <c:pt idx="286">
                  <c:v>25.21</c:v>
                </c:pt>
                <c:pt idx="287">
                  <c:v>25.181999999999999</c:v>
                </c:pt>
                <c:pt idx="288">
                  <c:v>25.138999999999999</c:v>
                </c:pt>
                <c:pt idx="289">
                  <c:v>24.948</c:v>
                </c:pt>
                <c:pt idx="290">
                  <c:v>25.041</c:v>
                </c:pt>
                <c:pt idx="291">
                  <c:v>25.093</c:v>
                </c:pt>
                <c:pt idx="292">
                  <c:v>25.163</c:v>
                </c:pt>
                <c:pt idx="293">
                  <c:v>25.161000000000001</c:v>
                </c:pt>
                <c:pt idx="294">
                  <c:v>25.161999999999999</c:v>
                </c:pt>
                <c:pt idx="295">
                  <c:v>25.02</c:v>
                </c:pt>
                <c:pt idx="296">
                  <c:v>24.952999999999999</c:v>
                </c:pt>
                <c:pt idx="297">
                  <c:v>25.03</c:v>
                </c:pt>
                <c:pt idx="298">
                  <c:v>25.113</c:v>
                </c:pt>
                <c:pt idx="299">
                  <c:v>25.143000000000001</c:v>
                </c:pt>
                <c:pt idx="300">
                  <c:v>25.138999999999999</c:v>
                </c:pt>
                <c:pt idx="301">
                  <c:v>25.056000000000001</c:v>
                </c:pt>
                <c:pt idx="302">
                  <c:v>25.129000000000001</c:v>
                </c:pt>
                <c:pt idx="303">
                  <c:v>25.190999999999999</c:v>
                </c:pt>
                <c:pt idx="304">
                  <c:v>25.227</c:v>
                </c:pt>
                <c:pt idx="305">
                  <c:v>25.248000000000001</c:v>
                </c:pt>
                <c:pt idx="306">
                  <c:v>25.3</c:v>
                </c:pt>
                <c:pt idx="307">
                  <c:v>25.367999999999999</c:v>
                </c:pt>
                <c:pt idx="308">
                  <c:v>25.433</c:v>
                </c:pt>
                <c:pt idx="309">
                  <c:v>25.492000000000001</c:v>
                </c:pt>
                <c:pt idx="310">
                  <c:v>25.532</c:v>
                </c:pt>
                <c:pt idx="311">
                  <c:v>25.61</c:v>
                </c:pt>
                <c:pt idx="312">
                  <c:v>25.658000000000001</c:v>
                </c:pt>
                <c:pt idx="313">
                  <c:v>25.724</c:v>
                </c:pt>
                <c:pt idx="314">
                  <c:v>25.815000000000001</c:v>
                </c:pt>
                <c:pt idx="315">
                  <c:v>25.927</c:v>
                </c:pt>
                <c:pt idx="316">
                  <c:v>26.024999999999999</c:v>
                </c:pt>
                <c:pt idx="317">
                  <c:v>26.096</c:v>
                </c:pt>
                <c:pt idx="318">
                  <c:v>26.172000000000001</c:v>
                </c:pt>
                <c:pt idx="319">
                  <c:v>26.241</c:v>
                </c:pt>
                <c:pt idx="320">
                  <c:v>26.341000000000001</c:v>
                </c:pt>
                <c:pt idx="321">
                  <c:v>26.401</c:v>
                </c:pt>
                <c:pt idx="322">
                  <c:v>26.545000000000002</c:v>
                </c:pt>
                <c:pt idx="323">
                  <c:v>26.632999999999999</c:v>
                </c:pt>
                <c:pt idx="324">
                  <c:v>26.719000000000001</c:v>
                </c:pt>
                <c:pt idx="325">
                  <c:v>26.815000000000001</c:v>
                </c:pt>
                <c:pt idx="326">
                  <c:v>26.831</c:v>
                </c:pt>
                <c:pt idx="327">
                  <c:v>27.004000000000001</c:v>
                </c:pt>
                <c:pt idx="328">
                  <c:v>27.143000000000001</c:v>
                </c:pt>
                <c:pt idx="329">
                  <c:v>27.292999999999999</c:v>
                </c:pt>
                <c:pt idx="330">
                  <c:v>27.213000000000001</c:v>
                </c:pt>
                <c:pt idx="331">
                  <c:v>27.402999999999999</c:v>
                </c:pt>
                <c:pt idx="332">
                  <c:v>27.556000000000001</c:v>
                </c:pt>
                <c:pt idx="333">
                  <c:v>27.692</c:v>
                </c:pt>
                <c:pt idx="334">
                  <c:v>27.818999999999999</c:v>
                </c:pt>
                <c:pt idx="335">
                  <c:v>27.957000000000001</c:v>
                </c:pt>
                <c:pt idx="336">
                  <c:v>28.015999999999998</c:v>
                </c:pt>
                <c:pt idx="337">
                  <c:v>28.196000000000002</c:v>
                </c:pt>
                <c:pt idx="338">
                  <c:v>28.335999999999999</c:v>
                </c:pt>
                <c:pt idx="339">
                  <c:v>28.481000000000002</c:v>
                </c:pt>
                <c:pt idx="340">
                  <c:v>28.613</c:v>
                </c:pt>
                <c:pt idx="341">
                  <c:v>28.789000000000001</c:v>
                </c:pt>
                <c:pt idx="342">
                  <c:v>28.917999999999999</c:v>
                </c:pt>
                <c:pt idx="343">
                  <c:v>29.027000000000001</c:v>
                </c:pt>
                <c:pt idx="344">
                  <c:v>29.143000000000001</c:v>
                </c:pt>
                <c:pt idx="345">
                  <c:v>29.3</c:v>
                </c:pt>
                <c:pt idx="346">
                  <c:v>29.422000000000001</c:v>
                </c:pt>
                <c:pt idx="347">
                  <c:v>29.565999999999999</c:v>
                </c:pt>
                <c:pt idx="348">
                  <c:v>29.702999999999999</c:v>
                </c:pt>
                <c:pt idx="349">
                  <c:v>29.704999999999998</c:v>
                </c:pt>
                <c:pt idx="350">
                  <c:v>29.942</c:v>
                </c:pt>
                <c:pt idx="351">
                  <c:v>30.132999999999999</c:v>
                </c:pt>
                <c:pt idx="352">
                  <c:v>30.298999999999999</c:v>
                </c:pt>
                <c:pt idx="353">
                  <c:v>30.405000000000001</c:v>
                </c:pt>
                <c:pt idx="354">
                  <c:v>30.503</c:v>
                </c:pt>
                <c:pt idx="355">
                  <c:v>30.66</c:v>
                </c:pt>
                <c:pt idx="356">
                  <c:v>30.73</c:v>
                </c:pt>
                <c:pt idx="357">
                  <c:v>30.873999999999999</c:v>
                </c:pt>
                <c:pt idx="358">
                  <c:v>31.03</c:v>
                </c:pt>
                <c:pt idx="359">
                  <c:v>31.201000000000001</c:v>
                </c:pt>
                <c:pt idx="360">
                  <c:v>31.346</c:v>
                </c:pt>
                <c:pt idx="361">
                  <c:v>31.472000000000001</c:v>
                </c:pt>
                <c:pt idx="362">
                  <c:v>31.632999999999999</c:v>
                </c:pt>
                <c:pt idx="363">
                  <c:v>31.780999999999999</c:v>
                </c:pt>
                <c:pt idx="364">
                  <c:v>31.913</c:v>
                </c:pt>
                <c:pt idx="365">
                  <c:v>32.043999999999997</c:v>
                </c:pt>
                <c:pt idx="366">
                  <c:v>32.195</c:v>
                </c:pt>
                <c:pt idx="367">
                  <c:v>32.335000000000001</c:v>
                </c:pt>
                <c:pt idx="368">
                  <c:v>32.417000000000002</c:v>
                </c:pt>
                <c:pt idx="369">
                  <c:v>32.508000000000003</c:v>
                </c:pt>
                <c:pt idx="370">
                  <c:v>32.701000000000001</c:v>
                </c:pt>
                <c:pt idx="371">
                  <c:v>32.898000000000003</c:v>
                </c:pt>
                <c:pt idx="372">
                  <c:v>33.003999999999998</c:v>
                </c:pt>
                <c:pt idx="373">
                  <c:v>33.220999999999997</c:v>
                </c:pt>
                <c:pt idx="374">
                  <c:v>33.32</c:v>
                </c:pt>
                <c:pt idx="375">
                  <c:v>33.506</c:v>
                </c:pt>
                <c:pt idx="376">
                  <c:v>33.631</c:v>
                </c:pt>
                <c:pt idx="377">
                  <c:v>33.792000000000002</c:v>
                </c:pt>
                <c:pt idx="378">
                  <c:v>33.960999999999999</c:v>
                </c:pt>
                <c:pt idx="379">
                  <c:v>34.131</c:v>
                </c:pt>
                <c:pt idx="380">
                  <c:v>34.283999999999999</c:v>
                </c:pt>
                <c:pt idx="381">
                  <c:v>34.47</c:v>
                </c:pt>
                <c:pt idx="382">
                  <c:v>34.613</c:v>
                </c:pt>
                <c:pt idx="383">
                  <c:v>34.726999999999997</c:v>
                </c:pt>
                <c:pt idx="384">
                  <c:v>34.893000000000001</c:v>
                </c:pt>
                <c:pt idx="385">
                  <c:v>35.04</c:v>
                </c:pt>
                <c:pt idx="386">
                  <c:v>35.207999999999998</c:v>
                </c:pt>
                <c:pt idx="387">
                  <c:v>35.347000000000001</c:v>
                </c:pt>
                <c:pt idx="388">
                  <c:v>35.51</c:v>
                </c:pt>
                <c:pt idx="389">
                  <c:v>35.643999999999998</c:v>
                </c:pt>
                <c:pt idx="390">
                  <c:v>35.801000000000002</c:v>
                </c:pt>
                <c:pt idx="391">
                  <c:v>35.963999999999999</c:v>
                </c:pt>
                <c:pt idx="392">
                  <c:v>36.112000000000002</c:v>
                </c:pt>
                <c:pt idx="393">
                  <c:v>36.29</c:v>
                </c:pt>
                <c:pt idx="394">
                  <c:v>36.427</c:v>
                </c:pt>
                <c:pt idx="395">
                  <c:v>36.600999999999999</c:v>
                </c:pt>
                <c:pt idx="396">
                  <c:v>36.771999999999998</c:v>
                </c:pt>
                <c:pt idx="397">
                  <c:v>36.950000000000003</c:v>
                </c:pt>
                <c:pt idx="398">
                  <c:v>37.110999999999997</c:v>
                </c:pt>
                <c:pt idx="399">
                  <c:v>37.274000000000001</c:v>
                </c:pt>
                <c:pt idx="400">
                  <c:v>37.448</c:v>
                </c:pt>
                <c:pt idx="401">
                  <c:v>37.576999999999998</c:v>
                </c:pt>
                <c:pt idx="402">
                  <c:v>37.686999999999998</c:v>
                </c:pt>
                <c:pt idx="403">
                  <c:v>37.844000000000001</c:v>
                </c:pt>
                <c:pt idx="404">
                  <c:v>37.984999999999999</c:v>
                </c:pt>
                <c:pt idx="405">
                  <c:v>38.122</c:v>
                </c:pt>
                <c:pt idx="406">
                  <c:v>38.262</c:v>
                </c:pt>
                <c:pt idx="407">
                  <c:v>38.436999999999998</c:v>
                </c:pt>
                <c:pt idx="408">
                  <c:v>38.609000000000002</c:v>
                </c:pt>
                <c:pt idx="409">
                  <c:v>38.780999999999999</c:v>
                </c:pt>
                <c:pt idx="410">
                  <c:v>38.942</c:v>
                </c:pt>
                <c:pt idx="411">
                  <c:v>39.079000000000001</c:v>
                </c:pt>
                <c:pt idx="412">
                  <c:v>39.215000000000003</c:v>
                </c:pt>
                <c:pt idx="413">
                  <c:v>39.386000000000003</c:v>
                </c:pt>
                <c:pt idx="414">
                  <c:v>39.558999999999997</c:v>
                </c:pt>
                <c:pt idx="415">
                  <c:v>39.668999999999997</c:v>
                </c:pt>
                <c:pt idx="416">
                  <c:v>39.847999999999999</c:v>
                </c:pt>
                <c:pt idx="417">
                  <c:v>40.015000000000001</c:v>
                </c:pt>
                <c:pt idx="418">
                  <c:v>40.167000000000002</c:v>
                </c:pt>
                <c:pt idx="419">
                  <c:v>40.322000000000003</c:v>
                </c:pt>
                <c:pt idx="420">
                  <c:v>40.445999999999998</c:v>
                </c:pt>
                <c:pt idx="421">
                  <c:v>40.609000000000002</c:v>
                </c:pt>
                <c:pt idx="422">
                  <c:v>40.744999999999997</c:v>
                </c:pt>
                <c:pt idx="423">
                  <c:v>40.936</c:v>
                </c:pt>
                <c:pt idx="424">
                  <c:v>41.088000000000001</c:v>
                </c:pt>
                <c:pt idx="425">
                  <c:v>41.182000000000002</c:v>
                </c:pt>
                <c:pt idx="426">
                  <c:v>41.323</c:v>
                </c:pt>
                <c:pt idx="427">
                  <c:v>41.506</c:v>
                </c:pt>
                <c:pt idx="428">
                  <c:v>41.697000000000003</c:v>
                </c:pt>
                <c:pt idx="429">
                  <c:v>41.88</c:v>
                </c:pt>
                <c:pt idx="430">
                  <c:v>42.021999999999998</c:v>
                </c:pt>
                <c:pt idx="431">
                  <c:v>42.183999999999997</c:v>
                </c:pt>
                <c:pt idx="432">
                  <c:v>42.241999999999997</c:v>
                </c:pt>
                <c:pt idx="433">
                  <c:v>42.234000000000002</c:v>
                </c:pt>
                <c:pt idx="434">
                  <c:v>42.509</c:v>
                </c:pt>
                <c:pt idx="435">
                  <c:v>42.676000000000002</c:v>
                </c:pt>
                <c:pt idx="436">
                  <c:v>42.92</c:v>
                </c:pt>
                <c:pt idx="437">
                  <c:v>43.091999999999999</c:v>
                </c:pt>
                <c:pt idx="438">
                  <c:v>43.247999999999998</c:v>
                </c:pt>
                <c:pt idx="439">
                  <c:v>43.37</c:v>
                </c:pt>
                <c:pt idx="440">
                  <c:v>43.548999999999999</c:v>
                </c:pt>
                <c:pt idx="441">
                  <c:v>43.64</c:v>
                </c:pt>
                <c:pt idx="442">
                  <c:v>43.865000000000002</c:v>
                </c:pt>
                <c:pt idx="443">
                  <c:v>43.966000000000001</c:v>
                </c:pt>
                <c:pt idx="444">
                  <c:v>44.152000000000001</c:v>
                </c:pt>
                <c:pt idx="445">
                  <c:v>44.353999999999999</c:v>
                </c:pt>
                <c:pt idx="446">
                  <c:v>44.527000000000001</c:v>
                </c:pt>
                <c:pt idx="447">
                  <c:v>44.718000000000004</c:v>
                </c:pt>
                <c:pt idx="448">
                  <c:v>44.677</c:v>
                </c:pt>
                <c:pt idx="449">
                  <c:v>44.792999999999999</c:v>
                </c:pt>
                <c:pt idx="450">
                  <c:v>45.042000000000002</c:v>
                </c:pt>
                <c:pt idx="451">
                  <c:v>45.234000000000002</c:v>
                </c:pt>
                <c:pt idx="452">
                  <c:v>45.454000000000001</c:v>
                </c:pt>
                <c:pt idx="453">
                  <c:v>45.648000000000003</c:v>
                </c:pt>
                <c:pt idx="454">
                  <c:v>45.847000000000001</c:v>
                </c:pt>
                <c:pt idx="455">
                  <c:v>45.997</c:v>
                </c:pt>
                <c:pt idx="456">
                  <c:v>46.171999999999997</c:v>
                </c:pt>
                <c:pt idx="457">
                  <c:v>46.319000000000003</c:v>
                </c:pt>
                <c:pt idx="458">
                  <c:v>46.429000000000002</c:v>
                </c:pt>
                <c:pt idx="459">
                  <c:v>46.593000000000004</c:v>
                </c:pt>
                <c:pt idx="460">
                  <c:v>46.744999999999997</c:v>
                </c:pt>
                <c:pt idx="461">
                  <c:v>46.9</c:v>
                </c:pt>
                <c:pt idx="462">
                  <c:v>47.078000000000003</c:v>
                </c:pt>
                <c:pt idx="463">
                  <c:v>47.213000000000001</c:v>
                </c:pt>
                <c:pt idx="464">
                  <c:v>47.296999999999997</c:v>
                </c:pt>
                <c:pt idx="465">
                  <c:v>47.481999999999999</c:v>
                </c:pt>
                <c:pt idx="466">
                  <c:v>47.685000000000002</c:v>
                </c:pt>
                <c:pt idx="467">
                  <c:v>47.857999999999997</c:v>
                </c:pt>
                <c:pt idx="468">
                  <c:v>47.883000000000003</c:v>
                </c:pt>
                <c:pt idx="469">
                  <c:v>47.914999999999999</c:v>
                </c:pt>
                <c:pt idx="470">
                  <c:v>48.222000000000001</c:v>
                </c:pt>
                <c:pt idx="471">
                  <c:v>48.433999999999997</c:v>
                </c:pt>
                <c:pt idx="472">
                  <c:v>48.610999999999997</c:v>
                </c:pt>
                <c:pt idx="473">
                  <c:v>48.798999999999999</c:v>
                </c:pt>
                <c:pt idx="474">
                  <c:v>48.972000000000001</c:v>
                </c:pt>
                <c:pt idx="475">
                  <c:v>49.152000000000001</c:v>
                </c:pt>
                <c:pt idx="476">
                  <c:v>49.293999999999997</c:v>
                </c:pt>
                <c:pt idx="477">
                  <c:v>49.451999999999998</c:v>
                </c:pt>
                <c:pt idx="478">
                  <c:v>49.613999999999997</c:v>
                </c:pt>
                <c:pt idx="479">
                  <c:v>49.78</c:v>
                </c:pt>
                <c:pt idx="480">
                  <c:v>49.787999999999997</c:v>
                </c:pt>
                <c:pt idx="481">
                  <c:v>49.966000000000001</c:v>
                </c:pt>
                <c:pt idx="482">
                  <c:v>50.182000000000002</c:v>
                </c:pt>
                <c:pt idx="483">
                  <c:v>50.384999999999998</c:v>
                </c:pt>
                <c:pt idx="484">
                  <c:v>50.555</c:v>
                </c:pt>
                <c:pt idx="485">
                  <c:v>50.737000000000002</c:v>
                </c:pt>
                <c:pt idx="486">
                  <c:v>50.917000000000002</c:v>
                </c:pt>
                <c:pt idx="487">
                  <c:v>51.084000000000003</c:v>
                </c:pt>
                <c:pt idx="488">
                  <c:v>51.207999999999998</c:v>
                </c:pt>
                <c:pt idx="489">
                  <c:v>51.417000000000002</c:v>
                </c:pt>
                <c:pt idx="490">
                  <c:v>51.335000000000001</c:v>
                </c:pt>
                <c:pt idx="491">
                  <c:v>51.582999999999998</c:v>
                </c:pt>
                <c:pt idx="492">
                  <c:v>51.765000000000001</c:v>
                </c:pt>
                <c:pt idx="493">
                  <c:v>51.939</c:v>
                </c:pt>
                <c:pt idx="494">
                  <c:v>52.091999999999999</c:v>
                </c:pt>
                <c:pt idx="495">
                  <c:v>52.280999999999999</c:v>
                </c:pt>
                <c:pt idx="496">
                  <c:v>52.478999999999999</c:v>
                </c:pt>
                <c:pt idx="497">
                  <c:v>52.603999999999999</c:v>
                </c:pt>
                <c:pt idx="498">
                  <c:v>52.773000000000003</c:v>
                </c:pt>
                <c:pt idx="499">
                  <c:v>52.951000000000001</c:v>
                </c:pt>
                <c:pt idx="500">
                  <c:v>53.076000000000001</c:v>
                </c:pt>
                <c:pt idx="501">
                  <c:v>53.250999999999998</c:v>
                </c:pt>
                <c:pt idx="502">
                  <c:v>53.420999999999999</c:v>
                </c:pt>
                <c:pt idx="503">
                  <c:v>53.606999999999999</c:v>
                </c:pt>
                <c:pt idx="504">
                  <c:v>53.776000000000003</c:v>
                </c:pt>
                <c:pt idx="505">
                  <c:v>53.933999999999997</c:v>
                </c:pt>
                <c:pt idx="506">
                  <c:v>54.063000000000002</c:v>
                </c:pt>
                <c:pt idx="507">
                  <c:v>54.203000000000003</c:v>
                </c:pt>
                <c:pt idx="508">
                  <c:v>54.35</c:v>
                </c:pt>
                <c:pt idx="509">
                  <c:v>54.518999999999998</c:v>
                </c:pt>
                <c:pt idx="510">
                  <c:v>54.442999999999998</c:v>
                </c:pt>
                <c:pt idx="511">
                  <c:v>54.668999999999997</c:v>
                </c:pt>
                <c:pt idx="512">
                  <c:v>54.927</c:v>
                </c:pt>
                <c:pt idx="513">
                  <c:v>55.149000000000001</c:v>
                </c:pt>
                <c:pt idx="514">
                  <c:v>55.305999999999997</c:v>
                </c:pt>
                <c:pt idx="515">
                  <c:v>55.433</c:v>
                </c:pt>
                <c:pt idx="516">
                  <c:v>55.308</c:v>
                </c:pt>
                <c:pt idx="517">
                  <c:v>55.514000000000003</c:v>
                </c:pt>
                <c:pt idx="518">
                  <c:v>55.814999999999998</c:v>
                </c:pt>
                <c:pt idx="519">
                  <c:v>56.037999999999997</c:v>
                </c:pt>
                <c:pt idx="520">
                  <c:v>56.234000000000002</c:v>
                </c:pt>
                <c:pt idx="521">
                  <c:v>56.304000000000002</c:v>
                </c:pt>
                <c:pt idx="522">
                  <c:v>56.51</c:v>
                </c:pt>
                <c:pt idx="523">
                  <c:v>56.679000000000002</c:v>
                </c:pt>
                <c:pt idx="524">
                  <c:v>56.869</c:v>
                </c:pt>
                <c:pt idx="525">
                  <c:v>57.073999999999998</c:v>
                </c:pt>
                <c:pt idx="526">
                  <c:v>57.231999999999999</c:v>
                </c:pt>
                <c:pt idx="527">
                  <c:v>57.154000000000003</c:v>
                </c:pt>
                <c:pt idx="528">
                  <c:v>57.432000000000002</c:v>
                </c:pt>
                <c:pt idx="529">
                  <c:v>57.363999999999997</c:v>
                </c:pt>
                <c:pt idx="530">
                  <c:v>57.405000000000001</c:v>
                </c:pt>
                <c:pt idx="531">
                  <c:v>57.817999999999998</c:v>
                </c:pt>
                <c:pt idx="532">
                  <c:v>58.094000000000001</c:v>
                </c:pt>
                <c:pt idx="533">
                  <c:v>58.098999999999997</c:v>
                </c:pt>
                <c:pt idx="534">
                  <c:v>58.363999999999997</c:v>
                </c:pt>
                <c:pt idx="535">
                  <c:v>58.588999999999999</c:v>
                </c:pt>
                <c:pt idx="536">
                  <c:v>58.776000000000003</c:v>
                </c:pt>
                <c:pt idx="537">
                  <c:v>58.968000000000004</c:v>
                </c:pt>
                <c:pt idx="538">
                  <c:v>59.162999999999997</c:v>
                </c:pt>
                <c:pt idx="539">
                  <c:v>59.341999999999999</c:v>
                </c:pt>
                <c:pt idx="540">
                  <c:v>59.476999999999997</c:v>
                </c:pt>
                <c:pt idx="541">
                  <c:v>59.66</c:v>
                </c:pt>
                <c:pt idx="542">
                  <c:v>59.798000000000002</c:v>
                </c:pt>
                <c:pt idx="543">
                  <c:v>59.972999999999999</c:v>
                </c:pt>
                <c:pt idx="544">
                  <c:v>60.121000000000002</c:v>
                </c:pt>
                <c:pt idx="545">
                  <c:v>60.265000000000001</c:v>
                </c:pt>
                <c:pt idx="546">
                  <c:v>60.429000000000002</c:v>
                </c:pt>
                <c:pt idx="547">
                  <c:v>60.646000000000001</c:v>
                </c:pt>
                <c:pt idx="548">
                  <c:v>60.838999999999999</c:v>
                </c:pt>
                <c:pt idx="549">
                  <c:v>60.944000000000003</c:v>
                </c:pt>
                <c:pt idx="550">
                  <c:v>61.113999999999997</c:v>
                </c:pt>
                <c:pt idx="551">
                  <c:v>61.29</c:v>
                </c:pt>
                <c:pt idx="552">
                  <c:v>61.427</c:v>
                </c:pt>
                <c:pt idx="553">
                  <c:v>61.578000000000003</c:v>
                </c:pt>
                <c:pt idx="554">
                  <c:v>61.747999999999998</c:v>
                </c:pt>
                <c:pt idx="555">
                  <c:v>61.942999999999998</c:v>
                </c:pt>
                <c:pt idx="556">
                  <c:v>62.073999999999998</c:v>
                </c:pt>
                <c:pt idx="557">
                  <c:v>62.256</c:v>
                </c:pt>
                <c:pt idx="558">
                  <c:v>62.372</c:v>
                </c:pt>
                <c:pt idx="559">
                  <c:v>62.573</c:v>
                </c:pt>
                <c:pt idx="560">
                  <c:v>62.722000000000001</c:v>
                </c:pt>
                <c:pt idx="561">
                  <c:v>62.887</c:v>
                </c:pt>
                <c:pt idx="562">
                  <c:v>63.036000000000001</c:v>
                </c:pt>
                <c:pt idx="563">
                  <c:v>63.215000000000003</c:v>
                </c:pt>
                <c:pt idx="564">
                  <c:v>63.347000000000001</c:v>
                </c:pt>
                <c:pt idx="565">
                  <c:v>63.502000000000002</c:v>
                </c:pt>
                <c:pt idx="566">
                  <c:v>63.649000000000001</c:v>
                </c:pt>
                <c:pt idx="567">
                  <c:v>63.787999999999997</c:v>
                </c:pt>
                <c:pt idx="568">
                  <c:v>63.966999999999999</c:v>
                </c:pt>
                <c:pt idx="569">
                  <c:v>64.119</c:v>
                </c:pt>
                <c:pt idx="570">
                  <c:v>64.278999999999996</c:v>
                </c:pt>
                <c:pt idx="571">
                  <c:v>64.442999999999998</c:v>
                </c:pt>
                <c:pt idx="572">
                  <c:v>64.619</c:v>
                </c:pt>
                <c:pt idx="573">
                  <c:v>64.790999999999997</c:v>
                </c:pt>
                <c:pt idx="574">
                  <c:v>64.947000000000003</c:v>
                </c:pt>
                <c:pt idx="575">
                  <c:v>65.111999999999995</c:v>
                </c:pt>
                <c:pt idx="576">
                  <c:v>65.284999999999997</c:v>
                </c:pt>
                <c:pt idx="577">
                  <c:v>65.472999999999999</c:v>
                </c:pt>
                <c:pt idx="578">
                  <c:v>65.637</c:v>
                </c:pt>
                <c:pt idx="579">
                  <c:v>65.784999999999997</c:v>
                </c:pt>
                <c:pt idx="580">
                  <c:v>65.933999999999997</c:v>
                </c:pt>
                <c:pt idx="581">
                  <c:v>66.025000000000006</c:v>
                </c:pt>
                <c:pt idx="582">
                  <c:v>66.221999999999994</c:v>
                </c:pt>
                <c:pt idx="583">
                  <c:v>66.430000000000007</c:v>
                </c:pt>
                <c:pt idx="584">
                  <c:v>66.596000000000004</c:v>
                </c:pt>
                <c:pt idx="585">
                  <c:v>66.713999999999999</c:v>
                </c:pt>
                <c:pt idx="586">
                  <c:v>66.888999999999996</c:v>
                </c:pt>
                <c:pt idx="587">
                  <c:v>67.042000000000002</c:v>
                </c:pt>
                <c:pt idx="588">
                  <c:v>67.192999999999998</c:v>
                </c:pt>
                <c:pt idx="589">
                  <c:v>67.355000000000004</c:v>
                </c:pt>
                <c:pt idx="590">
                  <c:v>67.5</c:v>
                </c:pt>
                <c:pt idx="591">
                  <c:v>67.676000000000002</c:v>
                </c:pt>
                <c:pt idx="592">
                  <c:v>67.849000000000004</c:v>
                </c:pt>
                <c:pt idx="593">
                  <c:v>68.040000000000006</c:v>
                </c:pt>
                <c:pt idx="594">
                  <c:v>68.198999999999998</c:v>
                </c:pt>
                <c:pt idx="595">
                  <c:v>68.343999999999994</c:v>
                </c:pt>
                <c:pt idx="596">
                  <c:v>68.486000000000004</c:v>
                </c:pt>
                <c:pt idx="597">
                  <c:v>68.507999999999996</c:v>
                </c:pt>
                <c:pt idx="598">
                  <c:v>68.718000000000004</c:v>
                </c:pt>
                <c:pt idx="599">
                  <c:v>68.903999999999996</c:v>
                </c:pt>
                <c:pt idx="600">
                  <c:v>68.816000000000003</c:v>
                </c:pt>
                <c:pt idx="601">
                  <c:v>69.072000000000003</c:v>
                </c:pt>
                <c:pt idx="602">
                  <c:v>69.364000000000004</c:v>
                </c:pt>
                <c:pt idx="603">
                  <c:v>69.320999999999998</c:v>
                </c:pt>
                <c:pt idx="604">
                  <c:v>69.58</c:v>
                </c:pt>
                <c:pt idx="605">
                  <c:v>69.822000000000003</c:v>
                </c:pt>
                <c:pt idx="606">
                  <c:v>70.052999999999997</c:v>
                </c:pt>
                <c:pt idx="607">
                  <c:v>70.230999999999995</c:v>
                </c:pt>
                <c:pt idx="608">
                  <c:v>70.399000000000001</c:v>
                </c:pt>
                <c:pt idx="609">
                  <c:v>70.554000000000002</c:v>
                </c:pt>
                <c:pt idx="610">
                  <c:v>70.704999999999998</c:v>
                </c:pt>
                <c:pt idx="611">
                  <c:v>70.861000000000004</c:v>
                </c:pt>
                <c:pt idx="612">
                  <c:v>70.956000000000003</c:v>
                </c:pt>
                <c:pt idx="613">
                  <c:v>71.128</c:v>
                </c:pt>
                <c:pt idx="614">
                  <c:v>71.341999999999999</c:v>
                </c:pt>
                <c:pt idx="615">
                  <c:v>71.540000000000006</c:v>
                </c:pt>
                <c:pt idx="616">
                  <c:v>71.698999999999998</c:v>
                </c:pt>
                <c:pt idx="617">
                  <c:v>71.766000000000005</c:v>
                </c:pt>
                <c:pt idx="618">
                  <c:v>71.965000000000003</c:v>
                </c:pt>
                <c:pt idx="619">
                  <c:v>72.183000000000007</c:v>
                </c:pt>
                <c:pt idx="620">
                  <c:v>72.358999999999995</c:v>
                </c:pt>
                <c:pt idx="621">
                  <c:v>72.539000000000001</c:v>
                </c:pt>
                <c:pt idx="622">
                  <c:v>72.692999999999998</c:v>
                </c:pt>
                <c:pt idx="623">
                  <c:v>72.853999999999999</c:v>
                </c:pt>
                <c:pt idx="624">
                  <c:v>73.010000000000005</c:v>
                </c:pt>
                <c:pt idx="625">
                  <c:v>73.144999999999996</c:v>
                </c:pt>
                <c:pt idx="626">
                  <c:v>73.31</c:v>
                </c:pt>
                <c:pt idx="627">
                  <c:v>73.456999999999994</c:v>
                </c:pt>
                <c:pt idx="628">
                  <c:v>73.652000000000001</c:v>
                </c:pt>
                <c:pt idx="629">
                  <c:v>73.819000000000003</c:v>
                </c:pt>
                <c:pt idx="630">
                  <c:v>73.965000000000003</c:v>
                </c:pt>
                <c:pt idx="631">
                  <c:v>74.114999999999995</c:v>
                </c:pt>
                <c:pt idx="632">
                  <c:v>74.287999999999997</c:v>
                </c:pt>
                <c:pt idx="633">
                  <c:v>74.457999999999998</c:v>
                </c:pt>
                <c:pt idx="634">
                  <c:v>74.569000000000003</c:v>
                </c:pt>
                <c:pt idx="635">
                  <c:v>74.756</c:v>
                </c:pt>
                <c:pt idx="636">
                  <c:v>74.918999999999997</c:v>
                </c:pt>
                <c:pt idx="637">
                  <c:v>75.078999999999994</c:v>
                </c:pt>
                <c:pt idx="638">
                  <c:v>75.222999999999999</c:v>
                </c:pt>
                <c:pt idx="639">
                  <c:v>75.394999999999996</c:v>
                </c:pt>
                <c:pt idx="640">
                  <c:v>75.545000000000002</c:v>
                </c:pt>
                <c:pt idx="641">
                  <c:v>75.754000000000005</c:v>
                </c:pt>
                <c:pt idx="642">
                  <c:v>75.915000000000006</c:v>
                </c:pt>
                <c:pt idx="643">
                  <c:v>76.067999999999998</c:v>
                </c:pt>
                <c:pt idx="644">
                  <c:v>76.239000000000004</c:v>
                </c:pt>
                <c:pt idx="645">
                  <c:v>76.412000000000006</c:v>
                </c:pt>
                <c:pt idx="646">
                  <c:v>76.561000000000007</c:v>
                </c:pt>
                <c:pt idx="647">
                  <c:v>76.7</c:v>
                </c:pt>
                <c:pt idx="648">
                  <c:v>76.834999999999994</c:v>
                </c:pt>
                <c:pt idx="649">
                  <c:v>77.028000000000006</c:v>
                </c:pt>
                <c:pt idx="650">
                  <c:v>77.195999999999998</c:v>
                </c:pt>
                <c:pt idx="651">
                  <c:v>77.349999999999994</c:v>
                </c:pt>
                <c:pt idx="652">
                  <c:v>77.501999999999995</c:v>
                </c:pt>
                <c:pt idx="653">
                  <c:v>77.686000000000007</c:v>
                </c:pt>
                <c:pt idx="654">
                  <c:v>77.843999999999994</c:v>
                </c:pt>
                <c:pt idx="655">
                  <c:v>78.010000000000005</c:v>
                </c:pt>
                <c:pt idx="656">
                  <c:v>78.168999999999997</c:v>
                </c:pt>
                <c:pt idx="657">
                  <c:v>78.335999999999999</c:v>
                </c:pt>
                <c:pt idx="658">
                  <c:v>78.492999999999995</c:v>
                </c:pt>
                <c:pt idx="659">
                  <c:v>78.635000000000005</c:v>
                </c:pt>
                <c:pt idx="660">
                  <c:v>78.816999999999993</c:v>
                </c:pt>
                <c:pt idx="661">
                  <c:v>78.962000000000003</c:v>
                </c:pt>
                <c:pt idx="662">
                  <c:v>79.111000000000004</c:v>
                </c:pt>
                <c:pt idx="663">
                  <c:v>79.28</c:v>
                </c:pt>
                <c:pt idx="664">
                  <c:v>79.444000000000003</c:v>
                </c:pt>
                <c:pt idx="665">
                  <c:v>79.616</c:v>
                </c:pt>
                <c:pt idx="666">
                  <c:v>79.759</c:v>
                </c:pt>
                <c:pt idx="667">
                  <c:v>79.956000000000003</c:v>
                </c:pt>
                <c:pt idx="668">
                  <c:v>80.120999999999995</c:v>
                </c:pt>
                <c:pt idx="669">
                  <c:v>80.256</c:v>
                </c:pt>
                <c:pt idx="670">
                  <c:v>80.414000000000001</c:v>
                </c:pt>
                <c:pt idx="671">
                  <c:v>80.584000000000003</c:v>
                </c:pt>
                <c:pt idx="672">
                  <c:v>80.757999999999996</c:v>
                </c:pt>
                <c:pt idx="673">
                  <c:v>80.900999999999996</c:v>
                </c:pt>
                <c:pt idx="674">
                  <c:v>81.063000000000002</c:v>
                </c:pt>
                <c:pt idx="675">
                  <c:v>81.227000000000004</c:v>
                </c:pt>
                <c:pt idx="676">
                  <c:v>81.412999999999997</c:v>
                </c:pt>
                <c:pt idx="677">
                  <c:v>81.578999999999994</c:v>
                </c:pt>
                <c:pt idx="678">
                  <c:v>81.728999999999999</c:v>
                </c:pt>
                <c:pt idx="679">
                  <c:v>81.900000000000006</c:v>
                </c:pt>
                <c:pt idx="680">
                  <c:v>82.087000000000003</c:v>
                </c:pt>
                <c:pt idx="681">
                  <c:v>82.26</c:v>
                </c:pt>
                <c:pt idx="682">
                  <c:v>82.370999999999995</c:v>
                </c:pt>
                <c:pt idx="683">
                  <c:v>82.528999999999996</c:v>
                </c:pt>
                <c:pt idx="684">
                  <c:v>82.688000000000002</c:v>
                </c:pt>
                <c:pt idx="685">
                  <c:v>82.847999999999999</c:v>
                </c:pt>
                <c:pt idx="686">
                  <c:v>83.046999999999997</c:v>
                </c:pt>
                <c:pt idx="687">
                  <c:v>83.194999999999993</c:v>
                </c:pt>
                <c:pt idx="688">
                  <c:v>83.35</c:v>
                </c:pt>
                <c:pt idx="689">
                  <c:v>83.533000000000001</c:v>
                </c:pt>
                <c:pt idx="690">
                  <c:v>83.697999999999993</c:v>
                </c:pt>
                <c:pt idx="691">
                  <c:v>83.875</c:v>
                </c:pt>
                <c:pt idx="692">
                  <c:v>83.966999999999999</c:v>
                </c:pt>
                <c:pt idx="693">
                  <c:v>84.141000000000005</c:v>
                </c:pt>
                <c:pt idx="694">
                  <c:v>84.317999999999998</c:v>
                </c:pt>
                <c:pt idx="695">
                  <c:v>84.507999999999996</c:v>
                </c:pt>
                <c:pt idx="696">
                  <c:v>84.653000000000006</c:v>
                </c:pt>
                <c:pt idx="697">
                  <c:v>84.805000000000007</c:v>
                </c:pt>
                <c:pt idx="698">
                  <c:v>84.989000000000004</c:v>
                </c:pt>
                <c:pt idx="699">
                  <c:v>85.15</c:v>
                </c:pt>
                <c:pt idx="700">
                  <c:v>85.28</c:v>
                </c:pt>
                <c:pt idx="701">
                  <c:v>85.465999999999994</c:v>
                </c:pt>
                <c:pt idx="702">
                  <c:v>85.626000000000005</c:v>
                </c:pt>
                <c:pt idx="703">
                  <c:v>85.798000000000002</c:v>
                </c:pt>
                <c:pt idx="704">
                  <c:v>85.953000000000003</c:v>
                </c:pt>
                <c:pt idx="705">
                  <c:v>86.090999999999994</c:v>
                </c:pt>
                <c:pt idx="706">
                  <c:v>86.275999999999996</c:v>
                </c:pt>
                <c:pt idx="707">
                  <c:v>86.442999999999998</c:v>
                </c:pt>
                <c:pt idx="708">
                  <c:v>86.588999999999999</c:v>
                </c:pt>
                <c:pt idx="709">
                  <c:v>86.751999999999995</c:v>
                </c:pt>
                <c:pt idx="710">
                  <c:v>86.91</c:v>
                </c:pt>
                <c:pt idx="711">
                  <c:v>86.998999999999995</c:v>
                </c:pt>
                <c:pt idx="712">
                  <c:v>87.132999999999996</c:v>
                </c:pt>
                <c:pt idx="713">
                  <c:v>87.323999999999998</c:v>
                </c:pt>
                <c:pt idx="714">
                  <c:v>87.491</c:v>
                </c:pt>
                <c:pt idx="715">
                  <c:v>87.62</c:v>
                </c:pt>
                <c:pt idx="716">
                  <c:v>87.814999999999998</c:v>
                </c:pt>
                <c:pt idx="717">
                  <c:v>87.950999999999993</c:v>
                </c:pt>
                <c:pt idx="718">
                  <c:v>88.123999999999995</c:v>
                </c:pt>
                <c:pt idx="719">
                  <c:v>88.307000000000002</c:v>
                </c:pt>
                <c:pt idx="720">
                  <c:v>88.48</c:v>
                </c:pt>
                <c:pt idx="721">
                  <c:v>88.671999999999997</c:v>
                </c:pt>
                <c:pt idx="722">
                  <c:v>88.861999999999995</c:v>
                </c:pt>
                <c:pt idx="723">
                  <c:v>89.028000000000006</c:v>
                </c:pt>
                <c:pt idx="724">
                  <c:v>89.174999999999997</c:v>
                </c:pt>
                <c:pt idx="725">
                  <c:v>89.33</c:v>
                </c:pt>
                <c:pt idx="726">
                  <c:v>89.495000000000005</c:v>
                </c:pt>
                <c:pt idx="727">
                  <c:v>89.688000000000002</c:v>
                </c:pt>
                <c:pt idx="728">
                  <c:v>89.837000000000003</c:v>
                </c:pt>
                <c:pt idx="729">
                  <c:v>89.995000000000005</c:v>
                </c:pt>
                <c:pt idx="730">
                  <c:v>90.141999999999996</c:v>
                </c:pt>
                <c:pt idx="731">
                  <c:v>90.305999999999997</c:v>
                </c:pt>
                <c:pt idx="732">
                  <c:v>90.489000000000004</c:v>
                </c:pt>
                <c:pt idx="733">
                  <c:v>90.626999999999995</c:v>
                </c:pt>
                <c:pt idx="734">
                  <c:v>90.819000000000003</c:v>
                </c:pt>
                <c:pt idx="735">
                  <c:v>90.914000000000001</c:v>
                </c:pt>
                <c:pt idx="736">
                  <c:v>91.067999999999998</c:v>
                </c:pt>
                <c:pt idx="737">
                  <c:v>91.225999999999999</c:v>
                </c:pt>
                <c:pt idx="738">
                  <c:v>91.278000000000006</c:v>
                </c:pt>
                <c:pt idx="739">
                  <c:v>91.503</c:v>
                </c:pt>
                <c:pt idx="740">
                  <c:v>91.703000000000003</c:v>
                </c:pt>
                <c:pt idx="741">
                  <c:v>91.903000000000006</c:v>
                </c:pt>
                <c:pt idx="742">
                  <c:v>92.054000000000002</c:v>
                </c:pt>
                <c:pt idx="743">
                  <c:v>92.221000000000004</c:v>
                </c:pt>
                <c:pt idx="744">
                  <c:v>92.346000000000004</c:v>
                </c:pt>
                <c:pt idx="745">
                  <c:v>92.525999999999996</c:v>
                </c:pt>
                <c:pt idx="746">
                  <c:v>92.635000000000005</c:v>
                </c:pt>
                <c:pt idx="747">
                  <c:v>92.855999999999995</c:v>
                </c:pt>
                <c:pt idx="748">
                  <c:v>93.007000000000005</c:v>
                </c:pt>
                <c:pt idx="749">
                  <c:v>93.138999999999996</c:v>
                </c:pt>
                <c:pt idx="750">
                  <c:v>93.313999999999993</c:v>
                </c:pt>
                <c:pt idx="751">
                  <c:v>93.483999999999995</c:v>
                </c:pt>
                <c:pt idx="752">
                  <c:v>93.417000000000002</c:v>
                </c:pt>
                <c:pt idx="753">
                  <c:v>93.680999999999997</c:v>
                </c:pt>
                <c:pt idx="754">
                  <c:v>93.888000000000005</c:v>
                </c:pt>
                <c:pt idx="755">
                  <c:v>94.052999999999997</c:v>
                </c:pt>
                <c:pt idx="756">
                  <c:v>94.218000000000004</c:v>
                </c:pt>
                <c:pt idx="757">
                  <c:v>94.388999999999996</c:v>
                </c:pt>
                <c:pt idx="758">
                  <c:v>94.596999999999994</c:v>
                </c:pt>
                <c:pt idx="759">
                  <c:v>94.76</c:v>
                </c:pt>
                <c:pt idx="760">
                  <c:v>94.926000000000002</c:v>
                </c:pt>
                <c:pt idx="761">
                  <c:v>95.066000000000003</c:v>
                </c:pt>
                <c:pt idx="762">
                  <c:v>95.231999999999999</c:v>
                </c:pt>
                <c:pt idx="763">
                  <c:v>95.396000000000001</c:v>
                </c:pt>
                <c:pt idx="764">
                  <c:v>95.534000000000006</c:v>
                </c:pt>
                <c:pt idx="765">
                  <c:v>95.619</c:v>
                </c:pt>
                <c:pt idx="766">
                  <c:v>95.813000000000002</c:v>
                </c:pt>
                <c:pt idx="767">
                  <c:v>95.986000000000004</c:v>
                </c:pt>
                <c:pt idx="768">
                  <c:v>96.167000000000002</c:v>
                </c:pt>
                <c:pt idx="769">
                  <c:v>96.332999999999998</c:v>
                </c:pt>
                <c:pt idx="770">
                  <c:v>96.515000000000001</c:v>
                </c:pt>
                <c:pt idx="771">
                  <c:v>96.668000000000006</c:v>
                </c:pt>
                <c:pt idx="772">
                  <c:v>96.706000000000003</c:v>
                </c:pt>
                <c:pt idx="773">
                  <c:v>96.935000000000002</c:v>
                </c:pt>
                <c:pt idx="774">
                  <c:v>97.156000000000006</c:v>
                </c:pt>
                <c:pt idx="775">
                  <c:v>97.335999999999999</c:v>
                </c:pt>
                <c:pt idx="776">
                  <c:v>97.531999999999996</c:v>
                </c:pt>
                <c:pt idx="777">
                  <c:v>97.674000000000007</c:v>
                </c:pt>
                <c:pt idx="778">
                  <c:v>97.759</c:v>
                </c:pt>
                <c:pt idx="779">
                  <c:v>97.823999999999998</c:v>
                </c:pt>
                <c:pt idx="780">
                  <c:v>98.033000000000001</c:v>
                </c:pt>
                <c:pt idx="781">
                  <c:v>98.24</c:v>
                </c:pt>
                <c:pt idx="782">
                  <c:v>98.382000000000005</c:v>
                </c:pt>
                <c:pt idx="783">
                  <c:v>98.584999999999994</c:v>
                </c:pt>
                <c:pt idx="784">
                  <c:v>98.748000000000005</c:v>
                </c:pt>
                <c:pt idx="785">
                  <c:v>98.906999999999996</c:v>
                </c:pt>
                <c:pt idx="786">
                  <c:v>99.066999999999993</c:v>
                </c:pt>
                <c:pt idx="787">
                  <c:v>99.257000000000005</c:v>
                </c:pt>
                <c:pt idx="788">
                  <c:v>99.412999999999997</c:v>
                </c:pt>
                <c:pt idx="789">
                  <c:v>99.578999999999994</c:v>
                </c:pt>
                <c:pt idx="790">
                  <c:v>99.736999999999995</c:v>
                </c:pt>
                <c:pt idx="791">
                  <c:v>99.933999999999997</c:v>
                </c:pt>
                <c:pt idx="792">
                  <c:v>100.116</c:v>
                </c:pt>
                <c:pt idx="793">
                  <c:v>100.26300000000001</c:v>
                </c:pt>
                <c:pt idx="794">
                  <c:v>100.422</c:v>
                </c:pt>
                <c:pt idx="795">
                  <c:v>100.614</c:v>
                </c:pt>
                <c:pt idx="796">
                  <c:v>100.764</c:v>
                </c:pt>
                <c:pt idx="797">
                  <c:v>100.88500000000001</c:v>
                </c:pt>
                <c:pt idx="798">
                  <c:v>101.041</c:v>
                </c:pt>
                <c:pt idx="799">
                  <c:v>101.215</c:v>
                </c:pt>
                <c:pt idx="800">
                  <c:v>101.363</c:v>
                </c:pt>
                <c:pt idx="801">
                  <c:v>101.452</c:v>
                </c:pt>
                <c:pt idx="802">
                  <c:v>101.669</c:v>
                </c:pt>
                <c:pt idx="803">
                  <c:v>101.85</c:v>
                </c:pt>
                <c:pt idx="804">
                  <c:v>102.004</c:v>
                </c:pt>
                <c:pt idx="805">
                  <c:v>102.18899999999999</c:v>
                </c:pt>
                <c:pt idx="806">
                  <c:v>102.35599999999999</c:v>
                </c:pt>
                <c:pt idx="807">
                  <c:v>102.482</c:v>
                </c:pt>
                <c:pt idx="808">
                  <c:v>102.652</c:v>
                </c:pt>
                <c:pt idx="809">
                  <c:v>102.748</c:v>
                </c:pt>
                <c:pt idx="810">
                  <c:v>102.946</c:v>
                </c:pt>
                <c:pt idx="811">
                  <c:v>103.123</c:v>
                </c:pt>
                <c:pt idx="812">
                  <c:v>103.27800000000001</c:v>
                </c:pt>
                <c:pt idx="813">
                  <c:v>103.446</c:v>
                </c:pt>
                <c:pt idx="814">
                  <c:v>103.60599999999999</c:v>
                </c:pt>
                <c:pt idx="815">
                  <c:v>103.78700000000001</c:v>
                </c:pt>
                <c:pt idx="816">
                  <c:v>103.947</c:v>
                </c:pt>
                <c:pt idx="817">
                  <c:v>104.10599999999999</c:v>
                </c:pt>
                <c:pt idx="818">
                  <c:v>104.268</c:v>
                </c:pt>
                <c:pt idx="819">
                  <c:v>104.438</c:v>
                </c:pt>
                <c:pt idx="820">
                  <c:v>104.547</c:v>
                </c:pt>
                <c:pt idx="821">
                  <c:v>104.691</c:v>
                </c:pt>
                <c:pt idx="822">
                  <c:v>104.846</c:v>
                </c:pt>
                <c:pt idx="823">
                  <c:v>105.03100000000001</c:v>
                </c:pt>
                <c:pt idx="824">
                  <c:v>105.175</c:v>
                </c:pt>
                <c:pt idx="825">
                  <c:v>105.348</c:v>
                </c:pt>
                <c:pt idx="826">
                  <c:v>105.56</c:v>
                </c:pt>
                <c:pt idx="827">
                  <c:v>105.715</c:v>
                </c:pt>
                <c:pt idx="828">
                  <c:v>105.842</c:v>
                </c:pt>
                <c:pt idx="829">
                  <c:v>106.02500000000001</c:v>
                </c:pt>
                <c:pt idx="830">
                  <c:v>106.18</c:v>
                </c:pt>
                <c:pt idx="831">
                  <c:v>106.371</c:v>
                </c:pt>
                <c:pt idx="832">
                  <c:v>106.535</c:v>
                </c:pt>
                <c:pt idx="833">
                  <c:v>106.684</c:v>
                </c:pt>
                <c:pt idx="834">
                  <c:v>106.83</c:v>
                </c:pt>
                <c:pt idx="835">
                  <c:v>106.86499999999999</c:v>
                </c:pt>
                <c:pt idx="836">
                  <c:v>107.08799999999999</c:v>
                </c:pt>
                <c:pt idx="837">
                  <c:v>107.26300000000001</c:v>
                </c:pt>
                <c:pt idx="838">
                  <c:v>107.452</c:v>
                </c:pt>
                <c:pt idx="839">
                  <c:v>107.554</c:v>
                </c:pt>
                <c:pt idx="840">
                  <c:v>107.72199999999999</c:v>
                </c:pt>
                <c:pt idx="841">
                  <c:v>107.926</c:v>
                </c:pt>
                <c:pt idx="842">
                  <c:v>108.129</c:v>
                </c:pt>
                <c:pt idx="843">
                  <c:v>108.289</c:v>
                </c:pt>
                <c:pt idx="844">
                  <c:v>108.441</c:v>
                </c:pt>
                <c:pt idx="845">
                  <c:v>108.627</c:v>
                </c:pt>
                <c:pt idx="846">
                  <c:v>108.786</c:v>
                </c:pt>
                <c:pt idx="847">
                  <c:v>108.932</c:v>
                </c:pt>
                <c:pt idx="848">
                  <c:v>109.075</c:v>
                </c:pt>
                <c:pt idx="849">
                  <c:v>109.261</c:v>
                </c:pt>
                <c:pt idx="850">
                  <c:v>109.426</c:v>
                </c:pt>
                <c:pt idx="851">
                  <c:v>109.56</c:v>
                </c:pt>
                <c:pt idx="852">
                  <c:v>109.684</c:v>
                </c:pt>
                <c:pt idx="853">
                  <c:v>109.824</c:v>
                </c:pt>
                <c:pt idx="854">
                  <c:v>109.98699999999999</c:v>
                </c:pt>
                <c:pt idx="855">
                  <c:v>110.157</c:v>
                </c:pt>
                <c:pt idx="856">
                  <c:v>110.319</c:v>
                </c:pt>
                <c:pt idx="857">
                  <c:v>110.485</c:v>
                </c:pt>
                <c:pt idx="858">
                  <c:v>110.655</c:v>
                </c:pt>
                <c:pt idx="859">
                  <c:v>110.80800000000001</c:v>
                </c:pt>
                <c:pt idx="860">
                  <c:v>110.938</c:v>
                </c:pt>
                <c:pt idx="861">
                  <c:v>111.07899999999999</c:v>
                </c:pt>
                <c:pt idx="862">
                  <c:v>111.224</c:v>
                </c:pt>
                <c:pt idx="863">
                  <c:v>111.38500000000001</c:v>
                </c:pt>
                <c:pt idx="864">
                  <c:v>111.53400000000001</c:v>
                </c:pt>
                <c:pt idx="865">
                  <c:v>111.69</c:v>
                </c:pt>
                <c:pt idx="866">
                  <c:v>111.846</c:v>
                </c:pt>
                <c:pt idx="867">
                  <c:v>111.901</c:v>
                </c:pt>
                <c:pt idx="868">
                  <c:v>111.998</c:v>
                </c:pt>
                <c:pt idx="869">
                  <c:v>112.244</c:v>
                </c:pt>
                <c:pt idx="870">
                  <c:v>112.447</c:v>
                </c:pt>
                <c:pt idx="871">
                  <c:v>112.61499999999999</c:v>
                </c:pt>
                <c:pt idx="872">
                  <c:v>112.797</c:v>
                </c:pt>
                <c:pt idx="873">
                  <c:v>112.949</c:v>
                </c:pt>
                <c:pt idx="874">
                  <c:v>113.096</c:v>
                </c:pt>
                <c:pt idx="875">
                  <c:v>113.23399999999999</c:v>
                </c:pt>
                <c:pt idx="876">
                  <c:v>113.398</c:v>
                </c:pt>
                <c:pt idx="877">
                  <c:v>113.569</c:v>
                </c:pt>
                <c:pt idx="878">
                  <c:v>113.73699999999999</c:v>
                </c:pt>
                <c:pt idx="879">
                  <c:v>113.873</c:v>
                </c:pt>
                <c:pt idx="880">
                  <c:v>114.008</c:v>
                </c:pt>
                <c:pt idx="881">
                  <c:v>114.19799999999999</c:v>
                </c:pt>
                <c:pt idx="882">
                  <c:v>114.34699999999999</c:v>
                </c:pt>
                <c:pt idx="883">
                  <c:v>114.449</c:v>
                </c:pt>
                <c:pt idx="884">
                  <c:v>114.629</c:v>
                </c:pt>
                <c:pt idx="885">
                  <c:v>114.797</c:v>
                </c:pt>
                <c:pt idx="886">
                  <c:v>114.955</c:v>
                </c:pt>
                <c:pt idx="887">
                  <c:v>115.11499999999999</c:v>
                </c:pt>
                <c:pt idx="888">
                  <c:v>115.276</c:v>
                </c:pt>
                <c:pt idx="889">
                  <c:v>115.40600000000001</c:v>
                </c:pt>
                <c:pt idx="890">
                  <c:v>115.568</c:v>
                </c:pt>
                <c:pt idx="891">
                  <c:v>115.71</c:v>
                </c:pt>
                <c:pt idx="892">
                  <c:v>115.863</c:v>
                </c:pt>
                <c:pt idx="893">
                  <c:v>116.006</c:v>
                </c:pt>
                <c:pt idx="894">
                  <c:v>116.148</c:v>
                </c:pt>
                <c:pt idx="895">
                  <c:v>116.303</c:v>
                </c:pt>
                <c:pt idx="896">
                  <c:v>116.444</c:v>
                </c:pt>
                <c:pt idx="897">
                  <c:v>116.617</c:v>
                </c:pt>
                <c:pt idx="898">
                  <c:v>116.75</c:v>
                </c:pt>
                <c:pt idx="899">
                  <c:v>116.919</c:v>
                </c:pt>
                <c:pt idx="900">
                  <c:v>117.006</c:v>
                </c:pt>
                <c:pt idx="901">
                  <c:v>117.23399999999999</c:v>
                </c:pt>
                <c:pt idx="902">
                  <c:v>117.405</c:v>
                </c:pt>
                <c:pt idx="903">
                  <c:v>117.545</c:v>
                </c:pt>
                <c:pt idx="904">
                  <c:v>117.667</c:v>
                </c:pt>
                <c:pt idx="905">
                  <c:v>117.858</c:v>
                </c:pt>
                <c:pt idx="906">
                  <c:v>118.01300000000001</c:v>
                </c:pt>
                <c:pt idx="907">
                  <c:v>118.182</c:v>
                </c:pt>
                <c:pt idx="908">
                  <c:v>118.321</c:v>
                </c:pt>
                <c:pt idx="909">
                  <c:v>118.48</c:v>
                </c:pt>
                <c:pt idx="910">
                  <c:v>118.617</c:v>
                </c:pt>
                <c:pt idx="911">
                  <c:v>118.777</c:v>
                </c:pt>
                <c:pt idx="912">
                  <c:v>118.944</c:v>
                </c:pt>
                <c:pt idx="913">
                  <c:v>119.121</c:v>
                </c:pt>
                <c:pt idx="914">
                  <c:v>119.3</c:v>
                </c:pt>
                <c:pt idx="915">
                  <c:v>119.51</c:v>
                </c:pt>
                <c:pt idx="916">
                  <c:v>119.645</c:v>
                </c:pt>
                <c:pt idx="917">
                  <c:v>119.839</c:v>
                </c:pt>
                <c:pt idx="918">
                  <c:v>120.01600000000001</c:v>
                </c:pt>
                <c:pt idx="919">
                  <c:v>120.181</c:v>
                </c:pt>
                <c:pt idx="920">
                  <c:v>120.33799999999999</c:v>
                </c:pt>
                <c:pt idx="921">
                  <c:v>120.50700000000001</c:v>
                </c:pt>
                <c:pt idx="922">
                  <c:v>120.70699999999999</c:v>
                </c:pt>
                <c:pt idx="923">
                  <c:v>120.871</c:v>
                </c:pt>
                <c:pt idx="924">
                  <c:v>121.047</c:v>
                </c:pt>
                <c:pt idx="925">
                  <c:v>121.20699999999999</c:v>
                </c:pt>
                <c:pt idx="926">
                  <c:v>121.378</c:v>
                </c:pt>
                <c:pt idx="927">
                  <c:v>121.589</c:v>
                </c:pt>
                <c:pt idx="928">
                  <c:v>121.747</c:v>
                </c:pt>
                <c:pt idx="929">
                  <c:v>121.902</c:v>
                </c:pt>
                <c:pt idx="930">
                  <c:v>122.068</c:v>
                </c:pt>
                <c:pt idx="931">
                  <c:v>122.24299999999999</c:v>
                </c:pt>
                <c:pt idx="932">
                  <c:v>122.398</c:v>
                </c:pt>
                <c:pt idx="933">
                  <c:v>122.54300000000001</c:v>
                </c:pt>
                <c:pt idx="934">
                  <c:v>122.754</c:v>
                </c:pt>
                <c:pt idx="935">
                  <c:v>122.959</c:v>
                </c:pt>
                <c:pt idx="936">
                  <c:v>123.10299999999999</c:v>
                </c:pt>
                <c:pt idx="937">
                  <c:v>123.273</c:v>
                </c:pt>
                <c:pt idx="938">
                  <c:v>123.43899999999999</c:v>
                </c:pt>
                <c:pt idx="939">
                  <c:v>123.625</c:v>
                </c:pt>
                <c:pt idx="940">
                  <c:v>123.792</c:v>
                </c:pt>
                <c:pt idx="941">
                  <c:v>123.999</c:v>
                </c:pt>
                <c:pt idx="942">
                  <c:v>124.18899999999999</c:v>
                </c:pt>
                <c:pt idx="943">
                  <c:v>124.36199999999999</c:v>
                </c:pt>
                <c:pt idx="944">
                  <c:v>124.54600000000001</c:v>
                </c:pt>
                <c:pt idx="945">
                  <c:v>124.729</c:v>
                </c:pt>
                <c:pt idx="946">
                  <c:v>124.887</c:v>
                </c:pt>
                <c:pt idx="947">
                  <c:v>125.057</c:v>
                </c:pt>
                <c:pt idx="948">
                  <c:v>125.23399999999999</c:v>
                </c:pt>
                <c:pt idx="949">
                  <c:v>125.405</c:v>
                </c:pt>
                <c:pt idx="950">
                  <c:v>125.6</c:v>
                </c:pt>
                <c:pt idx="951">
                  <c:v>125.76600000000001</c:v>
                </c:pt>
                <c:pt idx="952">
                  <c:v>125.929</c:v>
                </c:pt>
                <c:pt idx="953">
                  <c:v>126.047</c:v>
                </c:pt>
                <c:pt idx="954">
                  <c:v>126.21899999999999</c:v>
                </c:pt>
                <c:pt idx="955">
                  <c:v>126.44199999999999</c:v>
                </c:pt>
                <c:pt idx="956">
                  <c:v>126.616</c:v>
                </c:pt>
                <c:pt idx="957">
                  <c:v>126.764</c:v>
                </c:pt>
                <c:pt idx="958">
                  <c:v>126.955</c:v>
                </c:pt>
                <c:pt idx="959">
                  <c:v>127.128</c:v>
                </c:pt>
                <c:pt idx="960">
                  <c:v>127.252</c:v>
                </c:pt>
                <c:pt idx="961">
                  <c:v>127.40600000000001</c:v>
                </c:pt>
                <c:pt idx="962">
                  <c:v>127.621</c:v>
                </c:pt>
                <c:pt idx="963">
                  <c:v>127.831</c:v>
                </c:pt>
                <c:pt idx="964">
                  <c:v>128.02699999999999</c:v>
                </c:pt>
                <c:pt idx="965">
                  <c:v>128.20400000000001</c:v>
                </c:pt>
                <c:pt idx="966">
                  <c:v>128.38300000000001</c:v>
                </c:pt>
                <c:pt idx="967">
                  <c:v>128.54599999999999</c:v>
                </c:pt>
                <c:pt idx="968">
                  <c:v>128.721</c:v>
                </c:pt>
                <c:pt idx="969">
                  <c:v>128.87799999999999</c:v>
                </c:pt>
                <c:pt idx="970">
                  <c:v>129.04599999999999</c:v>
                </c:pt>
                <c:pt idx="971">
                  <c:v>129.244</c:v>
                </c:pt>
                <c:pt idx="972">
                  <c:v>129.41499999999999</c:v>
                </c:pt>
                <c:pt idx="973">
                  <c:v>129.572</c:v>
                </c:pt>
                <c:pt idx="974">
                  <c:v>129.76900000000001</c:v>
                </c:pt>
                <c:pt idx="975">
                  <c:v>129.96100000000001</c:v>
                </c:pt>
                <c:pt idx="976">
                  <c:v>130.11699999999999</c:v>
                </c:pt>
                <c:pt idx="977">
                  <c:v>130.26900000000001</c:v>
                </c:pt>
                <c:pt idx="978">
                  <c:v>130.45500000000001</c:v>
                </c:pt>
                <c:pt idx="979">
                  <c:v>130.624</c:v>
                </c:pt>
                <c:pt idx="980">
                  <c:v>130.81100000000001</c:v>
                </c:pt>
                <c:pt idx="981">
                  <c:v>130.977</c:v>
                </c:pt>
                <c:pt idx="982">
                  <c:v>131.17099999999999</c:v>
                </c:pt>
                <c:pt idx="983">
                  <c:v>131.327</c:v>
                </c:pt>
                <c:pt idx="984">
                  <c:v>131.46299999999999</c:v>
                </c:pt>
                <c:pt idx="985">
                  <c:v>131.63800000000001</c:v>
                </c:pt>
                <c:pt idx="986">
                  <c:v>131.80699999999999</c:v>
                </c:pt>
                <c:pt idx="987">
                  <c:v>131.96199999999999</c:v>
                </c:pt>
                <c:pt idx="988">
                  <c:v>132.12</c:v>
                </c:pt>
                <c:pt idx="989">
                  <c:v>132.32</c:v>
                </c:pt>
                <c:pt idx="990">
                  <c:v>132.501</c:v>
                </c:pt>
                <c:pt idx="991">
                  <c:v>132.708</c:v>
                </c:pt>
                <c:pt idx="992">
                  <c:v>132.84899999999999</c:v>
                </c:pt>
                <c:pt idx="993">
                  <c:v>133.029</c:v>
                </c:pt>
                <c:pt idx="994">
                  <c:v>133.19499999999999</c:v>
                </c:pt>
                <c:pt idx="995">
                  <c:v>133.34100000000001</c:v>
                </c:pt>
                <c:pt idx="996">
                  <c:v>133.529</c:v>
                </c:pt>
                <c:pt idx="997">
                  <c:v>133.71600000000001</c:v>
                </c:pt>
                <c:pt idx="998">
                  <c:v>133.86199999999999</c:v>
                </c:pt>
                <c:pt idx="999">
                  <c:v>134.01900000000001</c:v>
                </c:pt>
                <c:pt idx="1000">
                  <c:v>134.21799999999999</c:v>
                </c:pt>
                <c:pt idx="1001">
                  <c:v>134.40199999999999</c:v>
                </c:pt>
                <c:pt idx="1002">
                  <c:v>134.584</c:v>
                </c:pt>
                <c:pt idx="1003">
                  <c:v>134.756</c:v>
                </c:pt>
                <c:pt idx="1004">
                  <c:v>134.941</c:v>
                </c:pt>
                <c:pt idx="1005">
                  <c:v>135.10400000000001</c:v>
                </c:pt>
                <c:pt idx="1006">
                  <c:v>135.27799999999999</c:v>
                </c:pt>
                <c:pt idx="1007">
                  <c:v>135.459</c:v>
                </c:pt>
                <c:pt idx="1008">
                  <c:v>135.63499999999999</c:v>
                </c:pt>
                <c:pt idx="1009">
                  <c:v>135.816</c:v>
                </c:pt>
                <c:pt idx="1010">
                  <c:v>135.898</c:v>
                </c:pt>
                <c:pt idx="1011">
                  <c:v>136.15199999999999</c:v>
                </c:pt>
                <c:pt idx="1012">
                  <c:v>136.33500000000001</c:v>
                </c:pt>
                <c:pt idx="1013">
                  <c:v>136.536</c:v>
                </c:pt>
                <c:pt idx="1014">
                  <c:v>136.51900000000001</c:v>
                </c:pt>
                <c:pt idx="1015">
                  <c:v>136.79499999999999</c:v>
                </c:pt>
                <c:pt idx="1016">
                  <c:v>136.93799999999999</c:v>
                </c:pt>
                <c:pt idx="1017">
                  <c:v>137.18199999999999</c:v>
                </c:pt>
                <c:pt idx="1018">
                  <c:v>137.364</c:v>
                </c:pt>
                <c:pt idx="1019">
                  <c:v>137.565</c:v>
                </c:pt>
                <c:pt idx="1020">
                  <c:v>137.756</c:v>
                </c:pt>
                <c:pt idx="1021">
                  <c:v>137.95099999999999</c:v>
                </c:pt>
                <c:pt idx="1022">
                  <c:v>138.107</c:v>
                </c:pt>
                <c:pt idx="1023">
                  <c:v>138.27000000000001</c:v>
                </c:pt>
                <c:pt idx="1024">
                  <c:v>138.423</c:v>
                </c:pt>
                <c:pt idx="1025">
                  <c:v>138.58099999999999</c:v>
                </c:pt>
                <c:pt idx="1026">
                  <c:v>138.78</c:v>
                </c:pt>
                <c:pt idx="1027">
                  <c:v>138.95699999999999</c:v>
                </c:pt>
                <c:pt idx="1028">
                  <c:v>139.09</c:v>
                </c:pt>
                <c:pt idx="1029">
                  <c:v>139.25899999999999</c:v>
                </c:pt>
                <c:pt idx="1030">
                  <c:v>139.453</c:v>
                </c:pt>
                <c:pt idx="1031">
                  <c:v>139.649</c:v>
                </c:pt>
                <c:pt idx="1032">
                  <c:v>139.81399999999999</c:v>
                </c:pt>
                <c:pt idx="1033">
                  <c:v>140.006</c:v>
                </c:pt>
                <c:pt idx="1034">
                  <c:v>140.18899999999999</c:v>
                </c:pt>
                <c:pt idx="1035">
                  <c:v>140.405</c:v>
                </c:pt>
                <c:pt idx="1036">
                  <c:v>140.49299999999999</c:v>
                </c:pt>
                <c:pt idx="1037">
                  <c:v>140.654</c:v>
                </c:pt>
                <c:pt idx="1038">
                  <c:v>140.845</c:v>
                </c:pt>
                <c:pt idx="1039">
                  <c:v>141.03399999999999</c:v>
                </c:pt>
                <c:pt idx="1040">
                  <c:v>141.25800000000001</c:v>
                </c:pt>
                <c:pt idx="1041">
                  <c:v>141.39400000000001</c:v>
                </c:pt>
                <c:pt idx="1042">
                  <c:v>141.55000000000001</c:v>
                </c:pt>
                <c:pt idx="1043">
                  <c:v>141.73500000000001</c:v>
                </c:pt>
                <c:pt idx="1044">
                  <c:v>141.875</c:v>
                </c:pt>
                <c:pt idx="1045">
                  <c:v>142.042</c:v>
                </c:pt>
                <c:pt idx="1046">
                  <c:v>142.209</c:v>
                </c:pt>
                <c:pt idx="1047">
                  <c:v>142.39500000000001</c:v>
                </c:pt>
                <c:pt idx="1048">
                  <c:v>142.566</c:v>
                </c:pt>
                <c:pt idx="1049">
                  <c:v>142.755</c:v>
                </c:pt>
                <c:pt idx="1050">
                  <c:v>142.928</c:v>
                </c:pt>
                <c:pt idx="1051">
                  <c:v>143.06399999999999</c:v>
                </c:pt>
                <c:pt idx="1052">
                  <c:v>143.22900000000001</c:v>
                </c:pt>
                <c:pt idx="1053">
                  <c:v>143.36799999999999</c:v>
                </c:pt>
                <c:pt idx="1054">
                  <c:v>143.58099999999999</c:v>
                </c:pt>
                <c:pt idx="1055">
                  <c:v>143.73500000000001</c:v>
                </c:pt>
                <c:pt idx="1056">
                  <c:v>143.887</c:v>
                </c:pt>
                <c:pt idx="1057">
                  <c:v>144.00899999999999</c:v>
                </c:pt>
                <c:pt idx="1058">
                  <c:v>144.209</c:v>
                </c:pt>
                <c:pt idx="1059">
                  <c:v>144.411</c:v>
                </c:pt>
                <c:pt idx="1060">
                  <c:v>144.619</c:v>
                </c:pt>
                <c:pt idx="1061">
                  <c:v>144.785</c:v>
                </c:pt>
                <c:pt idx="1062">
                  <c:v>145.00299999999999</c:v>
                </c:pt>
                <c:pt idx="1063">
                  <c:v>145.16300000000001</c:v>
                </c:pt>
                <c:pt idx="1064">
                  <c:v>145.30699999999999</c:v>
                </c:pt>
                <c:pt idx="1065">
                  <c:v>145.44300000000001</c:v>
                </c:pt>
                <c:pt idx="1066">
                  <c:v>145.619</c:v>
                </c:pt>
                <c:pt idx="1067">
                  <c:v>145.785</c:v>
                </c:pt>
                <c:pt idx="1068">
                  <c:v>145.964</c:v>
                </c:pt>
                <c:pt idx="1069">
                  <c:v>146.15</c:v>
                </c:pt>
                <c:pt idx="1070">
                  <c:v>146.35</c:v>
                </c:pt>
                <c:pt idx="1071">
                  <c:v>146.524</c:v>
                </c:pt>
                <c:pt idx="1072">
                  <c:v>146.566</c:v>
                </c:pt>
                <c:pt idx="1073">
                  <c:v>146.77199999999999</c:v>
                </c:pt>
                <c:pt idx="1074">
                  <c:v>146.983</c:v>
                </c:pt>
                <c:pt idx="1075">
                  <c:v>147.08600000000001</c:v>
                </c:pt>
                <c:pt idx="1076">
                  <c:v>147.34</c:v>
                </c:pt>
                <c:pt idx="1077">
                  <c:v>147.52500000000001</c:v>
                </c:pt>
                <c:pt idx="1078">
                  <c:v>147.679</c:v>
                </c:pt>
                <c:pt idx="1079">
                  <c:v>147.744</c:v>
                </c:pt>
                <c:pt idx="1080">
                  <c:v>147.94900000000001</c:v>
                </c:pt>
                <c:pt idx="1081">
                  <c:v>148.155</c:v>
                </c:pt>
                <c:pt idx="1082">
                  <c:v>148.34800000000001</c:v>
                </c:pt>
                <c:pt idx="1083">
                  <c:v>148.54599999999999</c:v>
                </c:pt>
                <c:pt idx="1084">
                  <c:v>148.702</c:v>
                </c:pt>
                <c:pt idx="1085">
                  <c:v>148.88300000000001</c:v>
                </c:pt>
                <c:pt idx="1086">
                  <c:v>149.07300000000001</c:v>
                </c:pt>
                <c:pt idx="1087">
                  <c:v>149.24299999999999</c:v>
                </c:pt>
                <c:pt idx="1088">
                  <c:v>149.446</c:v>
                </c:pt>
                <c:pt idx="1089">
                  <c:v>149.613</c:v>
                </c:pt>
                <c:pt idx="1090">
                  <c:v>149.77699999999999</c:v>
                </c:pt>
                <c:pt idx="1091">
                  <c:v>149.977</c:v>
                </c:pt>
                <c:pt idx="1092">
                  <c:v>150.14099999999999</c:v>
                </c:pt>
                <c:pt idx="1093">
                  <c:v>150.28399999999999</c:v>
                </c:pt>
                <c:pt idx="1094">
                  <c:v>150.43799999999999</c:v>
                </c:pt>
                <c:pt idx="1095">
                  <c:v>150.61600000000001</c:v>
                </c:pt>
                <c:pt idx="1096">
                  <c:v>150.77000000000001</c:v>
                </c:pt>
                <c:pt idx="1097">
                  <c:v>150.93100000000001</c:v>
                </c:pt>
                <c:pt idx="1098">
                  <c:v>151.08199999999999</c:v>
                </c:pt>
                <c:pt idx="1099">
                  <c:v>151.27600000000001</c:v>
                </c:pt>
                <c:pt idx="1100">
                  <c:v>151.44499999999999</c:v>
                </c:pt>
                <c:pt idx="1101">
                  <c:v>151.61000000000001</c:v>
                </c:pt>
                <c:pt idx="1102">
                  <c:v>151.79400000000001</c:v>
                </c:pt>
                <c:pt idx="1103">
                  <c:v>151.94900000000001</c:v>
                </c:pt>
                <c:pt idx="1104">
                  <c:v>152.126</c:v>
                </c:pt>
                <c:pt idx="1105">
                  <c:v>152.29900000000001</c:v>
                </c:pt>
                <c:pt idx="1106">
                  <c:v>152.45400000000001</c:v>
                </c:pt>
                <c:pt idx="1107">
                  <c:v>152.63300000000001</c:v>
                </c:pt>
                <c:pt idx="1108">
                  <c:v>152.828</c:v>
                </c:pt>
                <c:pt idx="1109">
                  <c:v>152.999</c:v>
                </c:pt>
                <c:pt idx="1110">
                  <c:v>153.16200000000001</c:v>
                </c:pt>
                <c:pt idx="1111">
                  <c:v>153.30099999999999</c:v>
                </c:pt>
                <c:pt idx="1112">
                  <c:v>153.47399999999999</c:v>
                </c:pt>
                <c:pt idx="1113">
                  <c:v>153.63900000000001</c:v>
                </c:pt>
                <c:pt idx="1114">
                  <c:v>153.80699999999999</c:v>
                </c:pt>
                <c:pt idx="1115">
                  <c:v>153.97800000000001</c:v>
                </c:pt>
                <c:pt idx="1116">
                  <c:v>154.12799999999999</c:v>
                </c:pt>
                <c:pt idx="1117">
                  <c:v>154.30000000000001</c:v>
                </c:pt>
                <c:pt idx="1118">
                  <c:v>154.47999999999999</c:v>
                </c:pt>
                <c:pt idx="1119">
                  <c:v>154.62700000000001</c:v>
                </c:pt>
                <c:pt idx="1120">
                  <c:v>154.78399999999999</c:v>
                </c:pt>
                <c:pt idx="1121">
                  <c:v>154.989</c:v>
                </c:pt>
                <c:pt idx="1122">
                  <c:v>155.19499999999999</c:v>
                </c:pt>
                <c:pt idx="1123">
                  <c:v>155.35499999999999</c:v>
                </c:pt>
                <c:pt idx="1124">
                  <c:v>155.499</c:v>
                </c:pt>
                <c:pt idx="1125">
                  <c:v>155.672</c:v>
                </c:pt>
                <c:pt idx="1126">
                  <c:v>155.83799999999999</c:v>
                </c:pt>
                <c:pt idx="1127">
                  <c:v>156.00800000000001</c:v>
                </c:pt>
                <c:pt idx="1128">
                  <c:v>156.17599999999999</c:v>
                </c:pt>
                <c:pt idx="1129">
                  <c:v>156.4</c:v>
                </c:pt>
                <c:pt idx="1130">
                  <c:v>156.57599999999999</c:v>
                </c:pt>
                <c:pt idx="1131">
                  <c:v>156.732</c:v>
                </c:pt>
                <c:pt idx="1132">
                  <c:v>156.91900000000001</c:v>
                </c:pt>
                <c:pt idx="1133">
                  <c:v>157.077</c:v>
                </c:pt>
                <c:pt idx="1134">
                  <c:v>157.232</c:v>
                </c:pt>
                <c:pt idx="1135">
                  <c:v>157.43199999999999</c:v>
                </c:pt>
                <c:pt idx="1136">
                  <c:v>157.61000000000001</c:v>
                </c:pt>
                <c:pt idx="1137">
                  <c:v>157.80199999999999</c:v>
                </c:pt>
                <c:pt idx="1138">
                  <c:v>157.95699999999999</c:v>
                </c:pt>
                <c:pt idx="1139">
                  <c:v>158.107</c:v>
                </c:pt>
                <c:pt idx="1140">
                  <c:v>158.28399999999999</c:v>
                </c:pt>
                <c:pt idx="1141">
                  <c:v>158.43299999999999</c:v>
                </c:pt>
                <c:pt idx="1142">
                  <c:v>158.62799999999999</c:v>
                </c:pt>
                <c:pt idx="1143">
                  <c:v>158.81700000000001</c:v>
                </c:pt>
                <c:pt idx="1144">
                  <c:v>158.95699999999999</c:v>
                </c:pt>
                <c:pt idx="1145">
                  <c:v>159.124</c:v>
                </c:pt>
                <c:pt idx="1146">
                  <c:v>159.36199999999999</c:v>
                </c:pt>
                <c:pt idx="1147">
                  <c:v>159.53299999999999</c:v>
                </c:pt>
                <c:pt idx="1148">
                  <c:v>159.685</c:v>
                </c:pt>
                <c:pt idx="1149">
                  <c:v>159.828</c:v>
                </c:pt>
                <c:pt idx="1150">
                  <c:v>160</c:v>
                </c:pt>
                <c:pt idx="1151">
                  <c:v>160.196</c:v>
                </c:pt>
                <c:pt idx="1152">
                  <c:v>160.37700000000001</c:v>
                </c:pt>
                <c:pt idx="1153">
                  <c:v>160.53700000000001</c:v>
                </c:pt>
                <c:pt idx="1154">
                  <c:v>160.71600000000001</c:v>
                </c:pt>
                <c:pt idx="1155">
                  <c:v>160.917</c:v>
                </c:pt>
                <c:pt idx="1156">
                  <c:v>161.083</c:v>
                </c:pt>
                <c:pt idx="1157">
                  <c:v>161.25700000000001</c:v>
                </c:pt>
                <c:pt idx="1158">
                  <c:v>161.47300000000001</c:v>
                </c:pt>
                <c:pt idx="1159">
                  <c:v>161.62299999999999</c:v>
                </c:pt>
                <c:pt idx="1160">
                  <c:v>161.62799999999999</c:v>
                </c:pt>
                <c:pt idx="1161">
                  <c:v>161.708</c:v>
                </c:pt>
                <c:pt idx="1162">
                  <c:v>162.00899999999999</c:v>
                </c:pt>
                <c:pt idx="1163">
                  <c:v>162.23699999999999</c:v>
                </c:pt>
                <c:pt idx="1164">
                  <c:v>162.453</c:v>
                </c:pt>
                <c:pt idx="1165">
                  <c:v>162.637</c:v>
                </c:pt>
                <c:pt idx="1166">
                  <c:v>162.80600000000001</c:v>
                </c:pt>
                <c:pt idx="1167">
                  <c:v>162.994</c:v>
                </c:pt>
                <c:pt idx="1168">
                  <c:v>163.16900000000001</c:v>
                </c:pt>
                <c:pt idx="1169">
                  <c:v>163.32</c:v>
                </c:pt>
                <c:pt idx="1170">
                  <c:v>163.46899999999999</c:v>
                </c:pt>
                <c:pt idx="1171">
                  <c:v>163.614</c:v>
                </c:pt>
                <c:pt idx="1172">
                  <c:v>163.79400000000001</c:v>
                </c:pt>
                <c:pt idx="1173">
                  <c:v>163.929</c:v>
                </c:pt>
                <c:pt idx="1174">
                  <c:v>164.10499999999999</c:v>
                </c:pt>
                <c:pt idx="1175">
                  <c:v>164.29599999999999</c:v>
                </c:pt>
                <c:pt idx="1176">
                  <c:v>164.465</c:v>
                </c:pt>
                <c:pt idx="1177">
                  <c:v>164.62299999999999</c:v>
                </c:pt>
                <c:pt idx="1178">
                  <c:v>164.739</c:v>
                </c:pt>
                <c:pt idx="1179">
                  <c:v>164.96</c:v>
                </c:pt>
                <c:pt idx="1180">
                  <c:v>165.16499999999999</c:v>
                </c:pt>
                <c:pt idx="1181">
                  <c:v>165.351</c:v>
                </c:pt>
                <c:pt idx="1182">
                  <c:v>165.50299999999999</c:v>
                </c:pt>
                <c:pt idx="1183">
                  <c:v>165.68</c:v>
                </c:pt>
                <c:pt idx="1184">
                  <c:v>165.84</c:v>
                </c:pt>
                <c:pt idx="1185">
                  <c:v>166.02099999999999</c:v>
                </c:pt>
                <c:pt idx="1186">
                  <c:v>166.185</c:v>
                </c:pt>
                <c:pt idx="1187">
                  <c:v>166.34700000000001</c:v>
                </c:pt>
                <c:pt idx="1188">
                  <c:v>166.52500000000001</c:v>
                </c:pt>
                <c:pt idx="1189">
                  <c:v>166.673</c:v>
                </c:pt>
                <c:pt idx="1190">
                  <c:v>166.85499999999999</c:v>
                </c:pt>
                <c:pt idx="1191">
                  <c:v>167.018</c:v>
                </c:pt>
                <c:pt idx="1192">
                  <c:v>167.167</c:v>
                </c:pt>
                <c:pt idx="1193">
                  <c:v>167.34800000000001</c:v>
                </c:pt>
                <c:pt idx="1194">
                  <c:v>167.477</c:v>
                </c:pt>
                <c:pt idx="1195">
                  <c:v>167.66</c:v>
                </c:pt>
                <c:pt idx="1196">
                  <c:v>167.82400000000001</c:v>
                </c:pt>
                <c:pt idx="1197">
                  <c:v>167.98599999999999</c:v>
                </c:pt>
                <c:pt idx="1198">
                  <c:v>168.154</c:v>
                </c:pt>
                <c:pt idx="1199">
                  <c:v>168.35</c:v>
                </c:pt>
                <c:pt idx="1200">
                  <c:v>168.387</c:v>
                </c:pt>
                <c:pt idx="1201">
                  <c:v>168.61</c:v>
                </c:pt>
                <c:pt idx="1202">
                  <c:v>168.779</c:v>
                </c:pt>
                <c:pt idx="1203">
                  <c:v>168.923</c:v>
                </c:pt>
                <c:pt idx="1204">
                  <c:v>169.11099999999999</c:v>
                </c:pt>
                <c:pt idx="1205">
                  <c:v>169.30199999999999</c:v>
                </c:pt>
                <c:pt idx="1206">
                  <c:v>169.48099999999999</c:v>
                </c:pt>
                <c:pt idx="1207">
                  <c:v>169.65199999999999</c:v>
                </c:pt>
                <c:pt idx="1208">
                  <c:v>169.792</c:v>
                </c:pt>
                <c:pt idx="1209">
                  <c:v>169.93799999999999</c:v>
                </c:pt>
                <c:pt idx="1210">
                  <c:v>170.11099999999999</c:v>
                </c:pt>
                <c:pt idx="1211">
                  <c:v>170.262</c:v>
                </c:pt>
                <c:pt idx="1212">
                  <c:v>170.42</c:v>
                </c:pt>
                <c:pt idx="1213">
                  <c:v>170.55199999999999</c:v>
                </c:pt>
                <c:pt idx="1214">
                  <c:v>170.661</c:v>
                </c:pt>
                <c:pt idx="1215">
                  <c:v>170.874</c:v>
                </c:pt>
                <c:pt idx="1216">
                  <c:v>171.072</c:v>
                </c:pt>
                <c:pt idx="1217">
                  <c:v>171.22900000000001</c:v>
                </c:pt>
                <c:pt idx="1218">
                  <c:v>171.40100000000001</c:v>
                </c:pt>
                <c:pt idx="1219">
                  <c:v>171.53899999999999</c:v>
                </c:pt>
                <c:pt idx="1220">
                  <c:v>171.71</c:v>
                </c:pt>
                <c:pt idx="1221">
                  <c:v>171.90100000000001</c:v>
                </c:pt>
                <c:pt idx="1222">
                  <c:v>172.07400000000001</c:v>
                </c:pt>
                <c:pt idx="1223">
                  <c:v>172.24199999999999</c:v>
                </c:pt>
                <c:pt idx="1224">
                  <c:v>172.404</c:v>
                </c:pt>
                <c:pt idx="1225">
                  <c:v>172.565</c:v>
                </c:pt>
                <c:pt idx="1226">
                  <c:v>172.71899999999999</c:v>
                </c:pt>
                <c:pt idx="1227">
                  <c:v>172.881</c:v>
                </c:pt>
                <c:pt idx="1228">
                  <c:v>173.036</c:v>
                </c:pt>
                <c:pt idx="1229">
                  <c:v>173.20400000000001</c:v>
                </c:pt>
                <c:pt idx="1230">
                  <c:v>173.28800000000001</c:v>
                </c:pt>
                <c:pt idx="1231">
                  <c:v>173.489</c:v>
                </c:pt>
                <c:pt idx="1232">
                  <c:v>173.648</c:v>
                </c:pt>
                <c:pt idx="1233">
                  <c:v>173.82</c:v>
                </c:pt>
                <c:pt idx="1234">
                  <c:v>174.001</c:v>
                </c:pt>
                <c:pt idx="1235">
                  <c:v>174.18199999999999</c:v>
                </c:pt>
                <c:pt idx="1236">
                  <c:v>174.35599999999999</c:v>
                </c:pt>
                <c:pt idx="1237">
                  <c:v>174.51</c:v>
                </c:pt>
                <c:pt idx="1238">
                  <c:v>174.69499999999999</c:v>
                </c:pt>
                <c:pt idx="1239">
                  <c:v>174.864</c:v>
                </c:pt>
                <c:pt idx="1240">
                  <c:v>175.03299999999999</c:v>
                </c:pt>
                <c:pt idx="1241">
                  <c:v>175.19300000000001</c:v>
                </c:pt>
                <c:pt idx="1242">
                  <c:v>175.22499999999999</c:v>
                </c:pt>
                <c:pt idx="1243">
                  <c:v>175.428</c:v>
                </c:pt>
                <c:pt idx="1244">
                  <c:v>175.613</c:v>
                </c:pt>
                <c:pt idx="1245">
                  <c:v>175.839</c:v>
                </c:pt>
                <c:pt idx="1246">
                  <c:v>175.983</c:v>
                </c:pt>
                <c:pt idx="1247">
                  <c:v>176.13800000000001</c:v>
                </c:pt>
                <c:pt idx="1248">
                  <c:v>176.28100000000001</c:v>
                </c:pt>
                <c:pt idx="1249">
                  <c:v>176.41900000000001</c:v>
                </c:pt>
                <c:pt idx="1250">
                  <c:v>176.578</c:v>
                </c:pt>
                <c:pt idx="1251">
                  <c:v>176.744</c:v>
                </c:pt>
                <c:pt idx="1252">
                  <c:v>176.94300000000001</c:v>
                </c:pt>
                <c:pt idx="1253">
                  <c:v>177.029</c:v>
                </c:pt>
                <c:pt idx="1254">
                  <c:v>177.23500000000001</c:v>
                </c:pt>
                <c:pt idx="1255">
                  <c:v>177.43799999999999</c:v>
                </c:pt>
                <c:pt idx="1256">
                  <c:v>177.578</c:v>
                </c:pt>
                <c:pt idx="1257">
                  <c:v>177.74600000000001</c:v>
                </c:pt>
                <c:pt idx="1258">
                  <c:v>177.92099999999999</c:v>
                </c:pt>
                <c:pt idx="1259">
                  <c:v>178.09800000000001</c:v>
                </c:pt>
                <c:pt idx="1260">
                  <c:v>178.26</c:v>
                </c:pt>
                <c:pt idx="1261">
                  <c:v>178.41</c:v>
                </c:pt>
                <c:pt idx="1262">
                  <c:v>178.559</c:v>
                </c:pt>
                <c:pt idx="1263">
                  <c:v>178.69900000000001</c:v>
                </c:pt>
                <c:pt idx="1264">
                  <c:v>178.846</c:v>
                </c:pt>
                <c:pt idx="1265">
                  <c:v>179.048</c:v>
                </c:pt>
                <c:pt idx="1266">
                  <c:v>179.21</c:v>
                </c:pt>
                <c:pt idx="1267">
                  <c:v>179.37299999999999</c:v>
                </c:pt>
                <c:pt idx="1268">
                  <c:v>179.518</c:v>
                </c:pt>
                <c:pt idx="1269">
                  <c:v>179.71600000000001</c:v>
                </c:pt>
                <c:pt idx="1270">
                  <c:v>179.88900000000001</c:v>
                </c:pt>
                <c:pt idx="1271">
                  <c:v>180.02199999999999</c:v>
                </c:pt>
                <c:pt idx="1272">
                  <c:v>180.15600000000001</c:v>
                </c:pt>
                <c:pt idx="1273">
                  <c:v>180.33699999999999</c:v>
                </c:pt>
                <c:pt idx="1274">
                  <c:v>180.49299999999999</c:v>
                </c:pt>
                <c:pt idx="1275">
                  <c:v>180.64500000000001</c:v>
                </c:pt>
                <c:pt idx="1276">
                  <c:v>180.75</c:v>
                </c:pt>
                <c:pt idx="1277">
                  <c:v>180.953</c:v>
                </c:pt>
                <c:pt idx="1278">
                  <c:v>181.113</c:v>
                </c:pt>
                <c:pt idx="1279">
                  <c:v>181.27199999999999</c:v>
                </c:pt>
                <c:pt idx="1280">
                  <c:v>181.44399999999999</c:v>
                </c:pt>
                <c:pt idx="1281">
                  <c:v>181.60499999999999</c:v>
                </c:pt>
                <c:pt idx="1282">
                  <c:v>181.809</c:v>
                </c:pt>
                <c:pt idx="1283">
                  <c:v>181.99100000000001</c:v>
                </c:pt>
                <c:pt idx="1284">
                  <c:v>182.13</c:v>
                </c:pt>
                <c:pt idx="1285">
                  <c:v>182.20500000000001</c:v>
                </c:pt>
                <c:pt idx="1286">
                  <c:v>182.405</c:v>
                </c:pt>
                <c:pt idx="1287">
                  <c:v>182.51499999999999</c:v>
                </c:pt>
                <c:pt idx="1288">
                  <c:v>182.732</c:v>
                </c:pt>
                <c:pt idx="1289">
                  <c:v>182.92599999999999</c:v>
                </c:pt>
                <c:pt idx="1290">
                  <c:v>183.09299999999999</c:v>
                </c:pt>
                <c:pt idx="1291">
                  <c:v>183.255</c:v>
                </c:pt>
                <c:pt idx="1292">
                  <c:v>183.417</c:v>
                </c:pt>
                <c:pt idx="1293">
                  <c:v>183.59800000000001</c:v>
                </c:pt>
                <c:pt idx="1294">
                  <c:v>183.76400000000001</c:v>
                </c:pt>
                <c:pt idx="1295">
                  <c:v>183.911</c:v>
                </c:pt>
                <c:pt idx="1296">
                  <c:v>184.05600000000001</c:v>
                </c:pt>
                <c:pt idx="1297">
                  <c:v>184.21</c:v>
                </c:pt>
                <c:pt idx="1298">
                  <c:v>184.36500000000001</c:v>
                </c:pt>
                <c:pt idx="1299">
                  <c:v>184.52500000000001</c:v>
                </c:pt>
                <c:pt idx="1300">
                  <c:v>184.72300000000001</c:v>
                </c:pt>
                <c:pt idx="1301">
                  <c:v>184.89599999999999</c:v>
                </c:pt>
                <c:pt idx="1302">
                  <c:v>185.04900000000001</c:v>
                </c:pt>
                <c:pt idx="1303">
                  <c:v>185.19900000000001</c:v>
                </c:pt>
                <c:pt idx="1304">
                  <c:v>185.37100000000001</c:v>
                </c:pt>
                <c:pt idx="1305">
                  <c:v>185.523</c:v>
                </c:pt>
                <c:pt idx="1306">
                  <c:v>185.68899999999999</c:v>
                </c:pt>
                <c:pt idx="1307">
                  <c:v>185.89599999999999</c:v>
                </c:pt>
                <c:pt idx="1308">
                  <c:v>186.06700000000001</c:v>
                </c:pt>
                <c:pt idx="1309">
                  <c:v>186.233</c:v>
                </c:pt>
                <c:pt idx="1310">
                  <c:v>186.38200000000001</c:v>
                </c:pt>
                <c:pt idx="1311">
                  <c:v>186.55</c:v>
                </c:pt>
                <c:pt idx="1312">
                  <c:v>186.709</c:v>
                </c:pt>
                <c:pt idx="1313">
                  <c:v>186.852</c:v>
                </c:pt>
                <c:pt idx="1314">
                  <c:v>187.02500000000001</c:v>
                </c:pt>
                <c:pt idx="1315">
                  <c:v>187.17099999999999</c:v>
                </c:pt>
                <c:pt idx="1316">
                  <c:v>187.357</c:v>
                </c:pt>
                <c:pt idx="1317">
                  <c:v>187.51499999999999</c:v>
                </c:pt>
                <c:pt idx="1318">
                  <c:v>187.68899999999999</c:v>
                </c:pt>
                <c:pt idx="1319">
                  <c:v>187.84200000000001</c:v>
                </c:pt>
                <c:pt idx="1320">
                  <c:v>187.99</c:v>
                </c:pt>
                <c:pt idx="1321">
                  <c:v>188.149</c:v>
                </c:pt>
                <c:pt idx="1322">
                  <c:v>188.34200000000001</c:v>
                </c:pt>
                <c:pt idx="1323">
                  <c:v>188.46199999999999</c:v>
                </c:pt>
                <c:pt idx="1324">
                  <c:v>188.65199999999999</c:v>
                </c:pt>
                <c:pt idx="1325">
                  <c:v>188.80199999999999</c:v>
                </c:pt>
                <c:pt idx="1326">
                  <c:v>188.92400000000001</c:v>
                </c:pt>
                <c:pt idx="1327">
                  <c:v>189.11099999999999</c:v>
                </c:pt>
                <c:pt idx="1328">
                  <c:v>189.27099999999999</c:v>
                </c:pt>
                <c:pt idx="1329">
                  <c:v>189.46899999999999</c:v>
                </c:pt>
                <c:pt idx="1330">
                  <c:v>189.637</c:v>
                </c:pt>
                <c:pt idx="1331">
                  <c:v>189.83199999999999</c:v>
                </c:pt>
                <c:pt idx="1332">
                  <c:v>189.81200000000001</c:v>
                </c:pt>
                <c:pt idx="1333">
                  <c:v>190.048</c:v>
                </c:pt>
                <c:pt idx="1334">
                  <c:v>190.24100000000001</c:v>
                </c:pt>
                <c:pt idx="1335">
                  <c:v>190.43899999999999</c:v>
                </c:pt>
                <c:pt idx="1336">
                  <c:v>190.613</c:v>
                </c:pt>
                <c:pt idx="1337">
                  <c:v>190.77699999999999</c:v>
                </c:pt>
                <c:pt idx="1338">
                  <c:v>190.97499999999999</c:v>
                </c:pt>
                <c:pt idx="1339">
                  <c:v>191.148</c:v>
                </c:pt>
                <c:pt idx="1340">
                  <c:v>191.32300000000001</c:v>
                </c:pt>
                <c:pt idx="1341">
                  <c:v>191.47900000000001</c:v>
                </c:pt>
                <c:pt idx="1342">
                  <c:v>191.631</c:v>
                </c:pt>
                <c:pt idx="1343">
                  <c:v>191.80699999999999</c:v>
                </c:pt>
                <c:pt idx="1344">
                  <c:v>191.964</c:v>
                </c:pt>
                <c:pt idx="1345">
                  <c:v>192.11</c:v>
                </c:pt>
                <c:pt idx="1346">
                  <c:v>192.28299999999999</c:v>
                </c:pt>
                <c:pt idx="1347">
                  <c:v>192.45500000000001</c:v>
                </c:pt>
                <c:pt idx="1348">
                  <c:v>192.63900000000001</c:v>
                </c:pt>
                <c:pt idx="1349">
                  <c:v>192.822</c:v>
                </c:pt>
                <c:pt idx="1350">
                  <c:v>192.965</c:v>
                </c:pt>
                <c:pt idx="1351">
                  <c:v>193.126</c:v>
                </c:pt>
                <c:pt idx="1352">
                  <c:v>193.28899999999999</c:v>
                </c:pt>
                <c:pt idx="1353">
                  <c:v>193.458</c:v>
                </c:pt>
                <c:pt idx="1354">
                  <c:v>193.59100000000001</c:v>
                </c:pt>
                <c:pt idx="1355">
                  <c:v>193.74600000000001</c:v>
                </c:pt>
                <c:pt idx="1356">
                  <c:v>193.922</c:v>
                </c:pt>
                <c:pt idx="1357">
                  <c:v>194.10400000000001</c:v>
                </c:pt>
                <c:pt idx="1358">
                  <c:v>194.286</c:v>
                </c:pt>
                <c:pt idx="1359">
                  <c:v>194.45400000000001</c:v>
                </c:pt>
                <c:pt idx="1360">
                  <c:v>194.61</c:v>
                </c:pt>
                <c:pt idx="1361">
                  <c:v>194.76599999999999</c:v>
                </c:pt>
                <c:pt idx="1362">
                  <c:v>194.93600000000001</c:v>
                </c:pt>
                <c:pt idx="1363">
                  <c:v>195.11799999999999</c:v>
                </c:pt>
                <c:pt idx="1364">
                  <c:v>195.303</c:v>
                </c:pt>
                <c:pt idx="1365">
                  <c:v>195.494</c:v>
                </c:pt>
                <c:pt idx="1366">
                  <c:v>195.67</c:v>
                </c:pt>
                <c:pt idx="1367">
                  <c:v>195.809</c:v>
                </c:pt>
                <c:pt idx="1368">
                  <c:v>195.96700000000001</c:v>
                </c:pt>
                <c:pt idx="1369">
                  <c:v>196.12</c:v>
                </c:pt>
                <c:pt idx="1370">
                  <c:v>196.30099999999999</c:v>
                </c:pt>
                <c:pt idx="1371">
                  <c:v>196.44300000000001</c:v>
                </c:pt>
                <c:pt idx="1372">
                  <c:v>196.602</c:v>
                </c:pt>
                <c:pt idx="1373">
                  <c:v>196.76</c:v>
                </c:pt>
                <c:pt idx="1374">
                  <c:v>196.91</c:v>
                </c:pt>
                <c:pt idx="1375">
                  <c:v>197.06899999999999</c:v>
                </c:pt>
                <c:pt idx="1376">
                  <c:v>197.24299999999999</c:v>
                </c:pt>
                <c:pt idx="1377">
                  <c:v>197.42099999999999</c:v>
                </c:pt>
                <c:pt idx="1378">
                  <c:v>197.56899999999999</c:v>
                </c:pt>
                <c:pt idx="1379">
                  <c:v>197.73699999999999</c:v>
                </c:pt>
                <c:pt idx="1380">
                  <c:v>197.91399999999999</c:v>
                </c:pt>
                <c:pt idx="1381">
                  <c:v>198.053</c:v>
                </c:pt>
                <c:pt idx="1382">
                  <c:v>198.191</c:v>
                </c:pt>
                <c:pt idx="1383">
                  <c:v>198.35599999999999</c:v>
                </c:pt>
                <c:pt idx="1384">
                  <c:v>198.517</c:v>
                </c:pt>
                <c:pt idx="1385">
                  <c:v>198.685</c:v>
                </c:pt>
                <c:pt idx="1386">
                  <c:v>198.85300000000001</c:v>
                </c:pt>
                <c:pt idx="1387">
                  <c:v>199.011</c:v>
                </c:pt>
                <c:pt idx="1388">
                  <c:v>199.18600000000001</c:v>
                </c:pt>
                <c:pt idx="1389">
                  <c:v>199.346</c:v>
                </c:pt>
                <c:pt idx="1390">
                  <c:v>199.51900000000001</c:v>
                </c:pt>
                <c:pt idx="1391">
                  <c:v>199.67599999999999</c:v>
                </c:pt>
                <c:pt idx="1392">
                  <c:v>199.85400000000001</c:v>
                </c:pt>
                <c:pt idx="1393">
                  <c:v>200.01</c:v>
                </c:pt>
                <c:pt idx="1394">
                  <c:v>200.17699999999999</c:v>
                </c:pt>
                <c:pt idx="1395">
                  <c:v>200.33</c:v>
                </c:pt>
                <c:pt idx="1396">
                  <c:v>200.47900000000001</c:v>
                </c:pt>
                <c:pt idx="1397">
                  <c:v>200.60599999999999</c:v>
                </c:pt>
                <c:pt idx="1398">
                  <c:v>200.77500000000001</c:v>
                </c:pt>
                <c:pt idx="1399">
                  <c:v>200.922</c:v>
                </c:pt>
                <c:pt idx="1400">
                  <c:v>201.08099999999999</c:v>
                </c:pt>
                <c:pt idx="1401">
                  <c:v>201.25700000000001</c:v>
                </c:pt>
                <c:pt idx="1402">
                  <c:v>201.405</c:v>
                </c:pt>
                <c:pt idx="1403">
                  <c:v>201.428</c:v>
                </c:pt>
                <c:pt idx="1404">
                  <c:v>201.65600000000001</c:v>
                </c:pt>
                <c:pt idx="1405">
                  <c:v>201.846</c:v>
                </c:pt>
                <c:pt idx="1406">
                  <c:v>202.05</c:v>
                </c:pt>
                <c:pt idx="1407">
                  <c:v>202.21700000000001</c:v>
                </c:pt>
                <c:pt idx="1408">
                  <c:v>202.39</c:v>
                </c:pt>
                <c:pt idx="1409">
                  <c:v>202.53399999999999</c:v>
                </c:pt>
                <c:pt idx="1410">
                  <c:v>202.726</c:v>
                </c:pt>
                <c:pt idx="1411">
                  <c:v>202.90600000000001</c:v>
                </c:pt>
                <c:pt idx="1412">
                  <c:v>203.10599999999999</c:v>
                </c:pt>
                <c:pt idx="1413">
                  <c:v>203.256</c:v>
                </c:pt>
                <c:pt idx="1414">
                  <c:v>203.41900000000001</c:v>
                </c:pt>
                <c:pt idx="1415">
                  <c:v>203.56700000000001</c:v>
                </c:pt>
                <c:pt idx="1416">
                  <c:v>203.71600000000001</c:v>
                </c:pt>
                <c:pt idx="1417">
                  <c:v>203.857</c:v>
                </c:pt>
                <c:pt idx="1418">
                  <c:v>204.04599999999999</c:v>
                </c:pt>
                <c:pt idx="1419">
                  <c:v>204.227</c:v>
                </c:pt>
                <c:pt idx="1420">
                  <c:v>204.39599999999999</c:v>
                </c:pt>
                <c:pt idx="1421">
                  <c:v>204.47900000000001</c:v>
                </c:pt>
                <c:pt idx="1422">
                  <c:v>204.67400000000001</c:v>
                </c:pt>
                <c:pt idx="1423">
                  <c:v>204.87700000000001</c:v>
                </c:pt>
                <c:pt idx="1424">
                  <c:v>205.054</c:v>
                </c:pt>
                <c:pt idx="1425">
                  <c:v>205.22800000000001</c:v>
                </c:pt>
                <c:pt idx="1426">
                  <c:v>205.38300000000001</c:v>
                </c:pt>
                <c:pt idx="1427">
                  <c:v>205.554</c:v>
                </c:pt>
                <c:pt idx="1428">
                  <c:v>205.74100000000001</c:v>
                </c:pt>
                <c:pt idx="1429">
                  <c:v>205.90700000000001</c:v>
                </c:pt>
                <c:pt idx="1430">
                  <c:v>206.07</c:v>
                </c:pt>
                <c:pt idx="1431">
                  <c:v>206.23500000000001</c:v>
                </c:pt>
                <c:pt idx="1432">
                  <c:v>206.39599999999999</c:v>
                </c:pt>
                <c:pt idx="1433">
                  <c:v>206.596</c:v>
                </c:pt>
                <c:pt idx="1434">
                  <c:v>206.73400000000001</c:v>
                </c:pt>
                <c:pt idx="1435">
                  <c:v>206.90100000000001</c:v>
                </c:pt>
                <c:pt idx="1436">
                  <c:v>207.08099999999999</c:v>
                </c:pt>
                <c:pt idx="1437">
                  <c:v>207.24600000000001</c:v>
                </c:pt>
                <c:pt idx="1438">
                  <c:v>207.40100000000001</c:v>
                </c:pt>
                <c:pt idx="1439">
                  <c:v>207.6</c:v>
                </c:pt>
                <c:pt idx="1440">
                  <c:v>207.75700000000001</c:v>
                </c:pt>
                <c:pt idx="1441">
                  <c:v>207.90799999999999</c:v>
                </c:pt>
                <c:pt idx="1442">
                  <c:v>208.06899999999999</c:v>
                </c:pt>
                <c:pt idx="1443">
                  <c:v>208.23500000000001</c:v>
                </c:pt>
                <c:pt idx="1444">
                  <c:v>208.41800000000001</c:v>
                </c:pt>
                <c:pt idx="1445">
                  <c:v>208.54300000000001</c:v>
                </c:pt>
                <c:pt idx="1446">
                  <c:v>208.71299999999999</c:v>
                </c:pt>
                <c:pt idx="1447">
                  <c:v>208.90799999999999</c:v>
                </c:pt>
                <c:pt idx="1448">
                  <c:v>209.06</c:v>
                </c:pt>
                <c:pt idx="1449">
                  <c:v>209.227</c:v>
                </c:pt>
                <c:pt idx="1450">
                  <c:v>209.40899999999999</c:v>
                </c:pt>
                <c:pt idx="1451">
                  <c:v>209.56899999999999</c:v>
                </c:pt>
                <c:pt idx="1452">
                  <c:v>209.767</c:v>
                </c:pt>
                <c:pt idx="1453">
                  <c:v>209.929</c:v>
                </c:pt>
                <c:pt idx="1454">
                  <c:v>210.07</c:v>
                </c:pt>
                <c:pt idx="1455">
                  <c:v>210.24199999999999</c:v>
                </c:pt>
                <c:pt idx="1456">
                  <c:v>210.405</c:v>
                </c:pt>
                <c:pt idx="1457">
                  <c:v>210.554</c:v>
                </c:pt>
                <c:pt idx="1458">
                  <c:v>210.751</c:v>
                </c:pt>
                <c:pt idx="1459">
                  <c:v>210.91300000000001</c:v>
                </c:pt>
                <c:pt idx="1460">
                  <c:v>211.07499999999999</c:v>
                </c:pt>
                <c:pt idx="1461">
                  <c:v>211.18600000000001</c:v>
                </c:pt>
                <c:pt idx="1462">
                  <c:v>211.36799999999999</c:v>
                </c:pt>
                <c:pt idx="1463">
                  <c:v>211.58600000000001</c:v>
                </c:pt>
                <c:pt idx="1464">
                  <c:v>211.75700000000001</c:v>
                </c:pt>
                <c:pt idx="1465">
                  <c:v>211.94399999999999</c:v>
                </c:pt>
                <c:pt idx="1466">
                  <c:v>212.114</c:v>
                </c:pt>
                <c:pt idx="1467">
                  <c:v>212.27099999999999</c:v>
                </c:pt>
                <c:pt idx="1468">
                  <c:v>212.43299999999999</c:v>
                </c:pt>
                <c:pt idx="1469">
                  <c:v>212.57499999999999</c:v>
                </c:pt>
                <c:pt idx="1470">
                  <c:v>212.726</c:v>
                </c:pt>
                <c:pt idx="1471">
                  <c:v>212.875</c:v>
                </c:pt>
                <c:pt idx="1472">
                  <c:v>213.036</c:v>
                </c:pt>
                <c:pt idx="1473">
                  <c:v>213.19200000000001</c:v>
                </c:pt>
                <c:pt idx="1474">
                  <c:v>213.37200000000001</c:v>
                </c:pt>
                <c:pt idx="1475">
                  <c:v>213.56100000000001</c:v>
                </c:pt>
                <c:pt idx="1476">
                  <c:v>213.721</c:v>
                </c:pt>
                <c:pt idx="1477">
                  <c:v>213.88900000000001</c:v>
                </c:pt>
                <c:pt idx="1478">
                  <c:v>214.041</c:v>
                </c:pt>
                <c:pt idx="1479">
                  <c:v>214.18299999999999</c:v>
                </c:pt>
                <c:pt idx="1480">
                  <c:v>214.364</c:v>
                </c:pt>
                <c:pt idx="1481">
                  <c:v>214.52699999999999</c:v>
                </c:pt>
                <c:pt idx="1482">
                  <c:v>214.672</c:v>
                </c:pt>
                <c:pt idx="1483">
                  <c:v>214.86500000000001</c:v>
                </c:pt>
                <c:pt idx="1484">
                  <c:v>215.02199999999999</c:v>
                </c:pt>
                <c:pt idx="1485">
                  <c:v>215.18199999999999</c:v>
                </c:pt>
                <c:pt idx="1486">
                  <c:v>215.36699999999999</c:v>
                </c:pt>
                <c:pt idx="1487">
                  <c:v>215.53700000000001</c:v>
                </c:pt>
                <c:pt idx="1488">
                  <c:v>215.70099999999999</c:v>
                </c:pt>
                <c:pt idx="1489">
                  <c:v>215.85599999999999</c:v>
                </c:pt>
                <c:pt idx="1490">
                  <c:v>216.047</c:v>
                </c:pt>
                <c:pt idx="1491">
                  <c:v>216.21600000000001</c:v>
                </c:pt>
                <c:pt idx="1492">
                  <c:v>216.404</c:v>
                </c:pt>
                <c:pt idx="1493">
                  <c:v>216.566</c:v>
                </c:pt>
                <c:pt idx="1494">
                  <c:v>216.72</c:v>
                </c:pt>
                <c:pt idx="1495">
                  <c:v>216.89400000000001</c:v>
                </c:pt>
                <c:pt idx="1496">
                  <c:v>217.078</c:v>
                </c:pt>
                <c:pt idx="1497">
                  <c:v>217.27099999999999</c:v>
                </c:pt>
                <c:pt idx="1498">
                  <c:v>217.39500000000001</c:v>
                </c:pt>
                <c:pt idx="1499">
                  <c:v>217.56700000000001</c:v>
                </c:pt>
                <c:pt idx="1500">
                  <c:v>217.73099999999999</c:v>
                </c:pt>
                <c:pt idx="1501">
                  <c:v>217.78800000000001</c:v>
                </c:pt>
                <c:pt idx="1502">
                  <c:v>217.95</c:v>
                </c:pt>
                <c:pt idx="1503">
                  <c:v>218.16900000000001</c:v>
                </c:pt>
                <c:pt idx="1504">
                  <c:v>218.375</c:v>
                </c:pt>
                <c:pt idx="1505">
                  <c:v>218.54599999999999</c:v>
                </c:pt>
                <c:pt idx="1506">
                  <c:v>218.65100000000001</c:v>
                </c:pt>
                <c:pt idx="1507">
                  <c:v>218.84299999999999</c:v>
                </c:pt>
                <c:pt idx="1508">
                  <c:v>219.03800000000001</c:v>
                </c:pt>
                <c:pt idx="1509">
                  <c:v>219.18600000000001</c:v>
                </c:pt>
                <c:pt idx="1510">
                  <c:v>219.24700000000001</c:v>
                </c:pt>
                <c:pt idx="1511">
                  <c:v>219.46899999999999</c:v>
                </c:pt>
                <c:pt idx="1512">
                  <c:v>219.65700000000001</c:v>
                </c:pt>
                <c:pt idx="1513">
                  <c:v>219.82300000000001</c:v>
                </c:pt>
                <c:pt idx="1514">
                  <c:v>219.988</c:v>
                </c:pt>
                <c:pt idx="1515">
                  <c:v>220.14699999999999</c:v>
                </c:pt>
                <c:pt idx="1516">
                  <c:v>220.303</c:v>
                </c:pt>
                <c:pt idx="1517">
                  <c:v>220.47800000000001</c:v>
                </c:pt>
                <c:pt idx="1518">
                  <c:v>220.643</c:v>
                </c:pt>
                <c:pt idx="1519">
                  <c:v>220.81</c:v>
                </c:pt>
                <c:pt idx="1520">
                  <c:v>220.97800000000001</c:v>
                </c:pt>
                <c:pt idx="1521">
                  <c:v>221.15199999999999</c:v>
                </c:pt>
                <c:pt idx="1522">
                  <c:v>221.321</c:v>
                </c:pt>
                <c:pt idx="1523">
                  <c:v>221.51400000000001</c:v>
                </c:pt>
                <c:pt idx="1524">
                  <c:v>221.65799999999999</c:v>
                </c:pt>
                <c:pt idx="1525">
                  <c:v>221.792</c:v>
                </c:pt>
                <c:pt idx="1526">
                  <c:v>221.95</c:v>
                </c:pt>
                <c:pt idx="1527">
                  <c:v>222.08099999999999</c:v>
                </c:pt>
                <c:pt idx="1528">
                  <c:v>222.25800000000001</c:v>
                </c:pt>
                <c:pt idx="1529">
                  <c:v>222.41800000000001</c:v>
                </c:pt>
                <c:pt idx="1530">
                  <c:v>222.62</c:v>
                </c:pt>
                <c:pt idx="1531">
                  <c:v>222.768</c:v>
                </c:pt>
                <c:pt idx="1532">
                  <c:v>222.917</c:v>
                </c:pt>
                <c:pt idx="1533">
                  <c:v>223.084</c:v>
                </c:pt>
                <c:pt idx="1534">
                  <c:v>223.23</c:v>
                </c:pt>
                <c:pt idx="1535">
                  <c:v>223.39400000000001</c:v>
                </c:pt>
                <c:pt idx="1536">
                  <c:v>223.57400000000001</c:v>
                </c:pt>
                <c:pt idx="1537">
                  <c:v>223.75</c:v>
                </c:pt>
                <c:pt idx="1538">
                  <c:v>223.892</c:v>
                </c:pt>
                <c:pt idx="1539">
                  <c:v>224.09</c:v>
                </c:pt>
                <c:pt idx="1540">
                  <c:v>224.25299999999999</c:v>
                </c:pt>
                <c:pt idx="1541">
                  <c:v>224.404</c:v>
                </c:pt>
                <c:pt idx="1542">
                  <c:v>224.56700000000001</c:v>
                </c:pt>
                <c:pt idx="1543">
                  <c:v>224.71199999999999</c:v>
                </c:pt>
                <c:pt idx="1544">
                  <c:v>224.869</c:v>
                </c:pt>
                <c:pt idx="1545">
                  <c:v>225.03399999999999</c:v>
                </c:pt>
                <c:pt idx="1546">
                  <c:v>225.20400000000001</c:v>
                </c:pt>
                <c:pt idx="1547">
                  <c:v>225.35400000000001</c:v>
                </c:pt>
                <c:pt idx="1548">
                  <c:v>225.512</c:v>
                </c:pt>
                <c:pt idx="1549">
                  <c:v>225.691</c:v>
                </c:pt>
                <c:pt idx="1550">
                  <c:v>225.846</c:v>
                </c:pt>
                <c:pt idx="1551">
                  <c:v>226.011</c:v>
                </c:pt>
                <c:pt idx="1552">
                  <c:v>226.148</c:v>
                </c:pt>
                <c:pt idx="1553">
                  <c:v>226.32400000000001</c:v>
                </c:pt>
                <c:pt idx="1554">
                  <c:v>226.47499999999999</c:v>
                </c:pt>
                <c:pt idx="1555">
                  <c:v>226.62</c:v>
                </c:pt>
                <c:pt idx="1556">
                  <c:v>226.77500000000001</c:v>
                </c:pt>
                <c:pt idx="1557">
                  <c:v>226.952</c:v>
                </c:pt>
                <c:pt idx="1558">
                  <c:v>227.124</c:v>
                </c:pt>
                <c:pt idx="1559">
                  <c:v>227.285</c:v>
                </c:pt>
                <c:pt idx="1560">
                  <c:v>227.45500000000001</c:v>
                </c:pt>
                <c:pt idx="1561">
                  <c:v>227.64</c:v>
                </c:pt>
                <c:pt idx="1562">
                  <c:v>227.83500000000001</c:v>
                </c:pt>
                <c:pt idx="1563">
                  <c:v>227.98099999999999</c:v>
                </c:pt>
                <c:pt idx="1564">
                  <c:v>228.14400000000001</c:v>
                </c:pt>
                <c:pt idx="1565">
                  <c:v>228.30199999999999</c:v>
                </c:pt>
                <c:pt idx="1566">
                  <c:v>228.48</c:v>
                </c:pt>
                <c:pt idx="1567">
                  <c:v>228.643</c:v>
                </c:pt>
                <c:pt idx="1568">
                  <c:v>228.82</c:v>
                </c:pt>
                <c:pt idx="1569">
                  <c:v>228.96299999999999</c:v>
                </c:pt>
                <c:pt idx="1570">
                  <c:v>229.13</c:v>
                </c:pt>
                <c:pt idx="1571">
                  <c:v>229.27799999999999</c:v>
                </c:pt>
                <c:pt idx="1572">
                  <c:v>229.434</c:v>
                </c:pt>
                <c:pt idx="1573">
                  <c:v>229.602</c:v>
                </c:pt>
                <c:pt idx="1574">
                  <c:v>229.78700000000001</c:v>
                </c:pt>
                <c:pt idx="1575">
                  <c:v>229.94200000000001</c:v>
                </c:pt>
                <c:pt idx="1576">
                  <c:v>230.12799999999999</c:v>
                </c:pt>
                <c:pt idx="1577">
                  <c:v>230.26900000000001</c:v>
                </c:pt>
                <c:pt idx="1578">
                  <c:v>230.41300000000001</c:v>
                </c:pt>
                <c:pt idx="1579">
                  <c:v>230.59299999999999</c:v>
                </c:pt>
                <c:pt idx="1580">
                  <c:v>230.75200000000001</c:v>
                </c:pt>
                <c:pt idx="1581">
                  <c:v>230.89599999999999</c:v>
                </c:pt>
                <c:pt idx="1582">
                  <c:v>231.05799999999999</c:v>
                </c:pt>
                <c:pt idx="1583">
                  <c:v>231.23400000000001</c:v>
                </c:pt>
                <c:pt idx="1584">
                  <c:v>231.42099999999999</c:v>
                </c:pt>
                <c:pt idx="1585">
                  <c:v>231.58</c:v>
                </c:pt>
                <c:pt idx="1586">
                  <c:v>231.751</c:v>
                </c:pt>
                <c:pt idx="1587">
                  <c:v>231.90899999999999</c:v>
                </c:pt>
                <c:pt idx="1588">
                  <c:v>232.09700000000001</c:v>
                </c:pt>
                <c:pt idx="1589">
                  <c:v>232.261</c:v>
                </c:pt>
                <c:pt idx="1590">
                  <c:v>232.423</c:v>
                </c:pt>
                <c:pt idx="1591">
                  <c:v>232.59899999999999</c:v>
                </c:pt>
                <c:pt idx="1592">
                  <c:v>232.72800000000001</c:v>
                </c:pt>
                <c:pt idx="1593">
                  <c:v>232.89599999999999</c:v>
                </c:pt>
                <c:pt idx="1594">
                  <c:v>233.06899999999999</c:v>
                </c:pt>
                <c:pt idx="1595">
                  <c:v>233.226</c:v>
                </c:pt>
                <c:pt idx="1596">
                  <c:v>233.40299999999999</c:v>
                </c:pt>
                <c:pt idx="1597">
                  <c:v>233.56</c:v>
                </c:pt>
                <c:pt idx="1598">
                  <c:v>233.74700000000001</c:v>
                </c:pt>
                <c:pt idx="1599">
                  <c:v>233.94</c:v>
                </c:pt>
                <c:pt idx="1600">
                  <c:v>234.09200000000001</c:v>
                </c:pt>
                <c:pt idx="1601">
                  <c:v>234.10400000000001</c:v>
                </c:pt>
                <c:pt idx="1602">
                  <c:v>234.32900000000001</c:v>
                </c:pt>
                <c:pt idx="1603">
                  <c:v>234.52199999999999</c:v>
                </c:pt>
                <c:pt idx="1604">
                  <c:v>234.69300000000001</c:v>
                </c:pt>
                <c:pt idx="1605">
                  <c:v>234.892</c:v>
                </c:pt>
                <c:pt idx="1606">
                  <c:v>235.05199999999999</c:v>
                </c:pt>
                <c:pt idx="1607">
                  <c:v>235.21600000000001</c:v>
                </c:pt>
                <c:pt idx="1608">
                  <c:v>235.38800000000001</c:v>
                </c:pt>
                <c:pt idx="1609">
                  <c:v>235.57499999999999</c:v>
                </c:pt>
                <c:pt idx="1610">
                  <c:v>235.73699999999999</c:v>
                </c:pt>
                <c:pt idx="1611">
                  <c:v>235.90199999999999</c:v>
                </c:pt>
                <c:pt idx="1612">
                  <c:v>236.04400000000001</c:v>
                </c:pt>
                <c:pt idx="1613">
                  <c:v>236.19399999999999</c:v>
                </c:pt>
                <c:pt idx="1614">
                  <c:v>236.28200000000001</c:v>
                </c:pt>
                <c:pt idx="1615">
                  <c:v>236.46799999999999</c:v>
                </c:pt>
                <c:pt idx="1616">
                  <c:v>236.68100000000001</c:v>
                </c:pt>
                <c:pt idx="1617">
                  <c:v>236.846</c:v>
                </c:pt>
                <c:pt idx="1618">
                  <c:v>237.01599999999999</c:v>
                </c:pt>
                <c:pt idx="1619">
                  <c:v>237.185</c:v>
                </c:pt>
                <c:pt idx="1620">
                  <c:v>237.38399999999999</c:v>
                </c:pt>
                <c:pt idx="1621">
                  <c:v>237.53700000000001</c:v>
                </c:pt>
                <c:pt idx="1622">
                  <c:v>237.709</c:v>
                </c:pt>
                <c:pt idx="1623">
                  <c:v>237.863</c:v>
                </c:pt>
                <c:pt idx="1624">
                  <c:v>238.02600000000001</c:v>
                </c:pt>
                <c:pt idx="1625">
                  <c:v>238.15700000000001</c:v>
                </c:pt>
                <c:pt idx="1626">
                  <c:v>238.32900000000001</c:v>
                </c:pt>
                <c:pt idx="1627">
                  <c:v>238.476</c:v>
                </c:pt>
                <c:pt idx="1628">
                  <c:v>238.64699999999999</c:v>
                </c:pt>
                <c:pt idx="1629">
                  <c:v>238.80199999999999</c:v>
                </c:pt>
                <c:pt idx="1630">
                  <c:v>238.922</c:v>
                </c:pt>
                <c:pt idx="1631">
                  <c:v>239.06800000000001</c:v>
                </c:pt>
                <c:pt idx="1632">
                  <c:v>239.24199999999999</c:v>
                </c:pt>
                <c:pt idx="1633">
                  <c:v>239.42</c:v>
                </c:pt>
                <c:pt idx="1634">
                  <c:v>239.61600000000001</c:v>
                </c:pt>
                <c:pt idx="1635">
                  <c:v>239.732</c:v>
                </c:pt>
                <c:pt idx="1636">
                  <c:v>239.91499999999999</c:v>
                </c:pt>
                <c:pt idx="1637">
                  <c:v>240.05699999999999</c:v>
                </c:pt>
                <c:pt idx="1638">
                  <c:v>240.22399999999999</c:v>
                </c:pt>
                <c:pt idx="1639">
                  <c:v>240.4</c:v>
                </c:pt>
                <c:pt idx="1640">
                  <c:v>240.565</c:v>
                </c:pt>
                <c:pt idx="1641">
                  <c:v>240.73500000000001</c:v>
                </c:pt>
                <c:pt idx="1642">
                  <c:v>240.90299999999999</c:v>
                </c:pt>
                <c:pt idx="1643">
                  <c:v>241.089</c:v>
                </c:pt>
                <c:pt idx="1644">
                  <c:v>241.256</c:v>
                </c:pt>
                <c:pt idx="1645">
                  <c:v>241.423</c:v>
                </c:pt>
                <c:pt idx="1646">
                  <c:v>241.57599999999999</c:v>
                </c:pt>
                <c:pt idx="1647">
                  <c:v>241.70400000000001</c:v>
                </c:pt>
                <c:pt idx="1648">
                  <c:v>241.88200000000001</c:v>
                </c:pt>
                <c:pt idx="1649">
                  <c:v>242.048</c:v>
                </c:pt>
                <c:pt idx="1650">
                  <c:v>242.24100000000001</c:v>
                </c:pt>
                <c:pt idx="1651">
                  <c:v>242.36600000000001</c:v>
                </c:pt>
                <c:pt idx="1652">
                  <c:v>242.52</c:v>
                </c:pt>
                <c:pt idx="1653">
                  <c:v>242.72</c:v>
                </c:pt>
                <c:pt idx="1654">
                  <c:v>242.86799999999999</c:v>
                </c:pt>
                <c:pt idx="1655">
                  <c:v>243.02699999999999</c:v>
                </c:pt>
                <c:pt idx="1656">
                  <c:v>243.19499999999999</c:v>
                </c:pt>
                <c:pt idx="1657">
                  <c:v>243.398</c:v>
                </c:pt>
                <c:pt idx="1658">
                  <c:v>243.6</c:v>
                </c:pt>
                <c:pt idx="1659">
                  <c:v>243.785</c:v>
                </c:pt>
                <c:pt idx="1660">
                  <c:v>243.94399999999999</c:v>
                </c:pt>
                <c:pt idx="1661">
                  <c:v>244.06800000000001</c:v>
                </c:pt>
                <c:pt idx="1662">
                  <c:v>244.20500000000001</c:v>
                </c:pt>
                <c:pt idx="1663">
                  <c:v>244.34700000000001</c:v>
                </c:pt>
                <c:pt idx="1664">
                  <c:v>244.51400000000001</c:v>
                </c:pt>
                <c:pt idx="1665">
                  <c:v>244.69200000000001</c:v>
                </c:pt>
                <c:pt idx="1666">
                  <c:v>244.85499999999999</c:v>
                </c:pt>
                <c:pt idx="1667">
                  <c:v>245.01300000000001</c:v>
                </c:pt>
                <c:pt idx="1668">
                  <c:v>245.17500000000001</c:v>
                </c:pt>
                <c:pt idx="1669">
                  <c:v>245.298</c:v>
                </c:pt>
                <c:pt idx="1670">
                  <c:v>245.476</c:v>
                </c:pt>
                <c:pt idx="1671">
                  <c:v>245.643</c:v>
                </c:pt>
                <c:pt idx="1672">
                  <c:v>245.79400000000001</c:v>
                </c:pt>
                <c:pt idx="1673">
                  <c:v>245.99600000000001</c:v>
                </c:pt>
                <c:pt idx="1674">
                  <c:v>246.14099999999999</c:v>
                </c:pt>
                <c:pt idx="1675">
                  <c:v>246.27799999999999</c:v>
                </c:pt>
                <c:pt idx="1676">
                  <c:v>246.422</c:v>
                </c:pt>
                <c:pt idx="1677">
                  <c:v>246.607</c:v>
                </c:pt>
                <c:pt idx="1678">
                  <c:v>246.762</c:v>
                </c:pt>
                <c:pt idx="1679">
                  <c:v>246.92699999999999</c:v>
                </c:pt>
                <c:pt idx="1680">
                  <c:v>247.072</c:v>
                </c:pt>
                <c:pt idx="1681">
                  <c:v>247.232</c:v>
                </c:pt>
                <c:pt idx="1682">
                  <c:v>247.346</c:v>
                </c:pt>
                <c:pt idx="1683">
                  <c:v>247.547</c:v>
                </c:pt>
                <c:pt idx="1684">
                  <c:v>247.73099999999999</c:v>
                </c:pt>
                <c:pt idx="1685">
                  <c:v>247.93299999999999</c:v>
                </c:pt>
                <c:pt idx="1686">
                  <c:v>248.095</c:v>
                </c:pt>
                <c:pt idx="1687">
                  <c:v>248.24100000000001</c:v>
                </c:pt>
                <c:pt idx="1688">
                  <c:v>248.393</c:v>
                </c:pt>
                <c:pt idx="1689">
                  <c:v>248.572</c:v>
                </c:pt>
                <c:pt idx="1690">
                  <c:v>248.726</c:v>
                </c:pt>
                <c:pt idx="1691">
                  <c:v>248.93199999999999</c:v>
                </c:pt>
                <c:pt idx="1692">
                  <c:v>249.09700000000001</c:v>
                </c:pt>
                <c:pt idx="1693">
                  <c:v>249.244</c:v>
                </c:pt>
                <c:pt idx="1694">
                  <c:v>249.38800000000001</c:v>
                </c:pt>
                <c:pt idx="1695">
                  <c:v>249.54499999999999</c:v>
                </c:pt>
                <c:pt idx="1696">
                  <c:v>249.715</c:v>
                </c:pt>
                <c:pt idx="1697">
                  <c:v>249.90700000000001</c:v>
                </c:pt>
                <c:pt idx="1698">
                  <c:v>250.07499999999999</c:v>
                </c:pt>
                <c:pt idx="1699">
                  <c:v>250.251</c:v>
                </c:pt>
                <c:pt idx="1700">
                  <c:v>250.44</c:v>
                </c:pt>
                <c:pt idx="1701">
                  <c:v>250.61099999999999</c:v>
                </c:pt>
                <c:pt idx="1702">
                  <c:v>250.76300000000001</c:v>
                </c:pt>
                <c:pt idx="1703">
                  <c:v>250.928</c:v>
                </c:pt>
                <c:pt idx="1704">
                  <c:v>251.11500000000001</c:v>
                </c:pt>
                <c:pt idx="1705">
                  <c:v>251.261</c:v>
                </c:pt>
                <c:pt idx="1706">
                  <c:v>251.41399999999999</c:v>
                </c:pt>
                <c:pt idx="1707">
                  <c:v>251.58199999999999</c:v>
                </c:pt>
                <c:pt idx="1708">
                  <c:v>251.77500000000001</c:v>
                </c:pt>
                <c:pt idx="1709">
                  <c:v>251.93600000000001</c:v>
                </c:pt>
                <c:pt idx="1710">
                  <c:v>252.107</c:v>
                </c:pt>
                <c:pt idx="1711">
                  <c:v>252.26499999999999</c:v>
                </c:pt>
                <c:pt idx="1712">
                  <c:v>252.44200000000001</c:v>
                </c:pt>
                <c:pt idx="1713">
                  <c:v>252.58799999999999</c:v>
                </c:pt>
                <c:pt idx="1714">
                  <c:v>252.75</c:v>
                </c:pt>
                <c:pt idx="1715">
                  <c:v>252.91</c:v>
                </c:pt>
                <c:pt idx="1716">
                  <c:v>253.077</c:v>
                </c:pt>
                <c:pt idx="1717">
                  <c:v>253.267</c:v>
                </c:pt>
                <c:pt idx="1718">
                  <c:v>253.435</c:v>
                </c:pt>
                <c:pt idx="1719">
                  <c:v>253.553</c:v>
                </c:pt>
                <c:pt idx="1720">
                  <c:v>253.74199999999999</c:v>
                </c:pt>
                <c:pt idx="1721">
                  <c:v>253.911</c:v>
                </c:pt>
                <c:pt idx="1722">
                  <c:v>254.07300000000001</c:v>
                </c:pt>
                <c:pt idx="1723">
                  <c:v>254.23599999999999</c:v>
                </c:pt>
                <c:pt idx="1724">
                  <c:v>254.43299999999999</c:v>
                </c:pt>
                <c:pt idx="1725">
                  <c:v>254.59</c:v>
                </c:pt>
                <c:pt idx="1726">
                  <c:v>254.755</c:v>
                </c:pt>
                <c:pt idx="1727">
                  <c:v>254.92099999999999</c:v>
                </c:pt>
                <c:pt idx="1728">
                  <c:v>255.07</c:v>
                </c:pt>
                <c:pt idx="1729">
                  <c:v>255.255</c:v>
                </c:pt>
                <c:pt idx="1730">
                  <c:v>255.441</c:v>
                </c:pt>
                <c:pt idx="1731">
                  <c:v>255.59299999999999</c:v>
                </c:pt>
                <c:pt idx="1732">
                  <c:v>255.727</c:v>
                </c:pt>
                <c:pt idx="1733">
                  <c:v>255.91800000000001</c:v>
                </c:pt>
                <c:pt idx="1734">
                  <c:v>256.07299999999998</c:v>
                </c:pt>
                <c:pt idx="1735">
                  <c:v>256.21300000000002</c:v>
                </c:pt>
                <c:pt idx="1736">
                  <c:v>256.38200000000001</c:v>
                </c:pt>
                <c:pt idx="1737">
                  <c:v>256.56900000000002</c:v>
                </c:pt>
                <c:pt idx="1738">
                  <c:v>256.75599999999997</c:v>
                </c:pt>
                <c:pt idx="1739">
                  <c:v>256.90699999999998</c:v>
                </c:pt>
                <c:pt idx="1740">
                  <c:v>257.04599999999999</c:v>
                </c:pt>
                <c:pt idx="1741">
                  <c:v>257.18299999999999</c:v>
                </c:pt>
                <c:pt idx="1742">
                  <c:v>257.35300000000001</c:v>
                </c:pt>
                <c:pt idx="1743">
                  <c:v>257.53199999999998</c:v>
                </c:pt>
                <c:pt idx="1744">
                  <c:v>257.70499999999998</c:v>
                </c:pt>
                <c:pt idx="1745">
                  <c:v>257.89299999999997</c:v>
                </c:pt>
                <c:pt idx="1746">
                  <c:v>258.06299999999999</c:v>
                </c:pt>
                <c:pt idx="1747">
                  <c:v>258.22300000000001</c:v>
                </c:pt>
                <c:pt idx="1748">
                  <c:v>258.40600000000001</c:v>
                </c:pt>
                <c:pt idx="1749">
                  <c:v>258.58199999999999</c:v>
                </c:pt>
                <c:pt idx="1750">
                  <c:v>258.76299999999998</c:v>
                </c:pt>
                <c:pt idx="1751">
                  <c:v>258.95</c:v>
                </c:pt>
                <c:pt idx="1752">
                  <c:v>259.11200000000002</c:v>
                </c:pt>
                <c:pt idx="1753">
                  <c:v>259.315</c:v>
                </c:pt>
                <c:pt idx="1754">
                  <c:v>259.43700000000001</c:v>
                </c:pt>
                <c:pt idx="1755">
                  <c:v>259.59699999999998</c:v>
                </c:pt>
                <c:pt idx="1756">
                  <c:v>259.75099999999998</c:v>
                </c:pt>
                <c:pt idx="1757">
                  <c:v>259.90899999999999</c:v>
                </c:pt>
                <c:pt idx="1758">
                  <c:v>260.072</c:v>
                </c:pt>
                <c:pt idx="1759">
                  <c:v>260.20499999999998</c:v>
                </c:pt>
                <c:pt idx="1760">
                  <c:v>260.37099999999998</c:v>
                </c:pt>
                <c:pt idx="1761">
                  <c:v>260.52600000000001</c:v>
                </c:pt>
                <c:pt idx="1762">
                  <c:v>260.68</c:v>
                </c:pt>
                <c:pt idx="1763">
                  <c:v>260.85599999999999</c:v>
                </c:pt>
                <c:pt idx="1764">
                  <c:v>261.01799999999997</c:v>
                </c:pt>
                <c:pt idx="1765">
                  <c:v>261.166</c:v>
                </c:pt>
                <c:pt idx="1766">
                  <c:v>261.298</c:v>
                </c:pt>
                <c:pt idx="1767">
                  <c:v>261.44299999999998</c:v>
                </c:pt>
                <c:pt idx="1768">
                  <c:v>261.62099999999998</c:v>
                </c:pt>
                <c:pt idx="1769">
                  <c:v>261.78100000000001</c:v>
                </c:pt>
                <c:pt idx="1770">
                  <c:v>262.005</c:v>
                </c:pt>
                <c:pt idx="1771">
                  <c:v>262.17099999999999</c:v>
                </c:pt>
                <c:pt idx="1772">
                  <c:v>262.33100000000002</c:v>
                </c:pt>
                <c:pt idx="1773">
                  <c:v>262.529</c:v>
                </c:pt>
                <c:pt idx="1774">
                  <c:v>262.69299999999998</c:v>
                </c:pt>
                <c:pt idx="1775">
                  <c:v>262.85199999999998</c:v>
                </c:pt>
                <c:pt idx="1776">
                  <c:v>263.04000000000002</c:v>
                </c:pt>
                <c:pt idx="1777">
                  <c:v>263.18299999999999</c:v>
                </c:pt>
                <c:pt idx="1778">
                  <c:v>263.33100000000002</c:v>
                </c:pt>
                <c:pt idx="1779">
                  <c:v>263.50799999999998</c:v>
                </c:pt>
                <c:pt idx="1780">
                  <c:v>263.66399999999999</c:v>
                </c:pt>
                <c:pt idx="1781">
                  <c:v>263.86200000000002</c:v>
                </c:pt>
                <c:pt idx="1782">
                  <c:v>264.05599999999998</c:v>
                </c:pt>
                <c:pt idx="1783">
                  <c:v>264.20800000000003</c:v>
                </c:pt>
                <c:pt idx="1784">
                  <c:v>264.36</c:v>
                </c:pt>
                <c:pt idx="1785">
                  <c:v>264.54199999999997</c:v>
                </c:pt>
                <c:pt idx="1786">
                  <c:v>264.7</c:v>
                </c:pt>
                <c:pt idx="1787">
                  <c:v>264.84399999999999</c:v>
                </c:pt>
                <c:pt idx="1788">
                  <c:v>265.00900000000001</c:v>
                </c:pt>
                <c:pt idx="1789">
                  <c:v>265.18299999999999</c:v>
                </c:pt>
                <c:pt idx="1790">
                  <c:v>265.35399999999998</c:v>
                </c:pt>
                <c:pt idx="1791">
                  <c:v>265.517</c:v>
                </c:pt>
                <c:pt idx="1792">
                  <c:v>265.67899999999997</c:v>
                </c:pt>
                <c:pt idx="1793">
                  <c:v>265.88499999999999</c:v>
                </c:pt>
                <c:pt idx="1794">
                  <c:v>266.04599999999999</c:v>
                </c:pt>
                <c:pt idx="1795">
                  <c:v>266.21300000000002</c:v>
                </c:pt>
                <c:pt idx="1796">
                  <c:v>266.38900000000001</c:v>
                </c:pt>
                <c:pt idx="1797">
                  <c:v>266.54300000000001</c:v>
                </c:pt>
                <c:pt idx="1798">
                  <c:v>266.72399999999999</c:v>
                </c:pt>
                <c:pt idx="1799">
                  <c:v>266.88600000000002</c:v>
                </c:pt>
                <c:pt idx="1800">
                  <c:v>267.048</c:v>
                </c:pt>
                <c:pt idx="1801">
                  <c:v>267.18299999999999</c:v>
                </c:pt>
                <c:pt idx="1802">
                  <c:v>267.39600000000002</c:v>
                </c:pt>
                <c:pt idx="1803">
                  <c:v>267.57400000000001</c:v>
                </c:pt>
                <c:pt idx="1804">
                  <c:v>267.75099999999998</c:v>
                </c:pt>
                <c:pt idx="1805">
                  <c:v>267.91399999999999</c:v>
                </c:pt>
                <c:pt idx="1806">
                  <c:v>268.07</c:v>
                </c:pt>
                <c:pt idx="1807">
                  <c:v>268.262</c:v>
                </c:pt>
                <c:pt idx="1808">
                  <c:v>268.40899999999999</c:v>
                </c:pt>
                <c:pt idx="1809">
                  <c:v>268.56799999999998</c:v>
                </c:pt>
                <c:pt idx="1810">
                  <c:v>268.77199999999999</c:v>
                </c:pt>
                <c:pt idx="1811">
                  <c:v>268.98</c:v>
                </c:pt>
                <c:pt idx="1812">
                  <c:v>269.13099999999997</c:v>
                </c:pt>
                <c:pt idx="1813">
                  <c:v>269.28800000000001</c:v>
                </c:pt>
                <c:pt idx="1814">
                  <c:v>269.452</c:v>
                </c:pt>
                <c:pt idx="1815">
                  <c:v>269.60199999999998</c:v>
                </c:pt>
                <c:pt idx="1816">
                  <c:v>269.76900000000001</c:v>
                </c:pt>
                <c:pt idx="1817">
                  <c:v>269.89100000000002</c:v>
                </c:pt>
                <c:pt idx="1818">
                  <c:v>270.041</c:v>
                </c:pt>
                <c:pt idx="1819">
                  <c:v>270.23500000000001</c:v>
                </c:pt>
                <c:pt idx="1820">
                  <c:v>270.44400000000002</c:v>
                </c:pt>
                <c:pt idx="1821">
                  <c:v>270.60899999999998</c:v>
                </c:pt>
                <c:pt idx="1822">
                  <c:v>270.84399999999999</c:v>
                </c:pt>
                <c:pt idx="1823">
                  <c:v>270.97500000000002</c:v>
                </c:pt>
                <c:pt idx="1824">
                  <c:v>271.108</c:v>
                </c:pt>
                <c:pt idx="1825">
                  <c:v>271.25</c:v>
                </c:pt>
                <c:pt idx="1826">
                  <c:v>271.40300000000002</c:v>
                </c:pt>
                <c:pt idx="1827">
                  <c:v>271.55200000000002</c:v>
                </c:pt>
                <c:pt idx="1828">
                  <c:v>271.74900000000002</c:v>
                </c:pt>
                <c:pt idx="1829">
                  <c:v>271.90600000000001</c:v>
                </c:pt>
                <c:pt idx="1830">
                  <c:v>272.065</c:v>
                </c:pt>
                <c:pt idx="1831">
                  <c:v>272.27999999999997</c:v>
                </c:pt>
                <c:pt idx="1832">
                  <c:v>272.45400000000001</c:v>
                </c:pt>
                <c:pt idx="1833">
                  <c:v>272.62700000000001</c:v>
                </c:pt>
                <c:pt idx="1834">
                  <c:v>272.79399999999998</c:v>
                </c:pt>
                <c:pt idx="1835">
                  <c:v>272.92899999999997</c:v>
                </c:pt>
                <c:pt idx="1836">
                  <c:v>273.09500000000003</c:v>
                </c:pt>
                <c:pt idx="1837">
                  <c:v>273.262</c:v>
                </c:pt>
                <c:pt idx="1838">
                  <c:v>273.41399999999999</c:v>
                </c:pt>
                <c:pt idx="1839">
                  <c:v>273.57600000000002</c:v>
                </c:pt>
                <c:pt idx="1840">
                  <c:v>273.75</c:v>
                </c:pt>
                <c:pt idx="1841">
                  <c:v>273.91899999999998</c:v>
                </c:pt>
                <c:pt idx="1842">
                  <c:v>274.06400000000002</c:v>
                </c:pt>
                <c:pt idx="1843">
                  <c:v>274.077</c:v>
                </c:pt>
                <c:pt idx="1844">
                  <c:v>274.31099999999998</c:v>
                </c:pt>
                <c:pt idx="1845">
                  <c:v>274.52499999999998</c:v>
                </c:pt>
                <c:pt idx="1846">
                  <c:v>274.70100000000002</c:v>
                </c:pt>
                <c:pt idx="1847">
                  <c:v>274.887</c:v>
                </c:pt>
                <c:pt idx="1848">
                  <c:v>275.04000000000002</c:v>
                </c:pt>
                <c:pt idx="1849">
                  <c:v>275.23500000000001</c:v>
                </c:pt>
                <c:pt idx="1850">
                  <c:v>275.40800000000002</c:v>
                </c:pt>
                <c:pt idx="1851">
                  <c:v>275.56900000000002</c:v>
                </c:pt>
                <c:pt idx="1852">
                  <c:v>275.72899999999998</c:v>
                </c:pt>
                <c:pt idx="1853">
                  <c:v>275.91399999999999</c:v>
                </c:pt>
                <c:pt idx="1854">
                  <c:v>276.06900000000002</c:v>
                </c:pt>
                <c:pt idx="1855">
                  <c:v>276.23500000000001</c:v>
                </c:pt>
                <c:pt idx="1856">
                  <c:v>276.37200000000001</c:v>
                </c:pt>
                <c:pt idx="1857">
                  <c:v>276.55799999999999</c:v>
                </c:pt>
                <c:pt idx="1858">
                  <c:v>276.697</c:v>
                </c:pt>
                <c:pt idx="1859">
                  <c:v>276.86599999999999</c:v>
                </c:pt>
                <c:pt idx="1860">
                  <c:v>277.03500000000003</c:v>
                </c:pt>
                <c:pt idx="1861">
                  <c:v>277.2</c:v>
                </c:pt>
                <c:pt idx="1862">
                  <c:v>277.34699999999998</c:v>
                </c:pt>
                <c:pt idx="1863">
                  <c:v>277.505</c:v>
                </c:pt>
                <c:pt idx="1864">
                  <c:v>277.66300000000001</c:v>
                </c:pt>
                <c:pt idx="1865">
                  <c:v>277.82100000000003</c:v>
                </c:pt>
                <c:pt idx="1866">
                  <c:v>277.97899999999998</c:v>
                </c:pt>
                <c:pt idx="1867">
                  <c:v>278.15899999999999</c:v>
                </c:pt>
                <c:pt idx="1868">
                  <c:v>278.34800000000001</c:v>
                </c:pt>
                <c:pt idx="1869">
                  <c:v>278.495</c:v>
                </c:pt>
                <c:pt idx="1870">
                  <c:v>278.65899999999999</c:v>
                </c:pt>
                <c:pt idx="1871">
                  <c:v>278.779</c:v>
                </c:pt>
                <c:pt idx="1872">
                  <c:v>278.94499999999999</c:v>
                </c:pt>
                <c:pt idx="1873">
                  <c:v>279.12900000000002</c:v>
                </c:pt>
                <c:pt idx="1874">
                  <c:v>279.279</c:v>
                </c:pt>
                <c:pt idx="1875">
                  <c:v>279.459</c:v>
                </c:pt>
                <c:pt idx="1876">
                  <c:v>279.60199999999998</c:v>
                </c:pt>
                <c:pt idx="1877">
                  <c:v>279.798</c:v>
                </c:pt>
                <c:pt idx="1878">
                  <c:v>279.90800000000002</c:v>
                </c:pt>
                <c:pt idx="1879">
                  <c:v>279.952</c:v>
                </c:pt>
                <c:pt idx="1880">
                  <c:v>280.185</c:v>
                </c:pt>
                <c:pt idx="1881">
                  <c:v>280.40800000000002</c:v>
                </c:pt>
                <c:pt idx="1882">
                  <c:v>280.55799999999999</c:v>
                </c:pt>
                <c:pt idx="1883">
                  <c:v>280.70400000000001</c:v>
                </c:pt>
                <c:pt idx="1884">
                  <c:v>280.87799999999999</c:v>
                </c:pt>
                <c:pt idx="1885">
                  <c:v>281.03300000000002</c:v>
                </c:pt>
                <c:pt idx="1886">
                  <c:v>281.19499999999999</c:v>
                </c:pt>
                <c:pt idx="1887">
                  <c:v>281.36200000000002</c:v>
                </c:pt>
                <c:pt idx="1888">
                  <c:v>281.52800000000002</c:v>
                </c:pt>
                <c:pt idx="1889">
                  <c:v>281.685</c:v>
                </c:pt>
                <c:pt idx="1890">
                  <c:v>281.84399999999999</c:v>
                </c:pt>
                <c:pt idx="1891">
                  <c:v>282.012</c:v>
                </c:pt>
                <c:pt idx="1892">
                  <c:v>282.18200000000002</c:v>
                </c:pt>
                <c:pt idx="1893">
                  <c:v>282.36700000000002</c:v>
                </c:pt>
                <c:pt idx="1894">
                  <c:v>282.48200000000003</c:v>
                </c:pt>
                <c:pt idx="1895">
                  <c:v>282.64999999999998</c:v>
                </c:pt>
                <c:pt idx="1896">
                  <c:v>282.55900000000003</c:v>
                </c:pt>
                <c:pt idx="1897">
                  <c:v>282.82799999999997</c:v>
                </c:pt>
                <c:pt idx="1898">
                  <c:v>283.10700000000003</c:v>
                </c:pt>
                <c:pt idx="1899">
                  <c:v>283.298</c:v>
                </c:pt>
                <c:pt idx="1900">
                  <c:v>283.46300000000002</c:v>
                </c:pt>
                <c:pt idx="1901">
                  <c:v>283.654</c:v>
                </c:pt>
                <c:pt idx="1902">
                  <c:v>283.81099999999998</c:v>
                </c:pt>
                <c:pt idx="1903">
                  <c:v>283.99400000000003</c:v>
                </c:pt>
                <c:pt idx="1904">
                  <c:v>284.18799999999999</c:v>
                </c:pt>
                <c:pt idx="1905">
                  <c:v>284.34699999999998</c:v>
                </c:pt>
                <c:pt idx="1906">
                  <c:v>284.48500000000001</c:v>
                </c:pt>
                <c:pt idx="1907">
                  <c:v>284.64</c:v>
                </c:pt>
                <c:pt idx="1908">
                  <c:v>284.79599999999999</c:v>
                </c:pt>
                <c:pt idx="1909">
                  <c:v>285.00400000000002</c:v>
                </c:pt>
                <c:pt idx="1910">
                  <c:v>285.15899999999999</c:v>
                </c:pt>
                <c:pt idx="1911">
                  <c:v>285.30500000000001</c:v>
                </c:pt>
                <c:pt idx="1912">
                  <c:v>285.46899999999999</c:v>
                </c:pt>
                <c:pt idx="1913">
                  <c:v>285.68099999999998</c:v>
                </c:pt>
                <c:pt idx="1914">
                  <c:v>285.86500000000001</c:v>
                </c:pt>
                <c:pt idx="1915">
                  <c:v>286</c:v>
                </c:pt>
                <c:pt idx="1916">
                  <c:v>286.166</c:v>
                </c:pt>
                <c:pt idx="1917">
                  <c:v>286.19</c:v>
                </c:pt>
                <c:pt idx="1918">
                  <c:v>286.33600000000001</c:v>
                </c:pt>
                <c:pt idx="1919">
                  <c:v>286.57</c:v>
                </c:pt>
                <c:pt idx="1920">
                  <c:v>286.75299999999999</c:v>
                </c:pt>
                <c:pt idx="1921">
                  <c:v>286.93900000000002</c:v>
                </c:pt>
                <c:pt idx="1922">
                  <c:v>287.10599999999999</c:v>
                </c:pt>
                <c:pt idx="1923">
                  <c:v>287.29000000000002</c:v>
                </c:pt>
                <c:pt idx="1924">
                  <c:v>287.505</c:v>
                </c:pt>
                <c:pt idx="1925">
                  <c:v>287.65899999999999</c:v>
                </c:pt>
                <c:pt idx="1926">
                  <c:v>287.81700000000001</c:v>
                </c:pt>
                <c:pt idx="1927">
                  <c:v>287.99400000000003</c:v>
                </c:pt>
                <c:pt idx="1928">
                  <c:v>288.16199999999998</c:v>
                </c:pt>
                <c:pt idx="1929">
                  <c:v>288.33300000000003</c:v>
                </c:pt>
                <c:pt idx="1930">
                  <c:v>288.47500000000002</c:v>
                </c:pt>
                <c:pt idx="1931">
                  <c:v>288.64600000000002</c:v>
                </c:pt>
                <c:pt idx="1932">
                  <c:v>288.83600000000001</c:v>
                </c:pt>
                <c:pt idx="1933">
                  <c:v>289.01799999999997</c:v>
                </c:pt>
                <c:pt idx="1934">
                  <c:v>289.185</c:v>
                </c:pt>
                <c:pt idx="1935">
                  <c:v>289.34100000000001</c:v>
                </c:pt>
                <c:pt idx="1936">
                  <c:v>289.51299999999998</c:v>
                </c:pt>
                <c:pt idx="1937">
                  <c:v>289.66800000000001</c:v>
                </c:pt>
                <c:pt idx="1938">
                  <c:v>289.82799999999997</c:v>
                </c:pt>
                <c:pt idx="1939">
                  <c:v>289.94499999999999</c:v>
                </c:pt>
                <c:pt idx="1940">
                  <c:v>290.113</c:v>
                </c:pt>
                <c:pt idx="1941">
                  <c:v>290.34199999999998</c:v>
                </c:pt>
                <c:pt idx="1942">
                  <c:v>290.536</c:v>
                </c:pt>
                <c:pt idx="1943">
                  <c:v>290.72399999999999</c:v>
                </c:pt>
                <c:pt idx="1944">
                  <c:v>290.85500000000002</c:v>
                </c:pt>
                <c:pt idx="1945">
                  <c:v>291.04199999999997</c:v>
                </c:pt>
                <c:pt idx="1946">
                  <c:v>291.19600000000003</c:v>
                </c:pt>
                <c:pt idx="1947">
                  <c:v>291.34899999999999</c:v>
                </c:pt>
                <c:pt idx="1948">
                  <c:v>291.52</c:v>
                </c:pt>
                <c:pt idx="1949">
                  <c:v>291.65899999999999</c:v>
                </c:pt>
                <c:pt idx="1950">
                  <c:v>291.82499999999999</c:v>
                </c:pt>
                <c:pt idx="1951">
                  <c:v>292.017</c:v>
                </c:pt>
                <c:pt idx="1952">
                  <c:v>292.178</c:v>
                </c:pt>
                <c:pt idx="1953">
                  <c:v>292.34199999999998</c:v>
                </c:pt>
                <c:pt idx="1954">
                  <c:v>292.54000000000002</c:v>
                </c:pt>
                <c:pt idx="1955">
                  <c:v>292.68900000000002</c:v>
                </c:pt>
                <c:pt idx="1956">
                  <c:v>292.75299999999999</c:v>
                </c:pt>
                <c:pt idx="1957">
                  <c:v>292.99700000000001</c:v>
                </c:pt>
                <c:pt idx="1958">
                  <c:v>293.21499999999997</c:v>
                </c:pt>
                <c:pt idx="1959">
                  <c:v>293.39400000000001</c:v>
                </c:pt>
                <c:pt idx="1960">
                  <c:v>293.49700000000001</c:v>
                </c:pt>
                <c:pt idx="1961">
                  <c:v>293.70299999999997</c:v>
                </c:pt>
                <c:pt idx="1962">
                  <c:v>293.90300000000002</c:v>
                </c:pt>
                <c:pt idx="1963">
                  <c:v>294.06299999999999</c:v>
                </c:pt>
                <c:pt idx="1964">
                  <c:v>294.22199999999998</c:v>
                </c:pt>
                <c:pt idx="1965">
                  <c:v>294.39299999999997</c:v>
                </c:pt>
                <c:pt idx="1966">
                  <c:v>294.55799999999999</c:v>
                </c:pt>
                <c:pt idx="1967">
                  <c:v>294.69600000000003</c:v>
                </c:pt>
                <c:pt idx="1968">
                  <c:v>294.86900000000003</c:v>
                </c:pt>
                <c:pt idx="1969">
                  <c:v>295.04599999999999</c:v>
                </c:pt>
                <c:pt idx="1970">
                  <c:v>295.20699999999999</c:v>
                </c:pt>
                <c:pt idx="1971">
                  <c:v>295.37900000000002</c:v>
                </c:pt>
                <c:pt idx="1972">
                  <c:v>295.548</c:v>
                </c:pt>
                <c:pt idx="1973">
                  <c:v>295.72899999999998</c:v>
                </c:pt>
                <c:pt idx="1974">
                  <c:v>295.91699999999997</c:v>
                </c:pt>
                <c:pt idx="1975">
                  <c:v>295.95</c:v>
                </c:pt>
                <c:pt idx="1976">
                  <c:v>296.15600000000001</c:v>
                </c:pt>
                <c:pt idx="1977">
                  <c:v>296.32900000000001</c:v>
                </c:pt>
                <c:pt idx="1978">
                  <c:v>296.52499999999998</c:v>
                </c:pt>
                <c:pt idx="1979">
                  <c:v>296.70699999999999</c:v>
                </c:pt>
                <c:pt idx="1980">
                  <c:v>296.87799999999999</c:v>
                </c:pt>
                <c:pt idx="1981">
                  <c:v>296.73200000000003</c:v>
                </c:pt>
                <c:pt idx="1982">
                  <c:v>297.06200000000001</c:v>
                </c:pt>
                <c:pt idx="1983">
                  <c:v>297.28699999999998</c:v>
                </c:pt>
                <c:pt idx="1984">
                  <c:v>297.50900000000001</c:v>
                </c:pt>
                <c:pt idx="1985">
                  <c:v>297.70600000000002</c:v>
                </c:pt>
                <c:pt idx="1986">
                  <c:v>297.88099999999997</c:v>
                </c:pt>
                <c:pt idx="1987">
                  <c:v>298.05</c:v>
                </c:pt>
                <c:pt idx="1988">
                  <c:v>298.22399999999999</c:v>
                </c:pt>
                <c:pt idx="1989">
                  <c:v>298.39</c:v>
                </c:pt>
                <c:pt idx="1990">
                  <c:v>298.55700000000002</c:v>
                </c:pt>
                <c:pt idx="1991">
                  <c:v>298.738</c:v>
                </c:pt>
                <c:pt idx="1992">
                  <c:v>298.90100000000001</c:v>
                </c:pt>
                <c:pt idx="1993">
                  <c:v>299.09699999999998</c:v>
                </c:pt>
                <c:pt idx="1994">
                  <c:v>299.27199999999999</c:v>
                </c:pt>
                <c:pt idx="1995">
                  <c:v>299.44099999999997</c:v>
                </c:pt>
                <c:pt idx="1996">
                  <c:v>299.60700000000003</c:v>
                </c:pt>
                <c:pt idx="1997">
                  <c:v>299.80799999999999</c:v>
                </c:pt>
                <c:pt idx="1998">
                  <c:v>299.97899999999998</c:v>
                </c:pt>
                <c:pt idx="1999">
                  <c:v>300.13900000000001</c:v>
                </c:pt>
                <c:pt idx="2000">
                  <c:v>300.286</c:v>
                </c:pt>
                <c:pt idx="2001">
                  <c:v>300.45999999999998</c:v>
                </c:pt>
                <c:pt idx="2002">
                  <c:v>300.613</c:v>
                </c:pt>
                <c:pt idx="2003">
                  <c:v>300.78500000000003</c:v>
                </c:pt>
                <c:pt idx="2004">
                  <c:v>300.971</c:v>
                </c:pt>
                <c:pt idx="2005">
                  <c:v>301.16899999999998</c:v>
                </c:pt>
                <c:pt idx="2006">
                  <c:v>301.34500000000003</c:v>
                </c:pt>
                <c:pt idx="2007">
                  <c:v>301.49400000000003</c:v>
                </c:pt>
                <c:pt idx="2008">
                  <c:v>301.64400000000001</c:v>
                </c:pt>
                <c:pt idx="2009">
                  <c:v>301.79899999999998</c:v>
                </c:pt>
                <c:pt idx="2010">
                  <c:v>301.983</c:v>
                </c:pt>
                <c:pt idx="2011">
                  <c:v>302.16300000000001</c:v>
                </c:pt>
                <c:pt idx="2012">
                  <c:v>302.32100000000003</c:v>
                </c:pt>
                <c:pt idx="2013">
                  <c:v>302.464</c:v>
                </c:pt>
                <c:pt idx="2014">
                  <c:v>302.64100000000002</c:v>
                </c:pt>
                <c:pt idx="2015">
                  <c:v>302.80799999999999</c:v>
                </c:pt>
                <c:pt idx="2016">
                  <c:v>302.96699999999998</c:v>
                </c:pt>
                <c:pt idx="2017">
                  <c:v>303.14400000000001</c:v>
                </c:pt>
                <c:pt idx="2018">
                  <c:v>303.32</c:v>
                </c:pt>
                <c:pt idx="2019">
                  <c:v>303.47000000000003</c:v>
                </c:pt>
                <c:pt idx="2020">
                  <c:v>303.637</c:v>
                </c:pt>
                <c:pt idx="2021">
                  <c:v>303.82100000000003</c:v>
                </c:pt>
                <c:pt idx="2022">
                  <c:v>304.00799999999998</c:v>
                </c:pt>
                <c:pt idx="2023">
                  <c:v>304.20299999999997</c:v>
                </c:pt>
                <c:pt idx="2024">
                  <c:v>304.38400000000001</c:v>
                </c:pt>
                <c:pt idx="2025">
                  <c:v>304.53399999999999</c:v>
                </c:pt>
                <c:pt idx="2026">
                  <c:v>304.69799999999998</c:v>
                </c:pt>
                <c:pt idx="2027">
                  <c:v>304.85599999999999</c:v>
                </c:pt>
                <c:pt idx="2028">
                  <c:v>305.017</c:v>
                </c:pt>
                <c:pt idx="2029">
                  <c:v>305.20999999999998</c:v>
                </c:pt>
                <c:pt idx="2030">
                  <c:v>305.36399999999998</c:v>
                </c:pt>
                <c:pt idx="2031">
                  <c:v>305.56</c:v>
                </c:pt>
                <c:pt idx="2032">
                  <c:v>305.72500000000002</c:v>
                </c:pt>
                <c:pt idx="2033">
                  <c:v>305.90199999999999</c:v>
                </c:pt>
                <c:pt idx="2034">
                  <c:v>306.065</c:v>
                </c:pt>
                <c:pt idx="2035">
                  <c:v>306.24299999999999</c:v>
                </c:pt>
                <c:pt idx="2036">
                  <c:v>306.41000000000003</c:v>
                </c:pt>
                <c:pt idx="2037">
                  <c:v>306.577</c:v>
                </c:pt>
                <c:pt idx="2038">
                  <c:v>306.74400000000003</c:v>
                </c:pt>
                <c:pt idx="2039">
                  <c:v>306.86</c:v>
                </c:pt>
                <c:pt idx="2040">
                  <c:v>307.005</c:v>
                </c:pt>
                <c:pt idx="2041">
                  <c:v>307.22899999999998</c:v>
                </c:pt>
                <c:pt idx="2042">
                  <c:v>307.41899999999998</c:v>
                </c:pt>
                <c:pt idx="2043">
                  <c:v>307.59800000000001</c:v>
                </c:pt>
                <c:pt idx="2044">
                  <c:v>307.76499999999999</c:v>
                </c:pt>
                <c:pt idx="2045">
                  <c:v>307.89999999999998</c:v>
                </c:pt>
                <c:pt idx="2046">
                  <c:v>308.04399999999998</c:v>
                </c:pt>
                <c:pt idx="2047">
                  <c:v>308.19400000000002</c:v>
                </c:pt>
                <c:pt idx="2048">
                  <c:v>308.38</c:v>
                </c:pt>
                <c:pt idx="2049">
                  <c:v>308.54000000000002</c:v>
                </c:pt>
                <c:pt idx="2050">
                  <c:v>308.726</c:v>
                </c:pt>
                <c:pt idx="2051">
                  <c:v>308.90100000000001</c:v>
                </c:pt>
                <c:pt idx="2052">
                  <c:v>309.07799999999997</c:v>
                </c:pt>
                <c:pt idx="2053">
                  <c:v>309.17700000000002</c:v>
                </c:pt>
                <c:pt idx="2054">
                  <c:v>309.36900000000003</c:v>
                </c:pt>
                <c:pt idx="2055">
                  <c:v>309.56299999999999</c:v>
                </c:pt>
                <c:pt idx="2056">
                  <c:v>309.74700000000001</c:v>
                </c:pt>
                <c:pt idx="2057">
                  <c:v>309.935</c:v>
                </c:pt>
                <c:pt idx="2058">
                  <c:v>310.12799999999999</c:v>
                </c:pt>
                <c:pt idx="2059">
                  <c:v>310.28500000000003</c:v>
                </c:pt>
                <c:pt idx="2060">
                  <c:v>310.45100000000002</c:v>
                </c:pt>
                <c:pt idx="2061">
                  <c:v>310.64100000000002</c:v>
                </c:pt>
                <c:pt idx="2062">
                  <c:v>310.80900000000003</c:v>
                </c:pt>
                <c:pt idx="2063">
                  <c:v>310.95699999999999</c:v>
                </c:pt>
                <c:pt idx="2064">
                  <c:v>311.05799999999999</c:v>
                </c:pt>
                <c:pt idx="2065">
                  <c:v>311.23700000000002</c:v>
                </c:pt>
                <c:pt idx="2066">
                  <c:v>311.43</c:v>
                </c:pt>
                <c:pt idx="2067">
                  <c:v>311.62200000000001</c:v>
                </c:pt>
                <c:pt idx="2068">
                  <c:v>311.79199999999997</c:v>
                </c:pt>
                <c:pt idx="2069">
                  <c:v>311.95699999999999</c:v>
                </c:pt>
                <c:pt idx="2070">
                  <c:v>312.10000000000002</c:v>
                </c:pt>
                <c:pt idx="2071">
                  <c:v>312.28699999999998</c:v>
                </c:pt>
                <c:pt idx="2072">
                  <c:v>312.48099999999999</c:v>
                </c:pt>
                <c:pt idx="2073">
                  <c:v>312.66000000000003</c:v>
                </c:pt>
                <c:pt idx="2074">
                  <c:v>312.81799999999998</c:v>
                </c:pt>
                <c:pt idx="2075">
                  <c:v>312.99400000000003</c:v>
                </c:pt>
                <c:pt idx="2076">
                  <c:v>313.18299999999999</c:v>
                </c:pt>
                <c:pt idx="2077">
                  <c:v>313.33800000000002</c:v>
                </c:pt>
                <c:pt idx="2078">
                  <c:v>313.488</c:v>
                </c:pt>
                <c:pt idx="2079">
                  <c:v>313.64400000000001</c:v>
                </c:pt>
                <c:pt idx="2080">
                  <c:v>313.83</c:v>
                </c:pt>
                <c:pt idx="2081">
                  <c:v>314.017</c:v>
                </c:pt>
                <c:pt idx="2082">
                  <c:v>314.18400000000003</c:v>
                </c:pt>
                <c:pt idx="2083">
                  <c:v>314.35399999999998</c:v>
                </c:pt>
                <c:pt idx="2084">
                  <c:v>314.51799999999997</c:v>
                </c:pt>
                <c:pt idx="2085">
                  <c:v>314.66800000000001</c:v>
                </c:pt>
                <c:pt idx="2086">
                  <c:v>314.84100000000001</c:v>
                </c:pt>
                <c:pt idx="2087">
                  <c:v>315.03100000000001</c:v>
                </c:pt>
                <c:pt idx="2088">
                  <c:v>315.19600000000003</c:v>
                </c:pt>
                <c:pt idx="2089">
                  <c:v>315.37299999999999</c:v>
                </c:pt>
                <c:pt idx="2090">
                  <c:v>315.53199999999998</c:v>
                </c:pt>
                <c:pt idx="2091">
                  <c:v>315.70499999999998</c:v>
                </c:pt>
                <c:pt idx="2092">
                  <c:v>315.86399999999998</c:v>
                </c:pt>
                <c:pt idx="2093">
                  <c:v>316.005</c:v>
                </c:pt>
                <c:pt idx="2094">
                  <c:v>316.18200000000002</c:v>
                </c:pt>
                <c:pt idx="2095">
                  <c:v>316.37099999999998</c:v>
                </c:pt>
                <c:pt idx="2096">
                  <c:v>316.56900000000002</c:v>
                </c:pt>
                <c:pt idx="2097">
                  <c:v>316.69499999999999</c:v>
                </c:pt>
                <c:pt idx="2098">
                  <c:v>316.87799999999999</c:v>
                </c:pt>
                <c:pt idx="2099">
                  <c:v>317.06299999999999</c:v>
                </c:pt>
                <c:pt idx="2100">
                  <c:v>317.22000000000003</c:v>
                </c:pt>
                <c:pt idx="2101">
                  <c:v>317.37299999999999</c:v>
                </c:pt>
                <c:pt idx="2102">
                  <c:v>317.517</c:v>
                </c:pt>
                <c:pt idx="2103">
                  <c:v>317.69499999999999</c:v>
                </c:pt>
                <c:pt idx="2104">
                  <c:v>317.88799999999998</c:v>
                </c:pt>
                <c:pt idx="2105">
                  <c:v>318.04300000000001</c:v>
                </c:pt>
                <c:pt idx="2106">
                  <c:v>318.2</c:v>
                </c:pt>
                <c:pt idx="2107">
                  <c:v>318.35300000000001</c:v>
                </c:pt>
                <c:pt idx="2108">
                  <c:v>318.524</c:v>
                </c:pt>
                <c:pt idx="2109">
                  <c:v>318.70100000000002</c:v>
                </c:pt>
                <c:pt idx="2110">
                  <c:v>318.85000000000002</c:v>
                </c:pt>
                <c:pt idx="2111">
                  <c:v>319.017</c:v>
                </c:pt>
                <c:pt idx="2112">
                  <c:v>319.12599999999998</c:v>
                </c:pt>
                <c:pt idx="2113">
                  <c:v>319.33100000000002</c:v>
                </c:pt>
                <c:pt idx="2114">
                  <c:v>319.49099999999999</c:v>
                </c:pt>
                <c:pt idx="2115">
                  <c:v>319.67099999999999</c:v>
                </c:pt>
                <c:pt idx="2116">
                  <c:v>319.87799999999999</c:v>
                </c:pt>
                <c:pt idx="2117">
                  <c:v>320.03300000000002</c:v>
                </c:pt>
                <c:pt idx="2118">
                  <c:v>320.21199999999999</c:v>
                </c:pt>
                <c:pt idx="2119">
                  <c:v>320.363</c:v>
                </c:pt>
                <c:pt idx="2120">
                  <c:v>320.53500000000003</c:v>
                </c:pt>
                <c:pt idx="2121">
                  <c:v>320.69600000000003</c:v>
                </c:pt>
                <c:pt idx="2122">
                  <c:v>320.86799999999999</c:v>
                </c:pt>
                <c:pt idx="2123">
                  <c:v>321.04500000000002</c:v>
                </c:pt>
                <c:pt idx="2124">
                  <c:v>321.20999999999998</c:v>
                </c:pt>
                <c:pt idx="2125">
                  <c:v>321.40199999999999</c:v>
                </c:pt>
                <c:pt idx="2126">
                  <c:v>321.56299999999999</c:v>
                </c:pt>
                <c:pt idx="2127">
                  <c:v>321.738</c:v>
                </c:pt>
                <c:pt idx="2128">
                  <c:v>321.88400000000001</c:v>
                </c:pt>
                <c:pt idx="2129">
                  <c:v>322.04599999999999</c:v>
                </c:pt>
                <c:pt idx="2130">
                  <c:v>322.21499999999997</c:v>
                </c:pt>
                <c:pt idx="2131">
                  <c:v>322.40300000000002</c:v>
                </c:pt>
                <c:pt idx="2132">
                  <c:v>322.58800000000002</c:v>
                </c:pt>
                <c:pt idx="2133">
                  <c:v>322.738</c:v>
                </c:pt>
                <c:pt idx="2134">
                  <c:v>322.90100000000001</c:v>
                </c:pt>
                <c:pt idx="2135">
                  <c:v>323.05799999999999</c:v>
                </c:pt>
                <c:pt idx="2136">
                  <c:v>323.19900000000001</c:v>
                </c:pt>
                <c:pt idx="2137">
                  <c:v>323.33300000000003</c:v>
                </c:pt>
                <c:pt idx="2138">
                  <c:v>323.50400000000002</c:v>
                </c:pt>
                <c:pt idx="2139">
                  <c:v>323.61399999999998</c:v>
                </c:pt>
                <c:pt idx="2140">
                  <c:v>323.77699999999999</c:v>
                </c:pt>
                <c:pt idx="2141">
                  <c:v>323.94600000000003</c:v>
                </c:pt>
                <c:pt idx="2142">
                  <c:v>324.12400000000002</c:v>
                </c:pt>
                <c:pt idx="2143">
                  <c:v>324.30599999999998</c:v>
                </c:pt>
                <c:pt idx="2144">
                  <c:v>324.46600000000001</c:v>
                </c:pt>
                <c:pt idx="2145">
                  <c:v>324.63200000000001</c:v>
                </c:pt>
                <c:pt idx="2146">
                  <c:v>324.80799999999999</c:v>
                </c:pt>
                <c:pt idx="2147">
                  <c:v>324.97000000000003</c:v>
                </c:pt>
                <c:pt idx="2148">
                  <c:v>325.11399999999998</c:v>
                </c:pt>
                <c:pt idx="2149">
                  <c:v>325.26400000000001</c:v>
                </c:pt>
                <c:pt idx="2150">
                  <c:v>325.42500000000001</c:v>
                </c:pt>
                <c:pt idx="2151">
                  <c:v>325.58699999999999</c:v>
                </c:pt>
                <c:pt idx="2152">
                  <c:v>325.755</c:v>
                </c:pt>
                <c:pt idx="2153">
                  <c:v>325.96899999999999</c:v>
                </c:pt>
                <c:pt idx="2154">
                  <c:v>326.125</c:v>
                </c:pt>
                <c:pt idx="2155">
                  <c:v>326.25599999999997</c:v>
                </c:pt>
                <c:pt idx="2156">
                  <c:v>326.38600000000002</c:v>
                </c:pt>
                <c:pt idx="2157">
                  <c:v>326.53399999999999</c:v>
                </c:pt>
                <c:pt idx="2158">
                  <c:v>326.71100000000001</c:v>
                </c:pt>
                <c:pt idx="2159">
                  <c:v>326.88</c:v>
                </c:pt>
                <c:pt idx="2160">
                  <c:v>327.04399999999998</c:v>
                </c:pt>
                <c:pt idx="2161">
                  <c:v>327.23099999999999</c:v>
                </c:pt>
                <c:pt idx="2162">
                  <c:v>327.39499999999998</c:v>
                </c:pt>
                <c:pt idx="2163">
                  <c:v>327.56200000000001</c:v>
                </c:pt>
                <c:pt idx="2164">
                  <c:v>327.733</c:v>
                </c:pt>
                <c:pt idx="2165">
                  <c:v>327.86700000000002</c:v>
                </c:pt>
                <c:pt idx="2166">
                  <c:v>328.03</c:v>
                </c:pt>
                <c:pt idx="2167">
                  <c:v>328.17899999999997</c:v>
                </c:pt>
                <c:pt idx="2168">
                  <c:v>328.346</c:v>
                </c:pt>
                <c:pt idx="2169">
                  <c:v>328.51</c:v>
                </c:pt>
                <c:pt idx="2170">
                  <c:v>328.685</c:v>
                </c:pt>
                <c:pt idx="2171">
                  <c:v>328.84199999999998</c:v>
                </c:pt>
                <c:pt idx="2172">
                  <c:v>328.983</c:v>
                </c:pt>
                <c:pt idx="2173">
                  <c:v>329.137</c:v>
                </c:pt>
                <c:pt idx="2174">
                  <c:v>329.27499999999998</c:v>
                </c:pt>
                <c:pt idx="2175">
                  <c:v>329.44200000000001</c:v>
                </c:pt>
                <c:pt idx="2176">
                  <c:v>329.59</c:v>
                </c:pt>
                <c:pt idx="2177">
                  <c:v>329.74</c:v>
                </c:pt>
                <c:pt idx="2178">
                  <c:v>329.88099999999997</c:v>
                </c:pt>
                <c:pt idx="2179">
                  <c:v>330.05500000000001</c:v>
                </c:pt>
                <c:pt idx="2180">
                  <c:v>330.23500000000001</c:v>
                </c:pt>
                <c:pt idx="2181">
                  <c:v>330.39</c:v>
                </c:pt>
                <c:pt idx="2182">
                  <c:v>330.57100000000003</c:v>
                </c:pt>
                <c:pt idx="2183">
                  <c:v>330.76900000000001</c:v>
                </c:pt>
                <c:pt idx="2184">
                  <c:v>330.94400000000002</c:v>
                </c:pt>
                <c:pt idx="2185">
                  <c:v>331.08</c:v>
                </c:pt>
                <c:pt idx="2186">
                  <c:v>331.26499999999999</c:v>
                </c:pt>
                <c:pt idx="2187">
                  <c:v>331.44499999999999</c:v>
                </c:pt>
                <c:pt idx="2188">
                  <c:v>331.601</c:v>
                </c:pt>
                <c:pt idx="2189">
                  <c:v>331.76</c:v>
                </c:pt>
                <c:pt idx="2190">
                  <c:v>331.916</c:v>
                </c:pt>
                <c:pt idx="2191">
                  <c:v>332.07600000000002</c:v>
                </c:pt>
                <c:pt idx="2192">
                  <c:v>332.22500000000002</c:v>
                </c:pt>
                <c:pt idx="2193">
                  <c:v>332.399</c:v>
                </c:pt>
                <c:pt idx="2194">
                  <c:v>332.53</c:v>
                </c:pt>
                <c:pt idx="2195">
                  <c:v>332.69400000000002</c:v>
                </c:pt>
                <c:pt idx="2196">
                  <c:v>332.87200000000001</c:v>
                </c:pt>
                <c:pt idx="2197">
                  <c:v>333.029</c:v>
                </c:pt>
                <c:pt idx="2198">
                  <c:v>333.18900000000002</c:v>
                </c:pt>
                <c:pt idx="2199">
                  <c:v>333.33</c:v>
                </c:pt>
                <c:pt idx="2200">
                  <c:v>333.49299999999999</c:v>
                </c:pt>
                <c:pt idx="2201">
                  <c:v>333.64299999999997</c:v>
                </c:pt>
                <c:pt idx="2202">
                  <c:v>333.78399999999999</c:v>
                </c:pt>
                <c:pt idx="2203">
                  <c:v>333.96899999999999</c:v>
                </c:pt>
                <c:pt idx="2204">
                  <c:v>334.13900000000001</c:v>
                </c:pt>
                <c:pt idx="2205">
                  <c:v>334.28300000000002</c:v>
                </c:pt>
                <c:pt idx="2206">
                  <c:v>334.43</c:v>
                </c:pt>
                <c:pt idx="2207">
                  <c:v>334.62700000000001</c:v>
                </c:pt>
                <c:pt idx="2208">
                  <c:v>334.80900000000003</c:v>
                </c:pt>
                <c:pt idx="2209">
                  <c:v>334.95100000000002</c:v>
                </c:pt>
                <c:pt idx="2210">
                  <c:v>335.09199999999998</c:v>
                </c:pt>
                <c:pt idx="2211">
                  <c:v>335.21699999999998</c:v>
                </c:pt>
                <c:pt idx="2212">
                  <c:v>335.38799999999998</c:v>
                </c:pt>
                <c:pt idx="2213">
                  <c:v>335.57100000000003</c:v>
                </c:pt>
                <c:pt idx="2214">
                  <c:v>335.74099999999999</c:v>
                </c:pt>
                <c:pt idx="2215">
                  <c:v>335.916</c:v>
                </c:pt>
                <c:pt idx="2216">
                  <c:v>336.07900000000001</c:v>
                </c:pt>
                <c:pt idx="2217">
                  <c:v>336.233</c:v>
                </c:pt>
                <c:pt idx="2218">
                  <c:v>336.36799999999999</c:v>
                </c:pt>
                <c:pt idx="2219">
                  <c:v>336.52800000000002</c:v>
                </c:pt>
                <c:pt idx="2220">
                  <c:v>336.68400000000003</c:v>
                </c:pt>
                <c:pt idx="2221">
                  <c:v>336.84899999999999</c:v>
                </c:pt>
                <c:pt idx="2222">
                  <c:v>337.048</c:v>
                </c:pt>
                <c:pt idx="2223">
                  <c:v>337.19799999999998</c:v>
                </c:pt>
                <c:pt idx="2224">
                  <c:v>337.34399999999999</c:v>
                </c:pt>
                <c:pt idx="2225">
                  <c:v>337.488</c:v>
                </c:pt>
                <c:pt idx="2226">
                  <c:v>337.63099999999997</c:v>
                </c:pt>
                <c:pt idx="2227">
                  <c:v>337.77600000000001</c:v>
                </c:pt>
                <c:pt idx="2228">
                  <c:v>337.93400000000003</c:v>
                </c:pt>
                <c:pt idx="2229">
                  <c:v>338.12900000000002</c:v>
                </c:pt>
                <c:pt idx="2230">
                  <c:v>338.279</c:v>
                </c:pt>
                <c:pt idx="2231">
                  <c:v>338.45</c:v>
                </c:pt>
                <c:pt idx="2232">
                  <c:v>338.60199999999998</c:v>
                </c:pt>
                <c:pt idx="2233">
                  <c:v>338.77300000000002</c:v>
                </c:pt>
                <c:pt idx="2234">
                  <c:v>338.93</c:v>
                </c:pt>
                <c:pt idx="2235">
                  <c:v>339.09300000000002</c:v>
                </c:pt>
                <c:pt idx="2236">
                  <c:v>339.23700000000002</c:v>
                </c:pt>
                <c:pt idx="2237">
                  <c:v>339.39400000000001</c:v>
                </c:pt>
                <c:pt idx="2238">
                  <c:v>339.495</c:v>
                </c:pt>
                <c:pt idx="2239">
                  <c:v>339.65800000000002</c:v>
                </c:pt>
                <c:pt idx="2240">
                  <c:v>339.834</c:v>
                </c:pt>
                <c:pt idx="2241">
                  <c:v>339.98700000000002</c:v>
                </c:pt>
                <c:pt idx="2242">
                  <c:v>340.18700000000001</c:v>
                </c:pt>
                <c:pt idx="2243">
                  <c:v>340.35399999999998</c:v>
                </c:pt>
                <c:pt idx="2244">
                  <c:v>340.53</c:v>
                </c:pt>
                <c:pt idx="2245">
                  <c:v>340.685</c:v>
                </c:pt>
                <c:pt idx="2246">
                  <c:v>340.82799999999997</c:v>
                </c:pt>
                <c:pt idx="2247">
                  <c:v>341.00299999999999</c:v>
                </c:pt>
                <c:pt idx="2248">
                  <c:v>341.19499999999999</c:v>
                </c:pt>
                <c:pt idx="2249">
                  <c:v>341.334</c:v>
                </c:pt>
                <c:pt idx="2250">
                  <c:v>341.45699999999999</c:v>
                </c:pt>
                <c:pt idx="2251">
                  <c:v>341.601</c:v>
                </c:pt>
                <c:pt idx="2252">
                  <c:v>341.78399999999999</c:v>
                </c:pt>
                <c:pt idx="2253">
                  <c:v>341.92099999999999</c:v>
                </c:pt>
                <c:pt idx="2254">
                  <c:v>342.08699999999999</c:v>
                </c:pt>
                <c:pt idx="2255">
                  <c:v>342.238</c:v>
                </c:pt>
                <c:pt idx="2256">
                  <c:v>342.39800000000002</c:v>
                </c:pt>
                <c:pt idx="2257">
                  <c:v>342.60599999999999</c:v>
                </c:pt>
                <c:pt idx="2258">
                  <c:v>342.78300000000002</c:v>
                </c:pt>
                <c:pt idx="2259">
                  <c:v>342.93900000000002</c:v>
                </c:pt>
                <c:pt idx="2260">
                  <c:v>343.1</c:v>
                </c:pt>
                <c:pt idx="2261">
                  <c:v>343.26</c:v>
                </c:pt>
                <c:pt idx="2262">
                  <c:v>343.40600000000001</c:v>
                </c:pt>
                <c:pt idx="2263">
                  <c:v>343.53399999999999</c:v>
                </c:pt>
                <c:pt idx="2264">
                  <c:v>343.69900000000001</c:v>
                </c:pt>
                <c:pt idx="2265">
                  <c:v>343.85</c:v>
                </c:pt>
                <c:pt idx="2266">
                  <c:v>344.02100000000002</c:v>
                </c:pt>
                <c:pt idx="2267">
                  <c:v>344.20600000000002</c:v>
                </c:pt>
                <c:pt idx="2268">
                  <c:v>344.38400000000001</c:v>
                </c:pt>
                <c:pt idx="2269">
                  <c:v>344.54199999999997</c:v>
                </c:pt>
                <c:pt idx="2270">
                  <c:v>344.69600000000003</c:v>
                </c:pt>
                <c:pt idx="2271">
                  <c:v>344.88</c:v>
                </c:pt>
                <c:pt idx="2272">
                  <c:v>345.03800000000001</c:v>
                </c:pt>
                <c:pt idx="2273">
                  <c:v>345.19499999999999</c:v>
                </c:pt>
                <c:pt idx="2274">
                  <c:v>345.34100000000001</c:v>
                </c:pt>
                <c:pt idx="2275">
                  <c:v>345.49900000000002</c:v>
                </c:pt>
                <c:pt idx="2276">
                  <c:v>345.64299999999997</c:v>
                </c:pt>
                <c:pt idx="2277">
                  <c:v>345.791</c:v>
                </c:pt>
                <c:pt idx="2278">
                  <c:v>345.983</c:v>
                </c:pt>
                <c:pt idx="2279">
                  <c:v>346.12599999999998</c:v>
                </c:pt>
                <c:pt idx="2280">
                  <c:v>346.28199999999998</c:v>
                </c:pt>
                <c:pt idx="2281">
                  <c:v>346.45299999999997</c:v>
                </c:pt>
                <c:pt idx="2282">
                  <c:v>346.63400000000001</c:v>
                </c:pt>
                <c:pt idx="2283">
                  <c:v>346.78899999999999</c:v>
                </c:pt>
                <c:pt idx="2284">
                  <c:v>346.95699999999999</c:v>
                </c:pt>
                <c:pt idx="2285">
                  <c:v>347.125</c:v>
                </c:pt>
                <c:pt idx="2286">
                  <c:v>347.27699999999999</c:v>
                </c:pt>
                <c:pt idx="2287">
                  <c:v>347.43799999999999</c:v>
                </c:pt>
                <c:pt idx="2288">
                  <c:v>347.57400000000001</c:v>
                </c:pt>
                <c:pt idx="2289">
                  <c:v>347.404</c:v>
                </c:pt>
                <c:pt idx="2290">
                  <c:v>347.68700000000001</c:v>
                </c:pt>
                <c:pt idx="2291">
                  <c:v>347.95400000000001</c:v>
                </c:pt>
                <c:pt idx="2292">
                  <c:v>348.18400000000003</c:v>
                </c:pt>
                <c:pt idx="2293">
                  <c:v>348.38799999999998</c:v>
                </c:pt>
                <c:pt idx="2294">
                  <c:v>348.55799999999999</c:v>
                </c:pt>
                <c:pt idx="2295">
                  <c:v>348.73200000000003</c:v>
                </c:pt>
                <c:pt idx="2296">
                  <c:v>348.91199999999998</c:v>
                </c:pt>
                <c:pt idx="2297">
                  <c:v>349.084</c:v>
                </c:pt>
                <c:pt idx="2298">
                  <c:v>349.24599999999998</c:v>
                </c:pt>
                <c:pt idx="2299">
                  <c:v>349.41699999999997</c:v>
                </c:pt>
                <c:pt idx="2300">
                  <c:v>349.55099999999999</c:v>
                </c:pt>
                <c:pt idx="2301">
                  <c:v>349.71199999999999</c:v>
                </c:pt>
                <c:pt idx="2302">
                  <c:v>349.88799999999998</c:v>
                </c:pt>
                <c:pt idx="2303">
                  <c:v>350.06200000000001</c:v>
                </c:pt>
                <c:pt idx="2304">
                  <c:v>350.19200000000001</c:v>
                </c:pt>
                <c:pt idx="2305">
                  <c:v>350.34500000000003</c:v>
                </c:pt>
                <c:pt idx="2306">
                  <c:v>350.51900000000001</c:v>
                </c:pt>
                <c:pt idx="2307">
                  <c:v>350.68400000000003</c:v>
                </c:pt>
                <c:pt idx="2308">
                  <c:v>350.839</c:v>
                </c:pt>
                <c:pt idx="2309">
                  <c:v>350.88</c:v>
                </c:pt>
                <c:pt idx="2310">
                  <c:v>351.12200000000001</c:v>
                </c:pt>
                <c:pt idx="2311">
                  <c:v>351.32100000000003</c:v>
                </c:pt>
                <c:pt idx="2312">
                  <c:v>351.488</c:v>
                </c:pt>
                <c:pt idx="2313">
                  <c:v>351.63600000000002</c:v>
                </c:pt>
                <c:pt idx="2314">
                  <c:v>351.77800000000002</c:v>
                </c:pt>
                <c:pt idx="2315">
                  <c:v>351.93400000000003</c:v>
                </c:pt>
                <c:pt idx="2316">
                  <c:v>352.137</c:v>
                </c:pt>
                <c:pt idx="2317">
                  <c:v>352.31599999999997</c:v>
                </c:pt>
                <c:pt idx="2318">
                  <c:v>352.47699999999998</c:v>
                </c:pt>
                <c:pt idx="2319">
                  <c:v>352.57299999999998</c:v>
                </c:pt>
                <c:pt idx="2320">
                  <c:v>352.76799999999997</c:v>
                </c:pt>
                <c:pt idx="2321">
                  <c:v>352.94400000000002</c:v>
                </c:pt>
                <c:pt idx="2322">
                  <c:v>353.113</c:v>
                </c:pt>
                <c:pt idx="2323">
                  <c:v>353.28500000000003</c:v>
                </c:pt>
                <c:pt idx="2324">
                  <c:v>353.44600000000003</c:v>
                </c:pt>
                <c:pt idx="2325">
                  <c:v>353.62</c:v>
                </c:pt>
                <c:pt idx="2326">
                  <c:v>353.79</c:v>
                </c:pt>
                <c:pt idx="2327">
                  <c:v>353.94200000000001</c:v>
                </c:pt>
                <c:pt idx="2328">
                  <c:v>354.11599999999999</c:v>
                </c:pt>
                <c:pt idx="2329">
                  <c:v>354.267</c:v>
                </c:pt>
                <c:pt idx="2330">
                  <c:v>354.45100000000002</c:v>
                </c:pt>
                <c:pt idx="2331">
                  <c:v>354.59899999999999</c:v>
                </c:pt>
                <c:pt idx="2332">
                  <c:v>354.74400000000003</c:v>
                </c:pt>
                <c:pt idx="2333">
                  <c:v>354.89800000000002</c:v>
                </c:pt>
                <c:pt idx="2334">
                  <c:v>355.06</c:v>
                </c:pt>
                <c:pt idx="2335">
                  <c:v>355.20600000000002</c:v>
                </c:pt>
                <c:pt idx="2336">
                  <c:v>355.37700000000001</c:v>
                </c:pt>
                <c:pt idx="2337">
                  <c:v>355.536</c:v>
                </c:pt>
                <c:pt idx="2338">
                  <c:v>355.71499999999997</c:v>
                </c:pt>
                <c:pt idx="2339">
                  <c:v>355.89699999999999</c:v>
                </c:pt>
                <c:pt idx="2340">
                  <c:v>356.05599999999998</c:v>
                </c:pt>
                <c:pt idx="2341">
                  <c:v>356.20699999999999</c:v>
                </c:pt>
                <c:pt idx="2342">
                  <c:v>356.36700000000002</c:v>
                </c:pt>
                <c:pt idx="2343">
                  <c:v>356.54500000000002</c:v>
                </c:pt>
                <c:pt idx="2344">
                  <c:v>356.73</c:v>
                </c:pt>
                <c:pt idx="2345">
                  <c:v>356.91500000000002</c:v>
                </c:pt>
                <c:pt idx="2346">
                  <c:v>357.05399999999997</c:v>
                </c:pt>
                <c:pt idx="2347">
                  <c:v>357.19400000000002</c:v>
                </c:pt>
                <c:pt idx="2348">
                  <c:v>357.31</c:v>
                </c:pt>
                <c:pt idx="2349">
                  <c:v>357.483</c:v>
                </c:pt>
                <c:pt idx="2350">
                  <c:v>357.68099999999998</c:v>
                </c:pt>
                <c:pt idx="2351">
                  <c:v>357.86</c:v>
                </c:pt>
                <c:pt idx="2352">
                  <c:v>358.03300000000002</c:v>
                </c:pt>
                <c:pt idx="2353">
                  <c:v>358.18</c:v>
                </c:pt>
                <c:pt idx="2354">
                  <c:v>358.34399999999999</c:v>
                </c:pt>
                <c:pt idx="2355">
                  <c:v>358.47</c:v>
                </c:pt>
                <c:pt idx="2356">
                  <c:v>358.63600000000002</c:v>
                </c:pt>
                <c:pt idx="2357">
                  <c:v>358.79899999999998</c:v>
                </c:pt>
                <c:pt idx="2358">
                  <c:v>358.91899999999998</c:v>
                </c:pt>
                <c:pt idx="2359">
                  <c:v>359.11399999999998</c:v>
                </c:pt>
                <c:pt idx="2360">
                  <c:v>359.27699999999999</c:v>
                </c:pt>
                <c:pt idx="2361">
                  <c:v>359.43099999999998</c:v>
                </c:pt>
                <c:pt idx="2362">
                  <c:v>359.6</c:v>
                </c:pt>
                <c:pt idx="2363">
                  <c:v>359.75599999999997</c:v>
                </c:pt>
                <c:pt idx="2364">
                  <c:v>359.94099999999997</c:v>
                </c:pt>
                <c:pt idx="2365">
                  <c:v>360.096</c:v>
                </c:pt>
                <c:pt idx="2366">
                  <c:v>360.25900000000001</c:v>
                </c:pt>
                <c:pt idx="2367">
                  <c:v>360.435</c:v>
                </c:pt>
                <c:pt idx="2368">
                  <c:v>360.54899999999998</c:v>
                </c:pt>
                <c:pt idx="2369">
                  <c:v>360.73200000000003</c:v>
                </c:pt>
                <c:pt idx="2370">
                  <c:v>360.90199999999999</c:v>
                </c:pt>
                <c:pt idx="2371">
                  <c:v>361.06200000000001</c:v>
                </c:pt>
                <c:pt idx="2372">
                  <c:v>361.23200000000003</c:v>
                </c:pt>
                <c:pt idx="2373">
                  <c:v>361.404</c:v>
                </c:pt>
                <c:pt idx="2374">
                  <c:v>361.577</c:v>
                </c:pt>
                <c:pt idx="2375">
                  <c:v>361.74799999999999</c:v>
                </c:pt>
                <c:pt idx="2376">
                  <c:v>361.86</c:v>
                </c:pt>
                <c:pt idx="2377">
                  <c:v>361.91699999999997</c:v>
                </c:pt>
                <c:pt idx="2378">
                  <c:v>362.166</c:v>
                </c:pt>
                <c:pt idx="2379">
                  <c:v>362.375</c:v>
                </c:pt>
                <c:pt idx="2380">
                  <c:v>362.55900000000003</c:v>
                </c:pt>
                <c:pt idx="2381">
                  <c:v>362.74599999999998</c:v>
                </c:pt>
                <c:pt idx="2382">
                  <c:v>362.89699999999999</c:v>
                </c:pt>
                <c:pt idx="2383">
                  <c:v>363.07</c:v>
                </c:pt>
                <c:pt idx="2384">
                  <c:v>363.24400000000003</c:v>
                </c:pt>
                <c:pt idx="2385">
                  <c:v>363.404</c:v>
                </c:pt>
                <c:pt idx="2386">
                  <c:v>363.55</c:v>
                </c:pt>
                <c:pt idx="2387">
                  <c:v>363.70699999999999</c:v>
                </c:pt>
                <c:pt idx="2388">
                  <c:v>363.858</c:v>
                </c:pt>
                <c:pt idx="2389">
                  <c:v>364.01</c:v>
                </c:pt>
                <c:pt idx="2390">
                  <c:v>364.18400000000003</c:v>
                </c:pt>
                <c:pt idx="2391">
                  <c:v>364.36700000000002</c:v>
                </c:pt>
                <c:pt idx="2392">
                  <c:v>364.52100000000002</c:v>
                </c:pt>
                <c:pt idx="2393">
                  <c:v>364.70600000000002</c:v>
                </c:pt>
                <c:pt idx="2394">
                  <c:v>364.84</c:v>
                </c:pt>
                <c:pt idx="2395">
                  <c:v>364.99200000000002</c:v>
                </c:pt>
                <c:pt idx="2396">
                  <c:v>365.137</c:v>
                </c:pt>
                <c:pt idx="2397">
                  <c:v>365.303</c:v>
                </c:pt>
                <c:pt idx="2398">
                  <c:v>365.46100000000001</c:v>
                </c:pt>
                <c:pt idx="2399">
                  <c:v>365.63200000000001</c:v>
                </c:pt>
                <c:pt idx="2400">
                  <c:v>365.80399999999997</c:v>
                </c:pt>
                <c:pt idx="2401">
                  <c:v>365.99599999999998</c:v>
                </c:pt>
                <c:pt idx="2402">
                  <c:v>366.15600000000001</c:v>
                </c:pt>
                <c:pt idx="2403">
                  <c:v>366.31400000000002</c:v>
                </c:pt>
                <c:pt idx="2404">
                  <c:v>366.47699999999998</c:v>
                </c:pt>
                <c:pt idx="2405">
                  <c:v>366.63900000000001</c:v>
                </c:pt>
                <c:pt idx="2406">
                  <c:v>366.79399999999998</c:v>
                </c:pt>
                <c:pt idx="2407">
                  <c:v>366.988</c:v>
                </c:pt>
                <c:pt idx="2408">
                  <c:v>367.12799999999999</c:v>
                </c:pt>
                <c:pt idx="2409">
                  <c:v>367.26600000000002</c:v>
                </c:pt>
                <c:pt idx="2410">
                  <c:v>367.45699999999999</c:v>
                </c:pt>
                <c:pt idx="2411">
                  <c:v>367.61399999999998</c:v>
                </c:pt>
                <c:pt idx="2412">
                  <c:v>367.76799999999997</c:v>
                </c:pt>
                <c:pt idx="2413">
                  <c:v>367.95100000000002</c:v>
                </c:pt>
                <c:pt idx="2414">
                  <c:v>368.11099999999999</c:v>
                </c:pt>
                <c:pt idx="2415">
                  <c:v>368.26100000000002</c:v>
                </c:pt>
                <c:pt idx="2416">
                  <c:v>368.41699999999997</c:v>
                </c:pt>
                <c:pt idx="2417">
                  <c:v>368.57299999999998</c:v>
                </c:pt>
                <c:pt idx="2418">
                  <c:v>368.726</c:v>
                </c:pt>
                <c:pt idx="2419">
                  <c:v>368.92599999999999</c:v>
                </c:pt>
                <c:pt idx="2420">
                  <c:v>369.09699999999998</c:v>
                </c:pt>
                <c:pt idx="2421">
                  <c:v>369.26799999999997</c:v>
                </c:pt>
                <c:pt idx="2422">
                  <c:v>369.41399999999999</c:v>
                </c:pt>
                <c:pt idx="2423">
                  <c:v>369.58100000000002</c:v>
                </c:pt>
                <c:pt idx="2424">
                  <c:v>369.74400000000003</c:v>
                </c:pt>
                <c:pt idx="2425">
                  <c:v>369.899</c:v>
                </c:pt>
                <c:pt idx="2426">
                  <c:v>370.09</c:v>
                </c:pt>
                <c:pt idx="2427">
                  <c:v>370.26100000000002</c:v>
                </c:pt>
                <c:pt idx="2428">
                  <c:v>370.45</c:v>
                </c:pt>
                <c:pt idx="2429">
                  <c:v>370.63099999999997</c:v>
                </c:pt>
                <c:pt idx="2430">
                  <c:v>370.76799999999997</c:v>
                </c:pt>
                <c:pt idx="2431">
                  <c:v>370.92599999999999</c:v>
                </c:pt>
                <c:pt idx="2432">
                  <c:v>371.11900000000003</c:v>
                </c:pt>
                <c:pt idx="2433">
                  <c:v>371.26100000000002</c:v>
                </c:pt>
                <c:pt idx="2434">
                  <c:v>371.40600000000001</c:v>
                </c:pt>
                <c:pt idx="2435">
                  <c:v>371.55799999999999</c:v>
                </c:pt>
                <c:pt idx="2436">
                  <c:v>371.72300000000001</c:v>
                </c:pt>
                <c:pt idx="2437">
                  <c:v>371.90800000000002</c:v>
                </c:pt>
                <c:pt idx="2438">
                  <c:v>372.10700000000003</c:v>
                </c:pt>
                <c:pt idx="2439">
                  <c:v>372.26600000000002</c:v>
                </c:pt>
                <c:pt idx="2440">
                  <c:v>372.42599999999999</c:v>
                </c:pt>
                <c:pt idx="2441">
                  <c:v>372.58699999999999</c:v>
                </c:pt>
                <c:pt idx="2442">
                  <c:v>372.74599999999998</c:v>
                </c:pt>
                <c:pt idx="2443">
                  <c:v>372.92200000000003</c:v>
                </c:pt>
                <c:pt idx="2444">
                  <c:v>373.084</c:v>
                </c:pt>
                <c:pt idx="2445">
                  <c:v>373.24200000000002</c:v>
                </c:pt>
                <c:pt idx="2446">
                  <c:v>373.38799999999998</c:v>
                </c:pt>
                <c:pt idx="2447">
                  <c:v>373.53199999999998</c:v>
                </c:pt>
                <c:pt idx="2448">
                  <c:v>373.67899999999997</c:v>
                </c:pt>
                <c:pt idx="2449">
                  <c:v>373.84100000000001</c:v>
                </c:pt>
                <c:pt idx="2450">
                  <c:v>374.00799999999998</c:v>
                </c:pt>
                <c:pt idx="2451">
                  <c:v>374.18299999999999</c:v>
                </c:pt>
                <c:pt idx="2452">
                  <c:v>374.33600000000001</c:v>
                </c:pt>
                <c:pt idx="2453">
                  <c:v>374.49299999999999</c:v>
                </c:pt>
                <c:pt idx="2454">
                  <c:v>374.66</c:v>
                </c:pt>
                <c:pt idx="2455">
                  <c:v>374.82900000000001</c:v>
                </c:pt>
                <c:pt idx="2456">
                  <c:v>375</c:v>
                </c:pt>
                <c:pt idx="2457">
                  <c:v>375.16699999999997</c:v>
                </c:pt>
                <c:pt idx="2458">
                  <c:v>375.32900000000001</c:v>
                </c:pt>
                <c:pt idx="2459">
                  <c:v>375.50900000000001</c:v>
                </c:pt>
                <c:pt idx="2460">
                  <c:v>375.673</c:v>
                </c:pt>
                <c:pt idx="2461">
                  <c:v>375.83300000000003</c:v>
                </c:pt>
                <c:pt idx="2462">
                  <c:v>375.99900000000002</c:v>
                </c:pt>
                <c:pt idx="2463">
                  <c:v>376.19</c:v>
                </c:pt>
                <c:pt idx="2464">
                  <c:v>376.37200000000001</c:v>
                </c:pt>
                <c:pt idx="2465">
                  <c:v>376.52800000000002</c:v>
                </c:pt>
                <c:pt idx="2466">
                  <c:v>376.68099999999998</c:v>
                </c:pt>
                <c:pt idx="2467">
                  <c:v>376.83699999999999</c:v>
                </c:pt>
                <c:pt idx="2468">
                  <c:v>376.98899999999998</c:v>
                </c:pt>
                <c:pt idx="2469">
                  <c:v>377.16</c:v>
                </c:pt>
                <c:pt idx="2470">
                  <c:v>377.32799999999997</c:v>
                </c:pt>
                <c:pt idx="2471">
                  <c:v>377.50400000000002</c:v>
                </c:pt>
                <c:pt idx="2472">
                  <c:v>377.65300000000002</c:v>
                </c:pt>
                <c:pt idx="2473">
                  <c:v>377.82499999999999</c:v>
                </c:pt>
                <c:pt idx="2474">
                  <c:v>377.97300000000001</c:v>
                </c:pt>
                <c:pt idx="2475">
                  <c:v>378.14800000000002</c:v>
                </c:pt>
                <c:pt idx="2476">
                  <c:v>378.31</c:v>
                </c:pt>
                <c:pt idx="2477">
                  <c:v>378.49400000000003</c:v>
                </c:pt>
                <c:pt idx="2478">
                  <c:v>378.68</c:v>
                </c:pt>
                <c:pt idx="2479">
                  <c:v>378.82600000000002</c:v>
                </c:pt>
                <c:pt idx="2480">
                  <c:v>379.00299999999999</c:v>
                </c:pt>
                <c:pt idx="2481">
                  <c:v>379.16199999999998</c:v>
                </c:pt>
                <c:pt idx="2482">
                  <c:v>379.29199999999997</c:v>
                </c:pt>
                <c:pt idx="2483">
                  <c:v>379.435</c:v>
                </c:pt>
                <c:pt idx="2484">
                  <c:v>379.625</c:v>
                </c:pt>
                <c:pt idx="2485">
                  <c:v>379.78699999999998</c:v>
                </c:pt>
                <c:pt idx="2486">
                  <c:v>379.92099999999999</c:v>
                </c:pt>
                <c:pt idx="2487">
                  <c:v>380.10700000000003</c:v>
                </c:pt>
                <c:pt idx="2488">
                  <c:v>380.32799999999997</c:v>
                </c:pt>
                <c:pt idx="2489">
                  <c:v>380.5</c:v>
                </c:pt>
                <c:pt idx="2490">
                  <c:v>380.65899999999999</c:v>
                </c:pt>
                <c:pt idx="2491">
                  <c:v>380.827</c:v>
                </c:pt>
                <c:pt idx="2492">
                  <c:v>380.95400000000001</c:v>
                </c:pt>
                <c:pt idx="2493">
                  <c:v>381.14299999999997</c:v>
                </c:pt>
                <c:pt idx="2494">
                  <c:v>381.33199999999999</c:v>
                </c:pt>
                <c:pt idx="2495">
                  <c:v>381.512</c:v>
                </c:pt>
                <c:pt idx="2496">
                  <c:v>381.654</c:v>
                </c:pt>
                <c:pt idx="2497">
                  <c:v>381.851</c:v>
                </c:pt>
                <c:pt idx="2498">
                  <c:v>382.00700000000001</c:v>
                </c:pt>
                <c:pt idx="2499">
                  <c:v>382.185</c:v>
                </c:pt>
                <c:pt idx="2500">
                  <c:v>382.33199999999999</c:v>
                </c:pt>
                <c:pt idx="2501">
                  <c:v>382.52300000000002</c:v>
                </c:pt>
                <c:pt idx="2502">
                  <c:v>382.68599999999998</c:v>
                </c:pt>
                <c:pt idx="2503">
                  <c:v>382.85199999999998</c:v>
                </c:pt>
                <c:pt idx="2504">
                  <c:v>382.99400000000003</c:v>
                </c:pt>
                <c:pt idx="2505">
                  <c:v>383.16899999999998</c:v>
                </c:pt>
                <c:pt idx="2506">
                  <c:v>383.31099999999998</c:v>
                </c:pt>
                <c:pt idx="2507">
                  <c:v>383.49</c:v>
                </c:pt>
                <c:pt idx="2508">
                  <c:v>383.67399999999998</c:v>
                </c:pt>
                <c:pt idx="2509">
                  <c:v>383.84199999999998</c:v>
                </c:pt>
                <c:pt idx="2510">
                  <c:v>383.99799999999999</c:v>
                </c:pt>
                <c:pt idx="2511">
                  <c:v>384.17099999999999</c:v>
                </c:pt>
                <c:pt idx="2512">
                  <c:v>384.33699999999999</c:v>
                </c:pt>
                <c:pt idx="2513">
                  <c:v>384.512</c:v>
                </c:pt>
                <c:pt idx="2514">
                  <c:v>384.678</c:v>
                </c:pt>
                <c:pt idx="2515">
                  <c:v>384.83</c:v>
                </c:pt>
                <c:pt idx="2516">
                  <c:v>384.98899999999998</c:v>
                </c:pt>
                <c:pt idx="2517">
                  <c:v>385.17500000000001</c:v>
                </c:pt>
                <c:pt idx="2518">
                  <c:v>385.34899999999999</c:v>
                </c:pt>
                <c:pt idx="2519">
                  <c:v>385.452</c:v>
                </c:pt>
                <c:pt idx="2520">
                  <c:v>385.649</c:v>
                </c:pt>
                <c:pt idx="2521">
                  <c:v>385.83199999999999</c:v>
                </c:pt>
                <c:pt idx="2522">
                  <c:v>386.00099999999998</c:v>
                </c:pt>
                <c:pt idx="2523">
                  <c:v>386.15899999999999</c:v>
                </c:pt>
                <c:pt idx="2524">
                  <c:v>386.32100000000003</c:v>
                </c:pt>
                <c:pt idx="2525">
                  <c:v>386.50599999999997</c:v>
                </c:pt>
                <c:pt idx="2526">
                  <c:v>386.666</c:v>
                </c:pt>
                <c:pt idx="2527">
                  <c:v>386.815</c:v>
                </c:pt>
                <c:pt idx="2528">
                  <c:v>386.96899999999999</c:v>
                </c:pt>
                <c:pt idx="2529">
                  <c:v>387.16699999999997</c:v>
                </c:pt>
                <c:pt idx="2530">
                  <c:v>387.32600000000002</c:v>
                </c:pt>
                <c:pt idx="2531">
                  <c:v>387.45400000000001</c:v>
                </c:pt>
                <c:pt idx="2532">
                  <c:v>387.60700000000003</c:v>
                </c:pt>
                <c:pt idx="2533">
                  <c:v>387.72300000000001</c:v>
                </c:pt>
                <c:pt idx="2534">
                  <c:v>387.92700000000002</c:v>
                </c:pt>
                <c:pt idx="2535">
                  <c:v>388.11099999999999</c:v>
                </c:pt>
                <c:pt idx="2536">
                  <c:v>388.26600000000002</c:v>
                </c:pt>
                <c:pt idx="2537">
                  <c:v>388.44299999999998</c:v>
                </c:pt>
                <c:pt idx="2538">
                  <c:v>388.61</c:v>
                </c:pt>
                <c:pt idx="2539">
                  <c:v>388.78</c:v>
                </c:pt>
                <c:pt idx="2540">
                  <c:v>388.94600000000003</c:v>
                </c:pt>
                <c:pt idx="2541">
                  <c:v>389.11500000000001</c:v>
                </c:pt>
                <c:pt idx="2542">
                  <c:v>389.291</c:v>
                </c:pt>
                <c:pt idx="2543">
                  <c:v>389.43700000000001</c:v>
                </c:pt>
                <c:pt idx="2544">
                  <c:v>389.596</c:v>
                </c:pt>
                <c:pt idx="2545">
                  <c:v>389.77300000000002</c:v>
                </c:pt>
                <c:pt idx="2546">
                  <c:v>389.93099999999998</c:v>
                </c:pt>
                <c:pt idx="2547">
                  <c:v>390.10399999999998</c:v>
                </c:pt>
                <c:pt idx="2548">
                  <c:v>390.27300000000002</c:v>
                </c:pt>
                <c:pt idx="2549">
                  <c:v>390.44400000000002</c:v>
                </c:pt>
                <c:pt idx="2550">
                  <c:v>390.59300000000002</c:v>
                </c:pt>
                <c:pt idx="2551">
                  <c:v>390.75</c:v>
                </c:pt>
                <c:pt idx="2552">
                  <c:v>390.94499999999999</c:v>
                </c:pt>
                <c:pt idx="2553">
                  <c:v>391.13299999999998</c:v>
                </c:pt>
                <c:pt idx="2554">
                  <c:v>391.28399999999999</c:v>
                </c:pt>
                <c:pt idx="2555">
                  <c:v>391.464</c:v>
                </c:pt>
                <c:pt idx="2556">
                  <c:v>391.63600000000002</c:v>
                </c:pt>
                <c:pt idx="2557">
                  <c:v>391.77699999999999</c:v>
                </c:pt>
                <c:pt idx="2558">
                  <c:v>391.93599999999998</c:v>
                </c:pt>
                <c:pt idx="2559">
                  <c:v>392.10899999999998</c:v>
                </c:pt>
                <c:pt idx="2560">
                  <c:v>392.3</c:v>
                </c:pt>
                <c:pt idx="2561">
                  <c:v>392.42399999999998</c:v>
                </c:pt>
                <c:pt idx="2562">
                  <c:v>392.60199999999998</c:v>
                </c:pt>
                <c:pt idx="2563">
                  <c:v>392.79199999999997</c:v>
                </c:pt>
                <c:pt idx="2564">
                  <c:v>392.94299999999998</c:v>
                </c:pt>
                <c:pt idx="2565">
                  <c:v>393.077</c:v>
                </c:pt>
                <c:pt idx="2566">
                  <c:v>393.25400000000002</c:v>
                </c:pt>
                <c:pt idx="2567">
                  <c:v>393.43200000000002</c:v>
                </c:pt>
                <c:pt idx="2568">
                  <c:v>393.58199999999999</c:v>
                </c:pt>
                <c:pt idx="2569">
                  <c:v>393.74</c:v>
                </c:pt>
                <c:pt idx="2570">
                  <c:v>393.90499999999997</c:v>
                </c:pt>
                <c:pt idx="2571">
                  <c:v>394.07100000000003</c:v>
                </c:pt>
                <c:pt idx="2572">
                  <c:v>394.22699999999998</c:v>
                </c:pt>
                <c:pt idx="2573">
                  <c:v>394.375</c:v>
                </c:pt>
                <c:pt idx="2574">
                  <c:v>394.54599999999999</c:v>
                </c:pt>
                <c:pt idx="2575">
                  <c:v>394.71699999999998</c:v>
                </c:pt>
                <c:pt idx="2576">
                  <c:v>394.86900000000003</c:v>
                </c:pt>
                <c:pt idx="2577">
                  <c:v>395.04</c:v>
                </c:pt>
                <c:pt idx="2578">
                  <c:v>395.22699999999998</c:v>
                </c:pt>
                <c:pt idx="2579">
                  <c:v>395.38499999999999</c:v>
                </c:pt>
                <c:pt idx="2580">
                  <c:v>395.548</c:v>
                </c:pt>
                <c:pt idx="2581">
                  <c:v>395.71199999999999</c:v>
                </c:pt>
                <c:pt idx="2582">
                  <c:v>395.86900000000003</c:v>
                </c:pt>
                <c:pt idx="2583">
                  <c:v>396.03199999999998</c:v>
                </c:pt>
                <c:pt idx="2584">
                  <c:v>396.19499999999999</c:v>
                </c:pt>
                <c:pt idx="2585">
                  <c:v>396.35</c:v>
                </c:pt>
                <c:pt idx="2586">
                  <c:v>396.51900000000001</c:v>
                </c:pt>
                <c:pt idx="2587">
                  <c:v>396.70499999999998</c:v>
                </c:pt>
                <c:pt idx="2588">
                  <c:v>396.863</c:v>
                </c:pt>
                <c:pt idx="2589">
                  <c:v>397.02600000000001</c:v>
                </c:pt>
                <c:pt idx="2590">
                  <c:v>397.16800000000001</c:v>
                </c:pt>
                <c:pt idx="2591">
                  <c:v>397.32499999999999</c:v>
                </c:pt>
                <c:pt idx="2592">
                  <c:v>397.50400000000002</c:v>
                </c:pt>
                <c:pt idx="2593">
                  <c:v>397.66500000000002</c:v>
                </c:pt>
                <c:pt idx="2594">
                  <c:v>397.84699999999998</c:v>
                </c:pt>
                <c:pt idx="2595">
                  <c:v>398.01499999999999</c:v>
                </c:pt>
                <c:pt idx="2596">
                  <c:v>398.19</c:v>
                </c:pt>
                <c:pt idx="2597">
                  <c:v>398.34300000000002</c:v>
                </c:pt>
                <c:pt idx="2598">
                  <c:v>398.47800000000001</c:v>
                </c:pt>
                <c:pt idx="2599">
                  <c:v>398.649</c:v>
                </c:pt>
                <c:pt idx="2600">
                  <c:v>398.82799999999997</c:v>
                </c:pt>
                <c:pt idx="2601">
                  <c:v>398.99299999999999</c:v>
                </c:pt>
                <c:pt idx="2602">
                  <c:v>399.17399999999998</c:v>
                </c:pt>
                <c:pt idx="2603">
                  <c:v>399.23599999999999</c:v>
                </c:pt>
                <c:pt idx="2604">
                  <c:v>399.44400000000002</c:v>
                </c:pt>
                <c:pt idx="2605">
                  <c:v>399.63299999999998</c:v>
                </c:pt>
                <c:pt idx="2606">
                  <c:v>399.81200000000001</c:v>
                </c:pt>
                <c:pt idx="2607">
                  <c:v>399.98099999999999</c:v>
                </c:pt>
                <c:pt idx="2608">
                  <c:v>399.92</c:v>
                </c:pt>
                <c:pt idx="2609">
                  <c:v>400.17399999999998</c:v>
                </c:pt>
                <c:pt idx="2610">
                  <c:v>400.39100000000002</c:v>
                </c:pt>
                <c:pt idx="2611">
                  <c:v>400.59</c:v>
                </c:pt>
                <c:pt idx="2612">
                  <c:v>400.78500000000003</c:v>
                </c:pt>
                <c:pt idx="2613">
                  <c:v>400.964</c:v>
                </c:pt>
                <c:pt idx="2614">
                  <c:v>401.12599999999998</c:v>
                </c:pt>
                <c:pt idx="2615">
                  <c:v>401.3</c:v>
                </c:pt>
                <c:pt idx="2616">
                  <c:v>401.45299999999997</c:v>
                </c:pt>
                <c:pt idx="2617">
                  <c:v>401.61599999999999</c:v>
                </c:pt>
                <c:pt idx="2618">
                  <c:v>401.81099999999998</c:v>
                </c:pt>
                <c:pt idx="2619">
                  <c:v>401.97300000000001</c:v>
                </c:pt>
                <c:pt idx="2620">
                  <c:v>402.11099999999999</c:v>
                </c:pt>
                <c:pt idx="2621">
                  <c:v>402.303</c:v>
                </c:pt>
                <c:pt idx="2622">
                  <c:v>402.47500000000002</c:v>
                </c:pt>
                <c:pt idx="2623">
                  <c:v>402.65699999999998</c:v>
                </c:pt>
                <c:pt idx="2624">
                  <c:v>402.79899999999998</c:v>
                </c:pt>
                <c:pt idx="2625">
                  <c:v>402.96100000000001</c:v>
                </c:pt>
                <c:pt idx="2626">
                  <c:v>403.13299999999998</c:v>
                </c:pt>
                <c:pt idx="2627">
                  <c:v>403.28699999999998</c:v>
                </c:pt>
                <c:pt idx="2628">
                  <c:v>403.44600000000003</c:v>
                </c:pt>
                <c:pt idx="2629">
                  <c:v>403.59699999999998</c:v>
                </c:pt>
                <c:pt idx="2630">
                  <c:v>403.779</c:v>
                </c:pt>
                <c:pt idx="2631">
                  <c:v>403.94200000000001</c:v>
                </c:pt>
                <c:pt idx="2632">
                  <c:v>404.10700000000003</c:v>
                </c:pt>
                <c:pt idx="2633">
                  <c:v>404.25299999999999</c:v>
                </c:pt>
                <c:pt idx="2634">
                  <c:v>404.40300000000002</c:v>
                </c:pt>
                <c:pt idx="2635">
                  <c:v>404.55599999999998</c:v>
                </c:pt>
                <c:pt idx="2636">
                  <c:v>404.75</c:v>
                </c:pt>
                <c:pt idx="2637">
                  <c:v>404.928</c:v>
                </c:pt>
                <c:pt idx="2638">
                  <c:v>405.08699999999999</c:v>
                </c:pt>
                <c:pt idx="2639">
                  <c:v>405.22500000000002</c:v>
                </c:pt>
                <c:pt idx="2640">
                  <c:v>405.35399999999998</c:v>
                </c:pt>
                <c:pt idx="2641">
                  <c:v>405.52600000000001</c:v>
                </c:pt>
                <c:pt idx="2642">
                  <c:v>405.69600000000003</c:v>
                </c:pt>
                <c:pt idx="2643">
                  <c:v>405.84699999999998</c:v>
                </c:pt>
                <c:pt idx="2644">
                  <c:v>406.01100000000002</c:v>
                </c:pt>
                <c:pt idx="2645">
                  <c:v>406.14499999999998</c:v>
                </c:pt>
                <c:pt idx="2646">
                  <c:v>406.29300000000001</c:v>
                </c:pt>
                <c:pt idx="2647">
                  <c:v>406.46300000000002</c:v>
                </c:pt>
                <c:pt idx="2648">
                  <c:v>406.65699999999998</c:v>
                </c:pt>
                <c:pt idx="2649">
                  <c:v>406.79399999999998</c:v>
                </c:pt>
                <c:pt idx="2650">
                  <c:v>406.96199999999999</c:v>
                </c:pt>
                <c:pt idx="2651">
                  <c:v>407.13900000000001</c:v>
                </c:pt>
                <c:pt idx="2652">
                  <c:v>407.29</c:v>
                </c:pt>
                <c:pt idx="2653">
                  <c:v>407.45</c:v>
                </c:pt>
                <c:pt idx="2654">
                  <c:v>407.64600000000002</c:v>
                </c:pt>
                <c:pt idx="2655">
                  <c:v>407.81400000000002</c:v>
                </c:pt>
                <c:pt idx="2656">
                  <c:v>407.98</c:v>
                </c:pt>
                <c:pt idx="2657">
                  <c:v>408.12200000000001</c:v>
                </c:pt>
                <c:pt idx="2658">
                  <c:v>408.26600000000002</c:v>
                </c:pt>
                <c:pt idx="2659">
                  <c:v>408.46499999999997</c:v>
                </c:pt>
                <c:pt idx="2660">
                  <c:v>408.62299999999999</c:v>
                </c:pt>
                <c:pt idx="2661">
                  <c:v>408.77800000000002</c:v>
                </c:pt>
                <c:pt idx="2662">
                  <c:v>408.94799999999998</c:v>
                </c:pt>
                <c:pt idx="2663">
                  <c:v>409.14100000000002</c:v>
                </c:pt>
                <c:pt idx="2664">
                  <c:v>409.28500000000003</c:v>
                </c:pt>
                <c:pt idx="2665">
                  <c:v>409.43900000000002</c:v>
                </c:pt>
                <c:pt idx="2666">
                  <c:v>409.59399999999999</c:v>
                </c:pt>
                <c:pt idx="2667">
                  <c:v>409.75599999999997</c:v>
                </c:pt>
                <c:pt idx="2668">
                  <c:v>409.94499999999999</c:v>
                </c:pt>
                <c:pt idx="2669">
                  <c:v>410.13</c:v>
                </c:pt>
                <c:pt idx="2670">
                  <c:v>410.303</c:v>
                </c:pt>
                <c:pt idx="2671">
                  <c:v>410.45400000000001</c:v>
                </c:pt>
                <c:pt idx="2672">
                  <c:v>410.613</c:v>
                </c:pt>
                <c:pt idx="2673">
                  <c:v>410.791</c:v>
                </c:pt>
                <c:pt idx="2674">
                  <c:v>410.964</c:v>
                </c:pt>
                <c:pt idx="2675">
                  <c:v>411.149</c:v>
                </c:pt>
                <c:pt idx="2676">
                  <c:v>411.30399999999997</c:v>
                </c:pt>
                <c:pt idx="2677">
                  <c:v>411.45499999999998</c:v>
                </c:pt>
                <c:pt idx="2678">
                  <c:v>411.64400000000001</c:v>
                </c:pt>
                <c:pt idx="2679">
                  <c:v>411.84300000000002</c:v>
                </c:pt>
                <c:pt idx="2680">
                  <c:v>411.99</c:v>
                </c:pt>
                <c:pt idx="2681">
                  <c:v>412.16699999999997</c:v>
                </c:pt>
                <c:pt idx="2682">
                  <c:v>412.32900000000001</c:v>
                </c:pt>
                <c:pt idx="2683">
                  <c:v>412.488</c:v>
                </c:pt>
                <c:pt idx="2684">
                  <c:v>412.64600000000002</c:v>
                </c:pt>
                <c:pt idx="2685">
                  <c:v>412.803</c:v>
                </c:pt>
                <c:pt idx="2686">
                  <c:v>412.92700000000002</c:v>
                </c:pt>
                <c:pt idx="2687">
                  <c:v>413.06900000000002</c:v>
                </c:pt>
                <c:pt idx="2688">
                  <c:v>413.28399999999999</c:v>
                </c:pt>
                <c:pt idx="2689">
                  <c:v>413.459</c:v>
                </c:pt>
                <c:pt idx="2690">
                  <c:v>413.61599999999999</c:v>
                </c:pt>
                <c:pt idx="2691">
                  <c:v>413.779</c:v>
                </c:pt>
                <c:pt idx="2692">
                  <c:v>413.92500000000001</c:v>
                </c:pt>
                <c:pt idx="2693">
                  <c:v>414.12700000000001</c:v>
                </c:pt>
                <c:pt idx="2694">
                  <c:v>414.27600000000001</c:v>
                </c:pt>
                <c:pt idx="2695">
                  <c:v>414.31799999999998</c:v>
                </c:pt>
                <c:pt idx="2696">
                  <c:v>414.52300000000002</c:v>
                </c:pt>
                <c:pt idx="2697">
                  <c:v>414.74599999999998</c:v>
                </c:pt>
                <c:pt idx="2698">
                  <c:v>414.94200000000001</c:v>
                </c:pt>
                <c:pt idx="2699">
                  <c:v>415.11399999999998</c:v>
                </c:pt>
                <c:pt idx="2700">
                  <c:v>415.25400000000002</c:v>
                </c:pt>
                <c:pt idx="2701">
                  <c:v>415.416</c:v>
                </c:pt>
                <c:pt idx="2702">
                  <c:v>415.56700000000001</c:v>
                </c:pt>
                <c:pt idx="2703">
                  <c:v>415.721</c:v>
                </c:pt>
                <c:pt idx="2704">
                  <c:v>415.86700000000002</c:v>
                </c:pt>
                <c:pt idx="2705">
                  <c:v>415.995</c:v>
                </c:pt>
                <c:pt idx="2706">
                  <c:v>416.20699999999999</c:v>
                </c:pt>
                <c:pt idx="2707">
                  <c:v>416.38099999999997</c:v>
                </c:pt>
                <c:pt idx="2708">
                  <c:v>416.53100000000001</c:v>
                </c:pt>
                <c:pt idx="2709">
                  <c:v>416.68099999999998</c:v>
                </c:pt>
                <c:pt idx="2710">
                  <c:v>416.83100000000002</c:v>
                </c:pt>
                <c:pt idx="2711">
                  <c:v>417.017</c:v>
                </c:pt>
                <c:pt idx="2712">
                  <c:v>417.18900000000002</c:v>
                </c:pt>
                <c:pt idx="2713">
                  <c:v>417.35500000000002</c:v>
                </c:pt>
                <c:pt idx="2714">
                  <c:v>417.53199999999998</c:v>
                </c:pt>
                <c:pt idx="2715">
                  <c:v>417.7</c:v>
                </c:pt>
                <c:pt idx="2716">
                  <c:v>417.84199999999998</c:v>
                </c:pt>
                <c:pt idx="2717">
                  <c:v>418.00900000000001</c:v>
                </c:pt>
                <c:pt idx="2718">
                  <c:v>418.16699999999997</c:v>
                </c:pt>
                <c:pt idx="2719">
                  <c:v>418.32600000000002</c:v>
                </c:pt>
                <c:pt idx="2720">
                  <c:v>418.50700000000001</c:v>
                </c:pt>
                <c:pt idx="2721">
                  <c:v>418.65800000000002</c:v>
                </c:pt>
                <c:pt idx="2722">
                  <c:v>418.79500000000002</c:v>
                </c:pt>
                <c:pt idx="2723">
                  <c:v>418.96100000000001</c:v>
                </c:pt>
                <c:pt idx="2724">
                  <c:v>419.09800000000001</c:v>
                </c:pt>
                <c:pt idx="2725">
                  <c:v>419.25700000000001</c:v>
                </c:pt>
                <c:pt idx="2726">
                  <c:v>419.476</c:v>
                </c:pt>
                <c:pt idx="2727">
                  <c:v>419.64699999999999</c:v>
                </c:pt>
                <c:pt idx="2728">
                  <c:v>419.839</c:v>
                </c:pt>
                <c:pt idx="2729">
                  <c:v>420.00599999999997</c:v>
                </c:pt>
                <c:pt idx="2730">
                  <c:v>420.13299999999998</c:v>
                </c:pt>
                <c:pt idx="2731">
                  <c:v>420.31299999999999</c:v>
                </c:pt>
                <c:pt idx="2732">
                  <c:v>420.48399999999998</c:v>
                </c:pt>
                <c:pt idx="2733">
                  <c:v>420.65300000000002</c:v>
                </c:pt>
                <c:pt idx="2734">
                  <c:v>420.84300000000002</c:v>
                </c:pt>
                <c:pt idx="2735">
                  <c:v>420.96100000000001</c:v>
                </c:pt>
                <c:pt idx="2736">
                  <c:v>421.17399999999998</c:v>
                </c:pt>
                <c:pt idx="2737">
                  <c:v>421.32499999999999</c:v>
                </c:pt>
                <c:pt idx="2738">
                  <c:v>421.49299999999999</c:v>
                </c:pt>
                <c:pt idx="2739">
                  <c:v>421.66899999999998</c:v>
                </c:pt>
                <c:pt idx="2740">
                  <c:v>421.84300000000002</c:v>
                </c:pt>
                <c:pt idx="2741">
                  <c:v>422.00700000000001</c:v>
                </c:pt>
                <c:pt idx="2742">
                  <c:v>422.16300000000001</c:v>
                </c:pt>
                <c:pt idx="2743">
                  <c:v>422.35500000000002</c:v>
                </c:pt>
                <c:pt idx="2744">
                  <c:v>422.548</c:v>
                </c:pt>
                <c:pt idx="2745">
                  <c:v>422.71699999999998</c:v>
                </c:pt>
                <c:pt idx="2746">
                  <c:v>422.86900000000003</c:v>
                </c:pt>
                <c:pt idx="2747">
                  <c:v>423.03399999999999</c:v>
                </c:pt>
                <c:pt idx="2748">
                  <c:v>423.20299999999997</c:v>
                </c:pt>
                <c:pt idx="2749">
                  <c:v>423.39299999999997</c:v>
                </c:pt>
                <c:pt idx="2750">
                  <c:v>423.55900000000003</c:v>
                </c:pt>
                <c:pt idx="2751">
                  <c:v>423.68700000000001</c:v>
                </c:pt>
                <c:pt idx="2752">
                  <c:v>423.851</c:v>
                </c:pt>
                <c:pt idx="2753">
                  <c:v>424.029</c:v>
                </c:pt>
                <c:pt idx="2754">
                  <c:v>424.20400000000001</c:v>
                </c:pt>
                <c:pt idx="2755">
                  <c:v>424.37200000000001</c:v>
                </c:pt>
                <c:pt idx="2756">
                  <c:v>424.53800000000001</c:v>
                </c:pt>
                <c:pt idx="2757">
                  <c:v>424.69799999999998</c:v>
                </c:pt>
                <c:pt idx="2758">
                  <c:v>424.86099999999999</c:v>
                </c:pt>
                <c:pt idx="2759">
                  <c:v>425.03800000000001</c:v>
                </c:pt>
                <c:pt idx="2760">
                  <c:v>425.20800000000003</c:v>
                </c:pt>
                <c:pt idx="2761">
                  <c:v>425.363</c:v>
                </c:pt>
                <c:pt idx="2762">
                  <c:v>425.53399999999999</c:v>
                </c:pt>
                <c:pt idx="2763">
                  <c:v>425.71199999999999</c:v>
                </c:pt>
                <c:pt idx="2764">
                  <c:v>425.88400000000001</c:v>
                </c:pt>
                <c:pt idx="2765">
                  <c:v>426.05099999999999</c:v>
                </c:pt>
                <c:pt idx="2766">
                  <c:v>426.233</c:v>
                </c:pt>
                <c:pt idx="2767">
                  <c:v>426.41399999999999</c:v>
                </c:pt>
                <c:pt idx="2768">
                  <c:v>426.59199999999998</c:v>
                </c:pt>
                <c:pt idx="2769">
                  <c:v>426.75200000000001</c:v>
                </c:pt>
                <c:pt idx="2770">
                  <c:v>426.911</c:v>
                </c:pt>
                <c:pt idx="2771">
                  <c:v>427.048</c:v>
                </c:pt>
                <c:pt idx="2772">
                  <c:v>427.19200000000001</c:v>
                </c:pt>
                <c:pt idx="2773">
                  <c:v>427.27199999999999</c:v>
                </c:pt>
                <c:pt idx="2774">
                  <c:v>427.53300000000002</c:v>
                </c:pt>
                <c:pt idx="2775">
                  <c:v>427.721</c:v>
                </c:pt>
                <c:pt idx="2776">
                  <c:v>427.89800000000002</c:v>
                </c:pt>
                <c:pt idx="2777">
                  <c:v>428.09</c:v>
                </c:pt>
                <c:pt idx="2778">
                  <c:v>428.24599999999998</c:v>
                </c:pt>
                <c:pt idx="2779">
                  <c:v>428.41</c:v>
                </c:pt>
                <c:pt idx="2780">
                  <c:v>428.58300000000003</c:v>
                </c:pt>
                <c:pt idx="2781">
                  <c:v>428.72300000000001</c:v>
                </c:pt>
                <c:pt idx="2782">
                  <c:v>428.89600000000002</c:v>
                </c:pt>
                <c:pt idx="2783">
                  <c:v>429.06299999999999</c:v>
                </c:pt>
                <c:pt idx="2784">
                  <c:v>429.17700000000002</c:v>
                </c:pt>
                <c:pt idx="2785">
                  <c:v>429.358</c:v>
                </c:pt>
                <c:pt idx="2786">
                  <c:v>429.541</c:v>
                </c:pt>
                <c:pt idx="2787">
                  <c:v>429.65100000000001</c:v>
                </c:pt>
                <c:pt idx="2788">
                  <c:v>429.86500000000001</c:v>
                </c:pt>
                <c:pt idx="2789">
                  <c:v>430.05399999999997</c:v>
                </c:pt>
                <c:pt idx="2790">
                  <c:v>430.209</c:v>
                </c:pt>
                <c:pt idx="2791">
                  <c:v>430.37799999999999</c:v>
                </c:pt>
                <c:pt idx="2792">
                  <c:v>430.548</c:v>
                </c:pt>
                <c:pt idx="2793">
                  <c:v>430.70600000000002</c:v>
                </c:pt>
                <c:pt idx="2794">
                  <c:v>430.87700000000001</c:v>
                </c:pt>
                <c:pt idx="2795">
                  <c:v>431.02499999999998</c:v>
                </c:pt>
                <c:pt idx="2796">
                  <c:v>431.18599999999998</c:v>
                </c:pt>
                <c:pt idx="2797">
                  <c:v>431.36</c:v>
                </c:pt>
                <c:pt idx="2798">
                  <c:v>431.51</c:v>
                </c:pt>
                <c:pt idx="2799">
                  <c:v>431.66800000000001</c:v>
                </c:pt>
                <c:pt idx="2800">
                  <c:v>431.83800000000002</c:v>
                </c:pt>
                <c:pt idx="2801">
                  <c:v>431.99099999999999</c:v>
                </c:pt>
                <c:pt idx="2802">
                  <c:v>432.16300000000001</c:v>
                </c:pt>
                <c:pt idx="2803">
                  <c:v>432.34399999999999</c:v>
                </c:pt>
                <c:pt idx="2804">
                  <c:v>432.51299999999998</c:v>
                </c:pt>
                <c:pt idx="2805">
                  <c:v>432.666</c:v>
                </c:pt>
                <c:pt idx="2806">
                  <c:v>432.8</c:v>
                </c:pt>
                <c:pt idx="2807">
                  <c:v>432.97500000000002</c:v>
                </c:pt>
                <c:pt idx="2808">
                  <c:v>433.137</c:v>
                </c:pt>
                <c:pt idx="2809">
                  <c:v>433.28300000000002</c:v>
                </c:pt>
                <c:pt idx="2810">
                  <c:v>433.471</c:v>
                </c:pt>
                <c:pt idx="2811">
                  <c:v>433.625</c:v>
                </c:pt>
                <c:pt idx="2812">
                  <c:v>433.63099999999997</c:v>
                </c:pt>
                <c:pt idx="2813">
                  <c:v>433.875</c:v>
                </c:pt>
                <c:pt idx="2814">
                  <c:v>434.05</c:v>
                </c:pt>
                <c:pt idx="2815">
                  <c:v>434.24700000000001</c:v>
                </c:pt>
                <c:pt idx="2816">
                  <c:v>434.40899999999999</c:v>
                </c:pt>
                <c:pt idx="2817">
                  <c:v>434.55200000000002</c:v>
                </c:pt>
                <c:pt idx="2818">
                  <c:v>434.71800000000002</c:v>
                </c:pt>
                <c:pt idx="2819">
                  <c:v>434.88</c:v>
                </c:pt>
                <c:pt idx="2820">
                  <c:v>435.05099999999999</c:v>
                </c:pt>
                <c:pt idx="2821">
                  <c:v>435.17099999999999</c:v>
                </c:pt>
                <c:pt idx="2822">
                  <c:v>435.31799999999998</c:v>
                </c:pt>
                <c:pt idx="2823">
                  <c:v>435.52499999999998</c:v>
                </c:pt>
                <c:pt idx="2824">
                  <c:v>435.61099999999999</c:v>
                </c:pt>
                <c:pt idx="2825">
                  <c:v>435.858</c:v>
                </c:pt>
                <c:pt idx="2826">
                  <c:v>436.04</c:v>
                </c:pt>
                <c:pt idx="2827">
                  <c:v>436.221</c:v>
                </c:pt>
                <c:pt idx="2828">
                  <c:v>436.37799999999999</c:v>
                </c:pt>
                <c:pt idx="2829">
                  <c:v>436.53800000000001</c:v>
                </c:pt>
                <c:pt idx="2830">
                  <c:v>436.71600000000001</c:v>
                </c:pt>
                <c:pt idx="2831">
                  <c:v>436.88</c:v>
                </c:pt>
                <c:pt idx="2832">
                  <c:v>437.02499999999998</c:v>
                </c:pt>
                <c:pt idx="2833">
                  <c:v>437.18299999999999</c:v>
                </c:pt>
                <c:pt idx="2834">
                  <c:v>437.37700000000001</c:v>
                </c:pt>
                <c:pt idx="2835">
                  <c:v>437.53800000000001</c:v>
                </c:pt>
                <c:pt idx="2836">
                  <c:v>437.67500000000001</c:v>
                </c:pt>
                <c:pt idx="2837">
                  <c:v>437.85700000000003</c:v>
                </c:pt>
                <c:pt idx="2838">
                  <c:v>438.02300000000002</c:v>
                </c:pt>
                <c:pt idx="2839">
                  <c:v>438.18599999999998</c:v>
                </c:pt>
                <c:pt idx="2840">
                  <c:v>438.34800000000001</c:v>
                </c:pt>
                <c:pt idx="2841">
                  <c:v>438.51400000000001</c:v>
                </c:pt>
                <c:pt idx="2842">
                  <c:v>438.67500000000001</c:v>
                </c:pt>
                <c:pt idx="2843">
                  <c:v>438.82</c:v>
                </c:pt>
                <c:pt idx="2844">
                  <c:v>438.95100000000002</c:v>
                </c:pt>
                <c:pt idx="2845">
                  <c:v>439.09</c:v>
                </c:pt>
                <c:pt idx="2846">
                  <c:v>439.25099999999998</c:v>
                </c:pt>
                <c:pt idx="2847">
                  <c:v>439.44</c:v>
                </c:pt>
                <c:pt idx="2848">
                  <c:v>439.61099999999999</c:v>
                </c:pt>
                <c:pt idx="2849">
                  <c:v>439.77199999999999</c:v>
                </c:pt>
                <c:pt idx="2850">
                  <c:v>439.93099999999998</c:v>
                </c:pt>
                <c:pt idx="2851">
                  <c:v>440.101</c:v>
                </c:pt>
                <c:pt idx="2852">
                  <c:v>440.286</c:v>
                </c:pt>
                <c:pt idx="2853">
                  <c:v>440.44600000000003</c:v>
                </c:pt>
                <c:pt idx="2854">
                  <c:v>440.54700000000003</c:v>
                </c:pt>
                <c:pt idx="2855">
                  <c:v>440.721</c:v>
                </c:pt>
                <c:pt idx="2856">
                  <c:v>440.90800000000002</c:v>
                </c:pt>
                <c:pt idx="2857">
                  <c:v>441.041</c:v>
                </c:pt>
                <c:pt idx="2858">
                  <c:v>441.21899999999999</c:v>
                </c:pt>
                <c:pt idx="2859">
                  <c:v>441.387</c:v>
                </c:pt>
                <c:pt idx="2860">
                  <c:v>441.56099999999998</c:v>
                </c:pt>
                <c:pt idx="2861">
                  <c:v>441.74</c:v>
                </c:pt>
                <c:pt idx="2862">
                  <c:v>441.89400000000001</c:v>
                </c:pt>
                <c:pt idx="2863">
                  <c:v>442.05200000000002</c:v>
                </c:pt>
                <c:pt idx="2864">
                  <c:v>442.20100000000002</c:v>
                </c:pt>
                <c:pt idx="2865">
                  <c:v>442.37599999999998</c:v>
                </c:pt>
                <c:pt idx="2866">
                  <c:v>442.53399999999999</c:v>
                </c:pt>
                <c:pt idx="2867">
                  <c:v>442.714</c:v>
                </c:pt>
                <c:pt idx="2868">
                  <c:v>442.88499999999999</c:v>
                </c:pt>
                <c:pt idx="2869">
                  <c:v>443.04300000000001</c:v>
                </c:pt>
                <c:pt idx="2870">
                  <c:v>443.22</c:v>
                </c:pt>
                <c:pt idx="2871">
                  <c:v>443.37599999999998</c:v>
                </c:pt>
                <c:pt idx="2872">
                  <c:v>443.53500000000003</c:v>
                </c:pt>
                <c:pt idx="2873">
                  <c:v>443.69</c:v>
                </c:pt>
                <c:pt idx="2874">
                  <c:v>443.839</c:v>
                </c:pt>
                <c:pt idx="2875">
                  <c:v>444.01600000000002</c:v>
                </c:pt>
                <c:pt idx="2876">
                  <c:v>444.202</c:v>
                </c:pt>
                <c:pt idx="2877">
                  <c:v>444.34100000000001</c:v>
                </c:pt>
                <c:pt idx="2878">
                  <c:v>444.50200000000001</c:v>
                </c:pt>
                <c:pt idx="2879">
                  <c:v>444.64699999999999</c:v>
                </c:pt>
                <c:pt idx="2880">
                  <c:v>444.81299999999999</c:v>
                </c:pt>
                <c:pt idx="2881">
                  <c:v>444.96600000000001</c:v>
                </c:pt>
                <c:pt idx="2882">
                  <c:v>445.13499999999999</c:v>
                </c:pt>
                <c:pt idx="2883">
                  <c:v>445.30399999999997</c:v>
                </c:pt>
                <c:pt idx="2884">
                  <c:v>445.47300000000001</c:v>
                </c:pt>
                <c:pt idx="2885">
                  <c:v>445.62700000000001</c:v>
                </c:pt>
                <c:pt idx="2886">
                  <c:v>445.78300000000002</c:v>
                </c:pt>
                <c:pt idx="2887">
                  <c:v>445.964</c:v>
                </c:pt>
                <c:pt idx="2888">
                  <c:v>446.12900000000002</c:v>
                </c:pt>
                <c:pt idx="2889">
                  <c:v>446.28699999999998</c:v>
                </c:pt>
                <c:pt idx="2890">
                  <c:v>446.46199999999999</c:v>
                </c:pt>
                <c:pt idx="2891">
                  <c:v>446.62400000000002</c:v>
                </c:pt>
                <c:pt idx="2892">
                  <c:v>446.774</c:v>
                </c:pt>
                <c:pt idx="2893">
                  <c:v>446.95400000000001</c:v>
                </c:pt>
                <c:pt idx="2894">
                  <c:v>447.11700000000002</c:v>
                </c:pt>
                <c:pt idx="2895">
                  <c:v>447.27</c:v>
                </c:pt>
                <c:pt idx="2896">
                  <c:v>447.452</c:v>
                </c:pt>
                <c:pt idx="2897">
                  <c:v>447.62200000000001</c:v>
                </c:pt>
                <c:pt idx="2898">
                  <c:v>447.78500000000003</c:v>
                </c:pt>
                <c:pt idx="2899">
                  <c:v>447.92399999999998</c:v>
                </c:pt>
                <c:pt idx="2900">
                  <c:v>448.077</c:v>
                </c:pt>
                <c:pt idx="2901">
                  <c:v>448.22899999999998</c:v>
                </c:pt>
                <c:pt idx="2902">
                  <c:v>448.39499999999998</c:v>
                </c:pt>
                <c:pt idx="2903">
                  <c:v>448.56900000000002</c:v>
                </c:pt>
                <c:pt idx="2904">
                  <c:v>448.75700000000001</c:v>
                </c:pt>
                <c:pt idx="2905">
                  <c:v>448.916</c:v>
                </c:pt>
                <c:pt idx="2906">
                  <c:v>449.09899999999999</c:v>
                </c:pt>
                <c:pt idx="2907">
                  <c:v>449.25599999999997</c:v>
                </c:pt>
                <c:pt idx="2908">
                  <c:v>449.42599999999999</c:v>
                </c:pt>
                <c:pt idx="2909">
                  <c:v>449.49599999999998</c:v>
                </c:pt>
                <c:pt idx="2910">
                  <c:v>449.65600000000001</c:v>
                </c:pt>
                <c:pt idx="2911">
                  <c:v>449.86900000000003</c:v>
                </c:pt>
                <c:pt idx="2912">
                  <c:v>450.07100000000003</c:v>
                </c:pt>
                <c:pt idx="2913">
                  <c:v>450.25</c:v>
                </c:pt>
                <c:pt idx="2914">
                  <c:v>450.41</c:v>
                </c:pt>
                <c:pt idx="2915">
                  <c:v>450.56900000000002</c:v>
                </c:pt>
                <c:pt idx="2916">
                  <c:v>450.72800000000001</c:v>
                </c:pt>
                <c:pt idx="2917">
                  <c:v>450.88499999999999</c:v>
                </c:pt>
                <c:pt idx="2918">
                  <c:v>451.05799999999999</c:v>
                </c:pt>
                <c:pt idx="2919">
                  <c:v>451.26400000000001</c:v>
                </c:pt>
                <c:pt idx="2920">
                  <c:v>451.42399999999998</c:v>
                </c:pt>
                <c:pt idx="2921">
                  <c:v>451.57400000000001</c:v>
                </c:pt>
                <c:pt idx="2922">
                  <c:v>451.68299999999999</c:v>
                </c:pt>
                <c:pt idx="2923">
                  <c:v>451.88200000000001</c:v>
                </c:pt>
                <c:pt idx="2924">
                  <c:v>452.05</c:v>
                </c:pt>
                <c:pt idx="2925">
                  <c:v>452.22399999999999</c:v>
                </c:pt>
                <c:pt idx="2926">
                  <c:v>452.36700000000002</c:v>
                </c:pt>
                <c:pt idx="2927">
                  <c:v>452.54700000000003</c:v>
                </c:pt>
                <c:pt idx="2928">
                  <c:v>452.714</c:v>
                </c:pt>
                <c:pt idx="2929">
                  <c:v>452.87400000000002</c:v>
                </c:pt>
                <c:pt idx="2930">
                  <c:v>453.04199999999997</c:v>
                </c:pt>
                <c:pt idx="2931">
                  <c:v>453.19499999999999</c:v>
                </c:pt>
                <c:pt idx="2932">
                  <c:v>453.35599999999999</c:v>
                </c:pt>
                <c:pt idx="2933">
                  <c:v>453.53699999999998</c:v>
                </c:pt>
                <c:pt idx="2934">
                  <c:v>453.73200000000003</c:v>
                </c:pt>
                <c:pt idx="2935">
                  <c:v>453.79399999999998</c:v>
                </c:pt>
                <c:pt idx="2936">
                  <c:v>454.01799999999997</c:v>
                </c:pt>
                <c:pt idx="2937">
                  <c:v>454.20499999999998</c:v>
                </c:pt>
                <c:pt idx="2938">
                  <c:v>454.36500000000001</c:v>
                </c:pt>
                <c:pt idx="2939">
                  <c:v>454.52699999999999</c:v>
                </c:pt>
                <c:pt idx="2940">
                  <c:v>454.714</c:v>
                </c:pt>
                <c:pt idx="2941">
                  <c:v>454.88</c:v>
                </c:pt>
                <c:pt idx="2942">
                  <c:v>455.03800000000001</c:v>
                </c:pt>
                <c:pt idx="2943">
                  <c:v>455.209</c:v>
                </c:pt>
                <c:pt idx="2944">
                  <c:v>455.363</c:v>
                </c:pt>
                <c:pt idx="2945">
                  <c:v>455.529</c:v>
                </c:pt>
                <c:pt idx="2946">
                  <c:v>455.70299999999997</c:v>
                </c:pt>
                <c:pt idx="2947">
                  <c:v>455.90300000000002</c:v>
                </c:pt>
                <c:pt idx="2948">
                  <c:v>456.07299999999998</c:v>
                </c:pt>
                <c:pt idx="2949">
                  <c:v>456.202</c:v>
                </c:pt>
                <c:pt idx="2950">
                  <c:v>456.37900000000002</c:v>
                </c:pt>
                <c:pt idx="2951">
                  <c:v>456.56200000000001</c:v>
                </c:pt>
                <c:pt idx="2952">
                  <c:v>456.70299999999997</c:v>
                </c:pt>
                <c:pt idx="2953">
                  <c:v>456.85700000000003</c:v>
                </c:pt>
                <c:pt idx="2954">
                  <c:v>457.005</c:v>
                </c:pt>
                <c:pt idx="2955">
                  <c:v>457.15699999999998</c:v>
                </c:pt>
                <c:pt idx="2956">
                  <c:v>457.32600000000002</c:v>
                </c:pt>
                <c:pt idx="2957">
                  <c:v>457.48899999999998</c:v>
                </c:pt>
                <c:pt idx="2958">
                  <c:v>457.65300000000002</c:v>
                </c:pt>
                <c:pt idx="2959">
                  <c:v>457.83499999999998</c:v>
                </c:pt>
                <c:pt idx="2960">
                  <c:v>458.01499999999999</c:v>
                </c:pt>
                <c:pt idx="2961">
                  <c:v>458.173</c:v>
                </c:pt>
                <c:pt idx="2962">
                  <c:v>458.32900000000001</c:v>
                </c:pt>
                <c:pt idx="2963">
                  <c:v>458.483</c:v>
                </c:pt>
                <c:pt idx="2964">
                  <c:v>458.64299999999997</c:v>
                </c:pt>
                <c:pt idx="2965">
                  <c:v>458.81299999999999</c:v>
                </c:pt>
                <c:pt idx="2966">
                  <c:v>458.983</c:v>
                </c:pt>
                <c:pt idx="2967">
                  <c:v>459.13</c:v>
                </c:pt>
                <c:pt idx="2968">
                  <c:v>459.29700000000003</c:v>
                </c:pt>
                <c:pt idx="2969">
                  <c:v>459.42700000000002</c:v>
                </c:pt>
                <c:pt idx="2970">
                  <c:v>459.50700000000001</c:v>
                </c:pt>
                <c:pt idx="2971">
                  <c:v>459.72500000000002</c:v>
                </c:pt>
                <c:pt idx="2972">
                  <c:v>459.62099999999998</c:v>
                </c:pt>
                <c:pt idx="2973">
                  <c:v>459.93900000000002</c:v>
                </c:pt>
                <c:pt idx="2974">
                  <c:v>460.185</c:v>
                </c:pt>
                <c:pt idx="2975">
                  <c:v>460.38</c:v>
                </c:pt>
                <c:pt idx="2976">
                  <c:v>460.55799999999999</c:v>
                </c:pt>
                <c:pt idx="2977">
                  <c:v>460.74599999999998</c:v>
                </c:pt>
                <c:pt idx="2978">
                  <c:v>460.93299999999999</c:v>
                </c:pt>
                <c:pt idx="2979">
                  <c:v>461.11599999999999</c:v>
                </c:pt>
                <c:pt idx="2980">
                  <c:v>461.30599999999998</c:v>
                </c:pt>
                <c:pt idx="2981">
                  <c:v>461.24200000000002</c:v>
                </c:pt>
                <c:pt idx="2982">
                  <c:v>461.46499999999997</c:v>
                </c:pt>
                <c:pt idx="2983">
                  <c:v>461.68799999999999</c:v>
                </c:pt>
                <c:pt idx="2984">
                  <c:v>461.90199999999999</c:v>
                </c:pt>
                <c:pt idx="2985">
                  <c:v>462.101</c:v>
                </c:pt>
                <c:pt idx="2986">
                  <c:v>462.28</c:v>
                </c:pt>
                <c:pt idx="2987">
                  <c:v>462.44</c:v>
                </c:pt>
                <c:pt idx="2988">
                  <c:v>462.60500000000002</c:v>
                </c:pt>
                <c:pt idx="2989">
                  <c:v>462.63900000000001</c:v>
                </c:pt>
                <c:pt idx="2990">
                  <c:v>462.82900000000001</c:v>
                </c:pt>
                <c:pt idx="2991">
                  <c:v>463.04500000000002</c:v>
                </c:pt>
                <c:pt idx="2992">
                  <c:v>463.23200000000003</c:v>
                </c:pt>
                <c:pt idx="2993">
                  <c:v>463.39600000000002</c:v>
                </c:pt>
                <c:pt idx="2994">
                  <c:v>463.57299999999998</c:v>
                </c:pt>
                <c:pt idx="2995">
                  <c:v>463.762</c:v>
                </c:pt>
                <c:pt idx="2996">
                  <c:v>463.90600000000001</c:v>
                </c:pt>
                <c:pt idx="2997">
                  <c:v>464.01499999999999</c:v>
                </c:pt>
                <c:pt idx="2998">
                  <c:v>464.22500000000002</c:v>
                </c:pt>
                <c:pt idx="2999">
                  <c:v>464.37900000000002</c:v>
                </c:pt>
                <c:pt idx="3000">
                  <c:v>464.56299999999999</c:v>
                </c:pt>
                <c:pt idx="3001">
                  <c:v>464.73</c:v>
                </c:pt>
                <c:pt idx="3002">
                  <c:v>464.904</c:v>
                </c:pt>
                <c:pt idx="3003">
                  <c:v>465.06400000000002</c:v>
                </c:pt>
                <c:pt idx="3004">
                  <c:v>465.22500000000002</c:v>
                </c:pt>
                <c:pt idx="3005">
                  <c:v>465.36900000000003</c:v>
                </c:pt>
                <c:pt idx="3006">
                  <c:v>465.51499999999999</c:v>
                </c:pt>
                <c:pt idx="3007">
                  <c:v>465.63799999999998</c:v>
                </c:pt>
                <c:pt idx="3008">
                  <c:v>465.80700000000002</c:v>
                </c:pt>
                <c:pt idx="3009">
                  <c:v>465.97699999999998</c:v>
                </c:pt>
                <c:pt idx="3010">
                  <c:v>466.12700000000001</c:v>
                </c:pt>
                <c:pt idx="3011">
                  <c:v>466.28699999999998</c:v>
                </c:pt>
                <c:pt idx="3012">
                  <c:v>466.49900000000002</c:v>
                </c:pt>
                <c:pt idx="3013">
                  <c:v>466.66899999999998</c:v>
                </c:pt>
                <c:pt idx="3014">
                  <c:v>466.79399999999998</c:v>
                </c:pt>
                <c:pt idx="3015">
                  <c:v>466.97800000000001</c:v>
                </c:pt>
                <c:pt idx="3016">
                  <c:v>466.95800000000003</c:v>
                </c:pt>
                <c:pt idx="3017">
                  <c:v>467.24099999999999</c:v>
                </c:pt>
                <c:pt idx="3018">
                  <c:v>467.47300000000001</c:v>
                </c:pt>
                <c:pt idx="3019">
                  <c:v>467.68599999999998</c:v>
                </c:pt>
                <c:pt idx="3020">
                  <c:v>467.86900000000003</c:v>
                </c:pt>
                <c:pt idx="3021">
                  <c:v>468.03500000000003</c:v>
                </c:pt>
                <c:pt idx="3022">
                  <c:v>468.209</c:v>
                </c:pt>
                <c:pt idx="3023">
                  <c:v>468.39100000000002</c:v>
                </c:pt>
                <c:pt idx="3024">
                  <c:v>468.57</c:v>
                </c:pt>
                <c:pt idx="3025">
                  <c:v>468.714</c:v>
                </c:pt>
                <c:pt idx="3026">
                  <c:v>468.87400000000002</c:v>
                </c:pt>
                <c:pt idx="3027">
                  <c:v>469.04899999999998</c:v>
                </c:pt>
                <c:pt idx="3028">
                  <c:v>469.21600000000001</c:v>
                </c:pt>
                <c:pt idx="3029">
                  <c:v>469.37799999999999</c:v>
                </c:pt>
                <c:pt idx="3030">
                  <c:v>469.53500000000003</c:v>
                </c:pt>
                <c:pt idx="3031">
                  <c:v>469.678</c:v>
                </c:pt>
                <c:pt idx="3032">
                  <c:v>469.83499999999998</c:v>
                </c:pt>
                <c:pt idx="3033">
                  <c:v>470.00299999999999</c:v>
                </c:pt>
                <c:pt idx="3034">
                  <c:v>470.17700000000002</c:v>
                </c:pt>
                <c:pt idx="3035">
                  <c:v>470.31900000000002</c:v>
                </c:pt>
                <c:pt idx="3036">
                  <c:v>470.49599999999998</c:v>
                </c:pt>
                <c:pt idx="3037">
                  <c:v>470.65600000000001</c:v>
                </c:pt>
                <c:pt idx="3038">
                  <c:v>470.83100000000002</c:v>
                </c:pt>
                <c:pt idx="3039">
                  <c:v>470.976</c:v>
                </c:pt>
                <c:pt idx="3040">
                  <c:v>471.12900000000002</c:v>
                </c:pt>
                <c:pt idx="3041">
                  <c:v>471.29199999999997</c:v>
                </c:pt>
                <c:pt idx="3042">
                  <c:v>471.45400000000001</c:v>
                </c:pt>
                <c:pt idx="3043">
                  <c:v>471.61399999999998</c:v>
                </c:pt>
                <c:pt idx="3044">
                  <c:v>471.779</c:v>
                </c:pt>
                <c:pt idx="3045">
                  <c:v>471.94</c:v>
                </c:pt>
                <c:pt idx="3046">
                  <c:v>472.09399999999999</c:v>
                </c:pt>
                <c:pt idx="3047">
                  <c:v>472.262</c:v>
                </c:pt>
                <c:pt idx="3048">
                  <c:v>472.40600000000001</c:v>
                </c:pt>
                <c:pt idx="3049">
                  <c:v>472.56799999999998</c:v>
                </c:pt>
                <c:pt idx="3050">
                  <c:v>472.74299999999999</c:v>
                </c:pt>
                <c:pt idx="3051">
                  <c:v>472.91899999999998</c:v>
                </c:pt>
                <c:pt idx="3052">
                  <c:v>473.08</c:v>
                </c:pt>
                <c:pt idx="3053">
                  <c:v>473.24900000000002</c:v>
                </c:pt>
                <c:pt idx="3054">
                  <c:v>473.41800000000001</c:v>
                </c:pt>
                <c:pt idx="3055">
                  <c:v>473.48099999999999</c:v>
                </c:pt>
                <c:pt idx="3056">
                  <c:v>473.60300000000001</c:v>
                </c:pt>
                <c:pt idx="3057">
                  <c:v>473.84300000000002</c:v>
                </c:pt>
                <c:pt idx="3058">
                  <c:v>474.05</c:v>
                </c:pt>
                <c:pt idx="3059">
                  <c:v>474.22300000000001</c:v>
                </c:pt>
                <c:pt idx="3060">
                  <c:v>474.411</c:v>
                </c:pt>
                <c:pt idx="3061">
                  <c:v>474.55200000000002</c:v>
                </c:pt>
                <c:pt idx="3062">
                  <c:v>474.721</c:v>
                </c:pt>
                <c:pt idx="3063">
                  <c:v>474.911</c:v>
                </c:pt>
                <c:pt idx="3064">
                  <c:v>475.07400000000001</c:v>
                </c:pt>
                <c:pt idx="3065">
                  <c:v>475.24599999999998</c:v>
                </c:pt>
                <c:pt idx="3066">
                  <c:v>475.40800000000002</c:v>
                </c:pt>
                <c:pt idx="3067">
                  <c:v>475.56700000000001</c:v>
                </c:pt>
                <c:pt idx="3068">
                  <c:v>475.71300000000002</c:v>
                </c:pt>
                <c:pt idx="3069">
                  <c:v>475.88799999999998</c:v>
                </c:pt>
                <c:pt idx="3070">
                  <c:v>476.04899999999998</c:v>
                </c:pt>
                <c:pt idx="3071">
                  <c:v>476.21600000000001</c:v>
                </c:pt>
                <c:pt idx="3072">
                  <c:v>476.38400000000001</c:v>
                </c:pt>
                <c:pt idx="3073">
                  <c:v>476.52800000000002</c:v>
                </c:pt>
                <c:pt idx="3074">
                  <c:v>476.70699999999999</c:v>
                </c:pt>
                <c:pt idx="3075">
                  <c:v>476.87099999999998</c:v>
                </c:pt>
                <c:pt idx="3076">
                  <c:v>476.96</c:v>
                </c:pt>
                <c:pt idx="3077">
                  <c:v>477.18900000000002</c:v>
                </c:pt>
                <c:pt idx="3078">
                  <c:v>477.36900000000003</c:v>
                </c:pt>
                <c:pt idx="3079">
                  <c:v>477.536</c:v>
                </c:pt>
                <c:pt idx="3080">
                  <c:v>477.71</c:v>
                </c:pt>
                <c:pt idx="3081">
                  <c:v>477.87400000000002</c:v>
                </c:pt>
                <c:pt idx="3082">
                  <c:v>478.04700000000003</c:v>
                </c:pt>
                <c:pt idx="3083">
                  <c:v>478.22699999999998</c:v>
                </c:pt>
                <c:pt idx="3084">
                  <c:v>478.38499999999999</c:v>
                </c:pt>
                <c:pt idx="3085">
                  <c:v>478.53300000000002</c:v>
                </c:pt>
                <c:pt idx="3086">
                  <c:v>478.70600000000002</c:v>
                </c:pt>
                <c:pt idx="3087">
                  <c:v>478.85</c:v>
                </c:pt>
                <c:pt idx="3088">
                  <c:v>478.92500000000001</c:v>
                </c:pt>
                <c:pt idx="3089">
                  <c:v>479.12400000000002</c:v>
                </c:pt>
                <c:pt idx="3090">
                  <c:v>479.31599999999997</c:v>
                </c:pt>
                <c:pt idx="3091">
                  <c:v>479.49700000000001</c:v>
                </c:pt>
                <c:pt idx="3092">
                  <c:v>479.65499999999997</c:v>
                </c:pt>
                <c:pt idx="3093">
                  <c:v>479.84199999999998</c:v>
                </c:pt>
                <c:pt idx="3094">
                  <c:v>479.99700000000001</c:v>
                </c:pt>
                <c:pt idx="3095">
                  <c:v>480.10700000000003</c:v>
                </c:pt>
                <c:pt idx="3096">
                  <c:v>480.26799999999997</c:v>
                </c:pt>
                <c:pt idx="3097">
                  <c:v>480.46600000000001</c:v>
                </c:pt>
                <c:pt idx="3098">
                  <c:v>480.65800000000002</c:v>
                </c:pt>
                <c:pt idx="3099">
                  <c:v>480.82400000000001</c:v>
                </c:pt>
                <c:pt idx="3100">
                  <c:v>480.96100000000001</c:v>
                </c:pt>
                <c:pt idx="3101">
                  <c:v>481.08</c:v>
                </c:pt>
                <c:pt idx="3102">
                  <c:v>481.29300000000001</c:v>
                </c:pt>
                <c:pt idx="3103">
                  <c:v>481.45</c:v>
                </c:pt>
                <c:pt idx="3104">
                  <c:v>481.65199999999999</c:v>
                </c:pt>
                <c:pt idx="3105">
                  <c:v>481.80099999999999</c:v>
                </c:pt>
                <c:pt idx="3106">
                  <c:v>481.976</c:v>
                </c:pt>
                <c:pt idx="3107">
                  <c:v>482.13600000000002</c:v>
                </c:pt>
                <c:pt idx="3108">
                  <c:v>482.29399999999998</c:v>
                </c:pt>
                <c:pt idx="3109">
                  <c:v>482.46699999999998</c:v>
                </c:pt>
                <c:pt idx="3110">
                  <c:v>482.61599999999999</c:v>
                </c:pt>
                <c:pt idx="3111">
                  <c:v>482.78500000000003</c:v>
                </c:pt>
                <c:pt idx="3112">
                  <c:v>482.96100000000001</c:v>
                </c:pt>
                <c:pt idx="3113">
                  <c:v>483.13600000000002</c:v>
                </c:pt>
                <c:pt idx="3114">
                  <c:v>483.29399999999998</c:v>
                </c:pt>
                <c:pt idx="3115">
                  <c:v>483.459</c:v>
                </c:pt>
                <c:pt idx="3116">
                  <c:v>483.63499999999999</c:v>
                </c:pt>
                <c:pt idx="3117">
                  <c:v>483.779</c:v>
                </c:pt>
                <c:pt idx="3118">
                  <c:v>483.96699999999998</c:v>
                </c:pt>
                <c:pt idx="3119">
                  <c:v>484.142</c:v>
                </c:pt>
                <c:pt idx="3120">
                  <c:v>484.30399999999997</c:v>
                </c:pt>
                <c:pt idx="3121">
                  <c:v>484.44</c:v>
                </c:pt>
                <c:pt idx="3122">
                  <c:v>484.59100000000001</c:v>
                </c:pt>
                <c:pt idx="3123">
                  <c:v>484.72899999999998</c:v>
                </c:pt>
                <c:pt idx="3124">
                  <c:v>484.88099999999997</c:v>
                </c:pt>
                <c:pt idx="3125">
                  <c:v>485.04399999999998</c:v>
                </c:pt>
                <c:pt idx="3126">
                  <c:v>485.23700000000002</c:v>
                </c:pt>
                <c:pt idx="3127">
                  <c:v>485.37799999999999</c:v>
                </c:pt>
                <c:pt idx="3128">
                  <c:v>485.54</c:v>
                </c:pt>
                <c:pt idx="3129">
                  <c:v>485.71100000000001</c:v>
                </c:pt>
                <c:pt idx="3130">
                  <c:v>485.9</c:v>
                </c:pt>
                <c:pt idx="3131">
                  <c:v>486.03</c:v>
                </c:pt>
                <c:pt idx="3132">
                  <c:v>486.20299999999997</c:v>
                </c:pt>
                <c:pt idx="3133">
                  <c:v>486.36799999999999</c:v>
                </c:pt>
                <c:pt idx="3134">
                  <c:v>486.53399999999999</c:v>
                </c:pt>
                <c:pt idx="3135">
                  <c:v>486.45100000000002</c:v>
                </c:pt>
                <c:pt idx="3136">
                  <c:v>486.726</c:v>
                </c:pt>
                <c:pt idx="3137">
                  <c:v>486.96899999999999</c:v>
                </c:pt>
                <c:pt idx="3138">
                  <c:v>487.16199999999998</c:v>
                </c:pt>
                <c:pt idx="3139">
                  <c:v>487.32299999999998</c:v>
                </c:pt>
                <c:pt idx="3140">
                  <c:v>487.50099999999998</c:v>
                </c:pt>
                <c:pt idx="3141">
                  <c:v>487.678</c:v>
                </c:pt>
                <c:pt idx="3142">
                  <c:v>487.84800000000001</c:v>
                </c:pt>
                <c:pt idx="3143">
                  <c:v>488.02</c:v>
                </c:pt>
                <c:pt idx="3144">
                  <c:v>488.11500000000001</c:v>
                </c:pt>
                <c:pt idx="3145">
                  <c:v>488.255</c:v>
                </c:pt>
                <c:pt idx="3146">
                  <c:v>488.46199999999999</c:v>
                </c:pt>
                <c:pt idx="3147">
                  <c:v>488.62799999999999</c:v>
                </c:pt>
                <c:pt idx="3148">
                  <c:v>488.83800000000002</c:v>
                </c:pt>
                <c:pt idx="3149">
                  <c:v>489.02600000000001</c:v>
                </c:pt>
                <c:pt idx="3150">
                  <c:v>489.19600000000003</c:v>
                </c:pt>
                <c:pt idx="3151">
                  <c:v>489.33800000000002</c:v>
                </c:pt>
                <c:pt idx="3152">
                  <c:v>489.52300000000002</c:v>
                </c:pt>
                <c:pt idx="3153">
                  <c:v>489.69799999999998</c:v>
                </c:pt>
                <c:pt idx="3154">
                  <c:v>489.84800000000001</c:v>
                </c:pt>
                <c:pt idx="3155">
                  <c:v>490.02100000000002</c:v>
                </c:pt>
                <c:pt idx="3156">
                  <c:v>490.19200000000001</c:v>
                </c:pt>
                <c:pt idx="3157">
                  <c:v>490.36500000000001</c:v>
                </c:pt>
                <c:pt idx="3158">
                  <c:v>490.541</c:v>
                </c:pt>
                <c:pt idx="3159">
                  <c:v>490.71</c:v>
                </c:pt>
                <c:pt idx="3160">
                  <c:v>490.88600000000002</c:v>
                </c:pt>
                <c:pt idx="3161">
                  <c:v>491.05700000000002</c:v>
                </c:pt>
                <c:pt idx="3162">
                  <c:v>491.21300000000002</c:v>
                </c:pt>
                <c:pt idx="3163">
                  <c:v>491.36599999999999</c:v>
                </c:pt>
                <c:pt idx="3164">
                  <c:v>491.51299999999998</c:v>
                </c:pt>
                <c:pt idx="3165">
                  <c:v>491.67200000000003</c:v>
                </c:pt>
                <c:pt idx="3166">
                  <c:v>491.84199999999998</c:v>
                </c:pt>
                <c:pt idx="3167">
                  <c:v>492.01499999999999</c:v>
                </c:pt>
                <c:pt idx="3168">
                  <c:v>492.16500000000002</c:v>
                </c:pt>
                <c:pt idx="3169">
                  <c:v>492.34399999999999</c:v>
                </c:pt>
                <c:pt idx="3170">
                  <c:v>492.49599999999998</c:v>
                </c:pt>
                <c:pt idx="3171">
                  <c:v>492.65199999999999</c:v>
                </c:pt>
                <c:pt idx="3172">
                  <c:v>492.827</c:v>
                </c:pt>
                <c:pt idx="3173">
                  <c:v>492.97800000000001</c:v>
                </c:pt>
                <c:pt idx="3174">
                  <c:v>493.142</c:v>
                </c:pt>
                <c:pt idx="3175">
                  <c:v>493.32100000000003</c:v>
                </c:pt>
                <c:pt idx="3176">
                  <c:v>493.46499999999997</c:v>
                </c:pt>
                <c:pt idx="3177">
                  <c:v>493.63299999999998</c:v>
                </c:pt>
                <c:pt idx="3178">
                  <c:v>493.80200000000002</c:v>
                </c:pt>
                <c:pt idx="3179">
                  <c:v>493.99900000000002</c:v>
                </c:pt>
                <c:pt idx="3180">
                  <c:v>494.154</c:v>
                </c:pt>
                <c:pt idx="3181">
                  <c:v>494.32</c:v>
                </c:pt>
                <c:pt idx="3182">
                  <c:v>494.48399999999998</c:v>
                </c:pt>
                <c:pt idx="3183">
                  <c:v>494.63099999999997</c:v>
                </c:pt>
                <c:pt idx="3184">
                  <c:v>494.81299999999999</c:v>
                </c:pt>
                <c:pt idx="3185">
                  <c:v>494.97199999999998</c:v>
                </c:pt>
                <c:pt idx="3186">
                  <c:v>495.11</c:v>
                </c:pt>
                <c:pt idx="3187">
                  <c:v>495.24599999999998</c:v>
                </c:pt>
                <c:pt idx="3188">
                  <c:v>495.45499999999998</c:v>
                </c:pt>
                <c:pt idx="3189">
                  <c:v>495.62700000000001</c:v>
                </c:pt>
                <c:pt idx="3190">
                  <c:v>495.78699999999998</c:v>
                </c:pt>
                <c:pt idx="3191">
                  <c:v>495.95299999999997</c:v>
                </c:pt>
                <c:pt idx="3192">
                  <c:v>496.14299999999997</c:v>
                </c:pt>
                <c:pt idx="3193">
                  <c:v>496.28300000000002</c:v>
                </c:pt>
                <c:pt idx="3194">
                  <c:v>496.44900000000001</c:v>
                </c:pt>
                <c:pt idx="3195">
                  <c:v>496.62799999999999</c:v>
                </c:pt>
                <c:pt idx="3196">
                  <c:v>496.80599999999998</c:v>
                </c:pt>
                <c:pt idx="3197">
                  <c:v>496.97699999999998</c:v>
                </c:pt>
                <c:pt idx="3198">
                  <c:v>497.13400000000001</c:v>
                </c:pt>
                <c:pt idx="3199">
                  <c:v>497.31</c:v>
                </c:pt>
                <c:pt idx="3200">
                  <c:v>497.48500000000001</c:v>
                </c:pt>
                <c:pt idx="3201">
                  <c:v>497.654</c:v>
                </c:pt>
                <c:pt idx="3202">
                  <c:v>497.822</c:v>
                </c:pt>
                <c:pt idx="3203">
                  <c:v>497.97199999999998</c:v>
                </c:pt>
                <c:pt idx="3204">
                  <c:v>498.12700000000001</c:v>
                </c:pt>
                <c:pt idx="3205">
                  <c:v>498.31</c:v>
                </c:pt>
                <c:pt idx="3206">
                  <c:v>498.48599999999999</c:v>
                </c:pt>
                <c:pt idx="3207">
                  <c:v>498.65100000000001</c:v>
                </c:pt>
                <c:pt idx="3208">
                  <c:v>498.815</c:v>
                </c:pt>
                <c:pt idx="3209">
                  <c:v>498.98</c:v>
                </c:pt>
                <c:pt idx="3210">
                  <c:v>498.851</c:v>
                </c:pt>
                <c:pt idx="3211">
                  <c:v>499.154</c:v>
                </c:pt>
                <c:pt idx="3212">
                  <c:v>499.375</c:v>
                </c:pt>
                <c:pt idx="3213">
                  <c:v>499.57600000000002</c:v>
                </c:pt>
                <c:pt idx="3214">
                  <c:v>499.77699999999999</c:v>
                </c:pt>
                <c:pt idx="3215">
                  <c:v>499.94499999999999</c:v>
                </c:pt>
                <c:pt idx="3216">
                  <c:v>500.11900000000003</c:v>
                </c:pt>
                <c:pt idx="3217">
                  <c:v>500.29</c:v>
                </c:pt>
                <c:pt idx="3218">
                  <c:v>500.459</c:v>
                </c:pt>
                <c:pt idx="3219">
                  <c:v>500.63299999999998</c:v>
                </c:pt>
                <c:pt idx="3220">
                  <c:v>500.77800000000002</c:v>
                </c:pt>
                <c:pt idx="3221">
                  <c:v>500.91500000000002</c:v>
                </c:pt>
                <c:pt idx="3222">
                  <c:v>501.108</c:v>
                </c:pt>
                <c:pt idx="3223">
                  <c:v>501.28199999999998</c:v>
                </c:pt>
                <c:pt idx="3224">
                  <c:v>501.452</c:v>
                </c:pt>
                <c:pt idx="3225">
                  <c:v>501.60399999999998</c:v>
                </c:pt>
                <c:pt idx="3226">
                  <c:v>501.76900000000001</c:v>
                </c:pt>
                <c:pt idx="3227">
                  <c:v>501.91899999999998</c:v>
                </c:pt>
                <c:pt idx="3228">
                  <c:v>502.08499999999998</c:v>
                </c:pt>
                <c:pt idx="3229">
                  <c:v>502.26600000000002</c:v>
                </c:pt>
                <c:pt idx="3230">
                  <c:v>502.43599999999998</c:v>
                </c:pt>
                <c:pt idx="3231">
                  <c:v>502.60899999999998</c:v>
                </c:pt>
                <c:pt idx="3232">
                  <c:v>502.77800000000002</c:v>
                </c:pt>
                <c:pt idx="3233">
                  <c:v>502.56099999999998</c:v>
                </c:pt>
                <c:pt idx="3234">
                  <c:v>502.87700000000001</c:v>
                </c:pt>
                <c:pt idx="3235">
                  <c:v>503.18</c:v>
                </c:pt>
                <c:pt idx="3236">
                  <c:v>503.41300000000001</c:v>
                </c:pt>
                <c:pt idx="3237">
                  <c:v>503.61700000000002</c:v>
                </c:pt>
                <c:pt idx="3238">
                  <c:v>503.80399999999997</c:v>
                </c:pt>
                <c:pt idx="3239">
                  <c:v>503.971</c:v>
                </c:pt>
                <c:pt idx="3240">
                  <c:v>504.13499999999999</c:v>
                </c:pt>
                <c:pt idx="3241">
                  <c:v>504.25200000000001</c:v>
                </c:pt>
                <c:pt idx="3242">
                  <c:v>504.44299999999998</c:v>
                </c:pt>
                <c:pt idx="3243">
                  <c:v>504.64</c:v>
                </c:pt>
                <c:pt idx="3244">
                  <c:v>504.83199999999999</c:v>
                </c:pt>
                <c:pt idx="3245">
                  <c:v>505.02300000000002</c:v>
                </c:pt>
                <c:pt idx="3246">
                  <c:v>505.18299999999999</c:v>
                </c:pt>
                <c:pt idx="3247">
                  <c:v>505.35399999999998</c:v>
                </c:pt>
                <c:pt idx="3248">
                  <c:v>505.51</c:v>
                </c:pt>
                <c:pt idx="3249">
                  <c:v>505.67399999999998</c:v>
                </c:pt>
                <c:pt idx="3250">
                  <c:v>505.84199999999998</c:v>
                </c:pt>
                <c:pt idx="3251">
                  <c:v>506.04300000000001</c:v>
                </c:pt>
                <c:pt idx="3252">
                  <c:v>506.23399999999998</c:v>
                </c:pt>
                <c:pt idx="3253">
                  <c:v>506.34399999999999</c:v>
                </c:pt>
                <c:pt idx="3254">
                  <c:v>506.51900000000001</c:v>
                </c:pt>
                <c:pt idx="3255">
                  <c:v>506.70800000000003</c:v>
                </c:pt>
                <c:pt idx="3256">
                  <c:v>506.87099999999998</c:v>
                </c:pt>
                <c:pt idx="3257">
                  <c:v>506.976</c:v>
                </c:pt>
                <c:pt idx="3258">
                  <c:v>507.15199999999999</c:v>
                </c:pt>
                <c:pt idx="3259">
                  <c:v>507.35399999999998</c:v>
                </c:pt>
                <c:pt idx="3260">
                  <c:v>507.524</c:v>
                </c:pt>
                <c:pt idx="3261">
                  <c:v>507.69400000000002</c:v>
                </c:pt>
                <c:pt idx="3262">
                  <c:v>507.87099999999998</c:v>
                </c:pt>
                <c:pt idx="3263">
                  <c:v>508.05500000000001</c:v>
                </c:pt>
                <c:pt idx="3264">
                  <c:v>508.19400000000002</c:v>
                </c:pt>
                <c:pt idx="3265">
                  <c:v>508.363</c:v>
                </c:pt>
                <c:pt idx="3266">
                  <c:v>508.541</c:v>
                </c:pt>
                <c:pt idx="3267">
                  <c:v>508.71</c:v>
                </c:pt>
                <c:pt idx="3268">
                  <c:v>508.745</c:v>
                </c:pt>
                <c:pt idx="3269">
                  <c:v>508.97300000000001</c:v>
                </c:pt>
                <c:pt idx="3270">
                  <c:v>509.173</c:v>
                </c:pt>
                <c:pt idx="3271">
                  <c:v>509.36799999999999</c:v>
                </c:pt>
                <c:pt idx="3272">
                  <c:v>509.55200000000002</c:v>
                </c:pt>
                <c:pt idx="3273">
                  <c:v>509.72800000000001</c:v>
                </c:pt>
                <c:pt idx="3274">
                  <c:v>509.9</c:v>
                </c:pt>
                <c:pt idx="3275">
                  <c:v>510.06099999999998</c:v>
                </c:pt>
                <c:pt idx="3276">
                  <c:v>510.20600000000002</c:v>
                </c:pt>
                <c:pt idx="3277">
                  <c:v>510.38200000000001</c:v>
                </c:pt>
                <c:pt idx="3278">
                  <c:v>510.55799999999999</c:v>
                </c:pt>
                <c:pt idx="3279">
                  <c:v>510.70499999999998</c:v>
                </c:pt>
                <c:pt idx="3280">
                  <c:v>510.87700000000001</c:v>
                </c:pt>
                <c:pt idx="3281">
                  <c:v>511.03899999999999</c:v>
                </c:pt>
                <c:pt idx="3282">
                  <c:v>511.21899999999999</c:v>
                </c:pt>
                <c:pt idx="3283">
                  <c:v>511.38499999999999</c:v>
                </c:pt>
                <c:pt idx="3284">
                  <c:v>511.55500000000001</c:v>
                </c:pt>
                <c:pt idx="3285">
                  <c:v>511.71499999999997</c:v>
                </c:pt>
                <c:pt idx="3286">
                  <c:v>511.91199999999998</c:v>
                </c:pt>
                <c:pt idx="3287">
                  <c:v>512.07000000000005</c:v>
                </c:pt>
                <c:pt idx="3288">
                  <c:v>512.22400000000005</c:v>
                </c:pt>
                <c:pt idx="3289">
                  <c:v>512.40099999999995</c:v>
                </c:pt>
                <c:pt idx="3290">
                  <c:v>512.57600000000002</c:v>
                </c:pt>
                <c:pt idx="3291">
                  <c:v>512.72500000000002</c:v>
                </c:pt>
                <c:pt idx="3292">
                  <c:v>512.88499999999999</c:v>
                </c:pt>
                <c:pt idx="3293">
                  <c:v>513.06200000000001</c:v>
                </c:pt>
                <c:pt idx="3294">
                  <c:v>513.226</c:v>
                </c:pt>
                <c:pt idx="3295">
                  <c:v>513.36099999999999</c:v>
                </c:pt>
                <c:pt idx="3296">
                  <c:v>513.53300000000002</c:v>
                </c:pt>
                <c:pt idx="3297">
                  <c:v>513.71</c:v>
                </c:pt>
                <c:pt idx="3298">
                  <c:v>513.86900000000003</c:v>
                </c:pt>
                <c:pt idx="3299">
                  <c:v>514.04600000000005</c:v>
                </c:pt>
                <c:pt idx="3300">
                  <c:v>514.21600000000001</c:v>
                </c:pt>
                <c:pt idx="3301">
                  <c:v>514.38599999999997</c:v>
                </c:pt>
                <c:pt idx="3302">
                  <c:v>514.52200000000005</c:v>
                </c:pt>
                <c:pt idx="3303">
                  <c:v>514.70600000000002</c:v>
                </c:pt>
                <c:pt idx="3304">
                  <c:v>514.87199999999996</c:v>
                </c:pt>
                <c:pt idx="3305">
                  <c:v>515.04200000000003</c:v>
                </c:pt>
                <c:pt idx="3306">
                  <c:v>515.21199999999999</c:v>
                </c:pt>
                <c:pt idx="3307">
                  <c:v>515.37300000000005</c:v>
                </c:pt>
                <c:pt idx="3308">
                  <c:v>515.55200000000002</c:v>
                </c:pt>
                <c:pt idx="3309">
                  <c:v>515.72900000000004</c:v>
                </c:pt>
                <c:pt idx="3310">
                  <c:v>515.89</c:v>
                </c:pt>
                <c:pt idx="3311">
                  <c:v>516.06899999999996</c:v>
                </c:pt>
                <c:pt idx="3312">
                  <c:v>516.24</c:v>
                </c:pt>
                <c:pt idx="3313">
                  <c:v>516.39400000000001</c:v>
                </c:pt>
                <c:pt idx="3314">
                  <c:v>516.55200000000002</c:v>
                </c:pt>
                <c:pt idx="3315">
                  <c:v>516.72</c:v>
                </c:pt>
                <c:pt idx="3316">
                  <c:v>516.88</c:v>
                </c:pt>
                <c:pt idx="3317">
                  <c:v>517.04999999999995</c:v>
                </c:pt>
                <c:pt idx="3318">
                  <c:v>517.24199999999996</c:v>
                </c:pt>
                <c:pt idx="3319">
                  <c:v>517.41300000000001</c:v>
                </c:pt>
                <c:pt idx="3320">
                  <c:v>517.43600000000004</c:v>
                </c:pt>
                <c:pt idx="3321">
                  <c:v>517.59199999999998</c:v>
                </c:pt>
                <c:pt idx="3322">
                  <c:v>517.74800000000005</c:v>
                </c:pt>
                <c:pt idx="3323">
                  <c:v>517.94000000000005</c:v>
                </c:pt>
                <c:pt idx="3324">
                  <c:v>518.18100000000004</c:v>
                </c:pt>
                <c:pt idx="3325">
                  <c:v>518.38099999999997</c:v>
                </c:pt>
                <c:pt idx="3326">
                  <c:v>518.57299999999998</c:v>
                </c:pt>
                <c:pt idx="3327">
                  <c:v>518.74699999999996</c:v>
                </c:pt>
                <c:pt idx="3328">
                  <c:v>518.91399999999999</c:v>
                </c:pt>
                <c:pt idx="3329">
                  <c:v>519.08299999999997</c:v>
                </c:pt>
                <c:pt idx="3330">
                  <c:v>519.25099999999998</c:v>
                </c:pt>
                <c:pt idx="3331">
                  <c:v>519.41899999999998</c:v>
                </c:pt>
                <c:pt idx="3332">
                  <c:v>519.59500000000003</c:v>
                </c:pt>
                <c:pt idx="3333">
                  <c:v>519.77</c:v>
                </c:pt>
                <c:pt idx="3334">
                  <c:v>519.92600000000004</c:v>
                </c:pt>
                <c:pt idx="3335">
                  <c:v>520.08500000000004</c:v>
                </c:pt>
                <c:pt idx="3336">
                  <c:v>520.25900000000001</c:v>
                </c:pt>
                <c:pt idx="3337">
                  <c:v>520.43600000000004</c:v>
                </c:pt>
                <c:pt idx="3338">
                  <c:v>520.61500000000001</c:v>
                </c:pt>
                <c:pt idx="3339">
                  <c:v>520.77300000000002</c:v>
                </c:pt>
                <c:pt idx="3340">
                  <c:v>520.93700000000001</c:v>
                </c:pt>
                <c:pt idx="3341">
                  <c:v>521.10199999999998</c:v>
                </c:pt>
                <c:pt idx="3342">
                  <c:v>521.27499999999998</c:v>
                </c:pt>
                <c:pt idx="3343">
                  <c:v>521.46100000000001</c:v>
                </c:pt>
                <c:pt idx="3344">
                  <c:v>521.62699999999995</c:v>
                </c:pt>
                <c:pt idx="3345">
                  <c:v>521.79100000000005</c:v>
                </c:pt>
                <c:pt idx="3346">
                  <c:v>521.95399999999995</c:v>
                </c:pt>
                <c:pt idx="3347">
                  <c:v>522.12900000000002</c:v>
                </c:pt>
                <c:pt idx="3348">
                  <c:v>522.23</c:v>
                </c:pt>
                <c:pt idx="3349">
                  <c:v>522.42700000000002</c:v>
                </c:pt>
                <c:pt idx="3350">
                  <c:v>522.60699999999997</c:v>
                </c:pt>
                <c:pt idx="3351">
                  <c:v>522.78200000000004</c:v>
                </c:pt>
                <c:pt idx="3352">
                  <c:v>522.94100000000003</c:v>
                </c:pt>
                <c:pt idx="3353">
                  <c:v>523.09500000000003</c:v>
                </c:pt>
                <c:pt idx="3354">
                  <c:v>523.25</c:v>
                </c:pt>
                <c:pt idx="3355">
                  <c:v>523.40200000000004</c:v>
                </c:pt>
                <c:pt idx="3356">
                  <c:v>523.57299999999998</c:v>
                </c:pt>
                <c:pt idx="3357">
                  <c:v>523.75599999999997</c:v>
                </c:pt>
                <c:pt idx="3358">
                  <c:v>523.92499999999995</c:v>
                </c:pt>
                <c:pt idx="3359">
                  <c:v>524.10299999999995</c:v>
                </c:pt>
                <c:pt idx="3360">
                  <c:v>524.27700000000004</c:v>
                </c:pt>
                <c:pt idx="3361">
                  <c:v>524.46100000000001</c:v>
                </c:pt>
                <c:pt idx="3362">
                  <c:v>524.61300000000006</c:v>
                </c:pt>
                <c:pt idx="3363">
                  <c:v>524.79399999999998</c:v>
                </c:pt>
                <c:pt idx="3364">
                  <c:v>524.952</c:v>
                </c:pt>
                <c:pt idx="3365">
                  <c:v>525.13199999999995</c:v>
                </c:pt>
                <c:pt idx="3366">
                  <c:v>525.31600000000003</c:v>
                </c:pt>
                <c:pt idx="3367">
                  <c:v>525.49900000000002</c:v>
                </c:pt>
                <c:pt idx="3368">
                  <c:v>525.69799999999998</c:v>
                </c:pt>
                <c:pt idx="3369">
                  <c:v>525.851</c:v>
                </c:pt>
                <c:pt idx="3370">
                  <c:v>526.01300000000003</c:v>
                </c:pt>
                <c:pt idx="3371">
                  <c:v>526.197</c:v>
                </c:pt>
                <c:pt idx="3372">
                  <c:v>526.37300000000005</c:v>
                </c:pt>
                <c:pt idx="3373">
                  <c:v>526.553</c:v>
                </c:pt>
                <c:pt idx="3374">
                  <c:v>526.69600000000003</c:v>
                </c:pt>
                <c:pt idx="3375">
                  <c:v>526.87900000000002</c:v>
                </c:pt>
                <c:pt idx="3376">
                  <c:v>527.05799999999999</c:v>
                </c:pt>
                <c:pt idx="3377">
                  <c:v>527.22500000000002</c:v>
                </c:pt>
                <c:pt idx="3378">
                  <c:v>527.346</c:v>
                </c:pt>
                <c:pt idx="3379">
                  <c:v>527.55499999999995</c:v>
                </c:pt>
                <c:pt idx="3380">
                  <c:v>527.74599999999998</c:v>
                </c:pt>
                <c:pt idx="3381">
                  <c:v>527.90700000000004</c:v>
                </c:pt>
                <c:pt idx="3382">
                  <c:v>528.077</c:v>
                </c:pt>
                <c:pt idx="3383">
                  <c:v>528.24199999999996</c:v>
                </c:pt>
                <c:pt idx="3384">
                  <c:v>528.42899999999997</c:v>
                </c:pt>
                <c:pt idx="3385">
                  <c:v>528.55700000000002</c:v>
                </c:pt>
                <c:pt idx="3386">
                  <c:v>528.69899999999996</c:v>
                </c:pt>
                <c:pt idx="3387">
                  <c:v>528.87800000000004</c:v>
                </c:pt>
                <c:pt idx="3388">
                  <c:v>529.05999999999995</c:v>
                </c:pt>
                <c:pt idx="3389">
                  <c:v>529.25900000000001</c:v>
                </c:pt>
                <c:pt idx="3390">
                  <c:v>529.42700000000002</c:v>
                </c:pt>
                <c:pt idx="3391">
                  <c:v>529.63</c:v>
                </c:pt>
                <c:pt idx="3392">
                  <c:v>529.81100000000004</c:v>
                </c:pt>
                <c:pt idx="3393">
                  <c:v>529.97400000000005</c:v>
                </c:pt>
                <c:pt idx="3394">
                  <c:v>530.10199999999998</c:v>
                </c:pt>
                <c:pt idx="3395">
                  <c:v>530.274</c:v>
                </c:pt>
                <c:pt idx="3396">
                  <c:v>530.45500000000004</c:v>
                </c:pt>
                <c:pt idx="3397">
                  <c:v>530.60699999999997</c:v>
                </c:pt>
                <c:pt idx="3398">
                  <c:v>530.79300000000001</c:v>
                </c:pt>
                <c:pt idx="3399">
                  <c:v>530.86699999999996</c:v>
                </c:pt>
                <c:pt idx="3400">
                  <c:v>531.04300000000001</c:v>
                </c:pt>
                <c:pt idx="3401">
                  <c:v>531.25400000000002</c:v>
                </c:pt>
                <c:pt idx="3402">
                  <c:v>531.43799999999999</c:v>
                </c:pt>
                <c:pt idx="3403">
                  <c:v>531.60299999999995</c:v>
                </c:pt>
                <c:pt idx="3404">
                  <c:v>531.77599999999995</c:v>
                </c:pt>
                <c:pt idx="3405">
                  <c:v>531.95899999999995</c:v>
                </c:pt>
                <c:pt idx="3406">
                  <c:v>532.04399999999998</c:v>
                </c:pt>
                <c:pt idx="3407">
                  <c:v>532.23199999999997</c:v>
                </c:pt>
                <c:pt idx="3408">
                  <c:v>532.423</c:v>
                </c:pt>
                <c:pt idx="3409">
                  <c:v>532.59799999999996</c:v>
                </c:pt>
                <c:pt idx="3410">
                  <c:v>532.76199999999994</c:v>
                </c:pt>
                <c:pt idx="3411">
                  <c:v>532.923</c:v>
                </c:pt>
                <c:pt idx="3412">
                  <c:v>533.09400000000005</c:v>
                </c:pt>
                <c:pt idx="3413">
                  <c:v>533.26800000000003</c:v>
                </c:pt>
                <c:pt idx="3414">
                  <c:v>533.45100000000002</c:v>
                </c:pt>
                <c:pt idx="3415">
                  <c:v>533.61500000000001</c:v>
                </c:pt>
                <c:pt idx="3416">
                  <c:v>533.79200000000003</c:v>
                </c:pt>
                <c:pt idx="3417">
                  <c:v>533.71</c:v>
                </c:pt>
                <c:pt idx="3418">
                  <c:v>534.00900000000001</c:v>
                </c:pt>
                <c:pt idx="3419">
                  <c:v>534.24199999999996</c:v>
                </c:pt>
                <c:pt idx="3420">
                  <c:v>534.45399999999995</c:v>
                </c:pt>
                <c:pt idx="3421">
                  <c:v>534.63499999999999</c:v>
                </c:pt>
                <c:pt idx="3422">
                  <c:v>534.81799999999998</c:v>
                </c:pt>
                <c:pt idx="3423">
                  <c:v>535.03200000000004</c:v>
                </c:pt>
                <c:pt idx="3424">
                  <c:v>535.18799999999999</c:v>
                </c:pt>
                <c:pt idx="3425">
                  <c:v>535.33500000000004</c:v>
                </c:pt>
                <c:pt idx="3426">
                  <c:v>535.52</c:v>
                </c:pt>
                <c:pt idx="3427">
                  <c:v>535.67399999999998</c:v>
                </c:pt>
                <c:pt idx="3428">
                  <c:v>535.87199999999996</c:v>
                </c:pt>
                <c:pt idx="3429">
                  <c:v>536.05100000000004</c:v>
                </c:pt>
                <c:pt idx="3430">
                  <c:v>536.17100000000005</c:v>
                </c:pt>
                <c:pt idx="3431">
                  <c:v>536.32399999999996</c:v>
                </c:pt>
                <c:pt idx="3432">
                  <c:v>536.51700000000005</c:v>
                </c:pt>
                <c:pt idx="3433">
                  <c:v>536.69799999999998</c:v>
                </c:pt>
                <c:pt idx="3434">
                  <c:v>536.88499999999999</c:v>
                </c:pt>
                <c:pt idx="3435">
                  <c:v>537.05700000000002</c:v>
                </c:pt>
                <c:pt idx="3436">
                  <c:v>537.22900000000004</c:v>
                </c:pt>
                <c:pt idx="3437">
                  <c:v>537.32899999999995</c:v>
                </c:pt>
                <c:pt idx="3438">
                  <c:v>537.51800000000003</c:v>
                </c:pt>
                <c:pt idx="3439">
                  <c:v>537.68600000000004</c:v>
                </c:pt>
                <c:pt idx="3440">
                  <c:v>537.88300000000004</c:v>
                </c:pt>
                <c:pt idx="3441">
                  <c:v>538.08699999999999</c:v>
                </c:pt>
                <c:pt idx="3442">
                  <c:v>538.27800000000002</c:v>
                </c:pt>
                <c:pt idx="3443">
                  <c:v>538.42600000000004</c:v>
                </c:pt>
                <c:pt idx="3444">
                  <c:v>538.61300000000006</c:v>
                </c:pt>
                <c:pt idx="3445">
                  <c:v>538.80100000000004</c:v>
                </c:pt>
                <c:pt idx="3446">
                  <c:v>538.98699999999997</c:v>
                </c:pt>
                <c:pt idx="3447">
                  <c:v>539.09299999999996</c:v>
                </c:pt>
                <c:pt idx="3448">
                  <c:v>539.24599999999998</c:v>
                </c:pt>
                <c:pt idx="3449">
                  <c:v>539.40599999999995</c:v>
                </c:pt>
                <c:pt idx="3450">
                  <c:v>539.56799999999998</c:v>
                </c:pt>
                <c:pt idx="3451">
                  <c:v>539.74199999999996</c:v>
                </c:pt>
                <c:pt idx="3452">
                  <c:v>539.90599999999995</c:v>
                </c:pt>
                <c:pt idx="3453">
                  <c:v>540.07299999999998</c:v>
                </c:pt>
                <c:pt idx="3454">
                  <c:v>540.25400000000002</c:v>
                </c:pt>
                <c:pt idx="3455">
                  <c:v>540.41499999999996</c:v>
                </c:pt>
                <c:pt idx="3456">
                  <c:v>540.58100000000002</c:v>
                </c:pt>
                <c:pt idx="3457">
                  <c:v>540.73800000000006</c:v>
                </c:pt>
                <c:pt idx="3458">
                  <c:v>540.9</c:v>
                </c:pt>
                <c:pt idx="3459">
                  <c:v>541.07799999999997</c:v>
                </c:pt>
                <c:pt idx="3460">
                  <c:v>541.22299999999996</c:v>
                </c:pt>
                <c:pt idx="3461">
                  <c:v>541.404</c:v>
                </c:pt>
                <c:pt idx="3462">
                  <c:v>541.58900000000006</c:v>
                </c:pt>
                <c:pt idx="3463">
                  <c:v>541.78200000000004</c:v>
                </c:pt>
                <c:pt idx="3464">
                  <c:v>541.976</c:v>
                </c:pt>
                <c:pt idx="3465">
                  <c:v>542.20100000000002</c:v>
                </c:pt>
                <c:pt idx="3466">
                  <c:v>542.35799999999995</c:v>
                </c:pt>
                <c:pt idx="3467">
                  <c:v>542.52200000000005</c:v>
                </c:pt>
                <c:pt idx="3468">
                  <c:v>542.68299999999999</c:v>
                </c:pt>
                <c:pt idx="3469">
                  <c:v>542.85400000000004</c:v>
                </c:pt>
                <c:pt idx="3470">
                  <c:v>543.04600000000005</c:v>
                </c:pt>
                <c:pt idx="3471">
                  <c:v>543.21799999999996</c:v>
                </c:pt>
                <c:pt idx="3472">
                  <c:v>543.37</c:v>
                </c:pt>
                <c:pt idx="3473">
                  <c:v>543.52200000000005</c:v>
                </c:pt>
                <c:pt idx="3474">
                  <c:v>543.65700000000004</c:v>
                </c:pt>
                <c:pt idx="3475">
                  <c:v>543.82299999999998</c:v>
                </c:pt>
                <c:pt idx="3476">
                  <c:v>543.98099999999999</c:v>
                </c:pt>
                <c:pt idx="3477">
                  <c:v>544.14499999999998</c:v>
                </c:pt>
                <c:pt idx="3478">
                  <c:v>544.30200000000002</c:v>
                </c:pt>
                <c:pt idx="3479">
                  <c:v>544.46</c:v>
                </c:pt>
                <c:pt idx="3480">
                  <c:v>544.64300000000003</c:v>
                </c:pt>
                <c:pt idx="3481">
                  <c:v>544.81200000000001</c:v>
                </c:pt>
                <c:pt idx="3482">
                  <c:v>544.96900000000005</c:v>
                </c:pt>
                <c:pt idx="3483">
                  <c:v>545.10599999999999</c:v>
                </c:pt>
                <c:pt idx="3484">
                  <c:v>545.25199999999995</c:v>
                </c:pt>
                <c:pt idx="3485">
                  <c:v>545.40700000000004</c:v>
                </c:pt>
                <c:pt idx="3486">
                  <c:v>545.58799999999997</c:v>
                </c:pt>
                <c:pt idx="3487">
                  <c:v>545.76199999999994</c:v>
                </c:pt>
                <c:pt idx="3488">
                  <c:v>545.91300000000001</c:v>
                </c:pt>
                <c:pt idx="3489">
                  <c:v>545.851</c:v>
                </c:pt>
                <c:pt idx="3490">
                  <c:v>546.09</c:v>
                </c:pt>
                <c:pt idx="3491">
                  <c:v>546.32899999999995</c:v>
                </c:pt>
                <c:pt idx="3492">
                  <c:v>546.52200000000005</c:v>
                </c:pt>
                <c:pt idx="3493">
                  <c:v>546.73199999999997</c:v>
                </c:pt>
                <c:pt idx="3494">
                  <c:v>546.88499999999999</c:v>
                </c:pt>
                <c:pt idx="3495">
                  <c:v>546.97500000000002</c:v>
                </c:pt>
                <c:pt idx="3496">
                  <c:v>547.17899999999997</c:v>
                </c:pt>
                <c:pt idx="3497">
                  <c:v>547.35699999999997</c:v>
                </c:pt>
                <c:pt idx="3498">
                  <c:v>547.54600000000005</c:v>
                </c:pt>
                <c:pt idx="3499">
                  <c:v>547.72500000000002</c:v>
                </c:pt>
                <c:pt idx="3500">
                  <c:v>547.89800000000002</c:v>
                </c:pt>
                <c:pt idx="3501">
                  <c:v>548.06399999999996</c:v>
                </c:pt>
                <c:pt idx="3502">
                  <c:v>548.22799999999995</c:v>
                </c:pt>
                <c:pt idx="3503">
                  <c:v>548.38400000000001</c:v>
                </c:pt>
                <c:pt idx="3504">
                  <c:v>548.53899999999999</c:v>
                </c:pt>
                <c:pt idx="3505">
                  <c:v>548.69600000000003</c:v>
                </c:pt>
                <c:pt idx="3506">
                  <c:v>548.86199999999997</c:v>
                </c:pt>
                <c:pt idx="3507">
                  <c:v>548.99699999999996</c:v>
                </c:pt>
                <c:pt idx="3508">
                  <c:v>549.05100000000004</c:v>
                </c:pt>
                <c:pt idx="3509">
                  <c:v>549.27</c:v>
                </c:pt>
                <c:pt idx="3510">
                  <c:v>549.47400000000005</c:v>
                </c:pt>
                <c:pt idx="3511">
                  <c:v>549.66200000000003</c:v>
                </c:pt>
                <c:pt idx="3512">
                  <c:v>549.84799999999996</c:v>
                </c:pt>
                <c:pt idx="3513">
                  <c:v>549.99599999999998</c:v>
                </c:pt>
                <c:pt idx="3514">
                  <c:v>550.19500000000005</c:v>
                </c:pt>
                <c:pt idx="3515">
                  <c:v>550.36500000000001</c:v>
                </c:pt>
                <c:pt idx="3516">
                  <c:v>550.51400000000001</c:v>
                </c:pt>
                <c:pt idx="3517">
                  <c:v>550.67999999999995</c:v>
                </c:pt>
                <c:pt idx="3518">
                  <c:v>550.84199999999998</c:v>
                </c:pt>
                <c:pt idx="3519">
                  <c:v>551.01099999999997</c:v>
                </c:pt>
                <c:pt idx="3520">
                  <c:v>551.178</c:v>
                </c:pt>
                <c:pt idx="3521">
                  <c:v>551.33699999999999</c:v>
                </c:pt>
                <c:pt idx="3522">
                  <c:v>551.48</c:v>
                </c:pt>
                <c:pt idx="3523">
                  <c:v>551.64599999999996</c:v>
                </c:pt>
                <c:pt idx="3524">
                  <c:v>551.76099999999997</c:v>
                </c:pt>
                <c:pt idx="3525">
                  <c:v>551.93499999999995</c:v>
                </c:pt>
                <c:pt idx="3526">
                  <c:v>552.10799999999995</c:v>
                </c:pt>
                <c:pt idx="3527">
                  <c:v>552.30499999999995</c:v>
                </c:pt>
                <c:pt idx="3528">
                  <c:v>552.48099999999999</c:v>
                </c:pt>
                <c:pt idx="3529">
                  <c:v>552.63599999999997</c:v>
                </c:pt>
                <c:pt idx="3530">
                  <c:v>552.81200000000001</c:v>
                </c:pt>
                <c:pt idx="3531">
                  <c:v>552.95600000000002</c:v>
                </c:pt>
                <c:pt idx="3532">
                  <c:v>553.04600000000005</c:v>
                </c:pt>
                <c:pt idx="3533">
                  <c:v>553.23599999999999</c:v>
                </c:pt>
                <c:pt idx="3534">
                  <c:v>553.40700000000004</c:v>
                </c:pt>
                <c:pt idx="3535">
                  <c:v>553.53899999999999</c:v>
                </c:pt>
                <c:pt idx="3536">
                  <c:v>553.73199999999997</c:v>
                </c:pt>
                <c:pt idx="3537">
                  <c:v>553.91899999999998</c:v>
                </c:pt>
                <c:pt idx="3538">
                  <c:v>554.08699999999999</c:v>
                </c:pt>
                <c:pt idx="3539">
                  <c:v>554.19399999999996</c:v>
                </c:pt>
                <c:pt idx="3540">
                  <c:v>554.36900000000003</c:v>
                </c:pt>
                <c:pt idx="3541">
                  <c:v>554.54300000000001</c:v>
                </c:pt>
                <c:pt idx="3542">
                  <c:v>554.73699999999997</c:v>
                </c:pt>
                <c:pt idx="3543">
                  <c:v>554.89300000000003</c:v>
                </c:pt>
                <c:pt idx="3544">
                  <c:v>555.04499999999996</c:v>
                </c:pt>
                <c:pt idx="3545">
                  <c:v>555.20100000000002</c:v>
                </c:pt>
                <c:pt idx="3546">
                  <c:v>554.97</c:v>
                </c:pt>
                <c:pt idx="3547">
                  <c:v>555.221</c:v>
                </c:pt>
                <c:pt idx="3548">
                  <c:v>555.52099999999996</c:v>
                </c:pt>
                <c:pt idx="3549">
                  <c:v>555.77099999999996</c:v>
                </c:pt>
                <c:pt idx="3550">
                  <c:v>555.94000000000005</c:v>
                </c:pt>
                <c:pt idx="3551">
                  <c:v>556.12099999999998</c:v>
                </c:pt>
                <c:pt idx="3552">
                  <c:v>556.29200000000003</c:v>
                </c:pt>
                <c:pt idx="3553">
                  <c:v>556.44000000000005</c:v>
                </c:pt>
                <c:pt idx="3554">
                  <c:v>556.59</c:v>
                </c:pt>
                <c:pt idx="3555">
                  <c:v>556.65200000000004</c:v>
                </c:pt>
                <c:pt idx="3556">
                  <c:v>556.78099999999995</c:v>
                </c:pt>
                <c:pt idx="3557">
                  <c:v>557.02300000000002</c:v>
                </c:pt>
                <c:pt idx="3558">
                  <c:v>557.202</c:v>
                </c:pt>
                <c:pt idx="3559">
                  <c:v>557.38499999999999</c:v>
                </c:pt>
                <c:pt idx="3560">
                  <c:v>557.55499999999995</c:v>
                </c:pt>
                <c:pt idx="3561">
                  <c:v>557.72699999999998</c:v>
                </c:pt>
                <c:pt idx="3562">
                  <c:v>557.91700000000003</c:v>
                </c:pt>
                <c:pt idx="3563">
                  <c:v>558.07100000000003</c:v>
                </c:pt>
                <c:pt idx="3564">
                  <c:v>558.21400000000006</c:v>
                </c:pt>
                <c:pt idx="3565">
                  <c:v>558.404</c:v>
                </c:pt>
                <c:pt idx="3566">
                  <c:v>558.601</c:v>
                </c:pt>
                <c:pt idx="3567">
                  <c:v>558.78</c:v>
                </c:pt>
                <c:pt idx="3568">
                  <c:v>558.93299999999999</c:v>
                </c:pt>
                <c:pt idx="3569">
                  <c:v>559.07799999999997</c:v>
                </c:pt>
                <c:pt idx="3570">
                  <c:v>559.23</c:v>
                </c:pt>
                <c:pt idx="3571">
                  <c:v>559.36900000000003</c:v>
                </c:pt>
                <c:pt idx="3572">
                  <c:v>559.50599999999997</c:v>
                </c:pt>
                <c:pt idx="3573">
                  <c:v>559.66600000000005</c:v>
                </c:pt>
                <c:pt idx="3574">
                  <c:v>559.82000000000005</c:v>
                </c:pt>
                <c:pt idx="3575">
                  <c:v>559.98299999999995</c:v>
                </c:pt>
                <c:pt idx="3576">
                  <c:v>560.12800000000004</c:v>
                </c:pt>
                <c:pt idx="3577">
                  <c:v>560.29899999999998</c:v>
                </c:pt>
                <c:pt idx="3578">
                  <c:v>560.49699999999996</c:v>
                </c:pt>
                <c:pt idx="3579">
                  <c:v>560.66600000000005</c:v>
                </c:pt>
                <c:pt idx="3580">
                  <c:v>560.81299999999999</c:v>
                </c:pt>
                <c:pt idx="3581">
                  <c:v>560.97</c:v>
                </c:pt>
                <c:pt idx="3582">
                  <c:v>561.11099999999999</c:v>
                </c:pt>
                <c:pt idx="3583">
                  <c:v>561.27200000000005</c:v>
                </c:pt>
                <c:pt idx="3584">
                  <c:v>561.40899999999999</c:v>
                </c:pt>
                <c:pt idx="3585">
                  <c:v>561.577</c:v>
                </c:pt>
                <c:pt idx="3586">
                  <c:v>561.73</c:v>
                </c:pt>
                <c:pt idx="3587">
                  <c:v>561.89300000000003</c:v>
                </c:pt>
                <c:pt idx="3588">
                  <c:v>562.04399999999998</c:v>
                </c:pt>
                <c:pt idx="3589">
                  <c:v>562.17600000000004</c:v>
                </c:pt>
                <c:pt idx="3590">
                  <c:v>562.34299999999996</c:v>
                </c:pt>
                <c:pt idx="3591">
                  <c:v>562.49400000000003</c:v>
                </c:pt>
                <c:pt idx="3592">
                  <c:v>562.673</c:v>
                </c:pt>
                <c:pt idx="3593">
                  <c:v>562.80799999999999</c:v>
                </c:pt>
                <c:pt idx="3594">
                  <c:v>562.99699999999996</c:v>
                </c:pt>
                <c:pt idx="3595">
                  <c:v>563.16499999999996</c:v>
                </c:pt>
                <c:pt idx="3596">
                  <c:v>563.33299999999997</c:v>
                </c:pt>
                <c:pt idx="3597">
                  <c:v>563.495</c:v>
                </c:pt>
                <c:pt idx="3598">
                  <c:v>563.66200000000003</c:v>
                </c:pt>
                <c:pt idx="3599">
                  <c:v>563.822</c:v>
                </c:pt>
                <c:pt idx="3600">
                  <c:v>563.99</c:v>
                </c:pt>
                <c:pt idx="3601">
                  <c:v>564.12</c:v>
                </c:pt>
                <c:pt idx="3602">
                  <c:v>564.28499999999997</c:v>
                </c:pt>
                <c:pt idx="3603">
                  <c:v>564.47900000000004</c:v>
                </c:pt>
                <c:pt idx="3604">
                  <c:v>564.63099999999997</c:v>
                </c:pt>
                <c:pt idx="3605">
                  <c:v>564.79100000000005</c:v>
                </c:pt>
                <c:pt idx="3606">
                  <c:v>564.92499999999995</c:v>
                </c:pt>
                <c:pt idx="3607">
                  <c:v>565.09500000000003</c:v>
                </c:pt>
                <c:pt idx="3608">
                  <c:v>565.26499999999999</c:v>
                </c:pt>
                <c:pt idx="3609">
                  <c:v>565.42999999999995</c:v>
                </c:pt>
                <c:pt idx="3610">
                  <c:v>565.596</c:v>
                </c:pt>
                <c:pt idx="3611">
                  <c:v>565.75599999999997</c:v>
                </c:pt>
                <c:pt idx="3612">
                  <c:v>565.923</c:v>
                </c:pt>
                <c:pt idx="3613">
                  <c:v>566.02300000000002</c:v>
                </c:pt>
                <c:pt idx="3614">
                  <c:v>566.21600000000001</c:v>
                </c:pt>
                <c:pt idx="3615">
                  <c:v>566.40300000000002</c:v>
                </c:pt>
                <c:pt idx="3616">
                  <c:v>566.54200000000003</c:v>
                </c:pt>
                <c:pt idx="3617">
                  <c:v>566.68899999999996</c:v>
                </c:pt>
                <c:pt idx="3618">
                  <c:v>566.86099999999999</c:v>
                </c:pt>
                <c:pt idx="3619">
                  <c:v>567.02700000000004</c:v>
                </c:pt>
                <c:pt idx="3620">
                  <c:v>567.19799999999998</c:v>
                </c:pt>
                <c:pt idx="3621">
                  <c:v>567.36</c:v>
                </c:pt>
                <c:pt idx="3622">
                  <c:v>567.21400000000006</c:v>
                </c:pt>
                <c:pt idx="3623">
                  <c:v>567.52099999999996</c:v>
                </c:pt>
                <c:pt idx="3624">
                  <c:v>567.73599999999999</c:v>
                </c:pt>
                <c:pt idx="3625">
                  <c:v>567.94000000000005</c:v>
                </c:pt>
                <c:pt idx="3626">
                  <c:v>568.12</c:v>
                </c:pt>
                <c:pt idx="3627">
                  <c:v>568.28399999999999</c:v>
                </c:pt>
                <c:pt idx="3628">
                  <c:v>568.45699999999999</c:v>
                </c:pt>
                <c:pt idx="3629">
                  <c:v>568.61699999999996</c:v>
                </c:pt>
                <c:pt idx="3630">
                  <c:v>568.76700000000005</c:v>
                </c:pt>
                <c:pt idx="3631">
                  <c:v>568.93899999999996</c:v>
                </c:pt>
                <c:pt idx="3632">
                  <c:v>569.101</c:v>
                </c:pt>
                <c:pt idx="3633">
                  <c:v>569.25699999999995</c:v>
                </c:pt>
                <c:pt idx="3634">
                  <c:v>569.35799999999995</c:v>
                </c:pt>
                <c:pt idx="3635">
                  <c:v>569.48199999999997</c:v>
                </c:pt>
                <c:pt idx="3636">
                  <c:v>569.64800000000002</c:v>
                </c:pt>
                <c:pt idx="3637">
                  <c:v>569.83799999999997</c:v>
                </c:pt>
                <c:pt idx="3638">
                  <c:v>570.03700000000003</c:v>
                </c:pt>
                <c:pt idx="3639">
                  <c:v>570.23400000000004</c:v>
                </c:pt>
                <c:pt idx="3640">
                  <c:v>570.404</c:v>
                </c:pt>
                <c:pt idx="3641">
                  <c:v>570.553</c:v>
                </c:pt>
                <c:pt idx="3642">
                  <c:v>570.67100000000005</c:v>
                </c:pt>
                <c:pt idx="3643">
                  <c:v>570.86400000000003</c:v>
                </c:pt>
                <c:pt idx="3644">
                  <c:v>571.06899999999996</c:v>
                </c:pt>
                <c:pt idx="3645">
                  <c:v>571.16899999999998</c:v>
                </c:pt>
                <c:pt idx="3646">
                  <c:v>571.36599999999999</c:v>
                </c:pt>
                <c:pt idx="3647">
                  <c:v>571.55499999999995</c:v>
                </c:pt>
                <c:pt idx="3648">
                  <c:v>571.72</c:v>
                </c:pt>
                <c:pt idx="3649">
                  <c:v>571.88499999999999</c:v>
                </c:pt>
                <c:pt idx="3650">
                  <c:v>571.94399999999996</c:v>
                </c:pt>
                <c:pt idx="3651">
                  <c:v>572.15800000000002</c:v>
                </c:pt>
                <c:pt idx="3652">
                  <c:v>572.33000000000004</c:v>
                </c:pt>
                <c:pt idx="3653">
                  <c:v>572.51700000000005</c:v>
                </c:pt>
                <c:pt idx="3654">
                  <c:v>572.32399999999996</c:v>
                </c:pt>
                <c:pt idx="3655">
                  <c:v>572.68600000000004</c:v>
                </c:pt>
                <c:pt idx="3656">
                  <c:v>572.96299999999997</c:v>
                </c:pt>
                <c:pt idx="3657">
                  <c:v>573.16800000000001</c:v>
                </c:pt>
                <c:pt idx="3658">
                  <c:v>573.327</c:v>
                </c:pt>
                <c:pt idx="3659">
                  <c:v>573.49599999999998</c:v>
                </c:pt>
                <c:pt idx="3660">
                  <c:v>573.66200000000003</c:v>
                </c:pt>
                <c:pt idx="3661">
                  <c:v>573.78499999999997</c:v>
                </c:pt>
                <c:pt idx="3662">
                  <c:v>573.96600000000001</c:v>
                </c:pt>
                <c:pt idx="3663">
                  <c:v>574.16600000000005</c:v>
                </c:pt>
                <c:pt idx="3664">
                  <c:v>574.20000000000005</c:v>
                </c:pt>
                <c:pt idx="3665">
                  <c:v>574.41800000000001</c:v>
                </c:pt>
                <c:pt idx="3666">
                  <c:v>574.61900000000003</c:v>
                </c:pt>
                <c:pt idx="3667">
                  <c:v>574.798</c:v>
                </c:pt>
                <c:pt idx="3668">
                  <c:v>574.85900000000004</c:v>
                </c:pt>
                <c:pt idx="3669">
                  <c:v>575.09400000000005</c:v>
                </c:pt>
                <c:pt idx="3670">
                  <c:v>575.28200000000004</c:v>
                </c:pt>
                <c:pt idx="3671">
                  <c:v>575.46299999999997</c:v>
                </c:pt>
                <c:pt idx="3672">
                  <c:v>575.64</c:v>
                </c:pt>
                <c:pt idx="3673">
                  <c:v>575.78800000000001</c:v>
                </c:pt>
                <c:pt idx="3674">
                  <c:v>575.97299999999996</c:v>
                </c:pt>
                <c:pt idx="3675">
                  <c:v>576.13599999999997</c:v>
                </c:pt>
                <c:pt idx="3676">
                  <c:v>576.32000000000005</c:v>
                </c:pt>
                <c:pt idx="3677">
                  <c:v>576.48599999999999</c:v>
                </c:pt>
                <c:pt idx="3678">
                  <c:v>576.649</c:v>
                </c:pt>
                <c:pt idx="3679">
                  <c:v>576.80999999999995</c:v>
                </c:pt>
                <c:pt idx="3680">
                  <c:v>576.96500000000003</c:v>
                </c:pt>
                <c:pt idx="3681">
                  <c:v>577.06299999999999</c:v>
                </c:pt>
                <c:pt idx="3682">
                  <c:v>577.09699999999998</c:v>
                </c:pt>
                <c:pt idx="3683">
                  <c:v>577.36800000000005</c:v>
                </c:pt>
                <c:pt idx="3684">
                  <c:v>577.57100000000003</c:v>
                </c:pt>
                <c:pt idx="3685">
                  <c:v>577.75199999999995</c:v>
                </c:pt>
                <c:pt idx="3686">
                  <c:v>577.95899999999995</c:v>
                </c:pt>
                <c:pt idx="3687">
                  <c:v>577.94500000000005</c:v>
                </c:pt>
                <c:pt idx="3688">
                  <c:v>578.00699999999995</c:v>
                </c:pt>
                <c:pt idx="3689">
                  <c:v>578.31100000000004</c:v>
                </c:pt>
                <c:pt idx="3690">
                  <c:v>578.56500000000005</c:v>
                </c:pt>
                <c:pt idx="3691">
                  <c:v>578.78200000000004</c:v>
                </c:pt>
                <c:pt idx="3692">
                  <c:v>578.99599999999998</c:v>
                </c:pt>
                <c:pt idx="3693">
                  <c:v>579.16099999999994</c:v>
                </c:pt>
                <c:pt idx="3694">
                  <c:v>579.33399999999995</c:v>
                </c:pt>
                <c:pt idx="3695">
                  <c:v>579.50199999999995</c:v>
                </c:pt>
                <c:pt idx="3696">
                  <c:v>579.64700000000005</c:v>
                </c:pt>
                <c:pt idx="3697">
                  <c:v>579.81299999999999</c:v>
                </c:pt>
                <c:pt idx="3698">
                  <c:v>579.96100000000001</c:v>
                </c:pt>
                <c:pt idx="3699">
                  <c:v>580.12699999999995</c:v>
                </c:pt>
                <c:pt idx="3700">
                  <c:v>580.274</c:v>
                </c:pt>
                <c:pt idx="3701">
                  <c:v>580.45000000000005</c:v>
                </c:pt>
                <c:pt idx="3702">
                  <c:v>580.62699999999995</c:v>
                </c:pt>
                <c:pt idx="3703">
                  <c:v>580.75800000000004</c:v>
                </c:pt>
                <c:pt idx="3704">
                  <c:v>580.923</c:v>
                </c:pt>
                <c:pt idx="3705">
                  <c:v>581.05999999999995</c:v>
                </c:pt>
                <c:pt idx="3706">
                  <c:v>581.24599999999998</c:v>
                </c:pt>
                <c:pt idx="3707">
                  <c:v>581.43100000000004</c:v>
                </c:pt>
                <c:pt idx="3708">
                  <c:v>581.59799999999996</c:v>
                </c:pt>
                <c:pt idx="3709">
                  <c:v>581.75800000000004</c:v>
                </c:pt>
                <c:pt idx="3710">
                  <c:v>581.95299999999997</c:v>
                </c:pt>
                <c:pt idx="3711">
                  <c:v>582.11699999999996</c:v>
                </c:pt>
                <c:pt idx="3712">
                  <c:v>582.28599999999994</c:v>
                </c:pt>
                <c:pt idx="3713">
                  <c:v>582.42700000000002</c:v>
                </c:pt>
                <c:pt idx="3714">
                  <c:v>582.58799999999997</c:v>
                </c:pt>
                <c:pt idx="3715">
                  <c:v>582.71900000000005</c:v>
                </c:pt>
                <c:pt idx="3716">
                  <c:v>582.89800000000002</c:v>
                </c:pt>
                <c:pt idx="3717">
                  <c:v>583.07899999999995</c:v>
                </c:pt>
                <c:pt idx="3718">
                  <c:v>583.25300000000004</c:v>
                </c:pt>
                <c:pt idx="3719">
                  <c:v>583.44500000000005</c:v>
                </c:pt>
                <c:pt idx="3720">
                  <c:v>583.49400000000003</c:v>
                </c:pt>
                <c:pt idx="3721">
                  <c:v>583.65800000000002</c:v>
                </c:pt>
                <c:pt idx="3722">
                  <c:v>583.92600000000004</c:v>
                </c:pt>
                <c:pt idx="3723">
                  <c:v>584.09500000000003</c:v>
                </c:pt>
                <c:pt idx="3724">
                  <c:v>584.24900000000002</c:v>
                </c:pt>
                <c:pt idx="3725">
                  <c:v>584.404</c:v>
                </c:pt>
                <c:pt idx="3726">
                  <c:v>584.56399999999996</c:v>
                </c:pt>
                <c:pt idx="3727">
                  <c:v>584.72699999999998</c:v>
                </c:pt>
                <c:pt idx="3728">
                  <c:v>584.92200000000003</c:v>
                </c:pt>
                <c:pt idx="3729">
                  <c:v>585.08900000000006</c:v>
                </c:pt>
                <c:pt idx="3730">
                  <c:v>585.27200000000005</c:v>
                </c:pt>
                <c:pt idx="3731">
                  <c:v>585.40800000000002</c:v>
                </c:pt>
                <c:pt idx="3732">
                  <c:v>585.56600000000003</c:v>
                </c:pt>
                <c:pt idx="3733">
                  <c:v>585.70699999999999</c:v>
                </c:pt>
                <c:pt idx="3734">
                  <c:v>585.88499999999999</c:v>
                </c:pt>
                <c:pt idx="3735">
                  <c:v>586.01900000000001</c:v>
                </c:pt>
                <c:pt idx="3736">
                  <c:v>586.16399999999999</c:v>
                </c:pt>
                <c:pt idx="3737">
                  <c:v>586.31299999999999</c:v>
                </c:pt>
                <c:pt idx="3738">
                  <c:v>586.50900000000001</c:v>
                </c:pt>
                <c:pt idx="3739">
                  <c:v>586.69399999999996</c:v>
                </c:pt>
                <c:pt idx="3740">
                  <c:v>586.84199999999998</c:v>
                </c:pt>
                <c:pt idx="3741">
                  <c:v>587.02200000000005</c:v>
                </c:pt>
                <c:pt idx="3742">
                  <c:v>587.18299999999999</c:v>
                </c:pt>
                <c:pt idx="3743">
                  <c:v>587.327</c:v>
                </c:pt>
                <c:pt idx="3744">
                  <c:v>587.47900000000004</c:v>
                </c:pt>
                <c:pt idx="3745">
                  <c:v>587.66</c:v>
                </c:pt>
                <c:pt idx="3746">
                  <c:v>587.81100000000004</c:v>
                </c:pt>
                <c:pt idx="3747">
                  <c:v>587.96799999999996</c:v>
                </c:pt>
                <c:pt idx="3748">
                  <c:v>588.10599999999999</c:v>
                </c:pt>
                <c:pt idx="3749">
                  <c:v>588.29300000000001</c:v>
                </c:pt>
                <c:pt idx="3750">
                  <c:v>588.44100000000003</c:v>
                </c:pt>
                <c:pt idx="3751">
                  <c:v>588.60799999999995</c:v>
                </c:pt>
                <c:pt idx="3752">
                  <c:v>588.74800000000005</c:v>
                </c:pt>
                <c:pt idx="3753">
                  <c:v>588.92100000000005</c:v>
                </c:pt>
                <c:pt idx="3754">
                  <c:v>589.10299999999995</c:v>
                </c:pt>
                <c:pt idx="3755">
                  <c:v>589.24699999999996</c:v>
                </c:pt>
                <c:pt idx="3756">
                  <c:v>589.423</c:v>
                </c:pt>
                <c:pt idx="3757">
                  <c:v>589.61500000000001</c:v>
                </c:pt>
                <c:pt idx="3758">
                  <c:v>589.702</c:v>
                </c:pt>
                <c:pt idx="3759">
                  <c:v>589.87800000000004</c:v>
                </c:pt>
                <c:pt idx="3760">
                  <c:v>590.07399999999996</c:v>
                </c:pt>
                <c:pt idx="3761">
                  <c:v>590.25</c:v>
                </c:pt>
                <c:pt idx="3762">
                  <c:v>590.42600000000004</c:v>
                </c:pt>
                <c:pt idx="3763">
                  <c:v>590.60699999999997</c:v>
                </c:pt>
                <c:pt idx="3764">
                  <c:v>590.76400000000001</c:v>
                </c:pt>
                <c:pt idx="3765">
                  <c:v>590.92399999999998</c:v>
                </c:pt>
                <c:pt idx="3766">
                  <c:v>591.10400000000004</c:v>
                </c:pt>
                <c:pt idx="3767">
                  <c:v>591.28399999999999</c:v>
                </c:pt>
                <c:pt idx="3768">
                  <c:v>591.452</c:v>
                </c:pt>
                <c:pt idx="3769">
                  <c:v>591.61</c:v>
                </c:pt>
                <c:pt idx="3770">
                  <c:v>591.76800000000003</c:v>
                </c:pt>
                <c:pt idx="3771">
                  <c:v>591.90899999999999</c:v>
                </c:pt>
                <c:pt idx="3772">
                  <c:v>592.09100000000001</c:v>
                </c:pt>
                <c:pt idx="3773">
                  <c:v>592.27200000000005</c:v>
                </c:pt>
                <c:pt idx="3774">
                  <c:v>592.44100000000003</c:v>
                </c:pt>
                <c:pt idx="3775">
                  <c:v>592.59500000000003</c:v>
                </c:pt>
                <c:pt idx="3776">
                  <c:v>592.72699999999998</c:v>
                </c:pt>
                <c:pt idx="3777">
                  <c:v>592.88</c:v>
                </c:pt>
                <c:pt idx="3778">
                  <c:v>593.05399999999997</c:v>
                </c:pt>
                <c:pt idx="3779">
                  <c:v>593.24599999999998</c:v>
                </c:pt>
                <c:pt idx="3780">
                  <c:v>593.26400000000001</c:v>
                </c:pt>
                <c:pt idx="3781">
                  <c:v>593.27700000000004</c:v>
                </c:pt>
                <c:pt idx="3782">
                  <c:v>593.36800000000005</c:v>
                </c:pt>
                <c:pt idx="3783">
                  <c:v>593.51800000000003</c:v>
                </c:pt>
                <c:pt idx="3784">
                  <c:v>593.90499999999997</c:v>
                </c:pt>
                <c:pt idx="3785">
                  <c:v>594.17899999999997</c:v>
                </c:pt>
                <c:pt idx="3786">
                  <c:v>594.41600000000005</c:v>
                </c:pt>
                <c:pt idx="3787">
                  <c:v>594.57399999999996</c:v>
                </c:pt>
                <c:pt idx="3788">
                  <c:v>594.67499999999995</c:v>
                </c:pt>
                <c:pt idx="3789">
                  <c:v>594.9</c:v>
                </c:pt>
                <c:pt idx="3790">
                  <c:v>595.072</c:v>
                </c:pt>
                <c:pt idx="3791">
                  <c:v>595.26099999999997</c:v>
                </c:pt>
                <c:pt idx="3792">
                  <c:v>595.44000000000005</c:v>
                </c:pt>
                <c:pt idx="3793">
                  <c:v>595.61599999999999</c:v>
                </c:pt>
                <c:pt idx="3794">
                  <c:v>595.77800000000002</c:v>
                </c:pt>
                <c:pt idx="3795">
                  <c:v>595.97199999999998</c:v>
                </c:pt>
                <c:pt idx="3796">
                  <c:v>596.13499999999999</c:v>
                </c:pt>
                <c:pt idx="3797">
                  <c:v>596.28</c:v>
                </c:pt>
                <c:pt idx="3798">
                  <c:v>596.46299999999997</c:v>
                </c:pt>
                <c:pt idx="3799">
                  <c:v>596.62099999999998</c:v>
                </c:pt>
                <c:pt idx="3800">
                  <c:v>596.80700000000002</c:v>
                </c:pt>
                <c:pt idx="3801">
                  <c:v>596.89200000000005</c:v>
                </c:pt>
                <c:pt idx="3802">
                  <c:v>596.83399999999995</c:v>
                </c:pt>
                <c:pt idx="3803">
                  <c:v>597.13099999999997</c:v>
                </c:pt>
                <c:pt idx="3804">
                  <c:v>597.39200000000005</c:v>
                </c:pt>
                <c:pt idx="3805">
                  <c:v>597.61</c:v>
                </c:pt>
                <c:pt idx="3806">
                  <c:v>597.79600000000005</c:v>
                </c:pt>
                <c:pt idx="3807">
                  <c:v>597.84</c:v>
                </c:pt>
                <c:pt idx="3808">
                  <c:v>598.09199999999998</c:v>
                </c:pt>
                <c:pt idx="3809">
                  <c:v>598.24099999999999</c:v>
                </c:pt>
                <c:pt idx="3810">
                  <c:v>598.423</c:v>
                </c:pt>
                <c:pt idx="3811">
                  <c:v>598.61099999999999</c:v>
                </c:pt>
                <c:pt idx="3812">
                  <c:v>598.79100000000005</c:v>
                </c:pt>
                <c:pt idx="3813">
                  <c:v>598.95699999999999</c:v>
                </c:pt>
                <c:pt idx="3814">
                  <c:v>599.15599999999995</c:v>
                </c:pt>
                <c:pt idx="3815">
                  <c:v>599.28899999999999</c:v>
                </c:pt>
                <c:pt idx="3816">
                  <c:v>599.42200000000003</c:v>
                </c:pt>
                <c:pt idx="3817">
                  <c:v>599.60599999999999</c:v>
                </c:pt>
                <c:pt idx="3818">
                  <c:v>599.79399999999998</c:v>
                </c:pt>
                <c:pt idx="3819">
                  <c:v>599.99599999999998</c:v>
                </c:pt>
                <c:pt idx="3820">
                  <c:v>600.18200000000002</c:v>
                </c:pt>
                <c:pt idx="3821">
                  <c:v>600.33399999999995</c:v>
                </c:pt>
                <c:pt idx="3822">
                  <c:v>600.51300000000003</c:v>
                </c:pt>
                <c:pt idx="3823">
                  <c:v>600.68899999999996</c:v>
                </c:pt>
                <c:pt idx="3824">
                  <c:v>600.86400000000003</c:v>
                </c:pt>
                <c:pt idx="3825">
                  <c:v>601.03</c:v>
                </c:pt>
                <c:pt idx="3826">
                  <c:v>601.18499999999995</c:v>
                </c:pt>
                <c:pt idx="3827">
                  <c:v>601.351</c:v>
                </c:pt>
                <c:pt idx="3828">
                  <c:v>601.495</c:v>
                </c:pt>
                <c:pt idx="3829">
                  <c:v>601.63800000000003</c:v>
                </c:pt>
                <c:pt idx="3830">
                  <c:v>601.79600000000005</c:v>
                </c:pt>
                <c:pt idx="3831">
                  <c:v>601.96199999999999</c:v>
                </c:pt>
                <c:pt idx="3832">
                  <c:v>602.13699999999994</c:v>
                </c:pt>
                <c:pt idx="3833">
                  <c:v>602.31700000000001</c:v>
                </c:pt>
                <c:pt idx="3834">
                  <c:v>602.48699999999997</c:v>
                </c:pt>
                <c:pt idx="3835">
                  <c:v>602.63900000000001</c:v>
                </c:pt>
                <c:pt idx="3836">
                  <c:v>602.79700000000003</c:v>
                </c:pt>
                <c:pt idx="3837">
                  <c:v>602.92100000000005</c:v>
                </c:pt>
                <c:pt idx="3838">
                  <c:v>603.08600000000001</c:v>
                </c:pt>
                <c:pt idx="3839">
                  <c:v>603.26300000000003</c:v>
                </c:pt>
                <c:pt idx="3840">
                  <c:v>603.428</c:v>
                </c:pt>
                <c:pt idx="3841">
                  <c:v>603.601</c:v>
                </c:pt>
                <c:pt idx="3842">
                  <c:v>603.78200000000004</c:v>
                </c:pt>
                <c:pt idx="3843">
                  <c:v>603.971</c:v>
                </c:pt>
                <c:pt idx="3844">
                  <c:v>604.14300000000003</c:v>
                </c:pt>
                <c:pt idx="3845">
                  <c:v>604.30100000000004</c:v>
                </c:pt>
                <c:pt idx="3846">
                  <c:v>604.45299999999997</c:v>
                </c:pt>
                <c:pt idx="3847">
                  <c:v>604.601</c:v>
                </c:pt>
                <c:pt idx="3848">
                  <c:v>604.77300000000002</c:v>
                </c:pt>
                <c:pt idx="3849">
                  <c:v>604.94500000000005</c:v>
                </c:pt>
                <c:pt idx="3850">
                  <c:v>605.10500000000002</c:v>
                </c:pt>
                <c:pt idx="3851">
                  <c:v>605.27</c:v>
                </c:pt>
                <c:pt idx="3852">
                  <c:v>605.42399999999998</c:v>
                </c:pt>
                <c:pt idx="3853">
                  <c:v>605.60799999999995</c:v>
                </c:pt>
                <c:pt idx="3854">
                  <c:v>605.77200000000005</c:v>
                </c:pt>
                <c:pt idx="3855">
                  <c:v>605.93499999999995</c:v>
                </c:pt>
                <c:pt idx="3856">
                  <c:v>606.11599999999999</c:v>
                </c:pt>
                <c:pt idx="3857">
                  <c:v>606.274</c:v>
                </c:pt>
                <c:pt idx="3858">
                  <c:v>606.42600000000004</c:v>
                </c:pt>
                <c:pt idx="3859">
                  <c:v>606.59400000000005</c:v>
                </c:pt>
                <c:pt idx="3860">
                  <c:v>606.73699999999997</c:v>
                </c:pt>
                <c:pt idx="3861">
                  <c:v>606.90700000000004</c:v>
                </c:pt>
                <c:pt idx="3862">
                  <c:v>607.07500000000005</c:v>
                </c:pt>
                <c:pt idx="3863">
                  <c:v>607.22699999999998</c:v>
                </c:pt>
                <c:pt idx="3864">
                  <c:v>607.404</c:v>
                </c:pt>
                <c:pt idx="3865">
                  <c:v>607.56600000000003</c:v>
                </c:pt>
                <c:pt idx="3866">
                  <c:v>607.73099999999999</c:v>
                </c:pt>
                <c:pt idx="3867">
                  <c:v>607.88300000000004</c:v>
                </c:pt>
                <c:pt idx="3868">
                  <c:v>608.04399999999998</c:v>
                </c:pt>
                <c:pt idx="3869">
                  <c:v>608.20799999999997</c:v>
                </c:pt>
                <c:pt idx="3870">
                  <c:v>608.39599999999996</c:v>
                </c:pt>
                <c:pt idx="3871">
                  <c:v>608.55700000000002</c:v>
                </c:pt>
                <c:pt idx="3872">
                  <c:v>608.73900000000003</c:v>
                </c:pt>
                <c:pt idx="3873">
                  <c:v>608.89</c:v>
                </c:pt>
                <c:pt idx="3874">
                  <c:v>609.08699999999999</c:v>
                </c:pt>
                <c:pt idx="3875">
                  <c:v>609.25900000000001</c:v>
                </c:pt>
                <c:pt idx="3876">
                  <c:v>609.41200000000003</c:v>
                </c:pt>
                <c:pt idx="3877">
                  <c:v>609.58199999999999</c:v>
                </c:pt>
                <c:pt idx="3878">
                  <c:v>609.78099999999995</c:v>
                </c:pt>
                <c:pt idx="3879">
                  <c:v>609.96299999999997</c:v>
                </c:pt>
                <c:pt idx="3880">
                  <c:v>610.11</c:v>
                </c:pt>
                <c:pt idx="3881">
                  <c:v>610.26900000000001</c:v>
                </c:pt>
                <c:pt idx="3882">
                  <c:v>610.45100000000002</c:v>
                </c:pt>
                <c:pt idx="3883">
                  <c:v>610.62300000000005</c:v>
                </c:pt>
                <c:pt idx="3884">
                  <c:v>610.78599999999994</c:v>
                </c:pt>
                <c:pt idx="3885">
                  <c:v>610.94100000000003</c:v>
                </c:pt>
                <c:pt idx="3886">
                  <c:v>611.12599999999998</c:v>
                </c:pt>
                <c:pt idx="3887">
                  <c:v>611.26800000000003</c:v>
                </c:pt>
                <c:pt idx="3888">
                  <c:v>611.41600000000005</c:v>
                </c:pt>
                <c:pt idx="3889">
                  <c:v>611.60900000000004</c:v>
                </c:pt>
                <c:pt idx="3890">
                  <c:v>611.75400000000002</c:v>
                </c:pt>
                <c:pt idx="3891">
                  <c:v>611.89099999999996</c:v>
                </c:pt>
                <c:pt idx="3892">
                  <c:v>612.06299999999999</c:v>
                </c:pt>
                <c:pt idx="3893">
                  <c:v>612.21699999999998</c:v>
                </c:pt>
                <c:pt idx="3894">
                  <c:v>612.39499999999998</c:v>
                </c:pt>
                <c:pt idx="3895">
                  <c:v>612.57299999999998</c:v>
                </c:pt>
                <c:pt idx="3896">
                  <c:v>612.73599999999999</c:v>
                </c:pt>
                <c:pt idx="3897">
                  <c:v>612.93499999999995</c:v>
                </c:pt>
                <c:pt idx="3898">
                  <c:v>613.08500000000004</c:v>
                </c:pt>
                <c:pt idx="3899">
                  <c:v>613.25099999999998</c:v>
                </c:pt>
                <c:pt idx="3900">
                  <c:v>613.41899999999998</c:v>
                </c:pt>
                <c:pt idx="3901">
                  <c:v>613.57399999999996</c:v>
                </c:pt>
                <c:pt idx="3902">
                  <c:v>613.721</c:v>
                </c:pt>
                <c:pt idx="3903">
                  <c:v>613.88599999999997</c:v>
                </c:pt>
                <c:pt idx="3904">
                  <c:v>614.05799999999999</c:v>
                </c:pt>
                <c:pt idx="3905">
                  <c:v>614.05999999999995</c:v>
                </c:pt>
                <c:pt idx="3906">
                  <c:v>614.22900000000004</c:v>
                </c:pt>
                <c:pt idx="3907">
                  <c:v>614.47699999999998</c:v>
                </c:pt>
                <c:pt idx="3908">
                  <c:v>614.678</c:v>
                </c:pt>
                <c:pt idx="3909">
                  <c:v>614.88900000000001</c:v>
                </c:pt>
                <c:pt idx="3910">
                  <c:v>615.06600000000003</c:v>
                </c:pt>
                <c:pt idx="3911">
                  <c:v>615.24699999999996</c:v>
                </c:pt>
                <c:pt idx="3912">
                  <c:v>615.399</c:v>
                </c:pt>
                <c:pt idx="3913">
                  <c:v>615.58299999999997</c:v>
                </c:pt>
                <c:pt idx="3914">
                  <c:v>615.71400000000006</c:v>
                </c:pt>
                <c:pt idx="3915">
                  <c:v>615.88800000000003</c:v>
                </c:pt>
                <c:pt idx="3916">
                  <c:v>616.05899999999997</c:v>
                </c:pt>
                <c:pt idx="3917">
                  <c:v>616.23400000000004</c:v>
                </c:pt>
                <c:pt idx="3918">
                  <c:v>616.40300000000002</c:v>
                </c:pt>
                <c:pt idx="3919">
                  <c:v>616.56600000000003</c:v>
                </c:pt>
                <c:pt idx="3920">
                  <c:v>616.75699999999995</c:v>
                </c:pt>
                <c:pt idx="3921">
                  <c:v>616.93899999999996</c:v>
                </c:pt>
                <c:pt idx="3922">
                  <c:v>617.09</c:v>
                </c:pt>
                <c:pt idx="3923">
                  <c:v>617.19500000000005</c:v>
                </c:pt>
                <c:pt idx="3924">
                  <c:v>617.375</c:v>
                </c:pt>
                <c:pt idx="3925">
                  <c:v>617.46100000000001</c:v>
                </c:pt>
                <c:pt idx="3926">
                  <c:v>617.66899999999998</c:v>
                </c:pt>
                <c:pt idx="3927">
                  <c:v>617.88699999999994</c:v>
                </c:pt>
                <c:pt idx="3928">
                  <c:v>618.07600000000002</c:v>
                </c:pt>
                <c:pt idx="3929">
                  <c:v>618.26300000000003</c:v>
                </c:pt>
                <c:pt idx="3930">
                  <c:v>618.44600000000003</c:v>
                </c:pt>
                <c:pt idx="3931">
                  <c:v>618.61099999999999</c:v>
                </c:pt>
                <c:pt idx="3932">
                  <c:v>618.79700000000003</c:v>
                </c:pt>
                <c:pt idx="3933">
                  <c:v>618.93700000000001</c:v>
                </c:pt>
                <c:pt idx="3934">
                  <c:v>618.923</c:v>
                </c:pt>
                <c:pt idx="3935">
                  <c:v>619.17499999999995</c:v>
                </c:pt>
                <c:pt idx="3936">
                  <c:v>619.38699999999994</c:v>
                </c:pt>
                <c:pt idx="3937">
                  <c:v>619.56500000000005</c:v>
                </c:pt>
                <c:pt idx="3938">
                  <c:v>619.75199999999995</c:v>
                </c:pt>
                <c:pt idx="3939">
                  <c:v>619.94500000000005</c:v>
                </c:pt>
                <c:pt idx="3940">
                  <c:v>620.12099999999998</c:v>
                </c:pt>
                <c:pt idx="3941">
                  <c:v>620.29399999999998</c:v>
                </c:pt>
                <c:pt idx="3942">
                  <c:v>620.46400000000006</c:v>
                </c:pt>
                <c:pt idx="3943">
                  <c:v>620.62199999999996</c:v>
                </c:pt>
                <c:pt idx="3944">
                  <c:v>620.78499999999997</c:v>
                </c:pt>
                <c:pt idx="3945">
                  <c:v>620.96500000000003</c:v>
                </c:pt>
                <c:pt idx="3946">
                  <c:v>621.11800000000005</c:v>
                </c:pt>
                <c:pt idx="3947">
                  <c:v>621.26599999999996</c:v>
                </c:pt>
                <c:pt idx="3948">
                  <c:v>621.45600000000002</c:v>
                </c:pt>
                <c:pt idx="3949">
                  <c:v>621.61099999999999</c:v>
                </c:pt>
                <c:pt idx="3950">
                  <c:v>621.75099999999998</c:v>
                </c:pt>
                <c:pt idx="3951">
                  <c:v>621.94000000000005</c:v>
                </c:pt>
                <c:pt idx="3952">
                  <c:v>622.11199999999997</c:v>
                </c:pt>
                <c:pt idx="3953">
                  <c:v>622.26199999999994</c:v>
                </c:pt>
                <c:pt idx="3954">
                  <c:v>622.42499999999995</c:v>
                </c:pt>
                <c:pt idx="3955">
                  <c:v>622.60299999999995</c:v>
                </c:pt>
                <c:pt idx="3956">
                  <c:v>622.79100000000005</c:v>
                </c:pt>
                <c:pt idx="3957">
                  <c:v>622.94899999999996</c:v>
                </c:pt>
                <c:pt idx="3958">
                  <c:v>623.10199999999998</c:v>
                </c:pt>
                <c:pt idx="3959">
                  <c:v>623.26800000000003</c:v>
                </c:pt>
                <c:pt idx="3960">
                  <c:v>623.43499999999995</c:v>
                </c:pt>
                <c:pt idx="3961">
                  <c:v>623.596</c:v>
                </c:pt>
                <c:pt idx="3962">
                  <c:v>623.76499999999999</c:v>
                </c:pt>
                <c:pt idx="3963">
                  <c:v>623.95100000000002</c:v>
                </c:pt>
                <c:pt idx="3964">
                  <c:v>624.12699999999995</c:v>
                </c:pt>
                <c:pt idx="3965">
                  <c:v>624.30200000000002</c:v>
                </c:pt>
                <c:pt idx="3966">
                  <c:v>624.46100000000001</c:v>
                </c:pt>
                <c:pt idx="3967">
                  <c:v>624.62800000000004</c:v>
                </c:pt>
                <c:pt idx="3968">
                  <c:v>624.80600000000004</c:v>
                </c:pt>
                <c:pt idx="3969">
                  <c:v>624.98599999999999</c:v>
                </c:pt>
                <c:pt idx="3970">
                  <c:v>625.15200000000004</c:v>
                </c:pt>
                <c:pt idx="3971">
                  <c:v>625.31200000000001</c:v>
                </c:pt>
                <c:pt idx="3972">
                  <c:v>625.46199999999999</c:v>
                </c:pt>
                <c:pt idx="3973">
                  <c:v>625.654</c:v>
                </c:pt>
                <c:pt idx="3974">
                  <c:v>625.82799999999997</c:v>
                </c:pt>
                <c:pt idx="3975">
                  <c:v>626.00900000000001</c:v>
                </c:pt>
                <c:pt idx="3976">
                  <c:v>626.16200000000003</c:v>
                </c:pt>
                <c:pt idx="3977">
                  <c:v>626.346</c:v>
                </c:pt>
                <c:pt idx="3978">
                  <c:v>626.42200000000003</c:v>
                </c:pt>
                <c:pt idx="3979">
                  <c:v>626.60500000000002</c:v>
                </c:pt>
                <c:pt idx="3980">
                  <c:v>626.798</c:v>
                </c:pt>
                <c:pt idx="3981">
                  <c:v>626.971</c:v>
                </c:pt>
                <c:pt idx="3982">
                  <c:v>627.12800000000004</c:v>
                </c:pt>
                <c:pt idx="3983">
                  <c:v>627.27800000000002</c:v>
                </c:pt>
                <c:pt idx="3984">
                  <c:v>627.44600000000003</c:v>
                </c:pt>
                <c:pt idx="3985">
                  <c:v>627.60199999999998</c:v>
                </c:pt>
                <c:pt idx="3986">
                  <c:v>627.76300000000003</c:v>
                </c:pt>
                <c:pt idx="3987">
                  <c:v>627.95899999999995</c:v>
                </c:pt>
                <c:pt idx="3988">
                  <c:v>628.14499999999998</c:v>
                </c:pt>
                <c:pt idx="3989">
                  <c:v>628.30200000000002</c:v>
                </c:pt>
                <c:pt idx="3990">
                  <c:v>628.48099999999999</c:v>
                </c:pt>
                <c:pt idx="3991">
                  <c:v>628.65200000000004</c:v>
                </c:pt>
                <c:pt idx="3992">
                  <c:v>628.81799999999998</c:v>
                </c:pt>
                <c:pt idx="3993">
                  <c:v>629.00099999999998</c:v>
                </c:pt>
                <c:pt idx="3994">
                  <c:v>629.178</c:v>
                </c:pt>
                <c:pt idx="3995">
                  <c:v>629.34</c:v>
                </c:pt>
                <c:pt idx="3996">
                  <c:v>629.49400000000003</c:v>
                </c:pt>
                <c:pt idx="3997">
                  <c:v>629.70500000000004</c:v>
                </c:pt>
                <c:pt idx="3998">
                  <c:v>629.61199999999997</c:v>
                </c:pt>
                <c:pt idx="3999">
                  <c:v>629.87400000000002</c:v>
                </c:pt>
                <c:pt idx="4000">
                  <c:v>630.10400000000004</c:v>
                </c:pt>
                <c:pt idx="4001">
                  <c:v>630.29700000000003</c:v>
                </c:pt>
                <c:pt idx="4002">
                  <c:v>630.49400000000003</c:v>
                </c:pt>
                <c:pt idx="4003">
                  <c:v>630.68399999999997</c:v>
                </c:pt>
                <c:pt idx="4004">
                  <c:v>630.75300000000004</c:v>
                </c:pt>
                <c:pt idx="4005">
                  <c:v>630.93299999999999</c:v>
                </c:pt>
                <c:pt idx="4006">
                  <c:v>631.13400000000001</c:v>
                </c:pt>
                <c:pt idx="4007">
                  <c:v>631.30399999999997</c:v>
                </c:pt>
                <c:pt idx="4008">
                  <c:v>631.49199999999996</c:v>
                </c:pt>
                <c:pt idx="4009">
                  <c:v>631.69799999999998</c:v>
                </c:pt>
                <c:pt idx="4010">
                  <c:v>631.87900000000002</c:v>
                </c:pt>
                <c:pt idx="4011">
                  <c:v>632.03700000000003</c:v>
                </c:pt>
                <c:pt idx="4012">
                  <c:v>632.21799999999996</c:v>
                </c:pt>
                <c:pt idx="4013">
                  <c:v>632.30700000000002</c:v>
                </c:pt>
                <c:pt idx="4014">
                  <c:v>632.495</c:v>
                </c:pt>
                <c:pt idx="4015">
                  <c:v>632.69600000000003</c:v>
                </c:pt>
                <c:pt idx="4016">
                  <c:v>632.85400000000004</c:v>
                </c:pt>
                <c:pt idx="4017">
                  <c:v>633.05700000000002</c:v>
                </c:pt>
                <c:pt idx="4018">
                  <c:v>633.00699999999995</c:v>
                </c:pt>
                <c:pt idx="4019">
                  <c:v>633.01599999999996</c:v>
                </c:pt>
                <c:pt idx="4020">
                  <c:v>633.36300000000006</c:v>
                </c:pt>
                <c:pt idx="4021">
                  <c:v>633.65599999999995</c:v>
                </c:pt>
                <c:pt idx="4022">
                  <c:v>633.87300000000005</c:v>
                </c:pt>
                <c:pt idx="4023">
                  <c:v>634.06700000000001</c:v>
                </c:pt>
                <c:pt idx="4024">
                  <c:v>634.25900000000001</c:v>
                </c:pt>
                <c:pt idx="4025">
                  <c:v>634.46500000000003</c:v>
                </c:pt>
                <c:pt idx="4026">
                  <c:v>634.64499999999998</c:v>
                </c:pt>
                <c:pt idx="4027">
                  <c:v>634.81600000000003</c:v>
                </c:pt>
                <c:pt idx="4028">
                  <c:v>634.99900000000002</c:v>
                </c:pt>
                <c:pt idx="4029">
                  <c:v>635.16999999999996</c:v>
                </c:pt>
                <c:pt idx="4030">
                  <c:v>635.34799999999996</c:v>
                </c:pt>
                <c:pt idx="4031">
                  <c:v>635.50800000000004</c:v>
                </c:pt>
                <c:pt idx="4032">
                  <c:v>635.678</c:v>
                </c:pt>
                <c:pt idx="4033">
                  <c:v>635.80100000000004</c:v>
                </c:pt>
                <c:pt idx="4034">
                  <c:v>635.95899999999995</c:v>
                </c:pt>
                <c:pt idx="4035">
                  <c:v>636.13900000000001</c:v>
                </c:pt>
                <c:pt idx="4036">
                  <c:v>636.32899999999995</c:v>
                </c:pt>
                <c:pt idx="4037">
                  <c:v>636.51099999999997</c:v>
                </c:pt>
                <c:pt idx="4038">
                  <c:v>636.69899999999996</c:v>
                </c:pt>
                <c:pt idx="4039">
                  <c:v>636.91</c:v>
                </c:pt>
                <c:pt idx="4040">
                  <c:v>636.96799999999996</c:v>
                </c:pt>
                <c:pt idx="4041">
                  <c:v>637.12099999999998</c:v>
                </c:pt>
                <c:pt idx="4042">
                  <c:v>637.32600000000002</c:v>
                </c:pt>
                <c:pt idx="4043">
                  <c:v>637.53300000000002</c:v>
                </c:pt>
                <c:pt idx="4044">
                  <c:v>637.697</c:v>
                </c:pt>
                <c:pt idx="4045">
                  <c:v>637.84199999999998</c:v>
                </c:pt>
                <c:pt idx="4046">
                  <c:v>638.00800000000004</c:v>
                </c:pt>
                <c:pt idx="4047">
                  <c:v>638.19299999999998</c:v>
                </c:pt>
                <c:pt idx="4048">
                  <c:v>638.38099999999997</c:v>
                </c:pt>
                <c:pt idx="4049">
                  <c:v>638.553</c:v>
                </c:pt>
                <c:pt idx="4050">
                  <c:v>638.74</c:v>
                </c:pt>
                <c:pt idx="4051">
                  <c:v>638.88499999999999</c:v>
                </c:pt>
                <c:pt idx="4052">
                  <c:v>639.08199999999999</c:v>
                </c:pt>
                <c:pt idx="4053">
                  <c:v>639.23400000000004</c:v>
                </c:pt>
                <c:pt idx="4054">
                  <c:v>639.41999999999996</c:v>
                </c:pt>
                <c:pt idx="4055">
                  <c:v>639.57799999999997</c:v>
                </c:pt>
                <c:pt idx="4056">
                  <c:v>639.74599999999998</c:v>
                </c:pt>
                <c:pt idx="4057">
                  <c:v>639.923</c:v>
                </c:pt>
                <c:pt idx="4058">
                  <c:v>640.11</c:v>
                </c:pt>
                <c:pt idx="4059">
                  <c:v>640.30799999999999</c:v>
                </c:pt>
                <c:pt idx="4060">
                  <c:v>640.47299999999996</c:v>
                </c:pt>
                <c:pt idx="4061">
                  <c:v>640.64800000000002</c:v>
                </c:pt>
                <c:pt idx="4062">
                  <c:v>640.83699999999999</c:v>
                </c:pt>
                <c:pt idx="4063">
                  <c:v>641.01300000000003</c:v>
                </c:pt>
                <c:pt idx="4064">
                  <c:v>641.13099999999997</c:v>
                </c:pt>
                <c:pt idx="4065">
                  <c:v>641.31500000000005</c:v>
                </c:pt>
                <c:pt idx="4066">
                  <c:v>641.50900000000001</c:v>
                </c:pt>
                <c:pt idx="4067">
                  <c:v>641.68700000000001</c:v>
                </c:pt>
                <c:pt idx="4068">
                  <c:v>641.86300000000006</c:v>
                </c:pt>
                <c:pt idx="4069">
                  <c:v>642.03300000000002</c:v>
                </c:pt>
                <c:pt idx="4070">
                  <c:v>642.21400000000006</c:v>
                </c:pt>
                <c:pt idx="4071">
                  <c:v>642.39499999999998</c:v>
                </c:pt>
                <c:pt idx="4072">
                  <c:v>642.55799999999999</c:v>
                </c:pt>
                <c:pt idx="4073">
                  <c:v>642.745</c:v>
                </c:pt>
                <c:pt idx="4074">
                  <c:v>642.92999999999995</c:v>
                </c:pt>
                <c:pt idx="4075">
                  <c:v>643.10599999999999</c:v>
                </c:pt>
                <c:pt idx="4076">
                  <c:v>643.25699999999995</c:v>
                </c:pt>
                <c:pt idx="4077">
                  <c:v>643.48900000000003</c:v>
                </c:pt>
                <c:pt idx="4078">
                  <c:v>643.63300000000004</c:v>
                </c:pt>
                <c:pt idx="4079">
                  <c:v>643.822</c:v>
                </c:pt>
                <c:pt idx="4080">
                  <c:v>644</c:v>
                </c:pt>
                <c:pt idx="4081">
                  <c:v>644.16300000000001</c:v>
                </c:pt>
                <c:pt idx="4082">
                  <c:v>644.30799999999999</c:v>
                </c:pt>
                <c:pt idx="4083">
                  <c:v>644.46100000000001</c:v>
                </c:pt>
                <c:pt idx="4084">
                  <c:v>644.66800000000001</c:v>
                </c:pt>
                <c:pt idx="4085">
                  <c:v>644.82899999999995</c:v>
                </c:pt>
                <c:pt idx="4086">
                  <c:v>644.98</c:v>
                </c:pt>
                <c:pt idx="4087">
                  <c:v>645.17899999999997</c:v>
                </c:pt>
                <c:pt idx="4088">
                  <c:v>645.35400000000004</c:v>
                </c:pt>
                <c:pt idx="4089">
                  <c:v>645.53899999999999</c:v>
                </c:pt>
                <c:pt idx="4090">
                  <c:v>645.70899999999995</c:v>
                </c:pt>
                <c:pt idx="4091">
                  <c:v>645.90700000000004</c:v>
                </c:pt>
                <c:pt idx="4092">
                  <c:v>646.09100000000001</c:v>
                </c:pt>
                <c:pt idx="4093">
                  <c:v>646.274</c:v>
                </c:pt>
                <c:pt idx="4094">
                  <c:v>646.43600000000004</c:v>
                </c:pt>
                <c:pt idx="4095">
                  <c:v>646.59299999999996</c:v>
                </c:pt>
                <c:pt idx="4096">
                  <c:v>646.76099999999997</c:v>
                </c:pt>
                <c:pt idx="4097">
                  <c:v>646.95000000000005</c:v>
                </c:pt>
                <c:pt idx="4098">
                  <c:v>647.125</c:v>
                </c:pt>
                <c:pt idx="4099">
                  <c:v>647.28899999999999</c:v>
                </c:pt>
                <c:pt idx="4100">
                  <c:v>647.47500000000002</c:v>
                </c:pt>
                <c:pt idx="4101">
                  <c:v>647.64700000000005</c:v>
                </c:pt>
                <c:pt idx="4102">
                  <c:v>647.83399999999995</c:v>
                </c:pt>
                <c:pt idx="4103">
                  <c:v>648.00800000000004</c:v>
                </c:pt>
                <c:pt idx="4104">
                  <c:v>648.00400000000002</c:v>
                </c:pt>
                <c:pt idx="4105">
                  <c:v>648.25800000000004</c:v>
                </c:pt>
                <c:pt idx="4106">
                  <c:v>648.32600000000002</c:v>
                </c:pt>
                <c:pt idx="4107">
                  <c:v>648.43600000000004</c:v>
                </c:pt>
                <c:pt idx="4108">
                  <c:v>648.71400000000006</c:v>
                </c:pt>
                <c:pt idx="4109">
                  <c:v>648.94500000000005</c:v>
                </c:pt>
                <c:pt idx="4110">
                  <c:v>649.178</c:v>
                </c:pt>
                <c:pt idx="4111">
                  <c:v>649.36699999999996</c:v>
                </c:pt>
                <c:pt idx="4112">
                  <c:v>649.55799999999999</c:v>
                </c:pt>
                <c:pt idx="4113">
                  <c:v>649.51099999999997</c:v>
                </c:pt>
                <c:pt idx="4114">
                  <c:v>649.77499999999998</c:v>
                </c:pt>
                <c:pt idx="4115">
                  <c:v>649.96500000000003</c:v>
                </c:pt>
                <c:pt idx="4116">
                  <c:v>650.197</c:v>
                </c:pt>
                <c:pt idx="4117">
                  <c:v>650.13699999999994</c:v>
                </c:pt>
                <c:pt idx="4118">
                  <c:v>650.44899999999996</c:v>
                </c:pt>
                <c:pt idx="4119">
                  <c:v>650.67700000000002</c:v>
                </c:pt>
                <c:pt idx="4120">
                  <c:v>650.86900000000003</c:v>
                </c:pt>
                <c:pt idx="4121">
                  <c:v>651.09199999999998</c:v>
                </c:pt>
                <c:pt idx="4122">
                  <c:v>651.26700000000005</c:v>
                </c:pt>
                <c:pt idx="4123">
                  <c:v>651.45500000000004</c:v>
                </c:pt>
                <c:pt idx="4124">
                  <c:v>651.654</c:v>
                </c:pt>
                <c:pt idx="4125">
                  <c:v>651.82500000000005</c:v>
                </c:pt>
                <c:pt idx="4126">
                  <c:v>651.98699999999997</c:v>
                </c:pt>
                <c:pt idx="4127">
                  <c:v>652.14300000000003</c:v>
                </c:pt>
                <c:pt idx="4128">
                  <c:v>652.31100000000004</c:v>
                </c:pt>
                <c:pt idx="4129">
                  <c:v>652.50800000000004</c:v>
                </c:pt>
                <c:pt idx="4130">
                  <c:v>652.69100000000003</c:v>
                </c:pt>
                <c:pt idx="4131">
                  <c:v>652.74900000000002</c:v>
                </c:pt>
                <c:pt idx="4132">
                  <c:v>652.98199999999997</c:v>
                </c:pt>
                <c:pt idx="4133">
                  <c:v>653.15300000000002</c:v>
                </c:pt>
                <c:pt idx="4134">
                  <c:v>653.30700000000002</c:v>
                </c:pt>
                <c:pt idx="4135">
                  <c:v>653.529</c:v>
                </c:pt>
                <c:pt idx="4136">
                  <c:v>653.71799999999996</c:v>
                </c:pt>
                <c:pt idx="4137">
                  <c:v>653.76300000000003</c:v>
                </c:pt>
                <c:pt idx="4138">
                  <c:v>654.04600000000005</c:v>
                </c:pt>
                <c:pt idx="4139">
                  <c:v>654.24099999999999</c:v>
                </c:pt>
                <c:pt idx="4140">
                  <c:v>654.40899999999999</c:v>
                </c:pt>
                <c:pt idx="4141">
                  <c:v>654.59199999999998</c:v>
                </c:pt>
                <c:pt idx="4142">
                  <c:v>654.78</c:v>
                </c:pt>
                <c:pt idx="4143">
                  <c:v>654.92999999999995</c:v>
                </c:pt>
                <c:pt idx="4144">
                  <c:v>655.125</c:v>
                </c:pt>
                <c:pt idx="4145">
                  <c:v>655.32399999999996</c:v>
                </c:pt>
                <c:pt idx="4146">
                  <c:v>655.48400000000004</c:v>
                </c:pt>
                <c:pt idx="4147">
                  <c:v>655.65099999999995</c:v>
                </c:pt>
                <c:pt idx="4148">
                  <c:v>655.80499999999995</c:v>
                </c:pt>
                <c:pt idx="4149">
                  <c:v>655.95899999999995</c:v>
                </c:pt>
                <c:pt idx="4150">
                  <c:v>656.14200000000005</c:v>
                </c:pt>
                <c:pt idx="4151">
                  <c:v>656.35400000000004</c:v>
                </c:pt>
                <c:pt idx="4152">
                  <c:v>656.52599999999995</c:v>
                </c:pt>
                <c:pt idx="4153">
                  <c:v>656.70600000000002</c:v>
                </c:pt>
                <c:pt idx="4154">
                  <c:v>656.87400000000002</c:v>
                </c:pt>
                <c:pt idx="4155">
                  <c:v>657.04</c:v>
                </c:pt>
                <c:pt idx="4156">
                  <c:v>657.2</c:v>
                </c:pt>
                <c:pt idx="4157">
                  <c:v>657.37800000000004</c:v>
                </c:pt>
                <c:pt idx="4158">
                  <c:v>657.58199999999999</c:v>
                </c:pt>
                <c:pt idx="4159">
                  <c:v>657.74699999999996</c:v>
                </c:pt>
                <c:pt idx="4160">
                  <c:v>657.83799999999997</c:v>
                </c:pt>
                <c:pt idx="4161">
                  <c:v>658.04399999999998</c:v>
                </c:pt>
                <c:pt idx="4162">
                  <c:v>658.20500000000004</c:v>
                </c:pt>
                <c:pt idx="4163">
                  <c:v>658.36599999999999</c:v>
                </c:pt>
                <c:pt idx="4164">
                  <c:v>658.55499999999995</c:v>
                </c:pt>
                <c:pt idx="4165">
                  <c:v>658.73</c:v>
                </c:pt>
                <c:pt idx="4166">
                  <c:v>658.91300000000001</c:v>
                </c:pt>
                <c:pt idx="4167">
                  <c:v>658.98400000000004</c:v>
                </c:pt>
                <c:pt idx="4168">
                  <c:v>659.20100000000002</c:v>
                </c:pt>
                <c:pt idx="4169">
                  <c:v>659.16600000000005</c:v>
                </c:pt>
                <c:pt idx="4170">
                  <c:v>659.38400000000001</c:v>
                </c:pt>
                <c:pt idx="4171">
                  <c:v>659.48699999999997</c:v>
                </c:pt>
                <c:pt idx="4172">
                  <c:v>659.78700000000003</c:v>
                </c:pt>
                <c:pt idx="4173">
                  <c:v>659.99099999999999</c:v>
                </c:pt>
                <c:pt idx="4174">
                  <c:v>660.24599999999998</c:v>
                </c:pt>
                <c:pt idx="4175">
                  <c:v>660.42899999999997</c:v>
                </c:pt>
                <c:pt idx="4176">
                  <c:v>660.61400000000003</c:v>
                </c:pt>
                <c:pt idx="4177">
                  <c:v>660.77300000000002</c:v>
                </c:pt>
                <c:pt idx="4178">
                  <c:v>660.96699999999998</c:v>
                </c:pt>
                <c:pt idx="4179">
                  <c:v>661.12199999999996</c:v>
                </c:pt>
                <c:pt idx="4180">
                  <c:v>661.31600000000003</c:v>
                </c:pt>
                <c:pt idx="4181">
                  <c:v>661.49099999999999</c:v>
                </c:pt>
                <c:pt idx="4182">
                  <c:v>661.65800000000002</c:v>
                </c:pt>
                <c:pt idx="4183">
                  <c:v>661.77300000000002</c:v>
                </c:pt>
                <c:pt idx="4184">
                  <c:v>661.971</c:v>
                </c:pt>
                <c:pt idx="4185">
                  <c:v>662.11800000000005</c:v>
                </c:pt>
                <c:pt idx="4186">
                  <c:v>662.28499999999997</c:v>
                </c:pt>
                <c:pt idx="4187">
                  <c:v>662.47</c:v>
                </c:pt>
                <c:pt idx="4188">
                  <c:v>662.65099999999995</c:v>
                </c:pt>
                <c:pt idx="4189">
                  <c:v>662.85900000000004</c:v>
                </c:pt>
                <c:pt idx="4190">
                  <c:v>663.02</c:v>
                </c:pt>
                <c:pt idx="4191">
                  <c:v>663.23599999999999</c:v>
                </c:pt>
                <c:pt idx="4192">
                  <c:v>663.38300000000004</c:v>
                </c:pt>
                <c:pt idx="4193">
                  <c:v>663.52800000000002</c:v>
                </c:pt>
                <c:pt idx="4194">
                  <c:v>663.68</c:v>
                </c:pt>
                <c:pt idx="4195">
                  <c:v>663.56799999999998</c:v>
                </c:pt>
                <c:pt idx="4196">
                  <c:v>663.87599999999998</c:v>
                </c:pt>
                <c:pt idx="4197">
                  <c:v>664.13199999999995</c:v>
                </c:pt>
                <c:pt idx="4198">
                  <c:v>664.36</c:v>
                </c:pt>
                <c:pt idx="4199">
                  <c:v>664.553</c:v>
                </c:pt>
                <c:pt idx="4200">
                  <c:v>664.73900000000003</c:v>
                </c:pt>
                <c:pt idx="4201">
                  <c:v>664.88199999999995</c:v>
                </c:pt>
                <c:pt idx="4202">
                  <c:v>665.05700000000002</c:v>
                </c:pt>
                <c:pt idx="4203">
                  <c:v>665.23599999999999</c:v>
                </c:pt>
                <c:pt idx="4204">
                  <c:v>665.43200000000002</c:v>
                </c:pt>
                <c:pt idx="4205">
                  <c:v>665.625</c:v>
                </c:pt>
                <c:pt idx="4206">
                  <c:v>665.77300000000002</c:v>
                </c:pt>
                <c:pt idx="4207">
                  <c:v>665.93100000000004</c:v>
                </c:pt>
                <c:pt idx="4208">
                  <c:v>666.09699999999998</c:v>
                </c:pt>
                <c:pt idx="4209">
                  <c:v>666.23599999999999</c:v>
                </c:pt>
                <c:pt idx="4210">
                  <c:v>666.38900000000001</c:v>
                </c:pt>
                <c:pt idx="4211">
                  <c:v>666.46799999999996</c:v>
                </c:pt>
                <c:pt idx="4212">
                  <c:v>666.53200000000004</c:v>
                </c:pt>
                <c:pt idx="4213">
                  <c:v>666.81299999999999</c:v>
                </c:pt>
                <c:pt idx="4214">
                  <c:v>667.03300000000002</c:v>
                </c:pt>
                <c:pt idx="4215">
                  <c:v>667.23699999999997</c:v>
                </c:pt>
                <c:pt idx="4216">
                  <c:v>667.40800000000002</c:v>
                </c:pt>
                <c:pt idx="4217">
                  <c:v>667.577</c:v>
                </c:pt>
                <c:pt idx="4218">
                  <c:v>667.77099999999996</c:v>
                </c:pt>
                <c:pt idx="4219">
                  <c:v>667.92499999999995</c:v>
                </c:pt>
                <c:pt idx="4220">
                  <c:v>668.06100000000004</c:v>
                </c:pt>
                <c:pt idx="4221">
                  <c:v>668.23900000000003</c:v>
                </c:pt>
                <c:pt idx="4222">
                  <c:v>668.19500000000005</c:v>
                </c:pt>
                <c:pt idx="4223">
                  <c:v>668.46100000000001</c:v>
                </c:pt>
                <c:pt idx="4224">
                  <c:v>668.70799999999997</c:v>
                </c:pt>
                <c:pt idx="4225">
                  <c:v>668.81899999999996</c:v>
                </c:pt>
                <c:pt idx="4226">
                  <c:v>668.99</c:v>
                </c:pt>
                <c:pt idx="4227">
                  <c:v>669.15200000000004</c:v>
                </c:pt>
                <c:pt idx="4228">
                  <c:v>669.38599999999997</c:v>
                </c:pt>
                <c:pt idx="4229">
                  <c:v>669.51099999999997</c:v>
                </c:pt>
                <c:pt idx="4230">
                  <c:v>669.67200000000003</c:v>
                </c:pt>
                <c:pt idx="4231">
                  <c:v>669.89300000000003</c:v>
                </c:pt>
                <c:pt idx="4232">
                  <c:v>670.06500000000005</c:v>
                </c:pt>
                <c:pt idx="4233">
                  <c:v>670.25400000000002</c:v>
                </c:pt>
                <c:pt idx="4234">
                  <c:v>670.37699999999995</c:v>
                </c:pt>
                <c:pt idx="4235">
                  <c:v>670.56500000000005</c:v>
                </c:pt>
                <c:pt idx="4236">
                  <c:v>670.77</c:v>
                </c:pt>
                <c:pt idx="4237">
                  <c:v>670.875</c:v>
                </c:pt>
                <c:pt idx="4238">
                  <c:v>671.10699999999997</c:v>
                </c:pt>
                <c:pt idx="4239">
                  <c:v>671.298</c:v>
                </c:pt>
                <c:pt idx="4240">
                  <c:v>671.45299999999997</c:v>
                </c:pt>
                <c:pt idx="4241">
                  <c:v>671.596</c:v>
                </c:pt>
                <c:pt idx="4242">
                  <c:v>671.76400000000001</c:v>
                </c:pt>
                <c:pt idx="4243">
                  <c:v>671.947</c:v>
                </c:pt>
                <c:pt idx="4244">
                  <c:v>672.11300000000006</c:v>
                </c:pt>
                <c:pt idx="4245">
                  <c:v>672.274</c:v>
                </c:pt>
                <c:pt idx="4246">
                  <c:v>672.43600000000004</c:v>
                </c:pt>
                <c:pt idx="4247">
                  <c:v>672.58799999999997</c:v>
                </c:pt>
                <c:pt idx="4248">
                  <c:v>672.72199999999998</c:v>
                </c:pt>
                <c:pt idx="4249">
                  <c:v>672.89300000000003</c:v>
                </c:pt>
                <c:pt idx="4250">
                  <c:v>673.04200000000003</c:v>
                </c:pt>
                <c:pt idx="4251">
                  <c:v>673.19200000000001</c:v>
                </c:pt>
                <c:pt idx="4252">
                  <c:v>673.35900000000004</c:v>
                </c:pt>
                <c:pt idx="4253">
                  <c:v>673.50300000000004</c:v>
                </c:pt>
                <c:pt idx="4254">
                  <c:v>673.69200000000001</c:v>
                </c:pt>
                <c:pt idx="4255">
                  <c:v>673.86099999999999</c:v>
                </c:pt>
                <c:pt idx="4256">
                  <c:v>674.03099999999995</c:v>
                </c:pt>
                <c:pt idx="4257">
                  <c:v>674.17600000000004</c:v>
                </c:pt>
                <c:pt idx="4258">
                  <c:v>674.27</c:v>
                </c:pt>
                <c:pt idx="4259">
                  <c:v>674.47299999999996</c:v>
                </c:pt>
                <c:pt idx="4260">
                  <c:v>674.64800000000002</c:v>
                </c:pt>
                <c:pt idx="4261">
                  <c:v>674.80200000000002</c:v>
                </c:pt>
                <c:pt idx="4262">
                  <c:v>674.73</c:v>
                </c:pt>
                <c:pt idx="4263">
                  <c:v>674.99699999999996</c:v>
                </c:pt>
                <c:pt idx="4264">
                  <c:v>675.22799999999995</c:v>
                </c:pt>
                <c:pt idx="4265">
                  <c:v>675.42600000000004</c:v>
                </c:pt>
                <c:pt idx="4266">
                  <c:v>675.60900000000004</c:v>
                </c:pt>
                <c:pt idx="4267">
                  <c:v>675.721</c:v>
                </c:pt>
                <c:pt idx="4268">
                  <c:v>675.89099999999996</c:v>
                </c:pt>
                <c:pt idx="4269">
                  <c:v>676.06299999999999</c:v>
                </c:pt>
                <c:pt idx="4270">
                  <c:v>676.01499999999999</c:v>
                </c:pt>
                <c:pt idx="4271">
                  <c:v>676.28099999999995</c:v>
                </c:pt>
                <c:pt idx="4272">
                  <c:v>676.327</c:v>
                </c:pt>
                <c:pt idx="4273">
                  <c:v>676.53700000000003</c:v>
                </c:pt>
                <c:pt idx="4274">
                  <c:v>676.78599999999994</c:v>
                </c:pt>
                <c:pt idx="4275">
                  <c:v>676.98699999999997</c:v>
                </c:pt>
                <c:pt idx="4276">
                  <c:v>677.154</c:v>
                </c:pt>
                <c:pt idx="4277">
                  <c:v>677.322</c:v>
                </c:pt>
                <c:pt idx="4278">
                  <c:v>677.50699999999995</c:v>
                </c:pt>
                <c:pt idx="4279">
                  <c:v>677.64599999999996</c:v>
                </c:pt>
                <c:pt idx="4280">
                  <c:v>677.80799999999999</c:v>
                </c:pt>
                <c:pt idx="4281">
                  <c:v>677.98699999999997</c:v>
                </c:pt>
                <c:pt idx="4282">
                  <c:v>678.12900000000002</c:v>
                </c:pt>
                <c:pt idx="4283">
                  <c:v>678.29899999999998</c:v>
                </c:pt>
                <c:pt idx="4284">
                  <c:v>678.48400000000004</c:v>
                </c:pt>
                <c:pt idx="4285">
                  <c:v>678.62199999999996</c:v>
                </c:pt>
                <c:pt idx="4286">
                  <c:v>678.75300000000004</c:v>
                </c:pt>
                <c:pt idx="4287">
                  <c:v>678.90800000000002</c:v>
                </c:pt>
                <c:pt idx="4288">
                  <c:v>678.89700000000005</c:v>
                </c:pt>
                <c:pt idx="4289">
                  <c:v>679.15899999999999</c:v>
                </c:pt>
                <c:pt idx="4290">
                  <c:v>679.35900000000004</c:v>
                </c:pt>
                <c:pt idx="4291">
                  <c:v>679.50599999999997</c:v>
                </c:pt>
                <c:pt idx="4292">
                  <c:v>679.62300000000005</c:v>
                </c:pt>
                <c:pt idx="4293">
                  <c:v>679.77599999999995</c:v>
                </c:pt>
                <c:pt idx="4294">
                  <c:v>679.98400000000004</c:v>
                </c:pt>
                <c:pt idx="4295">
                  <c:v>680.18399999999997</c:v>
                </c:pt>
                <c:pt idx="4296">
                  <c:v>680.351</c:v>
                </c:pt>
                <c:pt idx="4297">
                  <c:v>680.52499999999998</c:v>
                </c:pt>
                <c:pt idx="4298">
                  <c:v>680.68899999999996</c:v>
                </c:pt>
                <c:pt idx="4299">
                  <c:v>680.82899999999995</c:v>
                </c:pt>
                <c:pt idx="4300">
                  <c:v>680.995</c:v>
                </c:pt>
                <c:pt idx="4301">
                  <c:v>681.197</c:v>
                </c:pt>
                <c:pt idx="4302">
                  <c:v>681.33799999999997</c:v>
                </c:pt>
                <c:pt idx="4303">
                  <c:v>681.495</c:v>
                </c:pt>
                <c:pt idx="4304">
                  <c:v>681.64599999999996</c:v>
                </c:pt>
                <c:pt idx="4305">
                  <c:v>681.68899999999996</c:v>
                </c:pt>
                <c:pt idx="4306">
                  <c:v>681.88900000000001</c:v>
                </c:pt>
                <c:pt idx="4307">
                  <c:v>682.04899999999998</c:v>
                </c:pt>
                <c:pt idx="4308">
                  <c:v>682.221</c:v>
                </c:pt>
                <c:pt idx="4309">
                  <c:v>682.39200000000005</c:v>
                </c:pt>
                <c:pt idx="4310">
                  <c:v>682.52800000000002</c:v>
                </c:pt>
                <c:pt idx="4311">
                  <c:v>682.68299999999999</c:v>
                </c:pt>
                <c:pt idx="4312">
                  <c:v>682.82799999999997</c:v>
                </c:pt>
                <c:pt idx="4313">
                  <c:v>682.98500000000001</c:v>
                </c:pt>
                <c:pt idx="4314">
                  <c:v>683.11400000000003</c:v>
                </c:pt>
                <c:pt idx="4315">
                  <c:v>683.18100000000004</c:v>
                </c:pt>
                <c:pt idx="4316">
                  <c:v>683.40300000000002</c:v>
                </c:pt>
                <c:pt idx="4317">
                  <c:v>683.59500000000003</c:v>
                </c:pt>
                <c:pt idx="4318">
                  <c:v>683.76</c:v>
                </c:pt>
                <c:pt idx="4319">
                  <c:v>683.92100000000005</c:v>
                </c:pt>
                <c:pt idx="4320">
                  <c:v>684.08600000000001</c:v>
                </c:pt>
                <c:pt idx="4321">
                  <c:v>684.22400000000005</c:v>
                </c:pt>
                <c:pt idx="4322">
                  <c:v>684.38599999999997</c:v>
                </c:pt>
                <c:pt idx="4323">
                  <c:v>684.54499999999996</c:v>
                </c:pt>
                <c:pt idx="4324">
                  <c:v>684.73400000000004</c:v>
                </c:pt>
                <c:pt idx="4325">
                  <c:v>684.89599999999996</c:v>
                </c:pt>
                <c:pt idx="4326">
                  <c:v>685.05</c:v>
                </c:pt>
                <c:pt idx="4327">
                  <c:v>685.21600000000001</c:v>
                </c:pt>
                <c:pt idx="4328">
                  <c:v>685.38699999999994</c:v>
                </c:pt>
                <c:pt idx="4329">
                  <c:v>685.553</c:v>
                </c:pt>
                <c:pt idx="4330">
                  <c:v>685.71900000000005</c:v>
                </c:pt>
                <c:pt idx="4331">
                  <c:v>685.87300000000005</c:v>
                </c:pt>
                <c:pt idx="4332">
                  <c:v>686.02700000000004</c:v>
                </c:pt>
                <c:pt idx="4333">
                  <c:v>686.16800000000001</c:v>
                </c:pt>
                <c:pt idx="4334">
                  <c:v>686.31299999999999</c:v>
                </c:pt>
                <c:pt idx="4335">
                  <c:v>686.49699999999996</c:v>
                </c:pt>
                <c:pt idx="4336">
                  <c:v>686.60400000000004</c:v>
                </c:pt>
                <c:pt idx="4337">
                  <c:v>686.76800000000003</c:v>
                </c:pt>
                <c:pt idx="4338">
                  <c:v>686.94799999999998</c:v>
                </c:pt>
                <c:pt idx="4339">
                  <c:v>687.11099999999999</c:v>
                </c:pt>
                <c:pt idx="4340">
                  <c:v>687.27800000000002</c:v>
                </c:pt>
                <c:pt idx="4341">
                  <c:v>687.42600000000004</c:v>
                </c:pt>
                <c:pt idx="4342">
                  <c:v>687.56399999999996</c:v>
                </c:pt>
                <c:pt idx="4343">
                  <c:v>687.71100000000001</c:v>
                </c:pt>
                <c:pt idx="4344">
                  <c:v>687.875</c:v>
                </c:pt>
                <c:pt idx="4345">
                  <c:v>688.02300000000002</c:v>
                </c:pt>
                <c:pt idx="4346">
                  <c:v>688.173</c:v>
                </c:pt>
                <c:pt idx="4347">
                  <c:v>688.35</c:v>
                </c:pt>
                <c:pt idx="4348">
                  <c:v>688.53</c:v>
                </c:pt>
                <c:pt idx="4349">
                  <c:v>688.68399999999997</c:v>
                </c:pt>
                <c:pt idx="4350">
                  <c:v>688.82899999999995</c:v>
                </c:pt>
                <c:pt idx="4351">
                  <c:v>688.86500000000001</c:v>
                </c:pt>
                <c:pt idx="4352">
                  <c:v>689.03800000000001</c:v>
                </c:pt>
                <c:pt idx="4353">
                  <c:v>689.13300000000004</c:v>
                </c:pt>
                <c:pt idx="4354">
                  <c:v>689.29499999999996</c:v>
                </c:pt>
                <c:pt idx="4355">
                  <c:v>689.41899999999998</c:v>
                </c:pt>
                <c:pt idx="4356">
                  <c:v>689.23900000000003</c:v>
                </c:pt>
                <c:pt idx="4357">
                  <c:v>689.46900000000005</c:v>
                </c:pt>
                <c:pt idx="4358">
                  <c:v>689.63300000000004</c:v>
                </c:pt>
                <c:pt idx="4359">
                  <c:v>689.72</c:v>
                </c:pt>
                <c:pt idx="4360">
                  <c:v>689.79300000000001</c:v>
                </c:pt>
                <c:pt idx="4361">
                  <c:v>689.83799999999997</c:v>
                </c:pt>
                <c:pt idx="4362">
                  <c:v>689.88099999999997</c:v>
                </c:pt>
                <c:pt idx="4363">
                  <c:v>689.93100000000004</c:v>
                </c:pt>
                <c:pt idx="4364">
                  <c:v>689.98800000000006</c:v>
                </c:pt>
                <c:pt idx="4365">
                  <c:v>690.00800000000004</c:v>
                </c:pt>
                <c:pt idx="4366">
                  <c:v>690.03899999999999</c:v>
                </c:pt>
                <c:pt idx="4367">
                  <c:v>690.07</c:v>
                </c:pt>
                <c:pt idx="4368">
                  <c:v>690.10500000000002</c:v>
                </c:pt>
                <c:pt idx="4369">
                  <c:v>690.12900000000002</c:v>
                </c:pt>
                <c:pt idx="4370">
                  <c:v>690.15800000000002</c:v>
                </c:pt>
                <c:pt idx="4371">
                  <c:v>690.19</c:v>
                </c:pt>
                <c:pt idx="4372">
                  <c:v>690.21299999999997</c:v>
                </c:pt>
                <c:pt idx="4373">
                  <c:v>690.23099999999999</c:v>
                </c:pt>
                <c:pt idx="4374">
                  <c:v>690.24</c:v>
                </c:pt>
                <c:pt idx="4375">
                  <c:v>690.26199999999994</c:v>
                </c:pt>
                <c:pt idx="4376">
                  <c:v>690.29100000000005</c:v>
                </c:pt>
                <c:pt idx="4377">
                  <c:v>690.30399999999997</c:v>
                </c:pt>
                <c:pt idx="4378">
                  <c:v>690.32399999999996</c:v>
                </c:pt>
                <c:pt idx="4379">
                  <c:v>690.33399999999995</c:v>
                </c:pt>
                <c:pt idx="4380">
                  <c:v>690.35900000000004</c:v>
                </c:pt>
                <c:pt idx="4381">
                  <c:v>690.36599999999999</c:v>
                </c:pt>
                <c:pt idx="4382">
                  <c:v>690.38599999999997</c:v>
                </c:pt>
                <c:pt idx="4383">
                  <c:v>690.28800000000001</c:v>
                </c:pt>
                <c:pt idx="4384">
                  <c:v>690.346</c:v>
                </c:pt>
                <c:pt idx="4385">
                  <c:v>690.40800000000002</c:v>
                </c:pt>
                <c:pt idx="4386">
                  <c:v>690.42</c:v>
                </c:pt>
                <c:pt idx="4387">
                  <c:v>690.42</c:v>
                </c:pt>
                <c:pt idx="4388">
                  <c:v>690.43299999999999</c:v>
                </c:pt>
                <c:pt idx="4389">
                  <c:v>690.43100000000004</c:v>
                </c:pt>
                <c:pt idx="4390">
                  <c:v>690.45600000000002</c:v>
                </c:pt>
                <c:pt idx="4391">
                  <c:v>690.48099999999999</c:v>
                </c:pt>
                <c:pt idx="4392">
                  <c:v>690.50099999999998</c:v>
                </c:pt>
                <c:pt idx="4393">
                  <c:v>690.51499999999999</c:v>
                </c:pt>
                <c:pt idx="4394">
                  <c:v>690.53</c:v>
                </c:pt>
                <c:pt idx="4395">
                  <c:v>690.53800000000001</c:v>
                </c:pt>
                <c:pt idx="4396">
                  <c:v>690.548</c:v>
                </c:pt>
                <c:pt idx="4397">
                  <c:v>690.55</c:v>
                </c:pt>
                <c:pt idx="4398">
                  <c:v>690.54700000000003</c:v>
                </c:pt>
                <c:pt idx="4399">
                  <c:v>690.56299999999999</c:v>
                </c:pt>
                <c:pt idx="4400">
                  <c:v>690.57100000000003</c:v>
                </c:pt>
                <c:pt idx="4401">
                  <c:v>690.56299999999999</c:v>
                </c:pt>
                <c:pt idx="4402">
                  <c:v>690.56299999999999</c:v>
                </c:pt>
                <c:pt idx="4403">
                  <c:v>690.57</c:v>
                </c:pt>
                <c:pt idx="4404">
                  <c:v>690.58600000000001</c:v>
                </c:pt>
                <c:pt idx="4405">
                  <c:v>690.56200000000001</c:v>
                </c:pt>
                <c:pt idx="4406">
                  <c:v>690.43499999999995</c:v>
                </c:pt>
                <c:pt idx="4407">
                  <c:v>690.53200000000004</c:v>
                </c:pt>
                <c:pt idx="4408">
                  <c:v>690.55600000000004</c:v>
                </c:pt>
                <c:pt idx="4409">
                  <c:v>690.56399999999996</c:v>
                </c:pt>
                <c:pt idx="4410">
                  <c:v>690.59900000000005</c:v>
                </c:pt>
                <c:pt idx="4411">
                  <c:v>690.625</c:v>
                </c:pt>
                <c:pt idx="4412">
                  <c:v>690.64800000000002</c:v>
                </c:pt>
                <c:pt idx="4413">
                  <c:v>690.64200000000005</c:v>
                </c:pt>
                <c:pt idx="4414">
                  <c:v>690.64</c:v>
                </c:pt>
                <c:pt idx="4415">
                  <c:v>690.63400000000001</c:v>
                </c:pt>
                <c:pt idx="4416">
                  <c:v>690.63199999999995</c:v>
                </c:pt>
                <c:pt idx="4417">
                  <c:v>690.553</c:v>
                </c:pt>
                <c:pt idx="4418">
                  <c:v>690.56700000000001</c:v>
                </c:pt>
                <c:pt idx="4419">
                  <c:v>690.53899999999999</c:v>
                </c:pt>
                <c:pt idx="4420">
                  <c:v>690.63599999999997</c:v>
                </c:pt>
                <c:pt idx="4421">
                  <c:v>690.673</c:v>
                </c:pt>
                <c:pt idx="4422">
                  <c:v>690.67899999999997</c:v>
                </c:pt>
                <c:pt idx="4423">
                  <c:v>690.66800000000001</c:v>
                </c:pt>
                <c:pt idx="4424">
                  <c:v>690.66499999999996</c:v>
                </c:pt>
                <c:pt idx="4425">
                  <c:v>690.69100000000003</c:v>
                </c:pt>
                <c:pt idx="4426">
                  <c:v>690.697</c:v>
                </c:pt>
                <c:pt idx="4427">
                  <c:v>690.69200000000001</c:v>
                </c:pt>
                <c:pt idx="4428">
                  <c:v>690.68899999999996</c:v>
                </c:pt>
                <c:pt idx="4429">
                  <c:v>690.69799999999998</c:v>
                </c:pt>
                <c:pt idx="4430">
                  <c:v>690.69899999999996</c:v>
                </c:pt>
                <c:pt idx="4431">
                  <c:v>690.70299999999997</c:v>
                </c:pt>
                <c:pt idx="4432">
                  <c:v>690.69399999999996</c:v>
                </c:pt>
                <c:pt idx="4433">
                  <c:v>690.702</c:v>
                </c:pt>
                <c:pt idx="4434">
                  <c:v>690.68399999999997</c:v>
                </c:pt>
                <c:pt idx="4435">
                  <c:v>690.66800000000001</c:v>
                </c:pt>
                <c:pt idx="4436">
                  <c:v>690.68399999999997</c:v>
                </c:pt>
                <c:pt idx="4437">
                  <c:v>690.58199999999999</c:v>
                </c:pt>
                <c:pt idx="4438">
                  <c:v>690.60500000000002</c:v>
                </c:pt>
                <c:pt idx="4439">
                  <c:v>690.63300000000004</c:v>
                </c:pt>
                <c:pt idx="4440">
                  <c:v>690.40099999999995</c:v>
                </c:pt>
                <c:pt idx="4441">
                  <c:v>690.53200000000004</c:v>
                </c:pt>
                <c:pt idx="4442">
                  <c:v>690.59</c:v>
                </c:pt>
                <c:pt idx="4443">
                  <c:v>690.60199999999998</c:v>
                </c:pt>
                <c:pt idx="4444">
                  <c:v>690.60900000000004</c:v>
                </c:pt>
                <c:pt idx="4445">
                  <c:v>690.62599999999998</c:v>
                </c:pt>
                <c:pt idx="4446">
                  <c:v>690.63199999999995</c:v>
                </c:pt>
                <c:pt idx="4447">
                  <c:v>690.63599999999997</c:v>
                </c:pt>
                <c:pt idx="4448">
                  <c:v>690.63699999999994</c:v>
                </c:pt>
                <c:pt idx="4449">
                  <c:v>690.63599999999997</c:v>
                </c:pt>
                <c:pt idx="4450">
                  <c:v>690.62300000000005</c:v>
                </c:pt>
                <c:pt idx="4451">
                  <c:v>690.58799999999997</c:v>
                </c:pt>
                <c:pt idx="4452">
                  <c:v>690.61</c:v>
                </c:pt>
                <c:pt idx="4453">
                  <c:v>690.62800000000004</c:v>
                </c:pt>
                <c:pt idx="4454">
                  <c:v>690.62699999999995</c:v>
                </c:pt>
                <c:pt idx="4455">
                  <c:v>690.59500000000003</c:v>
                </c:pt>
                <c:pt idx="4456">
                  <c:v>690.59500000000003</c:v>
                </c:pt>
                <c:pt idx="4457">
                  <c:v>690.60799999999995</c:v>
                </c:pt>
                <c:pt idx="4458">
                  <c:v>690.61800000000005</c:v>
                </c:pt>
                <c:pt idx="4459">
                  <c:v>690.62</c:v>
                </c:pt>
                <c:pt idx="4460">
                  <c:v>690.62</c:v>
                </c:pt>
                <c:pt idx="4461">
                  <c:v>690.64700000000005</c:v>
                </c:pt>
                <c:pt idx="4462">
                  <c:v>690.60199999999998</c:v>
                </c:pt>
                <c:pt idx="4463">
                  <c:v>690.60900000000004</c:v>
                </c:pt>
                <c:pt idx="4464">
                  <c:v>690.63599999999997</c:v>
                </c:pt>
                <c:pt idx="4465">
                  <c:v>690.63199999999995</c:v>
                </c:pt>
                <c:pt idx="4466">
                  <c:v>690.60699999999997</c:v>
                </c:pt>
                <c:pt idx="4467">
                  <c:v>690.61199999999997</c:v>
                </c:pt>
                <c:pt idx="4468">
                  <c:v>690.62</c:v>
                </c:pt>
                <c:pt idx="4469">
                  <c:v>690.62699999999995</c:v>
                </c:pt>
                <c:pt idx="4470">
                  <c:v>690.65300000000002</c:v>
                </c:pt>
                <c:pt idx="4471">
                  <c:v>690.65099999999995</c:v>
                </c:pt>
                <c:pt idx="4472">
                  <c:v>690.64499999999998</c:v>
                </c:pt>
                <c:pt idx="4473">
                  <c:v>690.61</c:v>
                </c:pt>
                <c:pt idx="4474">
                  <c:v>690.62</c:v>
                </c:pt>
                <c:pt idx="4475">
                  <c:v>690.62</c:v>
                </c:pt>
                <c:pt idx="4476">
                  <c:v>690.58600000000001</c:v>
                </c:pt>
                <c:pt idx="4477">
                  <c:v>690.62400000000002</c:v>
                </c:pt>
                <c:pt idx="4478">
                  <c:v>690.61199999999997</c:v>
                </c:pt>
                <c:pt idx="4479">
                  <c:v>690.596</c:v>
                </c:pt>
                <c:pt idx="4480">
                  <c:v>690.601</c:v>
                </c:pt>
                <c:pt idx="4481">
                  <c:v>690.62800000000004</c:v>
                </c:pt>
                <c:pt idx="4482">
                  <c:v>690.625</c:v>
                </c:pt>
                <c:pt idx="4483">
                  <c:v>690.53</c:v>
                </c:pt>
                <c:pt idx="4484">
                  <c:v>690.55100000000004</c:v>
                </c:pt>
                <c:pt idx="4485">
                  <c:v>690.56799999999998</c:v>
                </c:pt>
                <c:pt idx="4486">
                  <c:v>690.59299999999996</c:v>
                </c:pt>
                <c:pt idx="4487">
                  <c:v>690.61099999999999</c:v>
                </c:pt>
                <c:pt idx="4488">
                  <c:v>690.59299999999996</c:v>
                </c:pt>
                <c:pt idx="4489">
                  <c:v>690.59799999999996</c:v>
                </c:pt>
                <c:pt idx="4490">
                  <c:v>690.58600000000001</c:v>
                </c:pt>
                <c:pt idx="4491">
                  <c:v>690.572</c:v>
                </c:pt>
                <c:pt idx="4492">
                  <c:v>690.60500000000002</c:v>
                </c:pt>
                <c:pt idx="4493">
                  <c:v>690.59699999999998</c:v>
                </c:pt>
                <c:pt idx="4494">
                  <c:v>690.60699999999997</c:v>
                </c:pt>
                <c:pt idx="4495">
                  <c:v>690.61900000000003</c:v>
                </c:pt>
                <c:pt idx="4496">
                  <c:v>690.61900000000003</c:v>
                </c:pt>
                <c:pt idx="4497">
                  <c:v>690.62900000000002</c:v>
                </c:pt>
                <c:pt idx="4498">
                  <c:v>690.63599999999997</c:v>
                </c:pt>
                <c:pt idx="4499">
                  <c:v>690.63800000000003</c:v>
                </c:pt>
                <c:pt idx="4500">
                  <c:v>690.63</c:v>
                </c:pt>
                <c:pt idx="4501">
                  <c:v>690.61</c:v>
                </c:pt>
                <c:pt idx="4502">
                  <c:v>690.60900000000004</c:v>
                </c:pt>
                <c:pt idx="4503">
                  <c:v>690.43600000000004</c:v>
                </c:pt>
                <c:pt idx="4504">
                  <c:v>690.53099999999995</c:v>
                </c:pt>
                <c:pt idx="4505">
                  <c:v>690.58</c:v>
                </c:pt>
                <c:pt idx="4506">
                  <c:v>690.61</c:v>
                </c:pt>
                <c:pt idx="4507">
                  <c:v>690.61199999999997</c:v>
                </c:pt>
                <c:pt idx="4508">
                  <c:v>690.61699999999996</c:v>
                </c:pt>
                <c:pt idx="4509">
                  <c:v>690.62099999999998</c:v>
                </c:pt>
                <c:pt idx="4510">
                  <c:v>690.62300000000005</c:v>
                </c:pt>
                <c:pt idx="4511">
                  <c:v>690.60699999999997</c:v>
                </c:pt>
                <c:pt idx="4512">
                  <c:v>690.61199999999997</c:v>
                </c:pt>
                <c:pt idx="4513">
                  <c:v>690.64400000000001</c:v>
                </c:pt>
                <c:pt idx="4514">
                  <c:v>690.62099999999998</c:v>
                </c:pt>
                <c:pt idx="4515">
                  <c:v>690.60299999999995</c:v>
                </c:pt>
                <c:pt idx="4516">
                  <c:v>690.60500000000002</c:v>
                </c:pt>
                <c:pt idx="4517">
                  <c:v>690.60500000000002</c:v>
                </c:pt>
                <c:pt idx="4518">
                  <c:v>690.58399999999995</c:v>
                </c:pt>
                <c:pt idx="4519">
                  <c:v>690.60299999999995</c:v>
                </c:pt>
                <c:pt idx="4520">
                  <c:v>690.61099999999999</c:v>
                </c:pt>
                <c:pt idx="4521">
                  <c:v>690.62599999999998</c:v>
                </c:pt>
                <c:pt idx="4522">
                  <c:v>690.62800000000004</c:v>
                </c:pt>
                <c:pt idx="4523">
                  <c:v>690.43</c:v>
                </c:pt>
                <c:pt idx="4524">
                  <c:v>690.45699999999999</c:v>
                </c:pt>
                <c:pt idx="4525">
                  <c:v>690.51300000000003</c:v>
                </c:pt>
                <c:pt idx="4526">
                  <c:v>690.57100000000003</c:v>
                </c:pt>
                <c:pt idx="4527">
                  <c:v>690.56700000000001</c:v>
                </c:pt>
                <c:pt idx="4528">
                  <c:v>690.59400000000005</c:v>
                </c:pt>
                <c:pt idx="4529">
                  <c:v>690.62199999999996</c:v>
                </c:pt>
                <c:pt idx="4530">
                  <c:v>690.60299999999995</c:v>
                </c:pt>
                <c:pt idx="4531">
                  <c:v>690.60299999999995</c:v>
                </c:pt>
                <c:pt idx="4532">
                  <c:v>690.6</c:v>
                </c:pt>
                <c:pt idx="4533">
                  <c:v>690.53700000000003</c:v>
                </c:pt>
                <c:pt idx="4534">
                  <c:v>690.57500000000005</c:v>
                </c:pt>
                <c:pt idx="4535">
                  <c:v>690.59100000000001</c:v>
                </c:pt>
                <c:pt idx="4536">
                  <c:v>690.59799999999996</c:v>
                </c:pt>
                <c:pt idx="4537">
                  <c:v>690.6</c:v>
                </c:pt>
                <c:pt idx="4538">
                  <c:v>690.577</c:v>
                </c:pt>
                <c:pt idx="4539">
                  <c:v>690.56899999999996</c:v>
                </c:pt>
                <c:pt idx="4540">
                  <c:v>690.58699999999999</c:v>
                </c:pt>
                <c:pt idx="4541">
                  <c:v>690.59299999999996</c:v>
                </c:pt>
                <c:pt idx="4542">
                  <c:v>690.601</c:v>
                </c:pt>
                <c:pt idx="4543">
                  <c:v>690.58799999999997</c:v>
                </c:pt>
                <c:pt idx="4544">
                  <c:v>690.59299999999996</c:v>
                </c:pt>
                <c:pt idx="4545">
                  <c:v>690.59900000000005</c:v>
                </c:pt>
                <c:pt idx="4546">
                  <c:v>690.60799999999995</c:v>
                </c:pt>
                <c:pt idx="4547">
                  <c:v>690.58699999999999</c:v>
                </c:pt>
                <c:pt idx="4548">
                  <c:v>690.57299999999998</c:v>
                </c:pt>
                <c:pt idx="4549">
                  <c:v>690.58900000000006</c:v>
                </c:pt>
                <c:pt idx="4550">
                  <c:v>690.52099999999996</c:v>
                </c:pt>
                <c:pt idx="4551">
                  <c:v>690.53099999999995</c:v>
                </c:pt>
                <c:pt idx="4552">
                  <c:v>690.56899999999996</c:v>
                </c:pt>
                <c:pt idx="4553">
                  <c:v>690.56</c:v>
                </c:pt>
                <c:pt idx="4554">
                  <c:v>690.58100000000002</c:v>
                </c:pt>
                <c:pt idx="4555">
                  <c:v>690.577</c:v>
                </c:pt>
                <c:pt idx="4556">
                  <c:v>690.56700000000001</c:v>
                </c:pt>
                <c:pt idx="4557">
                  <c:v>690.55200000000002</c:v>
                </c:pt>
                <c:pt idx="4558">
                  <c:v>690.55100000000004</c:v>
                </c:pt>
                <c:pt idx="4559">
                  <c:v>690.50199999999995</c:v>
                </c:pt>
                <c:pt idx="4560">
                  <c:v>690.529</c:v>
                </c:pt>
                <c:pt idx="4561">
                  <c:v>690.57500000000005</c:v>
                </c:pt>
                <c:pt idx="4562">
                  <c:v>690.55</c:v>
                </c:pt>
                <c:pt idx="4563">
                  <c:v>690.54300000000001</c:v>
                </c:pt>
                <c:pt idx="4564">
                  <c:v>690.54100000000005</c:v>
                </c:pt>
                <c:pt idx="4565">
                  <c:v>690.55399999999997</c:v>
                </c:pt>
                <c:pt idx="4566">
                  <c:v>690.54399999999998</c:v>
                </c:pt>
                <c:pt idx="4567">
                  <c:v>690.53899999999999</c:v>
                </c:pt>
                <c:pt idx="4568">
                  <c:v>690.53499999999997</c:v>
                </c:pt>
                <c:pt idx="4569">
                  <c:v>690.53899999999999</c:v>
                </c:pt>
                <c:pt idx="4570">
                  <c:v>690.57299999999998</c:v>
                </c:pt>
                <c:pt idx="4571">
                  <c:v>690.59100000000001</c:v>
                </c:pt>
                <c:pt idx="4572">
                  <c:v>690.57</c:v>
                </c:pt>
                <c:pt idx="4573">
                  <c:v>690.33199999999999</c:v>
                </c:pt>
                <c:pt idx="4574">
                  <c:v>690.18799999999999</c:v>
                </c:pt>
                <c:pt idx="4575">
                  <c:v>690.37199999999996</c:v>
                </c:pt>
                <c:pt idx="4576">
                  <c:v>690.48</c:v>
                </c:pt>
                <c:pt idx="4577">
                  <c:v>690.553</c:v>
                </c:pt>
                <c:pt idx="4578">
                  <c:v>690.56</c:v>
                </c:pt>
                <c:pt idx="4579">
                  <c:v>690.54399999999998</c:v>
                </c:pt>
                <c:pt idx="4580">
                  <c:v>690.54600000000005</c:v>
                </c:pt>
                <c:pt idx="4581">
                  <c:v>690.56299999999999</c:v>
                </c:pt>
                <c:pt idx="4582">
                  <c:v>690.58100000000002</c:v>
                </c:pt>
                <c:pt idx="4583">
                  <c:v>690.6</c:v>
                </c:pt>
                <c:pt idx="4584">
                  <c:v>690.61599999999999</c:v>
                </c:pt>
                <c:pt idx="4585">
                  <c:v>690.625</c:v>
                </c:pt>
                <c:pt idx="4586">
                  <c:v>690.62</c:v>
                </c:pt>
                <c:pt idx="4587">
                  <c:v>690.61800000000005</c:v>
                </c:pt>
                <c:pt idx="4588">
                  <c:v>690.54499999999996</c:v>
                </c:pt>
                <c:pt idx="4589">
                  <c:v>690.548</c:v>
                </c:pt>
                <c:pt idx="4590">
                  <c:v>690.58600000000001</c:v>
                </c:pt>
                <c:pt idx="4591">
                  <c:v>690.61699999999996</c:v>
                </c:pt>
                <c:pt idx="4592">
                  <c:v>690.62</c:v>
                </c:pt>
                <c:pt idx="4593">
                  <c:v>690.63300000000004</c:v>
                </c:pt>
                <c:pt idx="4594">
                  <c:v>690.61699999999996</c:v>
                </c:pt>
                <c:pt idx="4595">
                  <c:v>690.625</c:v>
                </c:pt>
                <c:pt idx="4596">
                  <c:v>690.48800000000006</c:v>
                </c:pt>
                <c:pt idx="4597">
                  <c:v>690.51700000000005</c:v>
                </c:pt>
                <c:pt idx="4598">
                  <c:v>690.58699999999999</c:v>
                </c:pt>
                <c:pt idx="4599">
                  <c:v>690.59900000000005</c:v>
                </c:pt>
                <c:pt idx="4600">
                  <c:v>690.60299999999995</c:v>
                </c:pt>
                <c:pt idx="4601">
                  <c:v>690.60699999999997</c:v>
                </c:pt>
                <c:pt idx="4602">
                  <c:v>690.63499999999999</c:v>
                </c:pt>
                <c:pt idx="4603">
                  <c:v>690.64</c:v>
                </c:pt>
                <c:pt idx="4604">
                  <c:v>690.64099999999996</c:v>
                </c:pt>
                <c:pt idx="4605">
                  <c:v>690.62400000000002</c:v>
                </c:pt>
                <c:pt idx="4606">
                  <c:v>690.625</c:v>
                </c:pt>
                <c:pt idx="4607">
                  <c:v>690.63900000000001</c:v>
                </c:pt>
                <c:pt idx="4608">
                  <c:v>690.63800000000003</c:v>
                </c:pt>
                <c:pt idx="4609">
                  <c:v>690.61900000000003</c:v>
                </c:pt>
                <c:pt idx="4610">
                  <c:v>690.63400000000001</c:v>
                </c:pt>
                <c:pt idx="4611">
                  <c:v>690.62</c:v>
                </c:pt>
                <c:pt idx="4612">
                  <c:v>690.60400000000004</c:v>
                </c:pt>
                <c:pt idx="4613">
                  <c:v>690.56600000000003</c:v>
                </c:pt>
                <c:pt idx="4614">
                  <c:v>690.58399999999995</c:v>
                </c:pt>
                <c:pt idx="4615">
                  <c:v>690.57600000000002</c:v>
                </c:pt>
                <c:pt idx="4616">
                  <c:v>690.57399999999996</c:v>
                </c:pt>
                <c:pt idx="4617">
                  <c:v>690.58199999999999</c:v>
                </c:pt>
                <c:pt idx="4618">
                  <c:v>690.57899999999995</c:v>
                </c:pt>
                <c:pt idx="4619">
                  <c:v>690.55799999999999</c:v>
                </c:pt>
                <c:pt idx="4620">
                  <c:v>690.55</c:v>
                </c:pt>
                <c:pt idx="4621">
                  <c:v>690.548</c:v>
                </c:pt>
                <c:pt idx="4622">
                  <c:v>690.55600000000004</c:v>
                </c:pt>
                <c:pt idx="4623">
                  <c:v>690.55799999999999</c:v>
                </c:pt>
                <c:pt idx="4624">
                  <c:v>690.55799999999999</c:v>
                </c:pt>
                <c:pt idx="4625">
                  <c:v>690.553</c:v>
                </c:pt>
                <c:pt idx="4626">
                  <c:v>690.55799999999999</c:v>
                </c:pt>
                <c:pt idx="4627">
                  <c:v>690.55600000000004</c:v>
                </c:pt>
                <c:pt idx="4628">
                  <c:v>690.55799999999999</c:v>
                </c:pt>
                <c:pt idx="4629">
                  <c:v>690.46799999999996</c:v>
                </c:pt>
                <c:pt idx="4630">
                  <c:v>690.50300000000004</c:v>
                </c:pt>
                <c:pt idx="4631">
                  <c:v>690.52</c:v>
                </c:pt>
                <c:pt idx="4632">
                  <c:v>690.40200000000004</c:v>
                </c:pt>
                <c:pt idx="4633">
                  <c:v>690.44399999999996</c:v>
                </c:pt>
                <c:pt idx="4634">
                  <c:v>690.50300000000004</c:v>
                </c:pt>
                <c:pt idx="4635">
                  <c:v>690.51499999999999</c:v>
                </c:pt>
                <c:pt idx="4636">
                  <c:v>690.45500000000004</c:v>
                </c:pt>
                <c:pt idx="4637">
                  <c:v>690.49400000000003</c:v>
                </c:pt>
                <c:pt idx="4638">
                  <c:v>690.5</c:v>
                </c:pt>
                <c:pt idx="4639">
                  <c:v>690.51300000000003</c:v>
                </c:pt>
                <c:pt idx="4640">
                  <c:v>690.55600000000004</c:v>
                </c:pt>
                <c:pt idx="4641">
                  <c:v>690.55700000000002</c:v>
                </c:pt>
                <c:pt idx="4642">
                  <c:v>690.53899999999999</c:v>
                </c:pt>
                <c:pt idx="4643">
                  <c:v>690.49699999999996</c:v>
                </c:pt>
                <c:pt idx="4644">
                  <c:v>690.52300000000002</c:v>
                </c:pt>
                <c:pt idx="4645">
                  <c:v>690.54200000000003</c:v>
                </c:pt>
                <c:pt idx="4646">
                  <c:v>690.54399999999998</c:v>
                </c:pt>
                <c:pt idx="4647">
                  <c:v>690.52300000000002</c:v>
                </c:pt>
                <c:pt idx="4648">
                  <c:v>690.46500000000003</c:v>
                </c:pt>
                <c:pt idx="4649">
                  <c:v>690.48599999999999</c:v>
                </c:pt>
                <c:pt idx="4650">
                  <c:v>690.49099999999999</c:v>
                </c:pt>
              </c:numCache>
            </c:numRef>
          </c:xVal>
          <c:yVal>
            <c:numRef>
              <c:f>'[Octylamine and decylamine nb2ox.xlsx]Sheet1'!$C$6:$C$4656</c:f>
              <c:numCache>
                <c:formatCode>General</c:formatCode>
                <c:ptCount val="4651"/>
                <c:pt idx="0">
                  <c:v>99.960170000000005</c:v>
                </c:pt>
                <c:pt idx="1">
                  <c:v>99.957999999999998</c:v>
                </c:pt>
                <c:pt idx="2">
                  <c:v>99.960170000000005</c:v>
                </c:pt>
                <c:pt idx="3">
                  <c:v>99.957999999999998</c:v>
                </c:pt>
                <c:pt idx="4">
                  <c:v>99.960170000000005</c:v>
                </c:pt>
                <c:pt idx="5">
                  <c:v>99.964659999999995</c:v>
                </c:pt>
                <c:pt idx="6">
                  <c:v>99.957999999999998</c:v>
                </c:pt>
                <c:pt idx="7">
                  <c:v>99.957999999999998</c:v>
                </c:pt>
                <c:pt idx="8">
                  <c:v>99.947000000000003</c:v>
                </c:pt>
                <c:pt idx="9">
                  <c:v>99.935839999999999</c:v>
                </c:pt>
                <c:pt idx="10">
                  <c:v>99.933670000000006</c:v>
                </c:pt>
                <c:pt idx="11">
                  <c:v>99.938159999999996</c:v>
                </c:pt>
                <c:pt idx="12">
                  <c:v>99.929329999999993</c:v>
                </c:pt>
                <c:pt idx="13">
                  <c:v>99.92483</c:v>
                </c:pt>
                <c:pt idx="14">
                  <c:v>99.913830000000004</c:v>
                </c:pt>
                <c:pt idx="15">
                  <c:v>99.911659999999998</c:v>
                </c:pt>
                <c:pt idx="16">
                  <c:v>99.902829999999994</c:v>
                </c:pt>
                <c:pt idx="17">
                  <c:v>99.900499999999994</c:v>
                </c:pt>
                <c:pt idx="18">
                  <c:v>99.900499999999994</c:v>
                </c:pt>
                <c:pt idx="19">
                  <c:v>99.896159999999995</c:v>
                </c:pt>
                <c:pt idx="20">
                  <c:v>99.896159999999995</c:v>
                </c:pt>
                <c:pt idx="21">
                  <c:v>99.896159999999995</c:v>
                </c:pt>
                <c:pt idx="22">
                  <c:v>99.896159999999995</c:v>
                </c:pt>
                <c:pt idx="23">
                  <c:v>99.889499999999998</c:v>
                </c:pt>
                <c:pt idx="24">
                  <c:v>99.889499999999998</c:v>
                </c:pt>
                <c:pt idx="25">
                  <c:v>99.889499999999998</c:v>
                </c:pt>
                <c:pt idx="26">
                  <c:v>99.887330000000006</c:v>
                </c:pt>
                <c:pt idx="27">
                  <c:v>99.885000000000005</c:v>
                </c:pt>
                <c:pt idx="28">
                  <c:v>99.882829999999998</c:v>
                </c:pt>
                <c:pt idx="29">
                  <c:v>99.887330000000006</c:v>
                </c:pt>
                <c:pt idx="30">
                  <c:v>99.889499999999998</c:v>
                </c:pt>
                <c:pt idx="31">
                  <c:v>99.885000000000005</c:v>
                </c:pt>
                <c:pt idx="32">
                  <c:v>99.871830000000003</c:v>
                </c:pt>
                <c:pt idx="33">
                  <c:v>99.869659999999996</c:v>
                </c:pt>
                <c:pt idx="34">
                  <c:v>99.858500000000006</c:v>
                </c:pt>
                <c:pt idx="35">
                  <c:v>99.869659999999996</c:v>
                </c:pt>
                <c:pt idx="36">
                  <c:v>99.860830000000007</c:v>
                </c:pt>
                <c:pt idx="37">
                  <c:v>99.863</c:v>
                </c:pt>
                <c:pt idx="38">
                  <c:v>99.876170000000002</c:v>
                </c:pt>
                <c:pt idx="39">
                  <c:v>99.863</c:v>
                </c:pt>
                <c:pt idx="40">
                  <c:v>99.854159999999993</c:v>
                </c:pt>
                <c:pt idx="41">
                  <c:v>99.849670000000003</c:v>
                </c:pt>
                <c:pt idx="42">
                  <c:v>99.843159999999997</c:v>
                </c:pt>
                <c:pt idx="43">
                  <c:v>99.845330000000004</c:v>
                </c:pt>
                <c:pt idx="44">
                  <c:v>99.84084</c:v>
                </c:pt>
                <c:pt idx="45">
                  <c:v>99.849670000000003</c:v>
                </c:pt>
                <c:pt idx="46">
                  <c:v>99.843159999999997</c:v>
                </c:pt>
                <c:pt idx="47">
                  <c:v>99.829830000000001</c:v>
                </c:pt>
                <c:pt idx="48">
                  <c:v>99.829830000000001</c:v>
                </c:pt>
                <c:pt idx="49">
                  <c:v>99.809989999999999</c:v>
                </c:pt>
                <c:pt idx="50">
                  <c:v>99.807670000000002</c:v>
                </c:pt>
                <c:pt idx="51">
                  <c:v>99.798839999999998</c:v>
                </c:pt>
                <c:pt idx="52">
                  <c:v>99.798839999999998</c:v>
                </c:pt>
                <c:pt idx="53">
                  <c:v>99.794499999999999</c:v>
                </c:pt>
                <c:pt idx="54">
                  <c:v>99.79</c:v>
                </c:pt>
                <c:pt idx="55">
                  <c:v>99.78783</c:v>
                </c:pt>
                <c:pt idx="56">
                  <c:v>99.78783</c:v>
                </c:pt>
                <c:pt idx="57">
                  <c:v>99.79</c:v>
                </c:pt>
                <c:pt idx="58">
                  <c:v>99.79</c:v>
                </c:pt>
                <c:pt idx="59">
                  <c:v>99.78783</c:v>
                </c:pt>
                <c:pt idx="60">
                  <c:v>99.78783</c:v>
                </c:pt>
                <c:pt idx="61">
                  <c:v>99.781170000000003</c:v>
                </c:pt>
                <c:pt idx="62">
                  <c:v>99.776830000000004</c:v>
                </c:pt>
                <c:pt idx="63">
                  <c:v>99.774659999999997</c:v>
                </c:pt>
                <c:pt idx="64">
                  <c:v>99.774659999999997</c:v>
                </c:pt>
                <c:pt idx="65">
                  <c:v>99.774659999999997</c:v>
                </c:pt>
                <c:pt idx="66">
                  <c:v>99.770160000000004</c:v>
                </c:pt>
                <c:pt idx="67">
                  <c:v>99.767989999999998</c:v>
                </c:pt>
                <c:pt idx="68">
                  <c:v>99.767989999999998</c:v>
                </c:pt>
                <c:pt idx="69">
                  <c:v>99.761330000000001</c:v>
                </c:pt>
                <c:pt idx="70">
                  <c:v>99.761330000000001</c:v>
                </c:pt>
                <c:pt idx="71">
                  <c:v>99.756990000000002</c:v>
                </c:pt>
                <c:pt idx="72">
                  <c:v>99.750330000000005</c:v>
                </c:pt>
                <c:pt idx="73">
                  <c:v>99.750330000000005</c:v>
                </c:pt>
                <c:pt idx="74">
                  <c:v>99.750330000000005</c:v>
                </c:pt>
                <c:pt idx="75">
                  <c:v>99.750330000000005</c:v>
                </c:pt>
                <c:pt idx="76">
                  <c:v>99.743660000000006</c:v>
                </c:pt>
                <c:pt idx="77">
                  <c:v>99.736999999999995</c:v>
                </c:pt>
                <c:pt idx="78">
                  <c:v>99.732659999999996</c:v>
                </c:pt>
                <c:pt idx="79">
                  <c:v>99.730329999999995</c:v>
                </c:pt>
                <c:pt idx="80">
                  <c:v>99.725989999999996</c:v>
                </c:pt>
                <c:pt idx="81">
                  <c:v>99.719329999999999</c:v>
                </c:pt>
                <c:pt idx="82">
                  <c:v>99.710499999999996</c:v>
                </c:pt>
                <c:pt idx="83">
                  <c:v>99.712670000000003</c:v>
                </c:pt>
                <c:pt idx="84">
                  <c:v>99.721500000000006</c:v>
                </c:pt>
                <c:pt idx="85">
                  <c:v>99.712670000000003</c:v>
                </c:pt>
                <c:pt idx="86">
                  <c:v>99.708330000000004</c:v>
                </c:pt>
                <c:pt idx="87">
                  <c:v>99.712670000000003</c:v>
                </c:pt>
                <c:pt idx="88">
                  <c:v>99.734830000000002</c:v>
                </c:pt>
                <c:pt idx="89">
                  <c:v>99.721500000000006</c:v>
                </c:pt>
                <c:pt idx="90">
                  <c:v>99.703829999999996</c:v>
                </c:pt>
                <c:pt idx="91">
                  <c:v>99.694999999999993</c:v>
                </c:pt>
                <c:pt idx="92">
                  <c:v>99.692830000000001</c:v>
                </c:pt>
                <c:pt idx="93">
                  <c:v>99.692830000000001</c:v>
                </c:pt>
                <c:pt idx="94">
                  <c:v>99.686160000000001</c:v>
                </c:pt>
                <c:pt idx="95">
                  <c:v>99.677329999999998</c:v>
                </c:pt>
                <c:pt idx="96">
                  <c:v>99.668499999999995</c:v>
                </c:pt>
                <c:pt idx="97">
                  <c:v>99.670820000000006</c:v>
                </c:pt>
                <c:pt idx="98">
                  <c:v>99.670820000000006</c:v>
                </c:pt>
                <c:pt idx="99">
                  <c:v>99.677329999999998</c:v>
                </c:pt>
                <c:pt idx="100">
                  <c:v>99.677329999999998</c:v>
                </c:pt>
                <c:pt idx="101">
                  <c:v>99.681830000000005</c:v>
                </c:pt>
                <c:pt idx="102">
                  <c:v>99.686160000000001</c:v>
                </c:pt>
                <c:pt idx="103">
                  <c:v>99.683999999999997</c:v>
                </c:pt>
                <c:pt idx="104">
                  <c:v>99.677329999999998</c:v>
                </c:pt>
                <c:pt idx="105">
                  <c:v>99.672989999999999</c:v>
                </c:pt>
                <c:pt idx="106">
                  <c:v>99.679659999999998</c:v>
                </c:pt>
                <c:pt idx="107">
                  <c:v>99.681830000000005</c:v>
                </c:pt>
                <c:pt idx="108">
                  <c:v>99.686160000000001</c:v>
                </c:pt>
                <c:pt idx="109">
                  <c:v>99.683999999999997</c:v>
                </c:pt>
                <c:pt idx="110">
                  <c:v>99.677329999999998</c:v>
                </c:pt>
                <c:pt idx="111">
                  <c:v>99.675160000000005</c:v>
                </c:pt>
                <c:pt idx="112">
                  <c:v>99.675160000000005</c:v>
                </c:pt>
                <c:pt idx="113">
                  <c:v>99.681830000000005</c:v>
                </c:pt>
                <c:pt idx="114">
                  <c:v>99.681830000000005</c:v>
                </c:pt>
                <c:pt idx="115">
                  <c:v>99.666330000000002</c:v>
                </c:pt>
                <c:pt idx="116">
                  <c:v>99.664159999999995</c:v>
                </c:pt>
                <c:pt idx="117">
                  <c:v>99.664159999999995</c:v>
                </c:pt>
                <c:pt idx="118">
                  <c:v>99.657489999999996</c:v>
                </c:pt>
                <c:pt idx="119">
                  <c:v>99.653149999999997</c:v>
                </c:pt>
                <c:pt idx="120">
                  <c:v>99.641999999999996</c:v>
                </c:pt>
                <c:pt idx="121">
                  <c:v>99.633160000000004</c:v>
                </c:pt>
                <c:pt idx="122">
                  <c:v>99.628820000000005</c:v>
                </c:pt>
                <c:pt idx="123">
                  <c:v>99.62433</c:v>
                </c:pt>
                <c:pt idx="124">
                  <c:v>99.62433</c:v>
                </c:pt>
                <c:pt idx="125">
                  <c:v>99.628820000000005</c:v>
                </c:pt>
                <c:pt idx="126">
                  <c:v>99.628820000000005</c:v>
                </c:pt>
                <c:pt idx="127">
                  <c:v>99.630989999999997</c:v>
                </c:pt>
                <c:pt idx="128">
                  <c:v>99.628820000000005</c:v>
                </c:pt>
                <c:pt idx="129">
                  <c:v>99.637659999999997</c:v>
                </c:pt>
                <c:pt idx="130">
                  <c:v>99.639830000000003</c:v>
                </c:pt>
                <c:pt idx="131">
                  <c:v>99.639830000000003</c:v>
                </c:pt>
                <c:pt idx="132">
                  <c:v>99.639830000000003</c:v>
                </c:pt>
                <c:pt idx="133">
                  <c:v>99.637659999999997</c:v>
                </c:pt>
                <c:pt idx="134">
                  <c:v>99.62433</c:v>
                </c:pt>
                <c:pt idx="135">
                  <c:v>99.606660000000005</c:v>
                </c:pt>
                <c:pt idx="136">
                  <c:v>99.604489999999998</c:v>
                </c:pt>
                <c:pt idx="137">
                  <c:v>99.6</c:v>
                </c:pt>
                <c:pt idx="138">
                  <c:v>99.595659999999995</c:v>
                </c:pt>
                <c:pt idx="139">
                  <c:v>99.593490000000003</c:v>
                </c:pt>
                <c:pt idx="140">
                  <c:v>99.586820000000003</c:v>
                </c:pt>
                <c:pt idx="141">
                  <c:v>99.586820000000003</c:v>
                </c:pt>
                <c:pt idx="142">
                  <c:v>99.584649999999996</c:v>
                </c:pt>
                <c:pt idx="143">
                  <c:v>99.584649999999996</c:v>
                </c:pt>
                <c:pt idx="144">
                  <c:v>99.586820000000003</c:v>
                </c:pt>
                <c:pt idx="145">
                  <c:v>99.591160000000002</c:v>
                </c:pt>
                <c:pt idx="146">
                  <c:v>99.588989999999995</c:v>
                </c:pt>
                <c:pt idx="147">
                  <c:v>99.586820000000003</c:v>
                </c:pt>
                <c:pt idx="148">
                  <c:v>99.582329999999999</c:v>
                </c:pt>
                <c:pt idx="149">
                  <c:v>99.575819999999993</c:v>
                </c:pt>
                <c:pt idx="150">
                  <c:v>99.573490000000007</c:v>
                </c:pt>
                <c:pt idx="151">
                  <c:v>99.57132</c:v>
                </c:pt>
                <c:pt idx="152">
                  <c:v>99.564660000000003</c:v>
                </c:pt>
                <c:pt idx="153">
                  <c:v>99.560320000000004</c:v>
                </c:pt>
                <c:pt idx="154">
                  <c:v>99.55583</c:v>
                </c:pt>
                <c:pt idx="155">
                  <c:v>99.560320000000004</c:v>
                </c:pt>
                <c:pt idx="156">
                  <c:v>99.562489999999997</c:v>
                </c:pt>
                <c:pt idx="157">
                  <c:v>99.564660000000003</c:v>
                </c:pt>
                <c:pt idx="158">
                  <c:v>99.562489999999997</c:v>
                </c:pt>
                <c:pt idx="159">
                  <c:v>99.558000000000007</c:v>
                </c:pt>
                <c:pt idx="160">
                  <c:v>99.558000000000007</c:v>
                </c:pt>
                <c:pt idx="161">
                  <c:v>99.560320000000004</c:v>
                </c:pt>
                <c:pt idx="162">
                  <c:v>99.558000000000007</c:v>
                </c:pt>
                <c:pt idx="163">
                  <c:v>99.564660000000003</c:v>
                </c:pt>
                <c:pt idx="164">
                  <c:v>99.564660000000003</c:v>
                </c:pt>
                <c:pt idx="165">
                  <c:v>99.569149999999993</c:v>
                </c:pt>
                <c:pt idx="166">
                  <c:v>99.57132</c:v>
                </c:pt>
                <c:pt idx="167">
                  <c:v>99.566829999999996</c:v>
                </c:pt>
                <c:pt idx="168">
                  <c:v>99.564660000000003</c:v>
                </c:pt>
                <c:pt idx="169">
                  <c:v>99.558000000000007</c:v>
                </c:pt>
                <c:pt idx="170">
                  <c:v>99.558000000000007</c:v>
                </c:pt>
                <c:pt idx="171">
                  <c:v>99.55583</c:v>
                </c:pt>
                <c:pt idx="172">
                  <c:v>99.560320000000004</c:v>
                </c:pt>
                <c:pt idx="173">
                  <c:v>99.560320000000004</c:v>
                </c:pt>
                <c:pt idx="174">
                  <c:v>99.558000000000007</c:v>
                </c:pt>
                <c:pt idx="175">
                  <c:v>99.560320000000004</c:v>
                </c:pt>
                <c:pt idx="176">
                  <c:v>99.560320000000004</c:v>
                </c:pt>
                <c:pt idx="177">
                  <c:v>99.564660000000003</c:v>
                </c:pt>
                <c:pt idx="178">
                  <c:v>99.560320000000004</c:v>
                </c:pt>
                <c:pt idx="179">
                  <c:v>99.558000000000007</c:v>
                </c:pt>
                <c:pt idx="180">
                  <c:v>99.551490000000001</c:v>
                </c:pt>
                <c:pt idx="181">
                  <c:v>99.549160000000001</c:v>
                </c:pt>
                <c:pt idx="182">
                  <c:v>99.544820000000001</c:v>
                </c:pt>
                <c:pt idx="183">
                  <c:v>99.538160000000005</c:v>
                </c:pt>
                <c:pt idx="184">
                  <c:v>99.540329999999997</c:v>
                </c:pt>
                <c:pt idx="185">
                  <c:v>99.542649999999995</c:v>
                </c:pt>
                <c:pt idx="186">
                  <c:v>99.538160000000005</c:v>
                </c:pt>
                <c:pt idx="187">
                  <c:v>99.535989999999998</c:v>
                </c:pt>
                <c:pt idx="188">
                  <c:v>99.522660000000002</c:v>
                </c:pt>
                <c:pt idx="189">
                  <c:v>99.516149999999996</c:v>
                </c:pt>
                <c:pt idx="190">
                  <c:v>99.511660000000006</c:v>
                </c:pt>
                <c:pt idx="191">
                  <c:v>99.507320000000007</c:v>
                </c:pt>
                <c:pt idx="192">
                  <c:v>99.513829999999999</c:v>
                </c:pt>
                <c:pt idx="193">
                  <c:v>99.524990000000003</c:v>
                </c:pt>
                <c:pt idx="194">
                  <c:v>99.527150000000006</c:v>
                </c:pt>
                <c:pt idx="195">
                  <c:v>99.513829999999999</c:v>
                </c:pt>
                <c:pt idx="196">
                  <c:v>99.511660000000006</c:v>
                </c:pt>
                <c:pt idx="197">
                  <c:v>99.513829999999999</c:v>
                </c:pt>
                <c:pt idx="198">
                  <c:v>99.513829999999999</c:v>
                </c:pt>
                <c:pt idx="199">
                  <c:v>99.518320000000003</c:v>
                </c:pt>
                <c:pt idx="200">
                  <c:v>99.522660000000002</c:v>
                </c:pt>
                <c:pt idx="201">
                  <c:v>99.524990000000003</c:v>
                </c:pt>
                <c:pt idx="202">
                  <c:v>99.516149999999996</c:v>
                </c:pt>
                <c:pt idx="203">
                  <c:v>99.513829999999999</c:v>
                </c:pt>
                <c:pt idx="204">
                  <c:v>99.516149999999996</c:v>
                </c:pt>
                <c:pt idx="205">
                  <c:v>99.513829999999999</c:v>
                </c:pt>
                <c:pt idx="206">
                  <c:v>99.518320000000003</c:v>
                </c:pt>
                <c:pt idx="207">
                  <c:v>99.522660000000002</c:v>
                </c:pt>
                <c:pt idx="208">
                  <c:v>99.513829999999999</c:v>
                </c:pt>
                <c:pt idx="209">
                  <c:v>99.516149999999996</c:v>
                </c:pt>
                <c:pt idx="210">
                  <c:v>99.513829999999999</c:v>
                </c:pt>
                <c:pt idx="211">
                  <c:v>99.511660000000006</c:v>
                </c:pt>
                <c:pt idx="212">
                  <c:v>99.504990000000006</c:v>
                </c:pt>
                <c:pt idx="213">
                  <c:v>99.504990000000006</c:v>
                </c:pt>
                <c:pt idx="214">
                  <c:v>99.50282</c:v>
                </c:pt>
                <c:pt idx="215">
                  <c:v>99.498480000000001</c:v>
                </c:pt>
                <c:pt idx="216">
                  <c:v>99.498480000000001</c:v>
                </c:pt>
                <c:pt idx="217">
                  <c:v>99.491820000000004</c:v>
                </c:pt>
                <c:pt idx="218">
                  <c:v>99.485159999999993</c:v>
                </c:pt>
                <c:pt idx="219">
                  <c:v>99.48066</c:v>
                </c:pt>
                <c:pt idx="220">
                  <c:v>99.485159999999993</c:v>
                </c:pt>
                <c:pt idx="221">
                  <c:v>99.478489999999994</c:v>
                </c:pt>
                <c:pt idx="222">
                  <c:v>99.478489999999994</c:v>
                </c:pt>
                <c:pt idx="223">
                  <c:v>99.474149999999995</c:v>
                </c:pt>
                <c:pt idx="224">
                  <c:v>99.476320000000001</c:v>
                </c:pt>
                <c:pt idx="225">
                  <c:v>99.478489999999994</c:v>
                </c:pt>
                <c:pt idx="226">
                  <c:v>99.478489999999994</c:v>
                </c:pt>
                <c:pt idx="227">
                  <c:v>99.485159999999993</c:v>
                </c:pt>
                <c:pt idx="228">
                  <c:v>99.48066</c:v>
                </c:pt>
                <c:pt idx="229">
                  <c:v>99.476320000000001</c:v>
                </c:pt>
                <c:pt idx="230">
                  <c:v>99.48066</c:v>
                </c:pt>
                <c:pt idx="231">
                  <c:v>99.478489999999994</c:v>
                </c:pt>
                <c:pt idx="232">
                  <c:v>99.476320000000001</c:v>
                </c:pt>
                <c:pt idx="233">
                  <c:v>99.476320000000001</c:v>
                </c:pt>
                <c:pt idx="234">
                  <c:v>99.469660000000005</c:v>
                </c:pt>
                <c:pt idx="235">
                  <c:v>99.471829999999997</c:v>
                </c:pt>
                <c:pt idx="236">
                  <c:v>99.474149999999995</c:v>
                </c:pt>
                <c:pt idx="237">
                  <c:v>99.471829999999997</c:v>
                </c:pt>
                <c:pt idx="238">
                  <c:v>99.467489999999998</c:v>
                </c:pt>
                <c:pt idx="239">
                  <c:v>99.462990000000005</c:v>
                </c:pt>
                <c:pt idx="240">
                  <c:v>99.462990000000005</c:v>
                </c:pt>
                <c:pt idx="241">
                  <c:v>99.458650000000006</c:v>
                </c:pt>
                <c:pt idx="242">
                  <c:v>99.454160000000002</c:v>
                </c:pt>
                <c:pt idx="243">
                  <c:v>99.458650000000006</c:v>
                </c:pt>
                <c:pt idx="244">
                  <c:v>99.460819999999998</c:v>
                </c:pt>
                <c:pt idx="245">
                  <c:v>99.454160000000002</c:v>
                </c:pt>
                <c:pt idx="246">
                  <c:v>99.456479999999999</c:v>
                </c:pt>
                <c:pt idx="247">
                  <c:v>99.456479999999999</c:v>
                </c:pt>
                <c:pt idx="248">
                  <c:v>99.465320000000006</c:v>
                </c:pt>
                <c:pt idx="249">
                  <c:v>99.467489999999998</c:v>
                </c:pt>
                <c:pt idx="250">
                  <c:v>99.469660000000005</c:v>
                </c:pt>
                <c:pt idx="251">
                  <c:v>99.471829999999997</c:v>
                </c:pt>
                <c:pt idx="252">
                  <c:v>99.462990000000005</c:v>
                </c:pt>
                <c:pt idx="253">
                  <c:v>99.467489999999998</c:v>
                </c:pt>
                <c:pt idx="254">
                  <c:v>99.465320000000006</c:v>
                </c:pt>
                <c:pt idx="255">
                  <c:v>99.469660000000005</c:v>
                </c:pt>
                <c:pt idx="256">
                  <c:v>99.469660000000005</c:v>
                </c:pt>
                <c:pt idx="257">
                  <c:v>99.465320000000006</c:v>
                </c:pt>
                <c:pt idx="258">
                  <c:v>99.462990000000005</c:v>
                </c:pt>
                <c:pt idx="259">
                  <c:v>99.458650000000006</c:v>
                </c:pt>
                <c:pt idx="260">
                  <c:v>99.456479999999999</c:v>
                </c:pt>
                <c:pt idx="261">
                  <c:v>99.454160000000002</c:v>
                </c:pt>
                <c:pt idx="262">
                  <c:v>99.451989999999995</c:v>
                </c:pt>
                <c:pt idx="263">
                  <c:v>99.460819999999998</c:v>
                </c:pt>
                <c:pt idx="264">
                  <c:v>99.474149999999995</c:v>
                </c:pt>
                <c:pt idx="265">
                  <c:v>99.48066</c:v>
                </c:pt>
                <c:pt idx="266">
                  <c:v>99.476320000000001</c:v>
                </c:pt>
                <c:pt idx="267">
                  <c:v>99.469660000000005</c:v>
                </c:pt>
                <c:pt idx="268">
                  <c:v>99.471829999999997</c:v>
                </c:pt>
                <c:pt idx="269">
                  <c:v>99.476320000000001</c:v>
                </c:pt>
                <c:pt idx="270">
                  <c:v>99.467489999999998</c:v>
                </c:pt>
                <c:pt idx="271">
                  <c:v>99.458650000000006</c:v>
                </c:pt>
                <c:pt idx="272">
                  <c:v>99.449820000000003</c:v>
                </c:pt>
                <c:pt idx="273">
                  <c:v>99.449820000000003</c:v>
                </c:pt>
                <c:pt idx="274">
                  <c:v>99.438820000000007</c:v>
                </c:pt>
                <c:pt idx="275">
                  <c:v>99.427660000000003</c:v>
                </c:pt>
                <c:pt idx="276">
                  <c:v>99.425489999999996</c:v>
                </c:pt>
                <c:pt idx="277">
                  <c:v>99.421149999999997</c:v>
                </c:pt>
                <c:pt idx="278">
                  <c:v>99.427660000000003</c:v>
                </c:pt>
                <c:pt idx="279">
                  <c:v>99.438820000000007</c:v>
                </c:pt>
                <c:pt idx="280">
                  <c:v>99.474149999999995</c:v>
                </c:pt>
                <c:pt idx="281">
                  <c:v>99.474149999999995</c:v>
                </c:pt>
                <c:pt idx="282">
                  <c:v>99.462990000000005</c:v>
                </c:pt>
                <c:pt idx="283">
                  <c:v>99.456479999999999</c:v>
                </c:pt>
                <c:pt idx="284">
                  <c:v>99.462990000000005</c:v>
                </c:pt>
                <c:pt idx="285">
                  <c:v>99.458650000000006</c:v>
                </c:pt>
                <c:pt idx="286">
                  <c:v>99.447649999999996</c:v>
                </c:pt>
                <c:pt idx="287">
                  <c:v>99.449820000000003</c:v>
                </c:pt>
                <c:pt idx="288">
                  <c:v>99.451989999999995</c:v>
                </c:pt>
                <c:pt idx="289">
                  <c:v>99.440989999999999</c:v>
                </c:pt>
                <c:pt idx="290">
                  <c:v>99.438820000000007</c:v>
                </c:pt>
                <c:pt idx="291">
                  <c:v>99.42998</c:v>
                </c:pt>
                <c:pt idx="292">
                  <c:v>99.427660000000003</c:v>
                </c:pt>
                <c:pt idx="293">
                  <c:v>99.425489999999996</c:v>
                </c:pt>
                <c:pt idx="294">
                  <c:v>99.423320000000004</c:v>
                </c:pt>
                <c:pt idx="295">
                  <c:v>99.42998</c:v>
                </c:pt>
                <c:pt idx="296">
                  <c:v>99.440989999999999</c:v>
                </c:pt>
                <c:pt idx="297">
                  <c:v>99.440989999999999</c:v>
                </c:pt>
                <c:pt idx="298">
                  <c:v>99.42998</c:v>
                </c:pt>
                <c:pt idx="299">
                  <c:v>99.423320000000004</c:v>
                </c:pt>
                <c:pt idx="300">
                  <c:v>99.416650000000004</c:v>
                </c:pt>
                <c:pt idx="301">
                  <c:v>99.418819999999997</c:v>
                </c:pt>
                <c:pt idx="302">
                  <c:v>99.41216</c:v>
                </c:pt>
                <c:pt idx="303">
                  <c:v>99.409989999999993</c:v>
                </c:pt>
                <c:pt idx="304">
                  <c:v>99.414479999999998</c:v>
                </c:pt>
                <c:pt idx="305">
                  <c:v>99.41216</c:v>
                </c:pt>
                <c:pt idx="306">
                  <c:v>99.418819999999997</c:v>
                </c:pt>
                <c:pt idx="307">
                  <c:v>99.425489999999996</c:v>
                </c:pt>
                <c:pt idx="308">
                  <c:v>99.42998</c:v>
                </c:pt>
                <c:pt idx="309">
                  <c:v>99.425489999999996</c:v>
                </c:pt>
                <c:pt idx="310">
                  <c:v>99.423320000000004</c:v>
                </c:pt>
                <c:pt idx="311">
                  <c:v>99.418819999999997</c:v>
                </c:pt>
                <c:pt idx="312">
                  <c:v>99.416650000000004</c:v>
                </c:pt>
                <c:pt idx="313">
                  <c:v>99.41216</c:v>
                </c:pt>
                <c:pt idx="314">
                  <c:v>99.405649999999994</c:v>
                </c:pt>
                <c:pt idx="315">
                  <c:v>99.414479999999998</c:v>
                </c:pt>
                <c:pt idx="316">
                  <c:v>99.409989999999993</c:v>
                </c:pt>
                <c:pt idx="317">
                  <c:v>99.418819999999997</c:v>
                </c:pt>
                <c:pt idx="318">
                  <c:v>99.416650000000004</c:v>
                </c:pt>
                <c:pt idx="319">
                  <c:v>99.421149999999997</c:v>
                </c:pt>
                <c:pt idx="320">
                  <c:v>99.421149999999997</c:v>
                </c:pt>
                <c:pt idx="321">
                  <c:v>99.423320000000004</c:v>
                </c:pt>
                <c:pt idx="322">
                  <c:v>99.421149999999997</c:v>
                </c:pt>
                <c:pt idx="323">
                  <c:v>99.443160000000006</c:v>
                </c:pt>
                <c:pt idx="324">
                  <c:v>99.440989999999999</c:v>
                </c:pt>
                <c:pt idx="325">
                  <c:v>99.454160000000002</c:v>
                </c:pt>
                <c:pt idx="326">
                  <c:v>99.451989999999995</c:v>
                </c:pt>
                <c:pt idx="327">
                  <c:v>99.447649999999996</c:v>
                </c:pt>
                <c:pt idx="328">
                  <c:v>99.438820000000007</c:v>
                </c:pt>
                <c:pt idx="329">
                  <c:v>99.451989999999995</c:v>
                </c:pt>
                <c:pt idx="330">
                  <c:v>99.449820000000003</c:v>
                </c:pt>
                <c:pt idx="331">
                  <c:v>99.451989999999995</c:v>
                </c:pt>
                <c:pt idx="332">
                  <c:v>99.443160000000006</c:v>
                </c:pt>
                <c:pt idx="333">
                  <c:v>99.436490000000006</c:v>
                </c:pt>
                <c:pt idx="334">
                  <c:v>99.427660000000003</c:v>
                </c:pt>
                <c:pt idx="335">
                  <c:v>99.427660000000003</c:v>
                </c:pt>
                <c:pt idx="336">
                  <c:v>99.436490000000006</c:v>
                </c:pt>
                <c:pt idx="337">
                  <c:v>99.432149999999993</c:v>
                </c:pt>
                <c:pt idx="338">
                  <c:v>99.43432</c:v>
                </c:pt>
                <c:pt idx="339">
                  <c:v>99.43432</c:v>
                </c:pt>
                <c:pt idx="340">
                  <c:v>99.421149999999997</c:v>
                </c:pt>
                <c:pt idx="341">
                  <c:v>99.41216</c:v>
                </c:pt>
                <c:pt idx="342">
                  <c:v>99.41216</c:v>
                </c:pt>
                <c:pt idx="343">
                  <c:v>99.407820000000001</c:v>
                </c:pt>
                <c:pt idx="344">
                  <c:v>99.403329999999997</c:v>
                </c:pt>
                <c:pt idx="345">
                  <c:v>99.414479999999998</c:v>
                </c:pt>
                <c:pt idx="346">
                  <c:v>99.416650000000004</c:v>
                </c:pt>
                <c:pt idx="347">
                  <c:v>99.436490000000006</c:v>
                </c:pt>
                <c:pt idx="348">
                  <c:v>99.42998</c:v>
                </c:pt>
                <c:pt idx="349">
                  <c:v>99.414479999999998</c:v>
                </c:pt>
                <c:pt idx="350">
                  <c:v>99.41216</c:v>
                </c:pt>
                <c:pt idx="351">
                  <c:v>99.425489999999996</c:v>
                </c:pt>
                <c:pt idx="352">
                  <c:v>99.451989999999995</c:v>
                </c:pt>
                <c:pt idx="353">
                  <c:v>99.462990000000005</c:v>
                </c:pt>
                <c:pt idx="354">
                  <c:v>99.460819999999998</c:v>
                </c:pt>
                <c:pt idx="355">
                  <c:v>99.447649999999996</c:v>
                </c:pt>
                <c:pt idx="356">
                  <c:v>99.432149999999993</c:v>
                </c:pt>
                <c:pt idx="357">
                  <c:v>99.414479999999998</c:v>
                </c:pt>
                <c:pt idx="358">
                  <c:v>99.425489999999996</c:v>
                </c:pt>
                <c:pt idx="359">
                  <c:v>99.41216</c:v>
                </c:pt>
                <c:pt idx="360">
                  <c:v>99.423320000000004</c:v>
                </c:pt>
                <c:pt idx="361">
                  <c:v>99.42998</c:v>
                </c:pt>
                <c:pt idx="362">
                  <c:v>99.427660000000003</c:v>
                </c:pt>
                <c:pt idx="363">
                  <c:v>99.427660000000003</c:v>
                </c:pt>
                <c:pt idx="364">
                  <c:v>99.432149999999993</c:v>
                </c:pt>
                <c:pt idx="365">
                  <c:v>99.432149999999993</c:v>
                </c:pt>
                <c:pt idx="366">
                  <c:v>99.432149999999993</c:v>
                </c:pt>
                <c:pt idx="367">
                  <c:v>99.423320000000004</c:v>
                </c:pt>
                <c:pt idx="368">
                  <c:v>99.421149999999997</c:v>
                </c:pt>
                <c:pt idx="369">
                  <c:v>99.42998</c:v>
                </c:pt>
                <c:pt idx="370">
                  <c:v>99.427660000000003</c:v>
                </c:pt>
                <c:pt idx="371">
                  <c:v>99.416650000000004</c:v>
                </c:pt>
                <c:pt idx="372">
                  <c:v>99.409989999999993</c:v>
                </c:pt>
                <c:pt idx="373">
                  <c:v>99.405649999999994</c:v>
                </c:pt>
                <c:pt idx="374">
                  <c:v>99.394490000000005</c:v>
                </c:pt>
                <c:pt idx="375">
                  <c:v>99.398989999999998</c:v>
                </c:pt>
                <c:pt idx="376">
                  <c:v>99.407820000000001</c:v>
                </c:pt>
                <c:pt idx="377">
                  <c:v>99.41216</c:v>
                </c:pt>
                <c:pt idx="378">
                  <c:v>99.409989999999993</c:v>
                </c:pt>
                <c:pt idx="379">
                  <c:v>99.403329999999997</c:v>
                </c:pt>
                <c:pt idx="380">
                  <c:v>99.398989999999998</c:v>
                </c:pt>
                <c:pt idx="381">
                  <c:v>99.398989999999998</c:v>
                </c:pt>
                <c:pt idx="382">
                  <c:v>99.401160000000004</c:v>
                </c:pt>
                <c:pt idx="383">
                  <c:v>99.396820000000005</c:v>
                </c:pt>
                <c:pt idx="384">
                  <c:v>99.394490000000005</c:v>
                </c:pt>
                <c:pt idx="385">
                  <c:v>99.390150000000006</c:v>
                </c:pt>
                <c:pt idx="386">
                  <c:v>99.390150000000006</c:v>
                </c:pt>
                <c:pt idx="387">
                  <c:v>99.383489999999995</c:v>
                </c:pt>
                <c:pt idx="388">
                  <c:v>99.394490000000005</c:v>
                </c:pt>
                <c:pt idx="389">
                  <c:v>99.396820000000005</c:v>
                </c:pt>
                <c:pt idx="390">
                  <c:v>99.394490000000005</c:v>
                </c:pt>
                <c:pt idx="391">
                  <c:v>99.379149999999996</c:v>
                </c:pt>
                <c:pt idx="392">
                  <c:v>99.372479999999996</c:v>
                </c:pt>
                <c:pt idx="393">
                  <c:v>99.367990000000006</c:v>
                </c:pt>
                <c:pt idx="394">
                  <c:v>99.356989999999996</c:v>
                </c:pt>
                <c:pt idx="395">
                  <c:v>99.363650000000007</c:v>
                </c:pt>
                <c:pt idx="396">
                  <c:v>99.376819999999995</c:v>
                </c:pt>
                <c:pt idx="397">
                  <c:v>99.383489999999995</c:v>
                </c:pt>
                <c:pt idx="398">
                  <c:v>99.381320000000002</c:v>
                </c:pt>
                <c:pt idx="399">
                  <c:v>99.374650000000003</c:v>
                </c:pt>
                <c:pt idx="400">
                  <c:v>99.359160000000003</c:v>
                </c:pt>
                <c:pt idx="401">
                  <c:v>99.343810000000005</c:v>
                </c:pt>
                <c:pt idx="402">
                  <c:v>99.323819999999998</c:v>
                </c:pt>
                <c:pt idx="403">
                  <c:v>99.328320000000005</c:v>
                </c:pt>
                <c:pt idx="404">
                  <c:v>99.337149999999994</c:v>
                </c:pt>
                <c:pt idx="405">
                  <c:v>99.330479999999994</c:v>
                </c:pt>
                <c:pt idx="406">
                  <c:v>99.343810000000005</c:v>
                </c:pt>
                <c:pt idx="407">
                  <c:v>99.345979999999997</c:v>
                </c:pt>
                <c:pt idx="408">
                  <c:v>99.352649999999997</c:v>
                </c:pt>
                <c:pt idx="409">
                  <c:v>99.354820000000004</c:v>
                </c:pt>
                <c:pt idx="410">
                  <c:v>99.352649999999997</c:v>
                </c:pt>
                <c:pt idx="411">
                  <c:v>99.343810000000005</c:v>
                </c:pt>
                <c:pt idx="412">
                  <c:v>99.345979999999997</c:v>
                </c:pt>
                <c:pt idx="413">
                  <c:v>99.352649999999997</c:v>
                </c:pt>
                <c:pt idx="414">
                  <c:v>99.36148</c:v>
                </c:pt>
                <c:pt idx="415">
                  <c:v>99.356989999999996</c:v>
                </c:pt>
                <c:pt idx="416">
                  <c:v>99.350319999999996</c:v>
                </c:pt>
                <c:pt idx="417">
                  <c:v>99.337149999999994</c:v>
                </c:pt>
                <c:pt idx="418">
                  <c:v>99.328320000000005</c:v>
                </c:pt>
                <c:pt idx="419">
                  <c:v>99.317160000000001</c:v>
                </c:pt>
                <c:pt idx="420">
                  <c:v>99.319479999999999</c:v>
                </c:pt>
                <c:pt idx="421">
                  <c:v>99.319479999999999</c:v>
                </c:pt>
                <c:pt idx="422">
                  <c:v>99.325990000000004</c:v>
                </c:pt>
                <c:pt idx="423">
                  <c:v>99.323819999999998</c:v>
                </c:pt>
                <c:pt idx="424">
                  <c:v>99.321650000000005</c:v>
                </c:pt>
                <c:pt idx="425">
                  <c:v>99.328320000000005</c:v>
                </c:pt>
                <c:pt idx="426">
                  <c:v>99.337149999999994</c:v>
                </c:pt>
                <c:pt idx="427">
                  <c:v>99.337149999999994</c:v>
                </c:pt>
                <c:pt idx="428">
                  <c:v>99.334819999999993</c:v>
                </c:pt>
                <c:pt idx="429">
                  <c:v>99.325990000000004</c:v>
                </c:pt>
                <c:pt idx="430">
                  <c:v>99.330479999999994</c:v>
                </c:pt>
                <c:pt idx="431">
                  <c:v>99.325990000000004</c:v>
                </c:pt>
                <c:pt idx="432">
                  <c:v>99.317160000000001</c:v>
                </c:pt>
                <c:pt idx="433">
                  <c:v>99.317160000000001</c:v>
                </c:pt>
                <c:pt idx="434">
                  <c:v>99.306150000000002</c:v>
                </c:pt>
                <c:pt idx="435">
                  <c:v>99.303979999999996</c:v>
                </c:pt>
                <c:pt idx="436">
                  <c:v>99.297319999999999</c:v>
                </c:pt>
                <c:pt idx="437">
                  <c:v>99.295150000000007</c:v>
                </c:pt>
                <c:pt idx="438">
                  <c:v>99.288489999999996</c:v>
                </c:pt>
                <c:pt idx="439">
                  <c:v>99.277479999999997</c:v>
                </c:pt>
                <c:pt idx="440">
                  <c:v>99.275310000000005</c:v>
                </c:pt>
                <c:pt idx="441">
                  <c:v>99.286320000000003</c:v>
                </c:pt>
                <c:pt idx="442">
                  <c:v>99.297319999999999</c:v>
                </c:pt>
                <c:pt idx="443">
                  <c:v>99.286320000000003</c:v>
                </c:pt>
                <c:pt idx="444">
                  <c:v>99.281819999999996</c:v>
                </c:pt>
                <c:pt idx="445">
                  <c:v>99.270820000000001</c:v>
                </c:pt>
                <c:pt idx="446">
                  <c:v>99.268649999999994</c:v>
                </c:pt>
                <c:pt idx="447">
                  <c:v>99.270820000000001</c:v>
                </c:pt>
                <c:pt idx="448">
                  <c:v>99.268649999999994</c:v>
                </c:pt>
                <c:pt idx="449">
                  <c:v>99.277479999999997</c:v>
                </c:pt>
                <c:pt idx="450">
                  <c:v>99.270820000000001</c:v>
                </c:pt>
                <c:pt idx="451">
                  <c:v>99.270820000000001</c:v>
                </c:pt>
                <c:pt idx="452">
                  <c:v>99.270820000000001</c:v>
                </c:pt>
                <c:pt idx="453">
                  <c:v>99.264150000000001</c:v>
                </c:pt>
                <c:pt idx="454">
                  <c:v>99.261979999999994</c:v>
                </c:pt>
                <c:pt idx="455">
                  <c:v>99.250979999999998</c:v>
                </c:pt>
                <c:pt idx="456">
                  <c:v>99.259810000000002</c:v>
                </c:pt>
                <c:pt idx="457">
                  <c:v>99.264150000000001</c:v>
                </c:pt>
                <c:pt idx="458">
                  <c:v>99.261979999999994</c:v>
                </c:pt>
                <c:pt idx="459">
                  <c:v>99.248660000000001</c:v>
                </c:pt>
                <c:pt idx="460">
                  <c:v>99.21781</c:v>
                </c:pt>
                <c:pt idx="461">
                  <c:v>99.215639999999993</c:v>
                </c:pt>
                <c:pt idx="462">
                  <c:v>99.226650000000006</c:v>
                </c:pt>
                <c:pt idx="463">
                  <c:v>99.230990000000006</c:v>
                </c:pt>
                <c:pt idx="464">
                  <c:v>99.228819999999999</c:v>
                </c:pt>
                <c:pt idx="465">
                  <c:v>99.211150000000004</c:v>
                </c:pt>
                <c:pt idx="466">
                  <c:v>99.206810000000004</c:v>
                </c:pt>
                <c:pt idx="467">
                  <c:v>99.211150000000004</c:v>
                </c:pt>
                <c:pt idx="468">
                  <c:v>99.228819999999999</c:v>
                </c:pt>
                <c:pt idx="469">
                  <c:v>99.244320000000002</c:v>
                </c:pt>
                <c:pt idx="470">
                  <c:v>99.239819999999995</c:v>
                </c:pt>
                <c:pt idx="471">
                  <c:v>99.228819999999999</c:v>
                </c:pt>
                <c:pt idx="472">
                  <c:v>99.222149999999999</c:v>
                </c:pt>
                <c:pt idx="473">
                  <c:v>99.211150000000004</c:v>
                </c:pt>
                <c:pt idx="474">
                  <c:v>99.197980000000001</c:v>
                </c:pt>
                <c:pt idx="475">
                  <c:v>99.200149999999994</c:v>
                </c:pt>
                <c:pt idx="476">
                  <c:v>99.200149999999994</c:v>
                </c:pt>
                <c:pt idx="477">
                  <c:v>99.204490000000007</c:v>
                </c:pt>
                <c:pt idx="478">
                  <c:v>99.204490000000007</c:v>
                </c:pt>
                <c:pt idx="479">
                  <c:v>99.204490000000007</c:v>
                </c:pt>
                <c:pt idx="480">
                  <c:v>99.186819999999997</c:v>
                </c:pt>
                <c:pt idx="481">
                  <c:v>99.182479999999998</c:v>
                </c:pt>
                <c:pt idx="482">
                  <c:v>99.186819999999997</c:v>
                </c:pt>
                <c:pt idx="483">
                  <c:v>99.186819999999997</c:v>
                </c:pt>
                <c:pt idx="484">
                  <c:v>99.180310000000006</c:v>
                </c:pt>
                <c:pt idx="485">
                  <c:v>99.166979999999995</c:v>
                </c:pt>
                <c:pt idx="486">
                  <c:v>99.162490000000005</c:v>
                </c:pt>
                <c:pt idx="487">
                  <c:v>99.14931</c:v>
                </c:pt>
                <c:pt idx="488">
                  <c:v>99.138310000000004</c:v>
                </c:pt>
                <c:pt idx="489">
                  <c:v>99.12715</c:v>
                </c:pt>
                <c:pt idx="490">
                  <c:v>99.131640000000004</c:v>
                </c:pt>
                <c:pt idx="491">
                  <c:v>99.12715</c:v>
                </c:pt>
                <c:pt idx="492">
                  <c:v>99.135980000000004</c:v>
                </c:pt>
                <c:pt idx="493">
                  <c:v>99.138310000000004</c:v>
                </c:pt>
                <c:pt idx="494">
                  <c:v>99.133809999999997</c:v>
                </c:pt>
                <c:pt idx="495">
                  <c:v>99.138310000000004</c:v>
                </c:pt>
                <c:pt idx="496">
                  <c:v>99.135980000000004</c:v>
                </c:pt>
                <c:pt idx="497">
                  <c:v>99.140479999999997</c:v>
                </c:pt>
                <c:pt idx="498">
                  <c:v>99.133809999999997</c:v>
                </c:pt>
                <c:pt idx="499">
                  <c:v>99.12715</c:v>
                </c:pt>
                <c:pt idx="500">
                  <c:v>99.135980000000004</c:v>
                </c:pt>
                <c:pt idx="501">
                  <c:v>99.120639999999995</c:v>
                </c:pt>
                <c:pt idx="502">
                  <c:v>99.109480000000005</c:v>
                </c:pt>
                <c:pt idx="503">
                  <c:v>99.100650000000002</c:v>
                </c:pt>
                <c:pt idx="504">
                  <c:v>99.091819999999998</c:v>
                </c:pt>
                <c:pt idx="505">
                  <c:v>99.093980000000002</c:v>
                </c:pt>
                <c:pt idx="506">
                  <c:v>99.096310000000003</c:v>
                </c:pt>
                <c:pt idx="507">
                  <c:v>99.105140000000006</c:v>
                </c:pt>
                <c:pt idx="508">
                  <c:v>99.107309999999998</c:v>
                </c:pt>
                <c:pt idx="509">
                  <c:v>99.113979999999998</c:v>
                </c:pt>
                <c:pt idx="510">
                  <c:v>99.096310000000003</c:v>
                </c:pt>
                <c:pt idx="511">
                  <c:v>99.087479999999999</c:v>
                </c:pt>
                <c:pt idx="512">
                  <c:v>99.085149999999999</c:v>
                </c:pt>
                <c:pt idx="513">
                  <c:v>99.087479999999999</c:v>
                </c:pt>
                <c:pt idx="514">
                  <c:v>99.089650000000006</c:v>
                </c:pt>
                <c:pt idx="515">
                  <c:v>99.08081</c:v>
                </c:pt>
                <c:pt idx="516">
                  <c:v>99.060969999999998</c:v>
                </c:pt>
                <c:pt idx="517">
                  <c:v>99.047650000000004</c:v>
                </c:pt>
                <c:pt idx="518">
                  <c:v>99.043310000000005</c:v>
                </c:pt>
                <c:pt idx="519">
                  <c:v>99.034469999999999</c:v>
                </c:pt>
                <c:pt idx="520">
                  <c:v>99.040980000000005</c:v>
                </c:pt>
                <c:pt idx="521">
                  <c:v>99.047650000000004</c:v>
                </c:pt>
                <c:pt idx="522">
                  <c:v>99.05865</c:v>
                </c:pt>
                <c:pt idx="523">
                  <c:v>99.056479999999993</c:v>
                </c:pt>
                <c:pt idx="524">
                  <c:v>99.054310000000001</c:v>
                </c:pt>
                <c:pt idx="525">
                  <c:v>99.054310000000001</c:v>
                </c:pt>
                <c:pt idx="526">
                  <c:v>99.063140000000004</c:v>
                </c:pt>
                <c:pt idx="527">
                  <c:v>99.056479999999993</c:v>
                </c:pt>
                <c:pt idx="528">
                  <c:v>99.043310000000005</c:v>
                </c:pt>
                <c:pt idx="529">
                  <c:v>99.029979999999995</c:v>
                </c:pt>
                <c:pt idx="530">
                  <c:v>99.021140000000003</c:v>
                </c:pt>
                <c:pt idx="531">
                  <c:v>99.003479999999996</c:v>
                </c:pt>
                <c:pt idx="532">
                  <c:v>98.994640000000004</c:v>
                </c:pt>
                <c:pt idx="533">
                  <c:v>98.992469999999997</c:v>
                </c:pt>
                <c:pt idx="534">
                  <c:v>98.99015</c:v>
                </c:pt>
                <c:pt idx="535">
                  <c:v>98.974800000000002</c:v>
                </c:pt>
                <c:pt idx="536">
                  <c:v>98.985810000000001</c:v>
                </c:pt>
                <c:pt idx="537">
                  <c:v>98.992469999999997</c:v>
                </c:pt>
                <c:pt idx="538">
                  <c:v>98.987979999999993</c:v>
                </c:pt>
                <c:pt idx="539">
                  <c:v>98.979140000000001</c:v>
                </c:pt>
                <c:pt idx="540">
                  <c:v>98.979140000000001</c:v>
                </c:pt>
                <c:pt idx="541">
                  <c:v>98.992469999999997</c:v>
                </c:pt>
                <c:pt idx="542">
                  <c:v>98.996809999999996</c:v>
                </c:pt>
                <c:pt idx="543">
                  <c:v>98.992469999999997</c:v>
                </c:pt>
                <c:pt idx="544">
                  <c:v>98.99015</c:v>
                </c:pt>
                <c:pt idx="545">
                  <c:v>98.985810000000001</c:v>
                </c:pt>
                <c:pt idx="546">
                  <c:v>98.987979999999993</c:v>
                </c:pt>
                <c:pt idx="547">
                  <c:v>98.992469999999997</c:v>
                </c:pt>
                <c:pt idx="548">
                  <c:v>98.987979999999993</c:v>
                </c:pt>
                <c:pt idx="549">
                  <c:v>98.979140000000001</c:v>
                </c:pt>
                <c:pt idx="550">
                  <c:v>98.972480000000004</c:v>
                </c:pt>
                <c:pt idx="551">
                  <c:v>98.968140000000005</c:v>
                </c:pt>
                <c:pt idx="552">
                  <c:v>98.954809999999995</c:v>
                </c:pt>
                <c:pt idx="553">
                  <c:v>98.952640000000002</c:v>
                </c:pt>
                <c:pt idx="554">
                  <c:v>98.954809999999995</c:v>
                </c:pt>
                <c:pt idx="555">
                  <c:v>98.957139999999995</c:v>
                </c:pt>
                <c:pt idx="556">
                  <c:v>98.957139999999995</c:v>
                </c:pt>
                <c:pt idx="557">
                  <c:v>98.952640000000002</c:v>
                </c:pt>
                <c:pt idx="558">
                  <c:v>98.945980000000006</c:v>
                </c:pt>
                <c:pt idx="559">
                  <c:v>98.943809999999999</c:v>
                </c:pt>
                <c:pt idx="560">
                  <c:v>98.945980000000006</c:v>
                </c:pt>
                <c:pt idx="561">
                  <c:v>98.948300000000003</c:v>
                </c:pt>
                <c:pt idx="562">
                  <c:v>98.937139999999999</c:v>
                </c:pt>
                <c:pt idx="563">
                  <c:v>98.932810000000003</c:v>
                </c:pt>
                <c:pt idx="564">
                  <c:v>98.934970000000007</c:v>
                </c:pt>
                <c:pt idx="565">
                  <c:v>98.934970000000007</c:v>
                </c:pt>
                <c:pt idx="566">
                  <c:v>98.932810000000003</c:v>
                </c:pt>
                <c:pt idx="567">
                  <c:v>98.926140000000004</c:v>
                </c:pt>
                <c:pt idx="568">
                  <c:v>98.92165</c:v>
                </c:pt>
                <c:pt idx="569">
                  <c:v>98.915139999999994</c:v>
                </c:pt>
                <c:pt idx="570">
                  <c:v>98.903980000000004</c:v>
                </c:pt>
                <c:pt idx="571">
                  <c:v>98.895139999999998</c:v>
                </c:pt>
                <c:pt idx="572">
                  <c:v>98.892979999999994</c:v>
                </c:pt>
                <c:pt idx="573">
                  <c:v>98.895139999999998</c:v>
                </c:pt>
                <c:pt idx="574">
                  <c:v>98.897469999999998</c:v>
                </c:pt>
                <c:pt idx="575">
                  <c:v>98.906300000000002</c:v>
                </c:pt>
                <c:pt idx="576">
                  <c:v>98.915139999999994</c:v>
                </c:pt>
                <c:pt idx="577">
                  <c:v>98.92165</c:v>
                </c:pt>
                <c:pt idx="578">
                  <c:v>98.912809999999993</c:v>
                </c:pt>
                <c:pt idx="579">
                  <c:v>98.915139999999994</c:v>
                </c:pt>
                <c:pt idx="580">
                  <c:v>98.917310000000001</c:v>
                </c:pt>
                <c:pt idx="581">
                  <c:v>98.906300000000002</c:v>
                </c:pt>
                <c:pt idx="582">
                  <c:v>98.901809999999998</c:v>
                </c:pt>
                <c:pt idx="583">
                  <c:v>98.895139999999998</c:v>
                </c:pt>
                <c:pt idx="584">
                  <c:v>98.888639999999995</c:v>
                </c:pt>
                <c:pt idx="585">
                  <c:v>98.877480000000006</c:v>
                </c:pt>
                <c:pt idx="586">
                  <c:v>98.87097</c:v>
                </c:pt>
                <c:pt idx="587">
                  <c:v>98.87097</c:v>
                </c:pt>
                <c:pt idx="588">
                  <c:v>98.875309999999999</c:v>
                </c:pt>
                <c:pt idx="589">
                  <c:v>98.875309999999999</c:v>
                </c:pt>
                <c:pt idx="590">
                  <c:v>98.87097</c:v>
                </c:pt>
                <c:pt idx="591">
                  <c:v>98.8643</c:v>
                </c:pt>
                <c:pt idx="592">
                  <c:v>98.859809999999996</c:v>
                </c:pt>
                <c:pt idx="593">
                  <c:v>98.8643</c:v>
                </c:pt>
                <c:pt idx="594">
                  <c:v>98.857640000000004</c:v>
                </c:pt>
                <c:pt idx="595">
                  <c:v>98.850980000000007</c:v>
                </c:pt>
                <c:pt idx="596">
                  <c:v>98.850980000000007</c:v>
                </c:pt>
                <c:pt idx="597">
                  <c:v>98.835480000000004</c:v>
                </c:pt>
                <c:pt idx="598">
                  <c:v>98.835480000000004</c:v>
                </c:pt>
                <c:pt idx="599">
                  <c:v>98.837800000000001</c:v>
                </c:pt>
                <c:pt idx="600">
                  <c:v>98.833309999999997</c:v>
                </c:pt>
                <c:pt idx="601">
                  <c:v>98.833309999999997</c:v>
                </c:pt>
                <c:pt idx="602">
                  <c:v>98.844309999999993</c:v>
                </c:pt>
                <c:pt idx="603">
                  <c:v>98.844309999999993</c:v>
                </c:pt>
                <c:pt idx="604">
                  <c:v>98.844309999999993</c:v>
                </c:pt>
                <c:pt idx="605">
                  <c:v>98.844309999999993</c:v>
                </c:pt>
                <c:pt idx="606">
                  <c:v>98.844309999999993</c:v>
                </c:pt>
                <c:pt idx="607">
                  <c:v>98.839969999999994</c:v>
                </c:pt>
                <c:pt idx="608">
                  <c:v>98.833309999999997</c:v>
                </c:pt>
                <c:pt idx="609">
                  <c:v>98.826639999999998</c:v>
                </c:pt>
                <c:pt idx="610">
                  <c:v>98.820130000000006</c:v>
                </c:pt>
                <c:pt idx="611">
                  <c:v>98.820130000000006</c:v>
                </c:pt>
                <c:pt idx="612">
                  <c:v>98.817809999999994</c:v>
                </c:pt>
                <c:pt idx="613">
                  <c:v>98.815640000000002</c:v>
                </c:pt>
                <c:pt idx="614">
                  <c:v>98.813469999999995</c:v>
                </c:pt>
                <c:pt idx="615">
                  <c:v>98.808980000000005</c:v>
                </c:pt>
                <c:pt idx="616">
                  <c:v>98.804640000000006</c:v>
                </c:pt>
                <c:pt idx="617">
                  <c:v>98.800139999999999</c:v>
                </c:pt>
                <c:pt idx="618">
                  <c:v>98.797970000000007</c:v>
                </c:pt>
                <c:pt idx="619">
                  <c:v>98.800139999999999</c:v>
                </c:pt>
                <c:pt idx="620">
                  <c:v>98.800139999999999</c:v>
                </c:pt>
                <c:pt idx="621">
                  <c:v>98.804640000000006</c:v>
                </c:pt>
                <c:pt idx="622">
                  <c:v>98.7958</c:v>
                </c:pt>
                <c:pt idx="623">
                  <c:v>98.793629999999993</c:v>
                </c:pt>
                <c:pt idx="624">
                  <c:v>98.791309999999996</c:v>
                </c:pt>
                <c:pt idx="625">
                  <c:v>98.793629999999993</c:v>
                </c:pt>
                <c:pt idx="626">
                  <c:v>98.808980000000005</c:v>
                </c:pt>
                <c:pt idx="627">
                  <c:v>98.817809999999994</c:v>
                </c:pt>
                <c:pt idx="628">
                  <c:v>98.806809999999999</c:v>
                </c:pt>
                <c:pt idx="629">
                  <c:v>98.80247</c:v>
                </c:pt>
                <c:pt idx="630">
                  <c:v>98.800139999999999</c:v>
                </c:pt>
                <c:pt idx="631">
                  <c:v>98.786969999999997</c:v>
                </c:pt>
                <c:pt idx="632">
                  <c:v>98.784800000000004</c:v>
                </c:pt>
                <c:pt idx="633">
                  <c:v>98.77364</c:v>
                </c:pt>
                <c:pt idx="634">
                  <c:v>98.771469999999994</c:v>
                </c:pt>
                <c:pt idx="635">
                  <c:v>98.771469999999994</c:v>
                </c:pt>
                <c:pt idx="636">
                  <c:v>98.771469999999994</c:v>
                </c:pt>
                <c:pt idx="637">
                  <c:v>98.764809999999997</c:v>
                </c:pt>
                <c:pt idx="638">
                  <c:v>98.758139999999997</c:v>
                </c:pt>
                <c:pt idx="639">
                  <c:v>98.749309999999994</c:v>
                </c:pt>
                <c:pt idx="640">
                  <c:v>98.742800000000003</c:v>
                </c:pt>
                <c:pt idx="641">
                  <c:v>98.749309999999994</c:v>
                </c:pt>
                <c:pt idx="642">
                  <c:v>98.747140000000002</c:v>
                </c:pt>
                <c:pt idx="643">
                  <c:v>98.742800000000003</c:v>
                </c:pt>
                <c:pt idx="644">
                  <c:v>98.747140000000002</c:v>
                </c:pt>
                <c:pt idx="645">
                  <c:v>98.755970000000005</c:v>
                </c:pt>
                <c:pt idx="646">
                  <c:v>98.749309999999994</c:v>
                </c:pt>
                <c:pt idx="647">
                  <c:v>98.747140000000002</c:v>
                </c:pt>
                <c:pt idx="648">
                  <c:v>98.751630000000006</c:v>
                </c:pt>
                <c:pt idx="649">
                  <c:v>98.755970000000005</c:v>
                </c:pt>
                <c:pt idx="650">
                  <c:v>98.744969999999995</c:v>
                </c:pt>
                <c:pt idx="651">
                  <c:v>98.740470000000002</c:v>
                </c:pt>
                <c:pt idx="652">
                  <c:v>98.740470000000002</c:v>
                </c:pt>
                <c:pt idx="653">
                  <c:v>98.738299999999995</c:v>
                </c:pt>
                <c:pt idx="654">
                  <c:v>98.736140000000006</c:v>
                </c:pt>
                <c:pt idx="655">
                  <c:v>98.731639999999999</c:v>
                </c:pt>
                <c:pt idx="656">
                  <c:v>98.7273</c:v>
                </c:pt>
                <c:pt idx="657">
                  <c:v>98.725129999999993</c:v>
                </c:pt>
                <c:pt idx="658">
                  <c:v>98.725129999999993</c:v>
                </c:pt>
                <c:pt idx="659">
                  <c:v>98.720640000000003</c:v>
                </c:pt>
                <c:pt idx="660">
                  <c:v>98.716300000000004</c:v>
                </c:pt>
                <c:pt idx="661">
                  <c:v>98.720640000000003</c:v>
                </c:pt>
                <c:pt idx="662">
                  <c:v>98.718469999999996</c:v>
                </c:pt>
                <c:pt idx="663">
                  <c:v>98.716300000000004</c:v>
                </c:pt>
                <c:pt idx="664">
                  <c:v>98.718469999999996</c:v>
                </c:pt>
                <c:pt idx="665">
                  <c:v>98.713970000000003</c:v>
                </c:pt>
                <c:pt idx="666">
                  <c:v>98.722809999999996</c:v>
                </c:pt>
                <c:pt idx="667">
                  <c:v>98.711799999999997</c:v>
                </c:pt>
                <c:pt idx="668">
                  <c:v>98.718469999999996</c:v>
                </c:pt>
                <c:pt idx="669">
                  <c:v>98.716300000000004</c:v>
                </c:pt>
                <c:pt idx="670">
                  <c:v>98.716300000000004</c:v>
                </c:pt>
                <c:pt idx="671">
                  <c:v>98.718469999999996</c:v>
                </c:pt>
                <c:pt idx="672">
                  <c:v>98.716300000000004</c:v>
                </c:pt>
                <c:pt idx="673">
                  <c:v>98.716300000000004</c:v>
                </c:pt>
                <c:pt idx="674">
                  <c:v>98.707459999999998</c:v>
                </c:pt>
                <c:pt idx="675">
                  <c:v>98.702969999999993</c:v>
                </c:pt>
                <c:pt idx="676">
                  <c:v>98.69847</c:v>
                </c:pt>
                <c:pt idx="677">
                  <c:v>98.691969999999998</c:v>
                </c:pt>
                <c:pt idx="678">
                  <c:v>98.683130000000006</c:v>
                </c:pt>
                <c:pt idx="679">
                  <c:v>98.687470000000005</c:v>
                </c:pt>
                <c:pt idx="680">
                  <c:v>98.691969999999998</c:v>
                </c:pt>
                <c:pt idx="681">
                  <c:v>98.687470000000005</c:v>
                </c:pt>
                <c:pt idx="682">
                  <c:v>98.683130000000006</c:v>
                </c:pt>
                <c:pt idx="683">
                  <c:v>98.680809999999994</c:v>
                </c:pt>
                <c:pt idx="684">
                  <c:v>98.676469999999995</c:v>
                </c:pt>
                <c:pt idx="685">
                  <c:v>98.676469999999995</c:v>
                </c:pt>
                <c:pt idx="686">
                  <c:v>98.683130000000006</c:v>
                </c:pt>
                <c:pt idx="687">
                  <c:v>98.691969999999998</c:v>
                </c:pt>
                <c:pt idx="688">
                  <c:v>98.689639999999997</c:v>
                </c:pt>
                <c:pt idx="689">
                  <c:v>98.689639999999997</c:v>
                </c:pt>
                <c:pt idx="690">
                  <c:v>98.683130000000006</c:v>
                </c:pt>
                <c:pt idx="691">
                  <c:v>98.671970000000002</c:v>
                </c:pt>
                <c:pt idx="692">
                  <c:v>98.660970000000006</c:v>
                </c:pt>
                <c:pt idx="693">
                  <c:v>98.665459999999996</c:v>
                </c:pt>
                <c:pt idx="694">
                  <c:v>98.685299999999998</c:v>
                </c:pt>
                <c:pt idx="695">
                  <c:v>98.69847</c:v>
                </c:pt>
                <c:pt idx="696">
                  <c:v>98.694140000000004</c:v>
                </c:pt>
                <c:pt idx="697">
                  <c:v>98.687470000000005</c:v>
                </c:pt>
                <c:pt idx="698">
                  <c:v>98.683130000000006</c:v>
                </c:pt>
                <c:pt idx="699">
                  <c:v>98.680809999999994</c:v>
                </c:pt>
                <c:pt idx="700">
                  <c:v>98.669799999999995</c:v>
                </c:pt>
                <c:pt idx="701">
                  <c:v>98.658799999999999</c:v>
                </c:pt>
                <c:pt idx="702">
                  <c:v>98.649969999999996</c:v>
                </c:pt>
                <c:pt idx="703">
                  <c:v>98.643299999999996</c:v>
                </c:pt>
                <c:pt idx="704">
                  <c:v>98.645470000000003</c:v>
                </c:pt>
                <c:pt idx="705">
                  <c:v>98.654309999999995</c:v>
                </c:pt>
                <c:pt idx="706">
                  <c:v>98.652140000000003</c:v>
                </c:pt>
                <c:pt idx="707">
                  <c:v>98.652140000000003</c:v>
                </c:pt>
                <c:pt idx="708">
                  <c:v>98.647800000000004</c:v>
                </c:pt>
                <c:pt idx="709">
                  <c:v>98.647800000000004</c:v>
                </c:pt>
                <c:pt idx="710">
                  <c:v>98.645470000000003</c:v>
                </c:pt>
                <c:pt idx="711">
                  <c:v>98.645470000000003</c:v>
                </c:pt>
                <c:pt idx="712">
                  <c:v>98.632300000000001</c:v>
                </c:pt>
                <c:pt idx="713">
                  <c:v>98.638959999999997</c:v>
                </c:pt>
                <c:pt idx="714">
                  <c:v>98.645470000000003</c:v>
                </c:pt>
                <c:pt idx="715">
                  <c:v>98.656630000000007</c:v>
                </c:pt>
                <c:pt idx="716">
                  <c:v>98.658799999999999</c:v>
                </c:pt>
                <c:pt idx="717">
                  <c:v>98.654309999999995</c:v>
                </c:pt>
                <c:pt idx="718">
                  <c:v>98.649969999999996</c:v>
                </c:pt>
                <c:pt idx="719">
                  <c:v>98.638959999999997</c:v>
                </c:pt>
                <c:pt idx="720">
                  <c:v>98.63664</c:v>
                </c:pt>
                <c:pt idx="721">
                  <c:v>98.627799999999993</c:v>
                </c:pt>
                <c:pt idx="722">
                  <c:v>98.630129999999994</c:v>
                </c:pt>
                <c:pt idx="723">
                  <c:v>98.625630000000001</c:v>
                </c:pt>
                <c:pt idx="724">
                  <c:v>98.627799999999993</c:v>
                </c:pt>
                <c:pt idx="725">
                  <c:v>98.627799999999993</c:v>
                </c:pt>
                <c:pt idx="726">
                  <c:v>98.632300000000001</c:v>
                </c:pt>
                <c:pt idx="727">
                  <c:v>98.632300000000001</c:v>
                </c:pt>
                <c:pt idx="728">
                  <c:v>98.621139999999997</c:v>
                </c:pt>
                <c:pt idx="729">
                  <c:v>98.621139999999997</c:v>
                </c:pt>
                <c:pt idx="730">
                  <c:v>98.632300000000001</c:v>
                </c:pt>
                <c:pt idx="731">
                  <c:v>98.632300000000001</c:v>
                </c:pt>
                <c:pt idx="732">
                  <c:v>98.625630000000001</c:v>
                </c:pt>
                <c:pt idx="733">
                  <c:v>98.623459999999994</c:v>
                </c:pt>
                <c:pt idx="734">
                  <c:v>98.621139999999997</c:v>
                </c:pt>
                <c:pt idx="735">
                  <c:v>98.623459999999994</c:v>
                </c:pt>
                <c:pt idx="736">
                  <c:v>98.630129999999994</c:v>
                </c:pt>
                <c:pt idx="737">
                  <c:v>98.625630000000001</c:v>
                </c:pt>
                <c:pt idx="738">
                  <c:v>98.625630000000001</c:v>
                </c:pt>
                <c:pt idx="739">
                  <c:v>98.627799999999993</c:v>
                </c:pt>
                <c:pt idx="740">
                  <c:v>98.627799999999993</c:v>
                </c:pt>
                <c:pt idx="741">
                  <c:v>98.618970000000004</c:v>
                </c:pt>
                <c:pt idx="742">
                  <c:v>98.621139999999997</c:v>
                </c:pt>
                <c:pt idx="743">
                  <c:v>98.623459999999994</c:v>
                </c:pt>
                <c:pt idx="744">
                  <c:v>98.623459999999994</c:v>
                </c:pt>
                <c:pt idx="745">
                  <c:v>98.612309999999994</c:v>
                </c:pt>
                <c:pt idx="746">
                  <c:v>98.618970000000004</c:v>
                </c:pt>
                <c:pt idx="747">
                  <c:v>98.621139999999997</c:v>
                </c:pt>
                <c:pt idx="748">
                  <c:v>98.623459999999994</c:v>
                </c:pt>
                <c:pt idx="749">
                  <c:v>98.630129999999994</c:v>
                </c:pt>
                <c:pt idx="750">
                  <c:v>98.634469999999993</c:v>
                </c:pt>
                <c:pt idx="751">
                  <c:v>98.627799999999993</c:v>
                </c:pt>
                <c:pt idx="752">
                  <c:v>98.618970000000004</c:v>
                </c:pt>
                <c:pt idx="753">
                  <c:v>98.612309999999994</c:v>
                </c:pt>
                <c:pt idx="754">
                  <c:v>98.610140000000001</c:v>
                </c:pt>
                <c:pt idx="755">
                  <c:v>98.603470000000002</c:v>
                </c:pt>
                <c:pt idx="756">
                  <c:v>98.596959999999996</c:v>
                </c:pt>
                <c:pt idx="757">
                  <c:v>98.594639999999998</c:v>
                </c:pt>
                <c:pt idx="758">
                  <c:v>98.594639999999998</c:v>
                </c:pt>
                <c:pt idx="759">
                  <c:v>98.599130000000002</c:v>
                </c:pt>
                <c:pt idx="760">
                  <c:v>98.607969999999995</c:v>
                </c:pt>
                <c:pt idx="761">
                  <c:v>98.599130000000002</c:v>
                </c:pt>
                <c:pt idx="762">
                  <c:v>98.599130000000002</c:v>
                </c:pt>
                <c:pt idx="763">
                  <c:v>98.596959999999996</c:v>
                </c:pt>
                <c:pt idx="764">
                  <c:v>98.599130000000002</c:v>
                </c:pt>
                <c:pt idx="765">
                  <c:v>98.592470000000006</c:v>
                </c:pt>
                <c:pt idx="766">
                  <c:v>98.592470000000006</c:v>
                </c:pt>
                <c:pt idx="767">
                  <c:v>98.592470000000006</c:v>
                </c:pt>
                <c:pt idx="768">
                  <c:v>98.590299999999999</c:v>
                </c:pt>
                <c:pt idx="769">
                  <c:v>98.590299999999999</c:v>
                </c:pt>
                <c:pt idx="770">
                  <c:v>98.588130000000007</c:v>
                </c:pt>
                <c:pt idx="771">
                  <c:v>98.588130000000007</c:v>
                </c:pt>
                <c:pt idx="772">
                  <c:v>98.583629999999999</c:v>
                </c:pt>
                <c:pt idx="773">
                  <c:v>98.574799999999996</c:v>
                </c:pt>
                <c:pt idx="774">
                  <c:v>98.57929</c:v>
                </c:pt>
                <c:pt idx="775">
                  <c:v>98.592470000000006</c:v>
                </c:pt>
                <c:pt idx="776">
                  <c:v>98.588130000000007</c:v>
                </c:pt>
                <c:pt idx="777">
                  <c:v>98.57929</c:v>
                </c:pt>
                <c:pt idx="778">
                  <c:v>98.576970000000003</c:v>
                </c:pt>
                <c:pt idx="779">
                  <c:v>98.576970000000003</c:v>
                </c:pt>
                <c:pt idx="780">
                  <c:v>98.57929</c:v>
                </c:pt>
                <c:pt idx="781">
                  <c:v>98.57929</c:v>
                </c:pt>
                <c:pt idx="782">
                  <c:v>98.585800000000006</c:v>
                </c:pt>
                <c:pt idx="783">
                  <c:v>98.588130000000007</c:v>
                </c:pt>
                <c:pt idx="784">
                  <c:v>98.588130000000007</c:v>
                </c:pt>
                <c:pt idx="785">
                  <c:v>98.590299999999999</c:v>
                </c:pt>
                <c:pt idx="786">
                  <c:v>98.592470000000006</c:v>
                </c:pt>
                <c:pt idx="787">
                  <c:v>98.594639999999998</c:v>
                </c:pt>
                <c:pt idx="788">
                  <c:v>98.592470000000006</c:v>
                </c:pt>
                <c:pt idx="789">
                  <c:v>98.590299999999999</c:v>
                </c:pt>
                <c:pt idx="790">
                  <c:v>98.594639999999998</c:v>
                </c:pt>
                <c:pt idx="791">
                  <c:v>98.581460000000007</c:v>
                </c:pt>
                <c:pt idx="792">
                  <c:v>98.56814</c:v>
                </c:pt>
                <c:pt idx="793">
                  <c:v>98.550470000000004</c:v>
                </c:pt>
                <c:pt idx="794">
                  <c:v>98.543800000000005</c:v>
                </c:pt>
                <c:pt idx="795">
                  <c:v>98.546130000000005</c:v>
                </c:pt>
                <c:pt idx="796">
                  <c:v>98.552790000000002</c:v>
                </c:pt>
                <c:pt idx="797">
                  <c:v>98.550470000000004</c:v>
                </c:pt>
                <c:pt idx="798">
                  <c:v>98.554959999999994</c:v>
                </c:pt>
                <c:pt idx="799">
                  <c:v>98.550470000000004</c:v>
                </c:pt>
                <c:pt idx="800">
                  <c:v>98.552790000000002</c:v>
                </c:pt>
                <c:pt idx="801">
                  <c:v>98.554959999999994</c:v>
                </c:pt>
                <c:pt idx="802">
                  <c:v>98.557130000000001</c:v>
                </c:pt>
                <c:pt idx="803">
                  <c:v>98.557130000000001</c:v>
                </c:pt>
                <c:pt idx="804">
                  <c:v>98.550470000000004</c:v>
                </c:pt>
                <c:pt idx="805">
                  <c:v>98.550470000000004</c:v>
                </c:pt>
                <c:pt idx="806">
                  <c:v>98.550470000000004</c:v>
                </c:pt>
                <c:pt idx="807">
                  <c:v>98.554959999999994</c:v>
                </c:pt>
                <c:pt idx="808">
                  <c:v>98.559299999999993</c:v>
                </c:pt>
                <c:pt idx="809">
                  <c:v>98.559299999999993</c:v>
                </c:pt>
                <c:pt idx="810">
                  <c:v>98.563800000000001</c:v>
                </c:pt>
                <c:pt idx="811">
                  <c:v>98.570459999999997</c:v>
                </c:pt>
                <c:pt idx="812">
                  <c:v>98.559299999999993</c:v>
                </c:pt>
                <c:pt idx="813">
                  <c:v>98.550470000000004</c:v>
                </c:pt>
                <c:pt idx="814">
                  <c:v>98.548299999999998</c:v>
                </c:pt>
                <c:pt idx="815">
                  <c:v>98.546130000000005</c:v>
                </c:pt>
                <c:pt idx="816">
                  <c:v>98.548299999999998</c:v>
                </c:pt>
                <c:pt idx="817">
                  <c:v>98.539460000000005</c:v>
                </c:pt>
                <c:pt idx="818">
                  <c:v>98.530630000000002</c:v>
                </c:pt>
                <c:pt idx="819">
                  <c:v>98.539460000000005</c:v>
                </c:pt>
                <c:pt idx="820">
                  <c:v>98.532799999999995</c:v>
                </c:pt>
                <c:pt idx="821">
                  <c:v>98.530630000000002</c:v>
                </c:pt>
                <c:pt idx="822">
                  <c:v>98.532799999999995</c:v>
                </c:pt>
                <c:pt idx="823">
                  <c:v>98.534970000000001</c:v>
                </c:pt>
                <c:pt idx="824">
                  <c:v>98.546130000000005</c:v>
                </c:pt>
                <c:pt idx="825">
                  <c:v>98.541629999999998</c:v>
                </c:pt>
                <c:pt idx="826">
                  <c:v>98.546130000000005</c:v>
                </c:pt>
                <c:pt idx="827">
                  <c:v>98.541629999999998</c:v>
                </c:pt>
                <c:pt idx="828">
                  <c:v>98.543800000000005</c:v>
                </c:pt>
                <c:pt idx="829">
                  <c:v>98.546130000000005</c:v>
                </c:pt>
                <c:pt idx="830">
                  <c:v>98.548299999999998</c:v>
                </c:pt>
                <c:pt idx="831">
                  <c:v>98.548299999999998</c:v>
                </c:pt>
                <c:pt idx="832">
                  <c:v>98.552790000000002</c:v>
                </c:pt>
                <c:pt idx="833">
                  <c:v>98.550470000000004</c:v>
                </c:pt>
                <c:pt idx="834">
                  <c:v>98.548299999999998</c:v>
                </c:pt>
                <c:pt idx="835">
                  <c:v>98.546130000000005</c:v>
                </c:pt>
                <c:pt idx="836">
                  <c:v>98.539460000000005</c:v>
                </c:pt>
                <c:pt idx="837">
                  <c:v>98.528459999999995</c:v>
                </c:pt>
                <c:pt idx="838">
                  <c:v>98.515129999999999</c:v>
                </c:pt>
                <c:pt idx="839">
                  <c:v>98.501959999999997</c:v>
                </c:pt>
                <c:pt idx="840">
                  <c:v>98.504130000000004</c:v>
                </c:pt>
                <c:pt idx="841">
                  <c:v>98.51079</c:v>
                </c:pt>
                <c:pt idx="842">
                  <c:v>98.523970000000006</c:v>
                </c:pt>
                <c:pt idx="843">
                  <c:v>98.530630000000002</c:v>
                </c:pt>
                <c:pt idx="844">
                  <c:v>98.523970000000006</c:v>
                </c:pt>
                <c:pt idx="845">
                  <c:v>98.530630000000002</c:v>
                </c:pt>
                <c:pt idx="846">
                  <c:v>98.517300000000006</c:v>
                </c:pt>
                <c:pt idx="847">
                  <c:v>98.512960000000007</c:v>
                </c:pt>
                <c:pt idx="848">
                  <c:v>98.515129999999999</c:v>
                </c:pt>
                <c:pt idx="849">
                  <c:v>98.519630000000006</c:v>
                </c:pt>
                <c:pt idx="850">
                  <c:v>98.521799999999999</c:v>
                </c:pt>
                <c:pt idx="851">
                  <c:v>98.521799999999999</c:v>
                </c:pt>
                <c:pt idx="852">
                  <c:v>98.523970000000006</c:v>
                </c:pt>
                <c:pt idx="853">
                  <c:v>98.517300000000006</c:v>
                </c:pt>
                <c:pt idx="854">
                  <c:v>98.508470000000003</c:v>
                </c:pt>
                <c:pt idx="855">
                  <c:v>98.51079</c:v>
                </c:pt>
                <c:pt idx="856">
                  <c:v>98.504130000000004</c:v>
                </c:pt>
                <c:pt idx="857">
                  <c:v>98.506299999999996</c:v>
                </c:pt>
                <c:pt idx="858">
                  <c:v>98.508470000000003</c:v>
                </c:pt>
                <c:pt idx="859">
                  <c:v>98.508470000000003</c:v>
                </c:pt>
                <c:pt idx="860">
                  <c:v>98.508470000000003</c:v>
                </c:pt>
                <c:pt idx="861">
                  <c:v>98.506299999999996</c:v>
                </c:pt>
                <c:pt idx="862">
                  <c:v>98.4953</c:v>
                </c:pt>
                <c:pt idx="863">
                  <c:v>98.506299999999996</c:v>
                </c:pt>
                <c:pt idx="864">
                  <c:v>98.519630000000006</c:v>
                </c:pt>
                <c:pt idx="865">
                  <c:v>98.512960000000007</c:v>
                </c:pt>
                <c:pt idx="866">
                  <c:v>98.504130000000004</c:v>
                </c:pt>
                <c:pt idx="867">
                  <c:v>98.515129999999999</c:v>
                </c:pt>
                <c:pt idx="868">
                  <c:v>98.512960000000007</c:v>
                </c:pt>
                <c:pt idx="869">
                  <c:v>98.51079</c:v>
                </c:pt>
                <c:pt idx="870">
                  <c:v>98.501959999999997</c:v>
                </c:pt>
                <c:pt idx="871">
                  <c:v>98.493129999999994</c:v>
                </c:pt>
                <c:pt idx="872">
                  <c:v>98.497470000000007</c:v>
                </c:pt>
                <c:pt idx="873">
                  <c:v>98.501959999999997</c:v>
                </c:pt>
                <c:pt idx="874">
                  <c:v>98.4953</c:v>
                </c:pt>
                <c:pt idx="875">
                  <c:v>98.499639999999999</c:v>
                </c:pt>
                <c:pt idx="876">
                  <c:v>98.499639999999999</c:v>
                </c:pt>
                <c:pt idx="877">
                  <c:v>98.506299999999996</c:v>
                </c:pt>
                <c:pt idx="878">
                  <c:v>98.481970000000004</c:v>
                </c:pt>
                <c:pt idx="879">
                  <c:v>98.484290000000001</c:v>
                </c:pt>
                <c:pt idx="880">
                  <c:v>98.490799999999993</c:v>
                </c:pt>
                <c:pt idx="881">
                  <c:v>98.499639999999999</c:v>
                </c:pt>
                <c:pt idx="882">
                  <c:v>98.497470000000007</c:v>
                </c:pt>
                <c:pt idx="883">
                  <c:v>98.497470000000007</c:v>
                </c:pt>
                <c:pt idx="884">
                  <c:v>98.499639999999999</c:v>
                </c:pt>
                <c:pt idx="885">
                  <c:v>98.493129999999994</c:v>
                </c:pt>
                <c:pt idx="886">
                  <c:v>98.493129999999994</c:v>
                </c:pt>
                <c:pt idx="887">
                  <c:v>98.486459999999994</c:v>
                </c:pt>
                <c:pt idx="888">
                  <c:v>98.479799999999997</c:v>
                </c:pt>
                <c:pt idx="889">
                  <c:v>98.477630000000005</c:v>
                </c:pt>
                <c:pt idx="890">
                  <c:v>98.481970000000004</c:v>
                </c:pt>
                <c:pt idx="891">
                  <c:v>98.484290000000001</c:v>
                </c:pt>
                <c:pt idx="892">
                  <c:v>98.484290000000001</c:v>
                </c:pt>
                <c:pt idx="893">
                  <c:v>98.484290000000001</c:v>
                </c:pt>
                <c:pt idx="894">
                  <c:v>98.473129999999998</c:v>
                </c:pt>
                <c:pt idx="895">
                  <c:v>98.484290000000001</c:v>
                </c:pt>
                <c:pt idx="896">
                  <c:v>98.484290000000001</c:v>
                </c:pt>
                <c:pt idx="897">
                  <c:v>98.484290000000001</c:v>
                </c:pt>
                <c:pt idx="898">
                  <c:v>98.490799999999993</c:v>
                </c:pt>
                <c:pt idx="899">
                  <c:v>98.481970000000004</c:v>
                </c:pt>
                <c:pt idx="900">
                  <c:v>98.490799999999993</c:v>
                </c:pt>
                <c:pt idx="901">
                  <c:v>98.486459999999994</c:v>
                </c:pt>
                <c:pt idx="902">
                  <c:v>98.481970000000004</c:v>
                </c:pt>
                <c:pt idx="903">
                  <c:v>98.475459999999998</c:v>
                </c:pt>
                <c:pt idx="904">
                  <c:v>98.484290000000001</c:v>
                </c:pt>
                <c:pt idx="905">
                  <c:v>98.468789999999998</c:v>
                </c:pt>
                <c:pt idx="906">
                  <c:v>98.455470000000005</c:v>
                </c:pt>
                <c:pt idx="907">
                  <c:v>98.451130000000006</c:v>
                </c:pt>
                <c:pt idx="908">
                  <c:v>98.453299999999999</c:v>
                </c:pt>
                <c:pt idx="909">
                  <c:v>98.453299999999999</c:v>
                </c:pt>
                <c:pt idx="910">
                  <c:v>98.459959999999995</c:v>
                </c:pt>
                <c:pt idx="911">
                  <c:v>98.453299999999999</c:v>
                </c:pt>
                <c:pt idx="912">
                  <c:v>98.457639999999998</c:v>
                </c:pt>
                <c:pt idx="913">
                  <c:v>98.448800000000006</c:v>
                </c:pt>
                <c:pt idx="914">
                  <c:v>98.444460000000007</c:v>
                </c:pt>
                <c:pt idx="915">
                  <c:v>98.448800000000006</c:v>
                </c:pt>
                <c:pt idx="916">
                  <c:v>98.44229</c:v>
                </c:pt>
                <c:pt idx="917">
                  <c:v>98.44229</c:v>
                </c:pt>
                <c:pt idx="918">
                  <c:v>98.446629999999999</c:v>
                </c:pt>
                <c:pt idx="919">
                  <c:v>98.459959999999995</c:v>
                </c:pt>
                <c:pt idx="920">
                  <c:v>98.462130000000002</c:v>
                </c:pt>
                <c:pt idx="921">
                  <c:v>98.473129999999998</c:v>
                </c:pt>
                <c:pt idx="922">
                  <c:v>98.488630000000001</c:v>
                </c:pt>
                <c:pt idx="923">
                  <c:v>98.493129999999994</c:v>
                </c:pt>
                <c:pt idx="924">
                  <c:v>98.501959999999997</c:v>
                </c:pt>
                <c:pt idx="925">
                  <c:v>98.4953</c:v>
                </c:pt>
                <c:pt idx="926">
                  <c:v>98.479799999999997</c:v>
                </c:pt>
                <c:pt idx="927">
                  <c:v>98.466470000000001</c:v>
                </c:pt>
                <c:pt idx="928">
                  <c:v>98.459959999999995</c:v>
                </c:pt>
                <c:pt idx="929">
                  <c:v>98.457639999999998</c:v>
                </c:pt>
                <c:pt idx="930">
                  <c:v>98.455470000000005</c:v>
                </c:pt>
                <c:pt idx="931">
                  <c:v>98.466470000000001</c:v>
                </c:pt>
                <c:pt idx="932">
                  <c:v>98.481970000000004</c:v>
                </c:pt>
                <c:pt idx="933">
                  <c:v>98.493129999999994</c:v>
                </c:pt>
                <c:pt idx="934">
                  <c:v>98.501959999999997</c:v>
                </c:pt>
                <c:pt idx="935">
                  <c:v>98.506299999999996</c:v>
                </c:pt>
                <c:pt idx="936">
                  <c:v>98.512960000000007</c:v>
                </c:pt>
                <c:pt idx="937">
                  <c:v>98.504130000000004</c:v>
                </c:pt>
                <c:pt idx="938">
                  <c:v>98.488630000000001</c:v>
                </c:pt>
                <c:pt idx="939">
                  <c:v>98.477630000000005</c:v>
                </c:pt>
                <c:pt idx="940">
                  <c:v>98.459959999999995</c:v>
                </c:pt>
                <c:pt idx="941">
                  <c:v>98.439970000000002</c:v>
                </c:pt>
                <c:pt idx="942">
                  <c:v>98.439970000000002</c:v>
                </c:pt>
                <c:pt idx="943">
                  <c:v>98.424620000000004</c:v>
                </c:pt>
                <c:pt idx="944">
                  <c:v>98.413470000000004</c:v>
                </c:pt>
                <c:pt idx="945">
                  <c:v>98.422300000000007</c:v>
                </c:pt>
                <c:pt idx="946">
                  <c:v>98.433459999999997</c:v>
                </c:pt>
                <c:pt idx="947">
                  <c:v>98.437799999999996</c:v>
                </c:pt>
                <c:pt idx="948">
                  <c:v>98.444460000000007</c:v>
                </c:pt>
                <c:pt idx="949">
                  <c:v>98.455470000000005</c:v>
                </c:pt>
                <c:pt idx="950">
                  <c:v>98.477630000000005</c:v>
                </c:pt>
                <c:pt idx="951">
                  <c:v>98.468789999999998</c:v>
                </c:pt>
                <c:pt idx="952">
                  <c:v>98.473129999999998</c:v>
                </c:pt>
                <c:pt idx="953">
                  <c:v>98.433459999999997</c:v>
                </c:pt>
                <c:pt idx="954">
                  <c:v>98.444460000000007</c:v>
                </c:pt>
                <c:pt idx="955">
                  <c:v>98.457639999999998</c:v>
                </c:pt>
                <c:pt idx="956">
                  <c:v>98.455470000000005</c:v>
                </c:pt>
                <c:pt idx="957">
                  <c:v>98.479799999999997</c:v>
                </c:pt>
                <c:pt idx="958">
                  <c:v>98.470960000000005</c:v>
                </c:pt>
                <c:pt idx="959">
                  <c:v>98.466470000000001</c:v>
                </c:pt>
                <c:pt idx="960">
                  <c:v>98.459959999999995</c:v>
                </c:pt>
                <c:pt idx="961">
                  <c:v>98.455470000000005</c:v>
                </c:pt>
                <c:pt idx="962">
                  <c:v>98.439970000000002</c:v>
                </c:pt>
                <c:pt idx="963">
                  <c:v>98.413470000000004</c:v>
                </c:pt>
                <c:pt idx="964">
                  <c:v>98.406959999999998</c:v>
                </c:pt>
                <c:pt idx="965">
                  <c:v>98.411299999999997</c:v>
                </c:pt>
                <c:pt idx="966">
                  <c:v>98.417959999999994</c:v>
                </c:pt>
                <c:pt idx="967">
                  <c:v>98.424620000000004</c:v>
                </c:pt>
                <c:pt idx="968">
                  <c:v>98.439970000000002</c:v>
                </c:pt>
                <c:pt idx="969">
                  <c:v>98.444460000000007</c:v>
                </c:pt>
                <c:pt idx="970">
                  <c:v>98.444460000000007</c:v>
                </c:pt>
                <c:pt idx="971">
                  <c:v>98.431129999999996</c:v>
                </c:pt>
                <c:pt idx="972">
                  <c:v>98.42013</c:v>
                </c:pt>
                <c:pt idx="973">
                  <c:v>98.435630000000003</c:v>
                </c:pt>
                <c:pt idx="974">
                  <c:v>98.451130000000006</c:v>
                </c:pt>
                <c:pt idx="975">
                  <c:v>98.468789999999998</c:v>
                </c:pt>
                <c:pt idx="976">
                  <c:v>98.470960000000005</c:v>
                </c:pt>
                <c:pt idx="977">
                  <c:v>98.455470000000005</c:v>
                </c:pt>
                <c:pt idx="978">
                  <c:v>98.448800000000006</c:v>
                </c:pt>
                <c:pt idx="979">
                  <c:v>98.446629999999999</c:v>
                </c:pt>
                <c:pt idx="980">
                  <c:v>98.455470000000005</c:v>
                </c:pt>
                <c:pt idx="981">
                  <c:v>98.44229</c:v>
                </c:pt>
                <c:pt idx="982">
                  <c:v>98.433459999999997</c:v>
                </c:pt>
                <c:pt idx="983">
                  <c:v>98.415790000000001</c:v>
                </c:pt>
                <c:pt idx="984">
                  <c:v>98.411299999999997</c:v>
                </c:pt>
                <c:pt idx="985">
                  <c:v>98.415790000000001</c:v>
                </c:pt>
                <c:pt idx="986">
                  <c:v>98.431129999999996</c:v>
                </c:pt>
                <c:pt idx="987">
                  <c:v>98.435630000000003</c:v>
                </c:pt>
                <c:pt idx="988">
                  <c:v>98.439970000000002</c:v>
                </c:pt>
                <c:pt idx="989">
                  <c:v>98.439970000000002</c:v>
                </c:pt>
                <c:pt idx="990">
                  <c:v>98.435630000000003</c:v>
                </c:pt>
                <c:pt idx="991">
                  <c:v>98.431129999999996</c:v>
                </c:pt>
                <c:pt idx="992">
                  <c:v>98.422300000000007</c:v>
                </c:pt>
                <c:pt idx="993">
                  <c:v>98.42013</c:v>
                </c:pt>
                <c:pt idx="994">
                  <c:v>98.424620000000004</c:v>
                </c:pt>
                <c:pt idx="995">
                  <c:v>98.42013</c:v>
                </c:pt>
                <c:pt idx="996">
                  <c:v>98.42013</c:v>
                </c:pt>
                <c:pt idx="997">
                  <c:v>98.411299999999997</c:v>
                </c:pt>
                <c:pt idx="998">
                  <c:v>98.417959999999994</c:v>
                </c:pt>
                <c:pt idx="999">
                  <c:v>98.42013</c:v>
                </c:pt>
                <c:pt idx="1000">
                  <c:v>98.417959999999994</c:v>
                </c:pt>
                <c:pt idx="1001">
                  <c:v>98.417959999999994</c:v>
                </c:pt>
                <c:pt idx="1002">
                  <c:v>98.409130000000005</c:v>
                </c:pt>
                <c:pt idx="1003">
                  <c:v>98.400289999999998</c:v>
                </c:pt>
                <c:pt idx="1004">
                  <c:v>98.400289999999998</c:v>
                </c:pt>
                <c:pt idx="1005">
                  <c:v>98.402460000000005</c:v>
                </c:pt>
                <c:pt idx="1006">
                  <c:v>98.411299999999997</c:v>
                </c:pt>
                <c:pt idx="1007">
                  <c:v>98.413470000000004</c:v>
                </c:pt>
                <c:pt idx="1008">
                  <c:v>98.415790000000001</c:v>
                </c:pt>
                <c:pt idx="1009">
                  <c:v>98.42013</c:v>
                </c:pt>
                <c:pt idx="1010">
                  <c:v>98.422300000000007</c:v>
                </c:pt>
                <c:pt idx="1011">
                  <c:v>98.42013</c:v>
                </c:pt>
                <c:pt idx="1012">
                  <c:v>98.415790000000001</c:v>
                </c:pt>
                <c:pt idx="1013">
                  <c:v>98.402460000000005</c:v>
                </c:pt>
                <c:pt idx="1014">
                  <c:v>98.402460000000005</c:v>
                </c:pt>
                <c:pt idx="1015">
                  <c:v>98.411299999999997</c:v>
                </c:pt>
                <c:pt idx="1016">
                  <c:v>98.406959999999998</c:v>
                </c:pt>
                <c:pt idx="1017">
                  <c:v>98.406959999999998</c:v>
                </c:pt>
                <c:pt idx="1018">
                  <c:v>98.400289999999998</c:v>
                </c:pt>
                <c:pt idx="1019">
                  <c:v>98.395799999999994</c:v>
                </c:pt>
                <c:pt idx="1020">
                  <c:v>98.389129999999994</c:v>
                </c:pt>
                <c:pt idx="1021">
                  <c:v>98.384789999999995</c:v>
                </c:pt>
                <c:pt idx="1022">
                  <c:v>98.391459999999995</c:v>
                </c:pt>
                <c:pt idx="1023">
                  <c:v>98.389129999999994</c:v>
                </c:pt>
                <c:pt idx="1024">
                  <c:v>98.402460000000005</c:v>
                </c:pt>
                <c:pt idx="1025">
                  <c:v>98.411299999999997</c:v>
                </c:pt>
                <c:pt idx="1026">
                  <c:v>98.42013</c:v>
                </c:pt>
                <c:pt idx="1027">
                  <c:v>98.42013</c:v>
                </c:pt>
                <c:pt idx="1028">
                  <c:v>98.411299999999997</c:v>
                </c:pt>
                <c:pt idx="1029">
                  <c:v>98.404629999999997</c:v>
                </c:pt>
                <c:pt idx="1030">
                  <c:v>98.402460000000005</c:v>
                </c:pt>
                <c:pt idx="1031">
                  <c:v>98.393630000000002</c:v>
                </c:pt>
                <c:pt idx="1032">
                  <c:v>98.391459999999995</c:v>
                </c:pt>
                <c:pt idx="1033">
                  <c:v>98.384789999999995</c:v>
                </c:pt>
                <c:pt idx="1034">
                  <c:v>98.369299999999996</c:v>
                </c:pt>
                <c:pt idx="1035">
                  <c:v>98.367130000000003</c:v>
                </c:pt>
                <c:pt idx="1036">
                  <c:v>98.369299999999996</c:v>
                </c:pt>
                <c:pt idx="1037">
                  <c:v>98.37379</c:v>
                </c:pt>
                <c:pt idx="1038">
                  <c:v>98.371470000000002</c:v>
                </c:pt>
                <c:pt idx="1039">
                  <c:v>98.367130000000003</c:v>
                </c:pt>
                <c:pt idx="1040">
                  <c:v>98.364959999999996</c:v>
                </c:pt>
                <c:pt idx="1041">
                  <c:v>98.358289999999997</c:v>
                </c:pt>
                <c:pt idx="1042">
                  <c:v>98.353800000000007</c:v>
                </c:pt>
                <c:pt idx="1043">
                  <c:v>98.360460000000003</c:v>
                </c:pt>
                <c:pt idx="1044">
                  <c:v>98.378129999999999</c:v>
                </c:pt>
                <c:pt idx="1045">
                  <c:v>98.395799999999994</c:v>
                </c:pt>
                <c:pt idx="1046">
                  <c:v>98.398120000000006</c:v>
                </c:pt>
                <c:pt idx="1047">
                  <c:v>98.398120000000006</c:v>
                </c:pt>
                <c:pt idx="1048">
                  <c:v>98.395799999999994</c:v>
                </c:pt>
                <c:pt idx="1049">
                  <c:v>98.400289999999998</c:v>
                </c:pt>
                <c:pt idx="1050">
                  <c:v>98.402460000000005</c:v>
                </c:pt>
                <c:pt idx="1051">
                  <c:v>98.402460000000005</c:v>
                </c:pt>
                <c:pt idx="1052">
                  <c:v>98.391459999999995</c:v>
                </c:pt>
                <c:pt idx="1053">
                  <c:v>98.386960000000002</c:v>
                </c:pt>
                <c:pt idx="1054">
                  <c:v>98.380300000000005</c:v>
                </c:pt>
                <c:pt idx="1055">
                  <c:v>98.375960000000006</c:v>
                </c:pt>
                <c:pt idx="1056">
                  <c:v>98.375960000000006</c:v>
                </c:pt>
                <c:pt idx="1057">
                  <c:v>98.37379</c:v>
                </c:pt>
                <c:pt idx="1058">
                  <c:v>98.371470000000002</c:v>
                </c:pt>
                <c:pt idx="1059">
                  <c:v>98.364959999999996</c:v>
                </c:pt>
                <c:pt idx="1060">
                  <c:v>98.367130000000003</c:v>
                </c:pt>
                <c:pt idx="1061">
                  <c:v>98.360460000000003</c:v>
                </c:pt>
                <c:pt idx="1062">
                  <c:v>98.353800000000007</c:v>
                </c:pt>
                <c:pt idx="1063">
                  <c:v>98.356120000000004</c:v>
                </c:pt>
                <c:pt idx="1064">
                  <c:v>98.356120000000004</c:v>
                </c:pt>
                <c:pt idx="1065">
                  <c:v>98.356120000000004</c:v>
                </c:pt>
                <c:pt idx="1066">
                  <c:v>98.367130000000003</c:v>
                </c:pt>
                <c:pt idx="1067">
                  <c:v>98.375960000000006</c:v>
                </c:pt>
                <c:pt idx="1068">
                  <c:v>98.380300000000005</c:v>
                </c:pt>
                <c:pt idx="1069">
                  <c:v>98.386960000000002</c:v>
                </c:pt>
                <c:pt idx="1070">
                  <c:v>98.386960000000002</c:v>
                </c:pt>
                <c:pt idx="1071">
                  <c:v>98.389129999999994</c:v>
                </c:pt>
                <c:pt idx="1072">
                  <c:v>98.386960000000002</c:v>
                </c:pt>
                <c:pt idx="1073">
                  <c:v>98.382620000000003</c:v>
                </c:pt>
                <c:pt idx="1074">
                  <c:v>98.380300000000005</c:v>
                </c:pt>
                <c:pt idx="1075">
                  <c:v>98.367130000000003</c:v>
                </c:pt>
                <c:pt idx="1076">
                  <c:v>98.362629999999996</c:v>
                </c:pt>
                <c:pt idx="1077">
                  <c:v>98.375960000000006</c:v>
                </c:pt>
                <c:pt idx="1078">
                  <c:v>98.406959999999998</c:v>
                </c:pt>
                <c:pt idx="1079">
                  <c:v>98.422300000000007</c:v>
                </c:pt>
                <c:pt idx="1080">
                  <c:v>98.431129999999996</c:v>
                </c:pt>
                <c:pt idx="1081">
                  <c:v>98.426789999999997</c:v>
                </c:pt>
                <c:pt idx="1082">
                  <c:v>98.404629999999997</c:v>
                </c:pt>
                <c:pt idx="1083">
                  <c:v>98.398120000000006</c:v>
                </c:pt>
                <c:pt idx="1084">
                  <c:v>98.364959999999996</c:v>
                </c:pt>
                <c:pt idx="1085">
                  <c:v>98.35163</c:v>
                </c:pt>
                <c:pt idx="1086">
                  <c:v>98.356120000000004</c:v>
                </c:pt>
                <c:pt idx="1087">
                  <c:v>98.356120000000004</c:v>
                </c:pt>
                <c:pt idx="1088">
                  <c:v>98.353800000000007</c:v>
                </c:pt>
                <c:pt idx="1089">
                  <c:v>98.347290000000001</c:v>
                </c:pt>
                <c:pt idx="1090">
                  <c:v>98.347290000000001</c:v>
                </c:pt>
                <c:pt idx="1091">
                  <c:v>98.34496</c:v>
                </c:pt>
                <c:pt idx="1092">
                  <c:v>98.353800000000007</c:v>
                </c:pt>
                <c:pt idx="1093">
                  <c:v>98.35163</c:v>
                </c:pt>
                <c:pt idx="1094">
                  <c:v>98.35163</c:v>
                </c:pt>
                <c:pt idx="1095">
                  <c:v>98.356120000000004</c:v>
                </c:pt>
                <c:pt idx="1096">
                  <c:v>98.353800000000007</c:v>
                </c:pt>
                <c:pt idx="1097">
                  <c:v>98.35163</c:v>
                </c:pt>
                <c:pt idx="1098">
                  <c:v>98.349459999999993</c:v>
                </c:pt>
                <c:pt idx="1099">
                  <c:v>98.35163</c:v>
                </c:pt>
                <c:pt idx="1100">
                  <c:v>98.356120000000004</c:v>
                </c:pt>
                <c:pt idx="1101">
                  <c:v>98.360460000000003</c:v>
                </c:pt>
                <c:pt idx="1102">
                  <c:v>98.362629999999996</c:v>
                </c:pt>
                <c:pt idx="1103">
                  <c:v>98.362629999999996</c:v>
                </c:pt>
                <c:pt idx="1104">
                  <c:v>98.360460000000003</c:v>
                </c:pt>
                <c:pt idx="1105">
                  <c:v>98.360460000000003</c:v>
                </c:pt>
                <c:pt idx="1106">
                  <c:v>98.360460000000003</c:v>
                </c:pt>
                <c:pt idx="1107">
                  <c:v>98.349459999999993</c:v>
                </c:pt>
                <c:pt idx="1108">
                  <c:v>98.342789999999994</c:v>
                </c:pt>
                <c:pt idx="1109">
                  <c:v>98.342789999999994</c:v>
                </c:pt>
                <c:pt idx="1110">
                  <c:v>98.34496</c:v>
                </c:pt>
                <c:pt idx="1111">
                  <c:v>98.347290000000001</c:v>
                </c:pt>
                <c:pt idx="1112">
                  <c:v>98.340630000000004</c:v>
                </c:pt>
                <c:pt idx="1113">
                  <c:v>98.340630000000004</c:v>
                </c:pt>
                <c:pt idx="1114">
                  <c:v>98.338459999999998</c:v>
                </c:pt>
                <c:pt idx="1115">
                  <c:v>98.331789999999998</c:v>
                </c:pt>
                <c:pt idx="1116">
                  <c:v>98.333960000000005</c:v>
                </c:pt>
                <c:pt idx="1117">
                  <c:v>98.338459999999998</c:v>
                </c:pt>
                <c:pt idx="1118">
                  <c:v>98.340630000000004</c:v>
                </c:pt>
                <c:pt idx="1119">
                  <c:v>98.342789999999994</c:v>
                </c:pt>
                <c:pt idx="1120">
                  <c:v>98.342789999999994</c:v>
                </c:pt>
                <c:pt idx="1121">
                  <c:v>98.347290000000001</c:v>
                </c:pt>
                <c:pt idx="1122">
                  <c:v>98.347290000000001</c:v>
                </c:pt>
                <c:pt idx="1123">
                  <c:v>98.35163</c:v>
                </c:pt>
                <c:pt idx="1124">
                  <c:v>98.347290000000001</c:v>
                </c:pt>
                <c:pt idx="1125">
                  <c:v>98.342789999999994</c:v>
                </c:pt>
                <c:pt idx="1126">
                  <c:v>98.347290000000001</c:v>
                </c:pt>
                <c:pt idx="1127">
                  <c:v>98.34496</c:v>
                </c:pt>
                <c:pt idx="1128">
                  <c:v>98.340630000000004</c:v>
                </c:pt>
                <c:pt idx="1129">
                  <c:v>98.342789999999994</c:v>
                </c:pt>
                <c:pt idx="1130">
                  <c:v>98.340630000000004</c:v>
                </c:pt>
                <c:pt idx="1131">
                  <c:v>98.340630000000004</c:v>
                </c:pt>
                <c:pt idx="1132">
                  <c:v>98.34496</c:v>
                </c:pt>
                <c:pt idx="1133">
                  <c:v>98.347290000000001</c:v>
                </c:pt>
                <c:pt idx="1134">
                  <c:v>98.340630000000004</c:v>
                </c:pt>
                <c:pt idx="1135">
                  <c:v>98.336129999999997</c:v>
                </c:pt>
                <c:pt idx="1136">
                  <c:v>98.329620000000006</c:v>
                </c:pt>
                <c:pt idx="1137">
                  <c:v>98.320790000000002</c:v>
                </c:pt>
                <c:pt idx="1138">
                  <c:v>98.311949999999996</c:v>
                </c:pt>
                <c:pt idx="1139">
                  <c:v>98.309629999999999</c:v>
                </c:pt>
                <c:pt idx="1140">
                  <c:v>98.307460000000006</c:v>
                </c:pt>
                <c:pt idx="1141">
                  <c:v>98.300799999999995</c:v>
                </c:pt>
                <c:pt idx="1142">
                  <c:v>98.300799999999995</c:v>
                </c:pt>
                <c:pt idx="1143">
                  <c:v>98.300799999999995</c:v>
                </c:pt>
                <c:pt idx="1144">
                  <c:v>98.298630000000003</c:v>
                </c:pt>
                <c:pt idx="1145">
                  <c:v>98.300799999999995</c:v>
                </c:pt>
                <c:pt idx="1146">
                  <c:v>98.298630000000003</c:v>
                </c:pt>
                <c:pt idx="1147">
                  <c:v>98.294129999999996</c:v>
                </c:pt>
                <c:pt idx="1148">
                  <c:v>98.289789999999996</c:v>
                </c:pt>
                <c:pt idx="1149">
                  <c:v>98.285300000000007</c:v>
                </c:pt>
                <c:pt idx="1150">
                  <c:v>98.291960000000003</c:v>
                </c:pt>
                <c:pt idx="1151">
                  <c:v>98.300799999999995</c:v>
                </c:pt>
                <c:pt idx="1152">
                  <c:v>98.309629999999999</c:v>
                </c:pt>
                <c:pt idx="1153">
                  <c:v>98.314120000000003</c:v>
                </c:pt>
                <c:pt idx="1154">
                  <c:v>98.311949999999996</c:v>
                </c:pt>
                <c:pt idx="1155">
                  <c:v>98.314120000000003</c:v>
                </c:pt>
                <c:pt idx="1156">
                  <c:v>98.307460000000006</c:v>
                </c:pt>
                <c:pt idx="1157">
                  <c:v>98.305289999999999</c:v>
                </c:pt>
                <c:pt idx="1158">
                  <c:v>98.296459999999996</c:v>
                </c:pt>
                <c:pt idx="1159">
                  <c:v>98.291960000000003</c:v>
                </c:pt>
                <c:pt idx="1160">
                  <c:v>98.294129999999996</c:v>
                </c:pt>
                <c:pt idx="1161">
                  <c:v>98.287620000000004</c:v>
                </c:pt>
                <c:pt idx="1162">
                  <c:v>98.278790000000001</c:v>
                </c:pt>
                <c:pt idx="1163">
                  <c:v>98.27646</c:v>
                </c:pt>
                <c:pt idx="1164">
                  <c:v>98.280959999999993</c:v>
                </c:pt>
                <c:pt idx="1165">
                  <c:v>98.28313</c:v>
                </c:pt>
                <c:pt idx="1166">
                  <c:v>98.285300000000007</c:v>
                </c:pt>
                <c:pt idx="1167">
                  <c:v>98.28313</c:v>
                </c:pt>
                <c:pt idx="1168">
                  <c:v>98.278790000000001</c:v>
                </c:pt>
                <c:pt idx="1169">
                  <c:v>98.28313</c:v>
                </c:pt>
                <c:pt idx="1170">
                  <c:v>98.289789999999996</c:v>
                </c:pt>
                <c:pt idx="1171">
                  <c:v>98.285300000000007</c:v>
                </c:pt>
                <c:pt idx="1172">
                  <c:v>98.287620000000004</c:v>
                </c:pt>
                <c:pt idx="1173">
                  <c:v>98.294129999999996</c:v>
                </c:pt>
                <c:pt idx="1174">
                  <c:v>98.296459999999996</c:v>
                </c:pt>
                <c:pt idx="1175">
                  <c:v>98.298630000000003</c:v>
                </c:pt>
                <c:pt idx="1176">
                  <c:v>98.294129999999996</c:v>
                </c:pt>
                <c:pt idx="1177">
                  <c:v>98.294129999999996</c:v>
                </c:pt>
                <c:pt idx="1178">
                  <c:v>98.296459999999996</c:v>
                </c:pt>
                <c:pt idx="1179">
                  <c:v>98.305289999999999</c:v>
                </c:pt>
                <c:pt idx="1180">
                  <c:v>98.314120000000003</c:v>
                </c:pt>
                <c:pt idx="1181">
                  <c:v>98.305289999999999</c:v>
                </c:pt>
                <c:pt idx="1182">
                  <c:v>98.298630000000003</c:v>
                </c:pt>
                <c:pt idx="1183">
                  <c:v>98.298630000000003</c:v>
                </c:pt>
                <c:pt idx="1184">
                  <c:v>98.291960000000003</c:v>
                </c:pt>
                <c:pt idx="1185">
                  <c:v>98.289789999999996</c:v>
                </c:pt>
                <c:pt idx="1186">
                  <c:v>98.287620000000004</c:v>
                </c:pt>
                <c:pt idx="1187">
                  <c:v>98.285300000000007</c:v>
                </c:pt>
                <c:pt idx="1188">
                  <c:v>98.278790000000001</c:v>
                </c:pt>
                <c:pt idx="1189">
                  <c:v>98.27646</c:v>
                </c:pt>
                <c:pt idx="1190">
                  <c:v>98.272120000000001</c:v>
                </c:pt>
                <c:pt idx="1191">
                  <c:v>98.27646</c:v>
                </c:pt>
                <c:pt idx="1192">
                  <c:v>98.280959999999993</c:v>
                </c:pt>
                <c:pt idx="1193">
                  <c:v>98.272120000000001</c:v>
                </c:pt>
                <c:pt idx="1194">
                  <c:v>98.274289999999993</c:v>
                </c:pt>
                <c:pt idx="1195">
                  <c:v>98.267629999999997</c:v>
                </c:pt>
                <c:pt idx="1196">
                  <c:v>98.265460000000004</c:v>
                </c:pt>
                <c:pt idx="1197">
                  <c:v>98.254459999999995</c:v>
                </c:pt>
                <c:pt idx="1198">
                  <c:v>98.254459999999995</c:v>
                </c:pt>
                <c:pt idx="1199">
                  <c:v>98.254459999999995</c:v>
                </c:pt>
                <c:pt idx="1200">
                  <c:v>98.245620000000002</c:v>
                </c:pt>
                <c:pt idx="1201">
                  <c:v>98.243449999999996</c:v>
                </c:pt>
                <c:pt idx="1202">
                  <c:v>98.249960000000002</c:v>
                </c:pt>
                <c:pt idx="1203">
                  <c:v>98.258799999999994</c:v>
                </c:pt>
                <c:pt idx="1204">
                  <c:v>98.243449999999996</c:v>
                </c:pt>
                <c:pt idx="1205">
                  <c:v>98.234620000000007</c:v>
                </c:pt>
                <c:pt idx="1206">
                  <c:v>98.230119999999999</c:v>
                </c:pt>
                <c:pt idx="1207">
                  <c:v>98.238960000000006</c:v>
                </c:pt>
                <c:pt idx="1208">
                  <c:v>98.243449999999996</c:v>
                </c:pt>
                <c:pt idx="1209">
                  <c:v>98.254459999999995</c:v>
                </c:pt>
                <c:pt idx="1210">
                  <c:v>98.267629999999997</c:v>
                </c:pt>
                <c:pt idx="1211">
                  <c:v>98.267629999999997</c:v>
                </c:pt>
                <c:pt idx="1212">
                  <c:v>98.267629999999997</c:v>
                </c:pt>
                <c:pt idx="1213">
                  <c:v>98.27646</c:v>
                </c:pt>
                <c:pt idx="1214">
                  <c:v>98.27646</c:v>
                </c:pt>
                <c:pt idx="1215">
                  <c:v>98.269949999999994</c:v>
                </c:pt>
                <c:pt idx="1216">
                  <c:v>98.254459999999995</c:v>
                </c:pt>
                <c:pt idx="1217">
                  <c:v>98.238960000000006</c:v>
                </c:pt>
                <c:pt idx="1218">
                  <c:v>98.243449999999996</c:v>
                </c:pt>
                <c:pt idx="1219">
                  <c:v>98.247789999999995</c:v>
                </c:pt>
                <c:pt idx="1220">
                  <c:v>98.254459999999995</c:v>
                </c:pt>
                <c:pt idx="1221">
                  <c:v>98.249960000000002</c:v>
                </c:pt>
                <c:pt idx="1222">
                  <c:v>98.243449999999996</c:v>
                </c:pt>
                <c:pt idx="1223">
                  <c:v>98.234620000000007</c:v>
                </c:pt>
                <c:pt idx="1224">
                  <c:v>98.221289999999996</c:v>
                </c:pt>
                <c:pt idx="1225">
                  <c:v>98.236789999999999</c:v>
                </c:pt>
                <c:pt idx="1226">
                  <c:v>98.254459999999995</c:v>
                </c:pt>
                <c:pt idx="1227">
                  <c:v>98.249960000000002</c:v>
                </c:pt>
                <c:pt idx="1228">
                  <c:v>98.245620000000002</c:v>
                </c:pt>
                <c:pt idx="1229">
                  <c:v>98.245620000000002</c:v>
                </c:pt>
                <c:pt idx="1230">
                  <c:v>98.245620000000002</c:v>
                </c:pt>
                <c:pt idx="1231">
                  <c:v>98.245620000000002</c:v>
                </c:pt>
                <c:pt idx="1232">
                  <c:v>98.238960000000006</c:v>
                </c:pt>
                <c:pt idx="1233">
                  <c:v>98.234620000000007</c:v>
                </c:pt>
                <c:pt idx="1234">
                  <c:v>98.232290000000006</c:v>
                </c:pt>
                <c:pt idx="1235">
                  <c:v>98.234620000000007</c:v>
                </c:pt>
                <c:pt idx="1236">
                  <c:v>98.230119999999999</c:v>
                </c:pt>
                <c:pt idx="1237">
                  <c:v>98.234620000000007</c:v>
                </c:pt>
                <c:pt idx="1238">
                  <c:v>98.227950000000007</c:v>
                </c:pt>
                <c:pt idx="1239">
                  <c:v>98.221289999999996</c:v>
                </c:pt>
                <c:pt idx="1240">
                  <c:v>98.223460000000003</c:v>
                </c:pt>
                <c:pt idx="1241">
                  <c:v>98.21463</c:v>
                </c:pt>
                <c:pt idx="1242">
                  <c:v>98.20796</c:v>
                </c:pt>
                <c:pt idx="1243">
                  <c:v>98.210290000000001</c:v>
                </c:pt>
                <c:pt idx="1244">
                  <c:v>98.210290000000001</c:v>
                </c:pt>
                <c:pt idx="1245">
                  <c:v>98.225629999999995</c:v>
                </c:pt>
                <c:pt idx="1246">
                  <c:v>98.241129999999998</c:v>
                </c:pt>
                <c:pt idx="1247">
                  <c:v>98.234620000000007</c:v>
                </c:pt>
                <c:pt idx="1248">
                  <c:v>98.225629999999995</c:v>
                </c:pt>
                <c:pt idx="1249">
                  <c:v>98.21463</c:v>
                </c:pt>
                <c:pt idx="1250">
                  <c:v>98.20796</c:v>
                </c:pt>
                <c:pt idx="1251">
                  <c:v>98.20796</c:v>
                </c:pt>
                <c:pt idx="1252">
                  <c:v>98.183790000000002</c:v>
                </c:pt>
                <c:pt idx="1253">
                  <c:v>98.196960000000004</c:v>
                </c:pt>
                <c:pt idx="1254">
                  <c:v>98.199129999999997</c:v>
                </c:pt>
                <c:pt idx="1255">
                  <c:v>98.194789999999998</c:v>
                </c:pt>
                <c:pt idx="1256">
                  <c:v>98.205789999999993</c:v>
                </c:pt>
                <c:pt idx="1257">
                  <c:v>98.199129999999997</c:v>
                </c:pt>
                <c:pt idx="1258">
                  <c:v>98.192620000000005</c:v>
                </c:pt>
                <c:pt idx="1259">
                  <c:v>98.192620000000005</c:v>
                </c:pt>
                <c:pt idx="1260">
                  <c:v>98.196960000000004</c:v>
                </c:pt>
                <c:pt idx="1261">
                  <c:v>98.201449999999994</c:v>
                </c:pt>
                <c:pt idx="1262">
                  <c:v>98.203620000000001</c:v>
                </c:pt>
                <c:pt idx="1263">
                  <c:v>98.203620000000001</c:v>
                </c:pt>
                <c:pt idx="1264">
                  <c:v>98.199129999999997</c:v>
                </c:pt>
                <c:pt idx="1265">
                  <c:v>98.194789999999998</c:v>
                </c:pt>
                <c:pt idx="1266">
                  <c:v>98.196960000000004</c:v>
                </c:pt>
                <c:pt idx="1267">
                  <c:v>98.205789999999993</c:v>
                </c:pt>
                <c:pt idx="1268">
                  <c:v>98.199129999999997</c:v>
                </c:pt>
                <c:pt idx="1269">
                  <c:v>98.192620000000005</c:v>
                </c:pt>
                <c:pt idx="1270">
                  <c:v>98.185950000000005</c:v>
                </c:pt>
                <c:pt idx="1271">
                  <c:v>98.183790000000002</c:v>
                </c:pt>
                <c:pt idx="1272">
                  <c:v>98.185950000000005</c:v>
                </c:pt>
                <c:pt idx="1273">
                  <c:v>98.181460000000001</c:v>
                </c:pt>
                <c:pt idx="1274">
                  <c:v>98.179289999999995</c:v>
                </c:pt>
                <c:pt idx="1275">
                  <c:v>98.181460000000001</c:v>
                </c:pt>
                <c:pt idx="1276">
                  <c:v>98.179289999999995</c:v>
                </c:pt>
                <c:pt idx="1277">
                  <c:v>98.179289999999995</c:v>
                </c:pt>
                <c:pt idx="1278">
                  <c:v>98.172629999999998</c:v>
                </c:pt>
                <c:pt idx="1279">
                  <c:v>98.174949999999995</c:v>
                </c:pt>
                <c:pt idx="1280">
                  <c:v>98.177120000000002</c:v>
                </c:pt>
                <c:pt idx="1281">
                  <c:v>98.181460000000001</c:v>
                </c:pt>
                <c:pt idx="1282">
                  <c:v>98.188119999999998</c:v>
                </c:pt>
                <c:pt idx="1283">
                  <c:v>98.196960000000004</c:v>
                </c:pt>
                <c:pt idx="1284">
                  <c:v>98.185950000000005</c:v>
                </c:pt>
                <c:pt idx="1285">
                  <c:v>98.159450000000007</c:v>
                </c:pt>
                <c:pt idx="1286">
                  <c:v>98.154960000000003</c:v>
                </c:pt>
                <c:pt idx="1287">
                  <c:v>98.150620000000004</c:v>
                </c:pt>
                <c:pt idx="1288">
                  <c:v>98.146119999999996</c:v>
                </c:pt>
                <c:pt idx="1289">
                  <c:v>98.143960000000007</c:v>
                </c:pt>
                <c:pt idx="1290">
                  <c:v>98.143960000000007</c:v>
                </c:pt>
                <c:pt idx="1291">
                  <c:v>98.150620000000004</c:v>
                </c:pt>
                <c:pt idx="1292">
                  <c:v>98.163790000000006</c:v>
                </c:pt>
                <c:pt idx="1293">
                  <c:v>98.163790000000006</c:v>
                </c:pt>
                <c:pt idx="1294">
                  <c:v>98.161619999999999</c:v>
                </c:pt>
                <c:pt idx="1295">
                  <c:v>98.154960000000003</c:v>
                </c:pt>
                <c:pt idx="1296">
                  <c:v>98.143960000000007</c:v>
                </c:pt>
                <c:pt idx="1297">
                  <c:v>98.14179</c:v>
                </c:pt>
                <c:pt idx="1298">
                  <c:v>98.146119999999996</c:v>
                </c:pt>
                <c:pt idx="1299">
                  <c:v>98.14179</c:v>
                </c:pt>
                <c:pt idx="1300">
                  <c:v>98.14179</c:v>
                </c:pt>
                <c:pt idx="1301">
                  <c:v>98.135120000000001</c:v>
                </c:pt>
                <c:pt idx="1302">
                  <c:v>98.121790000000004</c:v>
                </c:pt>
                <c:pt idx="1303">
                  <c:v>98.112960000000001</c:v>
                </c:pt>
                <c:pt idx="1304">
                  <c:v>98.115279999999998</c:v>
                </c:pt>
                <c:pt idx="1305">
                  <c:v>98.117450000000005</c:v>
                </c:pt>
                <c:pt idx="1306">
                  <c:v>98.117450000000005</c:v>
                </c:pt>
                <c:pt idx="1307">
                  <c:v>98.119619999999998</c:v>
                </c:pt>
                <c:pt idx="1308">
                  <c:v>98.119619999999998</c:v>
                </c:pt>
                <c:pt idx="1309">
                  <c:v>98.121790000000004</c:v>
                </c:pt>
                <c:pt idx="1310">
                  <c:v>98.117450000000005</c:v>
                </c:pt>
                <c:pt idx="1311">
                  <c:v>98.119619999999998</c:v>
                </c:pt>
                <c:pt idx="1312">
                  <c:v>98.121790000000004</c:v>
                </c:pt>
                <c:pt idx="1313">
                  <c:v>98.126289999999997</c:v>
                </c:pt>
                <c:pt idx="1314">
                  <c:v>98.126289999999997</c:v>
                </c:pt>
                <c:pt idx="1315">
                  <c:v>98.132949999999994</c:v>
                </c:pt>
                <c:pt idx="1316">
                  <c:v>98.124120000000005</c:v>
                </c:pt>
                <c:pt idx="1317">
                  <c:v>98.128460000000004</c:v>
                </c:pt>
                <c:pt idx="1318">
                  <c:v>98.115279999999998</c:v>
                </c:pt>
                <c:pt idx="1319">
                  <c:v>98.110789999999994</c:v>
                </c:pt>
                <c:pt idx="1320">
                  <c:v>98.106449999999995</c:v>
                </c:pt>
                <c:pt idx="1321">
                  <c:v>98.106449999999995</c:v>
                </c:pt>
                <c:pt idx="1322">
                  <c:v>98.104129999999998</c:v>
                </c:pt>
                <c:pt idx="1323">
                  <c:v>98.108620000000002</c:v>
                </c:pt>
                <c:pt idx="1324">
                  <c:v>98.106449999999995</c:v>
                </c:pt>
                <c:pt idx="1325">
                  <c:v>98.095290000000006</c:v>
                </c:pt>
                <c:pt idx="1326">
                  <c:v>98.08878</c:v>
                </c:pt>
                <c:pt idx="1327">
                  <c:v>98.077619999999996</c:v>
                </c:pt>
                <c:pt idx="1328">
                  <c:v>98.068790000000007</c:v>
                </c:pt>
                <c:pt idx="1329">
                  <c:v>98.068790000000007</c:v>
                </c:pt>
                <c:pt idx="1330">
                  <c:v>98.064449999999994</c:v>
                </c:pt>
                <c:pt idx="1331">
                  <c:v>98.06662</c:v>
                </c:pt>
                <c:pt idx="1332">
                  <c:v>98.075450000000004</c:v>
                </c:pt>
                <c:pt idx="1333">
                  <c:v>98.077619999999996</c:v>
                </c:pt>
                <c:pt idx="1334">
                  <c:v>98.082120000000003</c:v>
                </c:pt>
                <c:pt idx="1335">
                  <c:v>98.082120000000003</c:v>
                </c:pt>
                <c:pt idx="1336">
                  <c:v>98.070959999999999</c:v>
                </c:pt>
                <c:pt idx="1337">
                  <c:v>98.06662</c:v>
                </c:pt>
                <c:pt idx="1338">
                  <c:v>98.075450000000004</c:v>
                </c:pt>
                <c:pt idx="1339">
                  <c:v>98.077619999999996</c:v>
                </c:pt>
                <c:pt idx="1340">
                  <c:v>98.077619999999996</c:v>
                </c:pt>
                <c:pt idx="1341">
                  <c:v>98.075450000000004</c:v>
                </c:pt>
                <c:pt idx="1342">
                  <c:v>98.079949999999997</c:v>
                </c:pt>
                <c:pt idx="1343">
                  <c:v>98.079949999999997</c:v>
                </c:pt>
                <c:pt idx="1344">
                  <c:v>98.075450000000004</c:v>
                </c:pt>
                <c:pt idx="1345">
                  <c:v>98.057789999999997</c:v>
                </c:pt>
                <c:pt idx="1346">
                  <c:v>98.055620000000005</c:v>
                </c:pt>
                <c:pt idx="1347">
                  <c:v>98.053290000000004</c:v>
                </c:pt>
                <c:pt idx="1348">
                  <c:v>98.042289999999994</c:v>
                </c:pt>
                <c:pt idx="1349">
                  <c:v>98.035619999999994</c:v>
                </c:pt>
                <c:pt idx="1350">
                  <c:v>98.031279999999995</c:v>
                </c:pt>
                <c:pt idx="1351">
                  <c:v>98.035619999999994</c:v>
                </c:pt>
                <c:pt idx="1352">
                  <c:v>98.029110000000003</c:v>
                </c:pt>
                <c:pt idx="1353">
                  <c:v>98.017960000000002</c:v>
                </c:pt>
                <c:pt idx="1354">
                  <c:v>98.009119999999996</c:v>
                </c:pt>
                <c:pt idx="1355">
                  <c:v>98.011449999999996</c:v>
                </c:pt>
                <c:pt idx="1356">
                  <c:v>98.011449999999996</c:v>
                </c:pt>
                <c:pt idx="1357">
                  <c:v>98.009119999999996</c:v>
                </c:pt>
                <c:pt idx="1358">
                  <c:v>98.011449999999996</c:v>
                </c:pt>
                <c:pt idx="1359">
                  <c:v>98.017960000000002</c:v>
                </c:pt>
                <c:pt idx="1360">
                  <c:v>98.024619999999999</c:v>
                </c:pt>
                <c:pt idx="1361">
                  <c:v>98.013620000000003</c:v>
                </c:pt>
                <c:pt idx="1362">
                  <c:v>98.013620000000003</c:v>
                </c:pt>
                <c:pt idx="1363">
                  <c:v>98.006950000000003</c:v>
                </c:pt>
                <c:pt idx="1364">
                  <c:v>97.993620000000007</c:v>
                </c:pt>
                <c:pt idx="1365">
                  <c:v>97.987110000000001</c:v>
                </c:pt>
                <c:pt idx="1366">
                  <c:v>97.989279999999994</c:v>
                </c:pt>
                <c:pt idx="1367">
                  <c:v>97.995949999999993</c:v>
                </c:pt>
                <c:pt idx="1368">
                  <c:v>98.011449999999996</c:v>
                </c:pt>
                <c:pt idx="1369">
                  <c:v>98.022450000000006</c:v>
                </c:pt>
                <c:pt idx="1370">
                  <c:v>98.026790000000005</c:v>
                </c:pt>
                <c:pt idx="1371">
                  <c:v>98.022450000000006</c:v>
                </c:pt>
                <c:pt idx="1372">
                  <c:v>98.011449999999996</c:v>
                </c:pt>
                <c:pt idx="1373">
                  <c:v>98.004779999999997</c:v>
                </c:pt>
                <c:pt idx="1374">
                  <c:v>98.009119999999996</c:v>
                </c:pt>
                <c:pt idx="1375">
                  <c:v>98.009119999999996</c:v>
                </c:pt>
                <c:pt idx="1376">
                  <c:v>98.002610000000004</c:v>
                </c:pt>
                <c:pt idx="1377">
                  <c:v>98.000290000000007</c:v>
                </c:pt>
                <c:pt idx="1378">
                  <c:v>97.980450000000005</c:v>
                </c:pt>
                <c:pt idx="1379">
                  <c:v>97.971620000000001</c:v>
                </c:pt>
                <c:pt idx="1380">
                  <c:v>97.967119999999994</c:v>
                </c:pt>
                <c:pt idx="1381">
                  <c:v>97.969449999999995</c:v>
                </c:pt>
                <c:pt idx="1382">
                  <c:v>97.962779999999995</c:v>
                </c:pt>
                <c:pt idx="1383">
                  <c:v>97.958290000000005</c:v>
                </c:pt>
                <c:pt idx="1384">
                  <c:v>97.960610000000003</c:v>
                </c:pt>
                <c:pt idx="1385">
                  <c:v>97.962779999999995</c:v>
                </c:pt>
                <c:pt idx="1386">
                  <c:v>97.962779999999995</c:v>
                </c:pt>
                <c:pt idx="1387">
                  <c:v>97.964950000000002</c:v>
                </c:pt>
                <c:pt idx="1388">
                  <c:v>97.964950000000002</c:v>
                </c:pt>
                <c:pt idx="1389">
                  <c:v>97.967119999999994</c:v>
                </c:pt>
                <c:pt idx="1390">
                  <c:v>97.969449999999995</c:v>
                </c:pt>
                <c:pt idx="1391">
                  <c:v>97.960610000000003</c:v>
                </c:pt>
                <c:pt idx="1392">
                  <c:v>97.962779999999995</c:v>
                </c:pt>
                <c:pt idx="1393">
                  <c:v>97.964950000000002</c:v>
                </c:pt>
                <c:pt idx="1394">
                  <c:v>97.960610000000003</c:v>
                </c:pt>
                <c:pt idx="1395">
                  <c:v>97.949449999999999</c:v>
                </c:pt>
                <c:pt idx="1396">
                  <c:v>97.951779999999999</c:v>
                </c:pt>
                <c:pt idx="1397">
                  <c:v>97.945120000000003</c:v>
                </c:pt>
                <c:pt idx="1398">
                  <c:v>97.947280000000006</c:v>
                </c:pt>
                <c:pt idx="1399">
                  <c:v>97.931790000000007</c:v>
                </c:pt>
                <c:pt idx="1400">
                  <c:v>97.914119999999997</c:v>
                </c:pt>
                <c:pt idx="1401">
                  <c:v>97.920779999999993</c:v>
                </c:pt>
                <c:pt idx="1402">
                  <c:v>97.920779999999993</c:v>
                </c:pt>
                <c:pt idx="1403">
                  <c:v>97.911950000000004</c:v>
                </c:pt>
                <c:pt idx="1404">
                  <c:v>97.903120000000001</c:v>
                </c:pt>
                <c:pt idx="1405">
                  <c:v>97.887619999999998</c:v>
                </c:pt>
                <c:pt idx="1406">
                  <c:v>97.889790000000005</c:v>
                </c:pt>
                <c:pt idx="1407">
                  <c:v>97.896450000000002</c:v>
                </c:pt>
                <c:pt idx="1408">
                  <c:v>97.914119999999997</c:v>
                </c:pt>
                <c:pt idx="1409">
                  <c:v>97.896450000000002</c:v>
                </c:pt>
                <c:pt idx="1410">
                  <c:v>97.892110000000002</c:v>
                </c:pt>
                <c:pt idx="1411">
                  <c:v>97.905289999999994</c:v>
                </c:pt>
                <c:pt idx="1412">
                  <c:v>97.918610000000001</c:v>
                </c:pt>
                <c:pt idx="1413">
                  <c:v>97.920779999999993</c:v>
                </c:pt>
                <c:pt idx="1414">
                  <c:v>97.911950000000004</c:v>
                </c:pt>
                <c:pt idx="1415">
                  <c:v>97.903120000000001</c:v>
                </c:pt>
                <c:pt idx="1416">
                  <c:v>97.896450000000002</c:v>
                </c:pt>
                <c:pt idx="1417">
                  <c:v>97.883279999999999</c:v>
                </c:pt>
                <c:pt idx="1418">
                  <c:v>97.880949999999999</c:v>
                </c:pt>
                <c:pt idx="1419">
                  <c:v>97.878780000000006</c:v>
                </c:pt>
                <c:pt idx="1420">
                  <c:v>97.878780000000006</c:v>
                </c:pt>
                <c:pt idx="1421">
                  <c:v>97.887619999999998</c:v>
                </c:pt>
                <c:pt idx="1422">
                  <c:v>97.892110000000002</c:v>
                </c:pt>
                <c:pt idx="1423">
                  <c:v>97.892110000000002</c:v>
                </c:pt>
                <c:pt idx="1424">
                  <c:v>97.894279999999995</c:v>
                </c:pt>
                <c:pt idx="1425">
                  <c:v>97.887619999999998</c:v>
                </c:pt>
                <c:pt idx="1426">
                  <c:v>97.880949999999999</c:v>
                </c:pt>
                <c:pt idx="1427">
                  <c:v>97.867779999999996</c:v>
                </c:pt>
                <c:pt idx="1428">
                  <c:v>97.856780000000001</c:v>
                </c:pt>
                <c:pt idx="1429">
                  <c:v>97.856780000000001</c:v>
                </c:pt>
                <c:pt idx="1430">
                  <c:v>97.86112</c:v>
                </c:pt>
                <c:pt idx="1431">
                  <c:v>97.858949999999993</c:v>
                </c:pt>
                <c:pt idx="1432">
                  <c:v>97.850110000000001</c:v>
                </c:pt>
                <c:pt idx="1433">
                  <c:v>97.843450000000004</c:v>
                </c:pt>
                <c:pt idx="1434">
                  <c:v>97.836780000000005</c:v>
                </c:pt>
                <c:pt idx="1435">
                  <c:v>97.834609999999998</c:v>
                </c:pt>
                <c:pt idx="1436">
                  <c:v>97.827950000000001</c:v>
                </c:pt>
                <c:pt idx="1437">
                  <c:v>97.830119999999994</c:v>
                </c:pt>
                <c:pt idx="1438">
                  <c:v>97.827950000000001</c:v>
                </c:pt>
                <c:pt idx="1439">
                  <c:v>97.832440000000005</c:v>
                </c:pt>
                <c:pt idx="1440">
                  <c:v>97.823610000000002</c:v>
                </c:pt>
                <c:pt idx="1441">
                  <c:v>97.821290000000005</c:v>
                </c:pt>
                <c:pt idx="1442">
                  <c:v>97.816950000000006</c:v>
                </c:pt>
                <c:pt idx="1443">
                  <c:v>97.812449999999998</c:v>
                </c:pt>
                <c:pt idx="1444">
                  <c:v>97.812449999999998</c:v>
                </c:pt>
                <c:pt idx="1445">
                  <c:v>97.801450000000003</c:v>
                </c:pt>
                <c:pt idx="1446">
                  <c:v>97.790440000000004</c:v>
                </c:pt>
                <c:pt idx="1447">
                  <c:v>97.78595</c:v>
                </c:pt>
                <c:pt idx="1448">
                  <c:v>97.790440000000004</c:v>
                </c:pt>
                <c:pt idx="1449">
                  <c:v>97.78595</c:v>
                </c:pt>
                <c:pt idx="1450">
                  <c:v>97.790440000000004</c:v>
                </c:pt>
                <c:pt idx="1451">
                  <c:v>97.790440000000004</c:v>
                </c:pt>
                <c:pt idx="1452">
                  <c:v>97.797110000000004</c:v>
                </c:pt>
                <c:pt idx="1453">
                  <c:v>97.805940000000007</c:v>
                </c:pt>
                <c:pt idx="1454">
                  <c:v>97.799279999999996</c:v>
                </c:pt>
                <c:pt idx="1455">
                  <c:v>97.792609999999996</c:v>
                </c:pt>
                <c:pt idx="1456">
                  <c:v>97.797110000000004</c:v>
                </c:pt>
                <c:pt idx="1457">
                  <c:v>97.799279999999996</c:v>
                </c:pt>
                <c:pt idx="1458">
                  <c:v>97.805940000000007</c:v>
                </c:pt>
                <c:pt idx="1459">
                  <c:v>97.808109999999999</c:v>
                </c:pt>
                <c:pt idx="1460">
                  <c:v>97.799279999999996</c:v>
                </c:pt>
                <c:pt idx="1461">
                  <c:v>97.794780000000003</c:v>
                </c:pt>
                <c:pt idx="1462">
                  <c:v>97.790440000000004</c:v>
                </c:pt>
                <c:pt idx="1463">
                  <c:v>97.78595</c:v>
                </c:pt>
                <c:pt idx="1464">
                  <c:v>97.777119999999996</c:v>
                </c:pt>
                <c:pt idx="1465">
                  <c:v>97.770610000000005</c:v>
                </c:pt>
                <c:pt idx="1466">
                  <c:v>97.770610000000005</c:v>
                </c:pt>
                <c:pt idx="1467">
                  <c:v>97.757279999999994</c:v>
                </c:pt>
                <c:pt idx="1468">
                  <c:v>97.752780000000001</c:v>
                </c:pt>
                <c:pt idx="1469">
                  <c:v>97.750609999999995</c:v>
                </c:pt>
                <c:pt idx="1470">
                  <c:v>97.746279999999999</c:v>
                </c:pt>
                <c:pt idx="1471">
                  <c:v>97.743949999999998</c:v>
                </c:pt>
                <c:pt idx="1472">
                  <c:v>97.743949999999998</c:v>
                </c:pt>
                <c:pt idx="1473">
                  <c:v>97.743949999999998</c:v>
                </c:pt>
                <c:pt idx="1474">
                  <c:v>97.735119999999995</c:v>
                </c:pt>
                <c:pt idx="1475">
                  <c:v>97.732950000000002</c:v>
                </c:pt>
                <c:pt idx="1476">
                  <c:v>97.732950000000002</c:v>
                </c:pt>
                <c:pt idx="1477">
                  <c:v>97.724109999999996</c:v>
                </c:pt>
                <c:pt idx="1478">
                  <c:v>97.721940000000004</c:v>
                </c:pt>
                <c:pt idx="1479">
                  <c:v>97.717449999999999</c:v>
                </c:pt>
                <c:pt idx="1480">
                  <c:v>97.721940000000004</c:v>
                </c:pt>
                <c:pt idx="1481">
                  <c:v>97.71311</c:v>
                </c:pt>
                <c:pt idx="1482">
                  <c:v>97.708619999999996</c:v>
                </c:pt>
                <c:pt idx="1483">
                  <c:v>97.708619999999996</c:v>
                </c:pt>
                <c:pt idx="1484">
                  <c:v>97.704279999999997</c:v>
                </c:pt>
                <c:pt idx="1485">
                  <c:v>97.699780000000004</c:v>
                </c:pt>
                <c:pt idx="1486">
                  <c:v>97.695440000000005</c:v>
                </c:pt>
                <c:pt idx="1487">
                  <c:v>97.690950000000001</c:v>
                </c:pt>
                <c:pt idx="1488">
                  <c:v>97.686610000000002</c:v>
                </c:pt>
                <c:pt idx="1489">
                  <c:v>97.693269999999998</c:v>
                </c:pt>
                <c:pt idx="1490">
                  <c:v>97.704279999999997</c:v>
                </c:pt>
                <c:pt idx="1491">
                  <c:v>97.706450000000004</c:v>
                </c:pt>
                <c:pt idx="1492">
                  <c:v>97.710939999999994</c:v>
                </c:pt>
                <c:pt idx="1493">
                  <c:v>97.708619999999996</c:v>
                </c:pt>
                <c:pt idx="1494">
                  <c:v>97.702110000000005</c:v>
                </c:pt>
                <c:pt idx="1495">
                  <c:v>97.697609999999997</c:v>
                </c:pt>
                <c:pt idx="1496">
                  <c:v>97.695440000000005</c:v>
                </c:pt>
                <c:pt idx="1497">
                  <c:v>97.693269999999998</c:v>
                </c:pt>
                <c:pt idx="1498">
                  <c:v>97.682109999999994</c:v>
                </c:pt>
                <c:pt idx="1499">
                  <c:v>97.677769999999995</c:v>
                </c:pt>
                <c:pt idx="1500">
                  <c:v>97.673280000000005</c:v>
                </c:pt>
                <c:pt idx="1501">
                  <c:v>97.671109999999999</c:v>
                </c:pt>
                <c:pt idx="1502">
                  <c:v>97.668940000000006</c:v>
                </c:pt>
                <c:pt idx="1503">
                  <c:v>97.662279999999996</c:v>
                </c:pt>
                <c:pt idx="1504">
                  <c:v>97.655609999999996</c:v>
                </c:pt>
                <c:pt idx="1505">
                  <c:v>97.646780000000007</c:v>
                </c:pt>
                <c:pt idx="1506">
                  <c:v>97.635769999999994</c:v>
                </c:pt>
                <c:pt idx="1507">
                  <c:v>97.631280000000004</c:v>
                </c:pt>
                <c:pt idx="1508">
                  <c:v>97.631280000000004</c:v>
                </c:pt>
                <c:pt idx="1509">
                  <c:v>97.63794</c:v>
                </c:pt>
                <c:pt idx="1510">
                  <c:v>97.629109999999997</c:v>
                </c:pt>
                <c:pt idx="1511">
                  <c:v>97.633600000000001</c:v>
                </c:pt>
                <c:pt idx="1512">
                  <c:v>97.626940000000005</c:v>
                </c:pt>
                <c:pt idx="1513">
                  <c:v>97.618110000000001</c:v>
                </c:pt>
                <c:pt idx="1514">
                  <c:v>97.620279999999994</c:v>
                </c:pt>
                <c:pt idx="1515">
                  <c:v>97.615939999999995</c:v>
                </c:pt>
                <c:pt idx="1516">
                  <c:v>97.611440000000002</c:v>
                </c:pt>
                <c:pt idx="1517">
                  <c:v>97.613609999999994</c:v>
                </c:pt>
                <c:pt idx="1518">
                  <c:v>97.611440000000002</c:v>
                </c:pt>
                <c:pt idx="1519">
                  <c:v>97.607100000000003</c:v>
                </c:pt>
                <c:pt idx="1520">
                  <c:v>97.611440000000002</c:v>
                </c:pt>
                <c:pt idx="1521">
                  <c:v>97.611440000000002</c:v>
                </c:pt>
                <c:pt idx="1522">
                  <c:v>97.607100000000003</c:v>
                </c:pt>
                <c:pt idx="1523">
                  <c:v>97.604780000000005</c:v>
                </c:pt>
                <c:pt idx="1524">
                  <c:v>97.607100000000003</c:v>
                </c:pt>
                <c:pt idx="1525">
                  <c:v>97.589280000000002</c:v>
                </c:pt>
                <c:pt idx="1526">
                  <c:v>97.587109999999996</c:v>
                </c:pt>
                <c:pt idx="1527">
                  <c:v>97.591610000000003</c:v>
                </c:pt>
                <c:pt idx="1528">
                  <c:v>97.584940000000003</c:v>
                </c:pt>
                <c:pt idx="1529">
                  <c:v>97.57611</c:v>
                </c:pt>
                <c:pt idx="1530">
                  <c:v>97.578280000000007</c:v>
                </c:pt>
                <c:pt idx="1531">
                  <c:v>97.57611</c:v>
                </c:pt>
                <c:pt idx="1532">
                  <c:v>97.571610000000007</c:v>
                </c:pt>
                <c:pt idx="1533">
                  <c:v>97.567269999999994</c:v>
                </c:pt>
                <c:pt idx="1534">
                  <c:v>97.558440000000004</c:v>
                </c:pt>
                <c:pt idx="1535">
                  <c:v>97.549610000000001</c:v>
                </c:pt>
                <c:pt idx="1536">
                  <c:v>97.542940000000002</c:v>
                </c:pt>
                <c:pt idx="1537">
                  <c:v>97.540769999999995</c:v>
                </c:pt>
                <c:pt idx="1538">
                  <c:v>97.534109999999998</c:v>
                </c:pt>
                <c:pt idx="1539">
                  <c:v>97.529769999999999</c:v>
                </c:pt>
                <c:pt idx="1540">
                  <c:v>97.538600000000002</c:v>
                </c:pt>
                <c:pt idx="1541">
                  <c:v>97.534109999999998</c:v>
                </c:pt>
                <c:pt idx="1542">
                  <c:v>97.531940000000006</c:v>
                </c:pt>
                <c:pt idx="1543">
                  <c:v>97.525270000000006</c:v>
                </c:pt>
                <c:pt idx="1544">
                  <c:v>97.516440000000003</c:v>
                </c:pt>
                <c:pt idx="1545">
                  <c:v>97.514269999999996</c:v>
                </c:pt>
                <c:pt idx="1546">
                  <c:v>97.509780000000006</c:v>
                </c:pt>
                <c:pt idx="1547">
                  <c:v>97.50094</c:v>
                </c:pt>
                <c:pt idx="1548">
                  <c:v>97.496600000000001</c:v>
                </c:pt>
                <c:pt idx="1549">
                  <c:v>97.494280000000003</c:v>
                </c:pt>
                <c:pt idx="1550">
                  <c:v>97.489940000000004</c:v>
                </c:pt>
                <c:pt idx="1551">
                  <c:v>97.487769999999998</c:v>
                </c:pt>
                <c:pt idx="1552">
                  <c:v>97.481099999999998</c:v>
                </c:pt>
                <c:pt idx="1553">
                  <c:v>97.483270000000005</c:v>
                </c:pt>
                <c:pt idx="1554">
                  <c:v>97.478930000000005</c:v>
                </c:pt>
                <c:pt idx="1555">
                  <c:v>97.472269999999995</c:v>
                </c:pt>
                <c:pt idx="1556">
                  <c:v>97.474440000000001</c:v>
                </c:pt>
                <c:pt idx="1557">
                  <c:v>97.465609999999998</c:v>
                </c:pt>
                <c:pt idx="1558">
                  <c:v>97.456770000000006</c:v>
                </c:pt>
                <c:pt idx="1559">
                  <c:v>97.454599999999999</c:v>
                </c:pt>
                <c:pt idx="1560">
                  <c:v>97.454599999999999</c:v>
                </c:pt>
                <c:pt idx="1561">
                  <c:v>97.452430000000007</c:v>
                </c:pt>
                <c:pt idx="1562">
                  <c:v>97.450109999999995</c:v>
                </c:pt>
                <c:pt idx="1563">
                  <c:v>97.441270000000003</c:v>
                </c:pt>
                <c:pt idx="1564">
                  <c:v>97.436930000000004</c:v>
                </c:pt>
                <c:pt idx="1565">
                  <c:v>97.430269999999993</c:v>
                </c:pt>
                <c:pt idx="1566">
                  <c:v>97.423609999999996</c:v>
                </c:pt>
                <c:pt idx="1567">
                  <c:v>97.421440000000004</c:v>
                </c:pt>
                <c:pt idx="1568">
                  <c:v>97.419269999999997</c:v>
                </c:pt>
                <c:pt idx="1569">
                  <c:v>97.421440000000004</c:v>
                </c:pt>
                <c:pt idx="1570">
                  <c:v>97.410430000000005</c:v>
                </c:pt>
                <c:pt idx="1571">
                  <c:v>97.397099999999995</c:v>
                </c:pt>
                <c:pt idx="1572">
                  <c:v>97.392769999999999</c:v>
                </c:pt>
                <c:pt idx="1573">
                  <c:v>97.388270000000006</c:v>
                </c:pt>
                <c:pt idx="1574">
                  <c:v>97.379440000000002</c:v>
                </c:pt>
                <c:pt idx="1575">
                  <c:v>97.377269999999996</c:v>
                </c:pt>
                <c:pt idx="1576">
                  <c:v>97.379440000000002</c:v>
                </c:pt>
                <c:pt idx="1577">
                  <c:v>97.381609999999995</c:v>
                </c:pt>
                <c:pt idx="1578">
                  <c:v>97.377269999999996</c:v>
                </c:pt>
                <c:pt idx="1579">
                  <c:v>97.372770000000003</c:v>
                </c:pt>
                <c:pt idx="1580">
                  <c:v>97.370599999999996</c:v>
                </c:pt>
                <c:pt idx="1581">
                  <c:v>97.350769999999997</c:v>
                </c:pt>
                <c:pt idx="1582">
                  <c:v>97.344099999999997</c:v>
                </c:pt>
                <c:pt idx="1583">
                  <c:v>97.352940000000004</c:v>
                </c:pt>
                <c:pt idx="1584">
                  <c:v>97.346270000000004</c:v>
                </c:pt>
                <c:pt idx="1585">
                  <c:v>97.35727</c:v>
                </c:pt>
                <c:pt idx="1586">
                  <c:v>97.352940000000004</c:v>
                </c:pt>
                <c:pt idx="1587">
                  <c:v>97.344099999999997</c:v>
                </c:pt>
                <c:pt idx="1588">
                  <c:v>97.330770000000001</c:v>
                </c:pt>
                <c:pt idx="1589">
                  <c:v>97.313109999999995</c:v>
                </c:pt>
                <c:pt idx="1590">
                  <c:v>97.306600000000003</c:v>
                </c:pt>
                <c:pt idx="1591">
                  <c:v>97.304270000000002</c:v>
                </c:pt>
                <c:pt idx="1592">
                  <c:v>97.302099999999996</c:v>
                </c:pt>
                <c:pt idx="1593">
                  <c:v>97.304270000000002</c:v>
                </c:pt>
                <c:pt idx="1594">
                  <c:v>97.297759999999997</c:v>
                </c:pt>
                <c:pt idx="1595">
                  <c:v>97.28443</c:v>
                </c:pt>
                <c:pt idx="1596">
                  <c:v>97.279939999999996</c:v>
                </c:pt>
                <c:pt idx="1597">
                  <c:v>97.268940000000001</c:v>
                </c:pt>
                <c:pt idx="1598">
                  <c:v>97.255759999999995</c:v>
                </c:pt>
                <c:pt idx="1599">
                  <c:v>97.253439999999998</c:v>
                </c:pt>
                <c:pt idx="1600">
                  <c:v>97.249099999999999</c:v>
                </c:pt>
                <c:pt idx="1601">
                  <c:v>97.246930000000006</c:v>
                </c:pt>
                <c:pt idx="1602">
                  <c:v>97.246930000000006</c:v>
                </c:pt>
                <c:pt idx="1603">
                  <c:v>97.246930000000006</c:v>
                </c:pt>
                <c:pt idx="1604">
                  <c:v>97.246930000000006</c:v>
                </c:pt>
                <c:pt idx="1605">
                  <c:v>97.242429999999999</c:v>
                </c:pt>
                <c:pt idx="1606">
                  <c:v>97.233599999999996</c:v>
                </c:pt>
                <c:pt idx="1607">
                  <c:v>97.231430000000003</c:v>
                </c:pt>
                <c:pt idx="1608">
                  <c:v>97.226939999999999</c:v>
                </c:pt>
                <c:pt idx="1609">
                  <c:v>97.2226</c:v>
                </c:pt>
                <c:pt idx="1610">
                  <c:v>97.218100000000007</c:v>
                </c:pt>
                <c:pt idx="1611">
                  <c:v>97.209270000000004</c:v>
                </c:pt>
                <c:pt idx="1612">
                  <c:v>97.207099999999997</c:v>
                </c:pt>
                <c:pt idx="1613">
                  <c:v>97.209270000000004</c:v>
                </c:pt>
                <c:pt idx="1614">
                  <c:v>97.209270000000004</c:v>
                </c:pt>
                <c:pt idx="1615">
                  <c:v>97.207099999999997</c:v>
                </c:pt>
                <c:pt idx="1616">
                  <c:v>97.204930000000004</c:v>
                </c:pt>
                <c:pt idx="1617">
                  <c:v>97.200429999999997</c:v>
                </c:pt>
                <c:pt idx="1618">
                  <c:v>97.200429999999997</c:v>
                </c:pt>
                <c:pt idx="1619">
                  <c:v>97.191599999999994</c:v>
                </c:pt>
                <c:pt idx="1620">
                  <c:v>97.184939999999997</c:v>
                </c:pt>
                <c:pt idx="1621">
                  <c:v>97.180599999999998</c:v>
                </c:pt>
                <c:pt idx="1622">
                  <c:v>97.167270000000002</c:v>
                </c:pt>
                <c:pt idx="1623">
                  <c:v>97.160759999999996</c:v>
                </c:pt>
                <c:pt idx="1624">
                  <c:v>97.151929999999993</c:v>
                </c:pt>
                <c:pt idx="1625">
                  <c:v>97.145259999999993</c:v>
                </c:pt>
                <c:pt idx="1626">
                  <c:v>97.136430000000004</c:v>
                </c:pt>
                <c:pt idx="1627">
                  <c:v>97.12527</c:v>
                </c:pt>
                <c:pt idx="1628">
                  <c:v>97.114270000000005</c:v>
                </c:pt>
                <c:pt idx="1629">
                  <c:v>97.105429999999998</c:v>
                </c:pt>
                <c:pt idx="1630">
                  <c:v>97.089929999999995</c:v>
                </c:pt>
                <c:pt idx="1631">
                  <c:v>97.081100000000006</c:v>
                </c:pt>
                <c:pt idx="1632">
                  <c:v>97.07893</c:v>
                </c:pt>
                <c:pt idx="1633">
                  <c:v>97.076759999999993</c:v>
                </c:pt>
                <c:pt idx="1634">
                  <c:v>97.083420000000004</c:v>
                </c:pt>
                <c:pt idx="1635">
                  <c:v>97.076759999999993</c:v>
                </c:pt>
                <c:pt idx="1636">
                  <c:v>97.076759999999993</c:v>
                </c:pt>
                <c:pt idx="1637">
                  <c:v>97.074590000000001</c:v>
                </c:pt>
                <c:pt idx="1638">
                  <c:v>97.065759999999997</c:v>
                </c:pt>
                <c:pt idx="1639">
                  <c:v>97.059089999999998</c:v>
                </c:pt>
                <c:pt idx="1640">
                  <c:v>97.043589999999995</c:v>
                </c:pt>
                <c:pt idx="1641">
                  <c:v>97.034760000000006</c:v>
                </c:pt>
                <c:pt idx="1642">
                  <c:v>97.030270000000002</c:v>
                </c:pt>
                <c:pt idx="1643">
                  <c:v>97.021429999999995</c:v>
                </c:pt>
                <c:pt idx="1644">
                  <c:v>97.014920000000004</c:v>
                </c:pt>
                <c:pt idx="1645">
                  <c:v>97.00376</c:v>
                </c:pt>
                <c:pt idx="1646">
                  <c:v>96.992760000000004</c:v>
                </c:pt>
                <c:pt idx="1647">
                  <c:v>96.988420000000005</c:v>
                </c:pt>
                <c:pt idx="1648">
                  <c:v>96.988420000000005</c:v>
                </c:pt>
                <c:pt idx="1649">
                  <c:v>96.986099999999993</c:v>
                </c:pt>
                <c:pt idx="1650">
                  <c:v>96.988420000000005</c:v>
                </c:pt>
                <c:pt idx="1651">
                  <c:v>96.986099999999993</c:v>
                </c:pt>
                <c:pt idx="1652">
                  <c:v>96.990589999999997</c:v>
                </c:pt>
                <c:pt idx="1653">
                  <c:v>96.988420000000005</c:v>
                </c:pt>
                <c:pt idx="1654">
                  <c:v>96.977260000000001</c:v>
                </c:pt>
                <c:pt idx="1655">
                  <c:v>96.961759999999998</c:v>
                </c:pt>
                <c:pt idx="1656">
                  <c:v>96.959599999999995</c:v>
                </c:pt>
                <c:pt idx="1657">
                  <c:v>96.959599999999995</c:v>
                </c:pt>
                <c:pt idx="1658">
                  <c:v>96.957430000000002</c:v>
                </c:pt>
                <c:pt idx="1659">
                  <c:v>96.959599999999995</c:v>
                </c:pt>
                <c:pt idx="1660">
                  <c:v>96.955259999999996</c:v>
                </c:pt>
                <c:pt idx="1661">
                  <c:v>96.93526</c:v>
                </c:pt>
                <c:pt idx="1662">
                  <c:v>96.922089999999997</c:v>
                </c:pt>
                <c:pt idx="1663">
                  <c:v>96.911090000000002</c:v>
                </c:pt>
                <c:pt idx="1664">
                  <c:v>96.895589999999999</c:v>
                </c:pt>
                <c:pt idx="1665">
                  <c:v>96.882260000000002</c:v>
                </c:pt>
                <c:pt idx="1666">
                  <c:v>96.86242</c:v>
                </c:pt>
                <c:pt idx="1667">
                  <c:v>96.849090000000004</c:v>
                </c:pt>
                <c:pt idx="1668">
                  <c:v>96.844750000000005</c:v>
                </c:pt>
                <c:pt idx="1669">
                  <c:v>96.853589999999997</c:v>
                </c:pt>
                <c:pt idx="1670">
                  <c:v>96.842579999999998</c:v>
                </c:pt>
                <c:pt idx="1671">
                  <c:v>96.829260000000005</c:v>
                </c:pt>
                <c:pt idx="1672">
                  <c:v>96.822590000000005</c:v>
                </c:pt>
                <c:pt idx="1673">
                  <c:v>96.802750000000003</c:v>
                </c:pt>
                <c:pt idx="1674">
                  <c:v>96.807090000000002</c:v>
                </c:pt>
                <c:pt idx="1675">
                  <c:v>96.804919999999996</c:v>
                </c:pt>
                <c:pt idx="1676">
                  <c:v>96.791749999999993</c:v>
                </c:pt>
                <c:pt idx="1677">
                  <c:v>96.796090000000007</c:v>
                </c:pt>
                <c:pt idx="1678">
                  <c:v>96.782920000000004</c:v>
                </c:pt>
                <c:pt idx="1679">
                  <c:v>96.774079999999998</c:v>
                </c:pt>
                <c:pt idx="1680">
                  <c:v>96.767420000000001</c:v>
                </c:pt>
                <c:pt idx="1681">
                  <c:v>96.765249999999995</c:v>
                </c:pt>
                <c:pt idx="1682">
                  <c:v>96.758589999999998</c:v>
                </c:pt>
                <c:pt idx="1683">
                  <c:v>96.756420000000006</c:v>
                </c:pt>
                <c:pt idx="1684">
                  <c:v>96.754090000000005</c:v>
                </c:pt>
                <c:pt idx="1685">
                  <c:v>96.758589999999998</c:v>
                </c:pt>
                <c:pt idx="1686">
                  <c:v>96.762919999999994</c:v>
                </c:pt>
                <c:pt idx="1687">
                  <c:v>96.743089999999995</c:v>
                </c:pt>
                <c:pt idx="1688">
                  <c:v>96.714420000000004</c:v>
                </c:pt>
                <c:pt idx="1689">
                  <c:v>96.696749999999994</c:v>
                </c:pt>
                <c:pt idx="1690">
                  <c:v>96.692250000000001</c:v>
                </c:pt>
                <c:pt idx="1691">
                  <c:v>96.679079999999999</c:v>
                </c:pt>
                <c:pt idx="1692">
                  <c:v>96.672420000000002</c:v>
                </c:pt>
                <c:pt idx="1693">
                  <c:v>96.674589999999995</c:v>
                </c:pt>
                <c:pt idx="1694">
                  <c:v>96.674589999999995</c:v>
                </c:pt>
                <c:pt idx="1695">
                  <c:v>96.663579999999996</c:v>
                </c:pt>
                <c:pt idx="1696">
                  <c:v>96.654750000000007</c:v>
                </c:pt>
                <c:pt idx="1697">
                  <c:v>96.654750000000007</c:v>
                </c:pt>
                <c:pt idx="1698">
                  <c:v>96.641419999999997</c:v>
                </c:pt>
                <c:pt idx="1699">
                  <c:v>96.625919999999994</c:v>
                </c:pt>
                <c:pt idx="1700">
                  <c:v>96.628249999999994</c:v>
                </c:pt>
                <c:pt idx="1701">
                  <c:v>96.621579999999994</c:v>
                </c:pt>
                <c:pt idx="1702">
                  <c:v>96.612750000000005</c:v>
                </c:pt>
                <c:pt idx="1703">
                  <c:v>96.606080000000006</c:v>
                </c:pt>
                <c:pt idx="1704">
                  <c:v>96.597250000000003</c:v>
                </c:pt>
                <c:pt idx="1705">
                  <c:v>96.579580000000007</c:v>
                </c:pt>
                <c:pt idx="1706">
                  <c:v>96.568579999999997</c:v>
                </c:pt>
                <c:pt idx="1707">
                  <c:v>96.555250000000001</c:v>
                </c:pt>
                <c:pt idx="1708">
                  <c:v>96.550910000000002</c:v>
                </c:pt>
                <c:pt idx="1709">
                  <c:v>96.544250000000005</c:v>
                </c:pt>
                <c:pt idx="1710">
                  <c:v>96.537580000000005</c:v>
                </c:pt>
                <c:pt idx="1711">
                  <c:v>96.530919999999995</c:v>
                </c:pt>
                <c:pt idx="1712">
                  <c:v>96.517750000000007</c:v>
                </c:pt>
                <c:pt idx="1713">
                  <c:v>96.506739999999994</c:v>
                </c:pt>
                <c:pt idx="1714">
                  <c:v>96.500079999999997</c:v>
                </c:pt>
                <c:pt idx="1715">
                  <c:v>96.497910000000005</c:v>
                </c:pt>
                <c:pt idx="1716">
                  <c:v>96.491240000000005</c:v>
                </c:pt>
                <c:pt idx="1717">
                  <c:v>96.475750000000005</c:v>
                </c:pt>
                <c:pt idx="1718">
                  <c:v>96.475750000000005</c:v>
                </c:pt>
                <c:pt idx="1719">
                  <c:v>96.477919999999997</c:v>
                </c:pt>
                <c:pt idx="1720">
                  <c:v>96.480090000000004</c:v>
                </c:pt>
                <c:pt idx="1721">
                  <c:v>96.453580000000002</c:v>
                </c:pt>
                <c:pt idx="1722">
                  <c:v>96.438239999999993</c:v>
                </c:pt>
                <c:pt idx="1723">
                  <c:v>96.424909999999997</c:v>
                </c:pt>
                <c:pt idx="1724">
                  <c:v>96.391750000000002</c:v>
                </c:pt>
                <c:pt idx="1725">
                  <c:v>96.389579999999995</c:v>
                </c:pt>
                <c:pt idx="1726">
                  <c:v>96.387410000000003</c:v>
                </c:pt>
                <c:pt idx="1727">
                  <c:v>96.400580000000005</c:v>
                </c:pt>
                <c:pt idx="1728">
                  <c:v>96.380740000000003</c:v>
                </c:pt>
                <c:pt idx="1729">
                  <c:v>96.363079999999997</c:v>
                </c:pt>
                <c:pt idx="1730">
                  <c:v>96.345410000000001</c:v>
                </c:pt>
                <c:pt idx="1731">
                  <c:v>96.325419999999994</c:v>
                </c:pt>
                <c:pt idx="1732">
                  <c:v>96.316580000000002</c:v>
                </c:pt>
                <c:pt idx="1733">
                  <c:v>96.301240000000007</c:v>
                </c:pt>
                <c:pt idx="1734">
                  <c:v>96.290080000000003</c:v>
                </c:pt>
                <c:pt idx="1735">
                  <c:v>96.307749999999999</c:v>
                </c:pt>
                <c:pt idx="1736">
                  <c:v>96.305580000000006</c:v>
                </c:pt>
                <c:pt idx="1737">
                  <c:v>96.294569999999993</c:v>
                </c:pt>
                <c:pt idx="1738">
                  <c:v>96.28125</c:v>
                </c:pt>
                <c:pt idx="1739">
                  <c:v>96.276910000000001</c:v>
                </c:pt>
                <c:pt idx="1740">
                  <c:v>96.272409999999994</c:v>
                </c:pt>
                <c:pt idx="1741">
                  <c:v>96.252570000000006</c:v>
                </c:pt>
                <c:pt idx="1742">
                  <c:v>96.243740000000003</c:v>
                </c:pt>
                <c:pt idx="1743">
                  <c:v>96.237080000000006</c:v>
                </c:pt>
                <c:pt idx="1744">
                  <c:v>96.2239</c:v>
                </c:pt>
                <c:pt idx="1745">
                  <c:v>96.215069999999997</c:v>
                </c:pt>
                <c:pt idx="1746">
                  <c:v>96.201740000000001</c:v>
                </c:pt>
                <c:pt idx="1747">
                  <c:v>96.199569999999994</c:v>
                </c:pt>
                <c:pt idx="1748">
                  <c:v>96.190740000000005</c:v>
                </c:pt>
                <c:pt idx="1749">
                  <c:v>96.173069999999996</c:v>
                </c:pt>
                <c:pt idx="1750">
                  <c:v>96.161910000000006</c:v>
                </c:pt>
                <c:pt idx="1751">
                  <c:v>96.144239999999996</c:v>
                </c:pt>
                <c:pt idx="1752">
                  <c:v>96.126580000000004</c:v>
                </c:pt>
                <c:pt idx="1753">
                  <c:v>96.115570000000005</c:v>
                </c:pt>
                <c:pt idx="1754">
                  <c:v>96.111230000000006</c:v>
                </c:pt>
                <c:pt idx="1755">
                  <c:v>96.093410000000006</c:v>
                </c:pt>
                <c:pt idx="1756">
                  <c:v>96.084580000000003</c:v>
                </c:pt>
                <c:pt idx="1757">
                  <c:v>96.078069999999997</c:v>
                </c:pt>
                <c:pt idx="1758">
                  <c:v>96.06474</c:v>
                </c:pt>
                <c:pt idx="1759">
                  <c:v>96.051569999999998</c:v>
                </c:pt>
                <c:pt idx="1760">
                  <c:v>96.042730000000006</c:v>
                </c:pt>
                <c:pt idx="1761">
                  <c:v>96.033900000000003</c:v>
                </c:pt>
                <c:pt idx="1762">
                  <c:v>96.025059999999996</c:v>
                </c:pt>
                <c:pt idx="1763">
                  <c:v>96.0184</c:v>
                </c:pt>
                <c:pt idx="1764">
                  <c:v>96.0184</c:v>
                </c:pt>
                <c:pt idx="1765">
                  <c:v>96.011740000000003</c:v>
                </c:pt>
                <c:pt idx="1766">
                  <c:v>96.005070000000003</c:v>
                </c:pt>
                <c:pt idx="1767">
                  <c:v>95.998410000000007</c:v>
                </c:pt>
                <c:pt idx="1768">
                  <c:v>95.991900000000001</c:v>
                </c:pt>
                <c:pt idx="1769">
                  <c:v>95.980739999999997</c:v>
                </c:pt>
                <c:pt idx="1770">
                  <c:v>95.965400000000002</c:v>
                </c:pt>
                <c:pt idx="1771">
                  <c:v>95.958730000000003</c:v>
                </c:pt>
                <c:pt idx="1772">
                  <c:v>95.941059999999993</c:v>
                </c:pt>
                <c:pt idx="1773">
                  <c:v>95.925569999999993</c:v>
                </c:pt>
                <c:pt idx="1774">
                  <c:v>95.918899999999994</c:v>
                </c:pt>
                <c:pt idx="1775">
                  <c:v>95.907899999999998</c:v>
                </c:pt>
                <c:pt idx="1776">
                  <c:v>95.892399999999995</c:v>
                </c:pt>
                <c:pt idx="1777">
                  <c:v>95.876900000000006</c:v>
                </c:pt>
                <c:pt idx="1778">
                  <c:v>95.87473</c:v>
                </c:pt>
                <c:pt idx="1779">
                  <c:v>95.857060000000004</c:v>
                </c:pt>
                <c:pt idx="1780">
                  <c:v>95.843739999999997</c:v>
                </c:pt>
                <c:pt idx="1781">
                  <c:v>95.828389999999999</c:v>
                </c:pt>
                <c:pt idx="1782">
                  <c:v>95.806229999999999</c:v>
                </c:pt>
                <c:pt idx="1783">
                  <c:v>95.786389999999997</c:v>
                </c:pt>
                <c:pt idx="1784">
                  <c:v>95.781899999999993</c:v>
                </c:pt>
                <c:pt idx="1785">
                  <c:v>95.779730000000001</c:v>
                </c:pt>
                <c:pt idx="1786">
                  <c:v>95.768730000000005</c:v>
                </c:pt>
                <c:pt idx="1787">
                  <c:v>95.755399999999995</c:v>
                </c:pt>
                <c:pt idx="1788">
                  <c:v>95.746560000000002</c:v>
                </c:pt>
                <c:pt idx="1789">
                  <c:v>95.728899999999996</c:v>
                </c:pt>
                <c:pt idx="1790">
                  <c:v>95.715720000000005</c:v>
                </c:pt>
                <c:pt idx="1791">
                  <c:v>95.706890000000001</c:v>
                </c:pt>
                <c:pt idx="1792">
                  <c:v>95.693560000000005</c:v>
                </c:pt>
                <c:pt idx="1793">
                  <c:v>95.684730000000002</c:v>
                </c:pt>
                <c:pt idx="1794">
                  <c:v>95.682559999999995</c:v>
                </c:pt>
                <c:pt idx="1795">
                  <c:v>95.678060000000002</c:v>
                </c:pt>
                <c:pt idx="1796">
                  <c:v>95.66489</c:v>
                </c:pt>
                <c:pt idx="1797">
                  <c:v>95.644900000000007</c:v>
                </c:pt>
                <c:pt idx="1798">
                  <c:v>95.620559999999998</c:v>
                </c:pt>
                <c:pt idx="1799">
                  <c:v>95.611729999999994</c:v>
                </c:pt>
                <c:pt idx="1800">
                  <c:v>95.600729999999999</c:v>
                </c:pt>
                <c:pt idx="1801">
                  <c:v>95.587549999999993</c:v>
                </c:pt>
                <c:pt idx="1802">
                  <c:v>95.56756</c:v>
                </c:pt>
                <c:pt idx="1803">
                  <c:v>95.552220000000005</c:v>
                </c:pt>
                <c:pt idx="1804">
                  <c:v>95.536720000000003</c:v>
                </c:pt>
                <c:pt idx="1805">
                  <c:v>95.523390000000006</c:v>
                </c:pt>
                <c:pt idx="1806">
                  <c:v>95.514560000000003</c:v>
                </c:pt>
                <c:pt idx="1807">
                  <c:v>95.505719999999997</c:v>
                </c:pt>
                <c:pt idx="1808">
                  <c:v>95.492549999999994</c:v>
                </c:pt>
                <c:pt idx="1809">
                  <c:v>95.474879999999999</c:v>
                </c:pt>
                <c:pt idx="1810">
                  <c:v>95.465890000000002</c:v>
                </c:pt>
                <c:pt idx="1811">
                  <c:v>95.459389999999999</c:v>
                </c:pt>
                <c:pt idx="1812">
                  <c:v>95.448229999999995</c:v>
                </c:pt>
                <c:pt idx="1813">
                  <c:v>95.428389999999993</c:v>
                </c:pt>
                <c:pt idx="1814">
                  <c:v>95.419560000000004</c:v>
                </c:pt>
                <c:pt idx="1815">
                  <c:v>95.404060000000001</c:v>
                </c:pt>
                <c:pt idx="1816">
                  <c:v>95.393050000000002</c:v>
                </c:pt>
                <c:pt idx="1817">
                  <c:v>95.377560000000003</c:v>
                </c:pt>
                <c:pt idx="1818">
                  <c:v>95.359889999999993</c:v>
                </c:pt>
                <c:pt idx="1819">
                  <c:v>95.342219999999998</c:v>
                </c:pt>
                <c:pt idx="1820">
                  <c:v>95.324550000000002</c:v>
                </c:pt>
                <c:pt idx="1821">
                  <c:v>95.315719999999999</c:v>
                </c:pt>
                <c:pt idx="1822">
                  <c:v>95.302390000000003</c:v>
                </c:pt>
                <c:pt idx="1823">
                  <c:v>95.287049999999994</c:v>
                </c:pt>
                <c:pt idx="1824">
                  <c:v>95.280379999999994</c:v>
                </c:pt>
                <c:pt idx="1825">
                  <c:v>95.262709999999998</c:v>
                </c:pt>
                <c:pt idx="1826">
                  <c:v>95.245050000000006</c:v>
                </c:pt>
                <c:pt idx="1827">
                  <c:v>95.234039999999993</c:v>
                </c:pt>
                <c:pt idx="1828">
                  <c:v>95.218549999999993</c:v>
                </c:pt>
                <c:pt idx="1829">
                  <c:v>95.200879999999998</c:v>
                </c:pt>
                <c:pt idx="1830">
                  <c:v>95.187550000000002</c:v>
                </c:pt>
                <c:pt idx="1831">
                  <c:v>95.174379999999999</c:v>
                </c:pt>
                <c:pt idx="1832">
                  <c:v>95.150040000000004</c:v>
                </c:pt>
                <c:pt idx="1833">
                  <c:v>95.130049999999997</c:v>
                </c:pt>
                <c:pt idx="1834">
                  <c:v>95.121219999999994</c:v>
                </c:pt>
                <c:pt idx="1835">
                  <c:v>95.108040000000003</c:v>
                </c:pt>
                <c:pt idx="1836">
                  <c:v>95.090379999999996</c:v>
                </c:pt>
                <c:pt idx="1837">
                  <c:v>95.079369999999997</c:v>
                </c:pt>
                <c:pt idx="1838">
                  <c:v>95.066040000000001</c:v>
                </c:pt>
                <c:pt idx="1839">
                  <c:v>95.046210000000002</c:v>
                </c:pt>
                <c:pt idx="1840">
                  <c:v>95.032880000000006</c:v>
                </c:pt>
                <c:pt idx="1841">
                  <c:v>95.019710000000003</c:v>
                </c:pt>
                <c:pt idx="1842">
                  <c:v>94.997540000000001</c:v>
                </c:pt>
                <c:pt idx="1843">
                  <c:v>94.982050000000001</c:v>
                </c:pt>
                <c:pt idx="1844">
                  <c:v>94.973209999999995</c:v>
                </c:pt>
                <c:pt idx="1845">
                  <c:v>94.957710000000006</c:v>
                </c:pt>
                <c:pt idx="1846">
                  <c:v>94.942369999999997</c:v>
                </c:pt>
                <c:pt idx="1847">
                  <c:v>94.920209999999997</c:v>
                </c:pt>
                <c:pt idx="1848">
                  <c:v>94.909199999999998</c:v>
                </c:pt>
                <c:pt idx="1849">
                  <c:v>94.895880000000005</c:v>
                </c:pt>
                <c:pt idx="1850">
                  <c:v>94.876040000000003</c:v>
                </c:pt>
                <c:pt idx="1851">
                  <c:v>94.871539999999996</c:v>
                </c:pt>
                <c:pt idx="1852">
                  <c:v>94.858369999999994</c:v>
                </c:pt>
                <c:pt idx="1853">
                  <c:v>94.840699999999998</c:v>
                </c:pt>
                <c:pt idx="1854">
                  <c:v>94.823040000000006</c:v>
                </c:pt>
                <c:pt idx="1855">
                  <c:v>94.805369999999996</c:v>
                </c:pt>
                <c:pt idx="1856">
                  <c:v>94.789869999999993</c:v>
                </c:pt>
                <c:pt idx="1857">
                  <c:v>94.776539999999997</c:v>
                </c:pt>
                <c:pt idx="1858">
                  <c:v>94.763369999999995</c:v>
                </c:pt>
                <c:pt idx="1859">
                  <c:v>94.754530000000003</c:v>
                </c:pt>
                <c:pt idx="1860">
                  <c:v>94.743380000000002</c:v>
                </c:pt>
                <c:pt idx="1861">
                  <c:v>94.728030000000004</c:v>
                </c:pt>
                <c:pt idx="1862">
                  <c:v>94.71687</c:v>
                </c:pt>
                <c:pt idx="1863">
                  <c:v>94.701530000000005</c:v>
                </c:pt>
                <c:pt idx="1864">
                  <c:v>94.659530000000004</c:v>
                </c:pt>
                <c:pt idx="1865">
                  <c:v>94.64837</c:v>
                </c:pt>
                <c:pt idx="1866">
                  <c:v>94.628540000000001</c:v>
                </c:pt>
                <c:pt idx="1867">
                  <c:v>94.606530000000006</c:v>
                </c:pt>
                <c:pt idx="1868">
                  <c:v>94.595370000000003</c:v>
                </c:pt>
                <c:pt idx="1869">
                  <c:v>94.560029999999998</c:v>
                </c:pt>
                <c:pt idx="1870">
                  <c:v>94.540199999999999</c:v>
                </c:pt>
                <c:pt idx="1871">
                  <c:v>94.526870000000002</c:v>
                </c:pt>
                <c:pt idx="1872">
                  <c:v>94.509200000000007</c:v>
                </c:pt>
                <c:pt idx="1873">
                  <c:v>94.496030000000005</c:v>
                </c:pt>
                <c:pt idx="1874">
                  <c:v>94.489360000000005</c:v>
                </c:pt>
                <c:pt idx="1875">
                  <c:v>94.471699999999998</c:v>
                </c:pt>
                <c:pt idx="1876">
                  <c:v>94.454030000000003</c:v>
                </c:pt>
                <c:pt idx="1877">
                  <c:v>94.442869999999999</c:v>
                </c:pt>
                <c:pt idx="1878">
                  <c:v>94.429699999999997</c:v>
                </c:pt>
                <c:pt idx="1879">
                  <c:v>94.420860000000005</c:v>
                </c:pt>
                <c:pt idx="1880">
                  <c:v>94.401020000000003</c:v>
                </c:pt>
                <c:pt idx="1881">
                  <c:v>94.378860000000003</c:v>
                </c:pt>
                <c:pt idx="1882">
                  <c:v>94.352360000000004</c:v>
                </c:pt>
                <c:pt idx="1883">
                  <c:v>94.339029999999994</c:v>
                </c:pt>
                <c:pt idx="1884">
                  <c:v>94.325860000000006</c:v>
                </c:pt>
                <c:pt idx="1885">
                  <c:v>94.299359999999993</c:v>
                </c:pt>
                <c:pt idx="1886">
                  <c:v>94.281689999999998</c:v>
                </c:pt>
                <c:pt idx="1887">
                  <c:v>94.266189999999995</c:v>
                </c:pt>
                <c:pt idx="1888">
                  <c:v>94.257360000000006</c:v>
                </c:pt>
                <c:pt idx="1889">
                  <c:v>94.239689999999996</c:v>
                </c:pt>
                <c:pt idx="1890">
                  <c:v>94.224189999999993</c:v>
                </c:pt>
                <c:pt idx="1891">
                  <c:v>94.199860000000001</c:v>
                </c:pt>
                <c:pt idx="1892">
                  <c:v>94.175529999999995</c:v>
                </c:pt>
                <c:pt idx="1893">
                  <c:v>94.151349999999994</c:v>
                </c:pt>
                <c:pt idx="1894">
                  <c:v>94.133679999999998</c:v>
                </c:pt>
                <c:pt idx="1895">
                  <c:v>94.107029999999995</c:v>
                </c:pt>
                <c:pt idx="1896">
                  <c:v>94.091679999999997</c:v>
                </c:pt>
                <c:pt idx="1897">
                  <c:v>94.069519999999997</c:v>
                </c:pt>
                <c:pt idx="1898">
                  <c:v>94.043019999999999</c:v>
                </c:pt>
                <c:pt idx="1899">
                  <c:v>94.018690000000007</c:v>
                </c:pt>
                <c:pt idx="1900">
                  <c:v>93.992189999999994</c:v>
                </c:pt>
                <c:pt idx="1901">
                  <c:v>93.990020000000001</c:v>
                </c:pt>
                <c:pt idx="1902">
                  <c:v>93.972350000000006</c:v>
                </c:pt>
                <c:pt idx="1903">
                  <c:v>93.945849999999993</c:v>
                </c:pt>
                <c:pt idx="1904">
                  <c:v>93.934690000000003</c:v>
                </c:pt>
                <c:pt idx="1905">
                  <c:v>93.912679999999995</c:v>
                </c:pt>
                <c:pt idx="1906">
                  <c:v>93.895009999999999</c:v>
                </c:pt>
                <c:pt idx="1907">
                  <c:v>93.875020000000006</c:v>
                </c:pt>
                <c:pt idx="1908">
                  <c:v>93.839690000000004</c:v>
                </c:pt>
                <c:pt idx="1909">
                  <c:v>93.819850000000002</c:v>
                </c:pt>
                <c:pt idx="1910">
                  <c:v>93.808840000000004</c:v>
                </c:pt>
                <c:pt idx="1911">
                  <c:v>93.793350000000004</c:v>
                </c:pt>
                <c:pt idx="1912">
                  <c:v>93.793350000000004</c:v>
                </c:pt>
                <c:pt idx="1913">
                  <c:v>93.749179999999996</c:v>
                </c:pt>
                <c:pt idx="1914">
                  <c:v>93.711519999999993</c:v>
                </c:pt>
                <c:pt idx="1915">
                  <c:v>93.689509999999999</c:v>
                </c:pt>
                <c:pt idx="1916">
                  <c:v>93.66301</c:v>
                </c:pt>
                <c:pt idx="1917">
                  <c:v>93.64085</c:v>
                </c:pt>
                <c:pt idx="1918">
                  <c:v>93.623180000000005</c:v>
                </c:pt>
                <c:pt idx="1919">
                  <c:v>93.605509999999995</c:v>
                </c:pt>
                <c:pt idx="1920">
                  <c:v>93.583500000000001</c:v>
                </c:pt>
                <c:pt idx="1921">
                  <c:v>93.570170000000005</c:v>
                </c:pt>
                <c:pt idx="1922">
                  <c:v>93.552509999999998</c:v>
                </c:pt>
                <c:pt idx="1923">
                  <c:v>93.539180000000002</c:v>
                </c:pt>
                <c:pt idx="1924">
                  <c:v>93.521510000000006</c:v>
                </c:pt>
                <c:pt idx="1925">
                  <c:v>93.508340000000004</c:v>
                </c:pt>
                <c:pt idx="1926">
                  <c:v>93.490669999999994</c:v>
                </c:pt>
                <c:pt idx="1927">
                  <c:v>93.470680000000002</c:v>
                </c:pt>
                <c:pt idx="1928">
                  <c:v>93.448670000000007</c:v>
                </c:pt>
                <c:pt idx="1929">
                  <c:v>93.428830000000005</c:v>
                </c:pt>
                <c:pt idx="1930">
                  <c:v>93.406670000000005</c:v>
                </c:pt>
                <c:pt idx="1931">
                  <c:v>93.380170000000007</c:v>
                </c:pt>
                <c:pt idx="1932">
                  <c:v>93.351500000000001</c:v>
                </c:pt>
                <c:pt idx="1933">
                  <c:v>93.329329999999999</c:v>
                </c:pt>
                <c:pt idx="1934">
                  <c:v>93.311670000000007</c:v>
                </c:pt>
                <c:pt idx="1935">
                  <c:v>93.289500000000004</c:v>
                </c:pt>
                <c:pt idx="1936">
                  <c:v>93.251999999999995</c:v>
                </c:pt>
                <c:pt idx="1937">
                  <c:v>93.214489999999998</c:v>
                </c:pt>
                <c:pt idx="1938">
                  <c:v>93.176829999999995</c:v>
                </c:pt>
                <c:pt idx="1939">
                  <c:v>93.150329999999997</c:v>
                </c:pt>
                <c:pt idx="1940">
                  <c:v>93.126000000000005</c:v>
                </c:pt>
                <c:pt idx="1941">
                  <c:v>93.106160000000003</c:v>
                </c:pt>
                <c:pt idx="1942">
                  <c:v>93.099500000000006</c:v>
                </c:pt>
                <c:pt idx="1943">
                  <c:v>93.095160000000007</c:v>
                </c:pt>
                <c:pt idx="1944">
                  <c:v>93.070830000000001</c:v>
                </c:pt>
                <c:pt idx="1945">
                  <c:v>93.055329999999998</c:v>
                </c:pt>
                <c:pt idx="1946">
                  <c:v>93.035489999999996</c:v>
                </c:pt>
                <c:pt idx="1947">
                  <c:v>93.011160000000004</c:v>
                </c:pt>
                <c:pt idx="1948">
                  <c:v>92.986829999999998</c:v>
                </c:pt>
                <c:pt idx="1949">
                  <c:v>92.951490000000007</c:v>
                </c:pt>
                <c:pt idx="1950">
                  <c:v>92.913989999999998</c:v>
                </c:pt>
                <c:pt idx="1951">
                  <c:v>92.88749</c:v>
                </c:pt>
                <c:pt idx="1952">
                  <c:v>92.865319999999997</c:v>
                </c:pt>
                <c:pt idx="1953">
                  <c:v>92.836650000000006</c:v>
                </c:pt>
                <c:pt idx="1954">
                  <c:v>92.814490000000006</c:v>
                </c:pt>
                <c:pt idx="1955">
                  <c:v>92.798990000000003</c:v>
                </c:pt>
                <c:pt idx="1956">
                  <c:v>92.792479999999998</c:v>
                </c:pt>
                <c:pt idx="1957">
                  <c:v>92.776979999999995</c:v>
                </c:pt>
                <c:pt idx="1958">
                  <c:v>92.756990000000002</c:v>
                </c:pt>
                <c:pt idx="1959">
                  <c:v>92.723979999999997</c:v>
                </c:pt>
                <c:pt idx="1960">
                  <c:v>92.697320000000005</c:v>
                </c:pt>
                <c:pt idx="1961">
                  <c:v>92.681979999999996</c:v>
                </c:pt>
                <c:pt idx="1962">
                  <c:v>92.661990000000003</c:v>
                </c:pt>
                <c:pt idx="1963">
                  <c:v>92.628979999999999</c:v>
                </c:pt>
                <c:pt idx="1964">
                  <c:v>92.589150000000004</c:v>
                </c:pt>
                <c:pt idx="1965">
                  <c:v>92.549319999999994</c:v>
                </c:pt>
                <c:pt idx="1966">
                  <c:v>92.513980000000004</c:v>
                </c:pt>
                <c:pt idx="1967">
                  <c:v>92.489649999999997</c:v>
                </c:pt>
                <c:pt idx="1968">
                  <c:v>92.452150000000003</c:v>
                </c:pt>
                <c:pt idx="1969">
                  <c:v>92.421149999999997</c:v>
                </c:pt>
                <c:pt idx="1970">
                  <c:v>92.401309999999995</c:v>
                </c:pt>
                <c:pt idx="1971">
                  <c:v>92.390309999999999</c:v>
                </c:pt>
                <c:pt idx="1972">
                  <c:v>92.359309999999994</c:v>
                </c:pt>
                <c:pt idx="1973">
                  <c:v>92.337310000000002</c:v>
                </c:pt>
                <c:pt idx="1974">
                  <c:v>92.304140000000004</c:v>
                </c:pt>
                <c:pt idx="1975">
                  <c:v>92.273139999999998</c:v>
                </c:pt>
                <c:pt idx="1976">
                  <c:v>92.244470000000007</c:v>
                </c:pt>
                <c:pt idx="1977">
                  <c:v>92.217969999999994</c:v>
                </c:pt>
                <c:pt idx="1978">
                  <c:v>92.195809999999994</c:v>
                </c:pt>
                <c:pt idx="1979">
                  <c:v>92.171480000000003</c:v>
                </c:pt>
                <c:pt idx="1980">
                  <c:v>92.147139999999993</c:v>
                </c:pt>
                <c:pt idx="1981">
                  <c:v>92.129480000000001</c:v>
                </c:pt>
                <c:pt idx="1982">
                  <c:v>92.096469999999997</c:v>
                </c:pt>
                <c:pt idx="1983">
                  <c:v>92.063299999999998</c:v>
                </c:pt>
                <c:pt idx="1984">
                  <c:v>92.027959999999993</c:v>
                </c:pt>
                <c:pt idx="1985">
                  <c:v>92.003630000000001</c:v>
                </c:pt>
                <c:pt idx="1986">
                  <c:v>91.981470000000002</c:v>
                </c:pt>
                <c:pt idx="1987">
                  <c:v>91.957139999999995</c:v>
                </c:pt>
                <c:pt idx="1988">
                  <c:v>91.924130000000005</c:v>
                </c:pt>
                <c:pt idx="1989">
                  <c:v>91.895300000000006</c:v>
                </c:pt>
                <c:pt idx="1990">
                  <c:v>91.873289999999997</c:v>
                </c:pt>
                <c:pt idx="1991">
                  <c:v>91.846789999999999</c:v>
                </c:pt>
                <c:pt idx="1992">
                  <c:v>91.824629999999999</c:v>
                </c:pt>
                <c:pt idx="1993">
                  <c:v>91.815799999999996</c:v>
                </c:pt>
                <c:pt idx="1994">
                  <c:v>91.789289999999994</c:v>
                </c:pt>
                <c:pt idx="1995">
                  <c:v>91.764960000000002</c:v>
                </c:pt>
                <c:pt idx="1996">
                  <c:v>91.711960000000005</c:v>
                </c:pt>
                <c:pt idx="1997">
                  <c:v>91.68329</c:v>
                </c:pt>
                <c:pt idx="1998">
                  <c:v>91.66113</c:v>
                </c:pt>
                <c:pt idx="1999">
                  <c:v>91.643460000000005</c:v>
                </c:pt>
                <c:pt idx="2000">
                  <c:v>91.612459999999999</c:v>
                </c:pt>
                <c:pt idx="2001">
                  <c:v>91.583789999999993</c:v>
                </c:pt>
                <c:pt idx="2002">
                  <c:v>91.559460000000001</c:v>
                </c:pt>
                <c:pt idx="2003">
                  <c:v>91.535129999999995</c:v>
                </c:pt>
                <c:pt idx="2004">
                  <c:v>91.524119999999996</c:v>
                </c:pt>
                <c:pt idx="2005">
                  <c:v>91.501959999999997</c:v>
                </c:pt>
                <c:pt idx="2006">
                  <c:v>91.460120000000003</c:v>
                </c:pt>
                <c:pt idx="2007">
                  <c:v>91.422460000000001</c:v>
                </c:pt>
                <c:pt idx="2008">
                  <c:v>91.373949999999994</c:v>
                </c:pt>
                <c:pt idx="2009">
                  <c:v>91.351789999999994</c:v>
                </c:pt>
                <c:pt idx="2010">
                  <c:v>91.334119999999999</c:v>
                </c:pt>
                <c:pt idx="2011">
                  <c:v>91.303120000000007</c:v>
                </c:pt>
                <c:pt idx="2012">
                  <c:v>91.274450000000002</c:v>
                </c:pt>
                <c:pt idx="2013">
                  <c:v>91.241280000000003</c:v>
                </c:pt>
                <c:pt idx="2014">
                  <c:v>91.212609999999998</c:v>
                </c:pt>
                <c:pt idx="2015">
                  <c:v>91.179450000000003</c:v>
                </c:pt>
                <c:pt idx="2016">
                  <c:v>91.148449999999997</c:v>
                </c:pt>
                <c:pt idx="2017">
                  <c:v>91.124120000000005</c:v>
                </c:pt>
                <c:pt idx="2018">
                  <c:v>91.099940000000004</c:v>
                </c:pt>
                <c:pt idx="2019">
                  <c:v>91.082269999999994</c:v>
                </c:pt>
                <c:pt idx="2020">
                  <c:v>91.062280000000001</c:v>
                </c:pt>
                <c:pt idx="2021">
                  <c:v>91.040270000000007</c:v>
                </c:pt>
                <c:pt idx="2022">
                  <c:v>91.02261</c:v>
                </c:pt>
                <c:pt idx="2023">
                  <c:v>91.007109999999997</c:v>
                </c:pt>
                <c:pt idx="2024">
                  <c:v>90.982780000000005</c:v>
                </c:pt>
                <c:pt idx="2025">
                  <c:v>90.942949999999996</c:v>
                </c:pt>
                <c:pt idx="2026">
                  <c:v>90.912109999999998</c:v>
                </c:pt>
                <c:pt idx="2027">
                  <c:v>90.883279999999999</c:v>
                </c:pt>
                <c:pt idx="2028">
                  <c:v>90.852440000000001</c:v>
                </c:pt>
                <c:pt idx="2029">
                  <c:v>90.819270000000003</c:v>
                </c:pt>
                <c:pt idx="2030">
                  <c:v>90.786109999999994</c:v>
                </c:pt>
                <c:pt idx="2031">
                  <c:v>90.759609999999995</c:v>
                </c:pt>
                <c:pt idx="2032">
                  <c:v>90.744110000000006</c:v>
                </c:pt>
                <c:pt idx="2033">
                  <c:v>90.715440000000001</c:v>
                </c:pt>
                <c:pt idx="2034">
                  <c:v>90.688929999999999</c:v>
                </c:pt>
                <c:pt idx="2035">
                  <c:v>90.655770000000004</c:v>
                </c:pt>
                <c:pt idx="2036">
                  <c:v>90.629270000000005</c:v>
                </c:pt>
                <c:pt idx="2037">
                  <c:v>90.6006</c:v>
                </c:pt>
                <c:pt idx="2038">
                  <c:v>90.571770000000001</c:v>
                </c:pt>
                <c:pt idx="2039">
                  <c:v>90.547439999999995</c:v>
                </c:pt>
                <c:pt idx="2040">
                  <c:v>90.514430000000004</c:v>
                </c:pt>
                <c:pt idx="2041">
                  <c:v>90.490089999999995</c:v>
                </c:pt>
                <c:pt idx="2042">
                  <c:v>90.467929999999996</c:v>
                </c:pt>
                <c:pt idx="2043">
                  <c:v>90.43477</c:v>
                </c:pt>
                <c:pt idx="2044">
                  <c:v>90.406099999999995</c:v>
                </c:pt>
                <c:pt idx="2045">
                  <c:v>90.38843</c:v>
                </c:pt>
                <c:pt idx="2046">
                  <c:v>90.372929999999997</c:v>
                </c:pt>
                <c:pt idx="2047">
                  <c:v>90.348600000000005</c:v>
                </c:pt>
                <c:pt idx="2048">
                  <c:v>90.330929999999995</c:v>
                </c:pt>
                <c:pt idx="2049">
                  <c:v>90.319929999999999</c:v>
                </c:pt>
                <c:pt idx="2050">
                  <c:v>90.282420000000002</c:v>
                </c:pt>
                <c:pt idx="2051">
                  <c:v>90.244759999999999</c:v>
                </c:pt>
                <c:pt idx="2052">
                  <c:v>90.211590000000001</c:v>
                </c:pt>
                <c:pt idx="2053">
                  <c:v>90.182919999999996</c:v>
                </c:pt>
                <c:pt idx="2054">
                  <c:v>90.156419999999997</c:v>
                </c:pt>
                <c:pt idx="2055">
                  <c:v>90.134259999999998</c:v>
                </c:pt>
                <c:pt idx="2056">
                  <c:v>90.107759999999999</c:v>
                </c:pt>
                <c:pt idx="2057">
                  <c:v>90.087919999999997</c:v>
                </c:pt>
                <c:pt idx="2058">
                  <c:v>90.056920000000005</c:v>
                </c:pt>
                <c:pt idx="2059">
                  <c:v>90.02825</c:v>
                </c:pt>
                <c:pt idx="2060">
                  <c:v>90.001750000000001</c:v>
                </c:pt>
                <c:pt idx="2061">
                  <c:v>89.975250000000003</c:v>
                </c:pt>
                <c:pt idx="2062">
                  <c:v>89.961920000000006</c:v>
                </c:pt>
                <c:pt idx="2063">
                  <c:v>89.953090000000003</c:v>
                </c:pt>
                <c:pt idx="2064">
                  <c:v>89.935419999999993</c:v>
                </c:pt>
                <c:pt idx="2065">
                  <c:v>89.904579999999996</c:v>
                </c:pt>
                <c:pt idx="2066">
                  <c:v>89.882419999999996</c:v>
                </c:pt>
                <c:pt idx="2067">
                  <c:v>89.869240000000005</c:v>
                </c:pt>
                <c:pt idx="2068">
                  <c:v>89.847080000000005</c:v>
                </c:pt>
                <c:pt idx="2069">
                  <c:v>89.816079999999999</c:v>
                </c:pt>
                <c:pt idx="2070">
                  <c:v>89.782920000000004</c:v>
                </c:pt>
                <c:pt idx="2071">
                  <c:v>89.754249999999999</c:v>
                </c:pt>
                <c:pt idx="2072">
                  <c:v>89.725579999999994</c:v>
                </c:pt>
                <c:pt idx="2073">
                  <c:v>89.701239999999999</c:v>
                </c:pt>
                <c:pt idx="2074">
                  <c:v>89.679079999999999</c:v>
                </c:pt>
                <c:pt idx="2075">
                  <c:v>89.648240000000001</c:v>
                </c:pt>
                <c:pt idx="2076">
                  <c:v>89.628249999999994</c:v>
                </c:pt>
                <c:pt idx="2077">
                  <c:v>89.60624</c:v>
                </c:pt>
                <c:pt idx="2078">
                  <c:v>89.588570000000004</c:v>
                </c:pt>
                <c:pt idx="2079">
                  <c:v>89.568740000000005</c:v>
                </c:pt>
                <c:pt idx="2080">
                  <c:v>89.559899999999999</c:v>
                </c:pt>
                <c:pt idx="2081">
                  <c:v>89.535570000000007</c:v>
                </c:pt>
                <c:pt idx="2082">
                  <c:v>89.517899999999997</c:v>
                </c:pt>
                <c:pt idx="2083">
                  <c:v>89.493570000000005</c:v>
                </c:pt>
                <c:pt idx="2084">
                  <c:v>89.462569999999999</c:v>
                </c:pt>
                <c:pt idx="2085">
                  <c:v>89.444909999999993</c:v>
                </c:pt>
                <c:pt idx="2086">
                  <c:v>89.427239999999998</c:v>
                </c:pt>
                <c:pt idx="2087">
                  <c:v>89.411739999999995</c:v>
                </c:pt>
                <c:pt idx="2088">
                  <c:v>89.387410000000003</c:v>
                </c:pt>
                <c:pt idx="2089">
                  <c:v>89.367570000000001</c:v>
                </c:pt>
                <c:pt idx="2090">
                  <c:v>89.349900000000005</c:v>
                </c:pt>
                <c:pt idx="2091">
                  <c:v>89.336730000000003</c:v>
                </c:pt>
                <c:pt idx="2092">
                  <c:v>89.325569999999999</c:v>
                </c:pt>
                <c:pt idx="2093">
                  <c:v>89.310069999999996</c:v>
                </c:pt>
                <c:pt idx="2094">
                  <c:v>89.292410000000004</c:v>
                </c:pt>
                <c:pt idx="2095">
                  <c:v>89.277060000000006</c:v>
                </c:pt>
                <c:pt idx="2096">
                  <c:v>89.25273</c:v>
                </c:pt>
                <c:pt idx="2097">
                  <c:v>89.239400000000003</c:v>
                </c:pt>
                <c:pt idx="2098">
                  <c:v>89.221739999999997</c:v>
                </c:pt>
                <c:pt idx="2099">
                  <c:v>89.208560000000006</c:v>
                </c:pt>
                <c:pt idx="2100">
                  <c:v>89.188569999999999</c:v>
                </c:pt>
                <c:pt idx="2101">
                  <c:v>89.175399999999996</c:v>
                </c:pt>
                <c:pt idx="2102">
                  <c:v>89.1554</c:v>
                </c:pt>
                <c:pt idx="2103">
                  <c:v>89.137739999999994</c:v>
                </c:pt>
                <c:pt idx="2104">
                  <c:v>89.120069999999998</c:v>
                </c:pt>
                <c:pt idx="2105">
                  <c:v>89.09357</c:v>
                </c:pt>
                <c:pt idx="2106">
                  <c:v>89.080389999999994</c:v>
                </c:pt>
                <c:pt idx="2107">
                  <c:v>89.073729999999998</c:v>
                </c:pt>
                <c:pt idx="2108">
                  <c:v>89.056060000000002</c:v>
                </c:pt>
                <c:pt idx="2109">
                  <c:v>89.042730000000006</c:v>
                </c:pt>
                <c:pt idx="2110">
                  <c:v>89.029560000000004</c:v>
                </c:pt>
                <c:pt idx="2111">
                  <c:v>89.016229999999993</c:v>
                </c:pt>
                <c:pt idx="2112">
                  <c:v>89.003060000000005</c:v>
                </c:pt>
                <c:pt idx="2113">
                  <c:v>88.991900000000001</c:v>
                </c:pt>
                <c:pt idx="2114">
                  <c:v>88.974230000000006</c:v>
                </c:pt>
                <c:pt idx="2115">
                  <c:v>88.947730000000007</c:v>
                </c:pt>
                <c:pt idx="2116">
                  <c:v>88.938900000000004</c:v>
                </c:pt>
                <c:pt idx="2117">
                  <c:v>88.925719999999998</c:v>
                </c:pt>
                <c:pt idx="2118">
                  <c:v>88.908050000000003</c:v>
                </c:pt>
                <c:pt idx="2119">
                  <c:v>88.888059999999996</c:v>
                </c:pt>
                <c:pt idx="2120">
                  <c:v>88.872720000000001</c:v>
                </c:pt>
                <c:pt idx="2121">
                  <c:v>88.859390000000005</c:v>
                </c:pt>
                <c:pt idx="2122">
                  <c:v>88.841719999999995</c:v>
                </c:pt>
                <c:pt idx="2123">
                  <c:v>88.824060000000003</c:v>
                </c:pt>
                <c:pt idx="2124">
                  <c:v>88.821889999999996</c:v>
                </c:pt>
                <c:pt idx="2125">
                  <c:v>88.815219999999997</c:v>
                </c:pt>
                <c:pt idx="2126">
                  <c:v>88.795379999999994</c:v>
                </c:pt>
                <c:pt idx="2127">
                  <c:v>88.784229999999994</c:v>
                </c:pt>
                <c:pt idx="2128">
                  <c:v>88.757720000000006</c:v>
                </c:pt>
                <c:pt idx="2129">
                  <c:v>88.744550000000004</c:v>
                </c:pt>
                <c:pt idx="2130">
                  <c:v>88.737889999999993</c:v>
                </c:pt>
                <c:pt idx="2131">
                  <c:v>88.729050000000001</c:v>
                </c:pt>
                <c:pt idx="2132">
                  <c:v>88.715720000000005</c:v>
                </c:pt>
                <c:pt idx="2133">
                  <c:v>88.698059999999998</c:v>
                </c:pt>
                <c:pt idx="2134">
                  <c:v>88.695890000000006</c:v>
                </c:pt>
                <c:pt idx="2135">
                  <c:v>88.689220000000006</c:v>
                </c:pt>
                <c:pt idx="2136">
                  <c:v>88.673720000000003</c:v>
                </c:pt>
                <c:pt idx="2137">
                  <c:v>88.658379999999994</c:v>
                </c:pt>
                <c:pt idx="2138">
                  <c:v>88.647220000000004</c:v>
                </c:pt>
                <c:pt idx="2139">
                  <c:v>88.629559999999998</c:v>
                </c:pt>
                <c:pt idx="2140">
                  <c:v>88.618549999999999</c:v>
                </c:pt>
                <c:pt idx="2141">
                  <c:v>88.607550000000003</c:v>
                </c:pt>
                <c:pt idx="2142">
                  <c:v>88.600880000000004</c:v>
                </c:pt>
                <c:pt idx="2143">
                  <c:v>88.589879999999994</c:v>
                </c:pt>
                <c:pt idx="2144">
                  <c:v>88.578720000000004</c:v>
                </c:pt>
                <c:pt idx="2145">
                  <c:v>88.574380000000005</c:v>
                </c:pt>
                <c:pt idx="2146">
                  <c:v>88.565550000000002</c:v>
                </c:pt>
                <c:pt idx="2147">
                  <c:v>88.563379999999995</c:v>
                </c:pt>
                <c:pt idx="2148">
                  <c:v>88.552220000000005</c:v>
                </c:pt>
                <c:pt idx="2149">
                  <c:v>88.54571</c:v>
                </c:pt>
                <c:pt idx="2150">
                  <c:v>88.547880000000006</c:v>
                </c:pt>
                <c:pt idx="2151">
                  <c:v>88.536879999999996</c:v>
                </c:pt>
                <c:pt idx="2152">
                  <c:v>88.52355</c:v>
                </c:pt>
                <c:pt idx="2153">
                  <c:v>88.505880000000005</c:v>
                </c:pt>
                <c:pt idx="2154">
                  <c:v>88.494879999999995</c:v>
                </c:pt>
                <c:pt idx="2155">
                  <c:v>88.483720000000005</c:v>
                </c:pt>
                <c:pt idx="2156">
                  <c:v>88.474879999999999</c:v>
                </c:pt>
                <c:pt idx="2157">
                  <c:v>88.463880000000003</c:v>
                </c:pt>
                <c:pt idx="2158">
                  <c:v>88.457220000000007</c:v>
                </c:pt>
                <c:pt idx="2159">
                  <c:v>88.444040000000001</c:v>
                </c:pt>
                <c:pt idx="2160">
                  <c:v>88.432879999999997</c:v>
                </c:pt>
                <c:pt idx="2161">
                  <c:v>88.428550000000001</c:v>
                </c:pt>
                <c:pt idx="2162">
                  <c:v>88.421880000000002</c:v>
                </c:pt>
                <c:pt idx="2163">
                  <c:v>88.404210000000006</c:v>
                </c:pt>
                <c:pt idx="2164">
                  <c:v>88.399870000000007</c:v>
                </c:pt>
                <c:pt idx="2165">
                  <c:v>88.395380000000003</c:v>
                </c:pt>
                <c:pt idx="2166">
                  <c:v>88.384379999999993</c:v>
                </c:pt>
                <c:pt idx="2167">
                  <c:v>88.373369999999994</c:v>
                </c:pt>
                <c:pt idx="2168">
                  <c:v>88.362210000000005</c:v>
                </c:pt>
                <c:pt idx="2169">
                  <c:v>88.360039999999998</c:v>
                </c:pt>
                <c:pt idx="2170">
                  <c:v>88.353380000000001</c:v>
                </c:pt>
                <c:pt idx="2171">
                  <c:v>88.337879999999998</c:v>
                </c:pt>
                <c:pt idx="2172">
                  <c:v>88.320210000000003</c:v>
                </c:pt>
                <c:pt idx="2173">
                  <c:v>88.302549999999997</c:v>
                </c:pt>
                <c:pt idx="2174">
                  <c:v>88.276039999999995</c:v>
                </c:pt>
                <c:pt idx="2175">
                  <c:v>88.267210000000006</c:v>
                </c:pt>
                <c:pt idx="2176">
                  <c:v>88.256209999999996</c:v>
                </c:pt>
                <c:pt idx="2177">
                  <c:v>88.245199999999997</c:v>
                </c:pt>
                <c:pt idx="2178">
                  <c:v>88.234049999999996</c:v>
                </c:pt>
                <c:pt idx="2179">
                  <c:v>88.225210000000004</c:v>
                </c:pt>
                <c:pt idx="2180">
                  <c:v>88.225210000000004</c:v>
                </c:pt>
                <c:pt idx="2181">
                  <c:v>88.216380000000001</c:v>
                </c:pt>
                <c:pt idx="2182">
                  <c:v>88.203199999999995</c:v>
                </c:pt>
                <c:pt idx="2183">
                  <c:v>88.196539999999999</c:v>
                </c:pt>
                <c:pt idx="2184">
                  <c:v>88.194370000000006</c:v>
                </c:pt>
                <c:pt idx="2185">
                  <c:v>88.192049999999995</c:v>
                </c:pt>
                <c:pt idx="2186">
                  <c:v>88.183210000000003</c:v>
                </c:pt>
                <c:pt idx="2187">
                  <c:v>88.174379999999999</c:v>
                </c:pt>
                <c:pt idx="2188">
                  <c:v>88.161199999999994</c:v>
                </c:pt>
                <c:pt idx="2189">
                  <c:v>88.147880000000001</c:v>
                </c:pt>
                <c:pt idx="2190">
                  <c:v>88.145709999999994</c:v>
                </c:pt>
                <c:pt idx="2191">
                  <c:v>88.141369999999995</c:v>
                </c:pt>
                <c:pt idx="2192">
                  <c:v>88.143540000000002</c:v>
                </c:pt>
                <c:pt idx="2193">
                  <c:v>88.132530000000003</c:v>
                </c:pt>
                <c:pt idx="2194">
                  <c:v>88.123540000000006</c:v>
                </c:pt>
                <c:pt idx="2195">
                  <c:v>88.108199999999997</c:v>
                </c:pt>
                <c:pt idx="2196">
                  <c:v>88.103710000000007</c:v>
                </c:pt>
                <c:pt idx="2197">
                  <c:v>88.10154</c:v>
                </c:pt>
                <c:pt idx="2198">
                  <c:v>88.092699999999994</c:v>
                </c:pt>
                <c:pt idx="2199">
                  <c:v>88.079369999999997</c:v>
                </c:pt>
                <c:pt idx="2200">
                  <c:v>88.064030000000002</c:v>
                </c:pt>
                <c:pt idx="2201">
                  <c:v>88.050700000000006</c:v>
                </c:pt>
                <c:pt idx="2202">
                  <c:v>88.039699999999996</c:v>
                </c:pt>
                <c:pt idx="2203">
                  <c:v>88.024199999999993</c:v>
                </c:pt>
                <c:pt idx="2204">
                  <c:v>88.015370000000004</c:v>
                </c:pt>
                <c:pt idx="2205">
                  <c:v>87.993210000000005</c:v>
                </c:pt>
                <c:pt idx="2206">
                  <c:v>87.980029999999999</c:v>
                </c:pt>
                <c:pt idx="2207">
                  <c:v>87.966700000000003</c:v>
                </c:pt>
                <c:pt idx="2208">
                  <c:v>87.964529999999996</c:v>
                </c:pt>
                <c:pt idx="2209">
                  <c:v>87.95787</c:v>
                </c:pt>
                <c:pt idx="2210">
                  <c:v>87.935860000000005</c:v>
                </c:pt>
                <c:pt idx="2211">
                  <c:v>87.915869999999998</c:v>
                </c:pt>
                <c:pt idx="2212">
                  <c:v>87.907039999999995</c:v>
                </c:pt>
                <c:pt idx="2213">
                  <c:v>87.891540000000006</c:v>
                </c:pt>
                <c:pt idx="2214">
                  <c:v>87.88503</c:v>
                </c:pt>
                <c:pt idx="2215">
                  <c:v>87.88503</c:v>
                </c:pt>
                <c:pt idx="2216">
                  <c:v>87.873869999999997</c:v>
                </c:pt>
                <c:pt idx="2217">
                  <c:v>87.873869999999997</c:v>
                </c:pt>
                <c:pt idx="2218">
                  <c:v>87.876199999999997</c:v>
                </c:pt>
                <c:pt idx="2219">
                  <c:v>87.873869999999997</c:v>
                </c:pt>
                <c:pt idx="2220">
                  <c:v>87.867360000000005</c:v>
                </c:pt>
                <c:pt idx="2221">
                  <c:v>87.856200000000001</c:v>
                </c:pt>
                <c:pt idx="2222">
                  <c:v>87.854029999999995</c:v>
                </c:pt>
                <c:pt idx="2223">
                  <c:v>87.851860000000002</c:v>
                </c:pt>
                <c:pt idx="2224">
                  <c:v>87.843029999999999</c:v>
                </c:pt>
                <c:pt idx="2225">
                  <c:v>87.823189999999997</c:v>
                </c:pt>
                <c:pt idx="2226">
                  <c:v>87.803200000000004</c:v>
                </c:pt>
                <c:pt idx="2227">
                  <c:v>87.787700000000001</c:v>
                </c:pt>
                <c:pt idx="2228">
                  <c:v>87.770030000000006</c:v>
                </c:pt>
                <c:pt idx="2229">
                  <c:v>87.754689999999997</c:v>
                </c:pt>
                <c:pt idx="2230">
                  <c:v>87.730360000000005</c:v>
                </c:pt>
                <c:pt idx="2231">
                  <c:v>87.717029999999994</c:v>
                </c:pt>
                <c:pt idx="2232">
                  <c:v>87.710369999999998</c:v>
                </c:pt>
                <c:pt idx="2233">
                  <c:v>87.703860000000006</c:v>
                </c:pt>
                <c:pt idx="2234">
                  <c:v>87.706029999999998</c:v>
                </c:pt>
                <c:pt idx="2235">
                  <c:v>87.699359999999999</c:v>
                </c:pt>
                <c:pt idx="2236">
                  <c:v>87.686189999999996</c:v>
                </c:pt>
                <c:pt idx="2237">
                  <c:v>87.681700000000006</c:v>
                </c:pt>
                <c:pt idx="2238">
                  <c:v>87.67286</c:v>
                </c:pt>
                <c:pt idx="2239">
                  <c:v>87.666200000000003</c:v>
                </c:pt>
                <c:pt idx="2240">
                  <c:v>87.648529999999994</c:v>
                </c:pt>
                <c:pt idx="2241">
                  <c:v>87.624200000000002</c:v>
                </c:pt>
                <c:pt idx="2242">
                  <c:v>87.615359999999995</c:v>
                </c:pt>
                <c:pt idx="2243">
                  <c:v>87.597700000000003</c:v>
                </c:pt>
                <c:pt idx="2244">
                  <c:v>87.586690000000004</c:v>
                </c:pt>
                <c:pt idx="2245">
                  <c:v>87.577860000000001</c:v>
                </c:pt>
                <c:pt idx="2246">
                  <c:v>87.582350000000005</c:v>
                </c:pt>
                <c:pt idx="2247">
                  <c:v>87.584519999999998</c:v>
                </c:pt>
                <c:pt idx="2248">
                  <c:v>87.569019999999995</c:v>
                </c:pt>
                <c:pt idx="2249">
                  <c:v>87.549189999999996</c:v>
                </c:pt>
                <c:pt idx="2250">
                  <c:v>87.533690000000007</c:v>
                </c:pt>
                <c:pt idx="2251">
                  <c:v>87.520359999999997</c:v>
                </c:pt>
                <c:pt idx="2252">
                  <c:v>87.516019999999997</c:v>
                </c:pt>
                <c:pt idx="2253">
                  <c:v>87.516019999999997</c:v>
                </c:pt>
                <c:pt idx="2254">
                  <c:v>87.511529999999993</c:v>
                </c:pt>
                <c:pt idx="2255">
                  <c:v>87.513850000000005</c:v>
                </c:pt>
                <c:pt idx="2256">
                  <c:v>87.509360000000001</c:v>
                </c:pt>
                <c:pt idx="2257">
                  <c:v>87.498350000000002</c:v>
                </c:pt>
                <c:pt idx="2258">
                  <c:v>87.480689999999996</c:v>
                </c:pt>
                <c:pt idx="2259">
                  <c:v>87.45635</c:v>
                </c:pt>
                <c:pt idx="2260">
                  <c:v>87.440860000000001</c:v>
                </c:pt>
                <c:pt idx="2261">
                  <c:v>87.427679999999995</c:v>
                </c:pt>
                <c:pt idx="2262">
                  <c:v>87.418689999999998</c:v>
                </c:pt>
                <c:pt idx="2263">
                  <c:v>87.412180000000006</c:v>
                </c:pt>
                <c:pt idx="2264">
                  <c:v>87.403350000000003</c:v>
                </c:pt>
                <c:pt idx="2265">
                  <c:v>87.392189999999999</c:v>
                </c:pt>
                <c:pt idx="2266">
                  <c:v>87.379019999999997</c:v>
                </c:pt>
                <c:pt idx="2267">
                  <c:v>87.359179999999995</c:v>
                </c:pt>
                <c:pt idx="2268">
                  <c:v>87.345849999999999</c:v>
                </c:pt>
                <c:pt idx="2269">
                  <c:v>87.330349999999996</c:v>
                </c:pt>
                <c:pt idx="2270">
                  <c:v>87.314859999999996</c:v>
                </c:pt>
                <c:pt idx="2271">
                  <c:v>87.306020000000004</c:v>
                </c:pt>
                <c:pt idx="2272">
                  <c:v>87.297190000000001</c:v>
                </c:pt>
                <c:pt idx="2273">
                  <c:v>87.292850000000001</c:v>
                </c:pt>
                <c:pt idx="2274">
                  <c:v>87.286190000000005</c:v>
                </c:pt>
                <c:pt idx="2275">
                  <c:v>87.275180000000006</c:v>
                </c:pt>
                <c:pt idx="2276">
                  <c:v>87.268519999999995</c:v>
                </c:pt>
                <c:pt idx="2277">
                  <c:v>87.257509999999996</c:v>
                </c:pt>
                <c:pt idx="2278">
                  <c:v>87.253020000000006</c:v>
                </c:pt>
                <c:pt idx="2279">
                  <c:v>87.246359999999996</c:v>
                </c:pt>
                <c:pt idx="2280">
                  <c:v>87.237520000000004</c:v>
                </c:pt>
                <c:pt idx="2281">
                  <c:v>87.224350000000001</c:v>
                </c:pt>
                <c:pt idx="2282">
                  <c:v>87.215509999999995</c:v>
                </c:pt>
                <c:pt idx="2283">
                  <c:v>87.211020000000005</c:v>
                </c:pt>
                <c:pt idx="2284">
                  <c:v>87.206680000000006</c:v>
                </c:pt>
                <c:pt idx="2285">
                  <c:v>87.195679999999996</c:v>
                </c:pt>
                <c:pt idx="2286">
                  <c:v>87.18235</c:v>
                </c:pt>
                <c:pt idx="2287">
                  <c:v>87.177850000000007</c:v>
                </c:pt>
                <c:pt idx="2288">
                  <c:v>87.164680000000004</c:v>
                </c:pt>
                <c:pt idx="2289">
                  <c:v>87.155850000000001</c:v>
                </c:pt>
                <c:pt idx="2290">
                  <c:v>87.140349999999998</c:v>
                </c:pt>
                <c:pt idx="2291">
                  <c:v>87.122680000000003</c:v>
                </c:pt>
                <c:pt idx="2292">
                  <c:v>87.111680000000007</c:v>
                </c:pt>
                <c:pt idx="2293">
                  <c:v>87.096180000000004</c:v>
                </c:pt>
                <c:pt idx="2294">
                  <c:v>87.080680000000001</c:v>
                </c:pt>
                <c:pt idx="2295">
                  <c:v>87.063010000000006</c:v>
                </c:pt>
                <c:pt idx="2296">
                  <c:v>87.049840000000003</c:v>
                </c:pt>
                <c:pt idx="2297">
                  <c:v>87.038679999999999</c:v>
                </c:pt>
                <c:pt idx="2298">
                  <c:v>87.018839999999997</c:v>
                </c:pt>
                <c:pt idx="2299">
                  <c:v>87.007840000000002</c:v>
                </c:pt>
                <c:pt idx="2300">
                  <c:v>86.996679999999998</c:v>
                </c:pt>
                <c:pt idx="2301">
                  <c:v>86.992339999999999</c:v>
                </c:pt>
                <c:pt idx="2302">
                  <c:v>86.985680000000002</c:v>
                </c:pt>
                <c:pt idx="2303">
                  <c:v>86.981340000000003</c:v>
                </c:pt>
                <c:pt idx="2304">
                  <c:v>86.990170000000006</c:v>
                </c:pt>
                <c:pt idx="2305">
                  <c:v>86.987849999999995</c:v>
                </c:pt>
                <c:pt idx="2306">
                  <c:v>86.974670000000003</c:v>
                </c:pt>
                <c:pt idx="2307">
                  <c:v>86.959180000000003</c:v>
                </c:pt>
                <c:pt idx="2308">
                  <c:v>86.943680000000001</c:v>
                </c:pt>
                <c:pt idx="2309">
                  <c:v>86.926010000000005</c:v>
                </c:pt>
                <c:pt idx="2310">
                  <c:v>86.903999999999996</c:v>
                </c:pt>
                <c:pt idx="2311">
                  <c:v>86.888509999999997</c:v>
                </c:pt>
                <c:pt idx="2312">
                  <c:v>86.868669999999995</c:v>
                </c:pt>
                <c:pt idx="2313">
                  <c:v>86.861999999999995</c:v>
                </c:pt>
                <c:pt idx="2314">
                  <c:v>86.839839999999995</c:v>
                </c:pt>
                <c:pt idx="2315">
                  <c:v>86.826669999999993</c:v>
                </c:pt>
                <c:pt idx="2316">
                  <c:v>86.804509999999993</c:v>
                </c:pt>
                <c:pt idx="2317">
                  <c:v>86.773510000000002</c:v>
                </c:pt>
                <c:pt idx="2318">
                  <c:v>86.760339999999999</c:v>
                </c:pt>
                <c:pt idx="2319">
                  <c:v>86.747010000000003</c:v>
                </c:pt>
                <c:pt idx="2320">
                  <c:v>86.75367</c:v>
                </c:pt>
                <c:pt idx="2321">
                  <c:v>86.769170000000003</c:v>
                </c:pt>
                <c:pt idx="2322">
                  <c:v>86.773510000000002</c:v>
                </c:pt>
                <c:pt idx="2323">
                  <c:v>86.775829999999999</c:v>
                </c:pt>
                <c:pt idx="2324">
                  <c:v>86.762510000000006</c:v>
                </c:pt>
                <c:pt idx="2325">
                  <c:v>86.747010000000003</c:v>
                </c:pt>
                <c:pt idx="2326">
                  <c:v>86.727170000000001</c:v>
                </c:pt>
                <c:pt idx="2327">
                  <c:v>86.709500000000006</c:v>
                </c:pt>
                <c:pt idx="2328">
                  <c:v>86.691839999999999</c:v>
                </c:pt>
                <c:pt idx="2329">
                  <c:v>86.683000000000007</c:v>
                </c:pt>
                <c:pt idx="2330">
                  <c:v>86.683000000000007</c:v>
                </c:pt>
                <c:pt idx="2331">
                  <c:v>86.671999999999997</c:v>
                </c:pt>
                <c:pt idx="2332">
                  <c:v>86.658670000000001</c:v>
                </c:pt>
                <c:pt idx="2333">
                  <c:v>86.647670000000005</c:v>
                </c:pt>
                <c:pt idx="2334">
                  <c:v>86.638829999999999</c:v>
                </c:pt>
                <c:pt idx="2335">
                  <c:v>86.627669999999995</c:v>
                </c:pt>
                <c:pt idx="2336">
                  <c:v>86.616669999999999</c:v>
                </c:pt>
                <c:pt idx="2337">
                  <c:v>86.610010000000003</c:v>
                </c:pt>
                <c:pt idx="2338">
                  <c:v>86.594660000000005</c:v>
                </c:pt>
                <c:pt idx="2339">
                  <c:v>86.576999999999998</c:v>
                </c:pt>
                <c:pt idx="2340">
                  <c:v>86.561499999999995</c:v>
                </c:pt>
                <c:pt idx="2341">
                  <c:v>86.541499999999999</c:v>
                </c:pt>
                <c:pt idx="2342">
                  <c:v>86.528329999999997</c:v>
                </c:pt>
                <c:pt idx="2343">
                  <c:v>86.523840000000007</c:v>
                </c:pt>
                <c:pt idx="2344">
                  <c:v>86.526160000000004</c:v>
                </c:pt>
                <c:pt idx="2345">
                  <c:v>86.519499999999994</c:v>
                </c:pt>
                <c:pt idx="2346">
                  <c:v>86.490830000000003</c:v>
                </c:pt>
                <c:pt idx="2347">
                  <c:v>86.470830000000007</c:v>
                </c:pt>
                <c:pt idx="2348">
                  <c:v>86.4465</c:v>
                </c:pt>
                <c:pt idx="2349">
                  <c:v>86.437669999999997</c:v>
                </c:pt>
                <c:pt idx="2350">
                  <c:v>86.424490000000006</c:v>
                </c:pt>
                <c:pt idx="2351">
                  <c:v>86.417829999999995</c:v>
                </c:pt>
                <c:pt idx="2352">
                  <c:v>86.413489999999996</c:v>
                </c:pt>
                <c:pt idx="2353">
                  <c:v>86.402330000000006</c:v>
                </c:pt>
                <c:pt idx="2354">
                  <c:v>86.395820000000001</c:v>
                </c:pt>
                <c:pt idx="2355">
                  <c:v>86.391329999999996</c:v>
                </c:pt>
                <c:pt idx="2356">
                  <c:v>86.382490000000004</c:v>
                </c:pt>
                <c:pt idx="2357">
                  <c:v>86.364829999999998</c:v>
                </c:pt>
                <c:pt idx="2358">
                  <c:v>86.349329999999995</c:v>
                </c:pt>
                <c:pt idx="2359">
                  <c:v>86.329490000000007</c:v>
                </c:pt>
                <c:pt idx="2360">
                  <c:v>86.316159999999996</c:v>
                </c:pt>
                <c:pt idx="2361">
                  <c:v>86.322829999999996</c:v>
                </c:pt>
                <c:pt idx="2362">
                  <c:v>86.316159999999996</c:v>
                </c:pt>
                <c:pt idx="2363">
                  <c:v>86.311819999999997</c:v>
                </c:pt>
                <c:pt idx="2364">
                  <c:v>86.307329999999993</c:v>
                </c:pt>
                <c:pt idx="2365">
                  <c:v>86.307329999999993</c:v>
                </c:pt>
                <c:pt idx="2366">
                  <c:v>86.300669999999997</c:v>
                </c:pt>
                <c:pt idx="2367">
                  <c:v>86.280829999999995</c:v>
                </c:pt>
                <c:pt idx="2368">
                  <c:v>86.25882</c:v>
                </c:pt>
                <c:pt idx="2369">
                  <c:v>86.236660000000001</c:v>
                </c:pt>
                <c:pt idx="2370">
                  <c:v>86.227819999999994</c:v>
                </c:pt>
                <c:pt idx="2371">
                  <c:v>86.216819999999998</c:v>
                </c:pt>
                <c:pt idx="2372">
                  <c:v>86.199150000000003</c:v>
                </c:pt>
                <c:pt idx="2373">
                  <c:v>86.187989999999999</c:v>
                </c:pt>
                <c:pt idx="2374">
                  <c:v>86.170330000000007</c:v>
                </c:pt>
                <c:pt idx="2375">
                  <c:v>86.150490000000005</c:v>
                </c:pt>
                <c:pt idx="2376">
                  <c:v>86.137159999999994</c:v>
                </c:pt>
                <c:pt idx="2377">
                  <c:v>86.123990000000006</c:v>
                </c:pt>
                <c:pt idx="2378">
                  <c:v>86.110659999999996</c:v>
                </c:pt>
                <c:pt idx="2379">
                  <c:v>86.09966</c:v>
                </c:pt>
                <c:pt idx="2380">
                  <c:v>86.097489999999993</c:v>
                </c:pt>
                <c:pt idx="2381">
                  <c:v>86.090819999999994</c:v>
                </c:pt>
                <c:pt idx="2382">
                  <c:v>86.075320000000005</c:v>
                </c:pt>
                <c:pt idx="2383">
                  <c:v>86.073149999999998</c:v>
                </c:pt>
                <c:pt idx="2384">
                  <c:v>86.050989999999999</c:v>
                </c:pt>
                <c:pt idx="2385">
                  <c:v>86.039990000000003</c:v>
                </c:pt>
                <c:pt idx="2386">
                  <c:v>86.022319999999993</c:v>
                </c:pt>
                <c:pt idx="2387">
                  <c:v>86.009150000000005</c:v>
                </c:pt>
                <c:pt idx="2388">
                  <c:v>85.991320000000002</c:v>
                </c:pt>
                <c:pt idx="2389">
                  <c:v>85.971490000000003</c:v>
                </c:pt>
                <c:pt idx="2390">
                  <c:v>85.960480000000004</c:v>
                </c:pt>
                <c:pt idx="2391">
                  <c:v>85.949479999999994</c:v>
                </c:pt>
                <c:pt idx="2392">
                  <c:v>85.938320000000004</c:v>
                </c:pt>
                <c:pt idx="2393">
                  <c:v>85.929490000000001</c:v>
                </c:pt>
                <c:pt idx="2394">
                  <c:v>85.925150000000002</c:v>
                </c:pt>
                <c:pt idx="2395">
                  <c:v>85.905159999999995</c:v>
                </c:pt>
                <c:pt idx="2396">
                  <c:v>85.889809999999997</c:v>
                </c:pt>
                <c:pt idx="2397">
                  <c:v>85.883150000000001</c:v>
                </c:pt>
                <c:pt idx="2398">
                  <c:v>85.860990000000001</c:v>
                </c:pt>
                <c:pt idx="2399">
                  <c:v>85.852149999999995</c:v>
                </c:pt>
                <c:pt idx="2400">
                  <c:v>85.845640000000003</c:v>
                </c:pt>
                <c:pt idx="2401">
                  <c:v>85.838980000000006</c:v>
                </c:pt>
                <c:pt idx="2402">
                  <c:v>85.821309999999997</c:v>
                </c:pt>
                <c:pt idx="2403">
                  <c:v>85.81465</c:v>
                </c:pt>
                <c:pt idx="2404">
                  <c:v>85.805809999999994</c:v>
                </c:pt>
                <c:pt idx="2405">
                  <c:v>85.801320000000004</c:v>
                </c:pt>
                <c:pt idx="2406">
                  <c:v>85.790310000000005</c:v>
                </c:pt>
                <c:pt idx="2407">
                  <c:v>85.783649999999994</c:v>
                </c:pt>
                <c:pt idx="2408">
                  <c:v>85.774820000000005</c:v>
                </c:pt>
                <c:pt idx="2409">
                  <c:v>85.763810000000007</c:v>
                </c:pt>
                <c:pt idx="2410">
                  <c:v>85.741650000000007</c:v>
                </c:pt>
                <c:pt idx="2411">
                  <c:v>85.735140000000001</c:v>
                </c:pt>
                <c:pt idx="2412">
                  <c:v>85.717470000000006</c:v>
                </c:pt>
                <c:pt idx="2413">
                  <c:v>85.708640000000003</c:v>
                </c:pt>
                <c:pt idx="2414">
                  <c:v>85.690969999999993</c:v>
                </c:pt>
                <c:pt idx="2415">
                  <c:v>85.677639999999997</c:v>
                </c:pt>
                <c:pt idx="2416">
                  <c:v>85.662149999999997</c:v>
                </c:pt>
                <c:pt idx="2417">
                  <c:v>85.646649999999994</c:v>
                </c:pt>
                <c:pt idx="2418">
                  <c:v>85.635639999999995</c:v>
                </c:pt>
                <c:pt idx="2419">
                  <c:v>85.613640000000004</c:v>
                </c:pt>
                <c:pt idx="2420">
                  <c:v>85.598140000000001</c:v>
                </c:pt>
                <c:pt idx="2421">
                  <c:v>85.575980000000001</c:v>
                </c:pt>
                <c:pt idx="2422">
                  <c:v>85.558310000000006</c:v>
                </c:pt>
                <c:pt idx="2423">
                  <c:v>85.542810000000003</c:v>
                </c:pt>
                <c:pt idx="2424">
                  <c:v>85.536299999999997</c:v>
                </c:pt>
                <c:pt idx="2425">
                  <c:v>85.527469999999994</c:v>
                </c:pt>
                <c:pt idx="2426">
                  <c:v>85.518479999999997</c:v>
                </c:pt>
                <c:pt idx="2427">
                  <c:v>85.503140000000002</c:v>
                </c:pt>
                <c:pt idx="2428">
                  <c:v>85.489810000000006</c:v>
                </c:pt>
                <c:pt idx="2429">
                  <c:v>85.47663</c:v>
                </c:pt>
                <c:pt idx="2430">
                  <c:v>85.469970000000004</c:v>
                </c:pt>
                <c:pt idx="2431">
                  <c:v>85.458969999999994</c:v>
                </c:pt>
                <c:pt idx="2432">
                  <c:v>85.443470000000005</c:v>
                </c:pt>
                <c:pt idx="2433">
                  <c:v>85.432310000000001</c:v>
                </c:pt>
                <c:pt idx="2434">
                  <c:v>85.416970000000006</c:v>
                </c:pt>
                <c:pt idx="2435">
                  <c:v>85.410300000000007</c:v>
                </c:pt>
                <c:pt idx="2436">
                  <c:v>85.399299999999997</c:v>
                </c:pt>
                <c:pt idx="2437">
                  <c:v>85.38597</c:v>
                </c:pt>
                <c:pt idx="2438">
                  <c:v>85.377139999999997</c:v>
                </c:pt>
                <c:pt idx="2439">
                  <c:v>85.368300000000005</c:v>
                </c:pt>
                <c:pt idx="2440">
                  <c:v>85.359470000000002</c:v>
                </c:pt>
                <c:pt idx="2441">
                  <c:v>85.352810000000005</c:v>
                </c:pt>
                <c:pt idx="2442">
                  <c:v>85.33963</c:v>
                </c:pt>
                <c:pt idx="2443">
                  <c:v>85.324129999999997</c:v>
                </c:pt>
                <c:pt idx="2444">
                  <c:v>85.310810000000004</c:v>
                </c:pt>
                <c:pt idx="2445">
                  <c:v>85.297629999999998</c:v>
                </c:pt>
                <c:pt idx="2446">
                  <c:v>85.288799999999995</c:v>
                </c:pt>
                <c:pt idx="2447">
                  <c:v>85.271129999999999</c:v>
                </c:pt>
                <c:pt idx="2448">
                  <c:v>85.259969999999996</c:v>
                </c:pt>
                <c:pt idx="2449">
                  <c:v>85.251140000000007</c:v>
                </c:pt>
                <c:pt idx="2450">
                  <c:v>85.237960000000001</c:v>
                </c:pt>
                <c:pt idx="2451">
                  <c:v>85.229129999999998</c:v>
                </c:pt>
                <c:pt idx="2452">
                  <c:v>85.213629999999995</c:v>
                </c:pt>
                <c:pt idx="2453">
                  <c:v>85.198130000000006</c:v>
                </c:pt>
                <c:pt idx="2454">
                  <c:v>85.176130000000001</c:v>
                </c:pt>
                <c:pt idx="2455">
                  <c:v>85.160629999999998</c:v>
                </c:pt>
                <c:pt idx="2456">
                  <c:v>85.147300000000001</c:v>
                </c:pt>
                <c:pt idx="2457">
                  <c:v>85.134129999999999</c:v>
                </c:pt>
                <c:pt idx="2458">
                  <c:v>85.118629999999996</c:v>
                </c:pt>
                <c:pt idx="2459">
                  <c:v>85.109800000000007</c:v>
                </c:pt>
                <c:pt idx="2460">
                  <c:v>85.096469999999997</c:v>
                </c:pt>
                <c:pt idx="2461">
                  <c:v>85.089960000000005</c:v>
                </c:pt>
                <c:pt idx="2462">
                  <c:v>85.072289999999995</c:v>
                </c:pt>
                <c:pt idx="2463">
                  <c:v>85.047960000000003</c:v>
                </c:pt>
                <c:pt idx="2464">
                  <c:v>85.039119999999997</c:v>
                </c:pt>
                <c:pt idx="2465">
                  <c:v>85.034630000000007</c:v>
                </c:pt>
                <c:pt idx="2466">
                  <c:v>85.021460000000005</c:v>
                </c:pt>
                <c:pt idx="2467">
                  <c:v>85.010300000000001</c:v>
                </c:pt>
                <c:pt idx="2468">
                  <c:v>85.003789999999995</c:v>
                </c:pt>
                <c:pt idx="2469">
                  <c:v>84.98612</c:v>
                </c:pt>
                <c:pt idx="2470">
                  <c:v>84.974959999999996</c:v>
                </c:pt>
                <c:pt idx="2471">
                  <c:v>84.959460000000007</c:v>
                </c:pt>
                <c:pt idx="2472">
                  <c:v>84.928619999999995</c:v>
                </c:pt>
                <c:pt idx="2473">
                  <c:v>84.924130000000005</c:v>
                </c:pt>
                <c:pt idx="2474">
                  <c:v>84.913129999999995</c:v>
                </c:pt>
                <c:pt idx="2475">
                  <c:v>84.89546</c:v>
                </c:pt>
                <c:pt idx="2476">
                  <c:v>84.893289999999993</c:v>
                </c:pt>
                <c:pt idx="2477">
                  <c:v>84.8733</c:v>
                </c:pt>
                <c:pt idx="2478">
                  <c:v>84.855630000000005</c:v>
                </c:pt>
                <c:pt idx="2479">
                  <c:v>84.842449999999999</c:v>
                </c:pt>
                <c:pt idx="2480">
                  <c:v>84.833619999999996</c:v>
                </c:pt>
                <c:pt idx="2481">
                  <c:v>84.818119999999993</c:v>
                </c:pt>
                <c:pt idx="2482">
                  <c:v>84.818119999999993</c:v>
                </c:pt>
                <c:pt idx="2483">
                  <c:v>84.804789999999997</c:v>
                </c:pt>
                <c:pt idx="2484">
                  <c:v>84.784959999999998</c:v>
                </c:pt>
                <c:pt idx="2485">
                  <c:v>84.776120000000006</c:v>
                </c:pt>
                <c:pt idx="2486">
                  <c:v>84.765119999999996</c:v>
                </c:pt>
                <c:pt idx="2487">
                  <c:v>84.749619999999993</c:v>
                </c:pt>
                <c:pt idx="2488">
                  <c:v>84.738619999999997</c:v>
                </c:pt>
                <c:pt idx="2489">
                  <c:v>84.723119999999994</c:v>
                </c:pt>
                <c:pt idx="2490">
                  <c:v>84.712119999999999</c:v>
                </c:pt>
                <c:pt idx="2491">
                  <c:v>84.700959999999995</c:v>
                </c:pt>
                <c:pt idx="2492">
                  <c:v>84.689949999999996</c:v>
                </c:pt>
                <c:pt idx="2493">
                  <c:v>84.674459999999996</c:v>
                </c:pt>
                <c:pt idx="2494">
                  <c:v>84.665620000000004</c:v>
                </c:pt>
                <c:pt idx="2495">
                  <c:v>84.654619999999994</c:v>
                </c:pt>
                <c:pt idx="2496">
                  <c:v>84.652450000000002</c:v>
                </c:pt>
                <c:pt idx="2497">
                  <c:v>84.639120000000005</c:v>
                </c:pt>
                <c:pt idx="2498">
                  <c:v>84.630290000000002</c:v>
                </c:pt>
                <c:pt idx="2499">
                  <c:v>84.623620000000003</c:v>
                </c:pt>
                <c:pt idx="2500">
                  <c:v>84.612620000000007</c:v>
                </c:pt>
                <c:pt idx="2501">
                  <c:v>84.586119999999994</c:v>
                </c:pt>
                <c:pt idx="2502">
                  <c:v>84.566280000000006</c:v>
                </c:pt>
                <c:pt idx="2503">
                  <c:v>84.557450000000003</c:v>
                </c:pt>
                <c:pt idx="2504">
                  <c:v>84.53528</c:v>
                </c:pt>
                <c:pt idx="2505">
                  <c:v>84.515450000000001</c:v>
                </c:pt>
                <c:pt idx="2506">
                  <c:v>84.502120000000005</c:v>
                </c:pt>
                <c:pt idx="2507">
                  <c:v>84.488939999999999</c:v>
                </c:pt>
                <c:pt idx="2508">
                  <c:v>84.482280000000003</c:v>
                </c:pt>
                <c:pt idx="2509">
                  <c:v>84.462440000000001</c:v>
                </c:pt>
                <c:pt idx="2510">
                  <c:v>84.453609999999998</c:v>
                </c:pt>
                <c:pt idx="2511">
                  <c:v>84.446939999999998</c:v>
                </c:pt>
                <c:pt idx="2512">
                  <c:v>84.438109999999995</c:v>
                </c:pt>
                <c:pt idx="2513">
                  <c:v>84.424779999999998</c:v>
                </c:pt>
                <c:pt idx="2514">
                  <c:v>84.409279999999995</c:v>
                </c:pt>
                <c:pt idx="2515">
                  <c:v>84.393940000000001</c:v>
                </c:pt>
                <c:pt idx="2516">
                  <c:v>84.382779999999997</c:v>
                </c:pt>
                <c:pt idx="2517">
                  <c:v>84.371780000000001</c:v>
                </c:pt>
                <c:pt idx="2518">
                  <c:v>84.360780000000005</c:v>
                </c:pt>
                <c:pt idx="2519">
                  <c:v>84.343109999999996</c:v>
                </c:pt>
                <c:pt idx="2520">
                  <c:v>84.323120000000003</c:v>
                </c:pt>
                <c:pt idx="2521">
                  <c:v>84.309939999999997</c:v>
                </c:pt>
                <c:pt idx="2522">
                  <c:v>84.292270000000002</c:v>
                </c:pt>
                <c:pt idx="2523">
                  <c:v>84.274609999999996</c:v>
                </c:pt>
                <c:pt idx="2524">
                  <c:v>84.259110000000007</c:v>
                </c:pt>
                <c:pt idx="2525">
                  <c:v>84.243610000000004</c:v>
                </c:pt>
                <c:pt idx="2526">
                  <c:v>84.228110000000001</c:v>
                </c:pt>
                <c:pt idx="2527">
                  <c:v>84.219279999999998</c:v>
                </c:pt>
                <c:pt idx="2528">
                  <c:v>84.219279999999998</c:v>
                </c:pt>
                <c:pt idx="2529">
                  <c:v>84.214939999999999</c:v>
                </c:pt>
                <c:pt idx="2530">
                  <c:v>84.206109999999995</c:v>
                </c:pt>
                <c:pt idx="2531">
                  <c:v>84.192779999999999</c:v>
                </c:pt>
                <c:pt idx="2532">
                  <c:v>84.175110000000004</c:v>
                </c:pt>
                <c:pt idx="2533">
                  <c:v>84.155270000000002</c:v>
                </c:pt>
                <c:pt idx="2534">
                  <c:v>84.144270000000006</c:v>
                </c:pt>
                <c:pt idx="2535">
                  <c:v>84.144270000000006</c:v>
                </c:pt>
                <c:pt idx="2536">
                  <c:v>84.124279999999999</c:v>
                </c:pt>
                <c:pt idx="2537">
                  <c:v>84.102270000000004</c:v>
                </c:pt>
                <c:pt idx="2538">
                  <c:v>84.09111</c:v>
                </c:pt>
                <c:pt idx="2539">
                  <c:v>84.077939999999998</c:v>
                </c:pt>
                <c:pt idx="2540">
                  <c:v>84.060270000000003</c:v>
                </c:pt>
                <c:pt idx="2541">
                  <c:v>84.046940000000006</c:v>
                </c:pt>
                <c:pt idx="2542">
                  <c:v>84.029269999999997</c:v>
                </c:pt>
                <c:pt idx="2543">
                  <c:v>84.013769999999994</c:v>
                </c:pt>
                <c:pt idx="2544">
                  <c:v>84.002769999999998</c:v>
                </c:pt>
                <c:pt idx="2545">
                  <c:v>83.993939999999995</c:v>
                </c:pt>
                <c:pt idx="2546">
                  <c:v>83.980760000000004</c:v>
                </c:pt>
                <c:pt idx="2547">
                  <c:v>83.965270000000004</c:v>
                </c:pt>
                <c:pt idx="2548">
                  <c:v>83.947599999999994</c:v>
                </c:pt>
                <c:pt idx="2549">
                  <c:v>83.936440000000005</c:v>
                </c:pt>
                <c:pt idx="2550">
                  <c:v>83.923270000000002</c:v>
                </c:pt>
                <c:pt idx="2551">
                  <c:v>83.916600000000003</c:v>
                </c:pt>
                <c:pt idx="2552">
                  <c:v>83.909940000000006</c:v>
                </c:pt>
                <c:pt idx="2553">
                  <c:v>83.892269999999996</c:v>
                </c:pt>
                <c:pt idx="2554">
                  <c:v>83.881270000000001</c:v>
                </c:pt>
                <c:pt idx="2555">
                  <c:v>83.867940000000004</c:v>
                </c:pt>
                <c:pt idx="2556">
                  <c:v>83.848100000000002</c:v>
                </c:pt>
                <c:pt idx="2557">
                  <c:v>83.832599999999999</c:v>
                </c:pt>
                <c:pt idx="2558">
                  <c:v>83.814930000000004</c:v>
                </c:pt>
                <c:pt idx="2559">
                  <c:v>83.801760000000002</c:v>
                </c:pt>
                <c:pt idx="2560">
                  <c:v>83.786259999999999</c:v>
                </c:pt>
                <c:pt idx="2561">
                  <c:v>83.768600000000006</c:v>
                </c:pt>
                <c:pt idx="2562">
                  <c:v>83.750929999999997</c:v>
                </c:pt>
                <c:pt idx="2563">
                  <c:v>83.739919999999998</c:v>
                </c:pt>
                <c:pt idx="2564">
                  <c:v>83.731089999999995</c:v>
                </c:pt>
                <c:pt idx="2565">
                  <c:v>83.715590000000006</c:v>
                </c:pt>
                <c:pt idx="2566">
                  <c:v>83.695599999999999</c:v>
                </c:pt>
                <c:pt idx="2567">
                  <c:v>83.677930000000003</c:v>
                </c:pt>
                <c:pt idx="2568">
                  <c:v>83.664760000000001</c:v>
                </c:pt>
                <c:pt idx="2569">
                  <c:v>83.655919999999995</c:v>
                </c:pt>
                <c:pt idx="2570">
                  <c:v>83.640429999999995</c:v>
                </c:pt>
                <c:pt idx="2571">
                  <c:v>83.627099999999999</c:v>
                </c:pt>
                <c:pt idx="2572">
                  <c:v>83.616100000000003</c:v>
                </c:pt>
                <c:pt idx="2573">
                  <c:v>83.6006</c:v>
                </c:pt>
                <c:pt idx="2574">
                  <c:v>83.591759999999994</c:v>
                </c:pt>
                <c:pt idx="2575">
                  <c:v>83.580759999999998</c:v>
                </c:pt>
                <c:pt idx="2576">
                  <c:v>83.574100000000001</c:v>
                </c:pt>
                <c:pt idx="2577">
                  <c:v>83.567589999999996</c:v>
                </c:pt>
                <c:pt idx="2578">
                  <c:v>83.554259999999999</c:v>
                </c:pt>
                <c:pt idx="2579">
                  <c:v>83.54759</c:v>
                </c:pt>
                <c:pt idx="2580">
                  <c:v>83.534419999999997</c:v>
                </c:pt>
                <c:pt idx="2581">
                  <c:v>83.527760000000001</c:v>
                </c:pt>
                <c:pt idx="2582">
                  <c:v>83.514430000000004</c:v>
                </c:pt>
                <c:pt idx="2583">
                  <c:v>83.496759999999995</c:v>
                </c:pt>
                <c:pt idx="2584">
                  <c:v>83.479089999999999</c:v>
                </c:pt>
                <c:pt idx="2585">
                  <c:v>83.459249999999997</c:v>
                </c:pt>
                <c:pt idx="2586">
                  <c:v>83.439419999999998</c:v>
                </c:pt>
                <c:pt idx="2587">
                  <c:v>83.417259999999999</c:v>
                </c:pt>
                <c:pt idx="2588">
                  <c:v>83.40625</c:v>
                </c:pt>
                <c:pt idx="2589">
                  <c:v>83.390749999999997</c:v>
                </c:pt>
                <c:pt idx="2590">
                  <c:v>83.370919999999998</c:v>
                </c:pt>
                <c:pt idx="2591">
                  <c:v>83.350920000000002</c:v>
                </c:pt>
                <c:pt idx="2592">
                  <c:v>83.331090000000003</c:v>
                </c:pt>
                <c:pt idx="2593">
                  <c:v>83.31559</c:v>
                </c:pt>
                <c:pt idx="2594">
                  <c:v>83.297920000000005</c:v>
                </c:pt>
                <c:pt idx="2595">
                  <c:v>83.278080000000003</c:v>
                </c:pt>
                <c:pt idx="2596">
                  <c:v>83.264750000000006</c:v>
                </c:pt>
                <c:pt idx="2597">
                  <c:v>83.249409999999997</c:v>
                </c:pt>
                <c:pt idx="2598">
                  <c:v>83.238249999999994</c:v>
                </c:pt>
                <c:pt idx="2599">
                  <c:v>83.227249999999998</c:v>
                </c:pt>
                <c:pt idx="2600">
                  <c:v>83.227249999999998</c:v>
                </c:pt>
                <c:pt idx="2601">
                  <c:v>83.213920000000002</c:v>
                </c:pt>
                <c:pt idx="2602">
                  <c:v>83.218419999999995</c:v>
                </c:pt>
                <c:pt idx="2603">
                  <c:v>83.216250000000002</c:v>
                </c:pt>
                <c:pt idx="2604">
                  <c:v>83.209580000000003</c:v>
                </c:pt>
                <c:pt idx="2605">
                  <c:v>83.205089999999998</c:v>
                </c:pt>
                <c:pt idx="2606">
                  <c:v>83.200749999999999</c:v>
                </c:pt>
                <c:pt idx="2607">
                  <c:v>83.187420000000003</c:v>
                </c:pt>
                <c:pt idx="2608">
                  <c:v>83.172079999999994</c:v>
                </c:pt>
                <c:pt idx="2609">
                  <c:v>83.158749999999998</c:v>
                </c:pt>
                <c:pt idx="2610">
                  <c:v>83.143249999999995</c:v>
                </c:pt>
                <c:pt idx="2611">
                  <c:v>83.114580000000004</c:v>
                </c:pt>
                <c:pt idx="2612">
                  <c:v>83.083579999999998</c:v>
                </c:pt>
                <c:pt idx="2613">
                  <c:v>83.046080000000003</c:v>
                </c:pt>
                <c:pt idx="2614">
                  <c:v>83.03058</c:v>
                </c:pt>
                <c:pt idx="2615">
                  <c:v>83.026240000000001</c:v>
                </c:pt>
                <c:pt idx="2616">
                  <c:v>83.023920000000004</c:v>
                </c:pt>
                <c:pt idx="2617">
                  <c:v>83.032749999999993</c:v>
                </c:pt>
                <c:pt idx="2618">
                  <c:v>83.039410000000004</c:v>
                </c:pt>
                <c:pt idx="2619">
                  <c:v>83.039410000000004</c:v>
                </c:pt>
                <c:pt idx="2620">
                  <c:v>83.026240000000001</c:v>
                </c:pt>
                <c:pt idx="2621">
                  <c:v>82.997410000000002</c:v>
                </c:pt>
                <c:pt idx="2622">
                  <c:v>82.970910000000003</c:v>
                </c:pt>
                <c:pt idx="2623">
                  <c:v>82.953239999999994</c:v>
                </c:pt>
                <c:pt idx="2624">
                  <c:v>82.937749999999994</c:v>
                </c:pt>
                <c:pt idx="2625">
                  <c:v>82.90907</c:v>
                </c:pt>
                <c:pt idx="2626">
                  <c:v>82.880399999999995</c:v>
                </c:pt>
                <c:pt idx="2627">
                  <c:v>82.869240000000005</c:v>
                </c:pt>
                <c:pt idx="2628">
                  <c:v>82.864909999999995</c:v>
                </c:pt>
                <c:pt idx="2629">
                  <c:v>82.864909999999995</c:v>
                </c:pt>
                <c:pt idx="2630">
                  <c:v>82.849410000000006</c:v>
                </c:pt>
                <c:pt idx="2631">
                  <c:v>82.84057</c:v>
                </c:pt>
                <c:pt idx="2632">
                  <c:v>82.81841</c:v>
                </c:pt>
                <c:pt idx="2633">
                  <c:v>82.796400000000006</c:v>
                </c:pt>
                <c:pt idx="2634">
                  <c:v>82.785399999999996</c:v>
                </c:pt>
                <c:pt idx="2635">
                  <c:v>82.772069999999999</c:v>
                </c:pt>
                <c:pt idx="2636">
                  <c:v>82.747739999999993</c:v>
                </c:pt>
                <c:pt idx="2637">
                  <c:v>82.747739999999993</c:v>
                </c:pt>
                <c:pt idx="2638">
                  <c:v>82.743399999999994</c:v>
                </c:pt>
                <c:pt idx="2639">
                  <c:v>82.745570000000001</c:v>
                </c:pt>
                <c:pt idx="2640">
                  <c:v>82.732240000000004</c:v>
                </c:pt>
                <c:pt idx="2641">
                  <c:v>82.710229999999996</c:v>
                </c:pt>
                <c:pt idx="2642">
                  <c:v>82.688069999999996</c:v>
                </c:pt>
                <c:pt idx="2643">
                  <c:v>82.670400000000001</c:v>
                </c:pt>
                <c:pt idx="2644">
                  <c:v>82.659400000000005</c:v>
                </c:pt>
                <c:pt idx="2645">
                  <c:v>82.641729999999995</c:v>
                </c:pt>
                <c:pt idx="2646">
                  <c:v>82.639560000000003</c:v>
                </c:pt>
                <c:pt idx="2647">
                  <c:v>82.63073</c:v>
                </c:pt>
                <c:pt idx="2648">
                  <c:v>82.615229999999997</c:v>
                </c:pt>
                <c:pt idx="2649">
                  <c:v>82.601900000000001</c:v>
                </c:pt>
                <c:pt idx="2650">
                  <c:v>82.588729999999998</c:v>
                </c:pt>
                <c:pt idx="2651">
                  <c:v>82.568740000000005</c:v>
                </c:pt>
                <c:pt idx="2652">
                  <c:v>82.542240000000007</c:v>
                </c:pt>
                <c:pt idx="2653">
                  <c:v>82.513559999999998</c:v>
                </c:pt>
                <c:pt idx="2654">
                  <c:v>82.506900000000002</c:v>
                </c:pt>
                <c:pt idx="2655">
                  <c:v>82.500240000000005</c:v>
                </c:pt>
                <c:pt idx="2656">
                  <c:v>82.498069999999998</c:v>
                </c:pt>
                <c:pt idx="2657">
                  <c:v>82.469399999999993</c:v>
                </c:pt>
                <c:pt idx="2658">
                  <c:v>82.445059999999998</c:v>
                </c:pt>
                <c:pt idx="2659">
                  <c:v>82.425229999999999</c:v>
                </c:pt>
                <c:pt idx="2660">
                  <c:v>82.405230000000003</c:v>
                </c:pt>
                <c:pt idx="2661">
                  <c:v>82.407560000000004</c:v>
                </c:pt>
                <c:pt idx="2662">
                  <c:v>82.3964</c:v>
                </c:pt>
                <c:pt idx="2663">
                  <c:v>82.378730000000004</c:v>
                </c:pt>
                <c:pt idx="2664">
                  <c:v>82.381060000000005</c:v>
                </c:pt>
                <c:pt idx="2665">
                  <c:v>82.361059999999995</c:v>
                </c:pt>
                <c:pt idx="2666">
                  <c:v>82.350059999999999</c:v>
                </c:pt>
                <c:pt idx="2667">
                  <c:v>82.343400000000003</c:v>
                </c:pt>
                <c:pt idx="2668">
                  <c:v>82.339060000000003</c:v>
                </c:pt>
                <c:pt idx="2669">
                  <c:v>82.323560000000001</c:v>
                </c:pt>
                <c:pt idx="2670">
                  <c:v>82.308059999999998</c:v>
                </c:pt>
                <c:pt idx="2671">
                  <c:v>82.299229999999994</c:v>
                </c:pt>
                <c:pt idx="2672">
                  <c:v>82.270560000000003</c:v>
                </c:pt>
                <c:pt idx="2673">
                  <c:v>82.248390000000001</c:v>
                </c:pt>
                <c:pt idx="2674">
                  <c:v>82.241730000000004</c:v>
                </c:pt>
                <c:pt idx="2675">
                  <c:v>82.246219999999994</c:v>
                </c:pt>
                <c:pt idx="2676">
                  <c:v>82.246219999999994</c:v>
                </c:pt>
                <c:pt idx="2677">
                  <c:v>82.244050000000001</c:v>
                </c:pt>
                <c:pt idx="2678">
                  <c:v>82.226389999999995</c:v>
                </c:pt>
                <c:pt idx="2679">
                  <c:v>82.210890000000006</c:v>
                </c:pt>
                <c:pt idx="2680">
                  <c:v>82.188730000000007</c:v>
                </c:pt>
                <c:pt idx="2681">
                  <c:v>82.171059999999997</c:v>
                </c:pt>
                <c:pt idx="2682">
                  <c:v>82.142390000000006</c:v>
                </c:pt>
                <c:pt idx="2683">
                  <c:v>82.120220000000003</c:v>
                </c:pt>
                <c:pt idx="2684">
                  <c:v>82.100390000000004</c:v>
                </c:pt>
                <c:pt idx="2685">
                  <c:v>82.082719999999995</c:v>
                </c:pt>
                <c:pt idx="2686">
                  <c:v>82.084890000000001</c:v>
                </c:pt>
                <c:pt idx="2687">
                  <c:v>82.078220000000002</c:v>
                </c:pt>
                <c:pt idx="2688">
                  <c:v>82.060559999999995</c:v>
                </c:pt>
                <c:pt idx="2689">
                  <c:v>82.040719999999993</c:v>
                </c:pt>
                <c:pt idx="2690">
                  <c:v>82.025220000000004</c:v>
                </c:pt>
                <c:pt idx="2691">
                  <c:v>82.012050000000002</c:v>
                </c:pt>
                <c:pt idx="2692">
                  <c:v>81.994380000000007</c:v>
                </c:pt>
                <c:pt idx="2693">
                  <c:v>81.981049999999996</c:v>
                </c:pt>
                <c:pt idx="2694">
                  <c:v>81.976709999999997</c:v>
                </c:pt>
                <c:pt idx="2695">
                  <c:v>81.976709999999997</c:v>
                </c:pt>
                <c:pt idx="2696">
                  <c:v>81.958889999999997</c:v>
                </c:pt>
                <c:pt idx="2697">
                  <c:v>81.947890000000001</c:v>
                </c:pt>
                <c:pt idx="2698">
                  <c:v>81.934709999999995</c:v>
                </c:pt>
                <c:pt idx="2699">
                  <c:v>81.912549999999996</c:v>
                </c:pt>
                <c:pt idx="2700">
                  <c:v>81.899379999999994</c:v>
                </c:pt>
                <c:pt idx="2701">
                  <c:v>81.877219999999994</c:v>
                </c:pt>
                <c:pt idx="2702">
                  <c:v>81.861720000000005</c:v>
                </c:pt>
                <c:pt idx="2703">
                  <c:v>81.844049999999996</c:v>
                </c:pt>
                <c:pt idx="2704">
                  <c:v>81.830879999999993</c:v>
                </c:pt>
                <c:pt idx="2705">
                  <c:v>81.819720000000004</c:v>
                </c:pt>
                <c:pt idx="2706">
                  <c:v>81.804220000000001</c:v>
                </c:pt>
                <c:pt idx="2707">
                  <c:v>81.797709999999995</c:v>
                </c:pt>
                <c:pt idx="2708">
                  <c:v>81.795389999999998</c:v>
                </c:pt>
                <c:pt idx="2709">
                  <c:v>81.786550000000005</c:v>
                </c:pt>
                <c:pt idx="2710">
                  <c:v>81.78004</c:v>
                </c:pt>
                <c:pt idx="2711">
                  <c:v>81.768879999999996</c:v>
                </c:pt>
                <c:pt idx="2712">
                  <c:v>81.755709999999993</c:v>
                </c:pt>
                <c:pt idx="2713">
                  <c:v>81.742379999999997</c:v>
                </c:pt>
                <c:pt idx="2714">
                  <c:v>81.724710000000002</c:v>
                </c:pt>
                <c:pt idx="2715">
                  <c:v>81.709220000000002</c:v>
                </c:pt>
                <c:pt idx="2716">
                  <c:v>81.709220000000002</c:v>
                </c:pt>
                <c:pt idx="2717">
                  <c:v>81.696039999999996</c:v>
                </c:pt>
                <c:pt idx="2718">
                  <c:v>81.676209999999998</c:v>
                </c:pt>
                <c:pt idx="2719">
                  <c:v>81.654039999999995</c:v>
                </c:pt>
                <c:pt idx="2720">
                  <c:v>81.640720000000002</c:v>
                </c:pt>
                <c:pt idx="2721">
                  <c:v>81.618709999999993</c:v>
                </c:pt>
                <c:pt idx="2722">
                  <c:v>81.603210000000004</c:v>
                </c:pt>
                <c:pt idx="2723">
                  <c:v>81.590040000000002</c:v>
                </c:pt>
                <c:pt idx="2724">
                  <c:v>81.576710000000006</c:v>
                </c:pt>
                <c:pt idx="2725">
                  <c:v>81.567869999999999</c:v>
                </c:pt>
                <c:pt idx="2726">
                  <c:v>81.54804</c:v>
                </c:pt>
                <c:pt idx="2727">
                  <c:v>81.517039999999994</c:v>
                </c:pt>
                <c:pt idx="2728">
                  <c:v>81.486040000000003</c:v>
                </c:pt>
                <c:pt idx="2729">
                  <c:v>81.466210000000004</c:v>
                </c:pt>
                <c:pt idx="2730">
                  <c:v>81.455200000000005</c:v>
                </c:pt>
                <c:pt idx="2731">
                  <c:v>81.455200000000005</c:v>
                </c:pt>
                <c:pt idx="2732">
                  <c:v>81.455200000000005</c:v>
                </c:pt>
                <c:pt idx="2733">
                  <c:v>81.457369999999997</c:v>
                </c:pt>
                <c:pt idx="2734">
                  <c:v>81.450710000000001</c:v>
                </c:pt>
                <c:pt idx="2735">
                  <c:v>81.450710000000001</c:v>
                </c:pt>
                <c:pt idx="2736">
                  <c:v>81.433040000000005</c:v>
                </c:pt>
                <c:pt idx="2737">
                  <c:v>81.411029999999997</c:v>
                </c:pt>
                <c:pt idx="2738">
                  <c:v>81.395539999999997</c:v>
                </c:pt>
                <c:pt idx="2739">
                  <c:v>81.366860000000003</c:v>
                </c:pt>
                <c:pt idx="2740">
                  <c:v>81.351370000000003</c:v>
                </c:pt>
                <c:pt idx="2741">
                  <c:v>81.342529999999996</c:v>
                </c:pt>
                <c:pt idx="2742">
                  <c:v>81.3292</c:v>
                </c:pt>
                <c:pt idx="2743">
                  <c:v>81.318200000000004</c:v>
                </c:pt>
                <c:pt idx="2744">
                  <c:v>81.293869999999998</c:v>
                </c:pt>
                <c:pt idx="2745">
                  <c:v>81.280699999999996</c:v>
                </c:pt>
                <c:pt idx="2746">
                  <c:v>81.276200000000003</c:v>
                </c:pt>
                <c:pt idx="2747">
                  <c:v>81.269540000000006</c:v>
                </c:pt>
                <c:pt idx="2748">
                  <c:v>81.243039999999993</c:v>
                </c:pt>
                <c:pt idx="2749">
                  <c:v>81.227540000000005</c:v>
                </c:pt>
                <c:pt idx="2750">
                  <c:v>81.221029999999999</c:v>
                </c:pt>
                <c:pt idx="2751">
                  <c:v>81.214359999999999</c:v>
                </c:pt>
                <c:pt idx="2752">
                  <c:v>81.198869999999999</c:v>
                </c:pt>
                <c:pt idx="2753">
                  <c:v>81.185540000000003</c:v>
                </c:pt>
                <c:pt idx="2754">
                  <c:v>81.176699999999997</c:v>
                </c:pt>
                <c:pt idx="2755">
                  <c:v>81.165700000000001</c:v>
                </c:pt>
                <c:pt idx="2756">
                  <c:v>81.148030000000006</c:v>
                </c:pt>
                <c:pt idx="2757">
                  <c:v>81.137029999999996</c:v>
                </c:pt>
                <c:pt idx="2758">
                  <c:v>81.11936</c:v>
                </c:pt>
                <c:pt idx="2759">
                  <c:v>81.110529999999997</c:v>
                </c:pt>
                <c:pt idx="2760">
                  <c:v>81.103859999999997</c:v>
                </c:pt>
                <c:pt idx="2761">
                  <c:v>81.090530000000001</c:v>
                </c:pt>
                <c:pt idx="2762">
                  <c:v>81.075190000000006</c:v>
                </c:pt>
                <c:pt idx="2763">
                  <c:v>81.061859999999996</c:v>
                </c:pt>
                <c:pt idx="2764">
                  <c:v>81.046369999999996</c:v>
                </c:pt>
                <c:pt idx="2765">
                  <c:v>81.028700000000001</c:v>
                </c:pt>
                <c:pt idx="2766">
                  <c:v>81.008859999999999</c:v>
                </c:pt>
                <c:pt idx="2767">
                  <c:v>80.989019999999996</c:v>
                </c:pt>
                <c:pt idx="2768">
                  <c:v>80.984530000000007</c:v>
                </c:pt>
                <c:pt idx="2769">
                  <c:v>80.977860000000007</c:v>
                </c:pt>
                <c:pt idx="2770">
                  <c:v>80.97569</c:v>
                </c:pt>
                <c:pt idx="2771">
                  <c:v>80.958029999999994</c:v>
                </c:pt>
                <c:pt idx="2772">
                  <c:v>80.938190000000006</c:v>
                </c:pt>
                <c:pt idx="2773">
                  <c:v>80.924859999999995</c:v>
                </c:pt>
                <c:pt idx="2774">
                  <c:v>80.911689999999993</c:v>
                </c:pt>
                <c:pt idx="2775">
                  <c:v>80.8917</c:v>
                </c:pt>
                <c:pt idx="2776">
                  <c:v>80.871859999999998</c:v>
                </c:pt>
                <c:pt idx="2777">
                  <c:v>80.852019999999996</c:v>
                </c:pt>
                <c:pt idx="2778">
                  <c:v>80.834350000000001</c:v>
                </c:pt>
                <c:pt idx="2779">
                  <c:v>80.821020000000004</c:v>
                </c:pt>
                <c:pt idx="2780">
                  <c:v>80.814359999999994</c:v>
                </c:pt>
                <c:pt idx="2781">
                  <c:v>80.805530000000005</c:v>
                </c:pt>
                <c:pt idx="2782">
                  <c:v>80.799019999999999</c:v>
                </c:pt>
                <c:pt idx="2783">
                  <c:v>80.792349999999999</c:v>
                </c:pt>
                <c:pt idx="2784">
                  <c:v>80.781189999999995</c:v>
                </c:pt>
                <c:pt idx="2785">
                  <c:v>80.772360000000006</c:v>
                </c:pt>
                <c:pt idx="2786">
                  <c:v>80.761359999999996</c:v>
                </c:pt>
                <c:pt idx="2787">
                  <c:v>80.752520000000004</c:v>
                </c:pt>
                <c:pt idx="2788">
                  <c:v>80.741519999999994</c:v>
                </c:pt>
                <c:pt idx="2789">
                  <c:v>80.712689999999995</c:v>
                </c:pt>
                <c:pt idx="2790">
                  <c:v>80.686189999999996</c:v>
                </c:pt>
                <c:pt idx="2791">
                  <c:v>80.666349999999994</c:v>
                </c:pt>
                <c:pt idx="2792">
                  <c:v>80.646519999999995</c:v>
                </c:pt>
                <c:pt idx="2793">
                  <c:v>80.62885</c:v>
                </c:pt>
                <c:pt idx="2794">
                  <c:v>80.615520000000004</c:v>
                </c:pt>
                <c:pt idx="2795">
                  <c:v>80.613349999999997</c:v>
                </c:pt>
                <c:pt idx="2796">
                  <c:v>80.604519999999994</c:v>
                </c:pt>
                <c:pt idx="2797">
                  <c:v>80.593509999999995</c:v>
                </c:pt>
                <c:pt idx="2798">
                  <c:v>80.578010000000006</c:v>
                </c:pt>
                <c:pt idx="2799">
                  <c:v>80.555850000000007</c:v>
                </c:pt>
                <c:pt idx="2800">
                  <c:v>80.540350000000004</c:v>
                </c:pt>
                <c:pt idx="2801">
                  <c:v>80.529349999999994</c:v>
                </c:pt>
                <c:pt idx="2802">
                  <c:v>80.518349999999998</c:v>
                </c:pt>
                <c:pt idx="2803">
                  <c:v>80.505020000000002</c:v>
                </c:pt>
                <c:pt idx="2804">
                  <c:v>80.494020000000006</c:v>
                </c:pt>
                <c:pt idx="2805">
                  <c:v>80.48518</c:v>
                </c:pt>
                <c:pt idx="2806">
                  <c:v>80.476349999999996</c:v>
                </c:pt>
                <c:pt idx="2807">
                  <c:v>80.458680000000001</c:v>
                </c:pt>
                <c:pt idx="2808">
                  <c:v>80.443179999999998</c:v>
                </c:pt>
                <c:pt idx="2809">
                  <c:v>80.441010000000006</c:v>
                </c:pt>
                <c:pt idx="2810">
                  <c:v>80.432180000000002</c:v>
                </c:pt>
                <c:pt idx="2811">
                  <c:v>80.423339999999996</c:v>
                </c:pt>
                <c:pt idx="2812">
                  <c:v>80.405680000000004</c:v>
                </c:pt>
                <c:pt idx="2813">
                  <c:v>80.399010000000004</c:v>
                </c:pt>
                <c:pt idx="2814">
                  <c:v>80.390180000000001</c:v>
                </c:pt>
                <c:pt idx="2815">
                  <c:v>80.388009999999994</c:v>
                </c:pt>
                <c:pt idx="2816">
                  <c:v>80.372510000000005</c:v>
                </c:pt>
                <c:pt idx="2817">
                  <c:v>80.352670000000003</c:v>
                </c:pt>
                <c:pt idx="2818">
                  <c:v>80.339349999999996</c:v>
                </c:pt>
                <c:pt idx="2819">
                  <c:v>80.321680000000001</c:v>
                </c:pt>
                <c:pt idx="2820">
                  <c:v>80.301839999999999</c:v>
                </c:pt>
                <c:pt idx="2821">
                  <c:v>80.286339999999996</c:v>
                </c:pt>
                <c:pt idx="2822">
                  <c:v>80.266499999999994</c:v>
                </c:pt>
                <c:pt idx="2823">
                  <c:v>80.246510000000001</c:v>
                </c:pt>
                <c:pt idx="2824">
                  <c:v>80.228840000000005</c:v>
                </c:pt>
                <c:pt idx="2825">
                  <c:v>80.217839999999995</c:v>
                </c:pt>
                <c:pt idx="2826">
                  <c:v>80.20684</c:v>
                </c:pt>
                <c:pt idx="2827">
                  <c:v>80.197999999999993</c:v>
                </c:pt>
                <c:pt idx="2828">
                  <c:v>80.193510000000003</c:v>
                </c:pt>
                <c:pt idx="2829">
                  <c:v>80.184669999999997</c:v>
                </c:pt>
                <c:pt idx="2830">
                  <c:v>80.169179999999997</c:v>
                </c:pt>
                <c:pt idx="2831">
                  <c:v>80.142669999999995</c:v>
                </c:pt>
                <c:pt idx="2832">
                  <c:v>80.111829999999998</c:v>
                </c:pt>
                <c:pt idx="2833">
                  <c:v>80.087500000000006</c:v>
                </c:pt>
                <c:pt idx="2834">
                  <c:v>80.072000000000003</c:v>
                </c:pt>
                <c:pt idx="2835">
                  <c:v>80.049840000000003</c:v>
                </c:pt>
                <c:pt idx="2836">
                  <c:v>80.036670000000001</c:v>
                </c:pt>
                <c:pt idx="2837">
                  <c:v>80.03</c:v>
                </c:pt>
                <c:pt idx="2838">
                  <c:v>80.027829999999994</c:v>
                </c:pt>
                <c:pt idx="2839">
                  <c:v>80.027829999999994</c:v>
                </c:pt>
                <c:pt idx="2840">
                  <c:v>80.027829999999994</c:v>
                </c:pt>
                <c:pt idx="2841">
                  <c:v>80.023340000000005</c:v>
                </c:pt>
                <c:pt idx="2842">
                  <c:v>80.019000000000005</c:v>
                </c:pt>
                <c:pt idx="2843">
                  <c:v>80.010170000000002</c:v>
                </c:pt>
                <c:pt idx="2844">
                  <c:v>79.999009999999998</c:v>
                </c:pt>
                <c:pt idx="2845">
                  <c:v>79.990170000000006</c:v>
                </c:pt>
                <c:pt idx="2846">
                  <c:v>79.974829999999997</c:v>
                </c:pt>
                <c:pt idx="2847">
                  <c:v>79.965999999999994</c:v>
                </c:pt>
                <c:pt idx="2848">
                  <c:v>79.957160000000002</c:v>
                </c:pt>
                <c:pt idx="2849">
                  <c:v>79.930660000000003</c:v>
                </c:pt>
                <c:pt idx="2850">
                  <c:v>79.901840000000007</c:v>
                </c:pt>
                <c:pt idx="2851">
                  <c:v>79.882000000000005</c:v>
                </c:pt>
                <c:pt idx="2852">
                  <c:v>79.859840000000005</c:v>
                </c:pt>
                <c:pt idx="2853">
                  <c:v>79.848830000000007</c:v>
                </c:pt>
                <c:pt idx="2854">
                  <c:v>79.828990000000005</c:v>
                </c:pt>
                <c:pt idx="2855">
                  <c:v>79.815669999999997</c:v>
                </c:pt>
                <c:pt idx="2856">
                  <c:v>79.802490000000006</c:v>
                </c:pt>
                <c:pt idx="2857">
                  <c:v>79.791330000000002</c:v>
                </c:pt>
                <c:pt idx="2858">
                  <c:v>79.795829999999995</c:v>
                </c:pt>
                <c:pt idx="2859">
                  <c:v>79.806830000000005</c:v>
                </c:pt>
                <c:pt idx="2860">
                  <c:v>79.808999999999997</c:v>
                </c:pt>
                <c:pt idx="2861">
                  <c:v>79.793660000000003</c:v>
                </c:pt>
                <c:pt idx="2862">
                  <c:v>79.771500000000003</c:v>
                </c:pt>
                <c:pt idx="2863">
                  <c:v>79.751660000000001</c:v>
                </c:pt>
                <c:pt idx="2864">
                  <c:v>79.733990000000006</c:v>
                </c:pt>
                <c:pt idx="2865">
                  <c:v>79.731669999999994</c:v>
                </c:pt>
                <c:pt idx="2866">
                  <c:v>79.725160000000002</c:v>
                </c:pt>
                <c:pt idx="2867">
                  <c:v>79.70966</c:v>
                </c:pt>
                <c:pt idx="2868">
                  <c:v>79.6875</c:v>
                </c:pt>
                <c:pt idx="2869">
                  <c:v>79.658829999999995</c:v>
                </c:pt>
                <c:pt idx="2870">
                  <c:v>79.645499999999998</c:v>
                </c:pt>
                <c:pt idx="2871">
                  <c:v>79.63449</c:v>
                </c:pt>
                <c:pt idx="2872">
                  <c:v>79.625659999999996</c:v>
                </c:pt>
                <c:pt idx="2873">
                  <c:v>79.614660000000001</c:v>
                </c:pt>
                <c:pt idx="2874">
                  <c:v>79.594660000000005</c:v>
                </c:pt>
                <c:pt idx="2875">
                  <c:v>79.574830000000006</c:v>
                </c:pt>
                <c:pt idx="2876">
                  <c:v>79.552819999999997</c:v>
                </c:pt>
                <c:pt idx="2877">
                  <c:v>79.543989999999994</c:v>
                </c:pt>
                <c:pt idx="2878">
                  <c:v>79.532830000000004</c:v>
                </c:pt>
                <c:pt idx="2879">
                  <c:v>79.526160000000004</c:v>
                </c:pt>
                <c:pt idx="2880">
                  <c:v>79.515159999999995</c:v>
                </c:pt>
                <c:pt idx="2881">
                  <c:v>79.504159999999999</c:v>
                </c:pt>
                <c:pt idx="2882">
                  <c:v>79.486490000000003</c:v>
                </c:pt>
                <c:pt idx="2883">
                  <c:v>79.47099</c:v>
                </c:pt>
                <c:pt idx="2884">
                  <c:v>79.455489999999998</c:v>
                </c:pt>
                <c:pt idx="2885">
                  <c:v>79.446659999999994</c:v>
                </c:pt>
                <c:pt idx="2886">
                  <c:v>79.435649999999995</c:v>
                </c:pt>
                <c:pt idx="2887">
                  <c:v>79.415819999999997</c:v>
                </c:pt>
                <c:pt idx="2888">
                  <c:v>79.391490000000005</c:v>
                </c:pt>
                <c:pt idx="2889">
                  <c:v>79.373819999999995</c:v>
                </c:pt>
                <c:pt idx="2890">
                  <c:v>79.369320000000002</c:v>
                </c:pt>
                <c:pt idx="2891">
                  <c:v>79.358320000000006</c:v>
                </c:pt>
                <c:pt idx="2892">
                  <c:v>79.340649999999997</c:v>
                </c:pt>
                <c:pt idx="2893">
                  <c:v>79.329650000000001</c:v>
                </c:pt>
                <c:pt idx="2894">
                  <c:v>79.325149999999994</c:v>
                </c:pt>
                <c:pt idx="2895">
                  <c:v>79.314149999999998</c:v>
                </c:pt>
                <c:pt idx="2896">
                  <c:v>79.307490000000001</c:v>
                </c:pt>
                <c:pt idx="2897">
                  <c:v>79.28098</c:v>
                </c:pt>
                <c:pt idx="2898">
                  <c:v>79.26549</c:v>
                </c:pt>
                <c:pt idx="2899">
                  <c:v>79.249989999999997</c:v>
                </c:pt>
                <c:pt idx="2900">
                  <c:v>79.236810000000006</c:v>
                </c:pt>
                <c:pt idx="2901">
                  <c:v>79.223489999999998</c:v>
                </c:pt>
                <c:pt idx="2902">
                  <c:v>79.210310000000007</c:v>
                </c:pt>
                <c:pt idx="2903">
                  <c:v>79.205820000000003</c:v>
                </c:pt>
                <c:pt idx="2904">
                  <c:v>79.194810000000004</c:v>
                </c:pt>
                <c:pt idx="2905">
                  <c:v>79.166139999999999</c:v>
                </c:pt>
                <c:pt idx="2906">
                  <c:v>79.152820000000006</c:v>
                </c:pt>
                <c:pt idx="2907">
                  <c:v>79.159480000000002</c:v>
                </c:pt>
                <c:pt idx="2908">
                  <c:v>79.174980000000005</c:v>
                </c:pt>
                <c:pt idx="2909">
                  <c:v>79.172650000000004</c:v>
                </c:pt>
                <c:pt idx="2910">
                  <c:v>79.13964</c:v>
                </c:pt>
                <c:pt idx="2911">
                  <c:v>79.112989999999996</c:v>
                </c:pt>
                <c:pt idx="2912">
                  <c:v>79.090980000000002</c:v>
                </c:pt>
                <c:pt idx="2913">
                  <c:v>79.079970000000003</c:v>
                </c:pt>
                <c:pt idx="2914">
                  <c:v>79.073310000000006</c:v>
                </c:pt>
                <c:pt idx="2915">
                  <c:v>79.073310000000006</c:v>
                </c:pt>
                <c:pt idx="2916">
                  <c:v>79.073310000000006</c:v>
                </c:pt>
                <c:pt idx="2917">
                  <c:v>79.059979999999996</c:v>
                </c:pt>
                <c:pt idx="2918">
                  <c:v>79.044479999999993</c:v>
                </c:pt>
                <c:pt idx="2919">
                  <c:v>79.033479999999997</c:v>
                </c:pt>
                <c:pt idx="2920">
                  <c:v>79.033479999999997</c:v>
                </c:pt>
                <c:pt idx="2921">
                  <c:v>79.037970000000001</c:v>
                </c:pt>
                <c:pt idx="2922">
                  <c:v>79.017979999999994</c:v>
                </c:pt>
                <c:pt idx="2923">
                  <c:v>78.995980000000003</c:v>
                </c:pt>
                <c:pt idx="2924">
                  <c:v>78.97381</c:v>
                </c:pt>
                <c:pt idx="2925">
                  <c:v>78.958309999999997</c:v>
                </c:pt>
                <c:pt idx="2926">
                  <c:v>78.940650000000005</c:v>
                </c:pt>
                <c:pt idx="2927">
                  <c:v>78.934139999999999</c:v>
                </c:pt>
                <c:pt idx="2928">
                  <c:v>78.916470000000004</c:v>
                </c:pt>
                <c:pt idx="2929">
                  <c:v>78.900970000000001</c:v>
                </c:pt>
                <c:pt idx="2930">
                  <c:v>78.889809999999997</c:v>
                </c:pt>
                <c:pt idx="2931">
                  <c:v>78.876639999999995</c:v>
                </c:pt>
                <c:pt idx="2932">
                  <c:v>78.852310000000003</c:v>
                </c:pt>
                <c:pt idx="2933">
                  <c:v>78.83681</c:v>
                </c:pt>
                <c:pt idx="2934">
                  <c:v>78.819140000000004</c:v>
                </c:pt>
                <c:pt idx="2935">
                  <c:v>78.794809999999998</c:v>
                </c:pt>
                <c:pt idx="2936">
                  <c:v>78.770629999999997</c:v>
                </c:pt>
                <c:pt idx="2937">
                  <c:v>78.750640000000004</c:v>
                </c:pt>
                <c:pt idx="2938">
                  <c:v>78.744129999999998</c:v>
                </c:pt>
                <c:pt idx="2939">
                  <c:v>78.735140000000001</c:v>
                </c:pt>
                <c:pt idx="2940">
                  <c:v>78.721969999999999</c:v>
                </c:pt>
                <c:pt idx="2941">
                  <c:v>78.702129999999997</c:v>
                </c:pt>
                <c:pt idx="2942">
                  <c:v>78.697640000000007</c:v>
                </c:pt>
                <c:pt idx="2943">
                  <c:v>78.697640000000007</c:v>
                </c:pt>
                <c:pt idx="2944">
                  <c:v>78.688800000000001</c:v>
                </c:pt>
                <c:pt idx="2945">
                  <c:v>78.677800000000005</c:v>
                </c:pt>
                <c:pt idx="2946">
                  <c:v>78.673310000000001</c:v>
                </c:pt>
                <c:pt idx="2947">
                  <c:v>78.660129999999995</c:v>
                </c:pt>
                <c:pt idx="2948">
                  <c:v>78.644630000000006</c:v>
                </c:pt>
                <c:pt idx="2949">
                  <c:v>78.646799999999999</c:v>
                </c:pt>
                <c:pt idx="2950">
                  <c:v>78.646799999999999</c:v>
                </c:pt>
                <c:pt idx="2951">
                  <c:v>78.637969999999996</c:v>
                </c:pt>
                <c:pt idx="2952">
                  <c:v>78.629140000000007</c:v>
                </c:pt>
                <c:pt idx="2953">
                  <c:v>78.602630000000005</c:v>
                </c:pt>
                <c:pt idx="2954">
                  <c:v>78.607129999999998</c:v>
                </c:pt>
                <c:pt idx="2955">
                  <c:v>78.593800000000002</c:v>
                </c:pt>
                <c:pt idx="2956">
                  <c:v>78.593800000000002</c:v>
                </c:pt>
                <c:pt idx="2957">
                  <c:v>78.580470000000005</c:v>
                </c:pt>
                <c:pt idx="2958">
                  <c:v>78.571640000000002</c:v>
                </c:pt>
                <c:pt idx="2959">
                  <c:v>78.562809999999999</c:v>
                </c:pt>
                <c:pt idx="2960">
                  <c:v>78.560640000000006</c:v>
                </c:pt>
                <c:pt idx="2961">
                  <c:v>78.556299999999993</c:v>
                </c:pt>
                <c:pt idx="2962">
                  <c:v>78.547460000000001</c:v>
                </c:pt>
                <c:pt idx="2963">
                  <c:v>78.520960000000002</c:v>
                </c:pt>
                <c:pt idx="2964">
                  <c:v>78.498800000000003</c:v>
                </c:pt>
                <c:pt idx="2965">
                  <c:v>78.476640000000003</c:v>
                </c:pt>
                <c:pt idx="2966">
                  <c:v>78.454629999999995</c:v>
                </c:pt>
                <c:pt idx="2967">
                  <c:v>78.432469999999995</c:v>
                </c:pt>
                <c:pt idx="2968">
                  <c:v>78.4148</c:v>
                </c:pt>
                <c:pt idx="2969">
                  <c:v>78.405959999999993</c:v>
                </c:pt>
                <c:pt idx="2970">
                  <c:v>78.383960000000002</c:v>
                </c:pt>
                <c:pt idx="2971">
                  <c:v>78.359629999999996</c:v>
                </c:pt>
                <c:pt idx="2972">
                  <c:v>78.333119999999994</c:v>
                </c:pt>
                <c:pt idx="2973">
                  <c:v>78.315460000000002</c:v>
                </c:pt>
                <c:pt idx="2974">
                  <c:v>78.299959999999999</c:v>
                </c:pt>
                <c:pt idx="2975">
                  <c:v>78.291120000000006</c:v>
                </c:pt>
                <c:pt idx="2976">
                  <c:v>78.286630000000002</c:v>
                </c:pt>
                <c:pt idx="2977">
                  <c:v>78.277799999999999</c:v>
                </c:pt>
                <c:pt idx="2978">
                  <c:v>78.26679</c:v>
                </c:pt>
                <c:pt idx="2979">
                  <c:v>78.257959999999997</c:v>
                </c:pt>
                <c:pt idx="2980">
                  <c:v>78.257959999999997</c:v>
                </c:pt>
                <c:pt idx="2981">
                  <c:v>78.257959999999997</c:v>
                </c:pt>
                <c:pt idx="2982">
                  <c:v>78.260130000000004</c:v>
                </c:pt>
                <c:pt idx="2983">
                  <c:v>78.251289999999997</c:v>
                </c:pt>
                <c:pt idx="2984">
                  <c:v>78.244630000000001</c:v>
                </c:pt>
                <c:pt idx="2985">
                  <c:v>78.235799999999998</c:v>
                </c:pt>
                <c:pt idx="2986">
                  <c:v>78.238119999999995</c:v>
                </c:pt>
                <c:pt idx="2987">
                  <c:v>78.242459999999994</c:v>
                </c:pt>
                <c:pt idx="2988">
                  <c:v>78.235799999999998</c:v>
                </c:pt>
                <c:pt idx="2989">
                  <c:v>78.226960000000005</c:v>
                </c:pt>
                <c:pt idx="2990">
                  <c:v>78.207130000000006</c:v>
                </c:pt>
                <c:pt idx="2991">
                  <c:v>78.180620000000005</c:v>
                </c:pt>
                <c:pt idx="2992">
                  <c:v>78.151949999999999</c:v>
                </c:pt>
                <c:pt idx="2993">
                  <c:v>78.134280000000004</c:v>
                </c:pt>
                <c:pt idx="2994">
                  <c:v>78.116619999999998</c:v>
                </c:pt>
                <c:pt idx="2995">
                  <c:v>78.094449999999995</c:v>
                </c:pt>
                <c:pt idx="2996">
                  <c:v>78.083449999999999</c:v>
                </c:pt>
                <c:pt idx="2997">
                  <c:v>78.065780000000004</c:v>
                </c:pt>
                <c:pt idx="2998">
                  <c:v>78.048119999999997</c:v>
                </c:pt>
                <c:pt idx="2999">
                  <c:v>78.028120000000001</c:v>
                </c:pt>
                <c:pt idx="3000">
                  <c:v>78.021460000000005</c:v>
                </c:pt>
                <c:pt idx="3001">
                  <c:v>78.014949999999999</c:v>
                </c:pt>
                <c:pt idx="3002">
                  <c:v>78.008290000000002</c:v>
                </c:pt>
                <c:pt idx="3003">
                  <c:v>77.994960000000006</c:v>
                </c:pt>
                <c:pt idx="3004">
                  <c:v>77.981780000000001</c:v>
                </c:pt>
                <c:pt idx="3005">
                  <c:v>77.975120000000004</c:v>
                </c:pt>
                <c:pt idx="3006">
                  <c:v>77.961950000000002</c:v>
                </c:pt>
                <c:pt idx="3007">
                  <c:v>77.957449999999994</c:v>
                </c:pt>
                <c:pt idx="3008">
                  <c:v>77.953109999999995</c:v>
                </c:pt>
                <c:pt idx="3009">
                  <c:v>77.937610000000006</c:v>
                </c:pt>
                <c:pt idx="3010">
                  <c:v>77.91995</c:v>
                </c:pt>
                <c:pt idx="3011">
                  <c:v>77.897779999999997</c:v>
                </c:pt>
                <c:pt idx="3012">
                  <c:v>77.895610000000005</c:v>
                </c:pt>
                <c:pt idx="3013">
                  <c:v>77.871279999999999</c:v>
                </c:pt>
                <c:pt idx="3014">
                  <c:v>77.849119999999999</c:v>
                </c:pt>
                <c:pt idx="3015">
                  <c:v>77.838120000000004</c:v>
                </c:pt>
                <c:pt idx="3016">
                  <c:v>77.842609999999993</c:v>
                </c:pt>
                <c:pt idx="3017">
                  <c:v>77.831450000000004</c:v>
                </c:pt>
                <c:pt idx="3018">
                  <c:v>77.813779999999994</c:v>
                </c:pt>
                <c:pt idx="3019">
                  <c:v>77.802779999999998</c:v>
                </c:pt>
                <c:pt idx="3020">
                  <c:v>77.793949999999995</c:v>
                </c:pt>
                <c:pt idx="3021">
                  <c:v>77.785110000000003</c:v>
                </c:pt>
                <c:pt idx="3022">
                  <c:v>77.782939999999996</c:v>
                </c:pt>
                <c:pt idx="3023">
                  <c:v>77.771789999999996</c:v>
                </c:pt>
                <c:pt idx="3024">
                  <c:v>77.751949999999994</c:v>
                </c:pt>
                <c:pt idx="3025">
                  <c:v>77.738770000000002</c:v>
                </c:pt>
                <c:pt idx="3026">
                  <c:v>77.714439999999996</c:v>
                </c:pt>
                <c:pt idx="3027">
                  <c:v>77.703280000000007</c:v>
                </c:pt>
                <c:pt idx="3028">
                  <c:v>77.694450000000003</c:v>
                </c:pt>
                <c:pt idx="3029">
                  <c:v>77.694450000000003</c:v>
                </c:pt>
                <c:pt idx="3030">
                  <c:v>77.70111</c:v>
                </c:pt>
                <c:pt idx="3031">
                  <c:v>77.698939999999993</c:v>
                </c:pt>
                <c:pt idx="3032">
                  <c:v>77.687939999999998</c:v>
                </c:pt>
                <c:pt idx="3033">
                  <c:v>77.670270000000002</c:v>
                </c:pt>
                <c:pt idx="3034">
                  <c:v>77.634780000000006</c:v>
                </c:pt>
                <c:pt idx="3035">
                  <c:v>77.612780000000001</c:v>
                </c:pt>
                <c:pt idx="3036">
                  <c:v>77.601770000000002</c:v>
                </c:pt>
                <c:pt idx="3037">
                  <c:v>77.595110000000005</c:v>
                </c:pt>
                <c:pt idx="3038">
                  <c:v>77.564109999999999</c:v>
                </c:pt>
                <c:pt idx="3039">
                  <c:v>77.548609999999996</c:v>
                </c:pt>
                <c:pt idx="3040">
                  <c:v>77.557599999999994</c:v>
                </c:pt>
                <c:pt idx="3041">
                  <c:v>77.544269999999997</c:v>
                </c:pt>
                <c:pt idx="3042">
                  <c:v>77.539779999999993</c:v>
                </c:pt>
                <c:pt idx="3043">
                  <c:v>77.537610000000001</c:v>
                </c:pt>
                <c:pt idx="3044">
                  <c:v>77.522109999999998</c:v>
                </c:pt>
                <c:pt idx="3045">
                  <c:v>77.500100000000003</c:v>
                </c:pt>
                <c:pt idx="3046">
                  <c:v>77.489099999999993</c:v>
                </c:pt>
                <c:pt idx="3047">
                  <c:v>77.475769999999997</c:v>
                </c:pt>
                <c:pt idx="3048">
                  <c:v>77.462440000000001</c:v>
                </c:pt>
                <c:pt idx="3049">
                  <c:v>77.451440000000005</c:v>
                </c:pt>
                <c:pt idx="3050">
                  <c:v>77.460269999999994</c:v>
                </c:pt>
                <c:pt idx="3051">
                  <c:v>77.460269999999994</c:v>
                </c:pt>
                <c:pt idx="3052">
                  <c:v>77.451440000000005</c:v>
                </c:pt>
                <c:pt idx="3053">
                  <c:v>77.442610000000002</c:v>
                </c:pt>
                <c:pt idx="3054">
                  <c:v>77.418270000000007</c:v>
                </c:pt>
                <c:pt idx="3055">
                  <c:v>77.398439999999994</c:v>
                </c:pt>
                <c:pt idx="3056">
                  <c:v>77.391769999999994</c:v>
                </c:pt>
                <c:pt idx="3057">
                  <c:v>77.376279999999994</c:v>
                </c:pt>
                <c:pt idx="3058">
                  <c:v>77.365269999999995</c:v>
                </c:pt>
                <c:pt idx="3059">
                  <c:v>77.3476</c:v>
                </c:pt>
                <c:pt idx="3060">
                  <c:v>77.345429999999993</c:v>
                </c:pt>
                <c:pt idx="3061">
                  <c:v>77.345429999999993</c:v>
                </c:pt>
                <c:pt idx="3062">
                  <c:v>77.336600000000004</c:v>
                </c:pt>
                <c:pt idx="3063">
                  <c:v>77.336600000000004</c:v>
                </c:pt>
                <c:pt idx="3064">
                  <c:v>77.312269999999998</c:v>
                </c:pt>
                <c:pt idx="3065">
                  <c:v>77.290109999999999</c:v>
                </c:pt>
                <c:pt idx="3066">
                  <c:v>77.2791</c:v>
                </c:pt>
                <c:pt idx="3067">
                  <c:v>77.263599999999997</c:v>
                </c:pt>
                <c:pt idx="3068">
                  <c:v>77.245940000000004</c:v>
                </c:pt>
                <c:pt idx="3069">
                  <c:v>77.230440000000002</c:v>
                </c:pt>
                <c:pt idx="3070">
                  <c:v>77.212770000000006</c:v>
                </c:pt>
                <c:pt idx="3071">
                  <c:v>77.208430000000007</c:v>
                </c:pt>
                <c:pt idx="3072">
                  <c:v>77.212770000000006</c:v>
                </c:pt>
                <c:pt idx="3073">
                  <c:v>77.219440000000006</c:v>
                </c:pt>
                <c:pt idx="3074">
                  <c:v>77.212770000000006</c:v>
                </c:pt>
                <c:pt idx="3075">
                  <c:v>77.199600000000004</c:v>
                </c:pt>
                <c:pt idx="3076">
                  <c:v>77.184100000000001</c:v>
                </c:pt>
                <c:pt idx="3077">
                  <c:v>77.173100000000005</c:v>
                </c:pt>
                <c:pt idx="3078">
                  <c:v>77.164259999999999</c:v>
                </c:pt>
                <c:pt idx="3079">
                  <c:v>77.144270000000006</c:v>
                </c:pt>
                <c:pt idx="3080">
                  <c:v>77.124430000000004</c:v>
                </c:pt>
                <c:pt idx="3081">
                  <c:v>77.095759999999999</c:v>
                </c:pt>
                <c:pt idx="3082">
                  <c:v>77.084760000000003</c:v>
                </c:pt>
                <c:pt idx="3083">
                  <c:v>77.073599999999999</c:v>
                </c:pt>
                <c:pt idx="3084">
                  <c:v>77.058099999999996</c:v>
                </c:pt>
                <c:pt idx="3085">
                  <c:v>77.051590000000004</c:v>
                </c:pt>
                <c:pt idx="3086">
                  <c:v>77.036090000000002</c:v>
                </c:pt>
                <c:pt idx="3087">
                  <c:v>77.029430000000005</c:v>
                </c:pt>
                <c:pt idx="3088">
                  <c:v>77.016260000000003</c:v>
                </c:pt>
                <c:pt idx="3089">
                  <c:v>77.005099999999999</c:v>
                </c:pt>
                <c:pt idx="3090">
                  <c:v>77.005099999999999</c:v>
                </c:pt>
                <c:pt idx="3091">
                  <c:v>76.99409</c:v>
                </c:pt>
                <c:pt idx="3092">
                  <c:v>76.987430000000003</c:v>
                </c:pt>
                <c:pt idx="3093">
                  <c:v>76.987430000000003</c:v>
                </c:pt>
                <c:pt idx="3094">
                  <c:v>76.980770000000007</c:v>
                </c:pt>
                <c:pt idx="3095">
                  <c:v>76.967590000000001</c:v>
                </c:pt>
                <c:pt idx="3096">
                  <c:v>76.960930000000005</c:v>
                </c:pt>
                <c:pt idx="3097">
                  <c:v>76.949920000000006</c:v>
                </c:pt>
                <c:pt idx="3098">
                  <c:v>76.934430000000006</c:v>
                </c:pt>
                <c:pt idx="3099">
                  <c:v>76.932259999999999</c:v>
                </c:pt>
                <c:pt idx="3100">
                  <c:v>76.932259999999999</c:v>
                </c:pt>
                <c:pt idx="3101">
                  <c:v>76.916759999999996</c:v>
                </c:pt>
                <c:pt idx="3102">
                  <c:v>76.894599999999997</c:v>
                </c:pt>
                <c:pt idx="3103">
                  <c:v>76.870419999999996</c:v>
                </c:pt>
                <c:pt idx="3104">
                  <c:v>76.861590000000007</c:v>
                </c:pt>
                <c:pt idx="3105">
                  <c:v>76.848259999999996</c:v>
                </c:pt>
                <c:pt idx="3106">
                  <c:v>76.830590000000001</c:v>
                </c:pt>
                <c:pt idx="3107">
                  <c:v>76.821759999999998</c:v>
                </c:pt>
                <c:pt idx="3108">
                  <c:v>76.808430000000001</c:v>
                </c:pt>
                <c:pt idx="3109">
                  <c:v>76.795249999999996</c:v>
                </c:pt>
                <c:pt idx="3110">
                  <c:v>76.78425</c:v>
                </c:pt>
                <c:pt idx="3111">
                  <c:v>76.768749999999997</c:v>
                </c:pt>
                <c:pt idx="3112">
                  <c:v>76.759919999999994</c:v>
                </c:pt>
                <c:pt idx="3113">
                  <c:v>76.737759999999994</c:v>
                </c:pt>
                <c:pt idx="3114">
                  <c:v>76.71575</c:v>
                </c:pt>
                <c:pt idx="3115">
                  <c:v>76.706919999999997</c:v>
                </c:pt>
                <c:pt idx="3116">
                  <c:v>76.702420000000004</c:v>
                </c:pt>
                <c:pt idx="3117">
                  <c:v>76.702420000000004</c:v>
                </c:pt>
                <c:pt idx="3118">
                  <c:v>76.698080000000004</c:v>
                </c:pt>
                <c:pt idx="3119">
                  <c:v>76.682580000000002</c:v>
                </c:pt>
                <c:pt idx="3120">
                  <c:v>76.669250000000005</c:v>
                </c:pt>
                <c:pt idx="3121">
                  <c:v>76.664919999999995</c:v>
                </c:pt>
                <c:pt idx="3122">
                  <c:v>76.662589999999994</c:v>
                </c:pt>
                <c:pt idx="3123">
                  <c:v>76.662589999999994</c:v>
                </c:pt>
                <c:pt idx="3124">
                  <c:v>76.658249999999995</c:v>
                </c:pt>
                <c:pt idx="3125">
                  <c:v>76.653760000000005</c:v>
                </c:pt>
                <c:pt idx="3126">
                  <c:v>76.633920000000003</c:v>
                </c:pt>
                <c:pt idx="3127">
                  <c:v>76.61842</c:v>
                </c:pt>
                <c:pt idx="3128">
                  <c:v>76.607420000000005</c:v>
                </c:pt>
                <c:pt idx="3129">
                  <c:v>76.587580000000003</c:v>
                </c:pt>
                <c:pt idx="3130">
                  <c:v>76.580920000000006</c:v>
                </c:pt>
                <c:pt idx="3131">
                  <c:v>76.569909999999993</c:v>
                </c:pt>
                <c:pt idx="3132">
                  <c:v>76.552239999999998</c:v>
                </c:pt>
                <c:pt idx="3133">
                  <c:v>76.532250000000005</c:v>
                </c:pt>
                <c:pt idx="3134">
                  <c:v>76.516750000000002</c:v>
                </c:pt>
                <c:pt idx="3135">
                  <c:v>76.507919999999999</c:v>
                </c:pt>
                <c:pt idx="3136">
                  <c:v>76.501410000000007</c:v>
                </c:pt>
                <c:pt idx="3137">
                  <c:v>76.48142</c:v>
                </c:pt>
                <c:pt idx="3138">
                  <c:v>76.468249999999998</c:v>
                </c:pt>
                <c:pt idx="3139">
                  <c:v>76.450580000000002</c:v>
                </c:pt>
                <c:pt idx="3140">
                  <c:v>76.437250000000006</c:v>
                </c:pt>
                <c:pt idx="3141">
                  <c:v>76.421750000000003</c:v>
                </c:pt>
                <c:pt idx="3142">
                  <c:v>76.41292</c:v>
                </c:pt>
                <c:pt idx="3143">
                  <c:v>76.399739999999994</c:v>
                </c:pt>
                <c:pt idx="3144">
                  <c:v>76.388739999999999</c:v>
                </c:pt>
                <c:pt idx="3145">
                  <c:v>76.375410000000002</c:v>
                </c:pt>
                <c:pt idx="3146">
                  <c:v>76.368750000000006</c:v>
                </c:pt>
                <c:pt idx="3147">
                  <c:v>76.35557</c:v>
                </c:pt>
                <c:pt idx="3148">
                  <c:v>76.342250000000007</c:v>
                </c:pt>
                <c:pt idx="3149">
                  <c:v>76.326750000000004</c:v>
                </c:pt>
                <c:pt idx="3150">
                  <c:v>76.324579999999997</c:v>
                </c:pt>
                <c:pt idx="3151">
                  <c:v>76.315740000000005</c:v>
                </c:pt>
                <c:pt idx="3152">
                  <c:v>76.304739999999995</c:v>
                </c:pt>
                <c:pt idx="3153">
                  <c:v>76.295910000000006</c:v>
                </c:pt>
                <c:pt idx="3154">
                  <c:v>76.282579999999996</c:v>
                </c:pt>
                <c:pt idx="3155">
                  <c:v>76.282579999999996</c:v>
                </c:pt>
                <c:pt idx="3156">
                  <c:v>76.28707</c:v>
                </c:pt>
                <c:pt idx="3157">
                  <c:v>76.295910000000006</c:v>
                </c:pt>
                <c:pt idx="3158">
                  <c:v>76.295910000000006</c:v>
                </c:pt>
                <c:pt idx="3159">
                  <c:v>76.289240000000007</c:v>
                </c:pt>
                <c:pt idx="3160">
                  <c:v>76.278239999999997</c:v>
                </c:pt>
                <c:pt idx="3161">
                  <c:v>76.27158</c:v>
                </c:pt>
                <c:pt idx="3162">
                  <c:v>76.260570000000001</c:v>
                </c:pt>
                <c:pt idx="3163">
                  <c:v>76.242900000000006</c:v>
                </c:pt>
                <c:pt idx="3164">
                  <c:v>76.234070000000003</c:v>
                </c:pt>
                <c:pt idx="3165">
                  <c:v>76.214079999999996</c:v>
                </c:pt>
                <c:pt idx="3166">
                  <c:v>76.189750000000004</c:v>
                </c:pt>
                <c:pt idx="3167">
                  <c:v>76.172079999999994</c:v>
                </c:pt>
                <c:pt idx="3168">
                  <c:v>76.150069999999999</c:v>
                </c:pt>
                <c:pt idx="3169">
                  <c:v>76.145579999999995</c:v>
                </c:pt>
                <c:pt idx="3170">
                  <c:v>76.136740000000003</c:v>
                </c:pt>
                <c:pt idx="3171">
                  <c:v>76.12124</c:v>
                </c:pt>
                <c:pt idx="3172">
                  <c:v>76.12124</c:v>
                </c:pt>
                <c:pt idx="3173">
                  <c:v>76.108069999999998</c:v>
                </c:pt>
                <c:pt idx="3174">
                  <c:v>76.090400000000002</c:v>
                </c:pt>
                <c:pt idx="3175">
                  <c:v>76.081569999999999</c:v>
                </c:pt>
                <c:pt idx="3176">
                  <c:v>76.085909999999998</c:v>
                </c:pt>
                <c:pt idx="3177">
                  <c:v>76.083740000000006</c:v>
                </c:pt>
                <c:pt idx="3178">
                  <c:v>76.074910000000003</c:v>
                </c:pt>
                <c:pt idx="3179">
                  <c:v>76.055070000000001</c:v>
                </c:pt>
                <c:pt idx="3180">
                  <c:v>76.039569999999998</c:v>
                </c:pt>
                <c:pt idx="3181">
                  <c:v>76.015240000000006</c:v>
                </c:pt>
                <c:pt idx="3182">
                  <c:v>76.004230000000007</c:v>
                </c:pt>
                <c:pt idx="3183">
                  <c:v>75.99091</c:v>
                </c:pt>
                <c:pt idx="3184">
                  <c:v>75.984399999999994</c:v>
                </c:pt>
                <c:pt idx="3185">
                  <c:v>75.973240000000004</c:v>
                </c:pt>
                <c:pt idx="3186">
                  <c:v>75.966570000000004</c:v>
                </c:pt>
                <c:pt idx="3187">
                  <c:v>75.948909999999998</c:v>
                </c:pt>
                <c:pt idx="3188">
                  <c:v>75.929069999999996</c:v>
                </c:pt>
                <c:pt idx="3189">
                  <c:v>75.907060000000001</c:v>
                </c:pt>
                <c:pt idx="3190">
                  <c:v>75.893730000000005</c:v>
                </c:pt>
                <c:pt idx="3191">
                  <c:v>75.887069999999994</c:v>
                </c:pt>
                <c:pt idx="3192">
                  <c:v>75.884900000000002</c:v>
                </c:pt>
                <c:pt idx="3193">
                  <c:v>75.871570000000006</c:v>
                </c:pt>
                <c:pt idx="3194">
                  <c:v>75.876069999999999</c:v>
                </c:pt>
                <c:pt idx="3195">
                  <c:v>75.867230000000006</c:v>
                </c:pt>
                <c:pt idx="3196">
                  <c:v>75.871570000000006</c:v>
                </c:pt>
                <c:pt idx="3197">
                  <c:v>75.867230000000006</c:v>
                </c:pt>
                <c:pt idx="3198">
                  <c:v>75.862740000000002</c:v>
                </c:pt>
                <c:pt idx="3199">
                  <c:v>75.86506</c:v>
                </c:pt>
                <c:pt idx="3200">
                  <c:v>75.860569999999996</c:v>
                </c:pt>
                <c:pt idx="3201">
                  <c:v>75.849559999999997</c:v>
                </c:pt>
                <c:pt idx="3202">
                  <c:v>75.834069999999997</c:v>
                </c:pt>
                <c:pt idx="3203">
                  <c:v>75.825230000000005</c:v>
                </c:pt>
                <c:pt idx="3204">
                  <c:v>75.816400000000002</c:v>
                </c:pt>
                <c:pt idx="3205">
                  <c:v>75.785399999999996</c:v>
                </c:pt>
                <c:pt idx="3206">
                  <c:v>75.758899999999997</c:v>
                </c:pt>
                <c:pt idx="3207">
                  <c:v>75.743560000000002</c:v>
                </c:pt>
                <c:pt idx="3208">
                  <c:v>75.728059999999999</c:v>
                </c:pt>
                <c:pt idx="3209">
                  <c:v>75.714730000000003</c:v>
                </c:pt>
                <c:pt idx="3210">
                  <c:v>75.703729999999993</c:v>
                </c:pt>
                <c:pt idx="3211">
                  <c:v>75.690399999999997</c:v>
                </c:pt>
                <c:pt idx="3212">
                  <c:v>75.686059999999998</c:v>
                </c:pt>
                <c:pt idx="3213">
                  <c:v>75.683890000000005</c:v>
                </c:pt>
                <c:pt idx="3214">
                  <c:v>75.675060000000002</c:v>
                </c:pt>
                <c:pt idx="3215">
                  <c:v>75.659559999999999</c:v>
                </c:pt>
                <c:pt idx="3216">
                  <c:v>75.648399999999995</c:v>
                </c:pt>
                <c:pt idx="3217">
                  <c:v>75.641890000000004</c:v>
                </c:pt>
                <c:pt idx="3218">
                  <c:v>75.639570000000006</c:v>
                </c:pt>
                <c:pt idx="3219">
                  <c:v>75.635230000000007</c:v>
                </c:pt>
                <c:pt idx="3220">
                  <c:v>75.635230000000007</c:v>
                </c:pt>
                <c:pt idx="3221">
                  <c:v>75.628559999999993</c:v>
                </c:pt>
                <c:pt idx="3222">
                  <c:v>75.619730000000004</c:v>
                </c:pt>
                <c:pt idx="3223">
                  <c:v>75.608720000000005</c:v>
                </c:pt>
                <c:pt idx="3224">
                  <c:v>75.593230000000005</c:v>
                </c:pt>
                <c:pt idx="3225">
                  <c:v>75.582220000000007</c:v>
                </c:pt>
                <c:pt idx="3226">
                  <c:v>75.564549999999997</c:v>
                </c:pt>
                <c:pt idx="3227">
                  <c:v>75.538049999999998</c:v>
                </c:pt>
                <c:pt idx="3228">
                  <c:v>75.513720000000006</c:v>
                </c:pt>
                <c:pt idx="3229">
                  <c:v>75.491560000000007</c:v>
                </c:pt>
                <c:pt idx="3230">
                  <c:v>75.476060000000004</c:v>
                </c:pt>
                <c:pt idx="3231">
                  <c:v>75.460719999999995</c:v>
                </c:pt>
                <c:pt idx="3232">
                  <c:v>75.454049999999995</c:v>
                </c:pt>
                <c:pt idx="3233">
                  <c:v>75.460719999999995</c:v>
                </c:pt>
                <c:pt idx="3234">
                  <c:v>75.462890000000002</c:v>
                </c:pt>
                <c:pt idx="3235">
                  <c:v>75.482730000000004</c:v>
                </c:pt>
                <c:pt idx="3236">
                  <c:v>75.493729999999999</c:v>
                </c:pt>
                <c:pt idx="3237">
                  <c:v>75.484889999999993</c:v>
                </c:pt>
                <c:pt idx="3238">
                  <c:v>75.465059999999994</c:v>
                </c:pt>
                <c:pt idx="3239">
                  <c:v>75.454049999999995</c:v>
                </c:pt>
                <c:pt idx="3240">
                  <c:v>75.436390000000003</c:v>
                </c:pt>
                <c:pt idx="3241">
                  <c:v>75.41422</c:v>
                </c:pt>
                <c:pt idx="3242">
                  <c:v>75.409880000000001</c:v>
                </c:pt>
                <c:pt idx="3243">
                  <c:v>75.394390000000001</c:v>
                </c:pt>
                <c:pt idx="3244">
                  <c:v>75.374549999999999</c:v>
                </c:pt>
                <c:pt idx="3245">
                  <c:v>75.363389999999995</c:v>
                </c:pt>
                <c:pt idx="3246">
                  <c:v>75.34572</c:v>
                </c:pt>
                <c:pt idx="3247">
                  <c:v>75.334720000000004</c:v>
                </c:pt>
                <c:pt idx="3248">
                  <c:v>75.319220000000001</c:v>
                </c:pt>
                <c:pt idx="3249">
                  <c:v>75.297210000000007</c:v>
                </c:pt>
                <c:pt idx="3250">
                  <c:v>75.28389</c:v>
                </c:pt>
                <c:pt idx="3251">
                  <c:v>75.275049999999993</c:v>
                </c:pt>
                <c:pt idx="3252">
                  <c:v>75.268389999999997</c:v>
                </c:pt>
                <c:pt idx="3253">
                  <c:v>75.252889999999994</c:v>
                </c:pt>
                <c:pt idx="3254">
                  <c:v>75.241889999999998</c:v>
                </c:pt>
                <c:pt idx="3255">
                  <c:v>75.244060000000005</c:v>
                </c:pt>
                <c:pt idx="3256">
                  <c:v>75.226389999999995</c:v>
                </c:pt>
                <c:pt idx="3257">
                  <c:v>75.222049999999996</c:v>
                </c:pt>
                <c:pt idx="3258">
                  <c:v>75.228710000000007</c:v>
                </c:pt>
                <c:pt idx="3259">
                  <c:v>75.222049999999996</c:v>
                </c:pt>
                <c:pt idx="3260">
                  <c:v>75.219880000000003</c:v>
                </c:pt>
                <c:pt idx="3261">
                  <c:v>75.206549999999993</c:v>
                </c:pt>
                <c:pt idx="3262">
                  <c:v>75.175550000000001</c:v>
                </c:pt>
                <c:pt idx="3263">
                  <c:v>75.155720000000002</c:v>
                </c:pt>
                <c:pt idx="3264">
                  <c:v>75.153549999999996</c:v>
                </c:pt>
                <c:pt idx="3265">
                  <c:v>75.151380000000003</c:v>
                </c:pt>
                <c:pt idx="3266">
                  <c:v>75.13588</c:v>
                </c:pt>
                <c:pt idx="3267">
                  <c:v>75.12921</c:v>
                </c:pt>
                <c:pt idx="3268">
                  <c:v>75.116039999999998</c:v>
                </c:pt>
                <c:pt idx="3269">
                  <c:v>75.116039999999998</c:v>
                </c:pt>
                <c:pt idx="3270">
                  <c:v>75.111549999999994</c:v>
                </c:pt>
                <c:pt idx="3271">
                  <c:v>75.096050000000005</c:v>
                </c:pt>
                <c:pt idx="3272">
                  <c:v>75.082880000000003</c:v>
                </c:pt>
                <c:pt idx="3273">
                  <c:v>75.071719999999999</c:v>
                </c:pt>
                <c:pt idx="3274">
                  <c:v>75.056370000000001</c:v>
                </c:pt>
                <c:pt idx="3275">
                  <c:v>75.032039999999995</c:v>
                </c:pt>
                <c:pt idx="3276">
                  <c:v>75.007710000000003</c:v>
                </c:pt>
                <c:pt idx="3277">
                  <c:v>74.996709999999993</c:v>
                </c:pt>
                <c:pt idx="3278">
                  <c:v>74.985550000000003</c:v>
                </c:pt>
                <c:pt idx="3279">
                  <c:v>74.972369999999998</c:v>
                </c:pt>
                <c:pt idx="3280">
                  <c:v>74.961370000000002</c:v>
                </c:pt>
                <c:pt idx="3281">
                  <c:v>74.959050000000005</c:v>
                </c:pt>
                <c:pt idx="3282">
                  <c:v>74.970209999999994</c:v>
                </c:pt>
                <c:pt idx="3283">
                  <c:v>74.970209999999994</c:v>
                </c:pt>
                <c:pt idx="3284">
                  <c:v>74.963539999999995</c:v>
                </c:pt>
                <c:pt idx="3285">
                  <c:v>74.948040000000006</c:v>
                </c:pt>
                <c:pt idx="3286">
                  <c:v>74.93038</c:v>
                </c:pt>
                <c:pt idx="3287">
                  <c:v>74.921539999999993</c:v>
                </c:pt>
                <c:pt idx="3288">
                  <c:v>74.914879999999997</c:v>
                </c:pt>
                <c:pt idx="3289">
                  <c:v>74.903869999999998</c:v>
                </c:pt>
                <c:pt idx="3290">
                  <c:v>74.886210000000005</c:v>
                </c:pt>
                <c:pt idx="3291">
                  <c:v>74.861869999999996</c:v>
                </c:pt>
                <c:pt idx="3292">
                  <c:v>74.848550000000003</c:v>
                </c:pt>
                <c:pt idx="3293">
                  <c:v>74.844210000000004</c:v>
                </c:pt>
                <c:pt idx="3294">
                  <c:v>74.839709999999997</c:v>
                </c:pt>
                <c:pt idx="3295">
                  <c:v>74.837540000000004</c:v>
                </c:pt>
                <c:pt idx="3296">
                  <c:v>74.833200000000005</c:v>
                </c:pt>
                <c:pt idx="3297">
                  <c:v>74.819869999999995</c:v>
                </c:pt>
                <c:pt idx="3298">
                  <c:v>74.819869999999995</c:v>
                </c:pt>
                <c:pt idx="3299">
                  <c:v>74.813209999999998</c:v>
                </c:pt>
                <c:pt idx="3300">
                  <c:v>74.806700000000006</c:v>
                </c:pt>
                <c:pt idx="3301">
                  <c:v>74.788880000000006</c:v>
                </c:pt>
                <c:pt idx="3302">
                  <c:v>74.771209999999996</c:v>
                </c:pt>
                <c:pt idx="3303">
                  <c:v>74.758039999999994</c:v>
                </c:pt>
                <c:pt idx="3304">
                  <c:v>74.749200000000002</c:v>
                </c:pt>
                <c:pt idx="3305">
                  <c:v>74.718209999999999</c:v>
                </c:pt>
                <c:pt idx="3306">
                  <c:v>74.69171</c:v>
                </c:pt>
                <c:pt idx="3307">
                  <c:v>74.678529999999995</c:v>
                </c:pt>
                <c:pt idx="3308">
                  <c:v>74.671869999999998</c:v>
                </c:pt>
                <c:pt idx="3309">
                  <c:v>74.669700000000006</c:v>
                </c:pt>
                <c:pt idx="3310">
                  <c:v>74.676209999999998</c:v>
                </c:pt>
                <c:pt idx="3311">
                  <c:v>74.667370000000005</c:v>
                </c:pt>
                <c:pt idx="3312">
                  <c:v>74.66086</c:v>
                </c:pt>
                <c:pt idx="3313">
                  <c:v>74.640870000000007</c:v>
                </c:pt>
                <c:pt idx="3314">
                  <c:v>74.625370000000004</c:v>
                </c:pt>
                <c:pt idx="3315">
                  <c:v>74.621030000000005</c:v>
                </c:pt>
                <c:pt idx="3316">
                  <c:v>74.607709999999997</c:v>
                </c:pt>
                <c:pt idx="3317">
                  <c:v>74.598870000000005</c:v>
                </c:pt>
                <c:pt idx="3318">
                  <c:v>74.590040000000002</c:v>
                </c:pt>
                <c:pt idx="3319">
                  <c:v>74.583529999999996</c:v>
                </c:pt>
                <c:pt idx="3320">
                  <c:v>74.5702</c:v>
                </c:pt>
                <c:pt idx="3321">
                  <c:v>74.5702</c:v>
                </c:pt>
                <c:pt idx="3322">
                  <c:v>74.568029999999993</c:v>
                </c:pt>
                <c:pt idx="3323">
                  <c:v>74.554699999999997</c:v>
                </c:pt>
                <c:pt idx="3324">
                  <c:v>74.561369999999997</c:v>
                </c:pt>
                <c:pt idx="3325">
                  <c:v>74.561369999999997</c:v>
                </c:pt>
                <c:pt idx="3326">
                  <c:v>74.537030000000001</c:v>
                </c:pt>
                <c:pt idx="3327">
                  <c:v>74.5017</c:v>
                </c:pt>
                <c:pt idx="3328">
                  <c:v>74.486199999999997</c:v>
                </c:pt>
                <c:pt idx="3329">
                  <c:v>74.481859999999998</c:v>
                </c:pt>
                <c:pt idx="3330">
                  <c:v>74.470699999999994</c:v>
                </c:pt>
                <c:pt idx="3331">
                  <c:v>74.457530000000006</c:v>
                </c:pt>
                <c:pt idx="3332">
                  <c:v>74.450869999999995</c:v>
                </c:pt>
                <c:pt idx="3333">
                  <c:v>74.435370000000006</c:v>
                </c:pt>
                <c:pt idx="3334">
                  <c:v>74.411190000000005</c:v>
                </c:pt>
                <c:pt idx="3335">
                  <c:v>74.389030000000005</c:v>
                </c:pt>
                <c:pt idx="3336">
                  <c:v>74.384529999999998</c:v>
                </c:pt>
                <c:pt idx="3337">
                  <c:v>74.378029999999995</c:v>
                </c:pt>
                <c:pt idx="3338">
                  <c:v>74.371359999999996</c:v>
                </c:pt>
                <c:pt idx="3339">
                  <c:v>74.378029999999995</c:v>
                </c:pt>
                <c:pt idx="3340">
                  <c:v>74.380189999999999</c:v>
                </c:pt>
                <c:pt idx="3341">
                  <c:v>74.380189999999999</c:v>
                </c:pt>
                <c:pt idx="3342">
                  <c:v>74.364699999999999</c:v>
                </c:pt>
                <c:pt idx="3343">
                  <c:v>74.35369</c:v>
                </c:pt>
                <c:pt idx="3344">
                  <c:v>74.347030000000004</c:v>
                </c:pt>
                <c:pt idx="3345">
                  <c:v>74.329359999999994</c:v>
                </c:pt>
                <c:pt idx="3346">
                  <c:v>74.327190000000002</c:v>
                </c:pt>
                <c:pt idx="3347">
                  <c:v>74.300690000000003</c:v>
                </c:pt>
                <c:pt idx="3348">
                  <c:v>74.287360000000007</c:v>
                </c:pt>
                <c:pt idx="3349">
                  <c:v>74.271860000000004</c:v>
                </c:pt>
                <c:pt idx="3350">
                  <c:v>74.241020000000006</c:v>
                </c:pt>
                <c:pt idx="3351">
                  <c:v>74.234359999999995</c:v>
                </c:pt>
                <c:pt idx="3352">
                  <c:v>74.241020000000006</c:v>
                </c:pt>
                <c:pt idx="3353">
                  <c:v>74.241020000000006</c:v>
                </c:pt>
                <c:pt idx="3354">
                  <c:v>74.223349999999996</c:v>
                </c:pt>
                <c:pt idx="3355">
                  <c:v>74.210030000000003</c:v>
                </c:pt>
                <c:pt idx="3356">
                  <c:v>74.196849999999998</c:v>
                </c:pt>
                <c:pt idx="3357">
                  <c:v>74.179190000000006</c:v>
                </c:pt>
                <c:pt idx="3358">
                  <c:v>74.172520000000006</c:v>
                </c:pt>
                <c:pt idx="3359">
                  <c:v>74.159189999999995</c:v>
                </c:pt>
                <c:pt idx="3360">
                  <c:v>74.146019999999993</c:v>
                </c:pt>
                <c:pt idx="3361">
                  <c:v>74.137190000000004</c:v>
                </c:pt>
                <c:pt idx="3362">
                  <c:v>74.132689999999997</c:v>
                </c:pt>
                <c:pt idx="3363">
                  <c:v>74.130520000000004</c:v>
                </c:pt>
                <c:pt idx="3364">
                  <c:v>74.130520000000004</c:v>
                </c:pt>
                <c:pt idx="3365">
                  <c:v>74.119519999999994</c:v>
                </c:pt>
                <c:pt idx="3366">
                  <c:v>74.104020000000006</c:v>
                </c:pt>
                <c:pt idx="3367">
                  <c:v>74.086349999999996</c:v>
                </c:pt>
                <c:pt idx="3368">
                  <c:v>74.084029999999998</c:v>
                </c:pt>
                <c:pt idx="3369">
                  <c:v>74.070849999999993</c:v>
                </c:pt>
                <c:pt idx="3370">
                  <c:v>74.055359999999993</c:v>
                </c:pt>
                <c:pt idx="3371">
                  <c:v>74.044349999999994</c:v>
                </c:pt>
                <c:pt idx="3372">
                  <c:v>74.026679999999999</c:v>
                </c:pt>
                <c:pt idx="3373">
                  <c:v>74.009020000000007</c:v>
                </c:pt>
                <c:pt idx="3374">
                  <c:v>73.991349999999997</c:v>
                </c:pt>
                <c:pt idx="3375">
                  <c:v>73.975849999999994</c:v>
                </c:pt>
                <c:pt idx="3376">
                  <c:v>73.962519999999998</c:v>
                </c:pt>
                <c:pt idx="3377">
                  <c:v>73.964849999999998</c:v>
                </c:pt>
                <c:pt idx="3378">
                  <c:v>73.964849999999998</c:v>
                </c:pt>
                <c:pt idx="3379">
                  <c:v>73.960350000000005</c:v>
                </c:pt>
                <c:pt idx="3380">
                  <c:v>73.949349999999995</c:v>
                </c:pt>
                <c:pt idx="3381">
                  <c:v>73.93168</c:v>
                </c:pt>
                <c:pt idx="3382">
                  <c:v>73.922849999999997</c:v>
                </c:pt>
                <c:pt idx="3383">
                  <c:v>73.914010000000005</c:v>
                </c:pt>
                <c:pt idx="3384">
                  <c:v>73.876350000000002</c:v>
                </c:pt>
                <c:pt idx="3385">
                  <c:v>73.86318</c:v>
                </c:pt>
                <c:pt idx="3386">
                  <c:v>73.856520000000003</c:v>
                </c:pt>
                <c:pt idx="3387">
                  <c:v>73.845510000000004</c:v>
                </c:pt>
                <c:pt idx="3388">
                  <c:v>73.838849999999994</c:v>
                </c:pt>
                <c:pt idx="3389">
                  <c:v>73.845510000000004</c:v>
                </c:pt>
                <c:pt idx="3390">
                  <c:v>73.849850000000004</c:v>
                </c:pt>
                <c:pt idx="3391">
                  <c:v>73.849850000000004</c:v>
                </c:pt>
                <c:pt idx="3392">
                  <c:v>73.845510000000004</c:v>
                </c:pt>
                <c:pt idx="3393">
                  <c:v>73.834350000000001</c:v>
                </c:pt>
                <c:pt idx="3394">
                  <c:v>73.814520000000002</c:v>
                </c:pt>
                <c:pt idx="3395">
                  <c:v>73.796850000000006</c:v>
                </c:pt>
                <c:pt idx="3396">
                  <c:v>73.777010000000004</c:v>
                </c:pt>
                <c:pt idx="3397">
                  <c:v>73.768180000000001</c:v>
                </c:pt>
                <c:pt idx="3398">
                  <c:v>73.746020000000001</c:v>
                </c:pt>
                <c:pt idx="3399">
                  <c:v>73.739350000000002</c:v>
                </c:pt>
                <c:pt idx="3400">
                  <c:v>73.728350000000006</c:v>
                </c:pt>
                <c:pt idx="3401">
                  <c:v>73.708510000000004</c:v>
                </c:pt>
                <c:pt idx="3402">
                  <c:v>73.695179999999993</c:v>
                </c:pt>
                <c:pt idx="3403">
                  <c:v>73.697509999999994</c:v>
                </c:pt>
                <c:pt idx="3404">
                  <c:v>73.695179999999993</c:v>
                </c:pt>
                <c:pt idx="3405">
                  <c:v>73.677509999999998</c:v>
                </c:pt>
                <c:pt idx="3406">
                  <c:v>73.662019999999998</c:v>
                </c:pt>
                <c:pt idx="3407">
                  <c:v>73.655510000000007</c:v>
                </c:pt>
                <c:pt idx="3408">
                  <c:v>73.642179999999996</c:v>
                </c:pt>
                <c:pt idx="3409">
                  <c:v>73.611339999999998</c:v>
                </c:pt>
                <c:pt idx="3410">
                  <c:v>73.584680000000006</c:v>
                </c:pt>
                <c:pt idx="3411">
                  <c:v>73.562669999999997</c:v>
                </c:pt>
                <c:pt idx="3412">
                  <c:v>73.540509999999998</c:v>
                </c:pt>
                <c:pt idx="3413">
                  <c:v>73.536169999999998</c:v>
                </c:pt>
                <c:pt idx="3414">
                  <c:v>73.545010000000005</c:v>
                </c:pt>
                <c:pt idx="3415">
                  <c:v>73.545010000000005</c:v>
                </c:pt>
                <c:pt idx="3416">
                  <c:v>73.538340000000005</c:v>
                </c:pt>
                <c:pt idx="3417">
                  <c:v>73.525009999999995</c:v>
                </c:pt>
                <c:pt idx="3418">
                  <c:v>73.511840000000007</c:v>
                </c:pt>
                <c:pt idx="3419">
                  <c:v>73.494169999999997</c:v>
                </c:pt>
                <c:pt idx="3420">
                  <c:v>73.474329999999995</c:v>
                </c:pt>
                <c:pt idx="3421">
                  <c:v>73.465500000000006</c:v>
                </c:pt>
                <c:pt idx="3422">
                  <c:v>73.474329999999995</c:v>
                </c:pt>
                <c:pt idx="3423">
                  <c:v>73.469840000000005</c:v>
                </c:pt>
                <c:pt idx="3424">
                  <c:v>73.467669999999998</c:v>
                </c:pt>
                <c:pt idx="3425">
                  <c:v>73.454340000000002</c:v>
                </c:pt>
                <c:pt idx="3426">
                  <c:v>73.438839999999999</c:v>
                </c:pt>
                <c:pt idx="3427">
                  <c:v>73.44117</c:v>
                </c:pt>
                <c:pt idx="3428">
                  <c:v>73.41901</c:v>
                </c:pt>
                <c:pt idx="3429">
                  <c:v>73.381500000000003</c:v>
                </c:pt>
                <c:pt idx="3430">
                  <c:v>73.352670000000003</c:v>
                </c:pt>
                <c:pt idx="3431">
                  <c:v>73.319659999999999</c:v>
                </c:pt>
                <c:pt idx="3432">
                  <c:v>73.306340000000006</c:v>
                </c:pt>
                <c:pt idx="3433">
                  <c:v>73.306340000000006</c:v>
                </c:pt>
                <c:pt idx="3434">
                  <c:v>73.306340000000006</c:v>
                </c:pt>
                <c:pt idx="3435">
                  <c:v>73.315169999999995</c:v>
                </c:pt>
                <c:pt idx="3436">
                  <c:v>73.313000000000002</c:v>
                </c:pt>
                <c:pt idx="3437">
                  <c:v>73.304169999999999</c:v>
                </c:pt>
                <c:pt idx="3438">
                  <c:v>73.293009999999995</c:v>
                </c:pt>
                <c:pt idx="3439">
                  <c:v>73.279830000000004</c:v>
                </c:pt>
                <c:pt idx="3440">
                  <c:v>73.257670000000005</c:v>
                </c:pt>
                <c:pt idx="3441">
                  <c:v>73.251159999999999</c:v>
                </c:pt>
                <c:pt idx="3442">
                  <c:v>73.228999999999999</c:v>
                </c:pt>
                <c:pt idx="3443">
                  <c:v>73.202500000000001</c:v>
                </c:pt>
                <c:pt idx="3444">
                  <c:v>73.180340000000001</c:v>
                </c:pt>
                <c:pt idx="3445">
                  <c:v>73.169330000000002</c:v>
                </c:pt>
                <c:pt idx="3446">
                  <c:v>73.142830000000004</c:v>
                </c:pt>
                <c:pt idx="3447">
                  <c:v>73.131829999999994</c:v>
                </c:pt>
                <c:pt idx="3448">
                  <c:v>73.109669999999994</c:v>
                </c:pt>
                <c:pt idx="3449">
                  <c:v>73.107500000000002</c:v>
                </c:pt>
                <c:pt idx="3450">
                  <c:v>73.085329999999999</c:v>
                </c:pt>
                <c:pt idx="3451">
                  <c:v>73.076499999999996</c:v>
                </c:pt>
                <c:pt idx="3452">
                  <c:v>73.067670000000007</c:v>
                </c:pt>
                <c:pt idx="3453">
                  <c:v>73.05883</c:v>
                </c:pt>
                <c:pt idx="3454">
                  <c:v>73.043329999999997</c:v>
                </c:pt>
                <c:pt idx="3455">
                  <c:v>73.041160000000005</c:v>
                </c:pt>
                <c:pt idx="3456">
                  <c:v>73.027990000000003</c:v>
                </c:pt>
                <c:pt idx="3457">
                  <c:v>73.003659999999996</c:v>
                </c:pt>
                <c:pt idx="3458">
                  <c:v>72.988159999999993</c:v>
                </c:pt>
                <c:pt idx="3459">
                  <c:v>72.961659999999995</c:v>
                </c:pt>
                <c:pt idx="3460">
                  <c:v>72.961659999999995</c:v>
                </c:pt>
                <c:pt idx="3461">
                  <c:v>72.952830000000006</c:v>
                </c:pt>
                <c:pt idx="3462">
                  <c:v>72.928489999999996</c:v>
                </c:pt>
                <c:pt idx="3463">
                  <c:v>72.908659999999998</c:v>
                </c:pt>
                <c:pt idx="3464">
                  <c:v>72.901989999999998</c:v>
                </c:pt>
                <c:pt idx="3465">
                  <c:v>72.890990000000002</c:v>
                </c:pt>
                <c:pt idx="3466">
                  <c:v>72.877660000000006</c:v>
                </c:pt>
                <c:pt idx="3467">
                  <c:v>72.862160000000003</c:v>
                </c:pt>
                <c:pt idx="3468">
                  <c:v>72.846819999999994</c:v>
                </c:pt>
                <c:pt idx="3469">
                  <c:v>72.824659999999994</c:v>
                </c:pt>
                <c:pt idx="3470">
                  <c:v>72.791489999999996</c:v>
                </c:pt>
                <c:pt idx="3471">
                  <c:v>72.773820000000001</c:v>
                </c:pt>
                <c:pt idx="3472">
                  <c:v>72.753990000000002</c:v>
                </c:pt>
                <c:pt idx="3473">
                  <c:v>72.740660000000005</c:v>
                </c:pt>
                <c:pt idx="3474">
                  <c:v>72.731819999999999</c:v>
                </c:pt>
                <c:pt idx="3475">
                  <c:v>72.720820000000003</c:v>
                </c:pt>
                <c:pt idx="3476">
                  <c:v>72.70532</c:v>
                </c:pt>
                <c:pt idx="3477">
                  <c:v>72.689819999999997</c:v>
                </c:pt>
                <c:pt idx="3478">
                  <c:v>72.665649999999999</c:v>
                </c:pt>
                <c:pt idx="3479">
                  <c:v>72.643479999999997</c:v>
                </c:pt>
                <c:pt idx="3480">
                  <c:v>72.625820000000004</c:v>
                </c:pt>
                <c:pt idx="3481">
                  <c:v>72.608149999999995</c:v>
                </c:pt>
                <c:pt idx="3482">
                  <c:v>72.592650000000006</c:v>
                </c:pt>
                <c:pt idx="3483">
                  <c:v>72.579319999999996</c:v>
                </c:pt>
                <c:pt idx="3484">
                  <c:v>72.559489999999997</c:v>
                </c:pt>
                <c:pt idx="3485">
                  <c:v>72.546310000000005</c:v>
                </c:pt>
                <c:pt idx="3486">
                  <c:v>72.521979999999999</c:v>
                </c:pt>
                <c:pt idx="3487">
                  <c:v>72.508650000000003</c:v>
                </c:pt>
                <c:pt idx="3488">
                  <c:v>72.490979999999993</c:v>
                </c:pt>
                <c:pt idx="3489">
                  <c:v>72.473320000000001</c:v>
                </c:pt>
                <c:pt idx="3490">
                  <c:v>72.460139999999996</c:v>
                </c:pt>
                <c:pt idx="3491">
                  <c:v>72.440150000000003</c:v>
                </c:pt>
                <c:pt idx="3492">
                  <c:v>72.429150000000007</c:v>
                </c:pt>
                <c:pt idx="3493">
                  <c:v>72.415819999999997</c:v>
                </c:pt>
                <c:pt idx="3494">
                  <c:v>72.391639999999995</c:v>
                </c:pt>
                <c:pt idx="3495">
                  <c:v>72.371650000000002</c:v>
                </c:pt>
                <c:pt idx="3496">
                  <c:v>72.353980000000007</c:v>
                </c:pt>
                <c:pt idx="3497">
                  <c:v>72.334140000000005</c:v>
                </c:pt>
                <c:pt idx="3498">
                  <c:v>72.311980000000005</c:v>
                </c:pt>
                <c:pt idx="3499">
                  <c:v>72.298810000000003</c:v>
                </c:pt>
                <c:pt idx="3500">
                  <c:v>72.281139999999994</c:v>
                </c:pt>
                <c:pt idx="3501">
                  <c:v>72.263469999999998</c:v>
                </c:pt>
                <c:pt idx="3502">
                  <c:v>72.247969999999995</c:v>
                </c:pt>
                <c:pt idx="3503">
                  <c:v>72.230310000000003</c:v>
                </c:pt>
                <c:pt idx="3504">
                  <c:v>72.21481</c:v>
                </c:pt>
                <c:pt idx="3505">
                  <c:v>72.192800000000005</c:v>
                </c:pt>
                <c:pt idx="3506">
                  <c:v>72.172809999999998</c:v>
                </c:pt>
                <c:pt idx="3507">
                  <c:v>72.157309999999995</c:v>
                </c:pt>
                <c:pt idx="3508">
                  <c:v>72.13964</c:v>
                </c:pt>
                <c:pt idx="3509">
                  <c:v>72.115470000000002</c:v>
                </c:pt>
                <c:pt idx="3510">
                  <c:v>72.088809999999995</c:v>
                </c:pt>
                <c:pt idx="3511">
                  <c:v>72.07347</c:v>
                </c:pt>
                <c:pt idx="3512">
                  <c:v>72.060140000000004</c:v>
                </c:pt>
                <c:pt idx="3513">
                  <c:v>72.040300000000002</c:v>
                </c:pt>
                <c:pt idx="3514">
                  <c:v>72.020309999999995</c:v>
                </c:pt>
                <c:pt idx="3515">
                  <c:v>72.00497</c:v>
                </c:pt>
                <c:pt idx="3516">
                  <c:v>71.980630000000005</c:v>
                </c:pt>
                <c:pt idx="3517">
                  <c:v>71.967309999999998</c:v>
                </c:pt>
                <c:pt idx="3518">
                  <c:v>71.949640000000002</c:v>
                </c:pt>
                <c:pt idx="3519">
                  <c:v>71.925309999999996</c:v>
                </c:pt>
                <c:pt idx="3520">
                  <c:v>71.907640000000001</c:v>
                </c:pt>
                <c:pt idx="3521">
                  <c:v>71.892290000000003</c:v>
                </c:pt>
                <c:pt idx="3522">
                  <c:v>71.874470000000002</c:v>
                </c:pt>
                <c:pt idx="3523">
                  <c:v>71.859129999999993</c:v>
                </c:pt>
                <c:pt idx="3524">
                  <c:v>71.843630000000005</c:v>
                </c:pt>
                <c:pt idx="3525">
                  <c:v>71.834800000000001</c:v>
                </c:pt>
                <c:pt idx="3526">
                  <c:v>71.825959999999995</c:v>
                </c:pt>
                <c:pt idx="3527">
                  <c:v>71.819299999999998</c:v>
                </c:pt>
                <c:pt idx="3528">
                  <c:v>71.806129999999996</c:v>
                </c:pt>
                <c:pt idx="3529">
                  <c:v>71.779470000000003</c:v>
                </c:pt>
                <c:pt idx="3530">
                  <c:v>71.746459999999999</c:v>
                </c:pt>
                <c:pt idx="3531">
                  <c:v>71.713290000000001</c:v>
                </c:pt>
                <c:pt idx="3532">
                  <c:v>71.708799999999997</c:v>
                </c:pt>
                <c:pt idx="3533">
                  <c:v>71.702129999999997</c:v>
                </c:pt>
                <c:pt idx="3534">
                  <c:v>71.697789999999998</c:v>
                </c:pt>
                <c:pt idx="3535">
                  <c:v>71.682299999999998</c:v>
                </c:pt>
                <c:pt idx="3536">
                  <c:v>71.664630000000002</c:v>
                </c:pt>
                <c:pt idx="3537">
                  <c:v>71.638130000000004</c:v>
                </c:pt>
                <c:pt idx="3538">
                  <c:v>71.615960000000001</c:v>
                </c:pt>
                <c:pt idx="3539">
                  <c:v>71.587289999999996</c:v>
                </c:pt>
                <c:pt idx="3540">
                  <c:v>71.574119999999994</c:v>
                </c:pt>
                <c:pt idx="3541">
                  <c:v>71.558620000000005</c:v>
                </c:pt>
                <c:pt idx="3542">
                  <c:v>71.543120000000002</c:v>
                </c:pt>
                <c:pt idx="3543">
                  <c:v>71.534289999999999</c:v>
                </c:pt>
                <c:pt idx="3544">
                  <c:v>71.512129999999999</c:v>
                </c:pt>
                <c:pt idx="3545">
                  <c:v>71.48563</c:v>
                </c:pt>
                <c:pt idx="3546">
                  <c:v>71.463620000000006</c:v>
                </c:pt>
                <c:pt idx="3547">
                  <c:v>71.454790000000003</c:v>
                </c:pt>
                <c:pt idx="3548">
                  <c:v>71.452460000000002</c:v>
                </c:pt>
                <c:pt idx="3549">
                  <c:v>71.43929</c:v>
                </c:pt>
                <c:pt idx="3550">
                  <c:v>71.430449999999993</c:v>
                </c:pt>
                <c:pt idx="3551">
                  <c:v>71.414959999999994</c:v>
                </c:pt>
                <c:pt idx="3552">
                  <c:v>71.392790000000005</c:v>
                </c:pt>
                <c:pt idx="3553">
                  <c:v>71.37079</c:v>
                </c:pt>
                <c:pt idx="3554">
                  <c:v>71.348619999999997</c:v>
                </c:pt>
                <c:pt idx="3555">
                  <c:v>71.333280000000002</c:v>
                </c:pt>
                <c:pt idx="3556">
                  <c:v>71.319950000000006</c:v>
                </c:pt>
                <c:pt idx="3557">
                  <c:v>71.308949999999996</c:v>
                </c:pt>
                <c:pt idx="3558">
                  <c:v>71.297790000000006</c:v>
                </c:pt>
                <c:pt idx="3559">
                  <c:v>71.286789999999996</c:v>
                </c:pt>
                <c:pt idx="3560">
                  <c:v>71.269120000000001</c:v>
                </c:pt>
                <c:pt idx="3561">
                  <c:v>71.247110000000006</c:v>
                </c:pt>
                <c:pt idx="3562">
                  <c:v>71.229290000000006</c:v>
                </c:pt>
                <c:pt idx="3563">
                  <c:v>71.211619999999996</c:v>
                </c:pt>
                <c:pt idx="3564">
                  <c:v>71.196280000000002</c:v>
                </c:pt>
                <c:pt idx="3565">
                  <c:v>71.187439999999995</c:v>
                </c:pt>
                <c:pt idx="3566">
                  <c:v>71.174120000000002</c:v>
                </c:pt>
                <c:pt idx="3567">
                  <c:v>71.156450000000007</c:v>
                </c:pt>
                <c:pt idx="3568">
                  <c:v>71.140950000000004</c:v>
                </c:pt>
                <c:pt idx="3569">
                  <c:v>71.129949999999994</c:v>
                </c:pt>
                <c:pt idx="3570">
                  <c:v>71.118939999999995</c:v>
                </c:pt>
                <c:pt idx="3571">
                  <c:v>71.107780000000005</c:v>
                </c:pt>
                <c:pt idx="3572">
                  <c:v>71.08578</c:v>
                </c:pt>
                <c:pt idx="3573">
                  <c:v>71.074619999999996</c:v>
                </c:pt>
                <c:pt idx="3574">
                  <c:v>71.059280000000001</c:v>
                </c:pt>
                <c:pt idx="3575">
                  <c:v>71.045950000000005</c:v>
                </c:pt>
                <c:pt idx="3576">
                  <c:v>71.032769999999999</c:v>
                </c:pt>
                <c:pt idx="3577">
                  <c:v>71.019450000000006</c:v>
                </c:pt>
                <c:pt idx="3578">
                  <c:v>71.001779999999997</c:v>
                </c:pt>
                <c:pt idx="3579">
                  <c:v>70.98845</c:v>
                </c:pt>
                <c:pt idx="3580">
                  <c:v>70.977450000000005</c:v>
                </c:pt>
                <c:pt idx="3581">
                  <c:v>70.961950000000002</c:v>
                </c:pt>
                <c:pt idx="3582">
                  <c:v>70.948769999999996</c:v>
                </c:pt>
                <c:pt idx="3583">
                  <c:v>70.94211</c:v>
                </c:pt>
                <c:pt idx="3584">
                  <c:v>70.931110000000004</c:v>
                </c:pt>
                <c:pt idx="3585">
                  <c:v>70.915610000000001</c:v>
                </c:pt>
                <c:pt idx="3586">
                  <c:v>70.908940000000001</c:v>
                </c:pt>
                <c:pt idx="3587">
                  <c:v>70.904600000000002</c:v>
                </c:pt>
                <c:pt idx="3588">
                  <c:v>70.900109999999998</c:v>
                </c:pt>
                <c:pt idx="3589">
                  <c:v>70.891279999999995</c:v>
                </c:pt>
                <c:pt idx="3590">
                  <c:v>70.878100000000003</c:v>
                </c:pt>
                <c:pt idx="3591">
                  <c:v>70.862610000000004</c:v>
                </c:pt>
                <c:pt idx="3592">
                  <c:v>70.851600000000005</c:v>
                </c:pt>
                <c:pt idx="3593">
                  <c:v>70.836100000000002</c:v>
                </c:pt>
                <c:pt idx="3594">
                  <c:v>70.818439999999995</c:v>
                </c:pt>
                <c:pt idx="3595">
                  <c:v>70.802940000000007</c:v>
                </c:pt>
                <c:pt idx="3596">
                  <c:v>70.787440000000004</c:v>
                </c:pt>
                <c:pt idx="3597">
                  <c:v>70.774270000000001</c:v>
                </c:pt>
                <c:pt idx="3598">
                  <c:v>70.756439999999998</c:v>
                </c:pt>
                <c:pt idx="3599">
                  <c:v>70.754270000000005</c:v>
                </c:pt>
                <c:pt idx="3600">
                  <c:v>70.745440000000002</c:v>
                </c:pt>
                <c:pt idx="3601">
                  <c:v>70.736609999999999</c:v>
                </c:pt>
                <c:pt idx="3602">
                  <c:v>70.712270000000004</c:v>
                </c:pt>
                <c:pt idx="3603">
                  <c:v>70.714600000000004</c:v>
                </c:pt>
                <c:pt idx="3604">
                  <c:v>70.705770000000001</c:v>
                </c:pt>
                <c:pt idx="3605">
                  <c:v>70.716769999999997</c:v>
                </c:pt>
                <c:pt idx="3606">
                  <c:v>70.687939999999998</c:v>
                </c:pt>
                <c:pt idx="3607">
                  <c:v>70.672600000000003</c:v>
                </c:pt>
                <c:pt idx="3608">
                  <c:v>70.661439999999999</c:v>
                </c:pt>
                <c:pt idx="3609">
                  <c:v>70.654929999999993</c:v>
                </c:pt>
                <c:pt idx="3610">
                  <c:v>70.648269999999997</c:v>
                </c:pt>
                <c:pt idx="3611">
                  <c:v>70.639430000000004</c:v>
                </c:pt>
                <c:pt idx="3612">
                  <c:v>70.632769999999994</c:v>
                </c:pt>
                <c:pt idx="3613">
                  <c:v>70.621769999999998</c:v>
                </c:pt>
                <c:pt idx="3614">
                  <c:v>70.608440000000002</c:v>
                </c:pt>
                <c:pt idx="3615">
                  <c:v>70.590770000000006</c:v>
                </c:pt>
                <c:pt idx="3616">
                  <c:v>70.568759999999997</c:v>
                </c:pt>
                <c:pt idx="3617">
                  <c:v>70.553259999999995</c:v>
                </c:pt>
                <c:pt idx="3618">
                  <c:v>70.546599999999998</c:v>
                </c:pt>
                <c:pt idx="3619">
                  <c:v>70.539940000000001</c:v>
                </c:pt>
                <c:pt idx="3620">
                  <c:v>70.535600000000002</c:v>
                </c:pt>
                <c:pt idx="3621">
                  <c:v>70.535600000000002</c:v>
                </c:pt>
                <c:pt idx="3622">
                  <c:v>70.535600000000002</c:v>
                </c:pt>
                <c:pt idx="3623">
                  <c:v>70.531099999999995</c:v>
                </c:pt>
                <c:pt idx="3624">
                  <c:v>70.528930000000003</c:v>
                </c:pt>
                <c:pt idx="3625">
                  <c:v>70.524439999999998</c:v>
                </c:pt>
                <c:pt idx="3626">
                  <c:v>70.511259999999993</c:v>
                </c:pt>
                <c:pt idx="3627">
                  <c:v>70.493600000000001</c:v>
                </c:pt>
                <c:pt idx="3628">
                  <c:v>70.478099999999998</c:v>
                </c:pt>
                <c:pt idx="3629">
                  <c:v>70.473759999999999</c:v>
                </c:pt>
                <c:pt idx="3630">
                  <c:v>70.462599999999995</c:v>
                </c:pt>
                <c:pt idx="3631">
                  <c:v>70.451599999999999</c:v>
                </c:pt>
                <c:pt idx="3632">
                  <c:v>70.447100000000006</c:v>
                </c:pt>
                <c:pt idx="3633">
                  <c:v>70.442760000000007</c:v>
                </c:pt>
                <c:pt idx="3634">
                  <c:v>70.438270000000003</c:v>
                </c:pt>
                <c:pt idx="3635">
                  <c:v>70.427269999999993</c:v>
                </c:pt>
                <c:pt idx="3636">
                  <c:v>70.416259999999994</c:v>
                </c:pt>
                <c:pt idx="3637">
                  <c:v>70.402929999999998</c:v>
                </c:pt>
                <c:pt idx="3638">
                  <c:v>70.402929999999998</c:v>
                </c:pt>
                <c:pt idx="3639">
                  <c:v>70.387590000000003</c:v>
                </c:pt>
                <c:pt idx="3640">
                  <c:v>70.356589999999997</c:v>
                </c:pt>
                <c:pt idx="3641">
                  <c:v>70.345590000000001</c:v>
                </c:pt>
                <c:pt idx="3642">
                  <c:v>70.343270000000004</c:v>
                </c:pt>
                <c:pt idx="3643">
                  <c:v>70.330089999999998</c:v>
                </c:pt>
                <c:pt idx="3644">
                  <c:v>70.307929999999999</c:v>
                </c:pt>
                <c:pt idx="3645">
                  <c:v>70.296930000000003</c:v>
                </c:pt>
                <c:pt idx="3646">
                  <c:v>70.290260000000004</c:v>
                </c:pt>
                <c:pt idx="3647">
                  <c:v>70.294759999999997</c:v>
                </c:pt>
                <c:pt idx="3648">
                  <c:v>70.288089999999997</c:v>
                </c:pt>
                <c:pt idx="3649">
                  <c:v>70.268259999999998</c:v>
                </c:pt>
                <c:pt idx="3650">
                  <c:v>70.259420000000006</c:v>
                </c:pt>
                <c:pt idx="3651">
                  <c:v>70.248260000000002</c:v>
                </c:pt>
                <c:pt idx="3652">
                  <c:v>70.239429999999999</c:v>
                </c:pt>
                <c:pt idx="3653">
                  <c:v>70.226259999999996</c:v>
                </c:pt>
                <c:pt idx="3654">
                  <c:v>70.221760000000003</c:v>
                </c:pt>
                <c:pt idx="3655">
                  <c:v>70.215100000000007</c:v>
                </c:pt>
                <c:pt idx="3656">
                  <c:v>70.21293</c:v>
                </c:pt>
                <c:pt idx="3657">
                  <c:v>70.217420000000004</c:v>
                </c:pt>
                <c:pt idx="3658">
                  <c:v>70.21293</c:v>
                </c:pt>
                <c:pt idx="3659">
                  <c:v>70.21293</c:v>
                </c:pt>
                <c:pt idx="3660">
                  <c:v>70.20626</c:v>
                </c:pt>
                <c:pt idx="3661">
                  <c:v>70.201920000000001</c:v>
                </c:pt>
                <c:pt idx="3662">
                  <c:v>70.193089999999998</c:v>
                </c:pt>
                <c:pt idx="3663">
                  <c:v>70.175420000000003</c:v>
                </c:pt>
                <c:pt idx="3664">
                  <c:v>70.162090000000006</c:v>
                </c:pt>
                <c:pt idx="3665">
                  <c:v>70.14443</c:v>
                </c:pt>
                <c:pt idx="3666">
                  <c:v>70.135589999999993</c:v>
                </c:pt>
                <c:pt idx="3667">
                  <c:v>70.117919999999998</c:v>
                </c:pt>
                <c:pt idx="3668">
                  <c:v>70.091419999999999</c:v>
                </c:pt>
                <c:pt idx="3669">
                  <c:v>70.08708</c:v>
                </c:pt>
                <c:pt idx="3670">
                  <c:v>70.075919999999996</c:v>
                </c:pt>
                <c:pt idx="3671">
                  <c:v>70.067089999999993</c:v>
                </c:pt>
                <c:pt idx="3672">
                  <c:v>70.078249999999997</c:v>
                </c:pt>
                <c:pt idx="3673">
                  <c:v>70.073759999999993</c:v>
                </c:pt>
                <c:pt idx="3674">
                  <c:v>70.067089999999993</c:v>
                </c:pt>
                <c:pt idx="3675">
                  <c:v>70.060580000000002</c:v>
                </c:pt>
                <c:pt idx="3676">
                  <c:v>70.053920000000005</c:v>
                </c:pt>
                <c:pt idx="3677">
                  <c:v>70.053920000000005</c:v>
                </c:pt>
                <c:pt idx="3678">
                  <c:v>70.051590000000004</c:v>
                </c:pt>
                <c:pt idx="3679">
                  <c:v>70.053920000000005</c:v>
                </c:pt>
                <c:pt idx="3680">
                  <c:v>70.040589999999995</c:v>
                </c:pt>
                <c:pt idx="3681">
                  <c:v>70.056089999999998</c:v>
                </c:pt>
                <c:pt idx="3682">
                  <c:v>70.038420000000002</c:v>
                </c:pt>
                <c:pt idx="3683">
                  <c:v>70.047250000000005</c:v>
                </c:pt>
                <c:pt idx="3684">
                  <c:v>70.016260000000003</c:v>
                </c:pt>
                <c:pt idx="3685">
                  <c:v>70.000910000000005</c:v>
                </c:pt>
                <c:pt idx="3686">
                  <c:v>69.980919999999998</c:v>
                </c:pt>
                <c:pt idx="3687">
                  <c:v>69.963250000000002</c:v>
                </c:pt>
                <c:pt idx="3688">
                  <c:v>69.954419999999999</c:v>
                </c:pt>
                <c:pt idx="3689">
                  <c:v>69.941249999999997</c:v>
                </c:pt>
                <c:pt idx="3690">
                  <c:v>69.941249999999997</c:v>
                </c:pt>
                <c:pt idx="3691">
                  <c:v>69.947760000000002</c:v>
                </c:pt>
                <c:pt idx="3692">
                  <c:v>69.943420000000003</c:v>
                </c:pt>
                <c:pt idx="3693">
                  <c:v>69.936750000000004</c:v>
                </c:pt>
                <c:pt idx="3694">
                  <c:v>69.919079999999994</c:v>
                </c:pt>
                <c:pt idx="3695">
                  <c:v>69.910250000000005</c:v>
                </c:pt>
                <c:pt idx="3696">
                  <c:v>69.903589999999994</c:v>
                </c:pt>
                <c:pt idx="3697">
                  <c:v>69.888090000000005</c:v>
                </c:pt>
                <c:pt idx="3698">
                  <c:v>69.866079999999997</c:v>
                </c:pt>
                <c:pt idx="3699">
                  <c:v>69.85275</c:v>
                </c:pt>
                <c:pt idx="3700">
                  <c:v>69.843919999999997</c:v>
                </c:pt>
                <c:pt idx="3701">
                  <c:v>69.830749999999995</c:v>
                </c:pt>
                <c:pt idx="3702">
                  <c:v>69.837410000000006</c:v>
                </c:pt>
                <c:pt idx="3703">
                  <c:v>69.835089999999994</c:v>
                </c:pt>
                <c:pt idx="3704">
                  <c:v>69.826250000000002</c:v>
                </c:pt>
                <c:pt idx="3705">
                  <c:v>69.813079999999999</c:v>
                </c:pt>
                <c:pt idx="3706">
                  <c:v>69.80641</c:v>
                </c:pt>
                <c:pt idx="3707">
                  <c:v>69.779910000000001</c:v>
                </c:pt>
                <c:pt idx="3708">
                  <c:v>69.766580000000005</c:v>
                </c:pt>
                <c:pt idx="3709">
                  <c:v>69.764409999999998</c:v>
                </c:pt>
                <c:pt idx="3710">
                  <c:v>69.757750000000001</c:v>
                </c:pt>
                <c:pt idx="3711">
                  <c:v>69.751239999999996</c:v>
                </c:pt>
                <c:pt idx="3712">
                  <c:v>69.735740000000007</c:v>
                </c:pt>
                <c:pt idx="3713">
                  <c:v>69.724580000000003</c:v>
                </c:pt>
                <c:pt idx="3714">
                  <c:v>69.711410000000001</c:v>
                </c:pt>
                <c:pt idx="3715">
                  <c:v>69.698080000000004</c:v>
                </c:pt>
                <c:pt idx="3716">
                  <c:v>69.691569999999999</c:v>
                </c:pt>
                <c:pt idx="3717">
                  <c:v>69.682739999999995</c:v>
                </c:pt>
                <c:pt idx="3718">
                  <c:v>69.680409999999995</c:v>
                </c:pt>
                <c:pt idx="3719">
                  <c:v>69.676079999999999</c:v>
                </c:pt>
                <c:pt idx="3720">
                  <c:v>69.662750000000003</c:v>
                </c:pt>
                <c:pt idx="3721">
                  <c:v>69.651740000000004</c:v>
                </c:pt>
                <c:pt idx="3722">
                  <c:v>69.642910000000001</c:v>
                </c:pt>
                <c:pt idx="3723">
                  <c:v>69.629580000000004</c:v>
                </c:pt>
                <c:pt idx="3724">
                  <c:v>69.627409999999998</c:v>
                </c:pt>
                <c:pt idx="3725">
                  <c:v>69.623069999999998</c:v>
                </c:pt>
                <c:pt idx="3726">
                  <c:v>69.623069999999998</c:v>
                </c:pt>
                <c:pt idx="3727">
                  <c:v>69.623069999999998</c:v>
                </c:pt>
                <c:pt idx="3728">
                  <c:v>69.611909999999995</c:v>
                </c:pt>
                <c:pt idx="3729">
                  <c:v>69.603080000000006</c:v>
                </c:pt>
                <c:pt idx="3730">
                  <c:v>69.594250000000002</c:v>
                </c:pt>
                <c:pt idx="3731">
                  <c:v>69.594250000000002</c:v>
                </c:pt>
                <c:pt idx="3732">
                  <c:v>69.578749999999999</c:v>
                </c:pt>
                <c:pt idx="3733">
                  <c:v>69.556740000000005</c:v>
                </c:pt>
                <c:pt idx="3734">
                  <c:v>69.532409999999999</c:v>
                </c:pt>
                <c:pt idx="3735">
                  <c:v>69.514740000000003</c:v>
                </c:pt>
                <c:pt idx="3736">
                  <c:v>69.494900000000001</c:v>
                </c:pt>
                <c:pt idx="3737">
                  <c:v>69.481579999999994</c:v>
                </c:pt>
                <c:pt idx="3738">
                  <c:v>69.461740000000006</c:v>
                </c:pt>
                <c:pt idx="3739">
                  <c:v>69.450729999999993</c:v>
                </c:pt>
                <c:pt idx="3740">
                  <c:v>69.448409999999996</c:v>
                </c:pt>
                <c:pt idx="3741">
                  <c:v>69.43741</c:v>
                </c:pt>
                <c:pt idx="3742">
                  <c:v>69.43074</c:v>
                </c:pt>
                <c:pt idx="3743">
                  <c:v>69.413070000000005</c:v>
                </c:pt>
                <c:pt idx="3744">
                  <c:v>69.406409999999994</c:v>
                </c:pt>
                <c:pt idx="3745">
                  <c:v>69.402069999999995</c:v>
                </c:pt>
                <c:pt idx="3746">
                  <c:v>69.397580000000005</c:v>
                </c:pt>
                <c:pt idx="3747">
                  <c:v>69.399900000000002</c:v>
                </c:pt>
                <c:pt idx="3748">
                  <c:v>69.391069999999999</c:v>
                </c:pt>
                <c:pt idx="3749">
                  <c:v>69.386570000000006</c:v>
                </c:pt>
                <c:pt idx="3750">
                  <c:v>69.366730000000004</c:v>
                </c:pt>
                <c:pt idx="3751">
                  <c:v>69.335740000000001</c:v>
                </c:pt>
                <c:pt idx="3752">
                  <c:v>69.313730000000007</c:v>
                </c:pt>
                <c:pt idx="3753">
                  <c:v>69.296059999999997</c:v>
                </c:pt>
                <c:pt idx="3754">
                  <c:v>69.273899999999998</c:v>
                </c:pt>
                <c:pt idx="3755">
                  <c:v>69.256230000000002</c:v>
                </c:pt>
                <c:pt idx="3756">
                  <c:v>69.245230000000006</c:v>
                </c:pt>
                <c:pt idx="3757">
                  <c:v>69.234070000000003</c:v>
                </c:pt>
                <c:pt idx="3758">
                  <c:v>69.2209</c:v>
                </c:pt>
                <c:pt idx="3759">
                  <c:v>69.209890000000001</c:v>
                </c:pt>
                <c:pt idx="3760">
                  <c:v>69.198740000000001</c:v>
                </c:pt>
                <c:pt idx="3761">
                  <c:v>69.185559999999995</c:v>
                </c:pt>
                <c:pt idx="3762">
                  <c:v>69.174400000000006</c:v>
                </c:pt>
                <c:pt idx="3763">
                  <c:v>69.170060000000007</c:v>
                </c:pt>
                <c:pt idx="3764">
                  <c:v>69.156739999999999</c:v>
                </c:pt>
                <c:pt idx="3765">
                  <c:v>69.143559999999994</c:v>
                </c:pt>
                <c:pt idx="3766">
                  <c:v>69.139070000000004</c:v>
                </c:pt>
                <c:pt idx="3767">
                  <c:v>69.117059999999995</c:v>
                </c:pt>
                <c:pt idx="3768">
                  <c:v>69.103729999999999</c:v>
                </c:pt>
                <c:pt idx="3769">
                  <c:v>69.088229999999996</c:v>
                </c:pt>
                <c:pt idx="3770">
                  <c:v>69.079400000000007</c:v>
                </c:pt>
                <c:pt idx="3771">
                  <c:v>69.068399999999997</c:v>
                </c:pt>
                <c:pt idx="3772">
                  <c:v>69.050730000000001</c:v>
                </c:pt>
                <c:pt idx="3773">
                  <c:v>69.028570000000002</c:v>
                </c:pt>
                <c:pt idx="3774">
                  <c:v>69.013220000000004</c:v>
                </c:pt>
                <c:pt idx="3775">
                  <c:v>68.993229999999997</c:v>
                </c:pt>
                <c:pt idx="3776">
                  <c:v>68.966729999999998</c:v>
                </c:pt>
                <c:pt idx="3777">
                  <c:v>68.949060000000003</c:v>
                </c:pt>
                <c:pt idx="3778">
                  <c:v>68.927059999999997</c:v>
                </c:pt>
                <c:pt idx="3779">
                  <c:v>68.907060000000001</c:v>
                </c:pt>
                <c:pt idx="3780">
                  <c:v>68.880560000000003</c:v>
                </c:pt>
                <c:pt idx="3781">
                  <c:v>68.871729999999999</c:v>
                </c:pt>
                <c:pt idx="3782">
                  <c:v>68.845230000000001</c:v>
                </c:pt>
                <c:pt idx="3783">
                  <c:v>68.820890000000006</c:v>
                </c:pt>
                <c:pt idx="3784">
                  <c:v>68.820890000000006</c:v>
                </c:pt>
                <c:pt idx="3785">
                  <c:v>68.812060000000002</c:v>
                </c:pt>
                <c:pt idx="3786">
                  <c:v>68.807720000000003</c:v>
                </c:pt>
                <c:pt idx="3787">
                  <c:v>68.772379999999998</c:v>
                </c:pt>
                <c:pt idx="3788">
                  <c:v>68.748050000000006</c:v>
                </c:pt>
                <c:pt idx="3789">
                  <c:v>68.721549999999993</c:v>
                </c:pt>
                <c:pt idx="3790">
                  <c:v>68.688389999999998</c:v>
                </c:pt>
                <c:pt idx="3791">
                  <c:v>68.675060000000002</c:v>
                </c:pt>
                <c:pt idx="3792">
                  <c:v>68.648560000000003</c:v>
                </c:pt>
                <c:pt idx="3793">
                  <c:v>68.637550000000005</c:v>
                </c:pt>
                <c:pt idx="3794">
                  <c:v>68.617710000000002</c:v>
                </c:pt>
                <c:pt idx="3795">
                  <c:v>68.608879999999999</c:v>
                </c:pt>
                <c:pt idx="3796">
                  <c:v>68.615390000000005</c:v>
                </c:pt>
                <c:pt idx="3797">
                  <c:v>68.593379999999996</c:v>
                </c:pt>
                <c:pt idx="3798">
                  <c:v>68.564710000000005</c:v>
                </c:pt>
                <c:pt idx="3799">
                  <c:v>68.551379999999995</c:v>
                </c:pt>
                <c:pt idx="3800">
                  <c:v>68.533720000000002</c:v>
                </c:pt>
                <c:pt idx="3801">
                  <c:v>68.522710000000004</c:v>
                </c:pt>
                <c:pt idx="3802">
                  <c:v>68.496210000000005</c:v>
                </c:pt>
                <c:pt idx="3803">
                  <c:v>68.476219999999998</c:v>
                </c:pt>
                <c:pt idx="3804">
                  <c:v>68.463040000000007</c:v>
                </c:pt>
                <c:pt idx="3805">
                  <c:v>68.43871</c:v>
                </c:pt>
                <c:pt idx="3806">
                  <c:v>68.407719999999998</c:v>
                </c:pt>
                <c:pt idx="3807">
                  <c:v>68.379040000000003</c:v>
                </c:pt>
                <c:pt idx="3808">
                  <c:v>68.354709999999997</c:v>
                </c:pt>
                <c:pt idx="3809">
                  <c:v>68.334879999999998</c:v>
                </c:pt>
                <c:pt idx="3810">
                  <c:v>68.310540000000003</c:v>
                </c:pt>
                <c:pt idx="3811">
                  <c:v>68.295050000000003</c:v>
                </c:pt>
                <c:pt idx="3812">
                  <c:v>68.277379999999994</c:v>
                </c:pt>
                <c:pt idx="3813">
                  <c:v>68.257540000000006</c:v>
                </c:pt>
                <c:pt idx="3814">
                  <c:v>68.228710000000007</c:v>
                </c:pt>
                <c:pt idx="3815">
                  <c:v>68.204539999999994</c:v>
                </c:pt>
                <c:pt idx="3816">
                  <c:v>68.186869999999999</c:v>
                </c:pt>
                <c:pt idx="3817">
                  <c:v>68.160210000000006</c:v>
                </c:pt>
                <c:pt idx="3818">
                  <c:v>68.142539999999997</c:v>
                </c:pt>
                <c:pt idx="3819">
                  <c:v>68.129369999999994</c:v>
                </c:pt>
                <c:pt idx="3820">
                  <c:v>68.102869999999996</c:v>
                </c:pt>
                <c:pt idx="3821">
                  <c:v>68.071870000000004</c:v>
                </c:pt>
                <c:pt idx="3822">
                  <c:v>68.041030000000006</c:v>
                </c:pt>
                <c:pt idx="3823">
                  <c:v>68.034369999999996</c:v>
                </c:pt>
                <c:pt idx="3824">
                  <c:v>68.038709999999995</c:v>
                </c:pt>
                <c:pt idx="3825">
                  <c:v>68.043199999999999</c:v>
                </c:pt>
                <c:pt idx="3826">
                  <c:v>68.021039999999999</c:v>
                </c:pt>
                <c:pt idx="3827">
                  <c:v>67.987870000000001</c:v>
                </c:pt>
                <c:pt idx="3828">
                  <c:v>67.961370000000002</c:v>
                </c:pt>
                <c:pt idx="3829">
                  <c:v>67.946029999999993</c:v>
                </c:pt>
                <c:pt idx="3830">
                  <c:v>67.923869999999994</c:v>
                </c:pt>
                <c:pt idx="3831">
                  <c:v>67.910539999999997</c:v>
                </c:pt>
                <c:pt idx="3832">
                  <c:v>67.901709999999994</c:v>
                </c:pt>
                <c:pt idx="3833">
                  <c:v>67.888530000000003</c:v>
                </c:pt>
                <c:pt idx="3834">
                  <c:v>67.864199999999997</c:v>
                </c:pt>
                <c:pt idx="3835">
                  <c:v>67.844359999999995</c:v>
                </c:pt>
                <c:pt idx="3836">
                  <c:v>67.820030000000003</c:v>
                </c:pt>
                <c:pt idx="3837">
                  <c:v>67.786860000000004</c:v>
                </c:pt>
                <c:pt idx="3838">
                  <c:v>67.771370000000005</c:v>
                </c:pt>
                <c:pt idx="3839">
                  <c:v>67.758189999999999</c:v>
                </c:pt>
                <c:pt idx="3840">
                  <c:v>67.738200000000006</c:v>
                </c:pt>
                <c:pt idx="3841">
                  <c:v>67.720529999999997</c:v>
                </c:pt>
                <c:pt idx="3842">
                  <c:v>67.698530000000005</c:v>
                </c:pt>
                <c:pt idx="3843">
                  <c:v>67.665360000000007</c:v>
                </c:pt>
                <c:pt idx="3844">
                  <c:v>67.627849999999995</c:v>
                </c:pt>
                <c:pt idx="3845">
                  <c:v>67.621189999999999</c:v>
                </c:pt>
                <c:pt idx="3846">
                  <c:v>67.612359999999995</c:v>
                </c:pt>
                <c:pt idx="3847">
                  <c:v>67.59469</c:v>
                </c:pt>
                <c:pt idx="3848">
                  <c:v>67.585859999999997</c:v>
                </c:pt>
                <c:pt idx="3849">
                  <c:v>67.599029999999999</c:v>
                </c:pt>
                <c:pt idx="3850">
                  <c:v>67.625529999999998</c:v>
                </c:pt>
                <c:pt idx="3851">
                  <c:v>67.625529999999998</c:v>
                </c:pt>
                <c:pt idx="3852">
                  <c:v>67.607860000000002</c:v>
                </c:pt>
                <c:pt idx="3853">
                  <c:v>67.546030000000002</c:v>
                </c:pt>
                <c:pt idx="3854">
                  <c:v>67.495189999999994</c:v>
                </c:pt>
                <c:pt idx="3855">
                  <c:v>67.464349999999996</c:v>
                </c:pt>
                <c:pt idx="3856">
                  <c:v>67.435519999999997</c:v>
                </c:pt>
                <c:pt idx="3857">
                  <c:v>67.398020000000002</c:v>
                </c:pt>
                <c:pt idx="3858">
                  <c:v>67.375860000000003</c:v>
                </c:pt>
                <c:pt idx="3859">
                  <c:v>67.393519999999995</c:v>
                </c:pt>
                <c:pt idx="3860">
                  <c:v>67.37818</c:v>
                </c:pt>
                <c:pt idx="3861">
                  <c:v>67.353849999999994</c:v>
                </c:pt>
                <c:pt idx="3862">
                  <c:v>67.30968</c:v>
                </c:pt>
                <c:pt idx="3863">
                  <c:v>67.314019999999999</c:v>
                </c:pt>
                <c:pt idx="3864">
                  <c:v>67.311850000000007</c:v>
                </c:pt>
                <c:pt idx="3865">
                  <c:v>67.294179999999997</c:v>
                </c:pt>
                <c:pt idx="3866">
                  <c:v>67.276510000000002</c:v>
                </c:pt>
                <c:pt idx="3867">
                  <c:v>67.263189999999994</c:v>
                </c:pt>
                <c:pt idx="3868">
                  <c:v>67.276510000000002</c:v>
                </c:pt>
                <c:pt idx="3869">
                  <c:v>67.272019999999998</c:v>
                </c:pt>
                <c:pt idx="3870">
                  <c:v>67.298519999999996</c:v>
                </c:pt>
                <c:pt idx="3871">
                  <c:v>67.296350000000004</c:v>
                </c:pt>
                <c:pt idx="3872">
                  <c:v>67.263189999999994</c:v>
                </c:pt>
                <c:pt idx="3873">
                  <c:v>67.181510000000003</c:v>
                </c:pt>
                <c:pt idx="3874">
                  <c:v>67.15052</c:v>
                </c:pt>
                <c:pt idx="3875">
                  <c:v>67.157179999999997</c:v>
                </c:pt>
                <c:pt idx="3876">
                  <c:v>67.14385</c:v>
                </c:pt>
                <c:pt idx="3877">
                  <c:v>67.135019999999997</c:v>
                </c:pt>
                <c:pt idx="3878">
                  <c:v>67.115179999999995</c:v>
                </c:pt>
                <c:pt idx="3879">
                  <c:v>67.086510000000004</c:v>
                </c:pt>
                <c:pt idx="3880">
                  <c:v>67.088679999999997</c:v>
                </c:pt>
                <c:pt idx="3881">
                  <c:v>67.099680000000006</c:v>
                </c:pt>
                <c:pt idx="3882">
                  <c:v>67.104179999999999</c:v>
                </c:pt>
                <c:pt idx="3883">
                  <c:v>67.110690000000005</c:v>
                </c:pt>
                <c:pt idx="3884">
                  <c:v>67.077669999999998</c:v>
                </c:pt>
                <c:pt idx="3885">
                  <c:v>67.024519999999995</c:v>
                </c:pt>
                <c:pt idx="3886">
                  <c:v>66.980350000000001</c:v>
                </c:pt>
                <c:pt idx="3887">
                  <c:v>66.923000000000002</c:v>
                </c:pt>
                <c:pt idx="3888">
                  <c:v>66.920680000000004</c:v>
                </c:pt>
                <c:pt idx="3889">
                  <c:v>66.936179999999993</c:v>
                </c:pt>
                <c:pt idx="3890">
                  <c:v>66.967169999999996</c:v>
                </c:pt>
                <c:pt idx="3891">
                  <c:v>66.984840000000005</c:v>
                </c:pt>
                <c:pt idx="3892">
                  <c:v>66.958340000000007</c:v>
                </c:pt>
                <c:pt idx="3893">
                  <c:v>66.894180000000006</c:v>
                </c:pt>
                <c:pt idx="3894">
                  <c:v>66.874340000000004</c:v>
                </c:pt>
                <c:pt idx="3895">
                  <c:v>66.876509999999996</c:v>
                </c:pt>
                <c:pt idx="3896">
                  <c:v>66.885339999999999</c:v>
                </c:pt>
                <c:pt idx="3897">
                  <c:v>66.86985</c:v>
                </c:pt>
                <c:pt idx="3898">
                  <c:v>66.863339999999994</c:v>
                </c:pt>
                <c:pt idx="3899">
                  <c:v>66.847840000000005</c:v>
                </c:pt>
                <c:pt idx="3900">
                  <c:v>66.852180000000004</c:v>
                </c:pt>
                <c:pt idx="3901">
                  <c:v>66.841170000000005</c:v>
                </c:pt>
                <c:pt idx="3902">
                  <c:v>66.805840000000003</c:v>
                </c:pt>
                <c:pt idx="3903">
                  <c:v>66.781509999999997</c:v>
                </c:pt>
                <c:pt idx="3904">
                  <c:v>66.761669999999995</c:v>
                </c:pt>
                <c:pt idx="3905">
                  <c:v>66.752840000000006</c:v>
                </c:pt>
                <c:pt idx="3906">
                  <c:v>66.741680000000002</c:v>
                </c:pt>
                <c:pt idx="3907">
                  <c:v>66.730670000000003</c:v>
                </c:pt>
                <c:pt idx="3908">
                  <c:v>66.719669999999994</c:v>
                </c:pt>
                <c:pt idx="3909">
                  <c:v>66.715180000000004</c:v>
                </c:pt>
                <c:pt idx="3910">
                  <c:v>66.710840000000005</c:v>
                </c:pt>
                <c:pt idx="3911">
                  <c:v>66.699830000000006</c:v>
                </c:pt>
                <c:pt idx="3912">
                  <c:v>66.671009999999995</c:v>
                </c:pt>
                <c:pt idx="3913">
                  <c:v>66.664339999999996</c:v>
                </c:pt>
                <c:pt idx="3914">
                  <c:v>66.66</c:v>
                </c:pt>
                <c:pt idx="3915">
                  <c:v>66.642330000000001</c:v>
                </c:pt>
                <c:pt idx="3916">
                  <c:v>66.631330000000005</c:v>
                </c:pt>
                <c:pt idx="3917">
                  <c:v>66.620170000000002</c:v>
                </c:pt>
                <c:pt idx="3918">
                  <c:v>66.606999999999999</c:v>
                </c:pt>
                <c:pt idx="3919">
                  <c:v>66.589330000000004</c:v>
                </c:pt>
                <c:pt idx="3920">
                  <c:v>66.580500000000001</c:v>
                </c:pt>
                <c:pt idx="3921">
                  <c:v>66.562830000000005</c:v>
                </c:pt>
                <c:pt idx="3922">
                  <c:v>66.562830000000005</c:v>
                </c:pt>
                <c:pt idx="3923">
                  <c:v>66.558340000000001</c:v>
                </c:pt>
                <c:pt idx="3924">
                  <c:v>66.549499999999995</c:v>
                </c:pt>
                <c:pt idx="3925">
                  <c:v>66.547330000000002</c:v>
                </c:pt>
                <c:pt idx="3926">
                  <c:v>66.534000000000006</c:v>
                </c:pt>
                <c:pt idx="3927">
                  <c:v>66.525170000000003</c:v>
                </c:pt>
                <c:pt idx="3928">
                  <c:v>66.518659999999997</c:v>
                </c:pt>
                <c:pt idx="3929">
                  <c:v>66.505330000000001</c:v>
                </c:pt>
                <c:pt idx="3930">
                  <c:v>66.487660000000005</c:v>
                </c:pt>
                <c:pt idx="3931">
                  <c:v>66.478830000000002</c:v>
                </c:pt>
                <c:pt idx="3932">
                  <c:v>66.447829999999996</c:v>
                </c:pt>
                <c:pt idx="3933">
                  <c:v>66.410330000000002</c:v>
                </c:pt>
                <c:pt idx="3934">
                  <c:v>66.401499999999999</c:v>
                </c:pt>
                <c:pt idx="3935">
                  <c:v>66.388170000000002</c:v>
                </c:pt>
                <c:pt idx="3936">
                  <c:v>66.374989999999997</c:v>
                </c:pt>
                <c:pt idx="3937">
                  <c:v>66.377160000000003</c:v>
                </c:pt>
                <c:pt idx="3938">
                  <c:v>66.383830000000003</c:v>
                </c:pt>
                <c:pt idx="3939">
                  <c:v>66.388170000000002</c:v>
                </c:pt>
                <c:pt idx="3940">
                  <c:v>66.392660000000006</c:v>
                </c:pt>
                <c:pt idx="3941">
                  <c:v>66.377160000000003</c:v>
                </c:pt>
                <c:pt idx="3942">
                  <c:v>66.366159999999994</c:v>
                </c:pt>
                <c:pt idx="3943">
                  <c:v>66.361670000000004</c:v>
                </c:pt>
                <c:pt idx="3944">
                  <c:v>66.348489999999998</c:v>
                </c:pt>
                <c:pt idx="3945">
                  <c:v>66.335160000000002</c:v>
                </c:pt>
                <c:pt idx="3946">
                  <c:v>66.306489999999997</c:v>
                </c:pt>
                <c:pt idx="3947">
                  <c:v>66.297659999999993</c:v>
                </c:pt>
                <c:pt idx="3948">
                  <c:v>66.288820000000001</c:v>
                </c:pt>
                <c:pt idx="3949">
                  <c:v>66.271159999999995</c:v>
                </c:pt>
                <c:pt idx="3950">
                  <c:v>66.264489999999995</c:v>
                </c:pt>
                <c:pt idx="3951">
                  <c:v>66.260000000000005</c:v>
                </c:pt>
                <c:pt idx="3952">
                  <c:v>66.251159999999999</c:v>
                </c:pt>
                <c:pt idx="3953">
                  <c:v>66.240160000000003</c:v>
                </c:pt>
                <c:pt idx="3954">
                  <c:v>66.233500000000006</c:v>
                </c:pt>
                <c:pt idx="3955">
                  <c:v>66.22466</c:v>
                </c:pt>
                <c:pt idx="3956">
                  <c:v>66.213660000000004</c:v>
                </c:pt>
                <c:pt idx="3957">
                  <c:v>66.222489999999993</c:v>
                </c:pt>
                <c:pt idx="3958">
                  <c:v>66.193820000000002</c:v>
                </c:pt>
                <c:pt idx="3959">
                  <c:v>66.178319999999999</c:v>
                </c:pt>
                <c:pt idx="3960">
                  <c:v>66.16283</c:v>
                </c:pt>
                <c:pt idx="3961">
                  <c:v>66.149649999999994</c:v>
                </c:pt>
                <c:pt idx="3962">
                  <c:v>66.134150000000005</c:v>
                </c:pt>
                <c:pt idx="3963">
                  <c:v>66.107650000000007</c:v>
                </c:pt>
                <c:pt idx="3964">
                  <c:v>66.107650000000007</c:v>
                </c:pt>
                <c:pt idx="3965">
                  <c:v>66.111990000000006</c:v>
                </c:pt>
                <c:pt idx="3966">
                  <c:v>66.094319999999996</c:v>
                </c:pt>
                <c:pt idx="3967">
                  <c:v>66.069990000000004</c:v>
                </c:pt>
                <c:pt idx="3968">
                  <c:v>66.065650000000005</c:v>
                </c:pt>
                <c:pt idx="3969">
                  <c:v>66.047989999999999</c:v>
                </c:pt>
                <c:pt idx="3970">
                  <c:v>66.03698</c:v>
                </c:pt>
                <c:pt idx="3971">
                  <c:v>66.030320000000003</c:v>
                </c:pt>
                <c:pt idx="3972">
                  <c:v>66.021479999999997</c:v>
                </c:pt>
                <c:pt idx="3973">
                  <c:v>66.012649999999994</c:v>
                </c:pt>
                <c:pt idx="3974">
                  <c:v>66.012649999999994</c:v>
                </c:pt>
                <c:pt idx="3975">
                  <c:v>66.003820000000005</c:v>
                </c:pt>
                <c:pt idx="3976">
                  <c:v>65.990489999999994</c:v>
                </c:pt>
                <c:pt idx="3977">
                  <c:v>65.974990000000005</c:v>
                </c:pt>
                <c:pt idx="3978">
                  <c:v>65.979479999999995</c:v>
                </c:pt>
                <c:pt idx="3979">
                  <c:v>65.977310000000003</c:v>
                </c:pt>
                <c:pt idx="3980">
                  <c:v>65.970650000000006</c:v>
                </c:pt>
                <c:pt idx="3981">
                  <c:v>65.961820000000003</c:v>
                </c:pt>
                <c:pt idx="3982">
                  <c:v>65.93965</c:v>
                </c:pt>
                <c:pt idx="3983">
                  <c:v>65.915319999999994</c:v>
                </c:pt>
                <c:pt idx="3984">
                  <c:v>65.913150000000002</c:v>
                </c:pt>
                <c:pt idx="3985">
                  <c:v>65.917649999999995</c:v>
                </c:pt>
                <c:pt idx="3986">
                  <c:v>65.902150000000006</c:v>
                </c:pt>
                <c:pt idx="3987">
                  <c:v>65.884479999999996</c:v>
                </c:pt>
                <c:pt idx="3988">
                  <c:v>65.873320000000007</c:v>
                </c:pt>
                <c:pt idx="3989">
                  <c:v>65.87115</c:v>
                </c:pt>
                <c:pt idx="3990">
                  <c:v>65.875649999999993</c:v>
                </c:pt>
                <c:pt idx="3991">
                  <c:v>65.864490000000004</c:v>
                </c:pt>
                <c:pt idx="3992">
                  <c:v>65.851309999999998</c:v>
                </c:pt>
                <c:pt idx="3993">
                  <c:v>65.846819999999994</c:v>
                </c:pt>
                <c:pt idx="3994">
                  <c:v>65.840310000000002</c:v>
                </c:pt>
                <c:pt idx="3995">
                  <c:v>65.831479999999999</c:v>
                </c:pt>
                <c:pt idx="3996">
                  <c:v>65.815979999999996</c:v>
                </c:pt>
                <c:pt idx="3997">
                  <c:v>65.80498</c:v>
                </c:pt>
                <c:pt idx="3998">
                  <c:v>65.80265</c:v>
                </c:pt>
                <c:pt idx="3999">
                  <c:v>65.793819999999997</c:v>
                </c:pt>
                <c:pt idx="4000">
                  <c:v>65.795990000000003</c:v>
                </c:pt>
                <c:pt idx="4001">
                  <c:v>65.789479999999998</c:v>
                </c:pt>
                <c:pt idx="4002">
                  <c:v>65.780640000000005</c:v>
                </c:pt>
                <c:pt idx="4003">
                  <c:v>65.780640000000005</c:v>
                </c:pt>
                <c:pt idx="4004">
                  <c:v>65.776150000000001</c:v>
                </c:pt>
                <c:pt idx="4005">
                  <c:v>65.784980000000004</c:v>
                </c:pt>
                <c:pt idx="4006">
                  <c:v>65.767319999999998</c:v>
                </c:pt>
                <c:pt idx="4007">
                  <c:v>65.742980000000003</c:v>
                </c:pt>
                <c:pt idx="4008">
                  <c:v>65.727639999999994</c:v>
                </c:pt>
                <c:pt idx="4009">
                  <c:v>65.703310000000002</c:v>
                </c:pt>
                <c:pt idx="4010">
                  <c:v>65.685640000000006</c:v>
                </c:pt>
                <c:pt idx="4011">
                  <c:v>65.674480000000003</c:v>
                </c:pt>
                <c:pt idx="4012">
                  <c:v>65.670140000000004</c:v>
                </c:pt>
                <c:pt idx="4013">
                  <c:v>65.667969999999997</c:v>
                </c:pt>
                <c:pt idx="4014">
                  <c:v>65.659139999999994</c:v>
                </c:pt>
                <c:pt idx="4015">
                  <c:v>65.66131</c:v>
                </c:pt>
                <c:pt idx="4016">
                  <c:v>65.659139999999994</c:v>
                </c:pt>
                <c:pt idx="4017">
                  <c:v>65.645809999999997</c:v>
                </c:pt>
                <c:pt idx="4018">
                  <c:v>65.636979999999994</c:v>
                </c:pt>
                <c:pt idx="4019">
                  <c:v>65.639150000000001</c:v>
                </c:pt>
                <c:pt idx="4020">
                  <c:v>65.634810000000002</c:v>
                </c:pt>
                <c:pt idx="4021">
                  <c:v>65.617140000000006</c:v>
                </c:pt>
                <c:pt idx="4022">
                  <c:v>65.601640000000003</c:v>
                </c:pt>
                <c:pt idx="4023">
                  <c:v>65.603809999999996</c:v>
                </c:pt>
                <c:pt idx="4024">
                  <c:v>65.603809999999996</c:v>
                </c:pt>
                <c:pt idx="4025">
                  <c:v>65.601640000000003</c:v>
                </c:pt>
                <c:pt idx="4026">
                  <c:v>65.605980000000002</c:v>
                </c:pt>
                <c:pt idx="4027">
                  <c:v>65.617140000000006</c:v>
                </c:pt>
                <c:pt idx="4028">
                  <c:v>65.603809999999996</c:v>
                </c:pt>
                <c:pt idx="4029">
                  <c:v>65.566310000000001</c:v>
                </c:pt>
                <c:pt idx="4030">
                  <c:v>65.570650000000001</c:v>
                </c:pt>
                <c:pt idx="4031">
                  <c:v>65.577309999999997</c:v>
                </c:pt>
                <c:pt idx="4032">
                  <c:v>65.566310000000001</c:v>
                </c:pt>
                <c:pt idx="4033">
                  <c:v>65.557469999999995</c:v>
                </c:pt>
                <c:pt idx="4034">
                  <c:v>65.530969999999996</c:v>
                </c:pt>
                <c:pt idx="4035">
                  <c:v>65.526480000000006</c:v>
                </c:pt>
                <c:pt idx="4036">
                  <c:v>65.535309999999996</c:v>
                </c:pt>
                <c:pt idx="4037">
                  <c:v>65.533140000000003</c:v>
                </c:pt>
                <c:pt idx="4038">
                  <c:v>65.522139999999993</c:v>
                </c:pt>
                <c:pt idx="4039">
                  <c:v>65.488969999999995</c:v>
                </c:pt>
                <c:pt idx="4040">
                  <c:v>65.466809999999995</c:v>
                </c:pt>
                <c:pt idx="4041">
                  <c:v>65.440309999999997</c:v>
                </c:pt>
                <c:pt idx="4042">
                  <c:v>65.431470000000004</c:v>
                </c:pt>
                <c:pt idx="4043">
                  <c:v>65.431470000000004</c:v>
                </c:pt>
                <c:pt idx="4044">
                  <c:v>65.45581</c:v>
                </c:pt>
                <c:pt idx="4045">
                  <c:v>65.477810000000005</c:v>
                </c:pt>
                <c:pt idx="4046">
                  <c:v>65.462469999999996</c:v>
                </c:pt>
                <c:pt idx="4047">
                  <c:v>65.444800000000001</c:v>
                </c:pt>
                <c:pt idx="4048">
                  <c:v>65.442480000000003</c:v>
                </c:pt>
                <c:pt idx="4049">
                  <c:v>65.475639999999999</c:v>
                </c:pt>
                <c:pt idx="4050">
                  <c:v>65.475639999999999</c:v>
                </c:pt>
                <c:pt idx="4051">
                  <c:v>65.484480000000005</c:v>
                </c:pt>
                <c:pt idx="4052">
                  <c:v>65.486800000000002</c:v>
                </c:pt>
                <c:pt idx="4053">
                  <c:v>65.471299999999999</c:v>
                </c:pt>
                <c:pt idx="4054">
                  <c:v>65.45581</c:v>
                </c:pt>
                <c:pt idx="4055">
                  <c:v>65.442480000000003</c:v>
                </c:pt>
                <c:pt idx="4056">
                  <c:v>65.422640000000001</c:v>
                </c:pt>
                <c:pt idx="4057">
                  <c:v>65.396140000000003</c:v>
                </c:pt>
                <c:pt idx="4058">
                  <c:v>65.365139999999997</c:v>
                </c:pt>
                <c:pt idx="4059">
                  <c:v>65.329809999999995</c:v>
                </c:pt>
                <c:pt idx="4060">
                  <c:v>65.303299999999993</c:v>
                </c:pt>
                <c:pt idx="4061">
                  <c:v>65.281300000000002</c:v>
                </c:pt>
                <c:pt idx="4062">
                  <c:v>65.278970000000001</c:v>
                </c:pt>
                <c:pt idx="4063">
                  <c:v>65.285640000000001</c:v>
                </c:pt>
                <c:pt idx="4064">
                  <c:v>65.323139999999995</c:v>
                </c:pt>
                <c:pt idx="4065">
                  <c:v>65.345299999999995</c:v>
                </c:pt>
                <c:pt idx="4066">
                  <c:v>65.365139999999997</c:v>
                </c:pt>
                <c:pt idx="4067">
                  <c:v>65.400480000000002</c:v>
                </c:pt>
                <c:pt idx="4068">
                  <c:v>65.393969999999996</c:v>
                </c:pt>
                <c:pt idx="4069">
                  <c:v>65.391639999999995</c:v>
                </c:pt>
                <c:pt idx="4070">
                  <c:v>65.376300000000001</c:v>
                </c:pt>
                <c:pt idx="4071">
                  <c:v>65.378469999999993</c:v>
                </c:pt>
                <c:pt idx="4072">
                  <c:v>65.365139999999997</c:v>
                </c:pt>
                <c:pt idx="4073">
                  <c:v>65.354140000000001</c:v>
                </c:pt>
                <c:pt idx="4074">
                  <c:v>65.358630000000005</c:v>
                </c:pt>
                <c:pt idx="4075">
                  <c:v>65.349800000000002</c:v>
                </c:pt>
                <c:pt idx="4076">
                  <c:v>65.340959999999995</c:v>
                </c:pt>
                <c:pt idx="4077">
                  <c:v>65.329809999999995</c:v>
                </c:pt>
                <c:pt idx="4078">
                  <c:v>65.314310000000006</c:v>
                </c:pt>
                <c:pt idx="4079">
                  <c:v>65.309970000000007</c:v>
                </c:pt>
                <c:pt idx="4080">
                  <c:v>65.314310000000006</c:v>
                </c:pt>
                <c:pt idx="4081">
                  <c:v>65.285640000000001</c:v>
                </c:pt>
                <c:pt idx="4082">
                  <c:v>65.265799999999999</c:v>
                </c:pt>
                <c:pt idx="4083">
                  <c:v>65.254800000000003</c:v>
                </c:pt>
                <c:pt idx="4084">
                  <c:v>65.256969999999995</c:v>
                </c:pt>
                <c:pt idx="4085">
                  <c:v>65.263630000000006</c:v>
                </c:pt>
                <c:pt idx="4086">
                  <c:v>65.256969999999995</c:v>
                </c:pt>
                <c:pt idx="4087">
                  <c:v>65.256969999999995</c:v>
                </c:pt>
                <c:pt idx="4088">
                  <c:v>65.256969999999995</c:v>
                </c:pt>
                <c:pt idx="4089">
                  <c:v>65.234800000000007</c:v>
                </c:pt>
                <c:pt idx="4090">
                  <c:v>65.250299999999996</c:v>
                </c:pt>
                <c:pt idx="4091">
                  <c:v>65.245810000000006</c:v>
                </c:pt>
                <c:pt idx="4092">
                  <c:v>65.248130000000003</c:v>
                </c:pt>
                <c:pt idx="4093">
                  <c:v>65.252470000000002</c:v>
                </c:pt>
                <c:pt idx="4094">
                  <c:v>65.276799999999994</c:v>
                </c:pt>
                <c:pt idx="4095">
                  <c:v>65.248130000000003</c:v>
                </c:pt>
                <c:pt idx="4096">
                  <c:v>65.225970000000004</c:v>
                </c:pt>
                <c:pt idx="4097">
                  <c:v>65.225970000000004</c:v>
                </c:pt>
                <c:pt idx="4098">
                  <c:v>65.234800000000007</c:v>
                </c:pt>
                <c:pt idx="4099">
                  <c:v>65.241470000000007</c:v>
                </c:pt>
                <c:pt idx="4100">
                  <c:v>65.245810000000006</c:v>
                </c:pt>
                <c:pt idx="4101">
                  <c:v>65.245810000000006</c:v>
                </c:pt>
                <c:pt idx="4102">
                  <c:v>65.243639999999999</c:v>
                </c:pt>
                <c:pt idx="4103">
                  <c:v>65.223799999999997</c:v>
                </c:pt>
                <c:pt idx="4104">
                  <c:v>65.212800000000001</c:v>
                </c:pt>
                <c:pt idx="4105">
                  <c:v>65.206130000000002</c:v>
                </c:pt>
                <c:pt idx="4106">
                  <c:v>65.192800000000005</c:v>
                </c:pt>
                <c:pt idx="4107">
                  <c:v>65.177459999999996</c:v>
                </c:pt>
                <c:pt idx="4108">
                  <c:v>65.177459999999996</c:v>
                </c:pt>
                <c:pt idx="4109">
                  <c:v>65.18629</c:v>
                </c:pt>
                <c:pt idx="4110">
                  <c:v>65.201639999999998</c:v>
                </c:pt>
                <c:pt idx="4111">
                  <c:v>65.190629999999999</c:v>
                </c:pt>
                <c:pt idx="4112">
                  <c:v>65.181799999999996</c:v>
                </c:pt>
                <c:pt idx="4113">
                  <c:v>65.183970000000002</c:v>
                </c:pt>
                <c:pt idx="4114">
                  <c:v>65.177459999999996</c:v>
                </c:pt>
                <c:pt idx="4115">
                  <c:v>65.175139999999999</c:v>
                </c:pt>
                <c:pt idx="4116">
                  <c:v>65.175139999999999</c:v>
                </c:pt>
                <c:pt idx="4117">
                  <c:v>65.177459999999996</c:v>
                </c:pt>
                <c:pt idx="4118">
                  <c:v>65.183970000000002</c:v>
                </c:pt>
                <c:pt idx="4119">
                  <c:v>65.179630000000003</c:v>
                </c:pt>
                <c:pt idx="4120">
                  <c:v>65.168629999999993</c:v>
                </c:pt>
                <c:pt idx="4121">
                  <c:v>65.168629999999993</c:v>
                </c:pt>
                <c:pt idx="4122">
                  <c:v>65.157470000000004</c:v>
                </c:pt>
                <c:pt idx="4123">
                  <c:v>65.161959999999993</c:v>
                </c:pt>
                <c:pt idx="4124">
                  <c:v>65.150800000000004</c:v>
                </c:pt>
                <c:pt idx="4125">
                  <c:v>65.144289999999998</c:v>
                </c:pt>
                <c:pt idx="4126">
                  <c:v>65.146460000000005</c:v>
                </c:pt>
                <c:pt idx="4127">
                  <c:v>65.153130000000004</c:v>
                </c:pt>
                <c:pt idx="4128">
                  <c:v>65.16413</c:v>
                </c:pt>
                <c:pt idx="4129">
                  <c:v>65.168629999999993</c:v>
                </c:pt>
                <c:pt idx="4130">
                  <c:v>65.16413</c:v>
                </c:pt>
                <c:pt idx="4131">
                  <c:v>65.16413</c:v>
                </c:pt>
                <c:pt idx="4132">
                  <c:v>65.161959999999993</c:v>
                </c:pt>
                <c:pt idx="4133">
                  <c:v>65.157470000000004</c:v>
                </c:pt>
                <c:pt idx="4134">
                  <c:v>65.155299999999997</c:v>
                </c:pt>
                <c:pt idx="4135">
                  <c:v>65.150800000000004</c:v>
                </c:pt>
                <c:pt idx="4136">
                  <c:v>65.146460000000005</c:v>
                </c:pt>
                <c:pt idx="4137">
                  <c:v>65.150800000000004</c:v>
                </c:pt>
                <c:pt idx="4138">
                  <c:v>65.141970000000001</c:v>
                </c:pt>
                <c:pt idx="4139">
                  <c:v>65.135459999999995</c:v>
                </c:pt>
                <c:pt idx="4140">
                  <c:v>65.133139999999997</c:v>
                </c:pt>
                <c:pt idx="4141">
                  <c:v>65.139799999999994</c:v>
                </c:pt>
                <c:pt idx="4142">
                  <c:v>65.139799999999994</c:v>
                </c:pt>
                <c:pt idx="4143">
                  <c:v>65.135459999999995</c:v>
                </c:pt>
                <c:pt idx="4144">
                  <c:v>65.135459999999995</c:v>
                </c:pt>
                <c:pt idx="4145">
                  <c:v>65.16413</c:v>
                </c:pt>
                <c:pt idx="4146">
                  <c:v>65.16413</c:v>
                </c:pt>
                <c:pt idx="4147">
                  <c:v>65.159639999999996</c:v>
                </c:pt>
                <c:pt idx="4148">
                  <c:v>65.153130000000004</c:v>
                </c:pt>
                <c:pt idx="4149">
                  <c:v>65.155299999999997</c:v>
                </c:pt>
                <c:pt idx="4150">
                  <c:v>65.148629999999997</c:v>
                </c:pt>
                <c:pt idx="4151">
                  <c:v>65.153130000000004</c:v>
                </c:pt>
                <c:pt idx="4152">
                  <c:v>65.146460000000005</c:v>
                </c:pt>
                <c:pt idx="4153">
                  <c:v>65.130970000000005</c:v>
                </c:pt>
                <c:pt idx="4154">
                  <c:v>65.133139999999997</c:v>
                </c:pt>
                <c:pt idx="4155">
                  <c:v>65.153130000000004</c:v>
                </c:pt>
                <c:pt idx="4156">
                  <c:v>65.137630000000001</c:v>
                </c:pt>
                <c:pt idx="4157">
                  <c:v>65.128799999999998</c:v>
                </c:pt>
                <c:pt idx="4158">
                  <c:v>65.130970000000005</c:v>
                </c:pt>
                <c:pt idx="4159">
                  <c:v>65.119960000000006</c:v>
                </c:pt>
                <c:pt idx="4160">
                  <c:v>65.115470000000002</c:v>
                </c:pt>
                <c:pt idx="4161">
                  <c:v>65.108959999999996</c:v>
                </c:pt>
                <c:pt idx="4162">
                  <c:v>65.100129999999993</c:v>
                </c:pt>
                <c:pt idx="4163">
                  <c:v>65.106629999999996</c:v>
                </c:pt>
                <c:pt idx="4164">
                  <c:v>65.09563</c:v>
                </c:pt>
                <c:pt idx="4165">
                  <c:v>65.106629999999996</c:v>
                </c:pt>
                <c:pt idx="4166">
                  <c:v>65.117789999999999</c:v>
                </c:pt>
                <c:pt idx="4167">
                  <c:v>65.124300000000005</c:v>
                </c:pt>
                <c:pt idx="4168">
                  <c:v>65.108959999999996</c:v>
                </c:pt>
                <c:pt idx="4169">
                  <c:v>65.113299999999995</c:v>
                </c:pt>
                <c:pt idx="4170">
                  <c:v>65.126630000000006</c:v>
                </c:pt>
                <c:pt idx="4171">
                  <c:v>65.122129999999999</c:v>
                </c:pt>
                <c:pt idx="4172">
                  <c:v>65.119960000000006</c:v>
                </c:pt>
                <c:pt idx="4173">
                  <c:v>65.115470000000002</c:v>
                </c:pt>
                <c:pt idx="4174">
                  <c:v>65.111130000000003</c:v>
                </c:pt>
                <c:pt idx="4175">
                  <c:v>65.111130000000003</c:v>
                </c:pt>
                <c:pt idx="4176">
                  <c:v>65.111130000000003</c:v>
                </c:pt>
                <c:pt idx="4177">
                  <c:v>65.115470000000002</c:v>
                </c:pt>
                <c:pt idx="4178">
                  <c:v>65.122129999999999</c:v>
                </c:pt>
                <c:pt idx="4179">
                  <c:v>65.124300000000005</c:v>
                </c:pt>
                <c:pt idx="4180">
                  <c:v>65.135459999999995</c:v>
                </c:pt>
                <c:pt idx="4181">
                  <c:v>65.141970000000001</c:v>
                </c:pt>
                <c:pt idx="4182">
                  <c:v>65.133139999999997</c:v>
                </c:pt>
                <c:pt idx="4183">
                  <c:v>65.111130000000003</c:v>
                </c:pt>
                <c:pt idx="4184">
                  <c:v>65.086799999999997</c:v>
                </c:pt>
                <c:pt idx="4185">
                  <c:v>65.082300000000004</c:v>
                </c:pt>
                <c:pt idx="4186">
                  <c:v>65.080129999999997</c:v>
                </c:pt>
                <c:pt idx="4187">
                  <c:v>65.075789999999998</c:v>
                </c:pt>
                <c:pt idx="4188">
                  <c:v>65.086799999999997</c:v>
                </c:pt>
                <c:pt idx="4189">
                  <c:v>65.093459999999993</c:v>
                </c:pt>
                <c:pt idx="4190">
                  <c:v>65.104460000000003</c:v>
                </c:pt>
                <c:pt idx="4191">
                  <c:v>65.106629999999996</c:v>
                </c:pt>
                <c:pt idx="4192">
                  <c:v>65.104460000000003</c:v>
                </c:pt>
                <c:pt idx="4193">
                  <c:v>65.097800000000007</c:v>
                </c:pt>
                <c:pt idx="4194">
                  <c:v>65.088970000000003</c:v>
                </c:pt>
                <c:pt idx="4195">
                  <c:v>65.091290000000001</c:v>
                </c:pt>
                <c:pt idx="4196">
                  <c:v>65.091290000000001</c:v>
                </c:pt>
                <c:pt idx="4197">
                  <c:v>65.086799999999997</c:v>
                </c:pt>
                <c:pt idx="4198">
                  <c:v>65.09563</c:v>
                </c:pt>
                <c:pt idx="4199">
                  <c:v>65.093459999999993</c:v>
                </c:pt>
                <c:pt idx="4200">
                  <c:v>65.077960000000004</c:v>
                </c:pt>
                <c:pt idx="4201">
                  <c:v>65.060299999999998</c:v>
                </c:pt>
                <c:pt idx="4202">
                  <c:v>65.062460000000002</c:v>
                </c:pt>
                <c:pt idx="4203">
                  <c:v>65.064629999999994</c:v>
                </c:pt>
                <c:pt idx="4204">
                  <c:v>65.071299999999994</c:v>
                </c:pt>
                <c:pt idx="4205">
                  <c:v>65.086799999999997</c:v>
                </c:pt>
                <c:pt idx="4206">
                  <c:v>65.097800000000007</c:v>
                </c:pt>
                <c:pt idx="4207">
                  <c:v>65.111130000000003</c:v>
                </c:pt>
                <c:pt idx="4208">
                  <c:v>65.100129999999993</c:v>
                </c:pt>
                <c:pt idx="4209">
                  <c:v>65.093459999999993</c:v>
                </c:pt>
                <c:pt idx="4210">
                  <c:v>65.086799999999997</c:v>
                </c:pt>
                <c:pt idx="4211">
                  <c:v>65.084630000000004</c:v>
                </c:pt>
                <c:pt idx="4212">
                  <c:v>65.084630000000004</c:v>
                </c:pt>
                <c:pt idx="4213">
                  <c:v>65.075789999999998</c:v>
                </c:pt>
                <c:pt idx="4214">
                  <c:v>65.082300000000004</c:v>
                </c:pt>
                <c:pt idx="4215">
                  <c:v>65.077960000000004</c:v>
                </c:pt>
                <c:pt idx="4216">
                  <c:v>65.071299999999994</c:v>
                </c:pt>
                <c:pt idx="4217">
                  <c:v>65.069130000000001</c:v>
                </c:pt>
                <c:pt idx="4218">
                  <c:v>65.069130000000001</c:v>
                </c:pt>
                <c:pt idx="4219">
                  <c:v>65.071299999999994</c:v>
                </c:pt>
                <c:pt idx="4220">
                  <c:v>65.071299999999994</c:v>
                </c:pt>
                <c:pt idx="4221">
                  <c:v>65.066959999999995</c:v>
                </c:pt>
                <c:pt idx="4222">
                  <c:v>65.071299999999994</c:v>
                </c:pt>
                <c:pt idx="4223">
                  <c:v>65.077960000000004</c:v>
                </c:pt>
                <c:pt idx="4224">
                  <c:v>65.084630000000004</c:v>
                </c:pt>
                <c:pt idx="4225">
                  <c:v>65.093459999999993</c:v>
                </c:pt>
                <c:pt idx="4226">
                  <c:v>65.088970000000003</c:v>
                </c:pt>
                <c:pt idx="4227">
                  <c:v>65.080129999999997</c:v>
                </c:pt>
                <c:pt idx="4228">
                  <c:v>65.075789999999998</c:v>
                </c:pt>
                <c:pt idx="4229">
                  <c:v>65.071299999999994</c:v>
                </c:pt>
                <c:pt idx="4230">
                  <c:v>65.062460000000002</c:v>
                </c:pt>
                <c:pt idx="4231">
                  <c:v>65.062460000000002</c:v>
                </c:pt>
                <c:pt idx="4232">
                  <c:v>65.07347</c:v>
                </c:pt>
                <c:pt idx="4233">
                  <c:v>65.080129999999997</c:v>
                </c:pt>
                <c:pt idx="4234">
                  <c:v>65.088970000000003</c:v>
                </c:pt>
                <c:pt idx="4235">
                  <c:v>65.09563</c:v>
                </c:pt>
                <c:pt idx="4236">
                  <c:v>65.09563</c:v>
                </c:pt>
                <c:pt idx="4237">
                  <c:v>65.102289999999996</c:v>
                </c:pt>
                <c:pt idx="4238">
                  <c:v>65.088970000000003</c:v>
                </c:pt>
                <c:pt idx="4239">
                  <c:v>65.077960000000004</c:v>
                </c:pt>
                <c:pt idx="4240">
                  <c:v>65.064629999999994</c:v>
                </c:pt>
                <c:pt idx="4241">
                  <c:v>65.053629999999998</c:v>
                </c:pt>
                <c:pt idx="4242">
                  <c:v>65.040459999999996</c:v>
                </c:pt>
                <c:pt idx="4243">
                  <c:v>65.040459999999996</c:v>
                </c:pt>
                <c:pt idx="4244">
                  <c:v>65.042630000000003</c:v>
                </c:pt>
                <c:pt idx="4245">
                  <c:v>65.049289999999999</c:v>
                </c:pt>
                <c:pt idx="4246">
                  <c:v>65.046970000000002</c:v>
                </c:pt>
                <c:pt idx="4247">
                  <c:v>65.044799999999995</c:v>
                </c:pt>
                <c:pt idx="4248">
                  <c:v>65.060299999999998</c:v>
                </c:pt>
                <c:pt idx="4249">
                  <c:v>65.066959999999995</c:v>
                </c:pt>
                <c:pt idx="4250">
                  <c:v>65.07347</c:v>
                </c:pt>
                <c:pt idx="4251">
                  <c:v>65.088970000000003</c:v>
                </c:pt>
                <c:pt idx="4252">
                  <c:v>65.084630000000004</c:v>
                </c:pt>
                <c:pt idx="4253">
                  <c:v>65.082300000000004</c:v>
                </c:pt>
                <c:pt idx="4254">
                  <c:v>65.088970000000003</c:v>
                </c:pt>
                <c:pt idx="4255">
                  <c:v>65.082300000000004</c:v>
                </c:pt>
                <c:pt idx="4256">
                  <c:v>65.07347</c:v>
                </c:pt>
                <c:pt idx="4257">
                  <c:v>65.062460000000002</c:v>
                </c:pt>
                <c:pt idx="4258">
                  <c:v>65.049289999999999</c:v>
                </c:pt>
                <c:pt idx="4259">
                  <c:v>65.040459999999996</c:v>
                </c:pt>
                <c:pt idx="4260">
                  <c:v>65.042630000000003</c:v>
                </c:pt>
                <c:pt idx="4261">
                  <c:v>65.044799999999995</c:v>
                </c:pt>
                <c:pt idx="4262">
                  <c:v>65.053629999999998</c:v>
                </c:pt>
                <c:pt idx="4263">
                  <c:v>65.062460000000002</c:v>
                </c:pt>
                <c:pt idx="4264">
                  <c:v>65.066959999999995</c:v>
                </c:pt>
                <c:pt idx="4265">
                  <c:v>65.066959999999995</c:v>
                </c:pt>
                <c:pt idx="4266">
                  <c:v>65.080129999999997</c:v>
                </c:pt>
                <c:pt idx="4267">
                  <c:v>65.086799999999997</c:v>
                </c:pt>
                <c:pt idx="4268">
                  <c:v>65.080129999999997</c:v>
                </c:pt>
                <c:pt idx="4269">
                  <c:v>65.07347</c:v>
                </c:pt>
                <c:pt idx="4270">
                  <c:v>65.075789999999998</c:v>
                </c:pt>
                <c:pt idx="4271">
                  <c:v>65.069130000000001</c:v>
                </c:pt>
                <c:pt idx="4272">
                  <c:v>65.071299999999994</c:v>
                </c:pt>
                <c:pt idx="4273">
                  <c:v>65.062460000000002</c:v>
                </c:pt>
                <c:pt idx="4274">
                  <c:v>65.060299999999998</c:v>
                </c:pt>
                <c:pt idx="4275">
                  <c:v>65.058130000000006</c:v>
                </c:pt>
                <c:pt idx="4276">
                  <c:v>65.055800000000005</c:v>
                </c:pt>
                <c:pt idx="4277">
                  <c:v>65.051460000000006</c:v>
                </c:pt>
                <c:pt idx="4278">
                  <c:v>65.046970000000002</c:v>
                </c:pt>
                <c:pt idx="4279">
                  <c:v>65.053629999999998</c:v>
                </c:pt>
                <c:pt idx="4280">
                  <c:v>65.053629999999998</c:v>
                </c:pt>
                <c:pt idx="4281">
                  <c:v>65.049289999999999</c:v>
                </c:pt>
                <c:pt idx="4282">
                  <c:v>65.049289999999999</c:v>
                </c:pt>
                <c:pt idx="4283">
                  <c:v>65.049289999999999</c:v>
                </c:pt>
                <c:pt idx="4284">
                  <c:v>65.055800000000005</c:v>
                </c:pt>
                <c:pt idx="4285">
                  <c:v>65.046970000000002</c:v>
                </c:pt>
                <c:pt idx="4286">
                  <c:v>65.038129999999995</c:v>
                </c:pt>
                <c:pt idx="4287">
                  <c:v>65.038129999999995</c:v>
                </c:pt>
                <c:pt idx="4288">
                  <c:v>65.040459999999996</c:v>
                </c:pt>
                <c:pt idx="4289">
                  <c:v>65.040459999999996</c:v>
                </c:pt>
                <c:pt idx="4290">
                  <c:v>65.038129999999995</c:v>
                </c:pt>
                <c:pt idx="4291">
                  <c:v>65.040459999999996</c:v>
                </c:pt>
                <c:pt idx="4292">
                  <c:v>65.042630000000003</c:v>
                </c:pt>
                <c:pt idx="4293">
                  <c:v>65.046970000000002</c:v>
                </c:pt>
                <c:pt idx="4294">
                  <c:v>65.042630000000003</c:v>
                </c:pt>
                <c:pt idx="4295">
                  <c:v>65.035960000000003</c:v>
                </c:pt>
                <c:pt idx="4296">
                  <c:v>65.035960000000003</c:v>
                </c:pt>
                <c:pt idx="4297">
                  <c:v>65.033789999999996</c:v>
                </c:pt>
                <c:pt idx="4298">
                  <c:v>65.033789999999996</c:v>
                </c:pt>
                <c:pt idx="4299">
                  <c:v>65.033789999999996</c:v>
                </c:pt>
                <c:pt idx="4300">
                  <c:v>65.038129999999995</c:v>
                </c:pt>
                <c:pt idx="4301">
                  <c:v>65.046970000000002</c:v>
                </c:pt>
                <c:pt idx="4302">
                  <c:v>65.049289999999999</c:v>
                </c:pt>
                <c:pt idx="4303">
                  <c:v>65.044799999999995</c:v>
                </c:pt>
                <c:pt idx="4304">
                  <c:v>65.044799999999995</c:v>
                </c:pt>
                <c:pt idx="4305">
                  <c:v>65.049289999999999</c:v>
                </c:pt>
                <c:pt idx="4306">
                  <c:v>65.044799999999995</c:v>
                </c:pt>
                <c:pt idx="4307">
                  <c:v>65.042630000000003</c:v>
                </c:pt>
                <c:pt idx="4308">
                  <c:v>65.046970000000002</c:v>
                </c:pt>
                <c:pt idx="4309">
                  <c:v>65.046970000000002</c:v>
                </c:pt>
                <c:pt idx="4310">
                  <c:v>65.042630000000003</c:v>
                </c:pt>
                <c:pt idx="4311">
                  <c:v>65.040459999999996</c:v>
                </c:pt>
                <c:pt idx="4312">
                  <c:v>65.042630000000003</c:v>
                </c:pt>
                <c:pt idx="4313">
                  <c:v>65.038129999999995</c:v>
                </c:pt>
                <c:pt idx="4314">
                  <c:v>65.031620000000004</c:v>
                </c:pt>
                <c:pt idx="4315">
                  <c:v>65.038129999999995</c:v>
                </c:pt>
                <c:pt idx="4316">
                  <c:v>65.040459999999996</c:v>
                </c:pt>
                <c:pt idx="4317">
                  <c:v>65.044799999999995</c:v>
                </c:pt>
                <c:pt idx="4318">
                  <c:v>65.049289999999999</c:v>
                </c:pt>
                <c:pt idx="4319">
                  <c:v>65.042630000000003</c:v>
                </c:pt>
                <c:pt idx="4320">
                  <c:v>65.044799999999995</c:v>
                </c:pt>
                <c:pt idx="4321">
                  <c:v>65.049289999999999</c:v>
                </c:pt>
                <c:pt idx="4322">
                  <c:v>65.040459999999996</c:v>
                </c:pt>
                <c:pt idx="4323">
                  <c:v>65.044799999999995</c:v>
                </c:pt>
                <c:pt idx="4324">
                  <c:v>65.051460000000006</c:v>
                </c:pt>
                <c:pt idx="4325">
                  <c:v>65.029300000000006</c:v>
                </c:pt>
                <c:pt idx="4326">
                  <c:v>65.018299999999996</c:v>
                </c:pt>
                <c:pt idx="4327">
                  <c:v>65.024959999999993</c:v>
                </c:pt>
                <c:pt idx="4328">
                  <c:v>65.035960000000003</c:v>
                </c:pt>
                <c:pt idx="4329">
                  <c:v>65.060299999999998</c:v>
                </c:pt>
                <c:pt idx="4330">
                  <c:v>65.058130000000006</c:v>
                </c:pt>
                <c:pt idx="4331">
                  <c:v>65.046970000000002</c:v>
                </c:pt>
                <c:pt idx="4332">
                  <c:v>65.038129999999995</c:v>
                </c:pt>
                <c:pt idx="4333">
                  <c:v>65.038129999999995</c:v>
                </c:pt>
                <c:pt idx="4334">
                  <c:v>65.040459999999996</c:v>
                </c:pt>
                <c:pt idx="4335">
                  <c:v>65.042630000000003</c:v>
                </c:pt>
                <c:pt idx="4336">
                  <c:v>65.042630000000003</c:v>
                </c:pt>
                <c:pt idx="4337">
                  <c:v>65.033789999999996</c:v>
                </c:pt>
                <c:pt idx="4338">
                  <c:v>65.024959999999993</c:v>
                </c:pt>
                <c:pt idx="4339">
                  <c:v>65.018299999999996</c:v>
                </c:pt>
                <c:pt idx="4340">
                  <c:v>65.018299999999996</c:v>
                </c:pt>
                <c:pt idx="4341">
                  <c:v>65.016130000000004</c:v>
                </c:pt>
                <c:pt idx="4342">
                  <c:v>65.013959999999997</c:v>
                </c:pt>
                <c:pt idx="4343">
                  <c:v>65.013959999999997</c:v>
                </c:pt>
                <c:pt idx="4344">
                  <c:v>65.013959999999997</c:v>
                </c:pt>
                <c:pt idx="4345">
                  <c:v>65.013959999999997</c:v>
                </c:pt>
                <c:pt idx="4346">
                  <c:v>65.007289999999998</c:v>
                </c:pt>
                <c:pt idx="4347">
                  <c:v>65.016130000000004</c:v>
                </c:pt>
                <c:pt idx="4348">
                  <c:v>65.024959999999993</c:v>
                </c:pt>
                <c:pt idx="4349">
                  <c:v>65.033789999999996</c:v>
                </c:pt>
                <c:pt idx="4350">
                  <c:v>65.035960000000003</c:v>
                </c:pt>
                <c:pt idx="4351">
                  <c:v>65.035960000000003</c:v>
                </c:pt>
                <c:pt idx="4352">
                  <c:v>65.038129999999995</c:v>
                </c:pt>
                <c:pt idx="4353">
                  <c:v>65.031620000000004</c:v>
                </c:pt>
                <c:pt idx="4354">
                  <c:v>65.029300000000006</c:v>
                </c:pt>
                <c:pt idx="4355">
                  <c:v>65.031620000000004</c:v>
                </c:pt>
                <c:pt idx="4356">
                  <c:v>65.042630000000003</c:v>
                </c:pt>
                <c:pt idx="4357">
                  <c:v>65.049289999999999</c:v>
                </c:pt>
                <c:pt idx="4358">
                  <c:v>65.042630000000003</c:v>
                </c:pt>
                <c:pt idx="4359">
                  <c:v>65.038129999999995</c:v>
                </c:pt>
                <c:pt idx="4360">
                  <c:v>65.038129999999995</c:v>
                </c:pt>
                <c:pt idx="4361">
                  <c:v>65.029300000000006</c:v>
                </c:pt>
                <c:pt idx="4362">
                  <c:v>65.029300000000006</c:v>
                </c:pt>
                <c:pt idx="4363">
                  <c:v>65.024959999999993</c:v>
                </c:pt>
                <c:pt idx="4364">
                  <c:v>65.016130000000004</c:v>
                </c:pt>
                <c:pt idx="4365">
                  <c:v>65.009460000000004</c:v>
                </c:pt>
                <c:pt idx="4366">
                  <c:v>64.996129999999994</c:v>
                </c:pt>
                <c:pt idx="4367">
                  <c:v>64.985129999999998</c:v>
                </c:pt>
                <c:pt idx="4368">
                  <c:v>64.985129999999998</c:v>
                </c:pt>
                <c:pt idx="4369">
                  <c:v>64.985129999999998</c:v>
                </c:pt>
                <c:pt idx="4370">
                  <c:v>64.989620000000002</c:v>
                </c:pt>
                <c:pt idx="4371">
                  <c:v>64.987300000000005</c:v>
                </c:pt>
                <c:pt idx="4372">
                  <c:v>65.000630000000001</c:v>
                </c:pt>
                <c:pt idx="4373">
                  <c:v>65.009460000000004</c:v>
                </c:pt>
                <c:pt idx="4374">
                  <c:v>65.020470000000003</c:v>
                </c:pt>
                <c:pt idx="4375">
                  <c:v>65.035960000000003</c:v>
                </c:pt>
                <c:pt idx="4376">
                  <c:v>65.042630000000003</c:v>
                </c:pt>
                <c:pt idx="4377">
                  <c:v>65.035960000000003</c:v>
                </c:pt>
                <c:pt idx="4378">
                  <c:v>65.031620000000004</c:v>
                </c:pt>
                <c:pt idx="4379">
                  <c:v>65.040459999999996</c:v>
                </c:pt>
                <c:pt idx="4380">
                  <c:v>65.038129999999995</c:v>
                </c:pt>
                <c:pt idx="4381">
                  <c:v>65.038129999999995</c:v>
                </c:pt>
                <c:pt idx="4382">
                  <c:v>65.033789999999996</c:v>
                </c:pt>
                <c:pt idx="4383">
                  <c:v>65.038129999999995</c:v>
                </c:pt>
                <c:pt idx="4384">
                  <c:v>65.040459999999996</c:v>
                </c:pt>
                <c:pt idx="4385">
                  <c:v>65.029300000000006</c:v>
                </c:pt>
                <c:pt idx="4386">
                  <c:v>65.018299999999996</c:v>
                </c:pt>
                <c:pt idx="4387">
                  <c:v>65.00497</c:v>
                </c:pt>
                <c:pt idx="4388">
                  <c:v>65.002799999999993</c:v>
                </c:pt>
                <c:pt idx="4389">
                  <c:v>65.002799999999993</c:v>
                </c:pt>
                <c:pt idx="4390">
                  <c:v>64.993960000000001</c:v>
                </c:pt>
                <c:pt idx="4391">
                  <c:v>64.982960000000006</c:v>
                </c:pt>
                <c:pt idx="4392">
                  <c:v>64.978470000000002</c:v>
                </c:pt>
                <c:pt idx="4393">
                  <c:v>64.965289999999996</c:v>
                </c:pt>
                <c:pt idx="4394">
                  <c:v>64.976299999999995</c:v>
                </c:pt>
                <c:pt idx="4395">
                  <c:v>64.985129999999998</c:v>
                </c:pt>
                <c:pt idx="4396">
                  <c:v>64.996129999999994</c:v>
                </c:pt>
                <c:pt idx="4397">
                  <c:v>65.007289999999998</c:v>
                </c:pt>
                <c:pt idx="4398">
                  <c:v>65.009460000000004</c:v>
                </c:pt>
                <c:pt idx="4399">
                  <c:v>65.00497</c:v>
                </c:pt>
                <c:pt idx="4400">
                  <c:v>64.996129999999994</c:v>
                </c:pt>
                <c:pt idx="4401">
                  <c:v>64.989620000000002</c:v>
                </c:pt>
                <c:pt idx="4402">
                  <c:v>64.980789999999999</c:v>
                </c:pt>
                <c:pt idx="4403">
                  <c:v>64.974130000000002</c:v>
                </c:pt>
                <c:pt idx="4404">
                  <c:v>64.976299999999995</c:v>
                </c:pt>
                <c:pt idx="4405">
                  <c:v>64.978470000000002</c:v>
                </c:pt>
                <c:pt idx="4406">
                  <c:v>64.980789999999999</c:v>
                </c:pt>
                <c:pt idx="4407">
                  <c:v>64.989620000000002</c:v>
                </c:pt>
                <c:pt idx="4408">
                  <c:v>64.991789999999995</c:v>
                </c:pt>
                <c:pt idx="4409">
                  <c:v>64.996129999999994</c:v>
                </c:pt>
                <c:pt idx="4410">
                  <c:v>65.011629999999997</c:v>
                </c:pt>
                <c:pt idx="4411">
                  <c:v>65.022790000000001</c:v>
                </c:pt>
                <c:pt idx="4412">
                  <c:v>65.029300000000006</c:v>
                </c:pt>
                <c:pt idx="4413">
                  <c:v>65.029300000000006</c:v>
                </c:pt>
                <c:pt idx="4414">
                  <c:v>65.022790000000001</c:v>
                </c:pt>
                <c:pt idx="4415">
                  <c:v>65.011629999999997</c:v>
                </c:pt>
                <c:pt idx="4416">
                  <c:v>65.009460000000004</c:v>
                </c:pt>
                <c:pt idx="4417">
                  <c:v>65.002799999999993</c:v>
                </c:pt>
                <c:pt idx="4418">
                  <c:v>65.007289999999998</c:v>
                </c:pt>
                <c:pt idx="4419">
                  <c:v>64.996129999999994</c:v>
                </c:pt>
                <c:pt idx="4420">
                  <c:v>64.993960000000001</c:v>
                </c:pt>
                <c:pt idx="4421">
                  <c:v>64.993960000000001</c:v>
                </c:pt>
                <c:pt idx="4422">
                  <c:v>64.993960000000001</c:v>
                </c:pt>
                <c:pt idx="4423">
                  <c:v>64.998459999999994</c:v>
                </c:pt>
                <c:pt idx="4424">
                  <c:v>64.996129999999994</c:v>
                </c:pt>
                <c:pt idx="4425">
                  <c:v>65.00497</c:v>
                </c:pt>
                <c:pt idx="4426">
                  <c:v>65.000630000000001</c:v>
                </c:pt>
                <c:pt idx="4427">
                  <c:v>65.000630000000001</c:v>
                </c:pt>
                <c:pt idx="4428">
                  <c:v>65.000630000000001</c:v>
                </c:pt>
                <c:pt idx="4429">
                  <c:v>65.00497</c:v>
                </c:pt>
                <c:pt idx="4430">
                  <c:v>64.991789999999995</c:v>
                </c:pt>
                <c:pt idx="4431">
                  <c:v>64.987300000000005</c:v>
                </c:pt>
                <c:pt idx="4432">
                  <c:v>64.982960000000006</c:v>
                </c:pt>
                <c:pt idx="4433">
                  <c:v>64.985129999999998</c:v>
                </c:pt>
                <c:pt idx="4434">
                  <c:v>64.982960000000006</c:v>
                </c:pt>
                <c:pt idx="4435">
                  <c:v>64.985129999999998</c:v>
                </c:pt>
                <c:pt idx="4436">
                  <c:v>65.000630000000001</c:v>
                </c:pt>
                <c:pt idx="4437">
                  <c:v>65.000630000000001</c:v>
                </c:pt>
                <c:pt idx="4438">
                  <c:v>64.989620000000002</c:v>
                </c:pt>
                <c:pt idx="4439">
                  <c:v>64.987300000000005</c:v>
                </c:pt>
                <c:pt idx="4440">
                  <c:v>64.993960000000001</c:v>
                </c:pt>
                <c:pt idx="4441">
                  <c:v>65.000630000000001</c:v>
                </c:pt>
                <c:pt idx="4442">
                  <c:v>65.000630000000001</c:v>
                </c:pt>
                <c:pt idx="4443">
                  <c:v>65.000630000000001</c:v>
                </c:pt>
                <c:pt idx="4444">
                  <c:v>65.007289999999998</c:v>
                </c:pt>
                <c:pt idx="4445">
                  <c:v>65.002799999999993</c:v>
                </c:pt>
                <c:pt idx="4446">
                  <c:v>64.996129999999994</c:v>
                </c:pt>
                <c:pt idx="4447">
                  <c:v>64.996129999999994</c:v>
                </c:pt>
                <c:pt idx="4448">
                  <c:v>64.996129999999994</c:v>
                </c:pt>
                <c:pt idx="4449">
                  <c:v>64.998459999999994</c:v>
                </c:pt>
                <c:pt idx="4450">
                  <c:v>65.002799999999993</c:v>
                </c:pt>
                <c:pt idx="4451">
                  <c:v>65.002799999999993</c:v>
                </c:pt>
                <c:pt idx="4452">
                  <c:v>64.996129999999994</c:v>
                </c:pt>
                <c:pt idx="4453">
                  <c:v>64.998459999999994</c:v>
                </c:pt>
                <c:pt idx="4454">
                  <c:v>65.000630000000001</c:v>
                </c:pt>
                <c:pt idx="4455">
                  <c:v>65.002799999999993</c:v>
                </c:pt>
                <c:pt idx="4456">
                  <c:v>64.993960000000001</c:v>
                </c:pt>
                <c:pt idx="4457">
                  <c:v>64.980789999999999</c:v>
                </c:pt>
                <c:pt idx="4458">
                  <c:v>64.987300000000005</c:v>
                </c:pt>
                <c:pt idx="4459">
                  <c:v>64.989620000000002</c:v>
                </c:pt>
                <c:pt idx="4460">
                  <c:v>64.993960000000001</c:v>
                </c:pt>
                <c:pt idx="4461">
                  <c:v>65.002799999999993</c:v>
                </c:pt>
                <c:pt idx="4462">
                  <c:v>65.009460000000004</c:v>
                </c:pt>
                <c:pt idx="4463">
                  <c:v>65.011629999999997</c:v>
                </c:pt>
                <c:pt idx="4464">
                  <c:v>65.007289999999998</c:v>
                </c:pt>
                <c:pt idx="4465">
                  <c:v>65.002799999999993</c:v>
                </c:pt>
                <c:pt idx="4466">
                  <c:v>65.007289999999998</c:v>
                </c:pt>
                <c:pt idx="4467">
                  <c:v>65.009460000000004</c:v>
                </c:pt>
                <c:pt idx="4468">
                  <c:v>64.996129999999994</c:v>
                </c:pt>
                <c:pt idx="4469">
                  <c:v>64.980789999999999</c:v>
                </c:pt>
                <c:pt idx="4470">
                  <c:v>64.960800000000006</c:v>
                </c:pt>
                <c:pt idx="4471">
                  <c:v>64.974130000000002</c:v>
                </c:pt>
                <c:pt idx="4472">
                  <c:v>64.993960000000001</c:v>
                </c:pt>
                <c:pt idx="4473">
                  <c:v>64.991789999999995</c:v>
                </c:pt>
                <c:pt idx="4474">
                  <c:v>64.998459999999994</c:v>
                </c:pt>
                <c:pt idx="4475">
                  <c:v>64.998459999999994</c:v>
                </c:pt>
                <c:pt idx="4476">
                  <c:v>64.993960000000001</c:v>
                </c:pt>
                <c:pt idx="4477">
                  <c:v>65.000630000000001</c:v>
                </c:pt>
                <c:pt idx="4478">
                  <c:v>65.002799999999993</c:v>
                </c:pt>
                <c:pt idx="4479">
                  <c:v>65.002799999999993</c:v>
                </c:pt>
                <c:pt idx="4480">
                  <c:v>65.002799999999993</c:v>
                </c:pt>
                <c:pt idx="4481">
                  <c:v>65.009460000000004</c:v>
                </c:pt>
                <c:pt idx="4482">
                  <c:v>65.011629999999997</c:v>
                </c:pt>
                <c:pt idx="4483">
                  <c:v>65.007289999999998</c:v>
                </c:pt>
                <c:pt idx="4484">
                  <c:v>65.018299999999996</c:v>
                </c:pt>
                <c:pt idx="4485">
                  <c:v>65.024959999999993</c:v>
                </c:pt>
                <c:pt idx="4486">
                  <c:v>65.022790000000001</c:v>
                </c:pt>
                <c:pt idx="4487">
                  <c:v>65.018299999999996</c:v>
                </c:pt>
                <c:pt idx="4488">
                  <c:v>65.000630000000001</c:v>
                </c:pt>
                <c:pt idx="4489">
                  <c:v>64.989620000000002</c:v>
                </c:pt>
                <c:pt idx="4490">
                  <c:v>64.982960000000006</c:v>
                </c:pt>
                <c:pt idx="4491">
                  <c:v>64.982960000000006</c:v>
                </c:pt>
                <c:pt idx="4492">
                  <c:v>64.982960000000006</c:v>
                </c:pt>
                <c:pt idx="4493">
                  <c:v>64.985129999999998</c:v>
                </c:pt>
                <c:pt idx="4494">
                  <c:v>64.985129999999998</c:v>
                </c:pt>
                <c:pt idx="4495">
                  <c:v>65.000630000000001</c:v>
                </c:pt>
                <c:pt idx="4496">
                  <c:v>65.009460000000004</c:v>
                </c:pt>
                <c:pt idx="4497">
                  <c:v>65.009460000000004</c:v>
                </c:pt>
                <c:pt idx="4498">
                  <c:v>65.007289999999998</c:v>
                </c:pt>
                <c:pt idx="4499">
                  <c:v>65.000630000000001</c:v>
                </c:pt>
                <c:pt idx="4500">
                  <c:v>64.987300000000005</c:v>
                </c:pt>
                <c:pt idx="4501">
                  <c:v>64.976299999999995</c:v>
                </c:pt>
                <c:pt idx="4502">
                  <c:v>64.980789999999999</c:v>
                </c:pt>
                <c:pt idx="4503">
                  <c:v>64.974130000000002</c:v>
                </c:pt>
                <c:pt idx="4504">
                  <c:v>64.963120000000004</c:v>
                </c:pt>
                <c:pt idx="4505">
                  <c:v>64.965289999999996</c:v>
                </c:pt>
                <c:pt idx="4506">
                  <c:v>64.980789999999999</c:v>
                </c:pt>
                <c:pt idx="4507">
                  <c:v>64.991789999999995</c:v>
                </c:pt>
                <c:pt idx="4508">
                  <c:v>64.993960000000001</c:v>
                </c:pt>
                <c:pt idx="4509">
                  <c:v>64.993960000000001</c:v>
                </c:pt>
                <c:pt idx="4510">
                  <c:v>64.993960000000001</c:v>
                </c:pt>
                <c:pt idx="4511">
                  <c:v>64.989620000000002</c:v>
                </c:pt>
                <c:pt idx="4512">
                  <c:v>64.987300000000005</c:v>
                </c:pt>
                <c:pt idx="4513">
                  <c:v>64.989620000000002</c:v>
                </c:pt>
                <c:pt idx="4514">
                  <c:v>65.002799999999993</c:v>
                </c:pt>
                <c:pt idx="4515">
                  <c:v>65.002799999999993</c:v>
                </c:pt>
                <c:pt idx="4516">
                  <c:v>65.011629999999997</c:v>
                </c:pt>
                <c:pt idx="4517">
                  <c:v>65.011629999999997</c:v>
                </c:pt>
                <c:pt idx="4518">
                  <c:v>65.007289999999998</c:v>
                </c:pt>
                <c:pt idx="4519">
                  <c:v>65.002799999999993</c:v>
                </c:pt>
                <c:pt idx="4520">
                  <c:v>65.011629999999997</c:v>
                </c:pt>
                <c:pt idx="4521">
                  <c:v>65.002799999999993</c:v>
                </c:pt>
                <c:pt idx="4522">
                  <c:v>64.998459999999994</c:v>
                </c:pt>
                <c:pt idx="4523">
                  <c:v>64.982960000000006</c:v>
                </c:pt>
                <c:pt idx="4524">
                  <c:v>64.969629999999995</c:v>
                </c:pt>
                <c:pt idx="4525">
                  <c:v>64.958629999999999</c:v>
                </c:pt>
                <c:pt idx="4526">
                  <c:v>64.967460000000003</c:v>
                </c:pt>
                <c:pt idx="4527">
                  <c:v>64.978470000000002</c:v>
                </c:pt>
                <c:pt idx="4528">
                  <c:v>64.978470000000002</c:v>
                </c:pt>
                <c:pt idx="4529">
                  <c:v>64.980789999999999</c:v>
                </c:pt>
                <c:pt idx="4530">
                  <c:v>64.980789999999999</c:v>
                </c:pt>
                <c:pt idx="4531">
                  <c:v>64.980789999999999</c:v>
                </c:pt>
                <c:pt idx="4532">
                  <c:v>64.971959999999996</c:v>
                </c:pt>
                <c:pt idx="4533">
                  <c:v>64.963120000000004</c:v>
                </c:pt>
                <c:pt idx="4534">
                  <c:v>64.967460000000003</c:v>
                </c:pt>
                <c:pt idx="4535">
                  <c:v>64.967460000000003</c:v>
                </c:pt>
                <c:pt idx="4536">
                  <c:v>64.967460000000003</c:v>
                </c:pt>
                <c:pt idx="4537">
                  <c:v>64.980789999999999</c:v>
                </c:pt>
                <c:pt idx="4538">
                  <c:v>64.974130000000002</c:v>
                </c:pt>
                <c:pt idx="4539">
                  <c:v>64.969629999999995</c:v>
                </c:pt>
                <c:pt idx="4540">
                  <c:v>64.960800000000006</c:v>
                </c:pt>
                <c:pt idx="4541">
                  <c:v>64.960800000000006</c:v>
                </c:pt>
                <c:pt idx="4542">
                  <c:v>64.960800000000006</c:v>
                </c:pt>
                <c:pt idx="4543">
                  <c:v>64.971959999999996</c:v>
                </c:pt>
                <c:pt idx="4544">
                  <c:v>64.971959999999996</c:v>
                </c:pt>
                <c:pt idx="4545">
                  <c:v>64.969629999999995</c:v>
                </c:pt>
                <c:pt idx="4546">
                  <c:v>64.978470000000002</c:v>
                </c:pt>
                <c:pt idx="4547">
                  <c:v>64.987300000000005</c:v>
                </c:pt>
                <c:pt idx="4548">
                  <c:v>65.000630000000001</c:v>
                </c:pt>
                <c:pt idx="4549">
                  <c:v>64.998459999999994</c:v>
                </c:pt>
                <c:pt idx="4550">
                  <c:v>65.002799999999993</c:v>
                </c:pt>
                <c:pt idx="4551">
                  <c:v>65.00497</c:v>
                </c:pt>
                <c:pt idx="4552">
                  <c:v>65.002799999999993</c:v>
                </c:pt>
                <c:pt idx="4553">
                  <c:v>65.00497</c:v>
                </c:pt>
                <c:pt idx="4554">
                  <c:v>64.989620000000002</c:v>
                </c:pt>
                <c:pt idx="4555">
                  <c:v>64.980789999999999</c:v>
                </c:pt>
                <c:pt idx="4556">
                  <c:v>64.980789999999999</c:v>
                </c:pt>
                <c:pt idx="4557">
                  <c:v>64.985129999999998</c:v>
                </c:pt>
                <c:pt idx="4558">
                  <c:v>64.987300000000005</c:v>
                </c:pt>
                <c:pt idx="4559">
                  <c:v>64.974130000000002</c:v>
                </c:pt>
                <c:pt idx="4560">
                  <c:v>64.965289999999996</c:v>
                </c:pt>
                <c:pt idx="4561">
                  <c:v>64.974130000000002</c:v>
                </c:pt>
                <c:pt idx="4562">
                  <c:v>64.982960000000006</c:v>
                </c:pt>
                <c:pt idx="4563">
                  <c:v>64.978470000000002</c:v>
                </c:pt>
                <c:pt idx="4564">
                  <c:v>64.969629999999995</c:v>
                </c:pt>
                <c:pt idx="4565">
                  <c:v>64.965289999999996</c:v>
                </c:pt>
                <c:pt idx="4566">
                  <c:v>64.960800000000006</c:v>
                </c:pt>
                <c:pt idx="4567">
                  <c:v>64.965289999999996</c:v>
                </c:pt>
                <c:pt idx="4568">
                  <c:v>64.967460000000003</c:v>
                </c:pt>
                <c:pt idx="4569">
                  <c:v>64.971959999999996</c:v>
                </c:pt>
                <c:pt idx="4570">
                  <c:v>64.967460000000003</c:v>
                </c:pt>
                <c:pt idx="4571">
                  <c:v>64.969629999999995</c:v>
                </c:pt>
                <c:pt idx="4572">
                  <c:v>64.967460000000003</c:v>
                </c:pt>
                <c:pt idx="4573">
                  <c:v>64.971959999999996</c:v>
                </c:pt>
                <c:pt idx="4574">
                  <c:v>64.971959999999996</c:v>
                </c:pt>
                <c:pt idx="4575">
                  <c:v>64.974130000000002</c:v>
                </c:pt>
                <c:pt idx="4576">
                  <c:v>64.974130000000002</c:v>
                </c:pt>
                <c:pt idx="4577">
                  <c:v>64.985129999999998</c:v>
                </c:pt>
                <c:pt idx="4578">
                  <c:v>64.993960000000001</c:v>
                </c:pt>
                <c:pt idx="4579">
                  <c:v>64.993960000000001</c:v>
                </c:pt>
                <c:pt idx="4580">
                  <c:v>64.987300000000005</c:v>
                </c:pt>
                <c:pt idx="4581">
                  <c:v>64.976299999999995</c:v>
                </c:pt>
                <c:pt idx="4582">
                  <c:v>64.95429</c:v>
                </c:pt>
                <c:pt idx="4583">
                  <c:v>64.949789999999993</c:v>
                </c:pt>
                <c:pt idx="4584">
                  <c:v>64.945449999999994</c:v>
                </c:pt>
                <c:pt idx="4585">
                  <c:v>64.947620000000001</c:v>
                </c:pt>
                <c:pt idx="4586">
                  <c:v>64.95429</c:v>
                </c:pt>
                <c:pt idx="4587">
                  <c:v>64.965289999999996</c:v>
                </c:pt>
                <c:pt idx="4588">
                  <c:v>64.974130000000002</c:v>
                </c:pt>
                <c:pt idx="4589">
                  <c:v>64.971959999999996</c:v>
                </c:pt>
                <c:pt idx="4590">
                  <c:v>64.978470000000002</c:v>
                </c:pt>
                <c:pt idx="4591">
                  <c:v>64.985129999999998</c:v>
                </c:pt>
                <c:pt idx="4592">
                  <c:v>64.989620000000002</c:v>
                </c:pt>
                <c:pt idx="4593">
                  <c:v>64.989620000000002</c:v>
                </c:pt>
                <c:pt idx="4594">
                  <c:v>64.991789999999995</c:v>
                </c:pt>
                <c:pt idx="4595">
                  <c:v>64.985129999999998</c:v>
                </c:pt>
                <c:pt idx="4596">
                  <c:v>64.976299999999995</c:v>
                </c:pt>
                <c:pt idx="4597">
                  <c:v>64.963120000000004</c:v>
                </c:pt>
                <c:pt idx="4598">
                  <c:v>64.958629999999999</c:v>
                </c:pt>
                <c:pt idx="4599">
                  <c:v>64.945449999999994</c:v>
                </c:pt>
                <c:pt idx="4600">
                  <c:v>64.938789999999997</c:v>
                </c:pt>
                <c:pt idx="4601">
                  <c:v>64.934299999999993</c:v>
                </c:pt>
                <c:pt idx="4602">
                  <c:v>64.929959999999994</c:v>
                </c:pt>
                <c:pt idx="4603">
                  <c:v>64.934299999999993</c:v>
                </c:pt>
                <c:pt idx="4604">
                  <c:v>64.949789999999993</c:v>
                </c:pt>
                <c:pt idx="4605">
                  <c:v>64.960800000000006</c:v>
                </c:pt>
                <c:pt idx="4606">
                  <c:v>64.965289999999996</c:v>
                </c:pt>
                <c:pt idx="4607">
                  <c:v>64.969629999999995</c:v>
                </c:pt>
                <c:pt idx="4608">
                  <c:v>64.974130000000002</c:v>
                </c:pt>
                <c:pt idx="4609">
                  <c:v>64.982960000000006</c:v>
                </c:pt>
                <c:pt idx="4610">
                  <c:v>64.985129999999998</c:v>
                </c:pt>
                <c:pt idx="4611">
                  <c:v>64.987300000000005</c:v>
                </c:pt>
                <c:pt idx="4612">
                  <c:v>64.991789999999995</c:v>
                </c:pt>
                <c:pt idx="4613">
                  <c:v>64.980789999999999</c:v>
                </c:pt>
                <c:pt idx="4614">
                  <c:v>64.963120000000004</c:v>
                </c:pt>
                <c:pt idx="4615">
                  <c:v>64.956460000000007</c:v>
                </c:pt>
                <c:pt idx="4616">
                  <c:v>64.938789999999997</c:v>
                </c:pt>
                <c:pt idx="4617">
                  <c:v>64.929959999999994</c:v>
                </c:pt>
                <c:pt idx="4618">
                  <c:v>64.938789999999997</c:v>
                </c:pt>
                <c:pt idx="4619">
                  <c:v>64.95196</c:v>
                </c:pt>
                <c:pt idx="4620">
                  <c:v>64.956460000000007</c:v>
                </c:pt>
                <c:pt idx="4621">
                  <c:v>64.967460000000003</c:v>
                </c:pt>
                <c:pt idx="4622">
                  <c:v>64.971959999999996</c:v>
                </c:pt>
                <c:pt idx="4623">
                  <c:v>64.974130000000002</c:v>
                </c:pt>
                <c:pt idx="4624">
                  <c:v>64.980789999999999</c:v>
                </c:pt>
                <c:pt idx="4625">
                  <c:v>64.976299999999995</c:v>
                </c:pt>
                <c:pt idx="4626">
                  <c:v>64.987300000000005</c:v>
                </c:pt>
                <c:pt idx="4627">
                  <c:v>64.978470000000002</c:v>
                </c:pt>
                <c:pt idx="4628">
                  <c:v>64.949789999999993</c:v>
                </c:pt>
                <c:pt idx="4629">
                  <c:v>64.927629999999994</c:v>
                </c:pt>
                <c:pt idx="4630">
                  <c:v>64.936620000000005</c:v>
                </c:pt>
                <c:pt idx="4631">
                  <c:v>64.960800000000006</c:v>
                </c:pt>
                <c:pt idx="4632">
                  <c:v>64.980789999999999</c:v>
                </c:pt>
                <c:pt idx="4633">
                  <c:v>64.976299999999995</c:v>
                </c:pt>
                <c:pt idx="4634">
                  <c:v>64.978470000000002</c:v>
                </c:pt>
                <c:pt idx="4635">
                  <c:v>64.974130000000002</c:v>
                </c:pt>
                <c:pt idx="4636">
                  <c:v>64.958629999999999</c:v>
                </c:pt>
                <c:pt idx="4637">
                  <c:v>64.95429</c:v>
                </c:pt>
                <c:pt idx="4638">
                  <c:v>64.95429</c:v>
                </c:pt>
                <c:pt idx="4639">
                  <c:v>64.958629999999999</c:v>
                </c:pt>
                <c:pt idx="4640">
                  <c:v>64.963120000000004</c:v>
                </c:pt>
                <c:pt idx="4641">
                  <c:v>64.963120000000004</c:v>
                </c:pt>
                <c:pt idx="4642">
                  <c:v>64.945449999999994</c:v>
                </c:pt>
                <c:pt idx="4643">
                  <c:v>64.932130000000001</c:v>
                </c:pt>
                <c:pt idx="4644">
                  <c:v>64.940960000000004</c:v>
                </c:pt>
                <c:pt idx="4645">
                  <c:v>64.947620000000001</c:v>
                </c:pt>
                <c:pt idx="4646">
                  <c:v>64.960800000000006</c:v>
                </c:pt>
                <c:pt idx="4647">
                  <c:v>64.967460000000003</c:v>
                </c:pt>
                <c:pt idx="4648">
                  <c:v>64.980789999999999</c:v>
                </c:pt>
                <c:pt idx="4649">
                  <c:v>64.980789999999999</c:v>
                </c:pt>
                <c:pt idx="4650">
                  <c:v>64.978470000000002</c:v>
                </c:pt>
              </c:numCache>
            </c:numRef>
          </c:yVal>
          <c:smooth val="1"/>
          <c:extLst xmlns:c16r2="http://schemas.microsoft.com/office/drawing/2015/06/chart">
            <c:ext xmlns:c16="http://schemas.microsoft.com/office/drawing/2014/chart" uri="{C3380CC4-5D6E-409C-BE32-E72D297353CC}">
              <c16:uniqueId val="{00000002-6C28-496F-86D4-676E7009940A}"/>
            </c:ext>
          </c:extLst>
        </c:ser>
        <c:ser>
          <c:idx val="1"/>
          <c:order val="3"/>
          <c:tx>
            <c:v>Decylamine</c:v>
          </c:tx>
          <c:marker>
            <c:symbol val="none"/>
          </c:marker>
          <c:xVal>
            <c:numRef>
              <c:f>'[Octylamine and decylamine nb2ox.xlsx]Sheet1'!$B$6:$B$4656</c:f>
              <c:numCache>
                <c:formatCode>General</c:formatCode>
                <c:ptCount val="4651"/>
                <c:pt idx="0">
                  <c:v>23.802</c:v>
                </c:pt>
                <c:pt idx="1">
                  <c:v>23.821999999999999</c:v>
                </c:pt>
                <c:pt idx="2">
                  <c:v>23.899000000000001</c:v>
                </c:pt>
                <c:pt idx="3">
                  <c:v>23.952000000000002</c:v>
                </c:pt>
                <c:pt idx="4">
                  <c:v>23.972999999999999</c:v>
                </c:pt>
                <c:pt idx="5">
                  <c:v>23.991</c:v>
                </c:pt>
                <c:pt idx="6">
                  <c:v>24.023</c:v>
                </c:pt>
                <c:pt idx="7">
                  <c:v>24.052</c:v>
                </c:pt>
                <c:pt idx="8">
                  <c:v>24.091999999999999</c:v>
                </c:pt>
                <c:pt idx="9">
                  <c:v>24.14</c:v>
                </c:pt>
                <c:pt idx="10">
                  <c:v>24.190999999999999</c:v>
                </c:pt>
                <c:pt idx="11">
                  <c:v>24.239000000000001</c:v>
                </c:pt>
                <c:pt idx="12">
                  <c:v>24.282</c:v>
                </c:pt>
                <c:pt idx="13">
                  <c:v>24.321999999999999</c:v>
                </c:pt>
                <c:pt idx="14">
                  <c:v>24.363</c:v>
                </c:pt>
                <c:pt idx="15">
                  <c:v>24.396000000000001</c:v>
                </c:pt>
                <c:pt idx="16">
                  <c:v>24.422000000000001</c:v>
                </c:pt>
                <c:pt idx="17">
                  <c:v>24.446000000000002</c:v>
                </c:pt>
                <c:pt idx="18">
                  <c:v>24.472999999999999</c:v>
                </c:pt>
                <c:pt idx="19">
                  <c:v>24.497</c:v>
                </c:pt>
                <c:pt idx="20">
                  <c:v>24.523</c:v>
                </c:pt>
                <c:pt idx="21">
                  <c:v>24.547000000000001</c:v>
                </c:pt>
                <c:pt idx="22">
                  <c:v>24.571000000000002</c:v>
                </c:pt>
                <c:pt idx="23">
                  <c:v>24.594999999999999</c:v>
                </c:pt>
                <c:pt idx="24">
                  <c:v>24.614000000000001</c:v>
                </c:pt>
                <c:pt idx="25">
                  <c:v>24.632000000000001</c:v>
                </c:pt>
                <c:pt idx="26">
                  <c:v>24.643999999999998</c:v>
                </c:pt>
                <c:pt idx="27">
                  <c:v>24.655000000000001</c:v>
                </c:pt>
                <c:pt idx="28">
                  <c:v>24.663</c:v>
                </c:pt>
                <c:pt idx="29">
                  <c:v>24.675999999999998</c:v>
                </c:pt>
                <c:pt idx="30">
                  <c:v>24.687999999999999</c:v>
                </c:pt>
                <c:pt idx="31">
                  <c:v>24.693000000000001</c:v>
                </c:pt>
                <c:pt idx="32">
                  <c:v>24.699000000000002</c:v>
                </c:pt>
                <c:pt idx="33">
                  <c:v>24.707999999999998</c:v>
                </c:pt>
                <c:pt idx="34">
                  <c:v>24.722000000000001</c:v>
                </c:pt>
                <c:pt idx="35">
                  <c:v>24.728999999999999</c:v>
                </c:pt>
                <c:pt idx="36">
                  <c:v>24.73</c:v>
                </c:pt>
                <c:pt idx="37">
                  <c:v>24.734000000000002</c:v>
                </c:pt>
                <c:pt idx="38">
                  <c:v>24.741</c:v>
                </c:pt>
                <c:pt idx="39">
                  <c:v>24.747</c:v>
                </c:pt>
                <c:pt idx="40">
                  <c:v>24.748999999999999</c:v>
                </c:pt>
                <c:pt idx="41">
                  <c:v>24.757000000000001</c:v>
                </c:pt>
                <c:pt idx="42">
                  <c:v>24.762</c:v>
                </c:pt>
                <c:pt idx="43">
                  <c:v>24.763999999999999</c:v>
                </c:pt>
                <c:pt idx="44">
                  <c:v>24.768999999999998</c:v>
                </c:pt>
                <c:pt idx="45">
                  <c:v>24.771999999999998</c:v>
                </c:pt>
                <c:pt idx="46">
                  <c:v>24.785</c:v>
                </c:pt>
                <c:pt idx="47">
                  <c:v>24.794</c:v>
                </c:pt>
                <c:pt idx="48">
                  <c:v>24.8</c:v>
                </c:pt>
                <c:pt idx="49">
                  <c:v>24.806999999999999</c:v>
                </c:pt>
                <c:pt idx="50">
                  <c:v>24.814</c:v>
                </c:pt>
                <c:pt idx="51">
                  <c:v>24.821000000000002</c:v>
                </c:pt>
                <c:pt idx="52">
                  <c:v>24.827999999999999</c:v>
                </c:pt>
                <c:pt idx="53">
                  <c:v>24.834</c:v>
                </c:pt>
                <c:pt idx="54">
                  <c:v>24.844000000000001</c:v>
                </c:pt>
                <c:pt idx="55">
                  <c:v>24.844999999999999</c:v>
                </c:pt>
                <c:pt idx="56">
                  <c:v>24.846</c:v>
                </c:pt>
                <c:pt idx="57">
                  <c:v>24.843</c:v>
                </c:pt>
                <c:pt idx="58">
                  <c:v>24.850999999999999</c:v>
                </c:pt>
                <c:pt idx="59">
                  <c:v>24.844999999999999</c:v>
                </c:pt>
                <c:pt idx="60">
                  <c:v>24.844000000000001</c:v>
                </c:pt>
                <c:pt idx="61">
                  <c:v>24.853999999999999</c:v>
                </c:pt>
                <c:pt idx="62">
                  <c:v>24.853999999999999</c:v>
                </c:pt>
                <c:pt idx="63">
                  <c:v>24.853000000000002</c:v>
                </c:pt>
                <c:pt idx="64">
                  <c:v>24.847999999999999</c:v>
                </c:pt>
                <c:pt idx="65">
                  <c:v>24.85</c:v>
                </c:pt>
                <c:pt idx="66">
                  <c:v>24.855</c:v>
                </c:pt>
                <c:pt idx="67">
                  <c:v>24.859000000000002</c:v>
                </c:pt>
                <c:pt idx="68">
                  <c:v>24.861000000000001</c:v>
                </c:pt>
                <c:pt idx="69">
                  <c:v>24.872</c:v>
                </c:pt>
                <c:pt idx="70">
                  <c:v>24.878</c:v>
                </c:pt>
                <c:pt idx="71">
                  <c:v>24.885999999999999</c:v>
                </c:pt>
                <c:pt idx="72">
                  <c:v>24.885000000000002</c:v>
                </c:pt>
                <c:pt idx="73">
                  <c:v>24.885999999999999</c:v>
                </c:pt>
                <c:pt idx="74">
                  <c:v>24.895</c:v>
                </c:pt>
                <c:pt idx="75">
                  <c:v>24.919</c:v>
                </c:pt>
                <c:pt idx="76">
                  <c:v>24.952999999999999</c:v>
                </c:pt>
                <c:pt idx="77">
                  <c:v>24.945</c:v>
                </c:pt>
                <c:pt idx="78">
                  <c:v>24.934000000000001</c:v>
                </c:pt>
                <c:pt idx="79">
                  <c:v>24.928000000000001</c:v>
                </c:pt>
                <c:pt idx="80">
                  <c:v>24.922999999999998</c:v>
                </c:pt>
                <c:pt idx="81">
                  <c:v>24.925999999999998</c:v>
                </c:pt>
                <c:pt idx="82">
                  <c:v>24.940999999999999</c:v>
                </c:pt>
                <c:pt idx="83">
                  <c:v>24.957999999999998</c:v>
                </c:pt>
                <c:pt idx="84">
                  <c:v>24.948</c:v>
                </c:pt>
                <c:pt idx="85">
                  <c:v>24.946000000000002</c:v>
                </c:pt>
                <c:pt idx="86">
                  <c:v>24.946999999999999</c:v>
                </c:pt>
                <c:pt idx="87">
                  <c:v>24.949000000000002</c:v>
                </c:pt>
                <c:pt idx="88">
                  <c:v>24.962</c:v>
                </c:pt>
                <c:pt idx="89">
                  <c:v>24.963000000000001</c:v>
                </c:pt>
                <c:pt idx="90">
                  <c:v>24.974</c:v>
                </c:pt>
                <c:pt idx="91">
                  <c:v>24.971</c:v>
                </c:pt>
                <c:pt idx="92">
                  <c:v>24.992000000000001</c:v>
                </c:pt>
                <c:pt idx="93">
                  <c:v>24.981000000000002</c:v>
                </c:pt>
                <c:pt idx="94">
                  <c:v>24.984999999999999</c:v>
                </c:pt>
                <c:pt idx="95">
                  <c:v>24.974</c:v>
                </c:pt>
                <c:pt idx="96">
                  <c:v>24.972999999999999</c:v>
                </c:pt>
                <c:pt idx="97">
                  <c:v>24.975000000000001</c:v>
                </c:pt>
                <c:pt idx="98">
                  <c:v>24.974</c:v>
                </c:pt>
                <c:pt idx="99">
                  <c:v>24.963000000000001</c:v>
                </c:pt>
                <c:pt idx="100">
                  <c:v>24.957999999999998</c:v>
                </c:pt>
                <c:pt idx="101">
                  <c:v>24.963000000000001</c:v>
                </c:pt>
                <c:pt idx="102">
                  <c:v>24.965</c:v>
                </c:pt>
                <c:pt idx="103">
                  <c:v>24.963000000000001</c:v>
                </c:pt>
                <c:pt idx="104">
                  <c:v>24.975999999999999</c:v>
                </c:pt>
                <c:pt idx="105">
                  <c:v>24.97</c:v>
                </c:pt>
                <c:pt idx="106">
                  <c:v>24.937999999999999</c:v>
                </c:pt>
                <c:pt idx="107">
                  <c:v>24.812999999999999</c:v>
                </c:pt>
                <c:pt idx="108">
                  <c:v>24.884</c:v>
                </c:pt>
                <c:pt idx="109">
                  <c:v>24.925000000000001</c:v>
                </c:pt>
                <c:pt idx="110">
                  <c:v>24.957000000000001</c:v>
                </c:pt>
                <c:pt idx="111">
                  <c:v>24.959</c:v>
                </c:pt>
                <c:pt idx="112">
                  <c:v>24.96</c:v>
                </c:pt>
                <c:pt idx="113">
                  <c:v>24.988</c:v>
                </c:pt>
                <c:pt idx="114">
                  <c:v>24.986000000000001</c:v>
                </c:pt>
                <c:pt idx="115">
                  <c:v>25.007000000000001</c:v>
                </c:pt>
                <c:pt idx="116">
                  <c:v>25.004000000000001</c:v>
                </c:pt>
                <c:pt idx="117">
                  <c:v>25.018999999999998</c:v>
                </c:pt>
                <c:pt idx="118">
                  <c:v>24.99</c:v>
                </c:pt>
                <c:pt idx="119">
                  <c:v>24.960999999999999</c:v>
                </c:pt>
                <c:pt idx="120">
                  <c:v>24.785</c:v>
                </c:pt>
                <c:pt idx="121">
                  <c:v>24.8</c:v>
                </c:pt>
                <c:pt idx="122">
                  <c:v>24.876000000000001</c:v>
                </c:pt>
                <c:pt idx="123">
                  <c:v>24.922999999999998</c:v>
                </c:pt>
                <c:pt idx="124">
                  <c:v>24.949000000000002</c:v>
                </c:pt>
                <c:pt idx="125">
                  <c:v>24.957000000000001</c:v>
                </c:pt>
                <c:pt idx="126">
                  <c:v>24.968</c:v>
                </c:pt>
                <c:pt idx="127">
                  <c:v>24.971</c:v>
                </c:pt>
                <c:pt idx="128">
                  <c:v>24.989000000000001</c:v>
                </c:pt>
                <c:pt idx="129">
                  <c:v>24.983000000000001</c:v>
                </c:pt>
                <c:pt idx="130">
                  <c:v>24.983000000000001</c:v>
                </c:pt>
                <c:pt idx="131">
                  <c:v>25.010999999999999</c:v>
                </c:pt>
                <c:pt idx="132">
                  <c:v>25.027999999999999</c:v>
                </c:pt>
                <c:pt idx="133">
                  <c:v>25.015000000000001</c:v>
                </c:pt>
                <c:pt idx="134">
                  <c:v>25.007999999999999</c:v>
                </c:pt>
                <c:pt idx="135">
                  <c:v>25.004999999999999</c:v>
                </c:pt>
                <c:pt idx="136">
                  <c:v>25.001000000000001</c:v>
                </c:pt>
                <c:pt idx="137">
                  <c:v>25.036000000000001</c:v>
                </c:pt>
                <c:pt idx="138">
                  <c:v>25.035</c:v>
                </c:pt>
                <c:pt idx="139">
                  <c:v>25.064</c:v>
                </c:pt>
                <c:pt idx="140">
                  <c:v>25.048999999999999</c:v>
                </c:pt>
                <c:pt idx="141">
                  <c:v>25.044</c:v>
                </c:pt>
                <c:pt idx="142">
                  <c:v>25.018000000000001</c:v>
                </c:pt>
                <c:pt idx="143">
                  <c:v>25.004999999999999</c:v>
                </c:pt>
                <c:pt idx="144">
                  <c:v>24.984000000000002</c:v>
                </c:pt>
                <c:pt idx="145">
                  <c:v>24.943000000000001</c:v>
                </c:pt>
                <c:pt idx="146">
                  <c:v>24.968</c:v>
                </c:pt>
                <c:pt idx="147">
                  <c:v>24.989000000000001</c:v>
                </c:pt>
                <c:pt idx="148">
                  <c:v>25.004999999999999</c:v>
                </c:pt>
                <c:pt idx="149">
                  <c:v>25.018000000000001</c:v>
                </c:pt>
                <c:pt idx="150">
                  <c:v>25.04</c:v>
                </c:pt>
                <c:pt idx="151">
                  <c:v>25.07</c:v>
                </c:pt>
                <c:pt idx="152">
                  <c:v>25.074000000000002</c:v>
                </c:pt>
                <c:pt idx="153">
                  <c:v>25.056000000000001</c:v>
                </c:pt>
                <c:pt idx="154">
                  <c:v>25.039000000000001</c:v>
                </c:pt>
                <c:pt idx="155">
                  <c:v>25.042999999999999</c:v>
                </c:pt>
                <c:pt idx="156">
                  <c:v>25.047999999999998</c:v>
                </c:pt>
                <c:pt idx="157">
                  <c:v>25.056999999999999</c:v>
                </c:pt>
                <c:pt idx="158">
                  <c:v>25.055</c:v>
                </c:pt>
                <c:pt idx="159">
                  <c:v>25.04</c:v>
                </c:pt>
                <c:pt idx="160">
                  <c:v>24.940999999999999</c:v>
                </c:pt>
                <c:pt idx="161">
                  <c:v>24.856999999999999</c:v>
                </c:pt>
                <c:pt idx="162">
                  <c:v>24.928999999999998</c:v>
                </c:pt>
                <c:pt idx="163">
                  <c:v>24.986000000000001</c:v>
                </c:pt>
                <c:pt idx="164">
                  <c:v>25.001999999999999</c:v>
                </c:pt>
                <c:pt idx="165">
                  <c:v>25.021999999999998</c:v>
                </c:pt>
                <c:pt idx="166">
                  <c:v>25.03</c:v>
                </c:pt>
                <c:pt idx="167">
                  <c:v>25.071000000000002</c:v>
                </c:pt>
                <c:pt idx="168">
                  <c:v>25.065000000000001</c:v>
                </c:pt>
                <c:pt idx="169">
                  <c:v>25.094999999999999</c:v>
                </c:pt>
                <c:pt idx="170">
                  <c:v>25.067</c:v>
                </c:pt>
                <c:pt idx="171">
                  <c:v>25.08</c:v>
                </c:pt>
                <c:pt idx="172">
                  <c:v>25.006</c:v>
                </c:pt>
                <c:pt idx="173">
                  <c:v>25.042999999999999</c:v>
                </c:pt>
                <c:pt idx="174">
                  <c:v>25.059000000000001</c:v>
                </c:pt>
                <c:pt idx="175">
                  <c:v>25.071999999999999</c:v>
                </c:pt>
                <c:pt idx="176">
                  <c:v>25.059000000000001</c:v>
                </c:pt>
                <c:pt idx="177">
                  <c:v>24.922000000000001</c:v>
                </c:pt>
                <c:pt idx="178">
                  <c:v>24.997</c:v>
                </c:pt>
                <c:pt idx="179">
                  <c:v>25.048999999999999</c:v>
                </c:pt>
                <c:pt idx="180">
                  <c:v>25.053999999999998</c:v>
                </c:pt>
                <c:pt idx="181">
                  <c:v>25.065000000000001</c:v>
                </c:pt>
                <c:pt idx="182">
                  <c:v>25.1</c:v>
                </c:pt>
                <c:pt idx="183">
                  <c:v>25.1</c:v>
                </c:pt>
                <c:pt idx="184">
                  <c:v>25.109000000000002</c:v>
                </c:pt>
                <c:pt idx="185">
                  <c:v>25.106999999999999</c:v>
                </c:pt>
                <c:pt idx="186">
                  <c:v>25.123999999999999</c:v>
                </c:pt>
                <c:pt idx="187">
                  <c:v>25.123000000000001</c:v>
                </c:pt>
                <c:pt idx="188">
                  <c:v>25.129000000000001</c:v>
                </c:pt>
                <c:pt idx="189">
                  <c:v>25.14</c:v>
                </c:pt>
                <c:pt idx="190">
                  <c:v>25.091000000000001</c:v>
                </c:pt>
                <c:pt idx="191">
                  <c:v>25.077999999999999</c:v>
                </c:pt>
                <c:pt idx="192">
                  <c:v>25.132000000000001</c:v>
                </c:pt>
                <c:pt idx="193">
                  <c:v>25.117999999999999</c:v>
                </c:pt>
                <c:pt idx="194">
                  <c:v>25.113</c:v>
                </c:pt>
                <c:pt idx="195">
                  <c:v>25.108000000000001</c:v>
                </c:pt>
                <c:pt idx="196">
                  <c:v>25.088000000000001</c:v>
                </c:pt>
                <c:pt idx="197">
                  <c:v>25.079000000000001</c:v>
                </c:pt>
                <c:pt idx="198">
                  <c:v>25.068999999999999</c:v>
                </c:pt>
                <c:pt idx="199">
                  <c:v>25.074000000000002</c:v>
                </c:pt>
                <c:pt idx="200">
                  <c:v>25.102</c:v>
                </c:pt>
                <c:pt idx="201">
                  <c:v>25.106000000000002</c:v>
                </c:pt>
                <c:pt idx="202">
                  <c:v>25.103000000000002</c:v>
                </c:pt>
                <c:pt idx="203">
                  <c:v>25.137</c:v>
                </c:pt>
                <c:pt idx="204">
                  <c:v>25.126999999999999</c:v>
                </c:pt>
                <c:pt idx="205">
                  <c:v>25.102</c:v>
                </c:pt>
                <c:pt idx="206">
                  <c:v>25.100999999999999</c:v>
                </c:pt>
                <c:pt idx="207">
                  <c:v>25.079000000000001</c:v>
                </c:pt>
                <c:pt idx="208">
                  <c:v>25.09</c:v>
                </c:pt>
                <c:pt idx="209">
                  <c:v>25.097999999999999</c:v>
                </c:pt>
                <c:pt idx="210">
                  <c:v>25.071999999999999</c:v>
                </c:pt>
                <c:pt idx="211">
                  <c:v>25.074999999999999</c:v>
                </c:pt>
                <c:pt idx="212">
                  <c:v>25.122</c:v>
                </c:pt>
                <c:pt idx="213">
                  <c:v>25.09</c:v>
                </c:pt>
                <c:pt idx="214">
                  <c:v>25.097000000000001</c:v>
                </c:pt>
                <c:pt idx="215">
                  <c:v>25.081</c:v>
                </c:pt>
                <c:pt idx="216">
                  <c:v>25.123000000000001</c:v>
                </c:pt>
                <c:pt idx="217">
                  <c:v>25.175999999999998</c:v>
                </c:pt>
                <c:pt idx="218">
                  <c:v>25.193999999999999</c:v>
                </c:pt>
                <c:pt idx="219">
                  <c:v>25.178999999999998</c:v>
                </c:pt>
                <c:pt idx="220">
                  <c:v>25.146999999999998</c:v>
                </c:pt>
                <c:pt idx="221">
                  <c:v>25.135999999999999</c:v>
                </c:pt>
                <c:pt idx="222">
                  <c:v>25.15</c:v>
                </c:pt>
                <c:pt idx="223">
                  <c:v>25.152999999999999</c:v>
                </c:pt>
                <c:pt idx="224">
                  <c:v>25.13</c:v>
                </c:pt>
                <c:pt idx="225">
                  <c:v>25.100999999999999</c:v>
                </c:pt>
                <c:pt idx="226">
                  <c:v>25.131</c:v>
                </c:pt>
                <c:pt idx="227">
                  <c:v>25.155000000000001</c:v>
                </c:pt>
                <c:pt idx="228">
                  <c:v>25.158999999999999</c:v>
                </c:pt>
                <c:pt idx="229">
                  <c:v>25.109000000000002</c:v>
                </c:pt>
                <c:pt idx="230">
                  <c:v>25.08</c:v>
                </c:pt>
                <c:pt idx="231">
                  <c:v>25.064</c:v>
                </c:pt>
                <c:pt idx="232">
                  <c:v>25.08</c:v>
                </c:pt>
                <c:pt idx="233">
                  <c:v>25.081</c:v>
                </c:pt>
                <c:pt idx="234">
                  <c:v>25.084</c:v>
                </c:pt>
                <c:pt idx="235">
                  <c:v>25.108000000000001</c:v>
                </c:pt>
                <c:pt idx="236">
                  <c:v>25.126000000000001</c:v>
                </c:pt>
                <c:pt idx="237">
                  <c:v>25.122</c:v>
                </c:pt>
                <c:pt idx="238">
                  <c:v>25.111000000000001</c:v>
                </c:pt>
                <c:pt idx="239">
                  <c:v>25.106000000000002</c:v>
                </c:pt>
                <c:pt idx="240">
                  <c:v>24.919</c:v>
                </c:pt>
                <c:pt idx="241">
                  <c:v>24.945</c:v>
                </c:pt>
                <c:pt idx="242">
                  <c:v>25.001999999999999</c:v>
                </c:pt>
                <c:pt idx="243">
                  <c:v>25.077999999999999</c:v>
                </c:pt>
                <c:pt idx="244">
                  <c:v>25.111000000000001</c:v>
                </c:pt>
                <c:pt idx="245">
                  <c:v>25.129000000000001</c:v>
                </c:pt>
                <c:pt idx="246">
                  <c:v>25.111999999999998</c:v>
                </c:pt>
                <c:pt idx="247">
                  <c:v>25.120999999999999</c:v>
                </c:pt>
                <c:pt idx="248">
                  <c:v>25.039000000000001</c:v>
                </c:pt>
                <c:pt idx="249">
                  <c:v>25.100999999999999</c:v>
                </c:pt>
                <c:pt idx="250">
                  <c:v>25.125</c:v>
                </c:pt>
                <c:pt idx="251">
                  <c:v>25.12</c:v>
                </c:pt>
                <c:pt idx="252">
                  <c:v>25.155000000000001</c:v>
                </c:pt>
                <c:pt idx="253">
                  <c:v>25.172000000000001</c:v>
                </c:pt>
                <c:pt idx="254">
                  <c:v>25.157</c:v>
                </c:pt>
                <c:pt idx="255">
                  <c:v>25.17</c:v>
                </c:pt>
                <c:pt idx="256">
                  <c:v>25.178999999999998</c:v>
                </c:pt>
                <c:pt idx="257">
                  <c:v>25.167999999999999</c:v>
                </c:pt>
                <c:pt idx="258">
                  <c:v>25.149000000000001</c:v>
                </c:pt>
                <c:pt idx="259">
                  <c:v>25.149000000000001</c:v>
                </c:pt>
                <c:pt idx="260">
                  <c:v>25.154</c:v>
                </c:pt>
                <c:pt idx="261">
                  <c:v>25.18</c:v>
                </c:pt>
                <c:pt idx="262">
                  <c:v>25.186</c:v>
                </c:pt>
                <c:pt idx="263">
                  <c:v>25.145</c:v>
                </c:pt>
                <c:pt idx="264">
                  <c:v>25.145</c:v>
                </c:pt>
                <c:pt idx="265">
                  <c:v>25.16</c:v>
                </c:pt>
                <c:pt idx="266">
                  <c:v>25.164000000000001</c:v>
                </c:pt>
                <c:pt idx="267">
                  <c:v>25.138999999999999</c:v>
                </c:pt>
                <c:pt idx="268">
                  <c:v>25.157</c:v>
                </c:pt>
                <c:pt idx="269">
                  <c:v>25.161000000000001</c:v>
                </c:pt>
                <c:pt idx="270">
                  <c:v>25.167000000000002</c:v>
                </c:pt>
                <c:pt idx="271">
                  <c:v>25.183</c:v>
                </c:pt>
                <c:pt idx="272">
                  <c:v>25.178000000000001</c:v>
                </c:pt>
                <c:pt idx="273">
                  <c:v>25.145</c:v>
                </c:pt>
                <c:pt idx="274">
                  <c:v>25.158999999999999</c:v>
                </c:pt>
                <c:pt idx="275">
                  <c:v>25.173999999999999</c:v>
                </c:pt>
                <c:pt idx="276">
                  <c:v>25.189</c:v>
                </c:pt>
                <c:pt idx="277">
                  <c:v>25.181999999999999</c:v>
                </c:pt>
                <c:pt idx="278">
                  <c:v>25.158999999999999</c:v>
                </c:pt>
                <c:pt idx="279">
                  <c:v>25.224</c:v>
                </c:pt>
                <c:pt idx="280">
                  <c:v>25.204000000000001</c:v>
                </c:pt>
                <c:pt idx="281">
                  <c:v>25.199000000000002</c:v>
                </c:pt>
                <c:pt idx="282">
                  <c:v>25.19</c:v>
                </c:pt>
                <c:pt idx="283">
                  <c:v>25.2</c:v>
                </c:pt>
                <c:pt idx="284">
                  <c:v>25.16</c:v>
                </c:pt>
                <c:pt idx="285">
                  <c:v>25.164000000000001</c:v>
                </c:pt>
                <c:pt idx="286">
                  <c:v>25.21</c:v>
                </c:pt>
                <c:pt idx="287">
                  <c:v>25.181999999999999</c:v>
                </c:pt>
                <c:pt idx="288">
                  <c:v>25.138999999999999</c:v>
                </c:pt>
                <c:pt idx="289">
                  <c:v>24.948</c:v>
                </c:pt>
                <c:pt idx="290">
                  <c:v>25.041</c:v>
                </c:pt>
                <c:pt idx="291">
                  <c:v>25.093</c:v>
                </c:pt>
                <c:pt idx="292">
                  <c:v>25.163</c:v>
                </c:pt>
                <c:pt idx="293">
                  <c:v>25.161000000000001</c:v>
                </c:pt>
                <c:pt idx="294">
                  <c:v>25.161999999999999</c:v>
                </c:pt>
                <c:pt idx="295">
                  <c:v>25.02</c:v>
                </c:pt>
                <c:pt idx="296">
                  <c:v>24.952999999999999</c:v>
                </c:pt>
                <c:pt idx="297">
                  <c:v>25.03</c:v>
                </c:pt>
                <c:pt idx="298">
                  <c:v>25.113</c:v>
                </c:pt>
                <c:pt idx="299">
                  <c:v>25.143000000000001</c:v>
                </c:pt>
                <c:pt idx="300">
                  <c:v>25.138999999999999</c:v>
                </c:pt>
                <c:pt idx="301">
                  <c:v>25.056000000000001</c:v>
                </c:pt>
                <c:pt idx="302">
                  <c:v>25.129000000000001</c:v>
                </c:pt>
                <c:pt idx="303">
                  <c:v>25.190999999999999</c:v>
                </c:pt>
                <c:pt idx="304">
                  <c:v>25.227</c:v>
                </c:pt>
                <c:pt idx="305">
                  <c:v>25.248000000000001</c:v>
                </c:pt>
                <c:pt idx="306">
                  <c:v>25.3</c:v>
                </c:pt>
                <c:pt idx="307">
                  <c:v>25.367999999999999</c:v>
                </c:pt>
                <c:pt idx="308">
                  <c:v>25.433</c:v>
                </c:pt>
                <c:pt idx="309">
                  <c:v>25.492000000000001</c:v>
                </c:pt>
                <c:pt idx="310">
                  <c:v>25.532</c:v>
                </c:pt>
                <c:pt idx="311">
                  <c:v>25.61</c:v>
                </c:pt>
                <c:pt idx="312">
                  <c:v>25.658000000000001</c:v>
                </c:pt>
                <c:pt idx="313">
                  <c:v>25.724</c:v>
                </c:pt>
                <c:pt idx="314">
                  <c:v>25.815000000000001</c:v>
                </c:pt>
                <c:pt idx="315">
                  <c:v>25.927</c:v>
                </c:pt>
                <c:pt idx="316">
                  <c:v>26.024999999999999</c:v>
                </c:pt>
                <c:pt idx="317">
                  <c:v>26.096</c:v>
                </c:pt>
                <c:pt idx="318">
                  <c:v>26.172000000000001</c:v>
                </c:pt>
                <c:pt idx="319">
                  <c:v>26.241</c:v>
                </c:pt>
                <c:pt idx="320">
                  <c:v>26.341000000000001</c:v>
                </c:pt>
                <c:pt idx="321">
                  <c:v>26.401</c:v>
                </c:pt>
                <c:pt idx="322">
                  <c:v>26.545000000000002</c:v>
                </c:pt>
                <c:pt idx="323">
                  <c:v>26.632999999999999</c:v>
                </c:pt>
                <c:pt idx="324">
                  <c:v>26.719000000000001</c:v>
                </c:pt>
                <c:pt idx="325">
                  <c:v>26.815000000000001</c:v>
                </c:pt>
                <c:pt idx="326">
                  <c:v>26.831</c:v>
                </c:pt>
                <c:pt idx="327">
                  <c:v>27.004000000000001</c:v>
                </c:pt>
                <c:pt idx="328">
                  <c:v>27.143000000000001</c:v>
                </c:pt>
                <c:pt idx="329">
                  <c:v>27.292999999999999</c:v>
                </c:pt>
                <c:pt idx="330">
                  <c:v>27.213000000000001</c:v>
                </c:pt>
                <c:pt idx="331">
                  <c:v>27.402999999999999</c:v>
                </c:pt>
                <c:pt idx="332">
                  <c:v>27.556000000000001</c:v>
                </c:pt>
                <c:pt idx="333">
                  <c:v>27.692</c:v>
                </c:pt>
                <c:pt idx="334">
                  <c:v>27.818999999999999</c:v>
                </c:pt>
                <c:pt idx="335">
                  <c:v>27.957000000000001</c:v>
                </c:pt>
                <c:pt idx="336">
                  <c:v>28.015999999999998</c:v>
                </c:pt>
                <c:pt idx="337">
                  <c:v>28.196000000000002</c:v>
                </c:pt>
                <c:pt idx="338">
                  <c:v>28.335999999999999</c:v>
                </c:pt>
                <c:pt idx="339">
                  <c:v>28.481000000000002</c:v>
                </c:pt>
                <c:pt idx="340">
                  <c:v>28.613</c:v>
                </c:pt>
                <c:pt idx="341">
                  <c:v>28.789000000000001</c:v>
                </c:pt>
                <c:pt idx="342">
                  <c:v>28.917999999999999</c:v>
                </c:pt>
                <c:pt idx="343">
                  <c:v>29.027000000000001</c:v>
                </c:pt>
                <c:pt idx="344">
                  <c:v>29.143000000000001</c:v>
                </c:pt>
                <c:pt idx="345">
                  <c:v>29.3</c:v>
                </c:pt>
                <c:pt idx="346">
                  <c:v>29.422000000000001</c:v>
                </c:pt>
                <c:pt idx="347">
                  <c:v>29.565999999999999</c:v>
                </c:pt>
                <c:pt idx="348">
                  <c:v>29.702999999999999</c:v>
                </c:pt>
                <c:pt idx="349">
                  <c:v>29.704999999999998</c:v>
                </c:pt>
                <c:pt idx="350">
                  <c:v>29.942</c:v>
                </c:pt>
                <c:pt idx="351">
                  <c:v>30.132999999999999</c:v>
                </c:pt>
                <c:pt idx="352">
                  <c:v>30.298999999999999</c:v>
                </c:pt>
                <c:pt idx="353">
                  <c:v>30.405000000000001</c:v>
                </c:pt>
                <c:pt idx="354">
                  <c:v>30.503</c:v>
                </c:pt>
                <c:pt idx="355">
                  <c:v>30.66</c:v>
                </c:pt>
                <c:pt idx="356">
                  <c:v>30.73</c:v>
                </c:pt>
                <c:pt idx="357">
                  <c:v>30.873999999999999</c:v>
                </c:pt>
                <c:pt idx="358">
                  <c:v>31.03</c:v>
                </c:pt>
                <c:pt idx="359">
                  <c:v>31.201000000000001</c:v>
                </c:pt>
                <c:pt idx="360">
                  <c:v>31.346</c:v>
                </c:pt>
                <c:pt idx="361">
                  <c:v>31.472000000000001</c:v>
                </c:pt>
                <c:pt idx="362">
                  <c:v>31.632999999999999</c:v>
                </c:pt>
                <c:pt idx="363">
                  <c:v>31.780999999999999</c:v>
                </c:pt>
                <c:pt idx="364">
                  <c:v>31.913</c:v>
                </c:pt>
                <c:pt idx="365">
                  <c:v>32.043999999999997</c:v>
                </c:pt>
                <c:pt idx="366">
                  <c:v>32.195</c:v>
                </c:pt>
                <c:pt idx="367">
                  <c:v>32.335000000000001</c:v>
                </c:pt>
                <c:pt idx="368">
                  <c:v>32.417000000000002</c:v>
                </c:pt>
                <c:pt idx="369">
                  <c:v>32.508000000000003</c:v>
                </c:pt>
                <c:pt idx="370">
                  <c:v>32.701000000000001</c:v>
                </c:pt>
                <c:pt idx="371">
                  <c:v>32.898000000000003</c:v>
                </c:pt>
                <c:pt idx="372">
                  <c:v>33.003999999999998</c:v>
                </c:pt>
                <c:pt idx="373">
                  <c:v>33.220999999999997</c:v>
                </c:pt>
                <c:pt idx="374">
                  <c:v>33.32</c:v>
                </c:pt>
                <c:pt idx="375">
                  <c:v>33.506</c:v>
                </c:pt>
                <c:pt idx="376">
                  <c:v>33.631</c:v>
                </c:pt>
                <c:pt idx="377">
                  <c:v>33.792000000000002</c:v>
                </c:pt>
                <c:pt idx="378">
                  <c:v>33.960999999999999</c:v>
                </c:pt>
                <c:pt idx="379">
                  <c:v>34.131</c:v>
                </c:pt>
                <c:pt idx="380">
                  <c:v>34.283999999999999</c:v>
                </c:pt>
                <c:pt idx="381">
                  <c:v>34.47</c:v>
                </c:pt>
                <c:pt idx="382">
                  <c:v>34.613</c:v>
                </c:pt>
                <c:pt idx="383">
                  <c:v>34.726999999999997</c:v>
                </c:pt>
                <c:pt idx="384">
                  <c:v>34.893000000000001</c:v>
                </c:pt>
                <c:pt idx="385">
                  <c:v>35.04</c:v>
                </c:pt>
                <c:pt idx="386">
                  <c:v>35.207999999999998</c:v>
                </c:pt>
                <c:pt idx="387">
                  <c:v>35.347000000000001</c:v>
                </c:pt>
                <c:pt idx="388">
                  <c:v>35.51</c:v>
                </c:pt>
                <c:pt idx="389">
                  <c:v>35.643999999999998</c:v>
                </c:pt>
                <c:pt idx="390">
                  <c:v>35.801000000000002</c:v>
                </c:pt>
                <c:pt idx="391">
                  <c:v>35.963999999999999</c:v>
                </c:pt>
                <c:pt idx="392">
                  <c:v>36.112000000000002</c:v>
                </c:pt>
                <c:pt idx="393">
                  <c:v>36.29</c:v>
                </c:pt>
                <c:pt idx="394">
                  <c:v>36.427</c:v>
                </c:pt>
                <c:pt idx="395">
                  <c:v>36.600999999999999</c:v>
                </c:pt>
                <c:pt idx="396">
                  <c:v>36.771999999999998</c:v>
                </c:pt>
                <c:pt idx="397">
                  <c:v>36.950000000000003</c:v>
                </c:pt>
                <c:pt idx="398">
                  <c:v>37.110999999999997</c:v>
                </c:pt>
                <c:pt idx="399">
                  <c:v>37.274000000000001</c:v>
                </c:pt>
                <c:pt idx="400">
                  <c:v>37.448</c:v>
                </c:pt>
                <c:pt idx="401">
                  <c:v>37.576999999999998</c:v>
                </c:pt>
                <c:pt idx="402">
                  <c:v>37.686999999999998</c:v>
                </c:pt>
                <c:pt idx="403">
                  <c:v>37.844000000000001</c:v>
                </c:pt>
                <c:pt idx="404">
                  <c:v>37.984999999999999</c:v>
                </c:pt>
                <c:pt idx="405">
                  <c:v>38.122</c:v>
                </c:pt>
                <c:pt idx="406">
                  <c:v>38.262</c:v>
                </c:pt>
                <c:pt idx="407">
                  <c:v>38.436999999999998</c:v>
                </c:pt>
                <c:pt idx="408">
                  <c:v>38.609000000000002</c:v>
                </c:pt>
                <c:pt idx="409">
                  <c:v>38.780999999999999</c:v>
                </c:pt>
                <c:pt idx="410">
                  <c:v>38.942</c:v>
                </c:pt>
                <c:pt idx="411">
                  <c:v>39.079000000000001</c:v>
                </c:pt>
                <c:pt idx="412">
                  <c:v>39.215000000000003</c:v>
                </c:pt>
                <c:pt idx="413">
                  <c:v>39.386000000000003</c:v>
                </c:pt>
                <c:pt idx="414">
                  <c:v>39.558999999999997</c:v>
                </c:pt>
                <c:pt idx="415">
                  <c:v>39.668999999999997</c:v>
                </c:pt>
                <c:pt idx="416">
                  <c:v>39.847999999999999</c:v>
                </c:pt>
                <c:pt idx="417">
                  <c:v>40.015000000000001</c:v>
                </c:pt>
                <c:pt idx="418">
                  <c:v>40.167000000000002</c:v>
                </c:pt>
                <c:pt idx="419">
                  <c:v>40.322000000000003</c:v>
                </c:pt>
                <c:pt idx="420">
                  <c:v>40.445999999999998</c:v>
                </c:pt>
                <c:pt idx="421">
                  <c:v>40.609000000000002</c:v>
                </c:pt>
                <c:pt idx="422">
                  <c:v>40.744999999999997</c:v>
                </c:pt>
                <c:pt idx="423">
                  <c:v>40.936</c:v>
                </c:pt>
                <c:pt idx="424">
                  <c:v>41.088000000000001</c:v>
                </c:pt>
                <c:pt idx="425">
                  <c:v>41.182000000000002</c:v>
                </c:pt>
                <c:pt idx="426">
                  <c:v>41.323</c:v>
                </c:pt>
                <c:pt idx="427">
                  <c:v>41.506</c:v>
                </c:pt>
                <c:pt idx="428">
                  <c:v>41.697000000000003</c:v>
                </c:pt>
                <c:pt idx="429">
                  <c:v>41.88</c:v>
                </c:pt>
                <c:pt idx="430">
                  <c:v>42.021999999999998</c:v>
                </c:pt>
                <c:pt idx="431">
                  <c:v>42.183999999999997</c:v>
                </c:pt>
                <c:pt idx="432">
                  <c:v>42.241999999999997</c:v>
                </c:pt>
                <c:pt idx="433">
                  <c:v>42.234000000000002</c:v>
                </c:pt>
                <c:pt idx="434">
                  <c:v>42.509</c:v>
                </c:pt>
                <c:pt idx="435">
                  <c:v>42.676000000000002</c:v>
                </c:pt>
                <c:pt idx="436">
                  <c:v>42.92</c:v>
                </c:pt>
                <c:pt idx="437">
                  <c:v>43.091999999999999</c:v>
                </c:pt>
                <c:pt idx="438">
                  <c:v>43.247999999999998</c:v>
                </c:pt>
                <c:pt idx="439">
                  <c:v>43.37</c:v>
                </c:pt>
                <c:pt idx="440">
                  <c:v>43.548999999999999</c:v>
                </c:pt>
                <c:pt idx="441">
                  <c:v>43.64</c:v>
                </c:pt>
                <c:pt idx="442">
                  <c:v>43.865000000000002</c:v>
                </c:pt>
                <c:pt idx="443">
                  <c:v>43.966000000000001</c:v>
                </c:pt>
                <c:pt idx="444">
                  <c:v>44.152000000000001</c:v>
                </c:pt>
                <c:pt idx="445">
                  <c:v>44.353999999999999</c:v>
                </c:pt>
                <c:pt idx="446">
                  <c:v>44.527000000000001</c:v>
                </c:pt>
                <c:pt idx="447">
                  <c:v>44.718000000000004</c:v>
                </c:pt>
                <c:pt idx="448">
                  <c:v>44.677</c:v>
                </c:pt>
                <c:pt idx="449">
                  <c:v>44.792999999999999</c:v>
                </c:pt>
                <c:pt idx="450">
                  <c:v>45.042000000000002</c:v>
                </c:pt>
                <c:pt idx="451">
                  <c:v>45.234000000000002</c:v>
                </c:pt>
                <c:pt idx="452">
                  <c:v>45.454000000000001</c:v>
                </c:pt>
                <c:pt idx="453">
                  <c:v>45.648000000000003</c:v>
                </c:pt>
                <c:pt idx="454">
                  <c:v>45.847000000000001</c:v>
                </c:pt>
                <c:pt idx="455">
                  <c:v>45.997</c:v>
                </c:pt>
                <c:pt idx="456">
                  <c:v>46.171999999999997</c:v>
                </c:pt>
                <c:pt idx="457">
                  <c:v>46.319000000000003</c:v>
                </c:pt>
                <c:pt idx="458">
                  <c:v>46.429000000000002</c:v>
                </c:pt>
                <c:pt idx="459">
                  <c:v>46.593000000000004</c:v>
                </c:pt>
                <c:pt idx="460">
                  <c:v>46.744999999999997</c:v>
                </c:pt>
                <c:pt idx="461">
                  <c:v>46.9</c:v>
                </c:pt>
                <c:pt idx="462">
                  <c:v>47.078000000000003</c:v>
                </c:pt>
                <c:pt idx="463">
                  <c:v>47.213000000000001</c:v>
                </c:pt>
                <c:pt idx="464">
                  <c:v>47.296999999999997</c:v>
                </c:pt>
                <c:pt idx="465">
                  <c:v>47.481999999999999</c:v>
                </c:pt>
                <c:pt idx="466">
                  <c:v>47.685000000000002</c:v>
                </c:pt>
                <c:pt idx="467">
                  <c:v>47.857999999999997</c:v>
                </c:pt>
                <c:pt idx="468">
                  <c:v>47.883000000000003</c:v>
                </c:pt>
                <c:pt idx="469">
                  <c:v>47.914999999999999</c:v>
                </c:pt>
                <c:pt idx="470">
                  <c:v>48.222000000000001</c:v>
                </c:pt>
                <c:pt idx="471">
                  <c:v>48.433999999999997</c:v>
                </c:pt>
                <c:pt idx="472">
                  <c:v>48.610999999999997</c:v>
                </c:pt>
                <c:pt idx="473">
                  <c:v>48.798999999999999</c:v>
                </c:pt>
                <c:pt idx="474">
                  <c:v>48.972000000000001</c:v>
                </c:pt>
                <c:pt idx="475">
                  <c:v>49.152000000000001</c:v>
                </c:pt>
                <c:pt idx="476">
                  <c:v>49.293999999999997</c:v>
                </c:pt>
                <c:pt idx="477">
                  <c:v>49.451999999999998</c:v>
                </c:pt>
                <c:pt idx="478">
                  <c:v>49.613999999999997</c:v>
                </c:pt>
                <c:pt idx="479">
                  <c:v>49.78</c:v>
                </c:pt>
                <c:pt idx="480">
                  <c:v>49.787999999999997</c:v>
                </c:pt>
                <c:pt idx="481">
                  <c:v>49.966000000000001</c:v>
                </c:pt>
                <c:pt idx="482">
                  <c:v>50.182000000000002</c:v>
                </c:pt>
                <c:pt idx="483">
                  <c:v>50.384999999999998</c:v>
                </c:pt>
                <c:pt idx="484">
                  <c:v>50.555</c:v>
                </c:pt>
                <c:pt idx="485">
                  <c:v>50.737000000000002</c:v>
                </c:pt>
                <c:pt idx="486">
                  <c:v>50.917000000000002</c:v>
                </c:pt>
                <c:pt idx="487">
                  <c:v>51.084000000000003</c:v>
                </c:pt>
                <c:pt idx="488">
                  <c:v>51.207999999999998</c:v>
                </c:pt>
                <c:pt idx="489">
                  <c:v>51.417000000000002</c:v>
                </c:pt>
                <c:pt idx="490">
                  <c:v>51.335000000000001</c:v>
                </c:pt>
                <c:pt idx="491">
                  <c:v>51.582999999999998</c:v>
                </c:pt>
                <c:pt idx="492">
                  <c:v>51.765000000000001</c:v>
                </c:pt>
                <c:pt idx="493">
                  <c:v>51.939</c:v>
                </c:pt>
                <c:pt idx="494">
                  <c:v>52.091999999999999</c:v>
                </c:pt>
                <c:pt idx="495">
                  <c:v>52.280999999999999</c:v>
                </c:pt>
                <c:pt idx="496">
                  <c:v>52.478999999999999</c:v>
                </c:pt>
                <c:pt idx="497">
                  <c:v>52.603999999999999</c:v>
                </c:pt>
                <c:pt idx="498">
                  <c:v>52.773000000000003</c:v>
                </c:pt>
                <c:pt idx="499">
                  <c:v>52.951000000000001</c:v>
                </c:pt>
                <c:pt idx="500">
                  <c:v>53.076000000000001</c:v>
                </c:pt>
                <c:pt idx="501">
                  <c:v>53.250999999999998</c:v>
                </c:pt>
                <c:pt idx="502">
                  <c:v>53.420999999999999</c:v>
                </c:pt>
                <c:pt idx="503">
                  <c:v>53.606999999999999</c:v>
                </c:pt>
                <c:pt idx="504">
                  <c:v>53.776000000000003</c:v>
                </c:pt>
                <c:pt idx="505">
                  <c:v>53.933999999999997</c:v>
                </c:pt>
                <c:pt idx="506">
                  <c:v>54.063000000000002</c:v>
                </c:pt>
                <c:pt idx="507">
                  <c:v>54.203000000000003</c:v>
                </c:pt>
                <c:pt idx="508">
                  <c:v>54.35</c:v>
                </c:pt>
                <c:pt idx="509">
                  <c:v>54.518999999999998</c:v>
                </c:pt>
                <c:pt idx="510">
                  <c:v>54.442999999999998</c:v>
                </c:pt>
                <c:pt idx="511">
                  <c:v>54.668999999999997</c:v>
                </c:pt>
                <c:pt idx="512">
                  <c:v>54.927</c:v>
                </c:pt>
                <c:pt idx="513">
                  <c:v>55.149000000000001</c:v>
                </c:pt>
                <c:pt idx="514">
                  <c:v>55.305999999999997</c:v>
                </c:pt>
                <c:pt idx="515">
                  <c:v>55.433</c:v>
                </c:pt>
                <c:pt idx="516">
                  <c:v>55.308</c:v>
                </c:pt>
                <c:pt idx="517">
                  <c:v>55.514000000000003</c:v>
                </c:pt>
                <c:pt idx="518">
                  <c:v>55.814999999999998</c:v>
                </c:pt>
                <c:pt idx="519">
                  <c:v>56.037999999999997</c:v>
                </c:pt>
                <c:pt idx="520">
                  <c:v>56.234000000000002</c:v>
                </c:pt>
                <c:pt idx="521">
                  <c:v>56.304000000000002</c:v>
                </c:pt>
                <c:pt idx="522">
                  <c:v>56.51</c:v>
                </c:pt>
                <c:pt idx="523">
                  <c:v>56.679000000000002</c:v>
                </c:pt>
                <c:pt idx="524">
                  <c:v>56.869</c:v>
                </c:pt>
                <c:pt idx="525">
                  <c:v>57.073999999999998</c:v>
                </c:pt>
                <c:pt idx="526">
                  <c:v>57.231999999999999</c:v>
                </c:pt>
                <c:pt idx="527">
                  <c:v>57.154000000000003</c:v>
                </c:pt>
                <c:pt idx="528">
                  <c:v>57.432000000000002</c:v>
                </c:pt>
                <c:pt idx="529">
                  <c:v>57.363999999999997</c:v>
                </c:pt>
                <c:pt idx="530">
                  <c:v>57.405000000000001</c:v>
                </c:pt>
                <c:pt idx="531">
                  <c:v>57.817999999999998</c:v>
                </c:pt>
                <c:pt idx="532">
                  <c:v>58.094000000000001</c:v>
                </c:pt>
                <c:pt idx="533">
                  <c:v>58.098999999999997</c:v>
                </c:pt>
                <c:pt idx="534">
                  <c:v>58.363999999999997</c:v>
                </c:pt>
                <c:pt idx="535">
                  <c:v>58.588999999999999</c:v>
                </c:pt>
                <c:pt idx="536">
                  <c:v>58.776000000000003</c:v>
                </c:pt>
                <c:pt idx="537">
                  <c:v>58.968000000000004</c:v>
                </c:pt>
                <c:pt idx="538">
                  <c:v>59.162999999999997</c:v>
                </c:pt>
                <c:pt idx="539">
                  <c:v>59.341999999999999</c:v>
                </c:pt>
                <c:pt idx="540">
                  <c:v>59.476999999999997</c:v>
                </c:pt>
                <c:pt idx="541">
                  <c:v>59.66</c:v>
                </c:pt>
                <c:pt idx="542">
                  <c:v>59.798000000000002</c:v>
                </c:pt>
                <c:pt idx="543">
                  <c:v>59.972999999999999</c:v>
                </c:pt>
                <c:pt idx="544">
                  <c:v>60.121000000000002</c:v>
                </c:pt>
                <c:pt idx="545">
                  <c:v>60.265000000000001</c:v>
                </c:pt>
                <c:pt idx="546">
                  <c:v>60.429000000000002</c:v>
                </c:pt>
                <c:pt idx="547">
                  <c:v>60.646000000000001</c:v>
                </c:pt>
                <c:pt idx="548">
                  <c:v>60.838999999999999</c:v>
                </c:pt>
                <c:pt idx="549">
                  <c:v>60.944000000000003</c:v>
                </c:pt>
                <c:pt idx="550">
                  <c:v>61.113999999999997</c:v>
                </c:pt>
                <c:pt idx="551">
                  <c:v>61.29</c:v>
                </c:pt>
                <c:pt idx="552">
                  <c:v>61.427</c:v>
                </c:pt>
                <c:pt idx="553">
                  <c:v>61.578000000000003</c:v>
                </c:pt>
                <c:pt idx="554">
                  <c:v>61.747999999999998</c:v>
                </c:pt>
                <c:pt idx="555">
                  <c:v>61.942999999999998</c:v>
                </c:pt>
                <c:pt idx="556">
                  <c:v>62.073999999999998</c:v>
                </c:pt>
                <c:pt idx="557">
                  <c:v>62.256</c:v>
                </c:pt>
                <c:pt idx="558">
                  <c:v>62.372</c:v>
                </c:pt>
                <c:pt idx="559">
                  <c:v>62.573</c:v>
                </c:pt>
                <c:pt idx="560">
                  <c:v>62.722000000000001</c:v>
                </c:pt>
                <c:pt idx="561">
                  <c:v>62.887</c:v>
                </c:pt>
                <c:pt idx="562">
                  <c:v>63.036000000000001</c:v>
                </c:pt>
                <c:pt idx="563">
                  <c:v>63.215000000000003</c:v>
                </c:pt>
                <c:pt idx="564">
                  <c:v>63.347000000000001</c:v>
                </c:pt>
                <c:pt idx="565">
                  <c:v>63.502000000000002</c:v>
                </c:pt>
                <c:pt idx="566">
                  <c:v>63.649000000000001</c:v>
                </c:pt>
                <c:pt idx="567">
                  <c:v>63.787999999999997</c:v>
                </c:pt>
                <c:pt idx="568">
                  <c:v>63.966999999999999</c:v>
                </c:pt>
                <c:pt idx="569">
                  <c:v>64.119</c:v>
                </c:pt>
                <c:pt idx="570">
                  <c:v>64.278999999999996</c:v>
                </c:pt>
                <c:pt idx="571">
                  <c:v>64.442999999999998</c:v>
                </c:pt>
                <c:pt idx="572">
                  <c:v>64.619</c:v>
                </c:pt>
                <c:pt idx="573">
                  <c:v>64.790999999999997</c:v>
                </c:pt>
                <c:pt idx="574">
                  <c:v>64.947000000000003</c:v>
                </c:pt>
                <c:pt idx="575">
                  <c:v>65.111999999999995</c:v>
                </c:pt>
                <c:pt idx="576">
                  <c:v>65.284999999999997</c:v>
                </c:pt>
                <c:pt idx="577">
                  <c:v>65.472999999999999</c:v>
                </c:pt>
                <c:pt idx="578">
                  <c:v>65.637</c:v>
                </c:pt>
                <c:pt idx="579">
                  <c:v>65.784999999999997</c:v>
                </c:pt>
                <c:pt idx="580">
                  <c:v>65.933999999999997</c:v>
                </c:pt>
                <c:pt idx="581">
                  <c:v>66.025000000000006</c:v>
                </c:pt>
                <c:pt idx="582">
                  <c:v>66.221999999999994</c:v>
                </c:pt>
                <c:pt idx="583">
                  <c:v>66.430000000000007</c:v>
                </c:pt>
                <c:pt idx="584">
                  <c:v>66.596000000000004</c:v>
                </c:pt>
                <c:pt idx="585">
                  <c:v>66.713999999999999</c:v>
                </c:pt>
                <c:pt idx="586">
                  <c:v>66.888999999999996</c:v>
                </c:pt>
                <c:pt idx="587">
                  <c:v>67.042000000000002</c:v>
                </c:pt>
                <c:pt idx="588">
                  <c:v>67.192999999999998</c:v>
                </c:pt>
                <c:pt idx="589">
                  <c:v>67.355000000000004</c:v>
                </c:pt>
                <c:pt idx="590">
                  <c:v>67.5</c:v>
                </c:pt>
                <c:pt idx="591">
                  <c:v>67.676000000000002</c:v>
                </c:pt>
                <c:pt idx="592">
                  <c:v>67.849000000000004</c:v>
                </c:pt>
                <c:pt idx="593">
                  <c:v>68.040000000000006</c:v>
                </c:pt>
                <c:pt idx="594">
                  <c:v>68.198999999999998</c:v>
                </c:pt>
                <c:pt idx="595">
                  <c:v>68.343999999999994</c:v>
                </c:pt>
                <c:pt idx="596">
                  <c:v>68.486000000000004</c:v>
                </c:pt>
                <c:pt idx="597">
                  <c:v>68.507999999999996</c:v>
                </c:pt>
                <c:pt idx="598">
                  <c:v>68.718000000000004</c:v>
                </c:pt>
                <c:pt idx="599">
                  <c:v>68.903999999999996</c:v>
                </c:pt>
                <c:pt idx="600">
                  <c:v>68.816000000000003</c:v>
                </c:pt>
                <c:pt idx="601">
                  <c:v>69.072000000000003</c:v>
                </c:pt>
                <c:pt idx="602">
                  <c:v>69.364000000000004</c:v>
                </c:pt>
                <c:pt idx="603">
                  <c:v>69.320999999999998</c:v>
                </c:pt>
                <c:pt idx="604">
                  <c:v>69.58</c:v>
                </c:pt>
                <c:pt idx="605">
                  <c:v>69.822000000000003</c:v>
                </c:pt>
                <c:pt idx="606">
                  <c:v>70.052999999999997</c:v>
                </c:pt>
                <c:pt idx="607">
                  <c:v>70.230999999999995</c:v>
                </c:pt>
                <c:pt idx="608">
                  <c:v>70.399000000000001</c:v>
                </c:pt>
                <c:pt idx="609">
                  <c:v>70.554000000000002</c:v>
                </c:pt>
                <c:pt idx="610">
                  <c:v>70.704999999999998</c:v>
                </c:pt>
                <c:pt idx="611">
                  <c:v>70.861000000000004</c:v>
                </c:pt>
                <c:pt idx="612">
                  <c:v>70.956000000000003</c:v>
                </c:pt>
                <c:pt idx="613">
                  <c:v>71.128</c:v>
                </c:pt>
                <c:pt idx="614">
                  <c:v>71.341999999999999</c:v>
                </c:pt>
                <c:pt idx="615">
                  <c:v>71.540000000000006</c:v>
                </c:pt>
                <c:pt idx="616">
                  <c:v>71.698999999999998</c:v>
                </c:pt>
                <c:pt idx="617">
                  <c:v>71.766000000000005</c:v>
                </c:pt>
                <c:pt idx="618">
                  <c:v>71.965000000000003</c:v>
                </c:pt>
                <c:pt idx="619">
                  <c:v>72.183000000000007</c:v>
                </c:pt>
                <c:pt idx="620">
                  <c:v>72.358999999999995</c:v>
                </c:pt>
                <c:pt idx="621">
                  <c:v>72.539000000000001</c:v>
                </c:pt>
                <c:pt idx="622">
                  <c:v>72.692999999999998</c:v>
                </c:pt>
                <c:pt idx="623">
                  <c:v>72.853999999999999</c:v>
                </c:pt>
                <c:pt idx="624">
                  <c:v>73.010000000000005</c:v>
                </c:pt>
                <c:pt idx="625">
                  <c:v>73.144999999999996</c:v>
                </c:pt>
                <c:pt idx="626">
                  <c:v>73.31</c:v>
                </c:pt>
                <c:pt idx="627">
                  <c:v>73.456999999999994</c:v>
                </c:pt>
                <c:pt idx="628">
                  <c:v>73.652000000000001</c:v>
                </c:pt>
                <c:pt idx="629">
                  <c:v>73.819000000000003</c:v>
                </c:pt>
                <c:pt idx="630">
                  <c:v>73.965000000000003</c:v>
                </c:pt>
                <c:pt idx="631">
                  <c:v>74.114999999999995</c:v>
                </c:pt>
                <c:pt idx="632">
                  <c:v>74.287999999999997</c:v>
                </c:pt>
                <c:pt idx="633">
                  <c:v>74.457999999999998</c:v>
                </c:pt>
                <c:pt idx="634">
                  <c:v>74.569000000000003</c:v>
                </c:pt>
                <c:pt idx="635">
                  <c:v>74.756</c:v>
                </c:pt>
                <c:pt idx="636">
                  <c:v>74.918999999999997</c:v>
                </c:pt>
                <c:pt idx="637">
                  <c:v>75.078999999999994</c:v>
                </c:pt>
                <c:pt idx="638">
                  <c:v>75.222999999999999</c:v>
                </c:pt>
                <c:pt idx="639">
                  <c:v>75.394999999999996</c:v>
                </c:pt>
                <c:pt idx="640">
                  <c:v>75.545000000000002</c:v>
                </c:pt>
                <c:pt idx="641">
                  <c:v>75.754000000000005</c:v>
                </c:pt>
                <c:pt idx="642">
                  <c:v>75.915000000000006</c:v>
                </c:pt>
                <c:pt idx="643">
                  <c:v>76.067999999999998</c:v>
                </c:pt>
                <c:pt idx="644">
                  <c:v>76.239000000000004</c:v>
                </c:pt>
                <c:pt idx="645">
                  <c:v>76.412000000000006</c:v>
                </c:pt>
                <c:pt idx="646">
                  <c:v>76.561000000000007</c:v>
                </c:pt>
                <c:pt idx="647">
                  <c:v>76.7</c:v>
                </c:pt>
                <c:pt idx="648">
                  <c:v>76.834999999999994</c:v>
                </c:pt>
                <c:pt idx="649">
                  <c:v>77.028000000000006</c:v>
                </c:pt>
                <c:pt idx="650">
                  <c:v>77.195999999999998</c:v>
                </c:pt>
                <c:pt idx="651">
                  <c:v>77.349999999999994</c:v>
                </c:pt>
                <c:pt idx="652">
                  <c:v>77.501999999999995</c:v>
                </c:pt>
                <c:pt idx="653">
                  <c:v>77.686000000000007</c:v>
                </c:pt>
                <c:pt idx="654">
                  <c:v>77.843999999999994</c:v>
                </c:pt>
                <c:pt idx="655">
                  <c:v>78.010000000000005</c:v>
                </c:pt>
                <c:pt idx="656">
                  <c:v>78.168999999999997</c:v>
                </c:pt>
                <c:pt idx="657">
                  <c:v>78.335999999999999</c:v>
                </c:pt>
                <c:pt idx="658">
                  <c:v>78.492999999999995</c:v>
                </c:pt>
                <c:pt idx="659">
                  <c:v>78.635000000000005</c:v>
                </c:pt>
                <c:pt idx="660">
                  <c:v>78.816999999999993</c:v>
                </c:pt>
                <c:pt idx="661">
                  <c:v>78.962000000000003</c:v>
                </c:pt>
                <c:pt idx="662">
                  <c:v>79.111000000000004</c:v>
                </c:pt>
                <c:pt idx="663">
                  <c:v>79.28</c:v>
                </c:pt>
                <c:pt idx="664">
                  <c:v>79.444000000000003</c:v>
                </c:pt>
                <c:pt idx="665">
                  <c:v>79.616</c:v>
                </c:pt>
                <c:pt idx="666">
                  <c:v>79.759</c:v>
                </c:pt>
                <c:pt idx="667">
                  <c:v>79.956000000000003</c:v>
                </c:pt>
                <c:pt idx="668">
                  <c:v>80.120999999999995</c:v>
                </c:pt>
                <c:pt idx="669">
                  <c:v>80.256</c:v>
                </c:pt>
                <c:pt idx="670">
                  <c:v>80.414000000000001</c:v>
                </c:pt>
                <c:pt idx="671">
                  <c:v>80.584000000000003</c:v>
                </c:pt>
                <c:pt idx="672">
                  <c:v>80.757999999999996</c:v>
                </c:pt>
                <c:pt idx="673">
                  <c:v>80.900999999999996</c:v>
                </c:pt>
                <c:pt idx="674">
                  <c:v>81.063000000000002</c:v>
                </c:pt>
                <c:pt idx="675">
                  <c:v>81.227000000000004</c:v>
                </c:pt>
                <c:pt idx="676">
                  <c:v>81.412999999999997</c:v>
                </c:pt>
                <c:pt idx="677">
                  <c:v>81.578999999999994</c:v>
                </c:pt>
                <c:pt idx="678">
                  <c:v>81.728999999999999</c:v>
                </c:pt>
                <c:pt idx="679">
                  <c:v>81.900000000000006</c:v>
                </c:pt>
                <c:pt idx="680">
                  <c:v>82.087000000000003</c:v>
                </c:pt>
                <c:pt idx="681">
                  <c:v>82.26</c:v>
                </c:pt>
                <c:pt idx="682">
                  <c:v>82.370999999999995</c:v>
                </c:pt>
                <c:pt idx="683">
                  <c:v>82.528999999999996</c:v>
                </c:pt>
                <c:pt idx="684">
                  <c:v>82.688000000000002</c:v>
                </c:pt>
                <c:pt idx="685">
                  <c:v>82.847999999999999</c:v>
                </c:pt>
                <c:pt idx="686">
                  <c:v>83.046999999999997</c:v>
                </c:pt>
                <c:pt idx="687">
                  <c:v>83.194999999999993</c:v>
                </c:pt>
                <c:pt idx="688">
                  <c:v>83.35</c:v>
                </c:pt>
                <c:pt idx="689">
                  <c:v>83.533000000000001</c:v>
                </c:pt>
                <c:pt idx="690">
                  <c:v>83.697999999999993</c:v>
                </c:pt>
                <c:pt idx="691">
                  <c:v>83.875</c:v>
                </c:pt>
                <c:pt idx="692">
                  <c:v>83.966999999999999</c:v>
                </c:pt>
                <c:pt idx="693">
                  <c:v>84.141000000000005</c:v>
                </c:pt>
                <c:pt idx="694">
                  <c:v>84.317999999999998</c:v>
                </c:pt>
                <c:pt idx="695">
                  <c:v>84.507999999999996</c:v>
                </c:pt>
                <c:pt idx="696">
                  <c:v>84.653000000000006</c:v>
                </c:pt>
                <c:pt idx="697">
                  <c:v>84.805000000000007</c:v>
                </c:pt>
                <c:pt idx="698">
                  <c:v>84.989000000000004</c:v>
                </c:pt>
                <c:pt idx="699">
                  <c:v>85.15</c:v>
                </c:pt>
                <c:pt idx="700">
                  <c:v>85.28</c:v>
                </c:pt>
                <c:pt idx="701">
                  <c:v>85.465999999999994</c:v>
                </c:pt>
                <c:pt idx="702">
                  <c:v>85.626000000000005</c:v>
                </c:pt>
                <c:pt idx="703">
                  <c:v>85.798000000000002</c:v>
                </c:pt>
                <c:pt idx="704">
                  <c:v>85.953000000000003</c:v>
                </c:pt>
                <c:pt idx="705">
                  <c:v>86.090999999999994</c:v>
                </c:pt>
                <c:pt idx="706">
                  <c:v>86.275999999999996</c:v>
                </c:pt>
                <c:pt idx="707">
                  <c:v>86.442999999999998</c:v>
                </c:pt>
                <c:pt idx="708">
                  <c:v>86.588999999999999</c:v>
                </c:pt>
                <c:pt idx="709">
                  <c:v>86.751999999999995</c:v>
                </c:pt>
                <c:pt idx="710">
                  <c:v>86.91</c:v>
                </c:pt>
                <c:pt idx="711">
                  <c:v>86.998999999999995</c:v>
                </c:pt>
                <c:pt idx="712">
                  <c:v>87.132999999999996</c:v>
                </c:pt>
                <c:pt idx="713">
                  <c:v>87.323999999999998</c:v>
                </c:pt>
                <c:pt idx="714">
                  <c:v>87.491</c:v>
                </c:pt>
                <c:pt idx="715">
                  <c:v>87.62</c:v>
                </c:pt>
                <c:pt idx="716">
                  <c:v>87.814999999999998</c:v>
                </c:pt>
                <c:pt idx="717">
                  <c:v>87.950999999999993</c:v>
                </c:pt>
                <c:pt idx="718">
                  <c:v>88.123999999999995</c:v>
                </c:pt>
                <c:pt idx="719">
                  <c:v>88.307000000000002</c:v>
                </c:pt>
                <c:pt idx="720">
                  <c:v>88.48</c:v>
                </c:pt>
                <c:pt idx="721">
                  <c:v>88.671999999999997</c:v>
                </c:pt>
                <c:pt idx="722">
                  <c:v>88.861999999999995</c:v>
                </c:pt>
                <c:pt idx="723">
                  <c:v>89.028000000000006</c:v>
                </c:pt>
                <c:pt idx="724">
                  <c:v>89.174999999999997</c:v>
                </c:pt>
                <c:pt idx="725">
                  <c:v>89.33</c:v>
                </c:pt>
                <c:pt idx="726">
                  <c:v>89.495000000000005</c:v>
                </c:pt>
                <c:pt idx="727">
                  <c:v>89.688000000000002</c:v>
                </c:pt>
                <c:pt idx="728">
                  <c:v>89.837000000000003</c:v>
                </c:pt>
                <c:pt idx="729">
                  <c:v>89.995000000000005</c:v>
                </c:pt>
                <c:pt idx="730">
                  <c:v>90.141999999999996</c:v>
                </c:pt>
                <c:pt idx="731">
                  <c:v>90.305999999999997</c:v>
                </c:pt>
                <c:pt idx="732">
                  <c:v>90.489000000000004</c:v>
                </c:pt>
                <c:pt idx="733">
                  <c:v>90.626999999999995</c:v>
                </c:pt>
                <c:pt idx="734">
                  <c:v>90.819000000000003</c:v>
                </c:pt>
                <c:pt idx="735">
                  <c:v>90.914000000000001</c:v>
                </c:pt>
                <c:pt idx="736">
                  <c:v>91.067999999999998</c:v>
                </c:pt>
                <c:pt idx="737">
                  <c:v>91.225999999999999</c:v>
                </c:pt>
                <c:pt idx="738">
                  <c:v>91.278000000000006</c:v>
                </c:pt>
                <c:pt idx="739">
                  <c:v>91.503</c:v>
                </c:pt>
                <c:pt idx="740">
                  <c:v>91.703000000000003</c:v>
                </c:pt>
                <c:pt idx="741">
                  <c:v>91.903000000000006</c:v>
                </c:pt>
                <c:pt idx="742">
                  <c:v>92.054000000000002</c:v>
                </c:pt>
                <c:pt idx="743">
                  <c:v>92.221000000000004</c:v>
                </c:pt>
                <c:pt idx="744">
                  <c:v>92.346000000000004</c:v>
                </c:pt>
                <c:pt idx="745">
                  <c:v>92.525999999999996</c:v>
                </c:pt>
                <c:pt idx="746">
                  <c:v>92.635000000000005</c:v>
                </c:pt>
                <c:pt idx="747">
                  <c:v>92.855999999999995</c:v>
                </c:pt>
                <c:pt idx="748">
                  <c:v>93.007000000000005</c:v>
                </c:pt>
                <c:pt idx="749">
                  <c:v>93.138999999999996</c:v>
                </c:pt>
                <c:pt idx="750">
                  <c:v>93.313999999999993</c:v>
                </c:pt>
                <c:pt idx="751">
                  <c:v>93.483999999999995</c:v>
                </c:pt>
                <c:pt idx="752">
                  <c:v>93.417000000000002</c:v>
                </c:pt>
                <c:pt idx="753">
                  <c:v>93.680999999999997</c:v>
                </c:pt>
                <c:pt idx="754">
                  <c:v>93.888000000000005</c:v>
                </c:pt>
                <c:pt idx="755">
                  <c:v>94.052999999999997</c:v>
                </c:pt>
                <c:pt idx="756">
                  <c:v>94.218000000000004</c:v>
                </c:pt>
                <c:pt idx="757">
                  <c:v>94.388999999999996</c:v>
                </c:pt>
                <c:pt idx="758">
                  <c:v>94.596999999999994</c:v>
                </c:pt>
                <c:pt idx="759">
                  <c:v>94.76</c:v>
                </c:pt>
                <c:pt idx="760">
                  <c:v>94.926000000000002</c:v>
                </c:pt>
                <c:pt idx="761">
                  <c:v>95.066000000000003</c:v>
                </c:pt>
                <c:pt idx="762">
                  <c:v>95.231999999999999</c:v>
                </c:pt>
                <c:pt idx="763">
                  <c:v>95.396000000000001</c:v>
                </c:pt>
                <c:pt idx="764">
                  <c:v>95.534000000000006</c:v>
                </c:pt>
                <c:pt idx="765">
                  <c:v>95.619</c:v>
                </c:pt>
                <c:pt idx="766">
                  <c:v>95.813000000000002</c:v>
                </c:pt>
                <c:pt idx="767">
                  <c:v>95.986000000000004</c:v>
                </c:pt>
                <c:pt idx="768">
                  <c:v>96.167000000000002</c:v>
                </c:pt>
                <c:pt idx="769">
                  <c:v>96.332999999999998</c:v>
                </c:pt>
                <c:pt idx="770">
                  <c:v>96.515000000000001</c:v>
                </c:pt>
                <c:pt idx="771">
                  <c:v>96.668000000000006</c:v>
                </c:pt>
                <c:pt idx="772">
                  <c:v>96.706000000000003</c:v>
                </c:pt>
                <c:pt idx="773">
                  <c:v>96.935000000000002</c:v>
                </c:pt>
                <c:pt idx="774">
                  <c:v>97.156000000000006</c:v>
                </c:pt>
                <c:pt idx="775">
                  <c:v>97.335999999999999</c:v>
                </c:pt>
                <c:pt idx="776">
                  <c:v>97.531999999999996</c:v>
                </c:pt>
                <c:pt idx="777">
                  <c:v>97.674000000000007</c:v>
                </c:pt>
                <c:pt idx="778">
                  <c:v>97.759</c:v>
                </c:pt>
                <c:pt idx="779">
                  <c:v>97.823999999999998</c:v>
                </c:pt>
                <c:pt idx="780">
                  <c:v>98.033000000000001</c:v>
                </c:pt>
                <c:pt idx="781">
                  <c:v>98.24</c:v>
                </c:pt>
                <c:pt idx="782">
                  <c:v>98.382000000000005</c:v>
                </c:pt>
                <c:pt idx="783">
                  <c:v>98.584999999999994</c:v>
                </c:pt>
                <c:pt idx="784">
                  <c:v>98.748000000000005</c:v>
                </c:pt>
                <c:pt idx="785">
                  <c:v>98.906999999999996</c:v>
                </c:pt>
                <c:pt idx="786">
                  <c:v>99.066999999999993</c:v>
                </c:pt>
                <c:pt idx="787">
                  <c:v>99.257000000000005</c:v>
                </c:pt>
                <c:pt idx="788">
                  <c:v>99.412999999999997</c:v>
                </c:pt>
                <c:pt idx="789">
                  <c:v>99.578999999999994</c:v>
                </c:pt>
                <c:pt idx="790">
                  <c:v>99.736999999999995</c:v>
                </c:pt>
                <c:pt idx="791">
                  <c:v>99.933999999999997</c:v>
                </c:pt>
                <c:pt idx="792">
                  <c:v>100.116</c:v>
                </c:pt>
                <c:pt idx="793">
                  <c:v>100.26300000000001</c:v>
                </c:pt>
                <c:pt idx="794">
                  <c:v>100.422</c:v>
                </c:pt>
                <c:pt idx="795">
                  <c:v>100.614</c:v>
                </c:pt>
                <c:pt idx="796">
                  <c:v>100.764</c:v>
                </c:pt>
                <c:pt idx="797">
                  <c:v>100.88500000000001</c:v>
                </c:pt>
                <c:pt idx="798">
                  <c:v>101.041</c:v>
                </c:pt>
                <c:pt idx="799">
                  <c:v>101.215</c:v>
                </c:pt>
                <c:pt idx="800">
                  <c:v>101.363</c:v>
                </c:pt>
                <c:pt idx="801">
                  <c:v>101.452</c:v>
                </c:pt>
                <c:pt idx="802">
                  <c:v>101.669</c:v>
                </c:pt>
                <c:pt idx="803">
                  <c:v>101.85</c:v>
                </c:pt>
                <c:pt idx="804">
                  <c:v>102.004</c:v>
                </c:pt>
                <c:pt idx="805">
                  <c:v>102.18899999999999</c:v>
                </c:pt>
                <c:pt idx="806">
                  <c:v>102.35599999999999</c:v>
                </c:pt>
                <c:pt idx="807">
                  <c:v>102.482</c:v>
                </c:pt>
                <c:pt idx="808">
                  <c:v>102.652</c:v>
                </c:pt>
                <c:pt idx="809">
                  <c:v>102.748</c:v>
                </c:pt>
                <c:pt idx="810">
                  <c:v>102.946</c:v>
                </c:pt>
                <c:pt idx="811">
                  <c:v>103.123</c:v>
                </c:pt>
                <c:pt idx="812">
                  <c:v>103.27800000000001</c:v>
                </c:pt>
                <c:pt idx="813">
                  <c:v>103.446</c:v>
                </c:pt>
                <c:pt idx="814">
                  <c:v>103.60599999999999</c:v>
                </c:pt>
                <c:pt idx="815">
                  <c:v>103.78700000000001</c:v>
                </c:pt>
                <c:pt idx="816">
                  <c:v>103.947</c:v>
                </c:pt>
                <c:pt idx="817">
                  <c:v>104.10599999999999</c:v>
                </c:pt>
                <c:pt idx="818">
                  <c:v>104.268</c:v>
                </c:pt>
                <c:pt idx="819">
                  <c:v>104.438</c:v>
                </c:pt>
                <c:pt idx="820">
                  <c:v>104.547</c:v>
                </c:pt>
                <c:pt idx="821">
                  <c:v>104.691</c:v>
                </c:pt>
                <c:pt idx="822">
                  <c:v>104.846</c:v>
                </c:pt>
                <c:pt idx="823">
                  <c:v>105.03100000000001</c:v>
                </c:pt>
                <c:pt idx="824">
                  <c:v>105.175</c:v>
                </c:pt>
                <c:pt idx="825">
                  <c:v>105.348</c:v>
                </c:pt>
                <c:pt idx="826">
                  <c:v>105.56</c:v>
                </c:pt>
                <c:pt idx="827">
                  <c:v>105.715</c:v>
                </c:pt>
                <c:pt idx="828">
                  <c:v>105.842</c:v>
                </c:pt>
                <c:pt idx="829">
                  <c:v>106.02500000000001</c:v>
                </c:pt>
                <c:pt idx="830">
                  <c:v>106.18</c:v>
                </c:pt>
                <c:pt idx="831">
                  <c:v>106.371</c:v>
                </c:pt>
                <c:pt idx="832">
                  <c:v>106.535</c:v>
                </c:pt>
                <c:pt idx="833">
                  <c:v>106.684</c:v>
                </c:pt>
                <c:pt idx="834">
                  <c:v>106.83</c:v>
                </c:pt>
                <c:pt idx="835">
                  <c:v>106.86499999999999</c:v>
                </c:pt>
                <c:pt idx="836">
                  <c:v>107.08799999999999</c:v>
                </c:pt>
                <c:pt idx="837">
                  <c:v>107.26300000000001</c:v>
                </c:pt>
                <c:pt idx="838">
                  <c:v>107.452</c:v>
                </c:pt>
                <c:pt idx="839">
                  <c:v>107.554</c:v>
                </c:pt>
                <c:pt idx="840">
                  <c:v>107.72199999999999</c:v>
                </c:pt>
                <c:pt idx="841">
                  <c:v>107.926</c:v>
                </c:pt>
                <c:pt idx="842">
                  <c:v>108.129</c:v>
                </c:pt>
                <c:pt idx="843">
                  <c:v>108.289</c:v>
                </c:pt>
                <c:pt idx="844">
                  <c:v>108.441</c:v>
                </c:pt>
                <c:pt idx="845">
                  <c:v>108.627</c:v>
                </c:pt>
                <c:pt idx="846">
                  <c:v>108.786</c:v>
                </c:pt>
                <c:pt idx="847">
                  <c:v>108.932</c:v>
                </c:pt>
                <c:pt idx="848">
                  <c:v>109.075</c:v>
                </c:pt>
                <c:pt idx="849">
                  <c:v>109.261</c:v>
                </c:pt>
                <c:pt idx="850">
                  <c:v>109.426</c:v>
                </c:pt>
                <c:pt idx="851">
                  <c:v>109.56</c:v>
                </c:pt>
                <c:pt idx="852">
                  <c:v>109.684</c:v>
                </c:pt>
                <c:pt idx="853">
                  <c:v>109.824</c:v>
                </c:pt>
                <c:pt idx="854">
                  <c:v>109.98699999999999</c:v>
                </c:pt>
                <c:pt idx="855">
                  <c:v>110.157</c:v>
                </c:pt>
                <c:pt idx="856">
                  <c:v>110.319</c:v>
                </c:pt>
                <c:pt idx="857">
                  <c:v>110.485</c:v>
                </c:pt>
                <c:pt idx="858">
                  <c:v>110.655</c:v>
                </c:pt>
                <c:pt idx="859">
                  <c:v>110.80800000000001</c:v>
                </c:pt>
                <c:pt idx="860">
                  <c:v>110.938</c:v>
                </c:pt>
                <c:pt idx="861">
                  <c:v>111.07899999999999</c:v>
                </c:pt>
                <c:pt idx="862">
                  <c:v>111.224</c:v>
                </c:pt>
                <c:pt idx="863">
                  <c:v>111.38500000000001</c:v>
                </c:pt>
                <c:pt idx="864">
                  <c:v>111.53400000000001</c:v>
                </c:pt>
                <c:pt idx="865">
                  <c:v>111.69</c:v>
                </c:pt>
                <c:pt idx="866">
                  <c:v>111.846</c:v>
                </c:pt>
                <c:pt idx="867">
                  <c:v>111.901</c:v>
                </c:pt>
                <c:pt idx="868">
                  <c:v>111.998</c:v>
                </c:pt>
                <c:pt idx="869">
                  <c:v>112.244</c:v>
                </c:pt>
                <c:pt idx="870">
                  <c:v>112.447</c:v>
                </c:pt>
                <c:pt idx="871">
                  <c:v>112.61499999999999</c:v>
                </c:pt>
                <c:pt idx="872">
                  <c:v>112.797</c:v>
                </c:pt>
                <c:pt idx="873">
                  <c:v>112.949</c:v>
                </c:pt>
                <c:pt idx="874">
                  <c:v>113.096</c:v>
                </c:pt>
                <c:pt idx="875">
                  <c:v>113.23399999999999</c:v>
                </c:pt>
                <c:pt idx="876">
                  <c:v>113.398</c:v>
                </c:pt>
                <c:pt idx="877">
                  <c:v>113.569</c:v>
                </c:pt>
                <c:pt idx="878">
                  <c:v>113.73699999999999</c:v>
                </c:pt>
                <c:pt idx="879">
                  <c:v>113.873</c:v>
                </c:pt>
                <c:pt idx="880">
                  <c:v>114.008</c:v>
                </c:pt>
                <c:pt idx="881">
                  <c:v>114.19799999999999</c:v>
                </c:pt>
                <c:pt idx="882">
                  <c:v>114.34699999999999</c:v>
                </c:pt>
                <c:pt idx="883">
                  <c:v>114.449</c:v>
                </c:pt>
                <c:pt idx="884">
                  <c:v>114.629</c:v>
                </c:pt>
                <c:pt idx="885">
                  <c:v>114.797</c:v>
                </c:pt>
                <c:pt idx="886">
                  <c:v>114.955</c:v>
                </c:pt>
                <c:pt idx="887">
                  <c:v>115.11499999999999</c:v>
                </c:pt>
                <c:pt idx="888">
                  <c:v>115.276</c:v>
                </c:pt>
                <c:pt idx="889">
                  <c:v>115.40600000000001</c:v>
                </c:pt>
                <c:pt idx="890">
                  <c:v>115.568</c:v>
                </c:pt>
                <c:pt idx="891">
                  <c:v>115.71</c:v>
                </c:pt>
                <c:pt idx="892">
                  <c:v>115.863</c:v>
                </c:pt>
                <c:pt idx="893">
                  <c:v>116.006</c:v>
                </c:pt>
                <c:pt idx="894">
                  <c:v>116.148</c:v>
                </c:pt>
                <c:pt idx="895">
                  <c:v>116.303</c:v>
                </c:pt>
                <c:pt idx="896">
                  <c:v>116.444</c:v>
                </c:pt>
                <c:pt idx="897">
                  <c:v>116.617</c:v>
                </c:pt>
                <c:pt idx="898">
                  <c:v>116.75</c:v>
                </c:pt>
                <c:pt idx="899">
                  <c:v>116.919</c:v>
                </c:pt>
                <c:pt idx="900">
                  <c:v>117.006</c:v>
                </c:pt>
                <c:pt idx="901">
                  <c:v>117.23399999999999</c:v>
                </c:pt>
                <c:pt idx="902">
                  <c:v>117.405</c:v>
                </c:pt>
                <c:pt idx="903">
                  <c:v>117.545</c:v>
                </c:pt>
                <c:pt idx="904">
                  <c:v>117.667</c:v>
                </c:pt>
                <c:pt idx="905">
                  <c:v>117.858</c:v>
                </c:pt>
                <c:pt idx="906">
                  <c:v>118.01300000000001</c:v>
                </c:pt>
                <c:pt idx="907">
                  <c:v>118.182</c:v>
                </c:pt>
                <c:pt idx="908">
                  <c:v>118.321</c:v>
                </c:pt>
                <c:pt idx="909">
                  <c:v>118.48</c:v>
                </c:pt>
                <c:pt idx="910">
                  <c:v>118.617</c:v>
                </c:pt>
                <c:pt idx="911">
                  <c:v>118.777</c:v>
                </c:pt>
                <c:pt idx="912">
                  <c:v>118.944</c:v>
                </c:pt>
                <c:pt idx="913">
                  <c:v>119.121</c:v>
                </c:pt>
                <c:pt idx="914">
                  <c:v>119.3</c:v>
                </c:pt>
                <c:pt idx="915">
                  <c:v>119.51</c:v>
                </c:pt>
                <c:pt idx="916">
                  <c:v>119.645</c:v>
                </c:pt>
                <c:pt idx="917">
                  <c:v>119.839</c:v>
                </c:pt>
                <c:pt idx="918">
                  <c:v>120.01600000000001</c:v>
                </c:pt>
                <c:pt idx="919">
                  <c:v>120.181</c:v>
                </c:pt>
                <c:pt idx="920">
                  <c:v>120.33799999999999</c:v>
                </c:pt>
                <c:pt idx="921">
                  <c:v>120.50700000000001</c:v>
                </c:pt>
                <c:pt idx="922">
                  <c:v>120.70699999999999</c:v>
                </c:pt>
                <c:pt idx="923">
                  <c:v>120.871</c:v>
                </c:pt>
                <c:pt idx="924">
                  <c:v>121.047</c:v>
                </c:pt>
                <c:pt idx="925">
                  <c:v>121.20699999999999</c:v>
                </c:pt>
                <c:pt idx="926">
                  <c:v>121.378</c:v>
                </c:pt>
                <c:pt idx="927">
                  <c:v>121.589</c:v>
                </c:pt>
                <c:pt idx="928">
                  <c:v>121.747</c:v>
                </c:pt>
                <c:pt idx="929">
                  <c:v>121.902</c:v>
                </c:pt>
                <c:pt idx="930">
                  <c:v>122.068</c:v>
                </c:pt>
                <c:pt idx="931">
                  <c:v>122.24299999999999</c:v>
                </c:pt>
                <c:pt idx="932">
                  <c:v>122.398</c:v>
                </c:pt>
                <c:pt idx="933">
                  <c:v>122.54300000000001</c:v>
                </c:pt>
                <c:pt idx="934">
                  <c:v>122.754</c:v>
                </c:pt>
                <c:pt idx="935">
                  <c:v>122.959</c:v>
                </c:pt>
                <c:pt idx="936">
                  <c:v>123.10299999999999</c:v>
                </c:pt>
                <c:pt idx="937">
                  <c:v>123.273</c:v>
                </c:pt>
                <c:pt idx="938">
                  <c:v>123.43899999999999</c:v>
                </c:pt>
                <c:pt idx="939">
                  <c:v>123.625</c:v>
                </c:pt>
                <c:pt idx="940">
                  <c:v>123.792</c:v>
                </c:pt>
                <c:pt idx="941">
                  <c:v>123.999</c:v>
                </c:pt>
                <c:pt idx="942">
                  <c:v>124.18899999999999</c:v>
                </c:pt>
                <c:pt idx="943">
                  <c:v>124.36199999999999</c:v>
                </c:pt>
                <c:pt idx="944">
                  <c:v>124.54600000000001</c:v>
                </c:pt>
                <c:pt idx="945">
                  <c:v>124.729</c:v>
                </c:pt>
                <c:pt idx="946">
                  <c:v>124.887</c:v>
                </c:pt>
                <c:pt idx="947">
                  <c:v>125.057</c:v>
                </c:pt>
                <c:pt idx="948">
                  <c:v>125.23399999999999</c:v>
                </c:pt>
                <c:pt idx="949">
                  <c:v>125.405</c:v>
                </c:pt>
                <c:pt idx="950">
                  <c:v>125.6</c:v>
                </c:pt>
                <c:pt idx="951">
                  <c:v>125.76600000000001</c:v>
                </c:pt>
                <c:pt idx="952">
                  <c:v>125.929</c:v>
                </c:pt>
                <c:pt idx="953">
                  <c:v>126.047</c:v>
                </c:pt>
                <c:pt idx="954">
                  <c:v>126.21899999999999</c:v>
                </c:pt>
                <c:pt idx="955">
                  <c:v>126.44199999999999</c:v>
                </c:pt>
                <c:pt idx="956">
                  <c:v>126.616</c:v>
                </c:pt>
                <c:pt idx="957">
                  <c:v>126.764</c:v>
                </c:pt>
                <c:pt idx="958">
                  <c:v>126.955</c:v>
                </c:pt>
                <c:pt idx="959">
                  <c:v>127.128</c:v>
                </c:pt>
                <c:pt idx="960">
                  <c:v>127.252</c:v>
                </c:pt>
                <c:pt idx="961">
                  <c:v>127.40600000000001</c:v>
                </c:pt>
                <c:pt idx="962">
                  <c:v>127.621</c:v>
                </c:pt>
                <c:pt idx="963">
                  <c:v>127.831</c:v>
                </c:pt>
                <c:pt idx="964">
                  <c:v>128.02699999999999</c:v>
                </c:pt>
                <c:pt idx="965">
                  <c:v>128.20400000000001</c:v>
                </c:pt>
                <c:pt idx="966">
                  <c:v>128.38300000000001</c:v>
                </c:pt>
                <c:pt idx="967">
                  <c:v>128.54599999999999</c:v>
                </c:pt>
                <c:pt idx="968">
                  <c:v>128.721</c:v>
                </c:pt>
                <c:pt idx="969">
                  <c:v>128.87799999999999</c:v>
                </c:pt>
                <c:pt idx="970">
                  <c:v>129.04599999999999</c:v>
                </c:pt>
                <c:pt idx="971">
                  <c:v>129.244</c:v>
                </c:pt>
                <c:pt idx="972">
                  <c:v>129.41499999999999</c:v>
                </c:pt>
                <c:pt idx="973">
                  <c:v>129.572</c:v>
                </c:pt>
                <c:pt idx="974">
                  <c:v>129.76900000000001</c:v>
                </c:pt>
                <c:pt idx="975">
                  <c:v>129.96100000000001</c:v>
                </c:pt>
                <c:pt idx="976">
                  <c:v>130.11699999999999</c:v>
                </c:pt>
                <c:pt idx="977">
                  <c:v>130.26900000000001</c:v>
                </c:pt>
                <c:pt idx="978">
                  <c:v>130.45500000000001</c:v>
                </c:pt>
                <c:pt idx="979">
                  <c:v>130.624</c:v>
                </c:pt>
                <c:pt idx="980">
                  <c:v>130.81100000000001</c:v>
                </c:pt>
                <c:pt idx="981">
                  <c:v>130.977</c:v>
                </c:pt>
                <c:pt idx="982">
                  <c:v>131.17099999999999</c:v>
                </c:pt>
                <c:pt idx="983">
                  <c:v>131.327</c:v>
                </c:pt>
                <c:pt idx="984">
                  <c:v>131.46299999999999</c:v>
                </c:pt>
                <c:pt idx="985">
                  <c:v>131.63800000000001</c:v>
                </c:pt>
                <c:pt idx="986">
                  <c:v>131.80699999999999</c:v>
                </c:pt>
                <c:pt idx="987">
                  <c:v>131.96199999999999</c:v>
                </c:pt>
                <c:pt idx="988">
                  <c:v>132.12</c:v>
                </c:pt>
                <c:pt idx="989">
                  <c:v>132.32</c:v>
                </c:pt>
                <c:pt idx="990">
                  <c:v>132.501</c:v>
                </c:pt>
                <c:pt idx="991">
                  <c:v>132.708</c:v>
                </c:pt>
                <c:pt idx="992">
                  <c:v>132.84899999999999</c:v>
                </c:pt>
                <c:pt idx="993">
                  <c:v>133.029</c:v>
                </c:pt>
                <c:pt idx="994">
                  <c:v>133.19499999999999</c:v>
                </c:pt>
                <c:pt idx="995">
                  <c:v>133.34100000000001</c:v>
                </c:pt>
                <c:pt idx="996">
                  <c:v>133.529</c:v>
                </c:pt>
                <c:pt idx="997">
                  <c:v>133.71600000000001</c:v>
                </c:pt>
                <c:pt idx="998">
                  <c:v>133.86199999999999</c:v>
                </c:pt>
                <c:pt idx="999">
                  <c:v>134.01900000000001</c:v>
                </c:pt>
                <c:pt idx="1000">
                  <c:v>134.21799999999999</c:v>
                </c:pt>
                <c:pt idx="1001">
                  <c:v>134.40199999999999</c:v>
                </c:pt>
                <c:pt idx="1002">
                  <c:v>134.584</c:v>
                </c:pt>
                <c:pt idx="1003">
                  <c:v>134.756</c:v>
                </c:pt>
                <c:pt idx="1004">
                  <c:v>134.941</c:v>
                </c:pt>
                <c:pt idx="1005">
                  <c:v>135.10400000000001</c:v>
                </c:pt>
                <c:pt idx="1006">
                  <c:v>135.27799999999999</c:v>
                </c:pt>
                <c:pt idx="1007">
                  <c:v>135.459</c:v>
                </c:pt>
                <c:pt idx="1008">
                  <c:v>135.63499999999999</c:v>
                </c:pt>
                <c:pt idx="1009">
                  <c:v>135.816</c:v>
                </c:pt>
                <c:pt idx="1010">
                  <c:v>135.898</c:v>
                </c:pt>
                <c:pt idx="1011">
                  <c:v>136.15199999999999</c:v>
                </c:pt>
                <c:pt idx="1012">
                  <c:v>136.33500000000001</c:v>
                </c:pt>
                <c:pt idx="1013">
                  <c:v>136.536</c:v>
                </c:pt>
                <c:pt idx="1014">
                  <c:v>136.51900000000001</c:v>
                </c:pt>
                <c:pt idx="1015">
                  <c:v>136.79499999999999</c:v>
                </c:pt>
                <c:pt idx="1016">
                  <c:v>136.93799999999999</c:v>
                </c:pt>
                <c:pt idx="1017">
                  <c:v>137.18199999999999</c:v>
                </c:pt>
                <c:pt idx="1018">
                  <c:v>137.364</c:v>
                </c:pt>
                <c:pt idx="1019">
                  <c:v>137.565</c:v>
                </c:pt>
                <c:pt idx="1020">
                  <c:v>137.756</c:v>
                </c:pt>
                <c:pt idx="1021">
                  <c:v>137.95099999999999</c:v>
                </c:pt>
                <c:pt idx="1022">
                  <c:v>138.107</c:v>
                </c:pt>
                <c:pt idx="1023">
                  <c:v>138.27000000000001</c:v>
                </c:pt>
                <c:pt idx="1024">
                  <c:v>138.423</c:v>
                </c:pt>
                <c:pt idx="1025">
                  <c:v>138.58099999999999</c:v>
                </c:pt>
                <c:pt idx="1026">
                  <c:v>138.78</c:v>
                </c:pt>
                <c:pt idx="1027">
                  <c:v>138.95699999999999</c:v>
                </c:pt>
                <c:pt idx="1028">
                  <c:v>139.09</c:v>
                </c:pt>
                <c:pt idx="1029">
                  <c:v>139.25899999999999</c:v>
                </c:pt>
                <c:pt idx="1030">
                  <c:v>139.453</c:v>
                </c:pt>
                <c:pt idx="1031">
                  <c:v>139.649</c:v>
                </c:pt>
                <c:pt idx="1032">
                  <c:v>139.81399999999999</c:v>
                </c:pt>
                <c:pt idx="1033">
                  <c:v>140.006</c:v>
                </c:pt>
                <c:pt idx="1034">
                  <c:v>140.18899999999999</c:v>
                </c:pt>
                <c:pt idx="1035">
                  <c:v>140.405</c:v>
                </c:pt>
                <c:pt idx="1036">
                  <c:v>140.49299999999999</c:v>
                </c:pt>
                <c:pt idx="1037">
                  <c:v>140.654</c:v>
                </c:pt>
                <c:pt idx="1038">
                  <c:v>140.845</c:v>
                </c:pt>
                <c:pt idx="1039">
                  <c:v>141.03399999999999</c:v>
                </c:pt>
                <c:pt idx="1040">
                  <c:v>141.25800000000001</c:v>
                </c:pt>
                <c:pt idx="1041">
                  <c:v>141.39400000000001</c:v>
                </c:pt>
                <c:pt idx="1042">
                  <c:v>141.55000000000001</c:v>
                </c:pt>
                <c:pt idx="1043">
                  <c:v>141.73500000000001</c:v>
                </c:pt>
                <c:pt idx="1044">
                  <c:v>141.875</c:v>
                </c:pt>
                <c:pt idx="1045">
                  <c:v>142.042</c:v>
                </c:pt>
                <c:pt idx="1046">
                  <c:v>142.209</c:v>
                </c:pt>
                <c:pt idx="1047">
                  <c:v>142.39500000000001</c:v>
                </c:pt>
                <c:pt idx="1048">
                  <c:v>142.566</c:v>
                </c:pt>
                <c:pt idx="1049">
                  <c:v>142.755</c:v>
                </c:pt>
                <c:pt idx="1050">
                  <c:v>142.928</c:v>
                </c:pt>
                <c:pt idx="1051">
                  <c:v>143.06399999999999</c:v>
                </c:pt>
                <c:pt idx="1052">
                  <c:v>143.22900000000001</c:v>
                </c:pt>
                <c:pt idx="1053">
                  <c:v>143.36799999999999</c:v>
                </c:pt>
                <c:pt idx="1054">
                  <c:v>143.58099999999999</c:v>
                </c:pt>
                <c:pt idx="1055">
                  <c:v>143.73500000000001</c:v>
                </c:pt>
                <c:pt idx="1056">
                  <c:v>143.887</c:v>
                </c:pt>
                <c:pt idx="1057">
                  <c:v>144.00899999999999</c:v>
                </c:pt>
                <c:pt idx="1058">
                  <c:v>144.209</c:v>
                </c:pt>
                <c:pt idx="1059">
                  <c:v>144.411</c:v>
                </c:pt>
                <c:pt idx="1060">
                  <c:v>144.619</c:v>
                </c:pt>
                <c:pt idx="1061">
                  <c:v>144.785</c:v>
                </c:pt>
                <c:pt idx="1062">
                  <c:v>145.00299999999999</c:v>
                </c:pt>
                <c:pt idx="1063">
                  <c:v>145.16300000000001</c:v>
                </c:pt>
                <c:pt idx="1064">
                  <c:v>145.30699999999999</c:v>
                </c:pt>
                <c:pt idx="1065">
                  <c:v>145.44300000000001</c:v>
                </c:pt>
                <c:pt idx="1066">
                  <c:v>145.619</c:v>
                </c:pt>
                <c:pt idx="1067">
                  <c:v>145.785</c:v>
                </c:pt>
                <c:pt idx="1068">
                  <c:v>145.964</c:v>
                </c:pt>
                <c:pt idx="1069">
                  <c:v>146.15</c:v>
                </c:pt>
                <c:pt idx="1070">
                  <c:v>146.35</c:v>
                </c:pt>
                <c:pt idx="1071">
                  <c:v>146.524</c:v>
                </c:pt>
                <c:pt idx="1072">
                  <c:v>146.566</c:v>
                </c:pt>
                <c:pt idx="1073">
                  <c:v>146.77199999999999</c:v>
                </c:pt>
                <c:pt idx="1074">
                  <c:v>146.983</c:v>
                </c:pt>
                <c:pt idx="1075">
                  <c:v>147.08600000000001</c:v>
                </c:pt>
                <c:pt idx="1076">
                  <c:v>147.34</c:v>
                </c:pt>
                <c:pt idx="1077">
                  <c:v>147.52500000000001</c:v>
                </c:pt>
                <c:pt idx="1078">
                  <c:v>147.679</c:v>
                </c:pt>
                <c:pt idx="1079">
                  <c:v>147.744</c:v>
                </c:pt>
                <c:pt idx="1080">
                  <c:v>147.94900000000001</c:v>
                </c:pt>
                <c:pt idx="1081">
                  <c:v>148.155</c:v>
                </c:pt>
                <c:pt idx="1082">
                  <c:v>148.34800000000001</c:v>
                </c:pt>
                <c:pt idx="1083">
                  <c:v>148.54599999999999</c:v>
                </c:pt>
                <c:pt idx="1084">
                  <c:v>148.702</c:v>
                </c:pt>
                <c:pt idx="1085">
                  <c:v>148.88300000000001</c:v>
                </c:pt>
                <c:pt idx="1086">
                  <c:v>149.07300000000001</c:v>
                </c:pt>
                <c:pt idx="1087">
                  <c:v>149.24299999999999</c:v>
                </c:pt>
                <c:pt idx="1088">
                  <c:v>149.446</c:v>
                </c:pt>
                <c:pt idx="1089">
                  <c:v>149.613</c:v>
                </c:pt>
                <c:pt idx="1090">
                  <c:v>149.77699999999999</c:v>
                </c:pt>
                <c:pt idx="1091">
                  <c:v>149.977</c:v>
                </c:pt>
                <c:pt idx="1092">
                  <c:v>150.14099999999999</c:v>
                </c:pt>
                <c:pt idx="1093">
                  <c:v>150.28399999999999</c:v>
                </c:pt>
                <c:pt idx="1094">
                  <c:v>150.43799999999999</c:v>
                </c:pt>
                <c:pt idx="1095">
                  <c:v>150.61600000000001</c:v>
                </c:pt>
                <c:pt idx="1096">
                  <c:v>150.77000000000001</c:v>
                </c:pt>
                <c:pt idx="1097">
                  <c:v>150.93100000000001</c:v>
                </c:pt>
                <c:pt idx="1098">
                  <c:v>151.08199999999999</c:v>
                </c:pt>
                <c:pt idx="1099">
                  <c:v>151.27600000000001</c:v>
                </c:pt>
                <c:pt idx="1100">
                  <c:v>151.44499999999999</c:v>
                </c:pt>
                <c:pt idx="1101">
                  <c:v>151.61000000000001</c:v>
                </c:pt>
                <c:pt idx="1102">
                  <c:v>151.79400000000001</c:v>
                </c:pt>
                <c:pt idx="1103">
                  <c:v>151.94900000000001</c:v>
                </c:pt>
                <c:pt idx="1104">
                  <c:v>152.126</c:v>
                </c:pt>
                <c:pt idx="1105">
                  <c:v>152.29900000000001</c:v>
                </c:pt>
                <c:pt idx="1106">
                  <c:v>152.45400000000001</c:v>
                </c:pt>
                <c:pt idx="1107">
                  <c:v>152.63300000000001</c:v>
                </c:pt>
                <c:pt idx="1108">
                  <c:v>152.828</c:v>
                </c:pt>
                <c:pt idx="1109">
                  <c:v>152.999</c:v>
                </c:pt>
                <c:pt idx="1110">
                  <c:v>153.16200000000001</c:v>
                </c:pt>
                <c:pt idx="1111">
                  <c:v>153.30099999999999</c:v>
                </c:pt>
                <c:pt idx="1112">
                  <c:v>153.47399999999999</c:v>
                </c:pt>
                <c:pt idx="1113">
                  <c:v>153.63900000000001</c:v>
                </c:pt>
                <c:pt idx="1114">
                  <c:v>153.80699999999999</c:v>
                </c:pt>
                <c:pt idx="1115">
                  <c:v>153.97800000000001</c:v>
                </c:pt>
                <c:pt idx="1116">
                  <c:v>154.12799999999999</c:v>
                </c:pt>
                <c:pt idx="1117">
                  <c:v>154.30000000000001</c:v>
                </c:pt>
                <c:pt idx="1118">
                  <c:v>154.47999999999999</c:v>
                </c:pt>
                <c:pt idx="1119">
                  <c:v>154.62700000000001</c:v>
                </c:pt>
                <c:pt idx="1120">
                  <c:v>154.78399999999999</c:v>
                </c:pt>
                <c:pt idx="1121">
                  <c:v>154.989</c:v>
                </c:pt>
                <c:pt idx="1122">
                  <c:v>155.19499999999999</c:v>
                </c:pt>
                <c:pt idx="1123">
                  <c:v>155.35499999999999</c:v>
                </c:pt>
                <c:pt idx="1124">
                  <c:v>155.499</c:v>
                </c:pt>
                <c:pt idx="1125">
                  <c:v>155.672</c:v>
                </c:pt>
                <c:pt idx="1126">
                  <c:v>155.83799999999999</c:v>
                </c:pt>
                <c:pt idx="1127">
                  <c:v>156.00800000000001</c:v>
                </c:pt>
                <c:pt idx="1128">
                  <c:v>156.17599999999999</c:v>
                </c:pt>
                <c:pt idx="1129">
                  <c:v>156.4</c:v>
                </c:pt>
                <c:pt idx="1130">
                  <c:v>156.57599999999999</c:v>
                </c:pt>
                <c:pt idx="1131">
                  <c:v>156.732</c:v>
                </c:pt>
                <c:pt idx="1132">
                  <c:v>156.91900000000001</c:v>
                </c:pt>
                <c:pt idx="1133">
                  <c:v>157.077</c:v>
                </c:pt>
                <c:pt idx="1134">
                  <c:v>157.232</c:v>
                </c:pt>
                <c:pt idx="1135">
                  <c:v>157.43199999999999</c:v>
                </c:pt>
                <c:pt idx="1136">
                  <c:v>157.61000000000001</c:v>
                </c:pt>
                <c:pt idx="1137">
                  <c:v>157.80199999999999</c:v>
                </c:pt>
                <c:pt idx="1138">
                  <c:v>157.95699999999999</c:v>
                </c:pt>
                <c:pt idx="1139">
                  <c:v>158.107</c:v>
                </c:pt>
                <c:pt idx="1140">
                  <c:v>158.28399999999999</c:v>
                </c:pt>
                <c:pt idx="1141">
                  <c:v>158.43299999999999</c:v>
                </c:pt>
                <c:pt idx="1142">
                  <c:v>158.62799999999999</c:v>
                </c:pt>
                <c:pt idx="1143">
                  <c:v>158.81700000000001</c:v>
                </c:pt>
                <c:pt idx="1144">
                  <c:v>158.95699999999999</c:v>
                </c:pt>
                <c:pt idx="1145">
                  <c:v>159.124</c:v>
                </c:pt>
                <c:pt idx="1146">
                  <c:v>159.36199999999999</c:v>
                </c:pt>
                <c:pt idx="1147">
                  <c:v>159.53299999999999</c:v>
                </c:pt>
                <c:pt idx="1148">
                  <c:v>159.685</c:v>
                </c:pt>
                <c:pt idx="1149">
                  <c:v>159.828</c:v>
                </c:pt>
                <c:pt idx="1150">
                  <c:v>160</c:v>
                </c:pt>
                <c:pt idx="1151">
                  <c:v>160.196</c:v>
                </c:pt>
                <c:pt idx="1152">
                  <c:v>160.37700000000001</c:v>
                </c:pt>
                <c:pt idx="1153">
                  <c:v>160.53700000000001</c:v>
                </c:pt>
                <c:pt idx="1154">
                  <c:v>160.71600000000001</c:v>
                </c:pt>
                <c:pt idx="1155">
                  <c:v>160.917</c:v>
                </c:pt>
                <c:pt idx="1156">
                  <c:v>161.083</c:v>
                </c:pt>
                <c:pt idx="1157">
                  <c:v>161.25700000000001</c:v>
                </c:pt>
                <c:pt idx="1158">
                  <c:v>161.47300000000001</c:v>
                </c:pt>
                <c:pt idx="1159">
                  <c:v>161.62299999999999</c:v>
                </c:pt>
                <c:pt idx="1160">
                  <c:v>161.62799999999999</c:v>
                </c:pt>
                <c:pt idx="1161">
                  <c:v>161.708</c:v>
                </c:pt>
                <c:pt idx="1162">
                  <c:v>162.00899999999999</c:v>
                </c:pt>
                <c:pt idx="1163">
                  <c:v>162.23699999999999</c:v>
                </c:pt>
                <c:pt idx="1164">
                  <c:v>162.453</c:v>
                </c:pt>
                <c:pt idx="1165">
                  <c:v>162.637</c:v>
                </c:pt>
                <c:pt idx="1166">
                  <c:v>162.80600000000001</c:v>
                </c:pt>
                <c:pt idx="1167">
                  <c:v>162.994</c:v>
                </c:pt>
                <c:pt idx="1168">
                  <c:v>163.16900000000001</c:v>
                </c:pt>
                <c:pt idx="1169">
                  <c:v>163.32</c:v>
                </c:pt>
                <c:pt idx="1170">
                  <c:v>163.46899999999999</c:v>
                </c:pt>
                <c:pt idx="1171">
                  <c:v>163.614</c:v>
                </c:pt>
                <c:pt idx="1172">
                  <c:v>163.79400000000001</c:v>
                </c:pt>
                <c:pt idx="1173">
                  <c:v>163.929</c:v>
                </c:pt>
                <c:pt idx="1174">
                  <c:v>164.10499999999999</c:v>
                </c:pt>
                <c:pt idx="1175">
                  <c:v>164.29599999999999</c:v>
                </c:pt>
                <c:pt idx="1176">
                  <c:v>164.465</c:v>
                </c:pt>
                <c:pt idx="1177">
                  <c:v>164.62299999999999</c:v>
                </c:pt>
                <c:pt idx="1178">
                  <c:v>164.739</c:v>
                </c:pt>
                <c:pt idx="1179">
                  <c:v>164.96</c:v>
                </c:pt>
                <c:pt idx="1180">
                  <c:v>165.16499999999999</c:v>
                </c:pt>
                <c:pt idx="1181">
                  <c:v>165.351</c:v>
                </c:pt>
                <c:pt idx="1182">
                  <c:v>165.50299999999999</c:v>
                </c:pt>
                <c:pt idx="1183">
                  <c:v>165.68</c:v>
                </c:pt>
                <c:pt idx="1184">
                  <c:v>165.84</c:v>
                </c:pt>
                <c:pt idx="1185">
                  <c:v>166.02099999999999</c:v>
                </c:pt>
                <c:pt idx="1186">
                  <c:v>166.185</c:v>
                </c:pt>
                <c:pt idx="1187">
                  <c:v>166.34700000000001</c:v>
                </c:pt>
                <c:pt idx="1188">
                  <c:v>166.52500000000001</c:v>
                </c:pt>
                <c:pt idx="1189">
                  <c:v>166.673</c:v>
                </c:pt>
                <c:pt idx="1190">
                  <c:v>166.85499999999999</c:v>
                </c:pt>
                <c:pt idx="1191">
                  <c:v>167.018</c:v>
                </c:pt>
                <c:pt idx="1192">
                  <c:v>167.167</c:v>
                </c:pt>
                <c:pt idx="1193">
                  <c:v>167.34800000000001</c:v>
                </c:pt>
                <c:pt idx="1194">
                  <c:v>167.477</c:v>
                </c:pt>
                <c:pt idx="1195">
                  <c:v>167.66</c:v>
                </c:pt>
                <c:pt idx="1196">
                  <c:v>167.82400000000001</c:v>
                </c:pt>
                <c:pt idx="1197">
                  <c:v>167.98599999999999</c:v>
                </c:pt>
                <c:pt idx="1198">
                  <c:v>168.154</c:v>
                </c:pt>
                <c:pt idx="1199">
                  <c:v>168.35</c:v>
                </c:pt>
                <c:pt idx="1200">
                  <c:v>168.387</c:v>
                </c:pt>
                <c:pt idx="1201">
                  <c:v>168.61</c:v>
                </c:pt>
                <c:pt idx="1202">
                  <c:v>168.779</c:v>
                </c:pt>
                <c:pt idx="1203">
                  <c:v>168.923</c:v>
                </c:pt>
                <c:pt idx="1204">
                  <c:v>169.11099999999999</c:v>
                </c:pt>
                <c:pt idx="1205">
                  <c:v>169.30199999999999</c:v>
                </c:pt>
                <c:pt idx="1206">
                  <c:v>169.48099999999999</c:v>
                </c:pt>
                <c:pt idx="1207">
                  <c:v>169.65199999999999</c:v>
                </c:pt>
                <c:pt idx="1208">
                  <c:v>169.792</c:v>
                </c:pt>
                <c:pt idx="1209">
                  <c:v>169.93799999999999</c:v>
                </c:pt>
                <c:pt idx="1210">
                  <c:v>170.11099999999999</c:v>
                </c:pt>
                <c:pt idx="1211">
                  <c:v>170.262</c:v>
                </c:pt>
                <c:pt idx="1212">
                  <c:v>170.42</c:v>
                </c:pt>
                <c:pt idx="1213">
                  <c:v>170.55199999999999</c:v>
                </c:pt>
                <c:pt idx="1214">
                  <c:v>170.661</c:v>
                </c:pt>
                <c:pt idx="1215">
                  <c:v>170.874</c:v>
                </c:pt>
                <c:pt idx="1216">
                  <c:v>171.072</c:v>
                </c:pt>
                <c:pt idx="1217">
                  <c:v>171.22900000000001</c:v>
                </c:pt>
                <c:pt idx="1218">
                  <c:v>171.40100000000001</c:v>
                </c:pt>
                <c:pt idx="1219">
                  <c:v>171.53899999999999</c:v>
                </c:pt>
                <c:pt idx="1220">
                  <c:v>171.71</c:v>
                </c:pt>
                <c:pt idx="1221">
                  <c:v>171.90100000000001</c:v>
                </c:pt>
                <c:pt idx="1222">
                  <c:v>172.07400000000001</c:v>
                </c:pt>
                <c:pt idx="1223">
                  <c:v>172.24199999999999</c:v>
                </c:pt>
                <c:pt idx="1224">
                  <c:v>172.404</c:v>
                </c:pt>
                <c:pt idx="1225">
                  <c:v>172.565</c:v>
                </c:pt>
                <c:pt idx="1226">
                  <c:v>172.71899999999999</c:v>
                </c:pt>
                <c:pt idx="1227">
                  <c:v>172.881</c:v>
                </c:pt>
                <c:pt idx="1228">
                  <c:v>173.036</c:v>
                </c:pt>
                <c:pt idx="1229">
                  <c:v>173.20400000000001</c:v>
                </c:pt>
                <c:pt idx="1230">
                  <c:v>173.28800000000001</c:v>
                </c:pt>
                <c:pt idx="1231">
                  <c:v>173.489</c:v>
                </c:pt>
                <c:pt idx="1232">
                  <c:v>173.648</c:v>
                </c:pt>
                <c:pt idx="1233">
                  <c:v>173.82</c:v>
                </c:pt>
                <c:pt idx="1234">
                  <c:v>174.001</c:v>
                </c:pt>
                <c:pt idx="1235">
                  <c:v>174.18199999999999</c:v>
                </c:pt>
                <c:pt idx="1236">
                  <c:v>174.35599999999999</c:v>
                </c:pt>
                <c:pt idx="1237">
                  <c:v>174.51</c:v>
                </c:pt>
                <c:pt idx="1238">
                  <c:v>174.69499999999999</c:v>
                </c:pt>
                <c:pt idx="1239">
                  <c:v>174.864</c:v>
                </c:pt>
                <c:pt idx="1240">
                  <c:v>175.03299999999999</c:v>
                </c:pt>
                <c:pt idx="1241">
                  <c:v>175.19300000000001</c:v>
                </c:pt>
                <c:pt idx="1242">
                  <c:v>175.22499999999999</c:v>
                </c:pt>
                <c:pt idx="1243">
                  <c:v>175.428</c:v>
                </c:pt>
                <c:pt idx="1244">
                  <c:v>175.613</c:v>
                </c:pt>
                <c:pt idx="1245">
                  <c:v>175.839</c:v>
                </c:pt>
                <c:pt idx="1246">
                  <c:v>175.983</c:v>
                </c:pt>
                <c:pt idx="1247">
                  <c:v>176.13800000000001</c:v>
                </c:pt>
                <c:pt idx="1248">
                  <c:v>176.28100000000001</c:v>
                </c:pt>
                <c:pt idx="1249">
                  <c:v>176.41900000000001</c:v>
                </c:pt>
                <c:pt idx="1250">
                  <c:v>176.578</c:v>
                </c:pt>
                <c:pt idx="1251">
                  <c:v>176.744</c:v>
                </c:pt>
                <c:pt idx="1252">
                  <c:v>176.94300000000001</c:v>
                </c:pt>
                <c:pt idx="1253">
                  <c:v>177.029</c:v>
                </c:pt>
                <c:pt idx="1254">
                  <c:v>177.23500000000001</c:v>
                </c:pt>
                <c:pt idx="1255">
                  <c:v>177.43799999999999</c:v>
                </c:pt>
                <c:pt idx="1256">
                  <c:v>177.578</c:v>
                </c:pt>
                <c:pt idx="1257">
                  <c:v>177.74600000000001</c:v>
                </c:pt>
                <c:pt idx="1258">
                  <c:v>177.92099999999999</c:v>
                </c:pt>
                <c:pt idx="1259">
                  <c:v>178.09800000000001</c:v>
                </c:pt>
                <c:pt idx="1260">
                  <c:v>178.26</c:v>
                </c:pt>
                <c:pt idx="1261">
                  <c:v>178.41</c:v>
                </c:pt>
                <c:pt idx="1262">
                  <c:v>178.559</c:v>
                </c:pt>
                <c:pt idx="1263">
                  <c:v>178.69900000000001</c:v>
                </c:pt>
                <c:pt idx="1264">
                  <c:v>178.846</c:v>
                </c:pt>
                <c:pt idx="1265">
                  <c:v>179.048</c:v>
                </c:pt>
                <c:pt idx="1266">
                  <c:v>179.21</c:v>
                </c:pt>
                <c:pt idx="1267">
                  <c:v>179.37299999999999</c:v>
                </c:pt>
                <c:pt idx="1268">
                  <c:v>179.518</c:v>
                </c:pt>
                <c:pt idx="1269">
                  <c:v>179.71600000000001</c:v>
                </c:pt>
                <c:pt idx="1270">
                  <c:v>179.88900000000001</c:v>
                </c:pt>
                <c:pt idx="1271">
                  <c:v>180.02199999999999</c:v>
                </c:pt>
                <c:pt idx="1272">
                  <c:v>180.15600000000001</c:v>
                </c:pt>
                <c:pt idx="1273">
                  <c:v>180.33699999999999</c:v>
                </c:pt>
                <c:pt idx="1274">
                  <c:v>180.49299999999999</c:v>
                </c:pt>
                <c:pt idx="1275">
                  <c:v>180.64500000000001</c:v>
                </c:pt>
                <c:pt idx="1276">
                  <c:v>180.75</c:v>
                </c:pt>
                <c:pt idx="1277">
                  <c:v>180.953</c:v>
                </c:pt>
                <c:pt idx="1278">
                  <c:v>181.113</c:v>
                </c:pt>
                <c:pt idx="1279">
                  <c:v>181.27199999999999</c:v>
                </c:pt>
                <c:pt idx="1280">
                  <c:v>181.44399999999999</c:v>
                </c:pt>
                <c:pt idx="1281">
                  <c:v>181.60499999999999</c:v>
                </c:pt>
                <c:pt idx="1282">
                  <c:v>181.809</c:v>
                </c:pt>
                <c:pt idx="1283">
                  <c:v>181.99100000000001</c:v>
                </c:pt>
                <c:pt idx="1284">
                  <c:v>182.13</c:v>
                </c:pt>
                <c:pt idx="1285">
                  <c:v>182.20500000000001</c:v>
                </c:pt>
                <c:pt idx="1286">
                  <c:v>182.405</c:v>
                </c:pt>
                <c:pt idx="1287">
                  <c:v>182.51499999999999</c:v>
                </c:pt>
                <c:pt idx="1288">
                  <c:v>182.732</c:v>
                </c:pt>
                <c:pt idx="1289">
                  <c:v>182.92599999999999</c:v>
                </c:pt>
                <c:pt idx="1290">
                  <c:v>183.09299999999999</c:v>
                </c:pt>
                <c:pt idx="1291">
                  <c:v>183.255</c:v>
                </c:pt>
                <c:pt idx="1292">
                  <c:v>183.417</c:v>
                </c:pt>
                <c:pt idx="1293">
                  <c:v>183.59800000000001</c:v>
                </c:pt>
                <c:pt idx="1294">
                  <c:v>183.76400000000001</c:v>
                </c:pt>
                <c:pt idx="1295">
                  <c:v>183.911</c:v>
                </c:pt>
                <c:pt idx="1296">
                  <c:v>184.05600000000001</c:v>
                </c:pt>
                <c:pt idx="1297">
                  <c:v>184.21</c:v>
                </c:pt>
                <c:pt idx="1298">
                  <c:v>184.36500000000001</c:v>
                </c:pt>
                <c:pt idx="1299">
                  <c:v>184.52500000000001</c:v>
                </c:pt>
                <c:pt idx="1300">
                  <c:v>184.72300000000001</c:v>
                </c:pt>
                <c:pt idx="1301">
                  <c:v>184.89599999999999</c:v>
                </c:pt>
                <c:pt idx="1302">
                  <c:v>185.04900000000001</c:v>
                </c:pt>
                <c:pt idx="1303">
                  <c:v>185.19900000000001</c:v>
                </c:pt>
                <c:pt idx="1304">
                  <c:v>185.37100000000001</c:v>
                </c:pt>
                <c:pt idx="1305">
                  <c:v>185.523</c:v>
                </c:pt>
                <c:pt idx="1306">
                  <c:v>185.68899999999999</c:v>
                </c:pt>
                <c:pt idx="1307">
                  <c:v>185.89599999999999</c:v>
                </c:pt>
                <c:pt idx="1308">
                  <c:v>186.06700000000001</c:v>
                </c:pt>
                <c:pt idx="1309">
                  <c:v>186.233</c:v>
                </c:pt>
                <c:pt idx="1310">
                  <c:v>186.38200000000001</c:v>
                </c:pt>
                <c:pt idx="1311">
                  <c:v>186.55</c:v>
                </c:pt>
                <c:pt idx="1312">
                  <c:v>186.709</c:v>
                </c:pt>
                <c:pt idx="1313">
                  <c:v>186.852</c:v>
                </c:pt>
                <c:pt idx="1314">
                  <c:v>187.02500000000001</c:v>
                </c:pt>
                <c:pt idx="1315">
                  <c:v>187.17099999999999</c:v>
                </c:pt>
                <c:pt idx="1316">
                  <c:v>187.357</c:v>
                </c:pt>
                <c:pt idx="1317">
                  <c:v>187.51499999999999</c:v>
                </c:pt>
                <c:pt idx="1318">
                  <c:v>187.68899999999999</c:v>
                </c:pt>
                <c:pt idx="1319">
                  <c:v>187.84200000000001</c:v>
                </c:pt>
                <c:pt idx="1320">
                  <c:v>187.99</c:v>
                </c:pt>
                <c:pt idx="1321">
                  <c:v>188.149</c:v>
                </c:pt>
                <c:pt idx="1322">
                  <c:v>188.34200000000001</c:v>
                </c:pt>
                <c:pt idx="1323">
                  <c:v>188.46199999999999</c:v>
                </c:pt>
                <c:pt idx="1324">
                  <c:v>188.65199999999999</c:v>
                </c:pt>
                <c:pt idx="1325">
                  <c:v>188.80199999999999</c:v>
                </c:pt>
                <c:pt idx="1326">
                  <c:v>188.92400000000001</c:v>
                </c:pt>
                <c:pt idx="1327">
                  <c:v>189.11099999999999</c:v>
                </c:pt>
                <c:pt idx="1328">
                  <c:v>189.27099999999999</c:v>
                </c:pt>
                <c:pt idx="1329">
                  <c:v>189.46899999999999</c:v>
                </c:pt>
                <c:pt idx="1330">
                  <c:v>189.637</c:v>
                </c:pt>
                <c:pt idx="1331">
                  <c:v>189.83199999999999</c:v>
                </c:pt>
                <c:pt idx="1332">
                  <c:v>189.81200000000001</c:v>
                </c:pt>
                <c:pt idx="1333">
                  <c:v>190.048</c:v>
                </c:pt>
                <c:pt idx="1334">
                  <c:v>190.24100000000001</c:v>
                </c:pt>
                <c:pt idx="1335">
                  <c:v>190.43899999999999</c:v>
                </c:pt>
                <c:pt idx="1336">
                  <c:v>190.613</c:v>
                </c:pt>
                <c:pt idx="1337">
                  <c:v>190.77699999999999</c:v>
                </c:pt>
                <c:pt idx="1338">
                  <c:v>190.97499999999999</c:v>
                </c:pt>
                <c:pt idx="1339">
                  <c:v>191.148</c:v>
                </c:pt>
                <c:pt idx="1340">
                  <c:v>191.32300000000001</c:v>
                </c:pt>
                <c:pt idx="1341">
                  <c:v>191.47900000000001</c:v>
                </c:pt>
                <c:pt idx="1342">
                  <c:v>191.631</c:v>
                </c:pt>
                <c:pt idx="1343">
                  <c:v>191.80699999999999</c:v>
                </c:pt>
                <c:pt idx="1344">
                  <c:v>191.964</c:v>
                </c:pt>
                <c:pt idx="1345">
                  <c:v>192.11</c:v>
                </c:pt>
                <c:pt idx="1346">
                  <c:v>192.28299999999999</c:v>
                </c:pt>
                <c:pt idx="1347">
                  <c:v>192.45500000000001</c:v>
                </c:pt>
                <c:pt idx="1348">
                  <c:v>192.63900000000001</c:v>
                </c:pt>
                <c:pt idx="1349">
                  <c:v>192.822</c:v>
                </c:pt>
                <c:pt idx="1350">
                  <c:v>192.965</c:v>
                </c:pt>
                <c:pt idx="1351">
                  <c:v>193.126</c:v>
                </c:pt>
                <c:pt idx="1352">
                  <c:v>193.28899999999999</c:v>
                </c:pt>
                <c:pt idx="1353">
                  <c:v>193.458</c:v>
                </c:pt>
                <c:pt idx="1354">
                  <c:v>193.59100000000001</c:v>
                </c:pt>
                <c:pt idx="1355">
                  <c:v>193.74600000000001</c:v>
                </c:pt>
                <c:pt idx="1356">
                  <c:v>193.922</c:v>
                </c:pt>
                <c:pt idx="1357">
                  <c:v>194.10400000000001</c:v>
                </c:pt>
                <c:pt idx="1358">
                  <c:v>194.286</c:v>
                </c:pt>
                <c:pt idx="1359">
                  <c:v>194.45400000000001</c:v>
                </c:pt>
                <c:pt idx="1360">
                  <c:v>194.61</c:v>
                </c:pt>
                <c:pt idx="1361">
                  <c:v>194.76599999999999</c:v>
                </c:pt>
                <c:pt idx="1362">
                  <c:v>194.93600000000001</c:v>
                </c:pt>
                <c:pt idx="1363">
                  <c:v>195.11799999999999</c:v>
                </c:pt>
                <c:pt idx="1364">
                  <c:v>195.303</c:v>
                </c:pt>
                <c:pt idx="1365">
                  <c:v>195.494</c:v>
                </c:pt>
                <c:pt idx="1366">
                  <c:v>195.67</c:v>
                </c:pt>
                <c:pt idx="1367">
                  <c:v>195.809</c:v>
                </c:pt>
                <c:pt idx="1368">
                  <c:v>195.96700000000001</c:v>
                </c:pt>
                <c:pt idx="1369">
                  <c:v>196.12</c:v>
                </c:pt>
                <c:pt idx="1370">
                  <c:v>196.30099999999999</c:v>
                </c:pt>
                <c:pt idx="1371">
                  <c:v>196.44300000000001</c:v>
                </c:pt>
                <c:pt idx="1372">
                  <c:v>196.602</c:v>
                </c:pt>
                <c:pt idx="1373">
                  <c:v>196.76</c:v>
                </c:pt>
                <c:pt idx="1374">
                  <c:v>196.91</c:v>
                </c:pt>
                <c:pt idx="1375">
                  <c:v>197.06899999999999</c:v>
                </c:pt>
                <c:pt idx="1376">
                  <c:v>197.24299999999999</c:v>
                </c:pt>
                <c:pt idx="1377">
                  <c:v>197.42099999999999</c:v>
                </c:pt>
                <c:pt idx="1378">
                  <c:v>197.56899999999999</c:v>
                </c:pt>
                <c:pt idx="1379">
                  <c:v>197.73699999999999</c:v>
                </c:pt>
                <c:pt idx="1380">
                  <c:v>197.91399999999999</c:v>
                </c:pt>
                <c:pt idx="1381">
                  <c:v>198.053</c:v>
                </c:pt>
                <c:pt idx="1382">
                  <c:v>198.191</c:v>
                </c:pt>
                <c:pt idx="1383">
                  <c:v>198.35599999999999</c:v>
                </c:pt>
                <c:pt idx="1384">
                  <c:v>198.517</c:v>
                </c:pt>
                <c:pt idx="1385">
                  <c:v>198.685</c:v>
                </c:pt>
                <c:pt idx="1386">
                  <c:v>198.85300000000001</c:v>
                </c:pt>
                <c:pt idx="1387">
                  <c:v>199.011</c:v>
                </c:pt>
                <c:pt idx="1388">
                  <c:v>199.18600000000001</c:v>
                </c:pt>
                <c:pt idx="1389">
                  <c:v>199.346</c:v>
                </c:pt>
                <c:pt idx="1390">
                  <c:v>199.51900000000001</c:v>
                </c:pt>
                <c:pt idx="1391">
                  <c:v>199.67599999999999</c:v>
                </c:pt>
                <c:pt idx="1392">
                  <c:v>199.85400000000001</c:v>
                </c:pt>
                <c:pt idx="1393">
                  <c:v>200.01</c:v>
                </c:pt>
                <c:pt idx="1394">
                  <c:v>200.17699999999999</c:v>
                </c:pt>
                <c:pt idx="1395">
                  <c:v>200.33</c:v>
                </c:pt>
                <c:pt idx="1396">
                  <c:v>200.47900000000001</c:v>
                </c:pt>
                <c:pt idx="1397">
                  <c:v>200.60599999999999</c:v>
                </c:pt>
                <c:pt idx="1398">
                  <c:v>200.77500000000001</c:v>
                </c:pt>
                <c:pt idx="1399">
                  <c:v>200.922</c:v>
                </c:pt>
                <c:pt idx="1400">
                  <c:v>201.08099999999999</c:v>
                </c:pt>
                <c:pt idx="1401">
                  <c:v>201.25700000000001</c:v>
                </c:pt>
                <c:pt idx="1402">
                  <c:v>201.405</c:v>
                </c:pt>
                <c:pt idx="1403">
                  <c:v>201.428</c:v>
                </c:pt>
                <c:pt idx="1404">
                  <c:v>201.65600000000001</c:v>
                </c:pt>
                <c:pt idx="1405">
                  <c:v>201.846</c:v>
                </c:pt>
                <c:pt idx="1406">
                  <c:v>202.05</c:v>
                </c:pt>
                <c:pt idx="1407">
                  <c:v>202.21700000000001</c:v>
                </c:pt>
                <c:pt idx="1408">
                  <c:v>202.39</c:v>
                </c:pt>
                <c:pt idx="1409">
                  <c:v>202.53399999999999</c:v>
                </c:pt>
                <c:pt idx="1410">
                  <c:v>202.726</c:v>
                </c:pt>
                <c:pt idx="1411">
                  <c:v>202.90600000000001</c:v>
                </c:pt>
                <c:pt idx="1412">
                  <c:v>203.10599999999999</c:v>
                </c:pt>
                <c:pt idx="1413">
                  <c:v>203.256</c:v>
                </c:pt>
                <c:pt idx="1414">
                  <c:v>203.41900000000001</c:v>
                </c:pt>
                <c:pt idx="1415">
                  <c:v>203.56700000000001</c:v>
                </c:pt>
                <c:pt idx="1416">
                  <c:v>203.71600000000001</c:v>
                </c:pt>
                <c:pt idx="1417">
                  <c:v>203.857</c:v>
                </c:pt>
                <c:pt idx="1418">
                  <c:v>204.04599999999999</c:v>
                </c:pt>
                <c:pt idx="1419">
                  <c:v>204.227</c:v>
                </c:pt>
                <c:pt idx="1420">
                  <c:v>204.39599999999999</c:v>
                </c:pt>
                <c:pt idx="1421">
                  <c:v>204.47900000000001</c:v>
                </c:pt>
                <c:pt idx="1422">
                  <c:v>204.67400000000001</c:v>
                </c:pt>
                <c:pt idx="1423">
                  <c:v>204.87700000000001</c:v>
                </c:pt>
                <c:pt idx="1424">
                  <c:v>205.054</c:v>
                </c:pt>
                <c:pt idx="1425">
                  <c:v>205.22800000000001</c:v>
                </c:pt>
                <c:pt idx="1426">
                  <c:v>205.38300000000001</c:v>
                </c:pt>
                <c:pt idx="1427">
                  <c:v>205.554</c:v>
                </c:pt>
                <c:pt idx="1428">
                  <c:v>205.74100000000001</c:v>
                </c:pt>
                <c:pt idx="1429">
                  <c:v>205.90700000000001</c:v>
                </c:pt>
                <c:pt idx="1430">
                  <c:v>206.07</c:v>
                </c:pt>
                <c:pt idx="1431">
                  <c:v>206.23500000000001</c:v>
                </c:pt>
                <c:pt idx="1432">
                  <c:v>206.39599999999999</c:v>
                </c:pt>
                <c:pt idx="1433">
                  <c:v>206.596</c:v>
                </c:pt>
                <c:pt idx="1434">
                  <c:v>206.73400000000001</c:v>
                </c:pt>
                <c:pt idx="1435">
                  <c:v>206.90100000000001</c:v>
                </c:pt>
                <c:pt idx="1436">
                  <c:v>207.08099999999999</c:v>
                </c:pt>
                <c:pt idx="1437">
                  <c:v>207.24600000000001</c:v>
                </c:pt>
                <c:pt idx="1438">
                  <c:v>207.40100000000001</c:v>
                </c:pt>
                <c:pt idx="1439">
                  <c:v>207.6</c:v>
                </c:pt>
                <c:pt idx="1440">
                  <c:v>207.75700000000001</c:v>
                </c:pt>
                <c:pt idx="1441">
                  <c:v>207.90799999999999</c:v>
                </c:pt>
                <c:pt idx="1442">
                  <c:v>208.06899999999999</c:v>
                </c:pt>
                <c:pt idx="1443">
                  <c:v>208.23500000000001</c:v>
                </c:pt>
                <c:pt idx="1444">
                  <c:v>208.41800000000001</c:v>
                </c:pt>
                <c:pt idx="1445">
                  <c:v>208.54300000000001</c:v>
                </c:pt>
                <c:pt idx="1446">
                  <c:v>208.71299999999999</c:v>
                </c:pt>
                <c:pt idx="1447">
                  <c:v>208.90799999999999</c:v>
                </c:pt>
                <c:pt idx="1448">
                  <c:v>209.06</c:v>
                </c:pt>
                <c:pt idx="1449">
                  <c:v>209.227</c:v>
                </c:pt>
                <c:pt idx="1450">
                  <c:v>209.40899999999999</c:v>
                </c:pt>
                <c:pt idx="1451">
                  <c:v>209.56899999999999</c:v>
                </c:pt>
                <c:pt idx="1452">
                  <c:v>209.767</c:v>
                </c:pt>
                <c:pt idx="1453">
                  <c:v>209.929</c:v>
                </c:pt>
                <c:pt idx="1454">
                  <c:v>210.07</c:v>
                </c:pt>
                <c:pt idx="1455">
                  <c:v>210.24199999999999</c:v>
                </c:pt>
                <c:pt idx="1456">
                  <c:v>210.405</c:v>
                </c:pt>
                <c:pt idx="1457">
                  <c:v>210.554</c:v>
                </c:pt>
                <c:pt idx="1458">
                  <c:v>210.751</c:v>
                </c:pt>
                <c:pt idx="1459">
                  <c:v>210.91300000000001</c:v>
                </c:pt>
                <c:pt idx="1460">
                  <c:v>211.07499999999999</c:v>
                </c:pt>
                <c:pt idx="1461">
                  <c:v>211.18600000000001</c:v>
                </c:pt>
                <c:pt idx="1462">
                  <c:v>211.36799999999999</c:v>
                </c:pt>
                <c:pt idx="1463">
                  <c:v>211.58600000000001</c:v>
                </c:pt>
                <c:pt idx="1464">
                  <c:v>211.75700000000001</c:v>
                </c:pt>
                <c:pt idx="1465">
                  <c:v>211.94399999999999</c:v>
                </c:pt>
                <c:pt idx="1466">
                  <c:v>212.114</c:v>
                </c:pt>
                <c:pt idx="1467">
                  <c:v>212.27099999999999</c:v>
                </c:pt>
                <c:pt idx="1468">
                  <c:v>212.43299999999999</c:v>
                </c:pt>
                <c:pt idx="1469">
                  <c:v>212.57499999999999</c:v>
                </c:pt>
                <c:pt idx="1470">
                  <c:v>212.726</c:v>
                </c:pt>
                <c:pt idx="1471">
                  <c:v>212.875</c:v>
                </c:pt>
                <c:pt idx="1472">
                  <c:v>213.036</c:v>
                </c:pt>
                <c:pt idx="1473">
                  <c:v>213.19200000000001</c:v>
                </c:pt>
                <c:pt idx="1474">
                  <c:v>213.37200000000001</c:v>
                </c:pt>
                <c:pt idx="1475">
                  <c:v>213.56100000000001</c:v>
                </c:pt>
                <c:pt idx="1476">
                  <c:v>213.721</c:v>
                </c:pt>
                <c:pt idx="1477">
                  <c:v>213.88900000000001</c:v>
                </c:pt>
                <c:pt idx="1478">
                  <c:v>214.041</c:v>
                </c:pt>
                <c:pt idx="1479">
                  <c:v>214.18299999999999</c:v>
                </c:pt>
                <c:pt idx="1480">
                  <c:v>214.364</c:v>
                </c:pt>
                <c:pt idx="1481">
                  <c:v>214.52699999999999</c:v>
                </c:pt>
                <c:pt idx="1482">
                  <c:v>214.672</c:v>
                </c:pt>
                <c:pt idx="1483">
                  <c:v>214.86500000000001</c:v>
                </c:pt>
                <c:pt idx="1484">
                  <c:v>215.02199999999999</c:v>
                </c:pt>
                <c:pt idx="1485">
                  <c:v>215.18199999999999</c:v>
                </c:pt>
                <c:pt idx="1486">
                  <c:v>215.36699999999999</c:v>
                </c:pt>
                <c:pt idx="1487">
                  <c:v>215.53700000000001</c:v>
                </c:pt>
                <c:pt idx="1488">
                  <c:v>215.70099999999999</c:v>
                </c:pt>
                <c:pt idx="1489">
                  <c:v>215.85599999999999</c:v>
                </c:pt>
                <c:pt idx="1490">
                  <c:v>216.047</c:v>
                </c:pt>
                <c:pt idx="1491">
                  <c:v>216.21600000000001</c:v>
                </c:pt>
                <c:pt idx="1492">
                  <c:v>216.404</c:v>
                </c:pt>
                <c:pt idx="1493">
                  <c:v>216.566</c:v>
                </c:pt>
                <c:pt idx="1494">
                  <c:v>216.72</c:v>
                </c:pt>
                <c:pt idx="1495">
                  <c:v>216.89400000000001</c:v>
                </c:pt>
                <c:pt idx="1496">
                  <c:v>217.078</c:v>
                </c:pt>
                <c:pt idx="1497">
                  <c:v>217.27099999999999</c:v>
                </c:pt>
                <c:pt idx="1498">
                  <c:v>217.39500000000001</c:v>
                </c:pt>
                <c:pt idx="1499">
                  <c:v>217.56700000000001</c:v>
                </c:pt>
                <c:pt idx="1500">
                  <c:v>217.73099999999999</c:v>
                </c:pt>
                <c:pt idx="1501">
                  <c:v>217.78800000000001</c:v>
                </c:pt>
                <c:pt idx="1502">
                  <c:v>217.95</c:v>
                </c:pt>
                <c:pt idx="1503">
                  <c:v>218.16900000000001</c:v>
                </c:pt>
                <c:pt idx="1504">
                  <c:v>218.375</c:v>
                </c:pt>
                <c:pt idx="1505">
                  <c:v>218.54599999999999</c:v>
                </c:pt>
                <c:pt idx="1506">
                  <c:v>218.65100000000001</c:v>
                </c:pt>
                <c:pt idx="1507">
                  <c:v>218.84299999999999</c:v>
                </c:pt>
                <c:pt idx="1508">
                  <c:v>219.03800000000001</c:v>
                </c:pt>
                <c:pt idx="1509">
                  <c:v>219.18600000000001</c:v>
                </c:pt>
                <c:pt idx="1510">
                  <c:v>219.24700000000001</c:v>
                </c:pt>
                <c:pt idx="1511">
                  <c:v>219.46899999999999</c:v>
                </c:pt>
                <c:pt idx="1512">
                  <c:v>219.65700000000001</c:v>
                </c:pt>
                <c:pt idx="1513">
                  <c:v>219.82300000000001</c:v>
                </c:pt>
                <c:pt idx="1514">
                  <c:v>219.988</c:v>
                </c:pt>
                <c:pt idx="1515">
                  <c:v>220.14699999999999</c:v>
                </c:pt>
                <c:pt idx="1516">
                  <c:v>220.303</c:v>
                </c:pt>
                <c:pt idx="1517">
                  <c:v>220.47800000000001</c:v>
                </c:pt>
                <c:pt idx="1518">
                  <c:v>220.643</c:v>
                </c:pt>
                <c:pt idx="1519">
                  <c:v>220.81</c:v>
                </c:pt>
                <c:pt idx="1520">
                  <c:v>220.97800000000001</c:v>
                </c:pt>
                <c:pt idx="1521">
                  <c:v>221.15199999999999</c:v>
                </c:pt>
                <c:pt idx="1522">
                  <c:v>221.321</c:v>
                </c:pt>
                <c:pt idx="1523">
                  <c:v>221.51400000000001</c:v>
                </c:pt>
                <c:pt idx="1524">
                  <c:v>221.65799999999999</c:v>
                </c:pt>
                <c:pt idx="1525">
                  <c:v>221.792</c:v>
                </c:pt>
                <c:pt idx="1526">
                  <c:v>221.95</c:v>
                </c:pt>
                <c:pt idx="1527">
                  <c:v>222.08099999999999</c:v>
                </c:pt>
                <c:pt idx="1528">
                  <c:v>222.25800000000001</c:v>
                </c:pt>
                <c:pt idx="1529">
                  <c:v>222.41800000000001</c:v>
                </c:pt>
                <c:pt idx="1530">
                  <c:v>222.62</c:v>
                </c:pt>
                <c:pt idx="1531">
                  <c:v>222.768</c:v>
                </c:pt>
                <c:pt idx="1532">
                  <c:v>222.917</c:v>
                </c:pt>
                <c:pt idx="1533">
                  <c:v>223.084</c:v>
                </c:pt>
                <c:pt idx="1534">
                  <c:v>223.23</c:v>
                </c:pt>
                <c:pt idx="1535">
                  <c:v>223.39400000000001</c:v>
                </c:pt>
                <c:pt idx="1536">
                  <c:v>223.57400000000001</c:v>
                </c:pt>
                <c:pt idx="1537">
                  <c:v>223.75</c:v>
                </c:pt>
                <c:pt idx="1538">
                  <c:v>223.892</c:v>
                </c:pt>
                <c:pt idx="1539">
                  <c:v>224.09</c:v>
                </c:pt>
                <c:pt idx="1540">
                  <c:v>224.25299999999999</c:v>
                </c:pt>
                <c:pt idx="1541">
                  <c:v>224.404</c:v>
                </c:pt>
                <c:pt idx="1542">
                  <c:v>224.56700000000001</c:v>
                </c:pt>
                <c:pt idx="1543">
                  <c:v>224.71199999999999</c:v>
                </c:pt>
                <c:pt idx="1544">
                  <c:v>224.869</c:v>
                </c:pt>
                <c:pt idx="1545">
                  <c:v>225.03399999999999</c:v>
                </c:pt>
                <c:pt idx="1546">
                  <c:v>225.20400000000001</c:v>
                </c:pt>
                <c:pt idx="1547">
                  <c:v>225.35400000000001</c:v>
                </c:pt>
                <c:pt idx="1548">
                  <c:v>225.512</c:v>
                </c:pt>
                <c:pt idx="1549">
                  <c:v>225.691</c:v>
                </c:pt>
                <c:pt idx="1550">
                  <c:v>225.846</c:v>
                </c:pt>
                <c:pt idx="1551">
                  <c:v>226.011</c:v>
                </c:pt>
                <c:pt idx="1552">
                  <c:v>226.148</c:v>
                </c:pt>
                <c:pt idx="1553">
                  <c:v>226.32400000000001</c:v>
                </c:pt>
                <c:pt idx="1554">
                  <c:v>226.47499999999999</c:v>
                </c:pt>
                <c:pt idx="1555">
                  <c:v>226.62</c:v>
                </c:pt>
                <c:pt idx="1556">
                  <c:v>226.77500000000001</c:v>
                </c:pt>
                <c:pt idx="1557">
                  <c:v>226.952</c:v>
                </c:pt>
                <c:pt idx="1558">
                  <c:v>227.124</c:v>
                </c:pt>
                <c:pt idx="1559">
                  <c:v>227.285</c:v>
                </c:pt>
                <c:pt idx="1560">
                  <c:v>227.45500000000001</c:v>
                </c:pt>
                <c:pt idx="1561">
                  <c:v>227.64</c:v>
                </c:pt>
                <c:pt idx="1562">
                  <c:v>227.83500000000001</c:v>
                </c:pt>
                <c:pt idx="1563">
                  <c:v>227.98099999999999</c:v>
                </c:pt>
                <c:pt idx="1564">
                  <c:v>228.14400000000001</c:v>
                </c:pt>
                <c:pt idx="1565">
                  <c:v>228.30199999999999</c:v>
                </c:pt>
                <c:pt idx="1566">
                  <c:v>228.48</c:v>
                </c:pt>
                <c:pt idx="1567">
                  <c:v>228.643</c:v>
                </c:pt>
                <c:pt idx="1568">
                  <c:v>228.82</c:v>
                </c:pt>
                <c:pt idx="1569">
                  <c:v>228.96299999999999</c:v>
                </c:pt>
                <c:pt idx="1570">
                  <c:v>229.13</c:v>
                </c:pt>
                <c:pt idx="1571">
                  <c:v>229.27799999999999</c:v>
                </c:pt>
                <c:pt idx="1572">
                  <c:v>229.434</c:v>
                </c:pt>
                <c:pt idx="1573">
                  <c:v>229.602</c:v>
                </c:pt>
                <c:pt idx="1574">
                  <c:v>229.78700000000001</c:v>
                </c:pt>
                <c:pt idx="1575">
                  <c:v>229.94200000000001</c:v>
                </c:pt>
                <c:pt idx="1576">
                  <c:v>230.12799999999999</c:v>
                </c:pt>
                <c:pt idx="1577">
                  <c:v>230.26900000000001</c:v>
                </c:pt>
                <c:pt idx="1578">
                  <c:v>230.41300000000001</c:v>
                </c:pt>
                <c:pt idx="1579">
                  <c:v>230.59299999999999</c:v>
                </c:pt>
                <c:pt idx="1580">
                  <c:v>230.75200000000001</c:v>
                </c:pt>
                <c:pt idx="1581">
                  <c:v>230.89599999999999</c:v>
                </c:pt>
                <c:pt idx="1582">
                  <c:v>231.05799999999999</c:v>
                </c:pt>
                <c:pt idx="1583">
                  <c:v>231.23400000000001</c:v>
                </c:pt>
                <c:pt idx="1584">
                  <c:v>231.42099999999999</c:v>
                </c:pt>
                <c:pt idx="1585">
                  <c:v>231.58</c:v>
                </c:pt>
                <c:pt idx="1586">
                  <c:v>231.751</c:v>
                </c:pt>
                <c:pt idx="1587">
                  <c:v>231.90899999999999</c:v>
                </c:pt>
                <c:pt idx="1588">
                  <c:v>232.09700000000001</c:v>
                </c:pt>
                <c:pt idx="1589">
                  <c:v>232.261</c:v>
                </c:pt>
                <c:pt idx="1590">
                  <c:v>232.423</c:v>
                </c:pt>
                <c:pt idx="1591">
                  <c:v>232.59899999999999</c:v>
                </c:pt>
                <c:pt idx="1592">
                  <c:v>232.72800000000001</c:v>
                </c:pt>
                <c:pt idx="1593">
                  <c:v>232.89599999999999</c:v>
                </c:pt>
                <c:pt idx="1594">
                  <c:v>233.06899999999999</c:v>
                </c:pt>
                <c:pt idx="1595">
                  <c:v>233.226</c:v>
                </c:pt>
                <c:pt idx="1596">
                  <c:v>233.40299999999999</c:v>
                </c:pt>
                <c:pt idx="1597">
                  <c:v>233.56</c:v>
                </c:pt>
                <c:pt idx="1598">
                  <c:v>233.74700000000001</c:v>
                </c:pt>
                <c:pt idx="1599">
                  <c:v>233.94</c:v>
                </c:pt>
                <c:pt idx="1600">
                  <c:v>234.09200000000001</c:v>
                </c:pt>
                <c:pt idx="1601">
                  <c:v>234.10400000000001</c:v>
                </c:pt>
                <c:pt idx="1602">
                  <c:v>234.32900000000001</c:v>
                </c:pt>
                <c:pt idx="1603">
                  <c:v>234.52199999999999</c:v>
                </c:pt>
                <c:pt idx="1604">
                  <c:v>234.69300000000001</c:v>
                </c:pt>
                <c:pt idx="1605">
                  <c:v>234.892</c:v>
                </c:pt>
                <c:pt idx="1606">
                  <c:v>235.05199999999999</c:v>
                </c:pt>
                <c:pt idx="1607">
                  <c:v>235.21600000000001</c:v>
                </c:pt>
                <c:pt idx="1608">
                  <c:v>235.38800000000001</c:v>
                </c:pt>
                <c:pt idx="1609">
                  <c:v>235.57499999999999</c:v>
                </c:pt>
                <c:pt idx="1610">
                  <c:v>235.73699999999999</c:v>
                </c:pt>
                <c:pt idx="1611">
                  <c:v>235.90199999999999</c:v>
                </c:pt>
                <c:pt idx="1612">
                  <c:v>236.04400000000001</c:v>
                </c:pt>
                <c:pt idx="1613">
                  <c:v>236.19399999999999</c:v>
                </c:pt>
                <c:pt idx="1614">
                  <c:v>236.28200000000001</c:v>
                </c:pt>
                <c:pt idx="1615">
                  <c:v>236.46799999999999</c:v>
                </c:pt>
                <c:pt idx="1616">
                  <c:v>236.68100000000001</c:v>
                </c:pt>
                <c:pt idx="1617">
                  <c:v>236.846</c:v>
                </c:pt>
                <c:pt idx="1618">
                  <c:v>237.01599999999999</c:v>
                </c:pt>
                <c:pt idx="1619">
                  <c:v>237.185</c:v>
                </c:pt>
                <c:pt idx="1620">
                  <c:v>237.38399999999999</c:v>
                </c:pt>
                <c:pt idx="1621">
                  <c:v>237.53700000000001</c:v>
                </c:pt>
                <c:pt idx="1622">
                  <c:v>237.709</c:v>
                </c:pt>
                <c:pt idx="1623">
                  <c:v>237.863</c:v>
                </c:pt>
                <c:pt idx="1624">
                  <c:v>238.02600000000001</c:v>
                </c:pt>
                <c:pt idx="1625">
                  <c:v>238.15700000000001</c:v>
                </c:pt>
                <c:pt idx="1626">
                  <c:v>238.32900000000001</c:v>
                </c:pt>
                <c:pt idx="1627">
                  <c:v>238.476</c:v>
                </c:pt>
                <c:pt idx="1628">
                  <c:v>238.64699999999999</c:v>
                </c:pt>
                <c:pt idx="1629">
                  <c:v>238.80199999999999</c:v>
                </c:pt>
                <c:pt idx="1630">
                  <c:v>238.922</c:v>
                </c:pt>
                <c:pt idx="1631">
                  <c:v>239.06800000000001</c:v>
                </c:pt>
                <c:pt idx="1632">
                  <c:v>239.24199999999999</c:v>
                </c:pt>
                <c:pt idx="1633">
                  <c:v>239.42</c:v>
                </c:pt>
                <c:pt idx="1634">
                  <c:v>239.61600000000001</c:v>
                </c:pt>
                <c:pt idx="1635">
                  <c:v>239.732</c:v>
                </c:pt>
                <c:pt idx="1636">
                  <c:v>239.91499999999999</c:v>
                </c:pt>
                <c:pt idx="1637">
                  <c:v>240.05699999999999</c:v>
                </c:pt>
                <c:pt idx="1638">
                  <c:v>240.22399999999999</c:v>
                </c:pt>
                <c:pt idx="1639">
                  <c:v>240.4</c:v>
                </c:pt>
                <c:pt idx="1640">
                  <c:v>240.565</c:v>
                </c:pt>
                <c:pt idx="1641">
                  <c:v>240.73500000000001</c:v>
                </c:pt>
                <c:pt idx="1642">
                  <c:v>240.90299999999999</c:v>
                </c:pt>
                <c:pt idx="1643">
                  <c:v>241.089</c:v>
                </c:pt>
                <c:pt idx="1644">
                  <c:v>241.256</c:v>
                </c:pt>
                <c:pt idx="1645">
                  <c:v>241.423</c:v>
                </c:pt>
                <c:pt idx="1646">
                  <c:v>241.57599999999999</c:v>
                </c:pt>
                <c:pt idx="1647">
                  <c:v>241.70400000000001</c:v>
                </c:pt>
                <c:pt idx="1648">
                  <c:v>241.88200000000001</c:v>
                </c:pt>
                <c:pt idx="1649">
                  <c:v>242.048</c:v>
                </c:pt>
                <c:pt idx="1650">
                  <c:v>242.24100000000001</c:v>
                </c:pt>
                <c:pt idx="1651">
                  <c:v>242.36600000000001</c:v>
                </c:pt>
                <c:pt idx="1652">
                  <c:v>242.52</c:v>
                </c:pt>
                <c:pt idx="1653">
                  <c:v>242.72</c:v>
                </c:pt>
                <c:pt idx="1654">
                  <c:v>242.86799999999999</c:v>
                </c:pt>
                <c:pt idx="1655">
                  <c:v>243.02699999999999</c:v>
                </c:pt>
                <c:pt idx="1656">
                  <c:v>243.19499999999999</c:v>
                </c:pt>
                <c:pt idx="1657">
                  <c:v>243.398</c:v>
                </c:pt>
                <c:pt idx="1658">
                  <c:v>243.6</c:v>
                </c:pt>
                <c:pt idx="1659">
                  <c:v>243.785</c:v>
                </c:pt>
                <c:pt idx="1660">
                  <c:v>243.94399999999999</c:v>
                </c:pt>
                <c:pt idx="1661">
                  <c:v>244.06800000000001</c:v>
                </c:pt>
                <c:pt idx="1662">
                  <c:v>244.20500000000001</c:v>
                </c:pt>
                <c:pt idx="1663">
                  <c:v>244.34700000000001</c:v>
                </c:pt>
                <c:pt idx="1664">
                  <c:v>244.51400000000001</c:v>
                </c:pt>
                <c:pt idx="1665">
                  <c:v>244.69200000000001</c:v>
                </c:pt>
                <c:pt idx="1666">
                  <c:v>244.85499999999999</c:v>
                </c:pt>
                <c:pt idx="1667">
                  <c:v>245.01300000000001</c:v>
                </c:pt>
                <c:pt idx="1668">
                  <c:v>245.17500000000001</c:v>
                </c:pt>
                <c:pt idx="1669">
                  <c:v>245.298</c:v>
                </c:pt>
                <c:pt idx="1670">
                  <c:v>245.476</c:v>
                </c:pt>
                <c:pt idx="1671">
                  <c:v>245.643</c:v>
                </c:pt>
                <c:pt idx="1672">
                  <c:v>245.79400000000001</c:v>
                </c:pt>
                <c:pt idx="1673">
                  <c:v>245.99600000000001</c:v>
                </c:pt>
                <c:pt idx="1674">
                  <c:v>246.14099999999999</c:v>
                </c:pt>
                <c:pt idx="1675">
                  <c:v>246.27799999999999</c:v>
                </c:pt>
                <c:pt idx="1676">
                  <c:v>246.422</c:v>
                </c:pt>
                <c:pt idx="1677">
                  <c:v>246.607</c:v>
                </c:pt>
                <c:pt idx="1678">
                  <c:v>246.762</c:v>
                </c:pt>
                <c:pt idx="1679">
                  <c:v>246.92699999999999</c:v>
                </c:pt>
                <c:pt idx="1680">
                  <c:v>247.072</c:v>
                </c:pt>
                <c:pt idx="1681">
                  <c:v>247.232</c:v>
                </c:pt>
                <c:pt idx="1682">
                  <c:v>247.346</c:v>
                </c:pt>
                <c:pt idx="1683">
                  <c:v>247.547</c:v>
                </c:pt>
                <c:pt idx="1684">
                  <c:v>247.73099999999999</c:v>
                </c:pt>
                <c:pt idx="1685">
                  <c:v>247.93299999999999</c:v>
                </c:pt>
                <c:pt idx="1686">
                  <c:v>248.095</c:v>
                </c:pt>
                <c:pt idx="1687">
                  <c:v>248.24100000000001</c:v>
                </c:pt>
                <c:pt idx="1688">
                  <c:v>248.393</c:v>
                </c:pt>
                <c:pt idx="1689">
                  <c:v>248.572</c:v>
                </c:pt>
                <c:pt idx="1690">
                  <c:v>248.726</c:v>
                </c:pt>
                <c:pt idx="1691">
                  <c:v>248.93199999999999</c:v>
                </c:pt>
                <c:pt idx="1692">
                  <c:v>249.09700000000001</c:v>
                </c:pt>
                <c:pt idx="1693">
                  <c:v>249.244</c:v>
                </c:pt>
                <c:pt idx="1694">
                  <c:v>249.38800000000001</c:v>
                </c:pt>
                <c:pt idx="1695">
                  <c:v>249.54499999999999</c:v>
                </c:pt>
                <c:pt idx="1696">
                  <c:v>249.715</c:v>
                </c:pt>
                <c:pt idx="1697">
                  <c:v>249.90700000000001</c:v>
                </c:pt>
                <c:pt idx="1698">
                  <c:v>250.07499999999999</c:v>
                </c:pt>
                <c:pt idx="1699">
                  <c:v>250.251</c:v>
                </c:pt>
                <c:pt idx="1700">
                  <c:v>250.44</c:v>
                </c:pt>
                <c:pt idx="1701">
                  <c:v>250.61099999999999</c:v>
                </c:pt>
                <c:pt idx="1702">
                  <c:v>250.76300000000001</c:v>
                </c:pt>
                <c:pt idx="1703">
                  <c:v>250.928</c:v>
                </c:pt>
                <c:pt idx="1704">
                  <c:v>251.11500000000001</c:v>
                </c:pt>
                <c:pt idx="1705">
                  <c:v>251.261</c:v>
                </c:pt>
                <c:pt idx="1706">
                  <c:v>251.41399999999999</c:v>
                </c:pt>
                <c:pt idx="1707">
                  <c:v>251.58199999999999</c:v>
                </c:pt>
                <c:pt idx="1708">
                  <c:v>251.77500000000001</c:v>
                </c:pt>
                <c:pt idx="1709">
                  <c:v>251.93600000000001</c:v>
                </c:pt>
                <c:pt idx="1710">
                  <c:v>252.107</c:v>
                </c:pt>
                <c:pt idx="1711">
                  <c:v>252.26499999999999</c:v>
                </c:pt>
                <c:pt idx="1712">
                  <c:v>252.44200000000001</c:v>
                </c:pt>
                <c:pt idx="1713">
                  <c:v>252.58799999999999</c:v>
                </c:pt>
                <c:pt idx="1714">
                  <c:v>252.75</c:v>
                </c:pt>
                <c:pt idx="1715">
                  <c:v>252.91</c:v>
                </c:pt>
                <c:pt idx="1716">
                  <c:v>253.077</c:v>
                </c:pt>
                <c:pt idx="1717">
                  <c:v>253.267</c:v>
                </c:pt>
                <c:pt idx="1718">
                  <c:v>253.435</c:v>
                </c:pt>
                <c:pt idx="1719">
                  <c:v>253.553</c:v>
                </c:pt>
                <c:pt idx="1720">
                  <c:v>253.74199999999999</c:v>
                </c:pt>
                <c:pt idx="1721">
                  <c:v>253.911</c:v>
                </c:pt>
                <c:pt idx="1722">
                  <c:v>254.07300000000001</c:v>
                </c:pt>
                <c:pt idx="1723">
                  <c:v>254.23599999999999</c:v>
                </c:pt>
                <c:pt idx="1724">
                  <c:v>254.43299999999999</c:v>
                </c:pt>
                <c:pt idx="1725">
                  <c:v>254.59</c:v>
                </c:pt>
                <c:pt idx="1726">
                  <c:v>254.755</c:v>
                </c:pt>
                <c:pt idx="1727">
                  <c:v>254.92099999999999</c:v>
                </c:pt>
                <c:pt idx="1728">
                  <c:v>255.07</c:v>
                </c:pt>
                <c:pt idx="1729">
                  <c:v>255.255</c:v>
                </c:pt>
                <c:pt idx="1730">
                  <c:v>255.441</c:v>
                </c:pt>
                <c:pt idx="1731">
                  <c:v>255.59299999999999</c:v>
                </c:pt>
                <c:pt idx="1732">
                  <c:v>255.727</c:v>
                </c:pt>
                <c:pt idx="1733">
                  <c:v>255.91800000000001</c:v>
                </c:pt>
                <c:pt idx="1734">
                  <c:v>256.07299999999998</c:v>
                </c:pt>
                <c:pt idx="1735">
                  <c:v>256.21300000000002</c:v>
                </c:pt>
                <c:pt idx="1736">
                  <c:v>256.38200000000001</c:v>
                </c:pt>
                <c:pt idx="1737">
                  <c:v>256.56900000000002</c:v>
                </c:pt>
                <c:pt idx="1738">
                  <c:v>256.75599999999997</c:v>
                </c:pt>
                <c:pt idx="1739">
                  <c:v>256.90699999999998</c:v>
                </c:pt>
                <c:pt idx="1740">
                  <c:v>257.04599999999999</c:v>
                </c:pt>
                <c:pt idx="1741">
                  <c:v>257.18299999999999</c:v>
                </c:pt>
                <c:pt idx="1742">
                  <c:v>257.35300000000001</c:v>
                </c:pt>
                <c:pt idx="1743">
                  <c:v>257.53199999999998</c:v>
                </c:pt>
                <c:pt idx="1744">
                  <c:v>257.70499999999998</c:v>
                </c:pt>
                <c:pt idx="1745">
                  <c:v>257.89299999999997</c:v>
                </c:pt>
                <c:pt idx="1746">
                  <c:v>258.06299999999999</c:v>
                </c:pt>
                <c:pt idx="1747">
                  <c:v>258.22300000000001</c:v>
                </c:pt>
                <c:pt idx="1748">
                  <c:v>258.40600000000001</c:v>
                </c:pt>
                <c:pt idx="1749">
                  <c:v>258.58199999999999</c:v>
                </c:pt>
                <c:pt idx="1750">
                  <c:v>258.76299999999998</c:v>
                </c:pt>
                <c:pt idx="1751">
                  <c:v>258.95</c:v>
                </c:pt>
                <c:pt idx="1752">
                  <c:v>259.11200000000002</c:v>
                </c:pt>
                <c:pt idx="1753">
                  <c:v>259.315</c:v>
                </c:pt>
                <c:pt idx="1754">
                  <c:v>259.43700000000001</c:v>
                </c:pt>
                <c:pt idx="1755">
                  <c:v>259.59699999999998</c:v>
                </c:pt>
                <c:pt idx="1756">
                  <c:v>259.75099999999998</c:v>
                </c:pt>
                <c:pt idx="1757">
                  <c:v>259.90899999999999</c:v>
                </c:pt>
                <c:pt idx="1758">
                  <c:v>260.072</c:v>
                </c:pt>
                <c:pt idx="1759">
                  <c:v>260.20499999999998</c:v>
                </c:pt>
                <c:pt idx="1760">
                  <c:v>260.37099999999998</c:v>
                </c:pt>
                <c:pt idx="1761">
                  <c:v>260.52600000000001</c:v>
                </c:pt>
                <c:pt idx="1762">
                  <c:v>260.68</c:v>
                </c:pt>
                <c:pt idx="1763">
                  <c:v>260.85599999999999</c:v>
                </c:pt>
                <c:pt idx="1764">
                  <c:v>261.01799999999997</c:v>
                </c:pt>
                <c:pt idx="1765">
                  <c:v>261.166</c:v>
                </c:pt>
                <c:pt idx="1766">
                  <c:v>261.298</c:v>
                </c:pt>
                <c:pt idx="1767">
                  <c:v>261.44299999999998</c:v>
                </c:pt>
                <c:pt idx="1768">
                  <c:v>261.62099999999998</c:v>
                </c:pt>
                <c:pt idx="1769">
                  <c:v>261.78100000000001</c:v>
                </c:pt>
                <c:pt idx="1770">
                  <c:v>262.005</c:v>
                </c:pt>
                <c:pt idx="1771">
                  <c:v>262.17099999999999</c:v>
                </c:pt>
                <c:pt idx="1772">
                  <c:v>262.33100000000002</c:v>
                </c:pt>
                <c:pt idx="1773">
                  <c:v>262.529</c:v>
                </c:pt>
                <c:pt idx="1774">
                  <c:v>262.69299999999998</c:v>
                </c:pt>
                <c:pt idx="1775">
                  <c:v>262.85199999999998</c:v>
                </c:pt>
                <c:pt idx="1776">
                  <c:v>263.04000000000002</c:v>
                </c:pt>
                <c:pt idx="1777">
                  <c:v>263.18299999999999</c:v>
                </c:pt>
                <c:pt idx="1778">
                  <c:v>263.33100000000002</c:v>
                </c:pt>
                <c:pt idx="1779">
                  <c:v>263.50799999999998</c:v>
                </c:pt>
                <c:pt idx="1780">
                  <c:v>263.66399999999999</c:v>
                </c:pt>
                <c:pt idx="1781">
                  <c:v>263.86200000000002</c:v>
                </c:pt>
                <c:pt idx="1782">
                  <c:v>264.05599999999998</c:v>
                </c:pt>
                <c:pt idx="1783">
                  <c:v>264.20800000000003</c:v>
                </c:pt>
                <c:pt idx="1784">
                  <c:v>264.36</c:v>
                </c:pt>
                <c:pt idx="1785">
                  <c:v>264.54199999999997</c:v>
                </c:pt>
                <c:pt idx="1786">
                  <c:v>264.7</c:v>
                </c:pt>
                <c:pt idx="1787">
                  <c:v>264.84399999999999</c:v>
                </c:pt>
                <c:pt idx="1788">
                  <c:v>265.00900000000001</c:v>
                </c:pt>
                <c:pt idx="1789">
                  <c:v>265.18299999999999</c:v>
                </c:pt>
                <c:pt idx="1790">
                  <c:v>265.35399999999998</c:v>
                </c:pt>
                <c:pt idx="1791">
                  <c:v>265.517</c:v>
                </c:pt>
                <c:pt idx="1792">
                  <c:v>265.67899999999997</c:v>
                </c:pt>
                <c:pt idx="1793">
                  <c:v>265.88499999999999</c:v>
                </c:pt>
                <c:pt idx="1794">
                  <c:v>266.04599999999999</c:v>
                </c:pt>
                <c:pt idx="1795">
                  <c:v>266.21300000000002</c:v>
                </c:pt>
                <c:pt idx="1796">
                  <c:v>266.38900000000001</c:v>
                </c:pt>
                <c:pt idx="1797">
                  <c:v>266.54300000000001</c:v>
                </c:pt>
                <c:pt idx="1798">
                  <c:v>266.72399999999999</c:v>
                </c:pt>
                <c:pt idx="1799">
                  <c:v>266.88600000000002</c:v>
                </c:pt>
                <c:pt idx="1800">
                  <c:v>267.048</c:v>
                </c:pt>
                <c:pt idx="1801">
                  <c:v>267.18299999999999</c:v>
                </c:pt>
                <c:pt idx="1802">
                  <c:v>267.39600000000002</c:v>
                </c:pt>
                <c:pt idx="1803">
                  <c:v>267.57400000000001</c:v>
                </c:pt>
                <c:pt idx="1804">
                  <c:v>267.75099999999998</c:v>
                </c:pt>
                <c:pt idx="1805">
                  <c:v>267.91399999999999</c:v>
                </c:pt>
                <c:pt idx="1806">
                  <c:v>268.07</c:v>
                </c:pt>
                <c:pt idx="1807">
                  <c:v>268.262</c:v>
                </c:pt>
                <c:pt idx="1808">
                  <c:v>268.40899999999999</c:v>
                </c:pt>
                <c:pt idx="1809">
                  <c:v>268.56799999999998</c:v>
                </c:pt>
                <c:pt idx="1810">
                  <c:v>268.77199999999999</c:v>
                </c:pt>
                <c:pt idx="1811">
                  <c:v>268.98</c:v>
                </c:pt>
                <c:pt idx="1812">
                  <c:v>269.13099999999997</c:v>
                </c:pt>
                <c:pt idx="1813">
                  <c:v>269.28800000000001</c:v>
                </c:pt>
                <c:pt idx="1814">
                  <c:v>269.452</c:v>
                </c:pt>
                <c:pt idx="1815">
                  <c:v>269.60199999999998</c:v>
                </c:pt>
                <c:pt idx="1816">
                  <c:v>269.76900000000001</c:v>
                </c:pt>
                <c:pt idx="1817">
                  <c:v>269.89100000000002</c:v>
                </c:pt>
                <c:pt idx="1818">
                  <c:v>270.041</c:v>
                </c:pt>
                <c:pt idx="1819">
                  <c:v>270.23500000000001</c:v>
                </c:pt>
                <c:pt idx="1820">
                  <c:v>270.44400000000002</c:v>
                </c:pt>
                <c:pt idx="1821">
                  <c:v>270.60899999999998</c:v>
                </c:pt>
                <c:pt idx="1822">
                  <c:v>270.84399999999999</c:v>
                </c:pt>
                <c:pt idx="1823">
                  <c:v>270.97500000000002</c:v>
                </c:pt>
                <c:pt idx="1824">
                  <c:v>271.108</c:v>
                </c:pt>
                <c:pt idx="1825">
                  <c:v>271.25</c:v>
                </c:pt>
                <c:pt idx="1826">
                  <c:v>271.40300000000002</c:v>
                </c:pt>
                <c:pt idx="1827">
                  <c:v>271.55200000000002</c:v>
                </c:pt>
                <c:pt idx="1828">
                  <c:v>271.74900000000002</c:v>
                </c:pt>
                <c:pt idx="1829">
                  <c:v>271.90600000000001</c:v>
                </c:pt>
                <c:pt idx="1830">
                  <c:v>272.065</c:v>
                </c:pt>
                <c:pt idx="1831">
                  <c:v>272.27999999999997</c:v>
                </c:pt>
                <c:pt idx="1832">
                  <c:v>272.45400000000001</c:v>
                </c:pt>
                <c:pt idx="1833">
                  <c:v>272.62700000000001</c:v>
                </c:pt>
                <c:pt idx="1834">
                  <c:v>272.79399999999998</c:v>
                </c:pt>
                <c:pt idx="1835">
                  <c:v>272.92899999999997</c:v>
                </c:pt>
                <c:pt idx="1836">
                  <c:v>273.09500000000003</c:v>
                </c:pt>
                <c:pt idx="1837">
                  <c:v>273.262</c:v>
                </c:pt>
                <c:pt idx="1838">
                  <c:v>273.41399999999999</c:v>
                </c:pt>
                <c:pt idx="1839">
                  <c:v>273.57600000000002</c:v>
                </c:pt>
                <c:pt idx="1840">
                  <c:v>273.75</c:v>
                </c:pt>
                <c:pt idx="1841">
                  <c:v>273.91899999999998</c:v>
                </c:pt>
                <c:pt idx="1842">
                  <c:v>274.06400000000002</c:v>
                </c:pt>
                <c:pt idx="1843">
                  <c:v>274.077</c:v>
                </c:pt>
                <c:pt idx="1844">
                  <c:v>274.31099999999998</c:v>
                </c:pt>
                <c:pt idx="1845">
                  <c:v>274.52499999999998</c:v>
                </c:pt>
                <c:pt idx="1846">
                  <c:v>274.70100000000002</c:v>
                </c:pt>
                <c:pt idx="1847">
                  <c:v>274.887</c:v>
                </c:pt>
                <c:pt idx="1848">
                  <c:v>275.04000000000002</c:v>
                </c:pt>
                <c:pt idx="1849">
                  <c:v>275.23500000000001</c:v>
                </c:pt>
                <c:pt idx="1850">
                  <c:v>275.40800000000002</c:v>
                </c:pt>
                <c:pt idx="1851">
                  <c:v>275.56900000000002</c:v>
                </c:pt>
                <c:pt idx="1852">
                  <c:v>275.72899999999998</c:v>
                </c:pt>
                <c:pt idx="1853">
                  <c:v>275.91399999999999</c:v>
                </c:pt>
                <c:pt idx="1854">
                  <c:v>276.06900000000002</c:v>
                </c:pt>
                <c:pt idx="1855">
                  <c:v>276.23500000000001</c:v>
                </c:pt>
                <c:pt idx="1856">
                  <c:v>276.37200000000001</c:v>
                </c:pt>
                <c:pt idx="1857">
                  <c:v>276.55799999999999</c:v>
                </c:pt>
                <c:pt idx="1858">
                  <c:v>276.697</c:v>
                </c:pt>
                <c:pt idx="1859">
                  <c:v>276.86599999999999</c:v>
                </c:pt>
                <c:pt idx="1860">
                  <c:v>277.03500000000003</c:v>
                </c:pt>
                <c:pt idx="1861">
                  <c:v>277.2</c:v>
                </c:pt>
                <c:pt idx="1862">
                  <c:v>277.34699999999998</c:v>
                </c:pt>
                <c:pt idx="1863">
                  <c:v>277.505</c:v>
                </c:pt>
                <c:pt idx="1864">
                  <c:v>277.66300000000001</c:v>
                </c:pt>
                <c:pt idx="1865">
                  <c:v>277.82100000000003</c:v>
                </c:pt>
                <c:pt idx="1866">
                  <c:v>277.97899999999998</c:v>
                </c:pt>
                <c:pt idx="1867">
                  <c:v>278.15899999999999</c:v>
                </c:pt>
                <c:pt idx="1868">
                  <c:v>278.34800000000001</c:v>
                </c:pt>
                <c:pt idx="1869">
                  <c:v>278.495</c:v>
                </c:pt>
                <c:pt idx="1870">
                  <c:v>278.65899999999999</c:v>
                </c:pt>
                <c:pt idx="1871">
                  <c:v>278.779</c:v>
                </c:pt>
                <c:pt idx="1872">
                  <c:v>278.94499999999999</c:v>
                </c:pt>
                <c:pt idx="1873">
                  <c:v>279.12900000000002</c:v>
                </c:pt>
                <c:pt idx="1874">
                  <c:v>279.279</c:v>
                </c:pt>
                <c:pt idx="1875">
                  <c:v>279.459</c:v>
                </c:pt>
                <c:pt idx="1876">
                  <c:v>279.60199999999998</c:v>
                </c:pt>
                <c:pt idx="1877">
                  <c:v>279.798</c:v>
                </c:pt>
                <c:pt idx="1878">
                  <c:v>279.90800000000002</c:v>
                </c:pt>
                <c:pt idx="1879">
                  <c:v>279.952</c:v>
                </c:pt>
                <c:pt idx="1880">
                  <c:v>280.185</c:v>
                </c:pt>
                <c:pt idx="1881">
                  <c:v>280.40800000000002</c:v>
                </c:pt>
                <c:pt idx="1882">
                  <c:v>280.55799999999999</c:v>
                </c:pt>
                <c:pt idx="1883">
                  <c:v>280.70400000000001</c:v>
                </c:pt>
                <c:pt idx="1884">
                  <c:v>280.87799999999999</c:v>
                </c:pt>
                <c:pt idx="1885">
                  <c:v>281.03300000000002</c:v>
                </c:pt>
                <c:pt idx="1886">
                  <c:v>281.19499999999999</c:v>
                </c:pt>
                <c:pt idx="1887">
                  <c:v>281.36200000000002</c:v>
                </c:pt>
                <c:pt idx="1888">
                  <c:v>281.52800000000002</c:v>
                </c:pt>
                <c:pt idx="1889">
                  <c:v>281.685</c:v>
                </c:pt>
                <c:pt idx="1890">
                  <c:v>281.84399999999999</c:v>
                </c:pt>
                <c:pt idx="1891">
                  <c:v>282.012</c:v>
                </c:pt>
                <c:pt idx="1892">
                  <c:v>282.18200000000002</c:v>
                </c:pt>
                <c:pt idx="1893">
                  <c:v>282.36700000000002</c:v>
                </c:pt>
                <c:pt idx="1894">
                  <c:v>282.48200000000003</c:v>
                </c:pt>
                <c:pt idx="1895">
                  <c:v>282.64999999999998</c:v>
                </c:pt>
                <c:pt idx="1896">
                  <c:v>282.55900000000003</c:v>
                </c:pt>
                <c:pt idx="1897">
                  <c:v>282.82799999999997</c:v>
                </c:pt>
                <c:pt idx="1898">
                  <c:v>283.10700000000003</c:v>
                </c:pt>
                <c:pt idx="1899">
                  <c:v>283.298</c:v>
                </c:pt>
                <c:pt idx="1900">
                  <c:v>283.46300000000002</c:v>
                </c:pt>
                <c:pt idx="1901">
                  <c:v>283.654</c:v>
                </c:pt>
                <c:pt idx="1902">
                  <c:v>283.81099999999998</c:v>
                </c:pt>
                <c:pt idx="1903">
                  <c:v>283.99400000000003</c:v>
                </c:pt>
                <c:pt idx="1904">
                  <c:v>284.18799999999999</c:v>
                </c:pt>
                <c:pt idx="1905">
                  <c:v>284.34699999999998</c:v>
                </c:pt>
                <c:pt idx="1906">
                  <c:v>284.48500000000001</c:v>
                </c:pt>
                <c:pt idx="1907">
                  <c:v>284.64</c:v>
                </c:pt>
                <c:pt idx="1908">
                  <c:v>284.79599999999999</c:v>
                </c:pt>
                <c:pt idx="1909">
                  <c:v>285.00400000000002</c:v>
                </c:pt>
                <c:pt idx="1910">
                  <c:v>285.15899999999999</c:v>
                </c:pt>
                <c:pt idx="1911">
                  <c:v>285.30500000000001</c:v>
                </c:pt>
                <c:pt idx="1912">
                  <c:v>285.46899999999999</c:v>
                </c:pt>
                <c:pt idx="1913">
                  <c:v>285.68099999999998</c:v>
                </c:pt>
                <c:pt idx="1914">
                  <c:v>285.86500000000001</c:v>
                </c:pt>
                <c:pt idx="1915">
                  <c:v>286</c:v>
                </c:pt>
                <c:pt idx="1916">
                  <c:v>286.166</c:v>
                </c:pt>
                <c:pt idx="1917">
                  <c:v>286.19</c:v>
                </c:pt>
                <c:pt idx="1918">
                  <c:v>286.33600000000001</c:v>
                </c:pt>
                <c:pt idx="1919">
                  <c:v>286.57</c:v>
                </c:pt>
                <c:pt idx="1920">
                  <c:v>286.75299999999999</c:v>
                </c:pt>
                <c:pt idx="1921">
                  <c:v>286.93900000000002</c:v>
                </c:pt>
                <c:pt idx="1922">
                  <c:v>287.10599999999999</c:v>
                </c:pt>
                <c:pt idx="1923">
                  <c:v>287.29000000000002</c:v>
                </c:pt>
                <c:pt idx="1924">
                  <c:v>287.505</c:v>
                </c:pt>
                <c:pt idx="1925">
                  <c:v>287.65899999999999</c:v>
                </c:pt>
                <c:pt idx="1926">
                  <c:v>287.81700000000001</c:v>
                </c:pt>
                <c:pt idx="1927">
                  <c:v>287.99400000000003</c:v>
                </c:pt>
                <c:pt idx="1928">
                  <c:v>288.16199999999998</c:v>
                </c:pt>
                <c:pt idx="1929">
                  <c:v>288.33300000000003</c:v>
                </c:pt>
                <c:pt idx="1930">
                  <c:v>288.47500000000002</c:v>
                </c:pt>
                <c:pt idx="1931">
                  <c:v>288.64600000000002</c:v>
                </c:pt>
                <c:pt idx="1932">
                  <c:v>288.83600000000001</c:v>
                </c:pt>
                <c:pt idx="1933">
                  <c:v>289.01799999999997</c:v>
                </c:pt>
                <c:pt idx="1934">
                  <c:v>289.185</c:v>
                </c:pt>
                <c:pt idx="1935">
                  <c:v>289.34100000000001</c:v>
                </c:pt>
                <c:pt idx="1936">
                  <c:v>289.51299999999998</c:v>
                </c:pt>
                <c:pt idx="1937">
                  <c:v>289.66800000000001</c:v>
                </c:pt>
                <c:pt idx="1938">
                  <c:v>289.82799999999997</c:v>
                </c:pt>
                <c:pt idx="1939">
                  <c:v>289.94499999999999</c:v>
                </c:pt>
                <c:pt idx="1940">
                  <c:v>290.113</c:v>
                </c:pt>
                <c:pt idx="1941">
                  <c:v>290.34199999999998</c:v>
                </c:pt>
                <c:pt idx="1942">
                  <c:v>290.536</c:v>
                </c:pt>
                <c:pt idx="1943">
                  <c:v>290.72399999999999</c:v>
                </c:pt>
                <c:pt idx="1944">
                  <c:v>290.85500000000002</c:v>
                </c:pt>
                <c:pt idx="1945">
                  <c:v>291.04199999999997</c:v>
                </c:pt>
                <c:pt idx="1946">
                  <c:v>291.19600000000003</c:v>
                </c:pt>
                <c:pt idx="1947">
                  <c:v>291.34899999999999</c:v>
                </c:pt>
                <c:pt idx="1948">
                  <c:v>291.52</c:v>
                </c:pt>
                <c:pt idx="1949">
                  <c:v>291.65899999999999</c:v>
                </c:pt>
                <c:pt idx="1950">
                  <c:v>291.82499999999999</c:v>
                </c:pt>
                <c:pt idx="1951">
                  <c:v>292.017</c:v>
                </c:pt>
                <c:pt idx="1952">
                  <c:v>292.178</c:v>
                </c:pt>
                <c:pt idx="1953">
                  <c:v>292.34199999999998</c:v>
                </c:pt>
                <c:pt idx="1954">
                  <c:v>292.54000000000002</c:v>
                </c:pt>
                <c:pt idx="1955">
                  <c:v>292.68900000000002</c:v>
                </c:pt>
                <c:pt idx="1956">
                  <c:v>292.75299999999999</c:v>
                </c:pt>
                <c:pt idx="1957">
                  <c:v>292.99700000000001</c:v>
                </c:pt>
                <c:pt idx="1958">
                  <c:v>293.21499999999997</c:v>
                </c:pt>
                <c:pt idx="1959">
                  <c:v>293.39400000000001</c:v>
                </c:pt>
                <c:pt idx="1960">
                  <c:v>293.49700000000001</c:v>
                </c:pt>
                <c:pt idx="1961">
                  <c:v>293.70299999999997</c:v>
                </c:pt>
                <c:pt idx="1962">
                  <c:v>293.90300000000002</c:v>
                </c:pt>
                <c:pt idx="1963">
                  <c:v>294.06299999999999</c:v>
                </c:pt>
                <c:pt idx="1964">
                  <c:v>294.22199999999998</c:v>
                </c:pt>
                <c:pt idx="1965">
                  <c:v>294.39299999999997</c:v>
                </c:pt>
                <c:pt idx="1966">
                  <c:v>294.55799999999999</c:v>
                </c:pt>
                <c:pt idx="1967">
                  <c:v>294.69600000000003</c:v>
                </c:pt>
                <c:pt idx="1968">
                  <c:v>294.86900000000003</c:v>
                </c:pt>
                <c:pt idx="1969">
                  <c:v>295.04599999999999</c:v>
                </c:pt>
                <c:pt idx="1970">
                  <c:v>295.20699999999999</c:v>
                </c:pt>
                <c:pt idx="1971">
                  <c:v>295.37900000000002</c:v>
                </c:pt>
                <c:pt idx="1972">
                  <c:v>295.548</c:v>
                </c:pt>
                <c:pt idx="1973">
                  <c:v>295.72899999999998</c:v>
                </c:pt>
                <c:pt idx="1974">
                  <c:v>295.91699999999997</c:v>
                </c:pt>
                <c:pt idx="1975">
                  <c:v>295.95</c:v>
                </c:pt>
                <c:pt idx="1976">
                  <c:v>296.15600000000001</c:v>
                </c:pt>
                <c:pt idx="1977">
                  <c:v>296.32900000000001</c:v>
                </c:pt>
                <c:pt idx="1978">
                  <c:v>296.52499999999998</c:v>
                </c:pt>
                <c:pt idx="1979">
                  <c:v>296.70699999999999</c:v>
                </c:pt>
                <c:pt idx="1980">
                  <c:v>296.87799999999999</c:v>
                </c:pt>
                <c:pt idx="1981">
                  <c:v>296.73200000000003</c:v>
                </c:pt>
                <c:pt idx="1982">
                  <c:v>297.06200000000001</c:v>
                </c:pt>
                <c:pt idx="1983">
                  <c:v>297.28699999999998</c:v>
                </c:pt>
                <c:pt idx="1984">
                  <c:v>297.50900000000001</c:v>
                </c:pt>
                <c:pt idx="1985">
                  <c:v>297.70600000000002</c:v>
                </c:pt>
                <c:pt idx="1986">
                  <c:v>297.88099999999997</c:v>
                </c:pt>
                <c:pt idx="1987">
                  <c:v>298.05</c:v>
                </c:pt>
                <c:pt idx="1988">
                  <c:v>298.22399999999999</c:v>
                </c:pt>
                <c:pt idx="1989">
                  <c:v>298.39</c:v>
                </c:pt>
                <c:pt idx="1990">
                  <c:v>298.55700000000002</c:v>
                </c:pt>
                <c:pt idx="1991">
                  <c:v>298.738</c:v>
                </c:pt>
                <c:pt idx="1992">
                  <c:v>298.90100000000001</c:v>
                </c:pt>
                <c:pt idx="1993">
                  <c:v>299.09699999999998</c:v>
                </c:pt>
                <c:pt idx="1994">
                  <c:v>299.27199999999999</c:v>
                </c:pt>
                <c:pt idx="1995">
                  <c:v>299.44099999999997</c:v>
                </c:pt>
                <c:pt idx="1996">
                  <c:v>299.60700000000003</c:v>
                </c:pt>
                <c:pt idx="1997">
                  <c:v>299.80799999999999</c:v>
                </c:pt>
                <c:pt idx="1998">
                  <c:v>299.97899999999998</c:v>
                </c:pt>
                <c:pt idx="1999">
                  <c:v>300.13900000000001</c:v>
                </c:pt>
                <c:pt idx="2000">
                  <c:v>300.286</c:v>
                </c:pt>
                <c:pt idx="2001">
                  <c:v>300.45999999999998</c:v>
                </c:pt>
                <c:pt idx="2002">
                  <c:v>300.613</c:v>
                </c:pt>
                <c:pt idx="2003">
                  <c:v>300.78500000000003</c:v>
                </c:pt>
                <c:pt idx="2004">
                  <c:v>300.971</c:v>
                </c:pt>
                <c:pt idx="2005">
                  <c:v>301.16899999999998</c:v>
                </c:pt>
                <c:pt idx="2006">
                  <c:v>301.34500000000003</c:v>
                </c:pt>
                <c:pt idx="2007">
                  <c:v>301.49400000000003</c:v>
                </c:pt>
                <c:pt idx="2008">
                  <c:v>301.64400000000001</c:v>
                </c:pt>
                <c:pt idx="2009">
                  <c:v>301.79899999999998</c:v>
                </c:pt>
                <c:pt idx="2010">
                  <c:v>301.983</c:v>
                </c:pt>
                <c:pt idx="2011">
                  <c:v>302.16300000000001</c:v>
                </c:pt>
                <c:pt idx="2012">
                  <c:v>302.32100000000003</c:v>
                </c:pt>
                <c:pt idx="2013">
                  <c:v>302.464</c:v>
                </c:pt>
                <c:pt idx="2014">
                  <c:v>302.64100000000002</c:v>
                </c:pt>
                <c:pt idx="2015">
                  <c:v>302.80799999999999</c:v>
                </c:pt>
                <c:pt idx="2016">
                  <c:v>302.96699999999998</c:v>
                </c:pt>
                <c:pt idx="2017">
                  <c:v>303.14400000000001</c:v>
                </c:pt>
                <c:pt idx="2018">
                  <c:v>303.32</c:v>
                </c:pt>
                <c:pt idx="2019">
                  <c:v>303.47000000000003</c:v>
                </c:pt>
                <c:pt idx="2020">
                  <c:v>303.637</c:v>
                </c:pt>
                <c:pt idx="2021">
                  <c:v>303.82100000000003</c:v>
                </c:pt>
                <c:pt idx="2022">
                  <c:v>304.00799999999998</c:v>
                </c:pt>
                <c:pt idx="2023">
                  <c:v>304.20299999999997</c:v>
                </c:pt>
                <c:pt idx="2024">
                  <c:v>304.38400000000001</c:v>
                </c:pt>
                <c:pt idx="2025">
                  <c:v>304.53399999999999</c:v>
                </c:pt>
                <c:pt idx="2026">
                  <c:v>304.69799999999998</c:v>
                </c:pt>
                <c:pt idx="2027">
                  <c:v>304.85599999999999</c:v>
                </c:pt>
                <c:pt idx="2028">
                  <c:v>305.017</c:v>
                </c:pt>
                <c:pt idx="2029">
                  <c:v>305.20999999999998</c:v>
                </c:pt>
                <c:pt idx="2030">
                  <c:v>305.36399999999998</c:v>
                </c:pt>
                <c:pt idx="2031">
                  <c:v>305.56</c:v>
                </c:pt>
                <c:pt idx="2032">
                  <c:v>305.72500000000002</c:v>
                </c:pt>
                <c:pt idx="2033">
                  <c:v>305.90199999999999</c:v>
                </c:pt>
                <c:pt idx="2034">
                  <c:v>306.065</c:v>
                </c:pt>
                <c:pt idx="2035">
                  <c:v>306.24299999999999</c:v>
                </c:pt>
                <c:pt idx="2036">
                  <c:v>306.41000000000003</c:v>
                </c:pt>
                <c:pt idx="2037">
                  <c:v>306.577</c:v>
                </c:pt>
                <c:pt idx="2038">
                  <c:v>306.74400000000003</c:v>
                </c:pt>
                <c:pt idx="2039">
                  <c:v>306.86</c:v>
                </c:pt>
                <c:pt idx="2040">
                  <c:v>307.005</c:v>
                </c:pt>
                <c:pt idx="2041">
                  <c:v>307.22899999999998</c:v>
                </c:pt>
                <c:pt idx="2042">
                  <c:v>307.41899999999998</c:v>
                </c:pt>
                <c:pt idx="2043">
                  <c:v>307.59800000000001</c:v>
                </c:pt>
                <c:pt idx="2044">
                  <c:v>307.76499999999999</c:v>
                </c:pt>
                <c:pt idx="2045">
                  <c:v>307.89999999999998</c:v>
                </c:pt>
                <c:pt idx="2046">
                  <c:v>308.04399999999998</c:v>
                </c:pt>
                <c:pt idx="2047">
                  <c:v>308.19400000000002</c:v>
                </c:pt>
                <c:pt idx="2048">
                  <c:v>308.38</c:v>
                </c:pt>
                <c:pt idx="2049">
                  <c:v>308.54000000000002</c:v>
                </c:pt>
                <c:pt idx="2050">
                  <c:v>308.726</c:v>
                </c:pt>
                <c:pt idx="2051">
                  <c:v>308.90100000000001</c:v>
                </c:pt>
                <c:pt idx="2052">
                  <c:v>309.07799999999997</c:v>
                </c:pt>
                <c:pt idx="2053">
                  <c:v>309.17700000000002</c:v>
                </c:pt>
                <c:pt idx="2054">
                  <c:v>309.36900000000003</c:v>
                </c:pt>
                <c:pt idx="2055">
                  <c:v>309.56299999999999</c:v>
                </c:pt>
                <c:pt idx="2056">
                  <c:v>309.74700000000001</c:v>
                </c:pt>
                <c:pt idx="2057">
                  <c:v>309.935</c:v>
                </c:pt>
                <c:pt idx="2058">
                  <c:v>310.12799999999999</c:v>
                </c:pt>
                <c:pt idx="2059">
                  <c:v>310.28500000000003</c:v>
                </c:pt>
                <c:pt idx="2060">
                  <c:v>310.45100000000002</c:v>
                </c:pt>
                <c:pt idx="2061">
                  <c:v>310.64100000000002</c:v>
                </c:pt>
                <c:pt idx="2062">
                  <c:v>310.80900000000003</c:v>
                </c:pt>
                <c:pt idx="2063">
                  <c:v>310.95699999999999</c:v>
                </c:pt>
                <c:pt idx="2064">
                  <c:v>311.05799999999999</c:v>
                </c:pt>
                <c:pt idx="2065">
                  <c:v>311.23700000000002</c:v>
                </c:pt>
                <c:pt idx="2066">
                  <c:v>311.43</c:v>
                </c:pt>
                <c:pt idx="2067">
                  <c:v>311.62200000000001</c:v>
                </c:pt>
                <c:pt idx="2068">
                  <c:v>311.79199999999997</c:v>
                </c:pt>
                <c:pt idx="2069">
                  <c:v>311.95699999999999</c:v>
                </c:pt>
                <c:pt idx="2070">
                  <c:v>312.10000000000002</c:v>
                </c:pt>
                <c:pt idx="2071">
                  <c:v>312.28699999999998</c:v>
                </c:pt>
                <c:pt idx="2072">
                  <c:v>312.48099999999999</c:v>
                </c:pt>
                <c:pt idx="2073">
                  <c:v>312.66000000000003</c:v>
                </c:pt>
                <c:pt idx="2074">
                  <c:v>312.81799999999998</c:v>
                </c:pt>
                <c:pt idx="2075">
                  <c:v>312.99400000000003</c:v>
                </c:pt>
                <c:pt idx="2076">
                  <c:v>313.18299999999999</c:v>
                </c:pt>
                <c:pt idx="2077">
                  <c:v>313.33800000000002</c:v>
                </c:pt>
                <c:pt idx="2078">
                  <c:v>313.488</c:v>
                </c:pt>
                <c:pt idx="2079">
                  <c:v>313.64400000000001</c:v>
                </c:pt>
                <c:pt idx="2080">
                  <c:v>313.83</c:v>
                </c:pt>
                <c:pt idx="2081">
                  <c:v>314.017</c:v>
                </c:pt>
                <c:pt idx="2082">
                  <c:v>314.18400000000003</c:v>
                </c:pt>
                <c:pt idx="2083">
                  <c:v>314.35399999999998</c:v>
                </c:pt>
                <c:pt idx="2084">
                  <c:v>314.51799999999997</c:v>
                </c:pt>
                <c:pt idx="2085">
                  <c:v>314.66800000000001</c:v>
                </c:pt>
                <c:pt idx="2086">
                  <c:v>314.84100000000001</c:v>
                </c:pt>
                <c:pt idx="2087">
                  <c:v>315.03100000000001</c:v>
                </c:pt>
                <c:pt idx="2088">
                  <c:v>315.19600000000003</c:v>
                </c:pt>
                <c:pt idx="2089">
                  <c:v>315.37299999999999</c:v>
                </c:pt>
                <c:pt idx="2090">
                  <c:v>315.53199999999998</c:v>
                </c:pt>
                <c:pt idx="2091">
                  <c:v>315.70499999999998</c:v>
                </c:pt>
                <c:pt idx="2092">
                  <c:v>315.86399999999998</c:v>
                </c:pt>
                <c:pt idx="2093">
                  <c:v>316.005</c:v>
                </c:pt>
                <c:pt idx="2094">
                  <c:v>316.18200000000002</c:v>
                </c:pt>
                <c:pt idx="2095">
                  <c:v>316.37099999999998</c:v>
                </c:pt>
                <c:pt idx="2096">
                  <c:v>316.56900000000002</c:v>
                </c:pt>
                <c:pt idx="2097">
                  <c:v>316.69499999999999</c:v>
                </c:pt>
                <c:pt idx="2098">
                  <c:v>316.87799999999999</c:v>
                </c:pt>
                <c:pt idx="2099">
                  <c:v>317.06299999999999</c:v>
                </c:pt>
                <c:pt idx="2100">
                  <c:v>317.22000000000003</c:v>
                </c:pt>
                <c:pt idx="2101">
                  <c:v>317.37299999999999</c:v>
                </c:pt>
                <c:pt idx="2102">
                  <c:v>317.517</c:v>
                </c:pt>
                <c:pt idx="2103">
                  <c:v>317.69499999999999</c:v>
                </c:pt>
                <c:pt idx="2104">
                  <c:v>317.88799999999998</c:v>
                </c:pt>
                <c:pt idx="2105">
                  <c:v>318.04300000000001</c:v>
                </c:pt>
                <c:pt idx="2106">
                  <c:v>318.2</c:v>
                </c:pt>
                <c:pt idx="2107">
                  <c:v>318.35300000000001</c:v>
                </c:pt>
                <c:pt idx="2108">
                  <c:v>318.524</c:v>
                </c:pt>
                <c:pt idx="2109">
                  <c:v>318.70100000000002</c:v>
                </c:pt>
                <c:pt idx="2110">
                  <c:v>318.85000000000002</c:v>
                </c:pt>
                <c:pt idx="2111">
                  <c:v>319.017</c:v>
                </c:pt>
                <c:pt idx="2112">
                  <c:v>319.12599999999998</c:v>
                </c:pt>
                <c:pt idx="2113">
                  <c:v>319.33100000000002</c:v>
                </c:pt>
                <c:pt idx="2114">
                  <c:v>319.49099999999999</c:v>
                </c:pt>
                <c:pt idx="2115">
                  <c:v>319.67099999999999</c:v>
                </c:pt>
                <c:pt idx="2116">
                  <c:v>319.87799999999999</c:v>
                </c:pt>
                <c:pt idx="2117">
                  <c:v>320.03300000000002</c:v>
                </c:pt>
                <c:pt idx="2118">
                  <c:v>320.21199999999999</c:v>
                </c:pt>
                <c:pt idx="2119">
                  <c:v>320.363</c:v>
                </c:pt>
                <c:pt idx="2120">
                  <c:v>320.53500000000003</c:v>
                </c:pt>
                <c:pt idx="2121">
                  <c:v>320.69600000000003</c:v>
                </c:pt>
                <c:pt idx="2122">
                  <c:v>320.86799999999999</c:v>
                </c:pt>
                <c:pt idx="2123">
                  <c:v>321.04500000000002</c:v>
                </c:pt>
                <c:pt idx="2124">
                  <c:v>321.20999999999998</c:v>
                </c:pt>
                <c:pt idx="2125">
                  <c:v>321.40199999999999</c:v>
                </c:pt>
                <c:pt idx="2126">
                  <c:v>321.56299999999999</c:v>
                </c:pt>
                <c:pt idx="2127">
                  <c:v>321.738</c:v>
                </c:pt>
                <c:pt idx="2128">
                  <c:v>321.88400000000001</c:v>
                </c:pt>
                <c:pt idx="2129">
                  <c:v>322.04599999999999</c:v>
                </c:pt>
                <c:pt idx="2130">
                  <c:v>322.21499999999997</c:v>
                </c:pt>
                <c:pt idx="2131">
                  <c:v>322.40300000000002</c:v>
                </c:pt>
                <c:pt idx="2132">
                  <c:v>322.58800000000002</c:v>
                </c:pt>
                <c:pt idx="2133">
                  <c:v>322.738</c:v>
                </c:pt>
                <c:pt idx="2134">
                  <c:v>322.90100000000001</c:v>
                </c:pt>
                <c:pt idx="2135">
                  <c:v>323.05799999999999</c:v>
                </c:pt>
                <c:pt idx="2136">
                  <c:v>323.19900000000001</c:v>
                </c:pt>
                <c:pt idx="2137">
                  <c:v>323.33300000000003</c:v>
                </c:pt>
                <c:pt idx="2138">
                  <c:v>323.50400000000002</c:v>
                </c:pt>
                <c:pt idx="2139">
                  <c:v>323.61399999999998</c:v>
                </c:pt>
                <c:pt idx="2140">
                  <c:v>323.77699999999999</c:v>
                </c:pt>
                <c:pt idx="2141">
                  <c:v>323.94600000000003</c:v>
                </c:pt>
                <c:pt idx="2142">
                  <c:v>324.12400000000002</c:v>
                </c:pt>
                <c:pt idx="2143">
                  <c:v>324.30599999999998</c:v>
                </c:pt>
                <c:pt idx="2144">
                  <c:v>324.46600000000001</c:v>
                </c:pt>
                <c:pt idx="2145">
                  <c:v>324.63200000000001</c:v>
                </c:pt>
                <c:pt idx="2146">
                  <c:v>324.80799999999999</c:v>
                </c:pt>
                <c:pt idx="2147">
                  <c:v>324.97000000000003</c:v>
                </c:pt>
                <c:pt idx="2148">
                  <c:v>325.11399999999998</c:v>
                </c:pt>
                <c:pt idx="2149">
                  <c:v>325.26400000000001</c:v>
                </c:pt>
                <c:pt idx="2150">
                  <c:v>325.42500000000001</c:v>
                </c:pt>
                <c:pt idx="2151">
                  <c:v>325.58699999999999</c:v>
                </c:pt>
                <c:pt idx="2152">
                  <c:v>325.755</c:v>
                </c:pt>
                <c:pt idx="2153">
                  <c:v>325.96899999999999</c:v>
                </c:pt>
                <c:pt idx="2154">
                  <c:v>326.125</c:v>
                </c:pt>
                <c:pt idx="2155">
                  <c:v>326.25599999999997</c:v>
                </c:pt>
                <c:pt idx="2156">
                  <c:v>326.38600000000002</c:v>
                </c:pt>
                <c:pt idx="2157">
                  <c:v>326.53399999999999</c:v>
                </c:pt>
                <c:pt idx="2158">
                  <c:v>326.71100000000001</c:v>
                </c:pt>
                <c:pt idx="2159">
                  <c:v>326.88</c:v>
                </c:pt>
                <c:pt idx="2160">
                  <c:v>327.04399999999998</c:v>
                </c:pt>
                <c:pt idx="2161">
                  <c:v>327.23099999999999</c:v>
                </c:pt>
                <c:pt idx="2162">
                  <c:v>327.39499999999998</c:v>
                </c:pt>
                <c:pt idx="2163">
                  <c:v>327.56200000000001</c:v>
                </c:pt>
                <c:pt idx="2164">
                  <c:v>327.733</c:v>
                </c:pt>
                <c:pt idx="2165">
                  <c:v>327.86700000000002</c:v>
                </c:pt>
                <c:pt idx="2166">
                  <c:v>328.03</c:v>
                </c:pt>
                <c:pt idx="2167">
                  <c:v>328.17899999999997</c:v>
                </c:pt>
                <c:pt idx="2168">
                  <c:v>328.346</c:v>
                </c:pt>
                <c:pt idx="2169">
                  <c:v>328.51</c:v>
                </c:pt>
                <c:pt idx="2170">
                  <c:v>328.685</c:v>
                </c:pt>
                <c:pt idx="2171">
                  <c:v>328.84199999999998</c:v>
                </c:pt>
                <c:pt idx="2172">
                  <c:v>328.983</c:v>
                </c:pt>
                <c:pt idx="2173">
                  <c:v>329.137</c:v>
                </c:pt>
                <c:pt idx="2174">
                  <c:v>329.27499999999998</c:v>
                </c:pt>
                <c:pt idx="2175">
                  <c:v>329.44200000000001</c:v>
                </c:pt>
                <c:pt idx="2176">
                  <c:v>329.59</c:v>
                </c:pt>
                <c:pt idx="2177">
                  <c:v>329.74</c:v>
                </c:pt>
                <c:pt idx="2178">
                  <c:v>329.88099999999997</c:v>
                </c:pt>
                <c:pt idx="2179">
                  <c:v>330.05500000000001</c:v>
                </c:pt>
                <c:pt idx="2180">
                  <c:v>330.23500000000001</c:v>
                </c:pt>
                <c:pt idx="2181">
                  <c:v>330.39</c:v>
                </c:pt>
                <c:pt idx="2182">
                  <c:v>330.57100000000003</c:v>
                </c:pt>
                <c:pt idx="2183">
                  <c:v>330.76900000000001</c:v>
                </c:pt>
                <c:pt idx="2184">
                  <c:v>330.94400000000002</c:v>
                </c:pt>
                <c:pt idx="2185">
                  <c:v>331.08</c:v>
                </c:pt>
                <c:pt idx="2186">
                  <c:v>331.26499999999999</c:v>
                </c:pt>
                <c:pt idx="2187">
                  <c:v>331.44499999999999</c:v>
                </c:pt>
                <c:pt idx="2188">
                  <c:v>331.601</c:v>
                </c:pt>
                <c:pt idx="2189">
                  <c:v>331.76</c:v>
                </c:pt>
                <c:pt idx="2190">
                  <c:v>331.916</c:v>
                </c:pt>
                <c:pt idx="2191">
                  <c:v>332.07600000000002</c:v>
                </c:pt>
                <c:pt idx="2192">
                  <c:v>332.22500000000002</c:v>
                </c:pt>
                <c:pt idx="2193">
                  <c:v>332.399</c:v>
                </c:pt>
                <c:pt idx="2194">
                  <c:v>332.53</c:v>
                </c:pt>
                <c:pt idx="2195">
                  <c:v>332.69400000000002</c:v>
                </c:pt>
                <c:pt idx="2196">
                  <c:v>332.87200000000001</c:v>
                </c:pt>
                <c:pt idx="2197">
                  <c:v>333.029</c:v>
                </c:pt>
                <c:pt idx="2198">
                  <c:v>333.18900000000002</c:v>
                </c:pt>
                <c:pt idx="2199">
                  <c:v>333.33</c:v>
                </c:pt>
                <c:pt idx="2200">
                  <c:v>333.49299999999999</c:v>
                </c:pt>
                <c:pt idx="2201">
                  <c:v>333.64299999999997</c:v>
                </c:pt>
                <c:pt idx="2202">
                  <c:v>333.78399999999999</c:v>
                </c:pt>
                <c:pt idx="2203">
                  <c:v>333.96899999999999</c:v>
                </c:pt>
                <c:pt idx="2204">
                  <c:v>334.13900000000001</c:v>
                </c:pt>
                <c:pt idx="2205">
                  <c:v>334.28300000000002</c:v>
                </c:pt>
                <c:pt idx="2206">
                  <c:v>334.43</c:v>
                </c:pt>
                <c:pt idx="2207">
                  <c:v>334.62700000000001</c:v>
                </c:pt>
                <c:pt idx="2208">
                  <c:v>334.80900000000003</c:v>
                </c:pt>
                <c:pt idx="2209">
                  <c:v>334.95100000000002</c:v>
                </c:pt>
                <c:pt idx="2210">
                  <c:v>335.09199999999998</c:v>
                </c:pt>
                <c:pt idx="2211">
                  <c:v>335.21699999999998</c:v>
                </c:pt>
                <c:pt idx="2212">
                  <c:v>335.38799999999998</c:v>
                </c:pt>
                <c:pt idx="2213">
                  <c:v>335.57100000000003</c:v>
                </c:pt>
                <c:pt idx="2214">
                  <c:v>335.74099999999999</c:v>
                </c:pt>
                <c:pt idx="2215">
                  <c:v>335.916</c:v>
                </c:pt>
                <c:pt idx="2216">
                  <c:v>336.07900000000001</c:v>
                </c:pt>
                <c:pt idx="2217">
                  <c:v>336.233</c:v>
                </c:pt>
                <c:pt idx="2218">
                  <c:v>336.36799999999999</c:v>
                </c:pt>
                <c:pt idx="2219">
                  <c:v>336.52800000000002</c:v>
                </c:pt>
                <c:pt idx="2220">
                  <c:v>336.68400000000003</c:v>
                </c:pt>
                <c:pt idx="2221">
                  <c:v>336.84899999999999</c:v>
                </c:pt>
                <c:pt idx="2222">
                  <c:v>337.048</c:v>
                </c:pt>
                <c:pt idx="2223">
                  <c:v>337.19799999999998</c:v>
                </c:pt>
                <c:pt idx="2224">
                  <c:v>337.34399999999999</c:v>
                </c:pt>
                <c:pt idx="2225">
                  <c:v>337.488</c:v>
                </c:pt>
                <c:pt idx="2226">
                  <c:v>337.63099999999997</c:v>
                </c:pt>
                <c:pt idx="2227">
                  <c:v>337.77600000000001</c:v>
                </c:pt>
                <c:pt idx="2228">
                  <c:v>337.93400000000003</c:v>
                </c:pt>
                <c:pt idx="2229">
                  <c:v>338.12900000000002</c:v>
                </c:pt>
                <c:pt idx="2230">
                  <c:v>338.279</c:v>
                </c:pt>
                <c:pt idx="2231">
                  <c:v>338.45</c:v>
                </c:pt>
                <c:pt idx="2232">
                  <c:v>338.60199999999998</c:v>
                </c:pt>
                <c:pt idx="2233">
                  <c:v>338.77300000000002</c:v>
                </c:pt>
                <c:pt idx="2234">
                  <c:v>338.93</c:v>
                </c:pt>
                <c:pt idx="2235">
                  <c:v>339.09300000000002</c:v>
                </c:pt>
                <c:pt idx="2236">
                  <c:v>339.23700000000002</c:v>
                </c:pt>
                <c:pt idx="2237">
                  <c:v>339.39400000000001</c:v>
                </c:pt>
                <c:pt idx="2238">
                  <c:v>339.495</c:v>
                </c:pt>
                <c:pt idx="2239">
                  <c:v>339.65800000000002</c:v>
                </c:pt>
                <c:pt idx="2240">
                  <c:v>339.834</c:v>
                </c:pt>
                <c:pt idx="2241">
                  <c:v>339.98700000000002</c:v>
                </c:pt>
                <c:pt idx="2242">
                  <c:v>340.18700000000001</c:v>
                </c:pt>
                <c:pt idx="2243">
                  <c:v>340.35399999999998</c:v>
                </c:pt>
                <c:pt idx="2244">
                  <c:v>340.53</c:v>
                </c:pt>
                <c:pt idx="2245">
                  <c:v>340.685</c:v>
                </c:pt>
                <c:pt idx="2246">
                  <c:v>340.82799999999997</c:v>
                </c:pt>
                <c:pt idx="2247">
                  <c:v>341.00299999999999</c:v>
                </c:pt>
                <c:pt idx="2248">
                  <c:v>341.19499999999999</c:v>
                </c:pt>
                <c:pt idx="2249">
                  <c:v>341.334</c:v>
                </c:pt>
                <c:pt idx="2250">
                  <c:v>341.45699999999999</c:v>
                </c:pt>
                <c:pt idx="2251">
                  <c:v>341.601</c:v>
                </c:pt>
                <c:pt idx="2252">
                  <c:v>341.78399999999999</c:v>
                </c:pt>
                <c:pt idx="2253">
                  <c:v>341.92099999999999</c:v>
                </c:pt>
                <c:pt idx="2254">
                  <c:v>342.08699999999999</c:v>
                </c:pt>
                <c:pt idx="2255">
                  <c:v>342.238</c:v>
                </c:pt>
                <c:pt idx="2256">
                  <c:v>342.39800000000002</c:v>
                </c:pt>
                <c:pt idx="2257">
                  <c:v>342.60599999999999</c:v>
                </c:pt>
                <c:pt idx="2258">
                  <c:v>342.78300000000002</c:v>
                </c:pt>
                <c:pt idx="2259">
                  <c:v>342.93900000000002</c:v>
                </c:pt>
                <c:pt idx="2260">
                  <c:v>343.1</c:v>
                </c:pt>
                <c:pt idx="2261">
                  <c:v>343.26</c:v>
                </c:pt>
                <c:pt idx="2262">
                  <c:v>343.40600000000001</c:v>
                </c:pt>
                <c:pt idx="2263">
                  <c:v>343.53399999999999</c:v>
                </c:pt>
                <c:pt idx="2264">
                  <c:v>343.69900000000001</c:v>
                </c:pt>
                <c:pt idx="2265">
                  <c:v>343.85</c:v>
                </c:pt>
                <c:pt idx="2266">
                  <c:v>344.02100000000002</c:v>
                </c:pt>
                <c:pt idx="2267">
                  <c:v>344.20600000000002</c:v>
                </c:pt>
                <c:pt idx="2268">
                  <c:v>344.38400000000001</c:v>
                </c:pt>
                <c:pt idx="2269">
                  <c:v>344.54199999999997</c:v>
                </c:pt>
                <c:pt idx="2270">
                  <c:v>344.69600000000003</c:v>
                </c:pt>
                <c:pt idx="2271">
                  <c:v>344.88</c:v>
                </c:pt>
                <c:pt idx="2272">
                  <c:v>345.03800000000001</c:v>
                </c:pt>
                <c:pt idx="2273">
                  <c:v>345.19499999999999</c:v>
                </c:pt>
                <c:pt idx="2274">
                  <c:v>345.34100000000001</c:v>
                </c:pt>
                <c:pt idx="2275">
                  <c:v>345.49900000000002</c:v>
                </c:pt>
                <c:pt idx="2276">
                  <c:v>345.64299999999997</c:v>
                </c:pt>
                <c:pt idx="2277">
                  <c:v>345.791</c:v>
                </c:pt>
                <c:pt idx="2278">
                  <c:v>345.983</c:v>
                </c:pt>
                <c:pt idx="2279">
                  <c:v>346.12599999999998</c:v>
                </c:pt>
                <c:pt idx="2280">
                  <c:v>346.28199999999998</c:v>
                </c:pt>
                <c:pt idx="2281">
                  <c:v>346.45299999999997</c:v>
                </c:pt>
                <c:pt idx="2282">
                  <c:v>346.63400000000001</c:v>
                </c:pt>
                <c:pt idx="2283">
                  <c:v>346.78899999999999</c:v>
                </c:pt>
                <c:pt idx="2284">
                  <c:v>346.95699999999999</c:v>
                </c:pt>
                <c:pt idx="2285">
                  <c:v>347.125</c:v>
                </c:pt>
                <c:pt idx="2286">
                  <c:v>347.27699999999999</c:v>
                </c:pt>
                <c:pt idx="2287">
                  <c:v>347.43799999999999</c:v>
                </c:pt>
                <c:pt idx="2288">
                  <c:v>347.57400000000001</c:v>
                </c:pt>
                <c:pt idx="2289">
                  <c:v>347.404</c:v>
                </c:pt>
                <c:pt idx="2290">
                  <c:v>347.68700000000001</c:v>
                </c:pt>
                <c:pt idx="2291">
                  <c:v>347.95400000000001</c:v>
                </c:pt>
                <c:pt idx="2292">
                  <c:v>348.18400000000003</c:v>
                </c:pt>
                <c:pt idx="2293">
                  <c:v>348.38799999999998</c:v>
                </c:pt>
                <c:pt idx="2294">
                  <c:v>348.55799999999999</c:v>
                </c:pt>
                <c:pt idx="2295">
                  <c:v>348.73200000000003</c:v>
                </c:pt>
                <c:pt idx="2296">
                  <c:v>348.91199999999998</c:v>
                </c:pt>
                <c:pt idx="2297">
                  <c:v>349.084</c:v>
                </c:pt>
                <c:pt idx="2298">
                  <c:v>349.24599999999998</c:v>
                </c:pt>
                <c:pt idx="2299">
                  <c:v>349.41699999999997</c:v>
                </c:pt>
                <c:pt idx="2300">
                  <c:v>349.55099999999999</c:v>
                </c:pt>
                <c:pt idx="2301">
                  <c:v>349.71199999999999</c:v>
                </c:pt>
                <c:pt idx="2302">
                  <c:v>349.88799999999998</c:v>
                </c:pt>
                <c:pt idx="2303">
                  <c:v>350.06200000000001</c:v>
                </c:pt>
                <c:pt idx="2304">
                  <c:v>350.19200000000001</c:v>
                </c:pt>
                <c:pt idx="2305">
                  <c:v>350.34500000000003</c:v>
                </c:pt>
                <c:pt idx="2306">
                  <c:v>350.51900000000001</c:v>
                </c:pt>
                <c:pt idx="2307">
                  <c:v>350.68400000000003</c:v>
                </c:pt>
                <c:pt idx="2308">
                  <c:v>350.839</c:v>
                </c:pt>
                <c:pt idx="2309">
                  <c:v>350.88</c:v>
                </c:pt>
                <c:pt idx="2310">
                  <c:v>351.12200000000001</c:v>
                </c:pt>
                <c:pt idx="2311">
                  <c:v>351.32100000000003</c:v>
                </c:pt>
                <c:pt idx="2312">
                  <c:v>351.488</c:v>
                </c:pt>
                <c:pt idx="2313">
                  <c:v>351.63600000000002</c:v>
                </c:pt>
                <c:pt idx="2314">
                  <c:v>351.77800000000002</c:v>
                </c:pt>
                <c:pt idx="2315">
                  <c:v>351.93400000000003</c:v>
                </c:pt>
                <c:pt idx="2316">
                  <c:v>352.137</c:v>
                </c:pt>
                <c:pt idx="2317">
                  <c:v>352.31599999999997</c:v>
                </c:pt>
                <c:pt idx="2318">
                  <c:v>352.47699999999998</c:v>
                </c:pt>
                <c:pt idx="2319">
                  <c:v>352.57299999999998</c:v>
                </c:pt>
                <c:pt idx="2320">
                  <c:v>352.76799999999997</c:v>
                </c:pt>
                <c:pt idx="2321">
                  <c:v>352.94400000000002</c:v>
                </c:pt>
                <c:pt idx="2322">
                  <c:v>353.113</c:v>
                </c:pt>
                <c:pt idx="2323">
                  <c:v>353.28500000000003</c:v>
                </c:pt>
                <c:pt idx="2324">
                  <c:v>353.44600000000003</c:v>
                </c:pt>
                <c:pt idx="2325">
                  <c:v>353.62</c:v>
                </c:pt>
                <c:pt idx="2326">
                  <c:v>353.79</c:v>
                </c:pt>
                <c:pt idx="2327">
                  <c:v>353.94200000000001</c:v>
                </c:pt>
                <c:pt idx="2328">
                  <c:v>354.11599999999999</c:v>
                </c:pt>
                <c:pt idx="2329">
                  <c:v>354.267</c:v>
                </c:pt>
                <c:pt idx="2330">
                  <c:v>354.45100000000002</c:v>
                </c:pt>
                <c:pt idx="2331">
                  <c:v>354.59899999999999</c:v>
                </c:pt>
                <c:pt idx="2332">
                  <c:v>354.74400000000003</c:v>
                </c:pt>
                <c:pt idx="2333">
                  <c:v>354.89800000000002</c:v>
                </c:pt>
                <c:pt idx="2334">
                  <c:v>355.06</c:v>
                </c:pt>
                <c:pt idx="2335">
                  <c:v>355.20600000000002</c:v>
                </c:pt>
                <c:pt idx="2336">
                  <c:v>355.37700000000001</c:v>
                </c:pt>
                <c:pt idx="2337">
                  <c:v>355.536</c:v>
                </c:pt>
                <c:pt idx="2338">
                  <c:v>355.71499999999997</c:v>
                </c:pt>
                <c:pt idx="2339">
                  <c:v>355.89699999999999</c:v>
                </c:pt>
                <c:pt idx="2340">
                  <c:v>356.05599999999998</c:v>
                </c:pt>
                <c:pt idx="2341">
                  <c:v>356.20699999999999</c:v>
                </c:pt>
                <c:pt idx="2342">
                  <c:v>356.36700000000002</c:v>
                </c:pt>
                <c:pt idx="2343">
                  <c:v>356.54500000000002</c:v>
                </c:pt>
                <c:pt idx="2344">
                  <c:v>356.73</c:v>
                </c:pt>
                <c:pt idx="2345">
                  <c:v>356.91500000000002</c:v>
                </c:pt>
                <c:pt idx="2346">
                  <c:v>357.05399999999997</c:v>
                </c:pt>
                <c:pt idx="2347">
                  <c:v>357.19400000000002</c:v>
                </c:pt>
                <c:pt idx="2348">
                  <c:v>357.31</c:v>
                </c:pt>
                <c:pt idx="2349">
                  <c:v>357.483</c:v>
                </c:pt>
                <c:pt idx="2350">
                  <c:v>357.68099999999998</c:v>
                </c:pt>
                <c:pt idx="2351">
                  <c:v>357.86</c:v>
                </c:pt>
                <c:pt idx="2352">
                  <c:v>358.03300000000002</c:v>
                </c:pt>
                <c:pt idx="2353">
                  <c:v>358.18</c:v>
                </c:pt>
                <c:pt idx="2354">
                  <c:v>358.34399999999999</c:v>
                </c:pt>
                <c:pt idx="2355">
                  <c:v>358.47</c:v>
                </c:pt>
                <c:pt idx="2356">
                  <c:v>358.63600000000002</c:v>
                </c:pt>
                <c:pt idx="2357">
                  <c:v>358.79899999999998</c:v>
                </c:pt>
                <c:pt idx="2358">
                  <c:v>358.91899999999998</c:v>
                </c:pt>
                <c:pt idx="2359">
                  <c:v>359.11399999999998</c:v>
                </c:pt>
                <c:pt idx="2360">
                  <c:v>359.27699999999999</c:v>
                </c:pt>
                <c:pt idx="2361">
                  <c:v>359.43099999999998</c:v>
                </c:pt>
                <c:pt idx="2362">
                  <c:v>359.6</c:v>
                </c:pt>
                <c:pt idx="2363">
                  <c:v>359.75599999999997</c:v>
                </c:pt>
                <c:pt idx="2364">
                  <c:v>359.94099999999997</c:v>
                </c:pt>
                <c:pt idx="2365">
                  <c:v>360.096</c:v>
                </c:pt>
                <c:pt idx="2366">
                  <c:v>360.25900000000001</c:v>
                </c:pt>
                <c:pt idx="2367">
                  <c:v>360.435</c:v>
                </c:pt>
                <c:pt idx="2368">
                  <c:v>360.54899999999998</c:v>
                </c:pt>
                <c:pt idx="2369">
                  <c:v>360.73200000000003</c:v>
                </c:pt>
                <c:pt idx="2370">
                  <c:v>360.90199999999999</c:v>
                </c:pt>
                <c:pt idx="2371">
                  <c:v>361.06200000000001</c:v>
                </c:pt>
                <c:pt idx="2372">
                  <c:v>361.23200000000003</c:v>
                </c:pt>
                <c:pt idx="2373">
                  <c:v>361.404</c:v>
                </c:pt>
                <c:pt idx="2374">
                  <c:v>361.577</c:v>
                </c:pt>
                <c:pt idx="2375">
                  <c:v>361.74799999999999</c:v>
                </c:pt>
                <c:pt idx="2376">
                  <c:v>361.86</c:v>
                </c:pt>
                <c:pt idx="2377">
                  <c:v>361.91699999999997</c:v>
                </c:pt>
                <c:pt idx="2378">
                  <c:v>362.166</c:v>
                </c:pt>
                <c:pt idx="2379">
                  <c:v>362.375</c:v>
                </c:pt>
                <c:pt idx="2380">
                  <c:v>362.55900000000003</c:v>
                </c:pt>
                <c:pt idx="2381">
                  <c:v>362.74599999999998</c:v>
                </c:pt>
                <c:pt idx="2382">
                  <c:v>362.89699999999999</c:v>
                </c:pt>
                <c:pt idx="2383">
                  <c:v>363.07</c:v>
                </c:pt>
                <c:pt idx="2384">
                  <c:v>363.24400000000003</c:v>
                </c:pt>
                <c:pt idx="2385">
                  <c:v>363.404</c:v>
                </c:pt>
                <c:pt idx="2386">
                  <c:v>363.55</c:v>
                </c:pt>
                <c:pt idx="2387">
                  <c:v>363.70699999999999</c:v>
                </c:pt>
                <c:pt idx="2388">
                  <c:v>363.858</c:v>
                </c:pt>
                <c:pt idx="2389">
                  <c:v>364.01</c:v>
                </c:pt>
                <c:pt idx="2390">
                  <c:v>364.18400000000003</c:v>
                </c:pt>
                <c:pt idx="2391">
                  <c:v>364.36700000000002</c:v>
                </c:pt>
                <c:pt idx="2392">
                  <c:v>364.52100000000002</c:v>
                </c:pt>
                <c:pt idx="2393">
                  <c:v>364.70600000000002</c:v>
                </c:pt>
                <c:pt idx="2394">
                  <c:v>364.84</c:v>
                </c:pt>
                <c:pt idx="2395">
                  <c:v>364.99200000000002</c:v>
                </c:pt>
                <c:pt idx="2396">
                  <c:v>365.137</c:v>
                </c:pt>
                <c:pt idx="2397">
                  <c:v>365.303</c:v>
                </c:pt>
                <c:pt idx="2398">
                  <c:v>365.46100000000001</c:v>
                </c:pt>
                <c:pt idx="2399">
                  <c:v>365.63200000000001</c:v>
                </c:pt>
                <c:pt idx="2400">
                  <c:v>365.80399999999997</c:v>
                </c:pt>
                <c:pt idx="2401">
                  <c:v>365.99599999999998</c:v>
                </c:pt>
                <c:pt idx="2402">
                  <c:v>366.15600000000001</c:v>
                </c:pt>
                <c:pt idx="2403">
                  <c:v>366.31400000000002</c:v>
                </c:pt>
                <c:pt idx="2404">
                  <c:v>366.47699999999998</c:v>
                </c:pt>
                <c:pt idx="2405">
                  <c:v>366.63900000000001</c:v>
                </c:pt>
                <c:pt idx="2406">
                  <c:v>366.79399999999998</c:v>
                </c:pt>
                <c:pt idx="2407">
                  <c:v>366.988</c:v>
                </c:pt>
                <c:pt idx="2408">
                  <c:v>367.12799999999999</c:v>
                </c:pt>
                <c:pt idx="2409">
                  <c:v>367.26600000000002</c:v>
                </c:pt>
                <c:pt idx="2410">
                  <c:v>367.45699999999999</c:v>
                </c:pt>
                <c:pt idx="2411">
                  <c:v>367.61399999999998</c:v>
                </c:pt>
                <c:pt idx="2412">
                  <c:v>367.76799999999997</c:v>
                </c:pt>
                <c:pt idx="2413">
                  <c:v>367.95100000000002</c:v>
                </c:pt>
                <c:pt idx="2414">
                  <c:v>368.11099999999999</c:v>
                </c:pt>
                <c:pt idx="2415">
                  <c:v>368.26100000000002</c:v>
                </c:pt>
                <c:pt idx="2416">
                  <c:v>368.41699999999997</c:v>
                </c:pt>
                <c:pt idx="2417">
                  <c:v>368.57299999999998</c:v>
                </c:pt>
                <c:pt idx="2418">
                  <c:v>368.726</c:v>
                </c:pt>
                <c:pt idx="2419">
                  <c:v>368.92599999999999</c:v>
                </c:pt>
                <c:pt idx="2420">
                  <c:v>369.09699999999998</c:v>
                </c:pt>
                <c:pt idx="2421">
                  <c:v>369.26799999999997</c:v>
                </c:pt>
                <c:pt idx="2422">
                  <c:v>369.41399999999999</c:v>
                </c:pt>
                <c:pt idx="2423">
                  <c:v>369.58100000000002</c:v>
                </c:pt>
                <c:pt idx="2424">
                  <c:v>369.74400000000003</c:v>
                </c:pt>
                <c:pt idx="2425">
                  <c:v>369.899</c:v>
                </c:pt>
                <c:pt idx="2426">
                  <c:v>370.09</c:v>
                </c:pt>
                <c:pt idx="2427">
                  <c:v>370.26100000000002</c:v>
                </c:pt>
                <c:pt idx="2428">
                  <c:v>370.45</c:v>
                </c:pt>
                <c:pt idx="2429">
                  <c:v>370.63099999999997</c:v>
                </c:pt>
                <c:pt idx="2430">
                  <c:v>370.76799999999997</c:v>
                </c:pt>
                <c:pt idx="2431">
                  <c:v>370.92599999999999</c:v>
                </c:pt>
                <c:pt idx="2432">
                  <c:v>371.11900000000003</c:v>
                </c:pt>
                <c:pt idx="2433">
                  <c:v>371.26100000000002</c:v>
                </c:pt>
                <c:pt idx="2434">
                  <c:v>371.40600000000001</c:v>
                </c:pt>
                <c:pt idx="2435">
                  <c:v>371.55799999999999</c:v>
                </c:pt>
                <c:pt idx="2436">
                  <c:v>371.72300000000001</c:v>
                </c:pt>
                <c:pt idx="2437">
                  <c:v>371.90800000000002</c:v>
                </c:pt>
                <c:pt idx="2438">
                  <c:v>372.10700000000003</c:v>
                </c:pt>
                <c:pt idx="2439">
                  <c:v>372.26600000000002</c:v>
                </c:pt>
                <c:pt idx="2440">
                  <c:v>372.42599999999999</c:v>
                </c:pt>
                <c:pt idx="2441">
                  <c:v>372.58699999999999</c:v>
                </c:pt>
                <c:pt idx="2442">
                  <c:v>372.74599999999998</c:v>
                </c:pt>
                <c:pt idx="2443">
                  <c:v>372.92200000000003</c:v>
                </c:pt>
                <c:pt idx="2444">
                  <c:v>373.084</c:v>
                </c:pt>
                <c:pt idx="2445">
                  <c:v>373.24200000000002</c:v>
                </c:pt>
                <c:pt idx="2446">
                  <c:v>373.38799999999998</c:v>
                </c:pt>
                <c:pt idx="2447">
                  <c:v>373.53199999999998</c:v>
                </c:pt>
                <c:pt idx="2448">
                  <c:v>373.67899999999997</c:v>
                </c:pt>
                <c:pt idx="2449">
                  <c:v>373.84100000000001</c:v>
                </c:pt>
                <c:pt idx="2450">
                  <c:v>374.00799999999998</c:v>
                </c:pt>
                <c:pt idx="2451">
                  <c:v>374.18299999999999</c:v>
                </c:pt>
                <c:pt idx="2452">
                  <c:v>374.33600000000001</c:v>
                </c:pt>
                <c:pt idx="2453">
                  <c:v>374.49299999999999</c:v>
                </c:pt>
                <c:pt idx="2454">
                  <c:v>374.66</c:v>
                </c:pt>
                <c:pt idx="2455">
                  <c:v>374.82900000000001</c:v>
                </c:pt>
                <c:pt idx="2456">
                  <c:v>375</c:v>
                </c:pt>
                <c:pt idx="2457">
                  <c:v>375.16699999999997</c:v>
                </c:pt>
                <c:pt idx="2458">
                  <c:v>375.32900000000001</c:v>
                </c:pt>
                <c:pt idx="2459">
                  <c:v>375.50900000000001</c:v>
                </c:pt>
                <c:pt idx="2460">
                  <c:v>375.673</c:v>
                </c:pt>
                <c:pt idx="2461">
                  <c:v>375.83300000000003</c:v>
                </c:pt>
                <c:pt idx="2462">
                  <c:v>375.99900000000002</c:v>
                </c:pt>
                <c:pt idx="2463">
                  <c:v>376.19</c:v>
                </c:pt>
                <c:pt idx="2464">
                  <c:v>376.37200000000001</c:v>
                </c:pt>
                <c:pt idx="2465">
                  <c:v>376.52800000000002</c:v>
                </c:pt>
                <c:pt idx="2466">
                  <c:v>376.68099999999998</c:v>
                </c:pt>
                <c:pt idx="2467">
                  <c:v>376.83699999999999</c:v>
                </c:pt>
                <c:pt idx="2468">
                  <c:v>376.98899999999998</c:v>
                </c:pt>
                <c:pt idx="2469">
                  <c:v>377.16</c:v>
                </c:pt>
                <c:pt idx="2470">
                  <c:v>377.32799999999997</c:v>
                </c:pt>
                <c:pt idx="2471">
                  <c:v>377.50400000000002</c:v>
                </c:pt>
                <c:pt idx="2472">
                  <c:v>377.65300000000002</c:v>
                </c:pt>
                <c:pt idx="2473">
                  <c:v>377.82499999999999</c:v>
                </c:pt>
                <c:pt idx="2474">
                  <c:v>377.97300000000001</c:v>
                </c:pt>
                <c:pt idx="2475">
                  <c:v>378.14800000000002</c:v>
                </c:pt>
                <c:pt idx="2476">
                  <c:v>378.31</c:v>
                </c:pt>
                <c:pt idx="2477">
                  <c:v>378.49400000000003</c:v>
                </c:pt>
                <c:pt idx="2478">
                  <c:v>378.68</c:v>
                </c:pt>
                <c:pt idx="2479">
                  <c:v>378.82600000000002</c:v>
                </c:pt>
                <c:pt idx="2480">
                  <c:v>379.00299999999999</c:v>
                </c:pt>
                <c:pt idx="2481">
                  <c:v>379.16199999999998</c:v>
                </c:pt>
                <c:pt idx="2482">
                  <c:v>379.29199999999997</c:v>
                </c:pt>
                <c:pt idx="2483">
                  <c:v>379.435</c:v>
                </c:pt>
                <c:pt idx="2484">
                  <c:v>379.625</c:v>
                </c:pt>
                <c:pt idx="2485">
                  <c:v>379.78699999999998</c:v>
                </c:pt>
                <c:pt idx="2486">
                  <c:v>379.92099999999999</c:v>
                </c:pt>
                <c:pt idx="2487">
                  <c:v>380.10700000000003</c:v>
                </c:pt>
                <c:pt idx="2488">
                  <c:v>380.32799999999997</c:v>
                </c:pt>
                <c:pt idx="2489">
                  <c:v>380.5</c:v>
                </c:pt>
                <c:pt idx="2490">
                  <c:v>380.65899999999999</c:v>
                </c:pt>
                <c:pt idx="2491">
                  <c:v>380.827</c:v>
                </c:pt>
                <c:pt idx="2492">
                  <c:v>380.95400000000001</c:v>
                </c:pt>
                <c:pt idx="2493">
                  <c:v>381.14299999999997</c:v>
                </c:pt>
                <c:pt idx="2494">
                  <c:v>381.33199999999999</c:v>
                </c:pt>
                <c:pt idx="2495">
                  <c:v>381.512</c:v>
                </c:pt>
                <c:pt idx="2496">
                  <c:v>381.654</c:v>
                </c:pt>
                <c:pt idx="2497">
                  <c:v>381.851</c:v>
                </c:pt>
                <c:pt idx="2498">
                  <c:v>382.00700000000001</c:v>
                </c:pt>
                <c:pt idx="2499">
                  <c:v>382.185</c:v>
                </c:pt>
                <c:pt idx="2500">
                  <c:v>382.33199999999999</c:v>
                </c:pt>
                <c:pt idx="2501">
                  <c:v>382.52300000000002</c:v>
                </c:pt>
                <c:pt idx="2502">
                  <c:v>382.68599999999998</c:v>
                </c:pt>
                <c:pt idx="2503">
                  <c:v>382.85199999999998</c:v>
                </c:pt>
                <c:pt idx="2504">
                  <c:v>382.99400000000003</c:v>
                </c:pt>
                <c:pt idx="2505">
                  <c:v>383.16899999999998</c:v>
                </c:pt>
                <c:pt idx="2506">
                  <c:v>383.31099999999998</c:v>
                </c:pt>
                <c:pt idx="2507">
                  <c:v>383.49</c:v>
                </c:pt>
                <c:pt idx="2508">
                  <c:v>383.67399999999998</c:v>
                </c:pt>
                <c:pt idx="2509">
                  <c:v>383.84199999999998</c:v>
                </c:pt>
                <c:pt idx="2510">
                  <c:v>383.99799999999999</c:v>
                </c:pt>
                <c:pt idx="2511">
                  <c:v>384.17099999999999</c:v>
                </c:pt>
                <c:pt idx="2512">
                  <c:v>384.33699999999999</c:v>
                </c:pt>
                <c:pt idx="2513">
                  <c:v>384.512</c:v>
                </c:pt>
                <c:pt idx="2514">
                  <c:v>384.678</c:v>
                </c:pt>
                <c:pt idx="2515">
                  <c:v>384.83</c:v>
                </c:pt>
                <c:pt idx="2516">
                  <c:v>384.98899999999998</c:v>
                </c:pt>
                <c:pt idx="2517">
                  <c:v>385.17500000000001</c:v>
                </c:pt>
                <c:pt idx="2518">
                  <c:v>385.34899999999999</c:v>
                </c:pt>
                <c:pt idx="2519">
                  <c:v>385.452</c:v>
                </c:pt>
                <c:pt idx="2520">
                  <c:v>385.649</c:v>
                </c:pt>
                <c:pt idx="2521">
                  <c:v>385.83199999999999</c:v>
                </c:pt>
                <c:pt idx="2522">
                  <c:v>386.00099999999998</c:v>
                </c:pt>
                <c:pt idx="2523">
                  <c:v>386.15899999999999</c:v>
                </c:pt>
                <c:pt idx="2524">
                  <c:v>386.32100000000003</c:v>
                </c:pt>
                <c:pt idx="2525">
                  <c:v>386.50599999999997</c:v>
                </c:pt>
                <c:pt idx="2526">
                  <c:v>386.666</c:v>
                </c:pt>
                <c:pt idx="2527">
                  <c:v>386.815</c:v>
                </c:pt>
                <c:pt idx="2528">
                  <c:v>386.96899999999999</c:v>
                </c:pt>
                <c:pt idx="2529">
                  <c:v>387.16699999999997</c:v>
                </c:pt>
                <c:pt idx="2530">
                  <c:v>387.32600000000002</c:v>
                </c:pt>
                <c:pt idx="2531">
                  <c:v>387.45400000000001</c:v>
                </c:pt>
                <c:pt idx="2532">
                  <c:v>387.60700000000003</c:v>
                </c:pt>
                <c:pt idx="2533">
                  <c:v>387.72300000000001</c:v>
                </c:pt>
                <c:pt idx="2534">
                  <c:v>387.92700000000002</c:v>
                </c:pt>
                <c:pt idx="2535">
                  <c:v>388.11099999999999</c:v>
                </c:pt>
                <c:pt idx="2536">
                  <c:v>388.26600000000002</c:v>
                </c:pt>
                <c:pt idx="2537">
                  <c:v>388.44299999999998</c:v>
                </c:pt>
                <c:pt idx="2538">
                  <c:v>388.61</c:v>
                </c:pt>
                <c:pt idx="2539">
                  <c:v>388.78</c:v>
                </c:pt>
                <c:pt idx="2540">
                  <c:v>388.94600000000003</c:v>
                </c:pt>
                <c:pt idx="2541">
                  <c:v>389.11500000000001</c:v>
                </c:pt>
                <c:pt idx="2542">
                  <c:v>389.291</c:v>
                </c:pt>
                <c:pt idx="2543">
                  <c:v>389.43700000000001</c:v>
                </c:pt>
                <c:pt idx="2544">
                  <c:v>389.596</c:v>
                </c:pt>
                <c:pt idx="2545">
                  <c:v>389.77300000000002</c:v>
                </c:pt>
                <c:pt idx="2546">
                  <c:v>389.93099999999998</c:v>
                </c:pt>
                <c:pt idx="2547">
                  <c:v>390.10399999999998</c:v>
                </c:pt>
                <c:pt idx="2548">
                  <c:v>390.27300000000002</c:v>
                </c:pt>
                <c:pt idx="2549">
                  <c:v>390.44400000000002</c:v>
                </c:pt>
                <c:pt idx="2550">
                  <c:v>390.59300000000002</c:v>
                </c:pt>
                <c:pt idx="2551">
                  <c:v>390.75</c:v>
                </c:pt>
                <c:pt idx="2552">
                  <c:v>390.94499999999999</c:v>
                </c:pt>
                <c:pt idx="2553">
                  <c:v>391.13299999999998</c:v>
                </c:pt>
                <c:pt idx="2554">
                  <c:v>391.28399999999999</c:v>
                </c:pt>
                <c:pt idx="2555">
                  <c:v>391.464</c:v>
                </c:pt>
                <c:pt idx="2556">
                  <c:v>391.63600000000002</c:v>
                </c:pt>
                <c:pt idx="2557">
                  <c:v>391.77699999999999</c:v>
                </c:pt>
                <c:pt idx="2558">
                  <c:v>391.93599999999998</c:v>
                </c:pt>
                <c:pt idx="2559">
                  <c:v>392.10899999999998</c:v>
                </c:pt>
                <c:pt idx="2560">
                  <c:v>392.3</c:v>
                </c:pt>
                <c:pt idx="2561">
                  <c:v>392.42399999999998</c:v>
                </c:pt>
                <c:pt idx="2562">
                  <c:v>392.60199999999998</c:v>
                </c:pt>
                <c:pt idx="2563">
                  <c:v>392.79199999999997</c:v>
                </c:pt>
                <c:pt idx="2564">
                  <c:v>392.94299999999998</c:v>
                </c:pt>
                <c:pt idx="2565">
                  <c:v>393.077</c:v>
                </c:pt>
                <c:pt idx="2566">
                  <c:v>393.25400000000002</c:v>
                </c:pt>
                <c:pt idx="2567">
                  <c:v>393.43200000000002</c:v>
                </c:pt>
                <c:pt idx="2568">
                  <c:v>393.58199999999999</c:v>
                </c:pt>
                <c:pt idx="2569">
                  <c:v>393.74</c:v>
                </c:pt>
                <c:pt idx="2570">
                  <c:v>393.90499999999997</c:v>
                </c:pt>
                <c:pt idx="2571">
                  <c:v>394.07100000000003</c:v>
                </c:pt>
                <c:pt idx="2572">
                  <c:v>394.22699999999998</c:v>
                </c:pt>
                <c:pt idx="2573">
                  <c:v>394.375</c:v>
                </c:pt>
                <c:pt idx="2574">
                  <c:v>394.54599999999999</c:v>
                </c:pt>
                <c:pt idx="2575">
                  <c:v>394.71699999999998</c:v>
                </c:pt>
                <c:pt idx="2576">
                  <c:v>394.86900000000003</c:v>
                </c:pt>
                <c:pt idx="2577">
                  <c:v>395.04</c:v>
                </c:pt>
                <c:pt idx="2578">
                  <c:v>395.22699999999998</c:v>
                </c:pt>
                <c:pt idx="2579">
                  <c:v>395.38499999999999</c:v>
                </c:pt>
                <c:pt idx="2580">
                  <c:v>395.548</c:v>
                </c:pt>
                <c:pt idx="2581">
                  <c:v>395.71199999999999</c:v>
                </c:pt>
                <c:pt idx="2582">
                  <c:v>395.86900000000003</c:v>
                </c:pt>
                <c:pt idx="2583">
                  <c:v>396.03199999999998</c:v>
                </c:pt>
                <c:pt idx="2584">
                  <c:v>396.19499999999999</c:v>
                </c:pt>
                <c:pt idx="2585">
                  <c:v>396.35</c:v>
                </c:pt>
                <c:pt idx="2586">
                  <c:v>396.51900000000001</c:v>
                </c:pt>
                <c:pt idx="2587">
                  <c:v>396.70499999999998</c:v>
                </c:pt>
                <c:pt idx="2588">
                  <c:v>396.863</c:v>
                </c:pt>
                <c:pt idx="2589">
                  <c:v>397.02600000000001</c:v>
                </c:pt>
                <c:pt idx="2590">
                  <c:v>397.16800000000001</c:v>
                </c:pt>
                <c:pt idx="2591">
                  <c:v>397.32499999999999</c:v>
                </c:pt>
                <c:pt idx="2592">
                  <c:v>397.50400000000002</c:v>
                </c:pt>
                <c:pt idx="2593">
                  <c:v>397.66500000000002</c:v>
                </c:pt>
                <c:pt idx="2594">
                  <c:v>397.84699999999998</c:v>
                </c:pt>
                <c:pt idx="2595">
                  <c:v>398.01499999999999</c:v>
                </c:pt>
                <c:pt idx="2596">
                  <c:v>398.19</c:v>
                </c:pt>
                <c:pt idx="2597">
                  <c:v>398.34300000000002</c:v>
                </c:pt>
                <c:pt idx="2598">
                  <c:v>398.47800000000001</c:v>
                </c:pt>
                <c:pt idx="2599">
                  <c:v>398.649</c:v>
                </c:pt>
                <c:pt idx="2600">
                  <c:v>398.82799999999997</c:v>
                </c:pt>
                <c:pt idx="2601">
                  <c:v>398.99299999999999</c:v>
                </c:pt>
                <c:pt idx="2602">
                  <c:v>399.17399999999998</c:v>
                </c:pt>
                <c:pt idx="2603">
                  <c:v>399.23599999999999</c:v>
                </c:pt>
                <c:pt idx="2604">
                  <c:v>399.44400000000002</c:v>
                </c:pt>
                <c:pt idx="2605">
                  <c:v>399.63299999999998</c:v>
                </c:pt>
                <c:pt idx="2606">
                  <c:v>399.81200000000001</c:v>
                </c:pt>
                <c:pt idx="2607">
                  <c:v>399.98099999999999</c:v>
                </c:pt>
                <c:pt idx="2608">
                  <c:v>399.92</c:v>
                </c:pt>
                <c:pt idx="2609">
                  <c:v>400.17399999999998</c:v>
                </c:pt>
                <c:pt idx="2610">
                  <c:v>400.39100000000002</c:v>
                </c:pt>
                <c:pt idx="2611">
                  <c:v>400.59</c:v>
                </c:pt>
                <c:pt idx="2612">
                  <c:v>400.78500000000003</c:v>
                </c:pt>
                <c:pt idx="2613">
                  <c:v>400.964</c:v>
                </c:pt>
                <c:pt idx="2614">
                  <c:v>401.12599999999998</c:v>
                </c:pt>
                <c:pt idx="2615">
                  <c:v>401.3</c:v>
                </c:pt>
                <c:pt idx="2616">
                  <c:v>401.45299999999997</c:v>
                </c:pt>
                <c:pt idx="2617">
                  <c:v>401.61599999999999</c:v>
                </c:pt>
                <c:pt idx="2618">
                  <c:v>401.81099999999998</c:v>
                </c:pt>
                <c:pt idx="2619">
                  <c:v>401.97300000000001</c:v>
                </c:pt>
                <c:pt idx="2620">
                  <c:v>402.11099999999999</c:v>
                </c:pt>
                <c:pt idx="2621">
                  <c:v>402.303</c:v>
                </c:pt>
                <c:pt idx="2622">
                  <c:v>402.47500000000002</c:v>
                </c:pt>
                <c:pt idx="2623">
                  <c:v>402.65699999999998</c:v>
                </c:pt>
                <c:pt idx="2624">
                  <c:v>402.79899999999998</c:v>
                </c:pt>
                <c:pt idx="2625">
                  <c:v>402.96100000000001</c:v>
                </c:pt>
                <c:pt idx="2626">
                  <c:v>403.13299999999998</c:v>
                </c:pt>
                <c:pt idx="2627">
                  <c:v>403.28699999999998</c:v>
                </c:pt>
                <c:pt idx="2628">
                  <c:v>403.44600000000003</c:v>
                </c:pt>
                <c:pt idx="2629">
                  <c:v>403.59699999999998</c:v>
                </c:pt>
                <c:pt idx="2630">
                  <c:v>403.779</c:v>
                </c:pt>
                <c:pt idx="2631">
                  <c:v>403.94200000000001</c:v>
                </c:pt>
                <c:pt idx="2632">
                  <c:v>404.10700000000003</c:v>
                </c:pt>
                <c:pt idx="2633">
                  <c:v>404.25299999999999</c:v>
                </c:pt>
                <c:pt idx="2634">
                  <c:v>404.40300000000002</c:v>
                </c:pt>
                <c:pt idx="2635">
                  <c:v>404.55599999999998</c:v>
                </c:pt>
                <c:pt idx="2636">
                  <c:v>404.75</c:v>
                </c:pt>
                <c:pt idx="2637">
                  <c:v>404.928</c:v>
                </c:pt>
                <c:pt idx="2638">
                  <c:v>405.08699999999999</c:v>
                </c:pt>
                <c:pt idx="2639">
                  <c:v>405.22500000000002</c:v>
                </c:pt>
                <c:pt idx="2640">
                  <c:v>405.35399999999998</c:v>
                </c:pt>
                <c:pt idx="2641">
                  <c:v>405.52600000000001</c:v>
                </c:pt>
                <c:pt idx="2642">
                  <c:v>405.69600000000003</c:v>
                </c:pt>
                <c:pt idx="2643">
                  <c:v>405.84699999999998</c:v>
                </c:pt>
                <c:pt idx="2644">
                  <c:v>406.01100000000002</c:v>
                </c:pt>
                <c:pt idx="2645">
                  <c:v>406.14499999999998</c:v>
                </c:pt>
                <c:pt idx="2646">
                  <c:v>406.29300000000001</c:v>
                </c:pt>
                <c:pt idx="2647">
                  <c:v>406.46300000000002</c:v>
                </c:pt>
                <c:pt idx="2648">
                  <c:v>406.65699999999998</c:v>
                </c:pt>
                <c:pt idx="2649">
                  <c:v>406.79399999999998</c:v>
                </c:pt>
                <c:pt idx="2650">
                  <c:v>406.96199999999999</c:v>
                </c:pt>
                <c:pt idx="2651">
                  <c:v>407.13900000000001</c:v>
                </c:pt>
                <c:pt idx="2652">
                  <c:v>407.29</c:v>
                </c:pt>
                <c:pt idx="2653">
                  <c:v>407.45</c:v>
                </c:pt>
                <c:pt idx="2654">
                  <c:v>407.64600000000002</c:v>
                </c:pt>
                <c:pt idx="2655">
                  <c:v>407.81400000000002</c:v>
                </c:pt>
                <c:pt idx="2656">
                  <c:v>407.98</c:v>
                </c:pt>
                <c:pt idx="2657">
                  <c:v>408.12200000000001</c:v>
                </c:pt>
                <c:pt idx="2658">
                  <c:v>408.26600000000002</c:v>
                </c:pt>
                <c:pt idx="2659">
                  <c:v>408.46499999999997</c:v>
                </c:pt>
                <c:pt idx="2660">
                  <c:v>408.62299999999999</c:v>
                </c:pt>
                <c:pt idx="2661">
                  <c:v>408.77800000000002</c:v>
                </c:pt>
                <c:pt idx="2662">
                  <c:v>408.94799999999998</c:v>
                </c:pt>
                <c:pt idx="2663">
                  <c:v>409.14100000000002</c:v>
                </c:pt>
                <c:pt idx="2664">
                  <c:v>409.28500000000003</c:v>
                </c:pt>
                <c:pt idx="2665">
                  <c:v>409.43900000000002</c:v>
                </c:pt>
                <c:pt idx="2666">
                  <c:v>409.59399999999999</c:v>
                </c:pt>
                <c:pt idx="2667">
                  <c:v>409.75599999999997</c:v>
                </c:pt>
                <c:pt idx="2668">
                  <c:v>409.94499999999999</c:v>
                </c:pt>
                <c:pt idx="2669">
                  <c:v>410.13</c:v>
                </c:pt>
                <c:pt idx="2670">
                  <c:v>410.303</c:v>
                </c:pt>
                <c:pt idx="2671">
                  <c:v>410.45400000000001</c:v>
                </c:pt>
                <c:pt idx="2672">
                  <c:v>410.613</c:v>
                </c:pt>
                <c:pt idx="2673">
                  <c:v>410.791</c:v>
                </c:pt>
                <c:pt idx="2674">
                  <c:v>410.964</c:v>
                </c:pt>
                <c:pt idx="2675">
                  <c:v>411.149</c:v>
                </c:pt>
                <c:pt idx="2676">
                  <c:v>411.30399999999997</c:v>
                </c:pt>
                <c:pt idx="2677">
                  <c:v>411.45499999999998</c:v>
                </c:pt>
                <c:pt idx="2678">
                  <c:v>411.64400000000001</c:v>
                </c:pt>
                <c:pt idx="2679">
                  <c:v>411.84300000000002</c:v>
                </c:pt>
                <c:pt idx="2680">
                  <c:v>411.99</c:v>
                </c:pt>
                <c:pt idx="2681">
                  <c:v>412.16699999999997</c:v>
                </c:pt>
                <c:pt idx="2682">
                  <c:v>412.32900000000001</c:v>
                </c:pt>
                <c:pt idx="2683">
                  <c:v>412.488</c:v>
                </c:pt>
                <c:pt idx="2684">
                  <c:v>412.64600000000002</c:v>
                </c:pt>
                <c:pt idx="2685">
                  <c:v>412.803</c:v>
                </c:pt>
                <c:pt idx="2686">
                  <c:v>412.92700000000002</c:v>
                </c:pt>
                <c:pt idx="2687">
                  <c:v>413.06900000000002</c:v>
                </c:pt>
                <c:pt idx="2688">
                  <c:v>413.28399999999999</c:v>
                </c:pt>
                <c:pt idx="2689">
                  <c:v>413.459</c:v>
                </c:pt>
                <c:pt idx="2690">
                  <c:v>413.61599999999999</c:v>
                </c:pt>
                <c:pt idx="2691">
                  <c:v>413.779</c:v>
                </c:pt>
                <c:pt idx="2692">
                  <c:v>413.92500000000001</c:v>
                </c:pt>
                <c:pt idx="2693">
                  <c:v>414.12700000000001</c:v>
                </c:pt>
                <c:pt idx="2694">
                  <c:v>414.27600000000001</c:v>
                </c:pt>
                <c:pt idx="2695">
                  <c:v>414.31799999999998</c:v>
                </c:pt>
                <c:pt idx="2696">
                  <c:v>414.52300000000002</c:v>
                </c:pt>
                <c:pt idx="2697">
                  <c:v>414.74599999999998</c:v>
                </c:pt>
                <c:pt idx="2698">
                  <c:v>414.94200000000001</c:v>
                </c:pt>
                <c:pt idx="2699">
                  <c:v>415.11399999999998</c:v>
                </c:pt>
                <c:pt idx="2700">
                  <c:v>415.25400000000002</c:v>
                </c:pt>
                <c:pt idx="2701">
                  <c:v>415.416</c:v>
                </c:pt>
                <c:pt idx="2702">
                  <c:v>415.56700000000001</c:v>
                </c:pt>
                <c:pt idx="2703">
                  <c:v>415.721</c:v>
                </c:pt>
                <c:pt idx="2704">
                  <c:v>415.86700000000002</c:v>
                </c:pt>
                <c:pt idx="2705">
                  <c:v>415.995</c:v>
                </c:pt>
                <c:pt idx="2706">
                  <c:v>416.20699999999999</c:v>
                </c:pt>
                <c:pt idx="2707">
                  <c:v>416.38099999999997</c:v>
                </c:pt>
                <c:pt idx="2708">
                  <c:v>416.53100000000001</c:v>
                </c:pt>
                <c:pt idx="2709">
                  <c:v>416.68099999999998</c:v>
                </c:pt>
                <c:pt idx="2710">
                  <c:v>416.83100000000002</c:v>
                </c:pt>
                <c:pt idx="2711">
                  <c:v>417.017</c:v>
                </c:pt>
                <c:pt idx="2712">
                  <c:v>417.18900000000002</c:v>
                </c:pt>
                <c:pt idx="2713">
                  <c:v>417.35500000000002</c:v>
                </c:pt>
                <c:pt idx="2714">
                  <c:v>417.53199999999998</c:v>
                </c:pt>
                <c:pt idx="2715">
                  <c:v>417.7</c:v>
                </c:pt>
                <c:pt idx="2716">
                  <c:v>417.84199999999998</c:v>
                </c:pt>
                <c:pt idx="2717">
                  <c:v>418.00900000000001</c:v>
                </c:pt>
                <c:pt idx="2718">
                  <c:v>418.16699999999997</c:v>
                </c:pt>
                <c:pt idx="2719">
                  <c:v>418.32600000000002</c:v>
                </c:pt>
                <c:pt idx="2720">
                  <c:v>418.50700000000001</c:v>
                </c:pt>
                <c:pt idx="2721">
                  <c:v>418.65800000000002</c:v>
                </c:pt>
                <c:pt idx="2722">
                  <c:v>418.79500000000002</c:v>
                </c:pt>
                <c:pt idx="2723">
                  <c:v>418.96100000000001</c:v>
                </c:pt>
                <c:pt idx="2724">
                  <c:v>419.09800000000001</c:v>
                </c:pt>
                <c:pt idx="2725">
                  <c:v>419.25700000000001</c:v>
                </c:pt>
                <c:pt idx="2726">
                  <c:v>419.476</c:v>
                </c:pt>
                <c:pt idx="2727">
                  <c:v>419.64699999999999</c:v>
                </c:pt>
                <c:pt idx="2728">
                  <c:v>419.839</c:v>
                </c:pt>
                <c:pt idx="2729">
                  <c:v>420.00599999999997</c:v>
                </c:pt>
                <c:pt idx="2730">
                  <c:v>420.13299999999998</c:v>
                </c:pt>
                <c:pt idx="2731">
                  <c:v>420.31299999999999</c:v>
                </c:pt>
                <c:pt idx="2732">
                  <c:v>420.48399999999998</c:v>
                </c:pt>
                <c:pt idx="2733">
                  <c:v>420.65300000000002</c:v>
                </c:pt>
                <c:pt idx="2734">
                  <c:v>420.84300000000002</c:v>
                </c:pt>
                <c:pt idx="2735">
                  <c:v>420.96100000000001</c:v>
                </c:pt>
                <c:pt idx="2736">
                  <c:v>421.17399999999998</c:v>
                </c:pt>
                <c:pt idx="2737">
                  <c:v>421.32499999999999</c:v>
                </c:pt>
                <c:pt idx="2738">
                  <c:v>421.49299999999999</c:v>
                </c:pt>
                <c:pt idx="2739">
                  <c:v>421.66899999999998</c:v>
                </c:pt>
                <c:pt idx="2740">
                  <c:v>421.84300000000002</c:v>
                </c:pt>
                <c:pt idx="2741">
                  <c:v>422.00700000000001</c:v>
                </c:pt>
                <c:pt idx="2742">
                  <c:v>422.16300000000001</c:v>
                </c:pt>
                <c:pt idx="2743">
                  <c:v>422.35500000000002</c:v>
                </c:pt>
                <c:pt idx="2744">
                  <c:v>422.548</c:v>
                </c:pt>
                <c:pt idx="2745">
                  <c:v>422.71699999999998</c:v>
                </c:pt>
                <c:pt idx="2746">
                  <c:v>422.86900000000003</c:v>
                </c:pt>
                <c:pt idx="2747">
                  <c:v>423.03399999999999</c:v>
                </c:pt>
                <c:pt idx="2748">
                  <c:v>423.20299999999997</c:v>
                </c:pt>
                <c:pt idx="2749">
                  <c:v>423.39299999999997</c:v>
                </c:pt>
                <c:pt idx="2750">
                  <c:v>423.55900000000003</c:v>
                </c:pt>
                <c:pt idx="2751">
                  <c:v>423.68700000000001</c:v>
                </c:pt>
                <c:pt idx="2752">
                  <c:v>423.851</c:v>
                </c:pt>
                <c:pt idx="2753">
                  <c:v>424.029</c:v>
                </c:pt>
                <c:pt idx="2754">
                  <c:v>424.20400000000001</c:v>
                </c:pt>
                <c:pt idx="2755">
                  <c:v>424.37200000000001</c:v>
                </c:pt>
                <c:pt idx="2756">
                  <c:v>424.53800000000001</c:v>
                </c:pt>
                <c:pt idx="2757">
                  <c:v>424.69799999999998</c:v>
                </c:pt>
                <c:pt idx="2758">
                  <c:v>424.86099999999999</c:v>
                </c:pt>
                <c:pt idx="2759">
                  <c:v>425.03800000000001</c:v>
                </c:pt>
                <c:pt idx="2760">
                  <c:v>425.20800000000003</c:v>
                </c:pt>
                <c:pt idx="2761">
                  <c:v>425.363</c:v>
                </c:pt>
                <c:pt idx="2762">
                  <c:v>425.53399999999999</c:v>
                </c:pt>
                <c:pt idx="2763">
                  <c:v>425.71199999999999</c:v>
                </c:pt>
                <c:pt idx="2764">
                  <c:v>425.88400000000001</c:v>
                </c:pt>
                <c:pt idx="2765">
                  <c:v>426.05099999999999</c:v>
                </c:pt>
                <c:pt idx="2766">
                  <c:v>426.233</c:v>
                </c:pt>
                <c:pt idx="2767">
                  <c:v>426.41399999999999</c:v>
                </c:pt>
                <c:pt idx="2768">
                  <c:v>426.59199999999998</c:v>
                </c:pt>
                <c:pt idx="2769">
                  <c:v>426.75200000000001</c:v>
                </c:pt>
                <c:pt idx="2770">
                  <c:v>426.911</c:v>
                </c:pt>
                <c:pt idx="2771">
                  <c:v>427.048</c:v>
                </c:pt>
                <c:pt idx="2772">
                  <c:v>427.19200000000001</c:v>
                </c:pt>
                <c:pt idx="2773">
                  <c:v>427.27199999999999</c:v>
                </c:pt>
                <c:pt idx="2774">
                  <c:v>427.53300000000002</c:v>
                </c:pt>
                <c:pt idx="2775">
                  <c:v>427.721</c:v>
                </c:pt>
                <c:pt idx="2776">
                  <c:v>427.89800000000002</c:v>
                </c:pt>
                <c:pt idx="2777">
                  <c:v>428.09</c:v>
                </c:pt>
                <c:pt idx="2778">
                  <c:v>428.24599999999998</c:v>
                </c:pt>
                <c:pt idx="2779">
                  <c:v>428.41</c:v>
                </c:pt>
                <c:pt idx="2780">
                  <c:v>428.58300000000003</c:v>
                </c:pt>
                <c:pt idx="2781">
                  <c:v>428.72300000000001</c:v>
                </c:pt>
                <c:pt idx="2782">
                  <c:v>428.89600000000002</c:v>
                </c:pt>
                <c:pt idx="2783">
                  <c:v>429.06299999999999</c:v>
                </c:pt>
                <c:pt idx="2784">
                  <c:v>429.17700000000002</c:v>
                </c:pt>
                <c:pt idx="2785">
                  <c:v>429.358</c:v>
                </c:pt>
                <c:pt idx="2786">
                  <c:v>429.541</c:v>
                </c:pt>
                <c:pt idx="2787">
                  <c:v>429.65100000000001</c:v>
                </c:pt>
                <c:pt idx="2788">
                  <c:v>429.86500000000001</c:v>
                </c:pt>
                <c:pt idx="2789">
                  <c:v>430.05399999999997</c:v>
                </c:pt>
                <c:pt idx="2790">
                  <c:v>430.209</c:v>
                </c:pt>
                <c:pt idx="2791">
                  <c:v>430.37799999999999</c:v>
                </c:pt>
                <c:pt idx="2792">
                  <c:v>430.548</c:v>
                </c:pt>
                <c:pt idx="2793">
                  <c:v>430.70600000000002</c:v>
                </c:pt>
                <c:pt idx="2794">
                  <c:v>430.87700000000001</c:v>
                </c:pt>
                <c:pt idx="2795">
                  <c:v>431.02499999999998</c:v>
                </c:pt>
                <c:pt idx="2796">
                  <c:v>431.18599999999998</c:v>
                </c:pt>
                <c:pt idx="2797">
                  <c:v>431.36</c:v>
                </c:pt>
                <c:pt idx="2798">
                  <c:v>431.51</c:v>
                </c:pt>
                <c:pt idx="2799">
                  <c:v>431.66800000000001</c:v>
                </c:pt>
                <c:pt idx="2800">
                  <c:v>431.83800000000002</c:v>
                </c:pt>
                <c:pt idx="2801">
                  <c:v>431.99099999999999</c:v>
                </c:pt>
                <c:pt idx="2802">
                  <c:v>432.16300000000001</c:v>
                </c:pt>
                <c:pt idx="2803">
                  <c:v>432.34399999999999</c:v>
                </c:pt>
                <c:pt idx="2804">
                  <c:v>432.51299999999998</c:v>
                </c:pt>
                <c:pt idx="2805">
                  <c:v>432.666</c:v>
                </c:pt>
                <c:pt idx="2806">
                  <c:v>432.8</c:v>
                </c:pt>
                <c:pt idx="2807">
                  <c:v>432.97500000000002</c:v>
                </c:pt>
                <c:pt idx="2808">
                  <c:v>433.137</c:v>
                </c:pt>
                <c:pt idx="2809">
                  <c:v>433.28300000000002</c:v>
                </c:pt>
                <c:pt idx="2810">
                  <c:v>433.471</c:v>
                </c:pt>
                <c:pt idx="2811">
                  <c:v>433.625</c:v>
                </c:pt>
                <c:pt idx="2812">
                  <c:v>433.63099999999997</c:v>
                </c:pt>
                <c:pt idx="2813">
                  <c:v>433.875</c:v>
                </c:pt>
                <c:pt idx="2814">
                  <c:v>434.05</c:v>
                </c:pt>
                <c:pt idx="2815">
                  <c:v>434.24700000000001</c:v>
                </c:pt>
                <c:pt idx="2816">
                  <c:v>434.40899999999999</c:v>
                </c:pt>
                <c:pt idx="2817">
                  <c:v>434.55200000000002</c:v>
                </c:pt>
                <c:pt idx="2818">
                  <c:v>434.71800000000002</c:v>
                </c:pt>
                <c:pt idx="2819">
                  <c:v>434.88</c:v>
                </c:pt>
                <c:pt idx="2820">
                  <c:v>435.05099999999999</c:v>
                </c:pt>
                <c:pt idx="2821">
                  <c:v>435.17099999999999</c:v>
                </c:pt>
                <c:pt idx="2822">
                  <c:v>435.31799999999998</c:v>
                </c:pt>
                <c:pt idx="2823">
                  <c:v>435.52499999999998</c:v>
                </c:pt>
                <c:pt idx="2824">
                  <c:v>435.61099999999999</c:v>
                </c:pt>
                <c:pt idx="2825">
                  <c:v>435.858</c:v>
                </c:pt>
                <c:pt idx="2826">
                  <c:v>436.04</c:v>
                </c:pt>
                <c:pt idx="2827">
                  <c:v>436.221</c:v>
                </c:pt>
                <c:pt idx="2828">
                  <c:v>436.37799999999999</c:v>
                </c:pt>
                <c:pt idx="2829">
                  <c:v>436.53800000000001</c:v>
                </c:pt>
                <c:pt idx="2830">
                  <c:v>436.71600000000001</c:v>
                </c:pt>
                <c:pt idx="2831">
                  <c:v>436.88</c:v>
                </c:pt>
                <c:pt idx="2832">
                  <c:v>437.02499999999998</c:v>
                </c:pt>
                <c:pt idx="2833">
                  <c:v>437.18299999999999</c:v>
                </c:pt>
                <c:pt idx="2834">
                  <c:v>437.37700000000001</c:v>
                </c:pt>
                <c:pt idx="2835">
                  <c:v>437.53800000000001</c:v>
                </c:pt>
                <c:pt idx="2836">
                  <c:v>437.67500000000001</c:v>
                </c:pt>
                <c:pt idx="2837">
                  <c:v>437.85700000000003</c:v>
                </c:pt>
                <c:pt idx="2838">
                  <c:v>438.02300000000002</c:v>
                </c:pt>
                <c:pt idx="2839">
                  <c:v>438.18599999999998</c:v>
                </c:pt>
                <c:pt idx="2840">
                  <c:v>438.34800000000001</c:v>
                </c:pt>
                <c:pt idx="2841">
                  <c:v>438.51400000000001</c:v>
                </c:pt>
                <c:pt idx="2842">
                  <c:v>438.67500000000001</c:v>
                </c:pt>
                <c:pt idx="2843">
                  <c:v>438.82</c:v>
                </c:pt>
                <c:pt idx="2844">
                  <c:v>438.95100000000002</c:v>
                </c:pt>
                <c:pt idx="2845">
                  <c:v>439.09</c:v>
                </c:pt>
                <c:pt idx="2846">
                  <c:v>439.25099999999998</c:v>
                </c:pt>
                <c:pt idx="2847">
                  <c:v>439.44</c:v>
                </c:pt>
                <c:pt idx="2848">
                  <c:v>439.61099999999999</c:v>
                </c:pt>
                <c:pt idx="2849">
                  <c:v>439.77199999999999</c:v>
                </c:pt>
                <c:pt idx="2850">
                  <c:v>439.93099999999998</c:v>
                </c:pt>
                <c:pt idx="2851">
                  <c:v>440.101</c:v>
                </c:pt>
                <c:pt idx="2852">
                  <c:v>440.286</c:v>
                </c:pt>
                <c:pt idx="2853">
                  <c:v>440.44600000000003</c:v>
                </c:pt>
                <c:pt idx="2854">
                  <c:v>440.54700000000003</c:v>
                </c:pt>
                <c:pt idx="2855">
                  <c:v>440.721</c:v>
                </c:pt>
                <c:pt idx="2856">
                  <c:v>440.90800000000002</c:v>
                </c:pt>
                <c:pt idx="2857">
                  <c:v>441.041</c:v>
                </c:pt>
                <c:pt idx="2858">
                  <c:v>441.21899999999999</c:v>
                </c:pt>
                <c:pt idx="2859">
                  <c:v>441.387</c:v>
                </c:pt>
                <c:pt idx="2860">
                  <c:v>441.56099999999998</c:v>
                </c:pt>
                <c:pt idx="2861">
                  <c:v>441.74</c:v>
                </c:pt>
                <c:pt idx="2862">
                  <c:v>441.89400000000001</c:v>
                </c:pt>
                <c:pt idx="2863">
                  <c:v>442.05200000000002</c:v>
                </c:pt>
                <c:pt idx="2864">
                  <c:v>442.20100000000002</c:v>
                </c:pt>
                <c:pt idx="2865">
                  <c:v>442.37599999999998</c:v>
                </c:pt>
                <c:pt idx="2866">
                  <c:v>442.53399999999999</c:v>
                </c:pt>
                <c:pt idx="2867">
                  <c:v>442.714</c:v>
                </c:pt>
                <c:pt idx="2868">
                  <c:v>442.88499999999999</c:v>
                </c:pt>
                <c:pt idx="2869">
                  <c:v>443.04300000000001</c:v>
                </c:pt>
                <c:pt idx="2870">
                  <c:v>443.22</c:v>
                </c:pt>
                <c:pt idx="2871">
                  <c:v>443.37599999999998</c:v>
                </c:pt>
                <c:pt idx="2872">
                  <c:v>443.53500000000003</c:v>
                </c:pt>
                <c:pt idx="2873">
                  <c:v>443.69</c:v>
                </c:pt>
                <c:pt idx="2874">
                  <c:v>443.839</c:v>
                </c:pt>
                <c:pt idx="2875">
                  <c:v>444.01600000000002</c:v>
                </c:pt>
                <c:pt idx="2876">
                  <c:v>444.202</c:v>
                </c:pt>
                <c:pt idx="2877">
                  <c:v>444.34100000000001</c:v>
                </c:pt>
                <c:pt idx="2878">
                  <c:v>444.50200000000001</c:v>
                </c:pt>
                <c:pt idx="2879">
                  <c:v>444.64699999999999</c:v>
                </c:pt>
                <c:pt idx="2880">
                  <c:v>444.81299999999999</c:v>
                </c:pt>
                <c:pt idx="2881">
                  <c:v>444.96600000000001</c:v>
                </c:pt>
                <c:pt idx="2882">
                  <c:v>445.13499999999999</c:v>
                </c:pt>
                <c:pt idx="2883">
                  <c:v>445.30399999999997</c:v>
                </c:pt>
                <c:pt idx="2884">
                  <c:v>445.47300000000001</c:v>
                </c:pt>
                <c:pt idx="2885">
                  <c:v>445.62700000000001</c:v>
                </c:pt>
                <c:pt idx="2886">
                  <c:v>445.78300000000002</c:v>
                </c:pt>
                <c:pt idx="2887">
                  <c:v>445.964</c:v>
                </c:pt>
                <c:pt idx="2888">
                  <c:v>446.12900000000002</c:v>
                </c:pt>
                <c:pt idx="2889">
                  <c:v>446.28699999999998</c:v>
                </c:pt>
                <c:pt idx="2890">
                  <c:v>446.46199999999999</c:v>
                </c:pt>
                <c:pt idx="2891">
                  <c:v>446.62400000000002</c:v>
                </c:pt>
                <c:pt idx="2892">
                  <c:v>446.774</c:v>
                </c:pt>
                <c:pt idx="2893">
                  <c:v>446.95400000000001</c:v>
                </c:pt>
                <c:pt idx="2894">
                  <c:v>447.11700000000002</c:v>
                </c:pt>
                <c:pt idx="2895">
                  <c:v>447.27</c:v>
                </c:pt>
                <c:pt idx="2896">
                  <c:v>447.452</c:v>
                </c:pt>
                <c:pt idx="2897">
                  <c:v>447.62200000000001</c:v>
                </c:pt>
                <c:pt idx="2898">
                  <c:v>447.78500000000003</c:v>
                </c:pt>
                <c:pt idx="2899">
                  <c:v>447.92399999999998</c:v>
                </c:pt>
                <c:pt idx="2900">
                  <c:v>448.077</c:v>
                </c:pt>
                <c:pt idx="2901">
                  <c:v>448.22899999999998</c:v>
                </c:pt>
                <c:pt idx="2902">
                  <c:v>448.39499999999998</c:v>
                </c:pt>
                <c:pt idx="2903">
                  <c:v>448.56900000000002</c:v>
                </c:pt>
                <c:pt idx="2904">
                  <c:v>448.75700000000001</c:v>
                </c:pt>
                <c:pt idx="2905">
                  <c:v>448.916</c:v>
                </c:pt>
                <c:pt idx="2906">
                  <c:v>449.09899999999999</c:v>
                </c:pt>
                <c:pt idx="2907">
                  <c:v>449.25599999999997</c:v>
                </c:pt>
                <c:pt idx="2908">
                  <c:v>449.42599999999999</c:v>
                </c:pt>
                <c:pt idx="2909">
                  <c:v>449.49599999999998</c:v>
                </c:pt>
                <c:pt idx="2910">
                  <c:v>449.65600000000001</c:v>
                </c:pt>
                <c:pt idx="2911">
                  <c:v>449.86900000000003</c:v>
                </c:pt>
                <c:pt idx="2912">
                  <c:v>450.07100000000003</c:v>
                </c:pt>
                <c:pt idx="2913">
                  <c:v>450.25</c:v>
                </c:pt>
                <c:pt idx="2914">
                  <c:v>450.41</c:v>
                </c:pt>
                <c:pt idx="2915">
                  <c:v>450.56900000000002</c:v>
                </c:pt>
                <c:pt idx="2916">
                  <c:v>450.72800000000001</c:v>
                </c:pt>
                <c:pt idx="2917">
                  <c:v>450.88499999999999</c:v>
                </c:pt>
                <c:pt idx="2918">
                  <c:v>451.05799999999999</c:v>
                </c:pt>
                <c:pt idx="2919">
                  <c:v>451.26400000000001</c:v>
                </c:pt>
                <c:pt idx="2920">
                  <c:v>451.42399999999998</c:v>
                </c:pt>
                <c:pt idx="2921">
                  <c:v>451.57400000000001</c:v>
                </c:pt>
                <c:pt idx="2922">
                  <c:v>451.68299999999999</c:v>
                </c:pt>
                <c:pt idx="2923">
                  <c:v>451.88200000000001</c:v>
                </c:pt>
                <c:pt idx="2924">
                  <c:v>452.05</c:v>
                </c:pt>
                <c:pt idx="2925">
                  <c:v>452.22399999999999</c:v>
                </c:pt>
                <c:pt idx="2926">
                  <c:v>452.36700000000002</c:v>
                </c:pt>
                <c:pt idx="2927">
                  <c:v>452.54700000000003</c:v>
                </c:pt>
                <c:pt idx="2928">
                  <c:v>452.714</c:v>
                </c:pt>
                <c:pt idx="2929">
                  <c:v>452.87400000000002</c:v>
                </c:pt>
                <c:pt idx="2930">
                  <c:v>453.04199999999997</c:v>
                </c:pt>
                <c:pt idx="2931">
                  <c:v>453.19499999999999</c:v>
                </c:pt>
                <c:pt idx="2932">
                  <c:v>453.35599999999999</c:v>
                </c:pt>
                <c:pt idx="2933">
                  <c:v>453.53699999999998</c:v>
                </c:pt>
                <c:pt idx="2934">
                  <c:v>453.73200000000003</c:v>
                </c:pt>
                <c:pt idx="2935">
                  <c:v>453.79399999999998</c:v>
                </c:pt>
                <c:pt idx="2936">
                  <c:v>454.01799999999997</c:v>
                </c:pt>
                <c:pt idx="2937">
                  <c:v>454.20499999999998</c:v>
                </c:pt>
                <c:pt idx="2938">
                  <c:v>454.36500000000001</c:v>
                </c:pt>
                <c:pt idx="2939">
                  <c:v>454.52699999999999</c:v>
                </c:pt>
                <c:pt idx="2940">
                  <c:v>454.714</c:v>
                </c:pt>
                <c:pt idx="2941">
                  <c:v>454.88</c:v>
                </c:pt>
                <c:pt idx="2942">
                  <c:v>455.03800000000001</c:v>
                </c:pt>
                <c:pt idx="2943">
                  <c:v>455.209</c:v>
                </c:pt>
                <c:pt idx="2944">
                  <c:v>455.363</c:v>
                </c:pt>
                <c:pt idx="2945">
                  <c:v>455.529</c:v>
                </c:pt>
                <c:pt idx="2946">
                  <c:v>455.70299999999997</c:v>
                </c:pt>
                <c:pt idx="2947">
                  <c:v>455.90300000000002</c:v>
                </c:pt>
                <c:pt idx="2948">
                  <c:v>456.07299999999998</c:v>
                </c:pt>
                <c:pt idx="2949">
                  <c:v>456.202</c:v>
                </c:pt>
                <c:pt idx="2950">
                  <c:v>456.37900000000002</c:v>
                </c:pt>
                <c:pt idx="2951">
                  <c:v>456.56200000000001</c:v>
                </c:pt>
                <c:pt idx="2952">
                  <c:v>456.70299999999997</c:v>
                </c:pt>
                <c:pt idx="2953">
                  <c:v>456.85700000000003</c:v>
                </c:pt>
                <c:pt idx="2954">
                  <c:v>457.005</c:v>
                </c:pt>
                <c:pt idx="2955">
                  <c:v>457.15699999999998</c:v>
                </c:pt>
                <c:pt idx="2956">
                  <c:v>457.32600000000002</c:v>
                </c:pt>
                <c:pt idx="2957">
                  <c:v>457.48899999999998</c:v>
                </c:pt>
                <c:pt idx="2958">
                  <c:v>457.65300000000002</c:v>
                </c:pt>
                <c:pt idx="2959">
                  <c:v>457.83499999999998</c:v>
                </c:pt>
                <c:pt idx="2960">
                  <c:v>458.01499999999999</c:v>
                </c:pt>
                <c:pt idx="2961">
                  <c:v>458.173</c:v>
                </c:pt>
                <c:pt idx="2962">
                  <c:v>458.32900000000001</c:v>
                </c:pt>
                <c:pt idx="2963">
                  <c:v>458.483</c:v>
                </c:pt>
                <c:pt idx="2964">
                  <c:v>458.64299999999997</c:v>
                </c:pt>
                <c:pt idx="2965">
                  <c:v>458.81299999999999</c:v>
                </c:pt>
                <c:pt idx="2966">
                  <c:v>458.983</c:v>
                </c:pt>
                <c:pt idx="2967">
                  <c:v>459.13</c:v>
                </c:pt>
                <c:pt idx="2968">
                  <c:v>459.29700000000003</c:v>
                </c:pt>
                <c:pt idx="2969">
                  <c:v>459.42700000000002</c:v>
                </c:pt>
                <c:pt idx="2970">
                  <c:v>459.50700000000001</c:v>
                </c:pt>
                <c:pt idx="2971">
                  <c:v>459.72500000000002</c:v>
                </c:pt>
                <c:pt idx="2972">
                  <c:v>459.62099999999998</c:v>
                </c:pt>
                <c:pt idx="2973">
                  <c:v>459.93900000000002</c:v>
                </c:pt>
                <c:pt idx="2974">
                  <c:v>460.185</c:v>
                </c:pt>
                <c:pt idx="2975">
                  <c:v>460.38</c:v>
                </c:pt>
                <c:pt idx="2976">
                  <c:v>460.55799999999999</c:v>
                </c:pt>
                <c:pt idx="2977">
                  <c:v>460.74599999999998</c:v>
                </c:pt>
                <c:pt idx="2978">
                  <c:v>460.93299999999999</c:v>
                </c:pt>
                <c:pt idx="2979">
                  <c:v>461.11599999999999</c:v>
                </c:pt>
                <c:pt idx="2980">
                  <c:v>461.30599999999998</c:v>
                </c:pt>
                <c:pt idx="2981">
                  <c:v>461.24200000000002</c:v>
                </c:pt>
                <c:pt idx="2982">
                  <c:v>461.46499999999997</c:v>
                </c:pt>
                <c:pt idx="2983">
                  <c:v>461.68799999999999</c:v>
                </c:pt>
                <c:pt idx="2984">
                  <c:v>461.90199999999999</c:v>
                </c:pt>
                <c:pt idx="2985">
                  <c:v>462.101</c:v>
                </c:pt>
                <c:pt idx="2986">
                  <c:v>462.28</c:v>
                </c:pt>
                <c:pt idx="2987">
                  <c:v>462.44</c:v>
                </c:pt>
                <c:pt idx="2988">
                  <c:v>462.60500000000002</c:v>
                </c:pt>
                <c:pt idx="2989">
                  <c:v>462.63900000000001</c:v>
                </c:pt>
                <c:pt idx="2990">
                  <c:v>462.82900000000001</c:v>
                </c:pt>
                <c:pt idx="2991">
                  <c:v>463.04500000000002</c:v>
                </c:pt>
                <c:pt idx="2992">
                  <c:v>463.23200000000003</c:v>
                </c:pt>
                <c:pt idx="2993">
                  <c:v>463.39600000000002</c:v>
                </c:pt>
                <c:pt idx="2994">
                  <c:v>463.57299999999998</c:v>
                </c:pt>
                <c:pt idx="2995">
                  <c:v>463.762</c:v>
                </c:pt>
                <c:pt idx="2996">
                  <c:v>463.90600000000001</c:v>
                </c:pt>
                <c:pt idx="2997">
                  <c:v>464.01499999999999</c:v>
                </c:pt>
                <c:pt idx="2998">
                  <c:v>464.22500000000002</c:v>
                </c:pt>
                <c:pt idx="2999">
                  <c:v>464.37900000000002</c:v>
                </c:pt>
                <c:pt idx="3000">
                  <c:v>464.56299999999999</c:v>
                </c:pt>
                <c:pt idx="3001">
                  <c:v>464.73</c:v>
                </c:pt>
                <c:pt idx="3002">
                  <c:v>464.904</c:v>
                </c:pt>
                <c:pt idx="3003">
                  <c:v>465.06400000000002</c:v>
                </c:pt>
                <c:pt idx="3004">
                  <c:v>465.22500000000002</c:v>
                </c:pt>
                <c:pt idx="3005">
                  <c:v>465.36900000000003</c:v>
                </c:pt>
                <c:pt idx="3006">
                  <c:v>465.51499999999999</c:v>
                </c:pt>
                <c:pt idx="3007">
                  <c:v>465.63799999999998</c:v>
                </c:pt>
                <c:pt idx="3008">
                  <c:v>465.80700000000002</c:v>
                </c:pt>
                <c:pt idx="3009">
                  <c:v>465.97699999999998</c:v>
                </c:pt>
                <c:pt idx="3010">
                  <c:v>466.12700000000001</c:v>
                </c:pt>
                <c:pt idx="3011">
                  <c:v>466.28699999999998</c:v>
                </c:pt>
                <c:pt idx="3012">
                  <c:v>466.49900000000002</c:v>
                </c:pt>
                <c:pt idx="3013">
                  <c:v>466.66899999999998</c:v>
                </c:pt>
                <c:pt idx="3014">
                  <c:v>466.79399999999998</c:v>
                </c:pt>
                <c:pt idx="3015">
                  <c:v>466.97800000000001</c:v>
                </c:pt>
                <c:pt idx="3016">
                  <c:v>466.95800000000003</c:v>
                </c:pt>
                <c:pt idx="3017">
                  <c:v>467.24099999999999</c:v>
                </c:pt>
                <c:pt idx="3018">
                  <c:v>467.47300000000001</c:v>
                </c:pt>
                <c:pt idx="3019">
                  <c:v>467.68599999999998</c:v>
                </c:pt>
                <c:pt idx="3020">
                  <c:v>467.86900000000003</c:v>
                </c:pt>
                <c:pt idx="3021">
                  <c:v>468.03500000000003</c:v>
                </c:pt>
                <c:pt idx="3022">
                  <c:v>468.209</c:v>
                </c:pt>
                <c:pt idx="3023">
                  <c:v>468.39100000000002</c:v>
                </c:pt>
                <c:pt idx="3024">
                  <c:v>468.57</c:v>
                </c:pt>
                <c:pt idx="3025">
                  <c:v>468.714</c:v>
                </c:pt>
                <c:pt idx="3026">
                  <c:v>468.87400000000002</c:v>
                </c:pt>
                <c:pt idx="3027">
                  <c:v>469.04899999999998</c:v>
                </c:pt>
                <c:pt idx="3028">
                  <c:v>469.21600000000001</c:v>
                </c:pt>
                <c:pt idx="3029">
                  <c:v>469.37799999999999</c:v>
                </c:pt>
                <c:pt idx="3030">
                  <c:v>469.53500000000003</c:v>
                </c:pt>
                <c:pt idx="3031">
                  <c:v>469.678</c:v>
                </c:pt>
                <c:pt idx="3032">
                  <c:v>469.83499999999998</c:v>
                </c:pt>
                <c:pt idx="3033">
                  <c:v>470.00299999999999</c:v>
                </c:pt>
                <c:pt idx="3034">
                  <c:v>470.17700000000002</c:v>
                </c:pt>
                <c:pt idx="3035">
                  <c:v>470.31900000000002</c:v>
                </c:pt>
                <c:pt idx="3036">
                  <c:v>470.49599999999998</c:v>
                </c:pt>
                <c:pt idx="3037">
                  <c:v>470.65600000000001</c:v>
                </c:pt>
                <c:pt idx="3038">
                  <c:v>470.83100000000002</c:v>
                </c:pt>
                <c:pt idx="3039">
                  <c:v>470.976</c:v>
                </c:pt>
                <c:pt idx="3040">
                  <c:v>471.12900000000002</c:v>
                </c:pt>
                <c:pt idx="3041">
                  <c:v>471.29199999999997</c:v>
                </c:pt>
                <c:pt idx="3042">
                  <c:v>471.45400000000001</c:v>
                </c:pt>
                <c:pt idx="3043">
                  <c:v>471.61399999999998</c:v>
                </c:pt>
                <c:pt idx="3044">
                  <c:v>471.779</c:v>
                </c:pt>
                <c:pt idx="3045">
                  <c:v>471.94</c:v>
                </c:pt>
                <c:pt idx="3046">
                  <c:v>472.09399999999999</c:v>
                </c:pt>
                <c:pt idx="3047">
                  <c:v>472.262</c:v>
                </c:pt>
                <c:pt idx="3048">
                  <c:v>472.40600000000001</c:v>
                </c:pt>
                <c:pt idx="3049">
                  <c:v>472.56799999999998</c:v>
                </c:pt>
                <c:pt idx="3050">
                  <c:v>472.74299999999999</c:v>
                </c:pt>
                <c:pt idx="3051">
                  <c:v>472.91899999999998</c:v>
                </c:pt>
                <c:pt idx="3052">
                  <c:v>473.08</c:v>
                </c:pt>
                <c:pt idx="3053">
                  <c:v>473.24900000000002</c:v>
                </c:pt>
                <c:pt idx="3054">
                  <c:v>473.41800000000001</c:v>
                </c:pt>
                <c:pt idx="3055">
                  <c:v>473.48099999999999</c:v>
                </c:pt>
                <c:pt idx="3056">
                  <c:v>473.60300000000001</c:v>
                </c:pt>
                <c:pt idx="3057">
                  <c:v>473.84300000000002</c:v>
                </c:pt>
                <c:pt idx="3058">
                  <c:v>474.05</c:v>
                </c:pt>
                <c:pt idx="3059">
                  <c:v>474.22300000000001</c:v>
                </c:pt>
                <c:pt idx="3060">
                  <c:v>474.411</c:v>
                </c:pt>
                <c:pt idx="3061">
                  <c:v>474.55200000000002</c:v>
                </c:pt>
                <c:pt idx="3062">
                  <c:v>474.721</c:v>
                </c:pt>
                <c:pt idx="3063">
                  <c:v>474.911</c:v>
                </c:pt>
                <c:pt idx="3064">
                  <c:v>475.07400000000001</c:v>
                </c:pt>
                <c:pt idx="3065">
                  <c:v>475.24599999999998</c:v>
                </c:pt>
                <c:pt idx="3066">
                  <c:v>475.40800000000002</c:v>
                </c:pt>
                <c:pt idx="3067">
                  <c:v>475.56700000000001</c:v>
                </c:pt>
                <c:pt idx="3068">
                  <c:v>475.71300000000002</c:v>
                </c:pt>
                <c:pt idx="3069">
                  <c:v>475.88799999999998</c:v>
                </c:pt>
                <c:pt idx="3070">
                  <c:v>476.04899999999998</c:v>
                </c:pt>
                <c:pt idx="3071">
                  <c:v>476.21600000000001</c:v>
                </c:pt>
                <c:pt idx="3072">
                  <c:v>476.38400000000001</c:v>
                </c:pt>
                <c:pt idx="3073">
                  <c:v>476.52800000000002</c:v>
                </c:pt>
                <c:pt idx="3074">
                  <c:v>476.70699999999999</c:v>
                </c:pt>
                <c:pt idx="3075">
                  <c:v>476.87099999999998</c:v>
                </c:pt>
                <c:pt idx="3076">
                  <c:v>476.96</c:v>
                </c:pt>
                <c:pt idx="3077">
                  <c:v>477.18900000000002</c:v>
                </c:pt>
                <c:pt idx="3078">
                  <c:v>477.36900000000003</c:v>
                </c:pt>
                <c:pt idx="3079">
                  <c:v>477.536</c:v>
                </c:pt>
                <c:pt idx="3080">
                  <c:v>477.71</c:v>
                </c:pt>
                <c:pt idx="3081">
                  <c:v>477.87400000000002</c:v>
                </c:pt>
                <c:pt idx="3082">
                  <c:v>478.04700000000003</c:v>
                </c:pt>
                <c:pt idx="3083">
                  <c:v>478.22699999999998</c:v>
                </c:pt>
                <c:pt idx="3084">
                  <c:v>478.38499999999999</c:v>
                </c:pt>
                <c:pt idx="3085">
                  <c:v>478.53300000000002</c:v>
                </c:pt>
                <c:pt idx="3086">
                  <c:v>478.70600000000002</c:v>
                </c:pt>
                <c:pt idx="3087">
                  <c:v>478.85</c:v>
                </c:pt>
                <c:pt idx="3088">
                  <c:v>478.92500000000001</c:v>
                </c:pt>
                <c:pt idx="3089">
                  <c:v>479.12400000000002</c:v>
                </c:pt>
                <c:pt idx="3090">
                  <c:v>479.31599999999997</c:v>
                </c:pt>
                <c:pt idx="3091">
                  <c:v>479.49700000000001</c:v>
                </c:pt>
                <c:pt idx="3092">
                  <c:v>479.65499999999997</c:v>
                </c:pt>
                <c:pt idx="3093">
                  <c:v>479.84199999999998</c:v>
                </c:pt>
                <c:pt idx="3094">
                  <c:v>479.99700000000001</c:v>
                </c:pt>
                <c:pt idx="3095">
                  <c:v>480.10700000000003</c:v>
                </c:pt>
                <c:pt idx="3096">
                  <c:v>480.26799999999997</c:v>
                </c:pt>
                <c:pt idx="3097">
                  <c:v>480.46600000000001</c:v>
                </c:pt>
                <c:pt idx="3098">
                  <c:v>480.65800000000002</c:v>
                </c:pt>
                <c:pt idx="3099">
                  <c:v>480.82400000000001</c:v>
                </c:pt>
                <c:pt idx="3100">
                  <c:v>480.96100000000001</c:v>
                </c:pt>
                <c:pt idx="3101">
                  <c:v>481.08</c:v>
                </c:pt>
                <c:pt idx="3102">
                  <c:v>481.29300000000001</c:v>
                </c:pt>
                <c:pt idx="3103">
                  <c:v>481.45</c:v>
                </c:pt>
                <c:pt idx="3104">
                  <c:v>481.65199999999999</c:v>
                </c:pt>
                <c:pt idx="3105">
                  <c:v>481.80099999999999</c:v>
                </c:pt>
                <c:pt idx="3106">
                  <c:v>481.976</c:v>
                </c:pt>
                <c:pt idx="3107">
                  <c:v>482.13600000000002</c:v>
                </c:pt>
                <c:pt idx="3108">
                  <c:v>482.29399999999998</c:v>
                </c:pt>
                <c:pt idx="3109">
                  <c:v>482.46699999999998</c:v>
                </c:pt>
                <c:pt idx="3110">
                  <c:v>482.61599999999999</c:v>
                </c:pt>
                <c:pt idx="3111">
                  <c:v>482.78500000000003</c:v>
                </c:pt>
                <c:pt idx="3112">
                  <c:v>482.96100000000001</c:v>
                </c:pt>
                <c:pt idx="3113">
                  <c:v>483.13600000000002</c:v>
                </c:pt>
                <c:pt idx="3114">
                  <c:v>483.29399999999998</c:v>
                </c:pt>
                <c:pt idx="3115">
                  <c:v>483.459</c:v>
                </c:pt>
                <c:pt idx="3116">
                  <c:v>483.63499999999999</c:v>
                </c:pt>
                <c:pt idx="3117">
                  <c:v>483.779</c:v>
                </c:pt>
                <c:pt idx="3118">
                  <c:v>483.96699999999998</c:v>
                </c:pt>
                <c:pt idx="3119">
                  <c:v>484.142</c:v>
                </c:pt>
                <c:pt idx="3120">
                  <c:v>484.30399999999997</c:v>
                </c:pt>
                <c:pt idx="3121">
                  <c:v>484.44</c:v>
                </c:pt>
                <c:pt idx="3122">
                  <c:v>484.59100000000001</c:v>
                </c:pt>
                <c:pt idx="3123">
                  <c:v>484.72899999999998</c:v>
                </c:pt>
                <c:pt idx="3124">
                  <c:v>484.88099999999997</c:v>
                </c:pt>
                <c:pt idx="3125">
                  <c:v>485.04399999999998</c:v>
                </c:pt>
                <c:pt idx="3126">
                  <c:v>485.23700000000002</c:v>
                </c:pt>
                <c:pt idx="3127">
                  <c:v>485.37799999999999</c:v>
                </c:pt>
                <c:pt idx="3128">
                  <c:v>485.54</c:v>
                </c:pt>
                <c:pt idx="3129">
                  <c:v>485.71100000000001</c:v>
                </c:pt>
                <c:pt idx="3130">
                  <c:v>485.9</c:v>
                </c:pt>
                <c:pt idx="3131">
                  <c:v>486.03</c:v>
                </c:pt>
                <c:pt idx="3132">
                  <c:v>486.20299999999997</c:v>
                </c:pt>
                <c:pt idx="3133">
                  <c:v>486.36799999999999</c:v>
                </c:pt>
                <c:pt idx="3134">
                  <c:v>486.53399999999999</c:v>
                </c:pt>
                <c:pt idx="3135">
                  <c:v>486.45100000000002</c:v>
                </c:pt>
                <c:pt idx="3136">
                  <c:v>486.726</c:v>
                </c:pt>
                <c:pt idx="3137">
                  <c:v>486.96899999999999</c:v>
                </c:pt>
                <c:pt idx="3138">
                  <c:v>487.16199999999998</c:v>
                </c:pt>
                <c:pt idx="3139">
                  <c:v>487.32299999999998</c:v>
                </c:pt>
                <c:pt idx="3140">
                  <c:v>487.50099999999998</c:v>
                </c:pt>
                <c:pt idx="3141">
                  <c:v>487.678</c:v>
                </c:pt>
                <c:pt idx="3142">
                  <c:v>487.84800000000001</c:v>
                </c:pt>
                <c:pt idx="3143">
                  <c:v>488.02</c:v>
                </c:pt>
                <c:pt idx="3144">
                  <c:v>488.11500000000001</c:v>
                </c:pt>
                <c:pt idx="3145">
                  <c:v>488.255</c:v>
                </c:pt>
                <c:pt idx="3146">
                  <c:v>488.46199999999999</c:v>
                </c:pt>
                <c:pt idx="3147">
                  <c:v>488.62799999999999</c:v>
                </c:pt>
                <c:pt idx="3148">
                  <c:v>488.83800000000002</c:v>
                </c:pt>
                <c:pt idx="3149">
                  <c:v>489.02600000000001</c:v>
                </c:pt>
                <c:pt idx="3150">
                  <c:v>489.19600000000003</c:v>
                </c:pt>
                <c:pt idx="3151">
                  <c:v>489.33800000000002</c:v>
                </c:pt>
                <c:pt idx="3152">
                  <c:v>489.52300000000002</c:v>
                </c:pt>
                <c:pt idx="3153">
                  <c:v>489.69799999999998</c:v>
                </c:pt>
                <c:pt idx="3154">
                  <c:v>489.84800000000001</c:v>
                </c:pt>
                <c:pt idx="3155">
                  <c:v>490.02100000000002</c:v>
                </c:pt>
                <c:pt idx="3156">
                  <c:v>490.19200000000001</c:v>
                </c:pt>
                <c:pt idx="3157">
                  <c:v>490.36500000000001</c:v>
                </c:pt>
                <c:pt idx="3158">
                  <c:v>490.541</c:v>
                </c:pt>
                <c:pt idx="3159">
                  <c:v>490.71</c:v>
                </c:pt>
                <c:pt idx="3160">
                  <c:v>490.88600000000002</c:v>
                </c:pt>
                <c:pt idx="3161">
                  <c:v>491.05700000000002</c:v>
                </c:pt>
                <c:pt idx="3162">
                  <c:v>491.21300000000002</c:v>
                </c:pt>
                <c:pt idx="3163">
                  <c:v>491.36599999999999</c:v>
                </c:pt>
                <c:pt idx="3164">
                  <c:v>491.51299999999998</c:v>
                </c:pt>
                <c:pt idx="3165">
                  <c:v>491.67200000000003</c:v>
                </c:pt>
                <c:pt idx="3166">
                  <c:v>491.84199999999998</c:v>
                </c:pt>
                <c:pt idx="3167">
                  <c:v>492.01499999999999</c:v>
                </c:pt>
                <c:pt idx="3168">
                  <c:v>492.16500000000002</c:v>
                </c:pt>
                <c:pt idx="3169">
                  <c:v>492.34399999999999</c:v>
                </c:pt>
                <c:pt idx="3170">
                  <c:v>492.49599999999998</c:v>
                </c:pt>
                <c:pt idx="3171">
                  <c:v>492.65199999999999</c:v>
                </c:pt>
                <c:pt idx="3172">
                  <c:v>492.827</c:v>
                </c:pt>
                <c:pt idx="3173">
                  <c:v>492.97800000000001</c:v>
                </c:pt>
                <c:pt idx="3174">
                  <c:v>493.142</c:v>
                </c:pt>
                <c:pt idx="3175">
                  <c:v>493.32100000000003</c:v>
                </c:pt>
                <c:pt idx="3176">
                  <c:v>493.46499999999997</c:v>
                </c:pt>
                <c:pt idx="3177">
                  <c:v>493.63299999999998</c:v>
                </c:pt>
                <c:pt idx="3178">
                  <c:v>493.80200000000002</c:v>
                </c:pt>
                <c:pt idx="3179">
                  <c:v>493.99900000000002</c:v>
                </c:pt>
                <c:pt idx="3180">
                  <c:v>494.154</c:v>
                </c:pt>
                <c:pt idx="3181">
                  <c:v>494.32</c:v>
                </c:pt>
                <c:pt idx="3182">
                  <c:v>494.48399999999998</c:v>
                </c:pt>
                <c:pt idx="3183">
                  <c:v>494.63099999999997</c:v>
                </c:pt>
                <c:pt idx="3184">
                  <c:v>494.81299999999999</c:v>
                </c:pt>
                <c:pt idx="3185">
                  <c:v>494.97199999999998</c:v>
                </c:pt>
                <c:pt idx="3186">
                  <c:v>495.11</c:v>
                </c:pt>
                <c:pt idx="3187">
                  <c:v>495.24599999999998</c:v>
                </c:pt>
                <c:pt idx="3188">
                  <c:v>495.45499999999998</c:v>
                </c:pt>
                <c:pt idx="3189">
                  <c:v>495.62700000000001</c:v>
                </c:pt>
                <c:pt idx="3190">
                  <c:v>495.78699999999998</c:v>
                </c:pt>
                <c:pt idx="3191">
                  <c:v>495.95299999999997</c:v>
                </c:pt>
                <c:pt idx="3192">
                  <c:v>496.14299999999997</c:v>
                </c:pt>
                <c:pt idx="3193">
                  <c:v>496.28300000000002</c:v>
                </c:pt>
                <c:pt idx="3194">
                  <c:v>496.44900000000001</c:v>
                </c:pt>
                <c:pt idx="3195">
                  <c:v>496.62799999999999</c:v>
                </c:pt>
                <c:pt idx="3196">
                  <c:v>496.80599999999998</c:v>
                </c:pt>
                <c:pt idx="3197">
                  <c:v>496.97699999999998</c:v>
                </c:pt>
                <c:pt idx="3198">
                  <c:v>497.13400000000001</c:v>
                </c:pt>
                <c:pt idx="3199">
                  <c:v>497.31</c:v>
                </c:pt>
                <c:pt idx="3200">
                  <c:v>497.48500000000001</c:v>
                </c:pt>
                <c:pt idx="3201">
                  <c:v>497.654</c:v>
                </c:pt>
                <c:pt idx="3202">
                  <c:v>497.822</c:v>
                </c:pt>
                <c:pt idx="3203">
                  <c:v>497.97199999999998</c:v>
                </c:pt>
                <c:pt idx="3204">
                  <c:v>498.12700000000001</c:v>
                </c:pt>
                <c:pt idx="3205">
                  <c:v>498.31</c:v>
                </c:pt>
                <c:pt idx="3206">
                  <c:v>498.48599999999999</c:v>
                </c:pt>
                <c:pt idx="3207">
                  <c:v>498.65100000000001</c:v>
                </c:pt>
                <c:pt idx="3208">
                  <c:v>498.815</c:v>
                </c:pt>
                <c:pt idx="3209">
                  <c:v>498.98</c:v>
                </c:pt>
                <c:pt idx="3210">
                  <c:v>498.851</c:v>
                </c:pt>
                <c:pt idx="3211">
                  <c:v>499.154</c:v>
                </c:pt>
                <c:pt idx="3212">
                  <c:v>499.375</c:v>
                </c:pt>
                <c:pt idx="3213">
                  <c:v>499.57600000000002</c:v>
                </c:pt>
                <c:pt idx="3214">
                  <c:v>499.77699999999999</c:v>
                </c:pt>
                <c:pt idx="3215">
                  <c:v>499.94499999999999</c:v>
                </c:pt>
                <c:pt idx="3216">
                  <c:v>500.11900000000003</c:v>
                </c:pt>
                <c:pt idx="3217">
                  <c:v>500.29</c:v>
                </c:pt>
                <c:pt idx="3218">
                  <c:v>500.459</c:v>
                </c:pt>
                <c:pt idx="3219">
                  <c:v>500.63299999999998</c:v>
                </c:pt>
                <c:pt idx="3220">
                  <c:v>500.77800000000002</c:v>
                </c:pt>
                <c:pt idx="3221">
                  <c:v>500.91500000000002</c:v>
                </c:pt>
                <c:pt idx="3222">
                  <c:v>501.108</c:v>
                </c:pt>
                <c:pt idx="3223">
                  <c:v>501.28199999999998</c:v>
                </c:pt>
                <c:pt idx="3224">
                  <c:v>501.452</c:v>
                </c:pt>
                <c:pt idx="3225">
                  <c:v>501.60399999999998</c:v>
                </c:pt>
                <c:pt idx="3226">
                  <c:v>501.76900000000001</c:v>
                </c:pt>
                <c:pt idx="3227">
                  <c:v>501.91899999999998</c:v>
                </c:pt>
                <c:pt idx="3228">
                  <c:v>502.08499999999998</c:v>
                </c:pt>
                <c:pt idx="3229">
                  <c:v>502.26600000000002</c:v>
                </c:pt>
                <c:pt idx="3230">
                  <c:v>502.43599999999998</c:v>
                </c:pt>
                <c:pt idx="3231">
                  <c:v>502.60899999999998</c:v>
                </c:pt>
                <c:pt idx="3232">
                  <c:v>502.77800000000002</c:v>
                </c:pt>
                <c:pt idx="3233">
                  <c:v>502.56099999999998</c:v>
                </c:pt>
                <c:pt idx="3234">
                  <c:v>502.87700000000001</c:v>
                </c:pt>
                <c:pt idx="3235">
                  <c:v>503.18</c:v>
                </c:pt>
                <c:pt idx="3236">
                  <c:v>503.41300000000001</c:v>
                </c:pt>
                <c:pt idx="3237">
                  <c:v>503.61700000000002</c:v>
                </c:pt>
                <c:pt idx="3238">
                  <c:v>503.80399999999997</c:v>
                </c:pt>
                <c:pt idx="3239">
                  <c:v>503.971</c:v>
                </c:pt>
                <c:pt idx="3240">
                  <c:v>504.13499999999999</c:v>
                </c:pt>
                <c:pt idx="3241">
                  <c:v>504.25200000000001</c:v>
                </c:pt>
                <c:pt idx="3242">
                  <c:v>504.44299999999998</c:v>
                </c:pt>
                <c:pt idx="3243">
                  <c:v>504.64</c:v>
                </c:pt>
                <c:pt idx="3244">
                  <c:v>504.83199999999999</c:v>
                </c:pt>
                <c:pt idx="3245">
                  <c:v>505.02300000000002</c:v>
                </c:pt>
                <c:pt idx="3246">
                  <c:v>505.18299999999999</c:v>
                </c:pt>
                <c:pt idx="3247">
                  <c:v>505.35399999999998</c:v>
                </c:pt>
                <c:pt idx="3248">
                  <c:v>505.51</c:v>
                </c:pt>
                <c:pt idx="3249">
                  <c:v>505.67399999999998</c:v>
                </c:pt>
                <c:pt idx="3250">
                  <c:v>505.84199999999998</c:v>
                </c:pt>
                <c:pt idx="3251">
                  <c:v>506.04300000000001</c:v>
                </c:pt>
                <c:pt idx="3252">
                  <c:v>506.23399999999998</c:v>
                </c:pt>
                <c:pt idx="3253">
                  <c:v>506.34399999999999</c:v>
                </c:pt>
                <c:pt idx="3254">
                  <c:v>506.51900000000001</c:v>
                </c:pt>
                <c:pt idx="3255">
                  <c:v>506.70800000000003</c:v>
                </c:pt>
                <c:pt idx="3256">
                  <c:v>506.87099999999998</c:v>
                </c:pt>
                <c:pt idx="3257">
                  <c:v>506.976</c:v>
                </c:pt>
                <c:pt idx="3258">
                  <c:v>507.15199999999999</c:v>
                </c:pt>
                <c:pt idx="3259">
                  <c:v>507.35399999999998</c:v>
                </c:pt>
                <c:pt idx="3260">
                  <c:v>507.524</c:v>
                </c:pt>
                <c:pt idx="3261">
                  <c:v>507.69400000000002</c:v>
                </c:pt>
                <c:pt idx="3262">
                  <c:v>507.87099999999998</c:v>
                </c:pt>
                <c:pt idx="3263">
                  <c:v>508.05500000000001</c:v>
                </c:pt>
                <c:pt idx="3264">
                  <c:v>508.19400000000002</c:v>
                </c:pt>
                <c:pt idx="3265">
                  <c:v>508.363</c:v>
                </c:pt>
                <c:pt idx="3266">
                  <c:v>508.541</c:v>
                </c:pt>
                <c:pt idx="3267">
                  <c:v>508.71</c:v>
                </c:pt>
                <c:pt idx="3268">
                  <c:v>508.745</c:v>
                </c:pt>
                <c:pt idx="3269">
                  <c:v>508.97300000000001</c:v>
                </c:pt>
                <c:pt idx="3270">
                  <c:v>509.173</c:v>
                </c:pt>
                <c:pt idx="3271">
                  <c:v>509.36799999999999</c:v>
                </c:pt>
                <c:pt idx="3272">
                  <c:v>509.55200000000002</c:v>
                </c:pt>
                <c:pt idx="3273">
                  <c:v>509.72800000000001</c:v>
                </c:pt>
                <c:pt idx="3274">
                  <c:v>509.9</c:v>
                </c:pt>
                <c:pt idx="3275">
                  <c:v>510.06099999999998</c:v>
                </c:pt>
                <c:pt idx="3276">
                  <c:v>510.20600000000002</c:v>
                </c:pt>
                <c:pt idx="3277">
                  <c:v>510.38200000000001</c:v>
                </c:pt>
                <c:pt idx="3278">
                  <c:v>510.55799999999999</c:v>
                </c:pt>
                <c:pt idx="3279">
                  <c:v>510.70499999999998</c:v>
                </c:pt>
                <c:pt idx="3280">
                  <c:v>510.87700000000001</c:v>
                </c:pt>
                <c:pt idx="3281">
                  <c:v>511.03899999999999</c:v>
                </c:pt>
                <c:pt idx="3282">
                  <c:v>511.21899999999999</c:v>
                </c:pt>
                <c:pt idx="3283">
                  <c:v>511.38499999999999</c:v>
                </c:pt>
                <c:pt idx="3284">
                  <c:v>511.55500000000001</c:v>
                </c:pt>
                <c:pt idx="3285">
                  <c:v>511.71499999999997</c:v>
                </c:pt>
                <c:pt idx="3286">
                  <c:v>511.91199999999998</c:v>
                </c:pt>
                <c:pt idx="3287">
                  <c:v>512.07000000000005</c:v>
                </c:pt>
                <c:pt idx="3288">
                  <c:v>512.22400000000005</c:v>
                </c:pt>
                <c:pt idx="3289">
                  <c:v>512.40099999999995</c:v>
                </c:pt>
                <c:pt idx="3290">
                  <c:v>512.57600000000002</c:v>
                </c:pt>
                <c:pt idx="3291">
                  <c:v>512.72500000000002</c:v>
                </c:pt>
                <c:pt idx="3292">
                  <c:v>512.88499999999999</c:v>
                </c:pt>
                <c:pt idx="3293">
                  <c:v>513.06200000000001</c:v>
                </c:pt>
                <c:pt idx="3294">
                  <c:v>513.226</c:v>
                </c:pt>
                <c:pt idx="3295">
                  <c:v>513.36099999999999</c:v>
                </c:pt>
                <c:pt idx="3296">
                  <c:v>513.53300000000002</c:v>
                </c:pt>
                <c:pt idx="3297">
                  <c:v>513.71</c:v>
                </c:pt>
                <c:pt idx="3298">
                  <c:v>513.86900000000003</c:v>
                </c:pt>
                <c:pt idx="3299">
                  <c:v>514.04600000000005</c:v>
                </c:pt>
                <c:pt idx="3300">
                  <c:v>514.21600000000001</c:v>
                </c:pt>
                <c:pt idx="3301">
                  <c:v>514.38599999999997</c:v>
                </c:pt>
                <c:pt idx="3302">
                  <c:v>514.52200000000005</c:v>
                </c:pt>
                <c:pt idx="3303">
                  <c:v>514.70600000000002</c:v>
                </c:pt>
                <c:pt idx="3304">
                  <c:v>514.87199999999996</c:v>
                </c:pt>
                <c:pt idx="3305">
                  <c:v>515.04200000000003</c:v>
                </c:pt>
                <c:pt idx="3306">
                  <c:v>515.21199999999999</c:v>
                </c:pt>
                <c:pt idx="3307">
                  <c:v>515.37300000000005</c:v>
                </c:pt>
                <c:pt idx="3308">
                  <c:v>515.55200000000002</c:v>
                </c:pt>
                <c:pt idx="3309">
                  <c:v>515.72900000000004</c:v>
                </c:pt>
                <c:pt idx="3310">
                  <c:v>515.89</c:v>
                </c:pt>
                <c:pt idx="3311">
                  <c:v>516.06899999999996</c:v>
                </c:pt>
                <c:pt idx="3312">
                  <c:v>516.24</c:v>
                </c:pt>
                <c:pt idx="3313">
                  <c:v>516.39400000000001</c:v>
                </c:pt>
                <c:pt idx="3314">
                  <c:v>516.55200000000002</c:v>
                </c:pt>
                <c:pt idx="3315">
                  <c:v>516.72</c:v>
                </c:pt>
                <c:pt idx="3316">
                  <c:v>516.88</c:v>
                </c:pt>
                <c:pt idx="3317">
                  <c:v>517.04999999999995</c:v>
                </c:pt>
                <c:pt idx="3318">
                  <c:v>517.24199999999996</c:v>
                </c:pt>
                <c:pt idx="3319">
                  <c:v>517.41300000000001</c:v>
                </c:pt>
                <c:pt idx="3320">
                  <c:v>517.43600000000004</c:v>
                </c:pt>
                <c:pt idx="3321">
                  <c:v>517.59199999999998</c:v>
                </c:pt>
                <c:pt idx="3322">
                  <c:v>517.74800000000005</c:v>
                </c:pt>
                <c:pt idx="3323">
                  <c:v>517.94000000000005</c:v>
                </c:pt>
                <c:pt idx="3324">
                  <c:v>518.18100000000004</c:v>
                </c:pt>
                <c:pt idx="3325">
                  <c:v>518.38099999999997</c:v>
                </c:pt>
                <c:pt idx="3326">
                  <c:v>518.57299999999998</c:v>
                </c:pt>
                <c:pt idx="3327">
                  <c:v>518.74699999999996</c:v>
                </c:pt>
                <c:pt idx="3328">
                  <c:v>518.91399999999999</c:v>
                </c:pt>
                <c:pt idx="3329">
                  <c:v>519.08299999999997</c:v>
                </c:pt>
                <c:pt idx="3330">
                  <c:v>519.25099999999998</c:v>
                </c:pt>
                <c:pt idx="3331">
                  <c:v>519.41899999999998</c:v>
                </c:pt>
                <c:pt idx="3332">
                  <c:v>519.59500000000003</c:v>
                </c:pt>
                <c:pt idx="3333">
                  <c:v>519.77</c:v>
                </c:pt>
                <c:pt idx="3334">
                  <c:v>519.92600000000004</c:v>
                </c:pt>
                <c:pt idx="3335">
                  <c:v>520.08500000000004</c:v>
                </c:pt>
                <c:pt idx="3336">
                  <c:v>520.25900000000001</c:v>
                </c:pt>
                <c:pt idx="3337">
                  <c:v>520.43600000000004</c:v>
                </c:pt>
                <c:pt idx="3338">
                  <c:v>520.61500000000001</c:v>
                </c:pt>
                <c:pt idx="3339">
                  <c:v>520.77300000000002</c:v>
                </c:pt>
                <c:pt idx="3340">
                  <c:v>520.93700000000001</c:v>
                </c:pt>
                <c:pt idx="3341">
                  <c:v>521.10199999999998</c:v>
                </c:pt>
                <c:pt idx="3342">
                  <c:v>521.27499999999998</c:v>
                </c:pt>
                <c:pt idx="3343">
                  <c:v>521.46100000000001</c:v>
                </c:pt>
                <c:pt idx="3344">
                  <c:v>521.62699999999995</c:v>
                </c:pt>
                <c:pt idx="3345">
                  <c:v>521.79100000000005</c:v>
                </c:pt>
                <c:pt idx="3346">
                  <c:v>521.95399999999995</c:v>
                </c:pt>
                <c:pt idx="3347">
                  <c:v>522.12900000000002</c:v>
                </c:pt>
                <c:pt idx="3348">
                  <c:v>522.23</c:v>
                </c:pt>
                <c:pt idx="3349">
                  <c:v>522.42700000000002</c:v>
                </c:pt>
                <c:pt idx="3350">
                  <c:v>522.60699999999997</c:v>
                </c:pt>
                <c:pt idx="3351">
                  <c:v>522.78200000000004</c:v>
                </c:pt>
                <c:pt idx="3352">
                  <c:v>522.94100000000003</c:v>
                </c:pt>
                <c:pt idx="3353">
                  <c:v>523.09500000000003</c:v>
                </c:pt>
                <c:pt idx="3354">
                  <c:v>523.25</c:v>
                </c:pt>
                <c:pt idx="3355">
                  <c:v>523.40200000000004</c:v>
                </c:pt>
                <c:pt idx="3356">
                  <c:v>523.57299999999998</c:v>
                </c:pt>
                <c:pt idx="3357">
                  <c:v>523.75599999999997</c:v>
                </c:pt>
                <c:pt idx="3358">
                  <c:v>523.92499999999995</c:v>
                </c:pt>
                <c:pt idx="3359">
                  <c:v>524.10299999999995</c:v>
                </c:pt>
                <c:pt idx="3360">
                  <c:v>524.27700000000004</c:v>
                </c:pt>
                <c:pt idx="3361">
                  <c:v>524.46100000000001</c:v>
                </c:pt>
                <c:pt idx="3362">
                  <c:v>524.61300000000006</c:v>
                </c:pt>
                <c:pt idx="3363">
                  <c:v>524.79399999999998</c:v>
                </c:pt>
                <c:pt idx="3364">
                  <c:v>524.952</c:v>
                </c:pt>
                <c:pt idx="3365">
                  <c:v>525.13199999999995</c:v>
                </c:pt>
                <c:pt idx="3366">
                  <c:v>525.31600000000003</c:v>
                </c:pt>
                <c:pt idx="3367">
                  <c:v>525.49900000000002</c:v>
                </c:pt>
                <c:pt idx="3368">
                  <c:v>525.69799999999998</c:v>
                </c:pt>
                <c:pt idx="3369">
                  <c:v>525.851</c:v>
                </c:pt>
                <c:pt idx="3370">
                  <c:v>526.01300000000003</c:v>
                </c:pt>
                <c:pt idx="3371">
                  <c:v>526.197</c:v>
                </c:pt>
                <c:pt idx="3372">
                  <c:v>526.37300000000005</c:v>
                </c:pt>
                <c:pt idx="3373">
                  <c:v>526.553</c:v>
                </c:pt>
                <c:pt idx="3374">
                  <c:v>526.69600000000003</c:v>
                </c:pt>
                <c:pt idx="3375">
                  <c:v>526.87900000000002</c:v>
                </c:pt>
                <c:pt idx="3376">
                  <c:v>527.05799999999999</c:v>
                </c:pt>
                <c:pt idx="3377">
                  <c:v>527.22500000000002</c:v>
                </c:pt>
                <c:pt idx="3378">
                  <c:v>527.346</c:v>
                </c:pt>
                <c:pt idx="3379">
                  <c:v>527.55499999999995</c:v>
                </c:pt>
                <c:pt idx="3380">
                  <c:v>527.74599999999998</c:v>
                </c:pt>
                <c:pt idx="3381">
                  <c:v>527.90700000000004</c:v>
                </c:pt>
                <c:pt idx="3382">
                  <c:v>528.077</c:v>
                </c:pt>
                <c:pt idx="3383">
                  <c:v>528.24199999999996</c:v>
                </c:pt>
                <c:pt idx="3384">
                  <c:v>528.42899999999997</c:v>
                </c:pt>
                <c:pt idx="3385">
                  <c:v>528.55700000000002</c:v>
                </c:pt>
                <c:pt idx="3386">
                  <c:v>528.69899999999996</c:v>
                </c:pt>
                <c:pt idx="3387">
                  <c:v>528.87800000000004</c:v>
                </c:pt>
                <c:pt idx="3388">
                  <c:v>529.05999999999995</c:v>
                </c:pt>
                <c:pt idx="3389">
                  <c:v>529.25900000000001</c:v>
                </c:pt>
                <c:pt idx="3390">
                  <c:v>529.42700000000002</c:v>
                </c:pt>
                <c:pt idx="3391">
                  <c:v>529.63</c:v>
                </c:pt>
                <c:pt idx="3392">
                  <c:v>529.81100000000004</c:v>
                </c:pt>
                <c:pt idx="3393">
                  <c:v>529.97400000000005</c:v>
                </c:pt>
                <c:pt idx="3394">
                  <c:v>530.10199999999998</c:v>
                </c:pt>
                <c:pt idx="3395">
                  <c:v>530.274</c:v>
                </c:pt>
                <c:pt idx="3396">
                  <c:v>530.45500000000004</c:v>
                </c:pt>
                <c:pt idx="3397">
                  <c:v>530.60699999999997</c:v>
                </c:pt>
                <c:pt idx="3398">
                  <c:v>530.79300000000001</c:v>
                </c:pt>
                <c:pt idx="3399">
                  <c:v>530.86699999999996</c:v>
                </c:pt>
                <c:pt idx="3400">
                  <c:v>531.04300000000001</c:v>
                </c:pt>
                <c:pt idx="3401">
                  <c:v>531.25400000000002</c:v>
                </c:pt>
                <c:pt idx="3402">
                  <c:v>531.43799999999999</c:v>
                </c:pt>
                <c:pt idx="3403">
                  <c:v>531.60299999999995</c:v>
                </c:pt>
                <c:pt idx="3404">
                  <c:v>531.77599999999995</c:v>
                </c:pt>
                <c:pt idx="3405">
                  <c:v>531.95899999999995</c:v>
                </c:pt>
                <c:pt idx="3406">
                  <c:v>532.04399999999998</c:v>
                </c:pt>
                <c:pt idx="3407">
                  <c:v>532.23199999999997</c:v>
                </c:pt>
                <c:pt idx="3408">
                  <c:v>532.423</c:v>
                </c:pt>
                <c:pt idx="3409">
                  <c:v>532.59799999999996</c:v>
                </c:pt>
                <c:pt idx="3410">
                  <c:v>532.76199999999994</c:v>
                </c:pt>
                <c:pt idx="3411">
                  <c:v>532.923</c:v>
                </c:pt>
                <c:pt idx="3412">
                  <c:v>533.09400000000005</c:v>
                </c:pt>
                <c:pt idx="3413">
                  <c:v>533.26800000000003</c:v>
                </c:pt>
                <c:pt idx="3414">
                  <c:v>533.45100000000002</c:v>
                </c:pt>
                <c:pt idx="3415">
                  <c:v>533.61500000000001</c:v>
                </c:pt>
                <c:pt idx="3416">
                  <c:v>533.79200000000003</c:v>
                </c:pt>
                <c:pt idx="3417">
                  <c:v>533.71</c:v>
                </c:pt>
                <c:pt idx="3418">
                  <c:v>534.00900000000001</c:v>
                </c:pt>
                <c:pt idx="3419">
                  <c:v>534.24199999999996</c:v>
                </c:pt>
                <c:pt idx="3420">
                  <c:v>534.45399999999995</c:v>
                </c:pt>
                <c:pt idx="3421">
                  <c:v>534.63499999999999</c:v>
                </c:pt>
                <c:pt idx="3422">
                  <c:v>534.81799999999998</c:v>
                </c:pt>
                <c:pt idx="3423">
                  <c:v>535.03200000000004</c:v>
                </c:pt>
                <c:pt idx="3424">
                  <c:v>535.18799999999999</c:v>
                </c:pt>
                <c:pt idx="3425">
                  <c:v>535.33500000000004</c:v>
                </c:pt>
                <c:pt idx="3426">
                  <c:v>535.52</c:v>
                </c:pt>
                <c:pt idx="3427">
                  <c:v>535.67399999999998</c:v>
                </c:pt>
                <c:pt idx="3428">
                  <c:v>535.87199999999996</c:v>
                </c:pt>
                <c:pt idx="3429">
                  <c:v>536.05100000000004</c:v>
                </c:pt>
                <c:pt idx="3430">
                  <c:v>536.17100000000005</c:v>
                </c:pt>
                <c:pt idx="3431">
                  <c:v>536.32399999999996</c:v>
                </c:pt>
                <c:pt idx="3432">
                  <c:v>536.51700000000005</c:v>
                </c:pt>
                <c:pt idx="3433">
                  <c:v>536.69799999999998</c:v>
                </c:pt>
                <c:pt idx="3434">
                  <c:v>536.88499999999999</c:v>
                </c:pt>
                <c:pt idx="3435">
                  <c:v>537.05700000000002</c:v>
                </c:pt>
                <c:pt idx="3436">
                  <c:v>537.22900000000004</c:v>
                </c:pt>
                <c:pt idx="3437">
                  <c:v>537.32899999999995</c:v>
                </c:pt>
                <c:pt idx="3438">
                  <c:v>537.51800000000003</c:v>
                </c:pt>
                <c:pt idx="3439">
                  <c:v>537.68600000000004</c:v>
                </c:pt>
                <c:pt idx="3440">
                  <c:v>537.88300000000004</c:v>
                </c:pt>
                <c:pt idx="3441">
                  <c:v>538.08699999999999</c:v>
                </c:pt>
                <c:pt idx="3442">
                  <c:v>538.27800000000002</c:v>
                </c:pt>
                <c:pt idx="3443">
                  <c:v>538.42600000000004</c:v>
                </c:pt>
                <c:pt idx="3444">
                  <c:v>538.61300000000006</c:v>
                </c:pt>
                <c:pt idx="3445">
                  <c:v>538.80100000000004</c:v>
                </c:pt>
                <c:pt idx="3446">
                  <c:v>538.98699999999997</c:v>
                </c:pt>
                <c:pt idx="3447">
                  <c:v>539.09299999999996</c:v>
                </c:pt>
                <c:pt idx="3448">
                  <c:v>539.24599999999998</c:v>
                </c:pt>
                <c:pt idx="3449">
                  <c:v>539.40599999999995</c:v>
                </c:pt>
                <c:pt idx="3450">
                  <c:v>539.56799999999998</c:v>
                </c:pt>
                <c:pt idx="3451">
                  <c:v>539.74199999999996</c:v>
                </c:pt>
                <c:pt idx="3452">
                  <c:v>539.90599999999995</c:v>
                </c:pt>
                <c:pt idx="3453">
                  <c:v>540.07299999999998</c:v>
                </c:pt>
                <c:pt idx="3454">
                  <c:v>540.25400000000002</c:v>
                </c:pt>
                <c:pt idx="3455">
                  <c:v>540.41499999999996</c:v>
                </c:pt>
                <c:pt idx="3456">
                  <c:v>540.58100000000002</c:v>
                </c:pt>
                <c:pt idx="3457">
                  <c:v>540.73800000000006</c:v>
                </c:pt>
                <c:pt idx="3458">
                  <c:v>540.9</c:v>
                </c:pt>
                <c:pt idx="3459">
                  <c:v>541.07799999999997</c:v>
                </c:pt>
                <c:pt idx="3460">
                  <c:v>541.22299999999996</c:v>
                </c:pt>
                <c:pt idx="3461">
                  <c:v>541.404</c:v>
                </c:pt>
                <c:pt idx="3462">
                  <c:v>541.58900000000006</c:v>
                </c:pt>
                <c:pt idx="3463">
                  <c:v>541.78200000000004</c:v>
                </c:pt>
                <c:pt idx="3464">
                  <c:v>541.976</c:v>
                </c:pt>
                <c:pt idx="3465">
                  <c:v>542.20100000000002</c:v>
                </c:pt>
                <c:pt idx="3466">
                  <c:v>542.35799999999995</c:v>
                </c:pt>
                <c:pt idx="3467">
                  <c:v>542.52200000000005</c:v>
                </c:pt>
                <c:pt idx="3468">
                  <c:v>542.68299999999999</c:v>
                </c:pt>
                <c:pt idx="3469">
                  <c:v>542.85400000000004</c:v>
                </c:pt>
                <c:pt idx="3470">
                  <c:v>543.04600000000005</c:v>
                </c:pt>
                <c:pt idx="3471">
                  <c:v>543.21799999999996</c:v>
                </c:pt>
                <c:pt idx="3472">
                  <c:v>543.37</c:v>
                </c:pt>
                <c:pt idx="3473">
                  <c:v>543.52200000000005</c:v>
                </c:pt>
                <c:pt idx="3474">
                  <c:v>543.65700000000004</c:v>
                </c:pt>
                <c:pt idx="3475">
                  <c:v>543.82299999999998</c:v>
                </c:pt>
                <c:pt idx="3476">
                  <c:v>543.98099999999999</c:v>
                </c:pt>
                <c:pt idx="3477">
                  <c:v>544.14499999999998</c:v>
                </c:pt>
                <c:pt idx="3478">
                  <c:v>544.30200000000002</c:v>
                </c:pt>
                <c:pt idx="3479">
                  <c:v>544.46</c:v>
                </c:pt>
                <c:pt idx="3480">
                  <c:v>544.64300000000003</c:v>
                </c:pt>
                <c:pt idx="3481">
                  <c:v>544.81200000000001</c:v>
                </c:pt>
                <c:pt idx="3482">
                  <c:v>544.96900000000005</c:v>
                </c:pt>
                <c:pt idx="3483">
                  <c:v>545.10599999999999</c:v>
                </c:pt>
                <c:pt idx="3484">
                  <c:v>545.25199999999995</c:v>
                </c:pt>
                <c:pt idx="3485">
                  <c:v>545.40700000000004</c:v>
                </c:pt>
                <c:pt idx="3486">
                  <c:v>545.58799999999997</c:v>
                </c:pt>
                <c:pt idx="3487">
                  <c:v>545.76199999999994</c:v>
                </c:pt>
                <c:pt idx="3488">
                  <c:v>545.91300000000001</c:v>
                </c:pt>
                <c:pt idx="3489">
                  <c:v>545.851</c:v>
                </c:pt>
                <c:pt idx="3490">
                  <c:v>546.09</c:v>
                </c:pt>
                <c:pt idx="3491">
                  <c:v>546.32899999999995</c:v>
                </c:pt>
                <c:pt idx="3492">
                  <c:v>546.52200000000005</c:v>
                </c:pt>
                <c:pt idx="3493">
                  <c:v>546.73199999999997</c:v>
                </c:pt>
                <c:pt idx="3494">
                  <c:v>546.88499999999999</c:v>
                </c:pt>
                <c:pt idx="3495">
                  <c:v>546.97500000000002</c:v>
                </c:pt>
                <c:pt idx="3496">
                  <c:v>547.17899999999997</c:v>
                </c:pt>
                <c:pt idx="3497">
                  <c:v>547.35699999999997</c:v>
                </c:pt>
                <c:pt idx="3498">
                  <c:v>547.54600000000005</c:v>
                </c:pt>
                <c:pt idx="3499">
                  <c:v>547.72500000000002</c:v>
                </c:pt>
                <c:pt idx="3500">
                  <c:v>547.89800000000002</c:v>
                </c:pt>
                <c:pt idx="3501">
                  <c:v>548.06399999999996</c:v>
                </c:pt>
                <c:pt idx="3502">
                  <c:v>548.22799999999995</c:v>
                </c:pt>
                <c:pt idx="3503">
                  <c:v>548.38400000000001</c:v>
                </c:pt>
                <c:pt idx="3504">
                  <c:v>548.53899999999999</c:v>
                </c:pt>
                <c:pt idx="3505">
                  <c:v>548.69600000000003</c:v>
                </c:pt>
                <c:pt idx="3506">
                  <c:v>548.86199999999997</c:v>
                </c:pt>
                <c:pt idx="3507">
                  <c:v>548.99699999999996</c:v>
                </c:pt>
                <c:pt idx="3508">
                  <c:v>549.05100000000004</c:v>
                </c:pt>
                <c:pt idx="3509">
                  <c:v>549.27</c:v>
                </c:pt>
                <c:pt idx="3510">
                  <c:v>549.47400000000005</c:v>
                </c:pt>
                <c:pt idx="3511">
                  <c:v>549.66200000000003</c:v>
                </c:pt>
                <c:pt idx="3512">
                  <c:v>549.84799999999996</c:v>
                </c:pt>
                <c:pt idx="3513">
                  <c:v>549.99599999999998</c:v>
                </c:pt>
                <c:pt idx="3514">
                  <c:v>550.19500000000005</c:v>
                </c:pt>
                <c:pt idx="3515">
                  <c:v>550.36500000000001</c:v>
                </c:pt>
                <c:pt idx="3516">
                  <c:v>550.51400000000001</c:v>
                </c:pt>
                <c:pt idx="3517">
                  <c:v>550.67999999999995</c:v>
                </c:pt>
                <c:pt idx="3518">
                  <c:v>550.84199999999998</c:v>
                </c:pt>
                <c:pt idx="3519">
                  <c:v>551.01099999999997</c:v>
                </c:pt>
                <c:pt idx="3520">
                  <c:v>551.178</c:v>
                </c:pt>
                <c:pt idx="3521">
                  <c:v>551.33699999999999</c:v>
                </c:pt>
                <c:pt idx="3522">
                  <c:v>551.48</c:v>
                </c:pt>
                <c:pt idx="3523">
                  <c:v>551.64599999999996</c:v>
                </c:pt>
                <c:pt idx="3524">
                  <c:v>551.76099999999997</c:v>
                </c:pt>
                <c:pt idx="3525">
                  <c:v>551.93499999999995</c:v>
                </c:pt>
                <c:pt idx="3526">
                  <c:v>552.10799999999995</c:v>
                </c:pt>
                <c:pt idx="3527">
                  <c:v>552.30499999999995</c:v>
                </c:pt>
                <c:pt idx="3528">
                  <c:v>552.48099999999999</c:v>
                </c:pt>
                <c:pt idx="3529">
                  <c:v>552.63599999999997</c:v>
                </c:pt>
                <c:pt idx="3530">
                  <c:v>552.81200000000001</c:v>
                </c:pt>
                <c:pt idx="3531">
                  <c:v>552.95600000000002</c:v>
                </c:pt>
                <c:pt idx="3532">
                  <c:v>553.04600000000005</c:v>
                </c:pt>
                <c:pt idx="3533">
                  <c:v>553.23599999999999</c:v>
                </c:pt>
                <c:pt idx="3534">
                  <c:v>553.40700000000004</c:v>
                </c:pt>
                <c:pt idx="3535">
                  <c:v>553.53899999999999</c:v>
                </c:pt>
                <c:pt idx="3536">
                  <c:v>553.73199999999997</c:v>
                </c:pt>
                <c:pt idx="3537">
                  <c:v>553.91899999999998</c:v>
                </c:pt>
                <c:pt idx="3538">
                  <c:v>554.08699999999999</c:v>
                </c:pt>
                <c:pt idx="3539">
                  <c:v>554.19399999999996</c:v>
                </c:pt>
                <c:pt idx="3540">
                  <c:v>554.36900000000003</c:v>
                </c:pt>
                <c:pt idx="3541">
                  <c:v>554.54300000000001</c:v>
                </c:pt>
                <c:pt idx="3542">
                  <c:v>554.73699999999997</c:v>
                </c:pt>
                <c:pt idx="3543">
                  <c:v>554.89300000000003</c:v>
                </c:pt>
                <c:pt idx="3544">
                  <c:v>555.04499999999996</c:v>
                </c:pt>
                <c:pt idx="3545">
                  <c:v>555.20100000000002</c:v>
                </c:pt>
                <c:pt idx="3546">
                  <c:v>554.97</c:v>
                </c:pt>
                <c:pt idx="3547">
                  <c:v>555.221</c:v>
                </c:pt>
                <c:pt idx="3548">
                  <c:v>555.52099999999996</c:v>
                </c:pt>
                <c:pt idx="3549">
                  <c:v>555.77099999999996</c:v>
                </c:pt>
                <c:pt idx="3550">
                  <c:v>555.94000000000005</c:v>
                </c:pt>
                <c:pt idx="3551">
                  <c:v>556.12099999999998</c:v>
                </c:pt>
                <c:pt idx="3552">
                  <c:v>556.29200000000003</c:v>
                </c:pt>
                <c:pt idx="3553">
                  <c:v>556.44000000000005</c:v>
                </c:pt>
                <c:pt idx="3554">
                  <c:v>556.59</c:v>
                </c:pt>
                <c:pt idx="3555">
                  <c:v>556.65200000000004</c:v>
                </c:pt>
                <c:pt idx="3556">
                  <c:v>556.78099999999995</c:v>
                </c:pt>
                <c:pt idx="3557">
                  <c:v>557.02300000000002</c:v>
                </c:pt>
                <c:pt idx="3558">
                  <c:v>557.202</c:v>
                </c:pt>
                <c:pt idx="3559">
                  <c:v>557.38499999999999</c:v>
                </c:pt>
                <c:pt idx="3560">
                  <c:v>557.55499999999995</c:v>
                </c:pt>
                <c:pt idx="3561">
                  <c:v>557.72699999999998</c:v>
                </c:pt>
                <c:pt idx="3562">
                  <c:v>557.91700000000003</c:v>
                </c:pt>
                <c:pt idx="3563">
                  <c:v>558.07100000000003</c:v>
                </c:pt>
                <c:pt idx="3564">
                  <c:v>558.21400000000006</c:v>
                </c:pt>
                <c:pt idx="3565">
                  <c:v>558.404</c:v>
                </c:pt>
                <c:pt idx="3566">
                  <c:v>558.601</c:v>
                </c:pt>
                <c:pt idx="3567">
                  <c:v>558.78</c:v>
                </c:pt>
                <c:pt idx="3568">
                  <c:v>558.93299999999999</c:v>
                </c:pt>
                <c:pt idx="3569">
                  <c:v>559.07799999999997</c:v>
                </c:pt>
                <c:pt idx="3570">
                  <c:v>559.23</c:v>
                </c:pt>
                <c:pt idx="3571">
                  <c:v>559.36900000000003</c:v>
                </c:pt>
                <c:pt idx="3572">
                  <c:v>559.50599999999997</c:v>
                </c:pt>
                <c:pt idx="3573">
                  <c:v>559.66600000000005</c:v>
                </c:pt>
                <c:pt idx="3574">
                  <c:v>559.82000000000005</c:v>
                </c:pt>
                <c:pt idx="3575">
                  <c:v>559.98299999999995</c:v>
                </c:pt>
                <c:pt idx="3576">
                  <c:v>560.12800000000004</c:v>
                </c:pt>
                <c:pt idx="3577">
                  <c:v>560.29899999999998</c:v>
                </c:pt>
                <c:pt idx="3578">
                  <c:v>560.49699999999996</c:v>
                </c:pt>
                <c:pt idx="3579">
                  <c:v>560.66600000000005</c:v>
                </c:pt>
                <c:pt idx="3580">
                  <c:v>560.81299999999999</c:v>
                </c:pt>
                <c:pt idx="3581">
                  <c:v>560.97</c:v>
                </c:pt>
                <c:pt idx="3582">
                  <c:v>561.11099999999999</c:v>
                </c:pt>
                <c:pt idx="3583">
                  <c:v>561.27200000000005</c:v>
                </c:pt>
                <c:pt idx="3584">
                  <c:v>561.40899999999999</c:v>
                </c:pt>
                <c:pt idx="3585">
                  <c:v>561.577</c:v>
                </c:pt>
                <c:pt idx="3586">
                  <c:v>561.73</c:v>
                </c:pt>
                <c:pt idx="3587">
                  <c:v>561.89300000000003</c:v>
                </c:pt>
                <c:pt idx="3588">
                  <c:v>562.04399999999998</c:v>
                </c:pt>
                <c:pt idx="3589">
                  <c:v>562.17600000000004</c:v>
                </c:pt>
                <c:pt idx="3590">
                  <c:v>562.34299999999996</c:v>
                </c:pt>
                <c:pt idx="3591">
                  <c:v>562.49400000000003</c:v>
                </c:pt>
                <c:pt idx="3592">
                  <c:v>562.673</c:v>
                </c:pt>
                <c:pt idx="3593">
                  <c:v>562.80799999999999</c:v>
                </c:pt>
                <c:pt idx="3594">
                  <c:v>562.99699999999996</c:v>
                </c:pt>
                <c:pt idx="3595">
                  <c:v>563.16499999999996</c:v>
                </c:pt>
                <c:pt idx="3596">
                  <c:v>563.33299999999997</c:v>
                </c:pt>
                <c:pt idx="3597">
                  <c:v>563.495</c:v>
                </c:pt>
                <c:pt idx="3598">
                  <c:v>563.66200000000003</c:v>
                </c:pt>
                <c:pt idx="3599">
                  <c:v>563.822</c:v>
                </c:pt>
                <c:pt idx="3600">
                  <c:v>563.99</c:v>
                </c:pt>
                <c:pt idx="3601">
                  <c:v>564.12</c:v>
                </c:pt>
                <c:pt idx="3602">
                  <c:v>564.28499999999997</c:v>
                </c:pt>
                <c:pt idx="3603">
                  <c:v>564.47900000000004</c:v>
                </c:pt>
                <c:pt idx="3604">
                  <c:v>564.63099999999997</c:v>
                </c:pt>
                <c:pt idx="3605">
                  <c:v>564.79100000000005</c:v>
                </c:pt>
                <c:pt idx="3606">
                  <c:v>564.92499999999995</c:v>
                </c:pt>
                <c:pt idx="3607">
                  <c:v>565.09500000000003</c:v>
                </c:pt>
                <c:pt idx="3608">
                  <c:v>565.26499999999999</c:v>
                </c:pt>
                <c:pt idx="3609">
                  <c:v>565.42999999999995</c:v>
                </c:pt>
                <c:pt idx="3610">
                  <c:v>565.596</c:v>
                </c:pt>
                <c:pt idx="3611">
                  <c:v>565.75599999999997</c:v>
                </c:pt>
                <c:pt idx="3612">
                  <c:v>565.923</c:v>
                </c:pt>
                <c:pt idx="3613">
                  <c:v>566.02300000000002</c:v>
                </c:pt>
                <c:pt idx="3614">
                  <c:v>566.21600000000001</c:v>
                </c:pt>
                <c:pt idx="3615">
                  <c:v>566.40300000000002</c:v>
                </c:pt>
                <c:pt idx="3616">
                  <c:v>566.54200000000003</c:v>
                </c:pt>
                <c:pt idx="3617">
                  <c:v>566.68899999999996</c:v>
                </c:pt>
                <c:pt idx="3618">
                  <c:v>566.86099999999999</c:v>
                </c:pt>
                <c:pt idx="3619">
                  <c:v>567.02700000000004</c:v>
                </c:pt>
                <c:pt idx="3620">
                  <c:v>567.19799999999998</c:v>
                </c:pt>
                <c:pt idx="3621">
                  <c:v>567.36</c:v>
                </c:pt>
                <c:pt idx="3622">
                  <c:v>567.21400000000006</c:v>
                </c:pt>
                <c:pt idx="3623">
                  <c:v>567.52099999999996</c:v>
                </c:pt>
                <c:pt idx="3624">
                  <c:v>567.73599999999999</c:v>
                </c:pt>
                <c:pt idx="3625">
                  <c:v>567.94000000000005</c:v>
                </c:pt>
                <c:pt idx="3626">
                  <c:v>568.12</c:v>
                </c:pt>
                <c:pt idx="3627">
                  <c:v>568.28399999999999</c:v>
                </c:pt>
                <c:pt idx="3628">
                  <c:v>568.45699999999999</c:v>
                </c:pt>
                <c:pt idx="3629">
                  <c:v>568.61699999999996</c:v>
                </c:pt>
                <c:pt idx="3630">
                  <c:v>568.76700000000005</c:v>
                </c:pt>
                <c:pt idx="3631">
                  <c:v>568.93899999999996</c:v>
                </c:pt>
                <c:pt idx="3632">
                  <c:v>569.101</c:v>
                </c:pt>
                <c:pt idx="3633">
                  <c:v>569.25699999999995</c:v>
                </c:pt>
                <c:pt idx="3634">
                  <c:v>569.35799999999995</c:v>
                </c:pt>
                <c:pt idx="3635">
                  <c:v>569.48199999999997</c:v>
                </c:pt>
                <c:pt idx="3636">
                  <c:v>569.64800000000002</c:v>
                </c:pt>
                <c:pt idx="3637">
                  <c:v>569.83799999999997</c:v>
                </c:pt>
                <c:pt idx="3638">
                  <c:v>570.03700000000003</c:v>
                </c:pt>
                <c:pt idx="3639">
                  <c:v>570.23400000000004</c:v>
                </c:pt>
                <c:pt idx="3640">
                  <c:v>570.404</c:v>
                </c:pt>
                <c:pt idx="3641">
                  <c:v>570.553</c:v>
                </c:pt>
                <c:pt idx="3642">
                  <c:v>570.67100000000005</c:v>
                </c:pt>
                <c:pt idx="3643">
                  <c:v>570.86400000000003</c:v>
                </c:pt>
                <c:pt idx="3644">
                  <c:v>571.06899999999996</c:v>
                </c:pt>
                <c:pt idx="3645">
                  <c:v>571.16899999999998</c:v>
                </c:pt>
                <c:pt idx="3646">
                  <c:v>571.36599999999999</c:v>
                </c:pt>
                <c:pt idx="3647">
                  <c:v>571.55499999999995</c:v>
                </c:pt>
                <c:pt idx="3648">
                  <c:v>571.72</c:v>
                </c:pt>
                <c:pt idx="3649">
                  <c:v>571.88499999999999</c:v>
                </c:pt>
                <c:pt idx="3650">
                  <c:v>571.94399999999996</c:v>
                </c:pt>
                <c:pt idx="3651">
                  <c:v>572.15800000000002</c:v>
                </c:pt>
                <c:pt idx="3652">
                  <c:v>572.33000000000004</c:v>
                </c:pt>
                <c:pt idx="3653">
                  <c:v>572.51700000000005</c:v>
                </c:pt>
                <c:pt idx="3654">
                  <c:v>572.32399999999996</c:v>
                </c:pt>
                <c:pt idx="3655">
                  <c:v>572.68600000000004</c:v>
                </c:pt>
                <c:pt idx="3656">
                  <c:v>572.96299999999997</c:v>
                </c:pt>
                <c:pt idx="3657">
                  <c:v>573.16800000000001</c:v>
                </c:pt>
                <c:pt idx="3658">
                  <c:v>573.327</c:v>
                </c:pt>
                <c:pt idx="3659">
                  <c:v>573.49599999999998</c:v>
                </c:pt>
                <c:pt idx="3660">
                  <c:v>573.66200000000003</c:v>
                </c:pt>
                <c:pt idx="3661">
                  <c:v>573.78499999999997</c:v>
                </c:pt>
                <c:pt idx="3662">
                  <c:v>573.96600000000001</c:v>
                </c:pt>
                <c:pt idx="3663">
                  <c:v>574.16600000000005</c:v>
                </c:pt>
                <c:pt idx="3664">
                  <c:v>574.20000000000005</c:v>
                </c:pt>
                <c:pt idx="3665">
                  <c:v>574.41800000000001</c:v>
                </c:pt>
                <c:pt idx="3666">
                  <c:v>574.61900000000003</c:v>
                </c:pt>
                <c:pt idx="3667">
                  <c:v>574.798</c:v>
                </c:pt>
                <c:pt idx="3668">
                  <c:v>574.85900000000004</c:v>
                </c:pt>
                <c:pt idx="3669">
                  <c:v>575.09400000000005</c:v>
                </c:pt>
                <c:pt idx="3670">
                  <c:v>575.28200000000004</c:v>
                </c:pt>
                <c:pt idx="3671">
                  <c:v>575.46299999999997</c:v>
                </c:pt>
                <c:pt idx="3672">
                  <c:v>575.64</c:v>
                </c:pt>
                <c:pt idx="3673">
                  <c:v>575.78800000000001</c:v>
                </c:pt>
                <c:pt idx="3674">
                  <c:v>575.97299999999996</c:v>
                </c:pt>
                <c:pt idx="3675">
                  <c:v>576.13599999999997</c:v>
                </c:pt>
                <c:pt idx="3676">
                  <c:v>576.32000000000005</c:v>
                </c:pt>
                <c:pt idx="3677">
                  <c:v>576.48599999999999</c:v>
                </c:pt>
                <c:pt idx="3678">
                  <c:v>576.649</c:v>
                </c:pt>
                <c:pt idx="3679">
                  <c:v>576.80999999999995</c:v>
                </c:pt>
                <c:pt idx="3680">
                  <c:v>576.96500000000003</c:v>
                </c:pt>
                <c:pt idx="3681">
                  <c:v>577.06299999999999</c:v>
                </c:pt>
                <c:pt idx="3682">
                  <c:v>577.09699999999998</c:v>
                </c:pt>
                <c:pt idx="3683">
                  <c:v>577.36800000000005</c:v>
                </c:pt>
                <c:pt idx="3684">
                  <c:v>577.57100000000003</c:v>
                </c:pt>
                <c:pt idx="3685">
                  <c:v>577.75199999999995</c:v>
                </c:pt>
                <c:pt idx="3686">
                  <c:v>577.95899999999995</c:v>
                </c:pt>
                <c:pt idx="3687">
                  <c:v>577.94500000000005</c:v>
                </c:pt>
                <c:pt idx="3688">
                  <c:v>578.00699999999995</c:v>
                </c:pt>
                <c:pt idx="3689">
                  <c:v>578.31100000000004</c:v>
                </c:pt>
                <c:pt idx="3690">
                  <c:v>578.56500000000005</c:v>
                </c:pt>
                <c:pt idx="3691">
                  <c:v>578.78200000000004</c:v>
                </c:pt>
                <c:pt idx="3692">
                  <c:v>578.99599999999998</c:v>
                </c:pt>
                <c:pt idx="3693">
                  <c:v>579.16099999999994</c:v>
                </c:pt>
                <c:pt idx="3694">
                  <c:v>579.33399999999995</c:v>
                </c:pt>
                <c:pt idx="3695">
                  <c:v>579.50199999999995</c:v>
                </c:pt>
                <c:pt idx="3696">
                  <c:v>579.64700000000005</c:v>
                </c:pt>
                <c:pt idx="3697">
                  <c:v>579.81299999999999</c:v>
                </c:pt>
                <c:pt idx="3698">
                  <c:v>579.96100000000001</c:v>
                </c:pt>
                <c:pt idx="3699">
                  <c:v>580.12699999999995</c:v>
                </c:pt>
                <c:pt idx="3700">
                  <c:v>580.274</c:v>
                </c:pt>
                <c:pt idx="3701">
                  <c:v>580.45000000000005</c:v>
                </c:pt>
                <c:pt idx="3702">
                  <c:v>580.62699999999995</c:v>
                </c:pt>
                <c:pt idx="3703">
                  <c:v>580.75800000000004</c:v>
                </c:pt>
                <c:pt idx="3704">
                  <c:v>580.923</c:v>
                </c:pt>
                <c:pt idx="3705">
                  <c:v>581.05999999999995</c:v>
                </c:pt>
                <c:pt idx="3706">
                  <c:v>581.24599999999998</c:v>
                </c:pt>
                <c:pt idx="3707">
                  <c:v>581.43100000000004</c:v>
                </c:pt>
                <c:pt idx="3708">
                  <c:v>581.59799999999996</c:v>
                </c:pt>
                <c:pt idx="3709">
                  <c:v>581.75800000000004</c:v>
                </c:pt>
                <c:pt idx="3710">
                  <c:v>581.95299999999997</c:v>
                </c:pt>
                <c:pt idx="3711">
                  <c:v>582.11699999999996</c:v>
                </c:pt>
                <c:pt idx="3712">
                  <c:v>582.28599999999994</c:v>
                </c:pt>
                <c:pt idx="3713">
                  <c:v>582.42700000000002</c:v>
                </c:pt>
                <c:pt idx="3714">
                  <c:v>582.58799999999997</c:v>
                </c:pt>
                <c:pt idx="3715">
                  <c:v>582.71900000000005</c:v>
                </c:pt>
                <c:pt idx="3716">
                  <c:v>582.89800000000002</c:v>
                </c:pt>
                <c:pt idx="3717">
                  <c:v>583.07899999999995</c:v>
                </c:pt>
                <c:pt idx="3718">
                  <c:v>583.25300000000004</c:v>
                </c:pt>
                <c:pt idx="3719">
                  <c:v>583.44500000000005</c:v>
                </c:pt>
                <c:pt idx="3720">
                  <c:v>583.49400000000003</c:v>
                </c:pt>
                <c:pt idx="3721">
                  <c:v>583.65800000000002</c:v>
                </c:pt>
                <c:pt idx="3722">
                  <c:v>583.92600000000004</c:v>
                </c:pt>
                <c:pt idx="3723">
                  <c:v>584.09500000000003</c:v>
                </c:pt>
                <c:pt idx="3724">
                  <c:v>584.24900000000002</c:v>
                </c:pt>
                <c:pt idx="3725">
                  <c:v>584.404</c:v>
                </c:pt>
                <c:pt idx="3726">
                  <c:v>584.56399999999996</c:v>
                </c:pt>
                <c:pt idx="3727">
                  <c:v>584.72699999999998</c:v>
                </c:pt>
                <c:pt idx="3728">
                  <c:v>584.92200000000003</c:v>
                </c:pt>
                <c:pt idx="3729">
                  <c:v>585.08900000000006</c:v>
                </c:pt>
                <c:pt idx="3730">
                  <c:v>585.27200000000005</c:v>
                </c:pt>
                <c:pt idx="3731">
                  <c:v>585.40800000000002</c:v>
                </c:pt>
                <c:pt idx="3732">
                  <c:v>585.56600000000003</c:v>
                </c:pt>
                <c:pt idx="3733">
                  <c:v>585.70699999999999</c:v>
                </c:pt>
                <c:pt idx="3734">
                  <c:v>585.88499999999999</c:v>
                </c:pt>
                <c:pt idx="3735">
                  <c:v>586.01900000000001</c:v>
                </c:pt>
                <c:pt idx="3736">
                  <c:v>586.16399999999999</c:v>
                </c:pt>
                <c:pt idx="3737">
                  <c:v>586.31299999999999</c:v>
                </c:pt>
                <c:pt idx="3738">
                  <c:v>586.50900000000001</c:v>
                </c:pt>
                <c:pt idx="3739">
                  <c:v>586.69399999999996</c:v>
                </c:pt>
                <c:pt idx="3740">
                  <c:v>586.84199999999998</c:v>
                </c:pt>
                <c:pt idx="3741">
                  <c:v>587.02200000000005</c:v>
                </c:pt>
                <c:pt idx="3742">
                  <c:v>587.18299999999999</c:v>
                </c:pt>
                <c:pt idx="3743">
                  <c:v>587.327</c:v>
                </c:pt>
                <c:pt idx="3744">
                  <c:v>587.47900000000004</c:v>
                </c:pt>
                <c:pt idx="3745">
                  <c:v>587.66</c:v>
                </c:pt>
                <c:pt idx="3746">
                  <c:v>587.81100000000004</c:v>
                </c:pt>
                <c:pt idx="3747">
                  <c:v>587.96799999999996</c:v>
                </c:pt>
                <c:pt idx="3748">
                  <c:v>588.10599999999999</c:v>
                </c:pt>
                <c:pt idx="3749">
                  <c:v>588.29300000000001</c:v>
                </c:pt>
                <c:pt idx="3750">
                  <c:v>588.44100000000003</c:v>
                </c:pt>
                <c:pt idx="3751">
                  <c:v>588.60799999999995</c:v>
                </c:pt>
                <c:pt idx="3752">
                  <c:v>588.74800000000005</c:v>
                </c:pt>
                <c:pt idx="3753">
                  <c:v>588.92100000000005</c:v>
                </c:pt>
                <c:pt idx="3754">
                  <c:v>589.10299999999995</c:v>
                </c:pt>
                <c:pt idx="3755">
                  <c:v>589.24699999999996</c:v>
                </c:pt>
                <c:pt idx="3756">
                  <c:v>589.423</c:v>
                </c:pt>
                <c:pt idx="3757">
                  <c:v>589.61500000000001</c:v>
                </c:pt>
                <c:pt idx="3758">
                  <c:v>589.702</c:v>
                </c:pt>
                <c:pt idx="3759">
                  <c:v>589.87800000000004</c:v>
                </c:pt>
                <c:pt idx="3760">
                  <c:v>590.07399999999996</c:v>
                </c:pt>
                <c:pt idx="3761">
                  <c:v>590.25</c:v>
                </c:pt>
                <c:pt idx="3762">
                  <c:v>590.42600000000004</c:v>
                </c:pt>
                <c:pt idx="3763">
                  <c:v>590.60699999999997</c:v>
                </c:pt>
                <c:pt idx="3764">
                  <c:v>590.76400000000001</c:v>
                </c:pt>
                <c:pt idx="3765">
                  <c:v>590.92399999999998</c:v>
                </c:pt>
                <c:pt idx="3766">
                  <c:v>591.10400000000004</c:v>
                </c:pt>
                <c:pt idx="3767">
                  <c:v>591.28399999999999</c:v>
                </c:pt>
                <c:pt idx="3768">
                  <c:v>591.452</c:v>
                </c:pt>
                <c:pt idx="3769">
                  <c:v>591.61</c:v>
                </c:pt>
                <c:pt idx="3770">
                  <c:v>591.76800000000003</c:v>
                </c:pt>
                <c:pt idx="3771">
                  <c:v>591.90899999999999</c:v>
                </c:pt>
                <c:pt idx="3772">
                  <c:v>592.09100000000001</c:v>
                </c:pt>
                <c:pt idx="3773">
                  <c:v>592.27200000000005</c:v>
                </c:pt>
                <c:pt idx="3774">
                  <c:v>592.44100000000003</c:v>
                </c:pt>
                <c:pt idx="3775">
                  <c:v>592.59500000000003</c:v>
                </c:pt>
                <c:pt idx="3776">
                  <c:v>592.72699999999998</c:v>
                </c:pt>
                <c:pt idx="3777">
                  <c:v>592.88</c:v>
                </c:pt>
                <c:pt idx="3778">
                  <c:v>593.05399999999997</c:v>
                </c:pt>
                <c:pt idx="3779">
                  <c:v>593.24599999999998</c:v>
                </c:pt>
                <c:pt idx="3780">
                  <c:v>593.26400000000001</c:v>
                </c:pt>
                <c:pt idx="3781">
                  <c:v>593.27700000000004</c:v>
                </c:pt>
                <c:pt idx="3782">
                  <c:v>593.36800000000005</c:v>
                </c:pt>
                <c:pt idx="3783">
                  <c:v>593.51800000000003</c:v>
                </c:pt>
                <c:pt idx="3784">
                  <c:v>593.90499999999997</c:v>
                </c:pt>
                <c:pt idx="3785">
                  <c:v>594.17899999999997</c:v>
                </c:pt>
                <c:pt idx="3786">
                  <c:v>594.41600000000005</c:v>
                </c:pt>
                <c:pt idx="3787">
                  <c:v>594.57399999999996</c:v>
                </c:pt>
                <c:pt idx="3788">
                  <c:v>594.67499999999995</c:v>
                </c:pt>
                <c:pt idx="3789">
                  <c:v>594.9</c:v>
                </c:pt>
                <c:pt idx="3790">
                  <c:v>595.072</c:v>
                </c:pt>
                <c:pt idx="3791">
                  <c:v>595.26099999999997</c:v>
                </c:pt>
                <c:pt idx="3792">
                  <c:v>595.44000000000005</c:v>
                </c:pt>
                <c:pt idx="3793">
                  <c:v>595.61599999999999</c:v>
                </c:pt>
                <c:pt idx="3794">
                  <c:v>595.77800000000002</c:v>
                </c:pt>
                <c:pt idx="3795">
                  <c:v>595.97199999999998</c:v>
                </c:pt>
                <c:pt idx="3796">
                  <c:v>596.13499999999999</c:v>
                </c:pt>
                <c:pt idx="3797">
                  <c:v>596.28</c:v>
                </c:pt>
                <c:pt idx="3798">
                  <c:v>596.46299999999997</c:v>
                </c:pt>
                <c:pt idx="3799">
                  <c:v>596.62099999999998</c:v>
                </c:pt>
                <c:pt idx="3800">
                  <c:v>596.80700000000002</c:v>
                </c:pt>
                <c:pt idx="3801">
                  <c:v>596.89200000000005</c:v>
                </c:pt>
                <c:pt idx="3802">
                  <c:v>596.83399999999995</c:v>
                </c:pt>
                <c:pt idx="3803">
                  <c:v>597.13099999999997</c:v>
                </c:pt>
                <c:pt idx="3804">
                  <c:v>597.39200000000005</c:v>
                </c:pt>
                <c:pt idx="3805">
                  <c:v>597.61</c:v>
                </c:pt>
                <c:pt idx="3806">
                  <c:v>597.79600000000005</c:v>
                </c:pt>
                <c:pt idx="3807">
                  <c:v>597.84</c:v>
                </c:pt>
                <c:pt idx="3808">
                  <c:v>598.09199999999998</c:v>
                </c:pt>
                <c:pt idx="3809">
                  <c:v>598.24099999999999</c:v>
                </c:pt>
                <c:pt idx="3810">
                  <c:v>598.423</c:v>
                </c:pt>
                <c:pt idx="3811">
                  <c:v>598.61099999999999</c:v>
                </c:pt>
                <c:pt idx="3812">
                  <c:v>598.79100000000005</c:v>
                </c:pt>
                <c:pt idx="3813">
                  <c:v>598.95699999999999</c:v>
                </c:pt>
                <c:pt idx="3814">
                  <c:v>599.15599999999995</c:v>
                </c:pt>
                <c:pt idx="3815">
                  <c:v>599.28899999999999</c:v>
                </c:pt>
                <c:pt idx="3816">
                  <c:v>599.42200000000003</c:v>
                </c:pt>
                <c:pt idx="3817">
                  <c:v>599.60599999999999</c:v>
                </c:pt>
                <c:pt idx="3818">
                  <c:v>599.79399999999998</c:v>
                </c:pt>
                <c:pt idx="3819">
                  <c:v>599.99599999999998</c:v>
                </c:pt>
                <c:pt idx="3820">
                  <c:v>600.18200000000002</c:v>
                </c:pt>
                <c:pt idx="3821">
                  <c:v>600.33399999999995</c:v>
                </c:pt>
                <c:pt idx="3822">
                  <c:v>600.51300000000003</c:v>
                </c:pt>
                <c:pt idx="3823">
                  <c:v>600.68899999999996</c:v>
                </c:pt>
                <c:pt idx="3824">
                  <c:v>600.86400000000003</c:v>
                </c:pt>
                <c:pt idx="3825">
                  <c:v>601.03</c:v>
                </c:pt>
                <c:pt idx="3826">
                  <c:v>601.18499999999995</c:v>
                </c:pt>
                <c:pt idx="3827">
                  <c:v>601.351</c:v>
                </c:pt>
                <c:pt idx="3828">
                  <c:v>601.495</c:v>
                </c:pt>
                <c:pt idx="3829">
                  <c:v>601.63800000000003</c:v>
                </c:pt>
                <c:pt idx="3830">
                  <c:v>601.79600000000005</c:v>
                </c:pt>
                <c:pt idx="3831">
                  <c:v>601.96199999999999</c:v>
                </c:pt>
                <c:pt idx="3832">
                  <c:v>602.13699999999994</c:v>
                </c:pt>
                <c:pt idx="3833">
                  <c:v>602.31700000000001</c:v>
                </c:pt>
                <c:pt idx="3834">
                  <c:v>602.48699999999997</c:v>
                </c:pt>
                <c:pt idx="3835">
                  <c:v>602.63900000000001</c:v>
                </c:pt>
                <c:pt idx="3836">
                  <c:v>602.79700000000003</c:v>
                </c:pt>
                <c:pt idx="3837">
                  <c:v>602.92100000000005</c:v>
                </c:pt>
                <c:pt idx="3838">
                  <c:v>603.08600000000001</c:v>
                </c:pt>
                <c:pt idx="3839">
                  <c:v>603.26300000000003</c:v>
                </c:pt>
                <c:pt idx="3840">
                  <c:v>603.428</c:v>
                </c:pt>
                <c:pt idx="3841">
                  <c:v>603.601</c:v>
                </c:pt>
                <c:pt idx="3842">
                  <c:v>603.78200000000004</c:v>
                </c:pt>
                <c:pt idx="3843">
                  <c:v>603.971</c:v>
                </c:pt>
                <c:pt idx="3844">
                  <c:v>604.14300000000003</c:v>
                </c:pt>
                <c:pt idx="3845">
                  <c:v>604.30100000000004</c:v>
                </c:pt>
                <c:pt idx="3846">
                  <c:v>604.45299999999997</c:v>
                </c:pt>
                <c:pt idx="3847">
                  <c:v>604.601</c:v>
                </c:pt>
                <c:pt idx="3848">
                  <c:v>604.77300000000002</c:v>
                </c:pt>
                <c:pt idx="3849">
                  <c:v>604.94500000000005</c:v>
                </c:pt>
                <c:pt idx="3850">
                  <c:v>605.10500000000002</c:v>
                </c:pt>
                <c:pt idx="3851">
                  <c:v>605.27</c:v>
                </c:pt>
                <c:pt idx="3852">
                  <c:v>605.42399999999998</c:v>
                </c:pt>
                <c:pt idx="3853">
                  <c:v>605.60799999999995</c:v>
                </c:pt>
                <c:pt idx="3854">
                  <c:v>605.77200000000005</c:v>
                </c:pt>
                <c:pt idx="3855">
                  <c:v>605.93499999999995</c:v>
                </c:pt>
                <c:pt idx="3856">
                  <c:v>606.11599999999999</c:v>
                </c:pt>
                <c:pt idx="3857">
                  <c:v>606.274</c:v>
                </c:pt>
                <c:pt idx="3858">
                  <c:v>606.42600000000004</c:v>
                </c:pt>
                <c:pt idx="3859">
                  <c:v>606.59400000000005</c:v>
                </c:pt>
                <c:pt idx="3860">
                  <c:v>606.73699999999997</c:v>
                </c:pt>
                <c:pt idx="3861">
                  <c:v>606.90700000000004</c:v>
                </c:pt>
                <c:pt idx="3862">
                  <c:v>607.07500000000005</c:v>
                </c:pt>
                <c:pt idx="3863">
                  <c:v>607.22699999999998</c:v>
                </c:pt>
                <c:pt idx="3864">
                  <c:v>607.404</c:v>
                </c:pt>
                <c:pt idx="3865">
                  <c:v>607.56600000000003</c:v>
                </c:pt>
                <c:pt idx="3866">
                  <c:v>607.73099999999999</c:v>
                </c:pt>
                <c:pt idx="3867">
                  <c:v>607.88300000000004</c:v>
                </c:pt>
                <c:pt idx="3868">
                  <c:v>608.04399999999998</c:v>
                </c:pt>
                <c:pt idx="3869">
                  <c:v>608.20799999999997</c:v>
                </c:pt>
                <c:pt idx="3870">
                  <c:v>608.39599999999996</c:v>
                </c:pt>
                <c:pt idx="3871">
                  <c:v>608.55700000000002</c:v>
                </c:pt>
                <c:pt idx="3872">
                  <c:v>608.73900000000003</c:v>
                </c:pt>
                <c:pt idx="3873">
                  <c:v>608.89</c:v>
                </c:pt>
                <c:pt idx="3874">
                  <c:v>609.08699999999999</c:v>
                </c:pt>
                <c:pt idx="3875">
                  <c:v>609.25900000000001</c:v>
                </c:pt>
                <c:pt idx="3876">
                  <c:v>609.41200000000003</c:v>
                </c:pt>
                <c:pt idx="3877">
                  <c:v>609.58199999999999</c:v>
                </c:pt>
                <c:pt idx="3878">
                  <c:v>609.78099999999995</c:v>
                </c:pt>
                <c:pt idx="3879">
                  <c:v>609.96299999999997</c:v>
                </c:pt>
                <c:pt idx="3880">
                  <c:v>610.11</c:v>
                </c:pt>
                <c:pt idx="3881">
                  <c:v>610.26900000000001</c:v>
                </c:pt>
                <c:pt idx="3882">
                  <c:v>610.45100000000002</c:v>
                </c:pt>
                <c:pt idx="3883">
                  <c:v>610.62300000000005</c:v>
                </c:pt>
                <c:pt idx="3884">
                  <c:v>610.78599999999994</c:v>
                </c:pt>
                <c:pt idx="3885">
                  <c:v>610.94100000000003</c:v>
                </c:pt>
                <c:pt idx="3886">
                  <c:v>611.12599999999998</c:v>
                </c:pt>
                <c:pt idx="3887">
                  <c:v>611.26800000000003</c:v>
                </c:pt>
                <c:pt idx="3888">
                  <c:v>611.41600000000005</c:v>
                </c:pt>
                <c:pt idx="3889">
                  <c:v>611.60900000000004</c:v>
                </c:pt>
                <c:pt idx="3890">
                  <c:v>611.75400000000002</c:v>
                </c:pt>
                <c:pt idx="3891">
                  <c:v>611.89099999999996</c:v>
                </c:pt>
                <c:pt idx="3892">
                  <c:v>612.06299999999999</c:v>
                </c:pt>
                <c:pt idx="3893">
                  <c:v>612.21699999999998</c:v>
                </c:pt>
                <c:pt idx="3894">
                  <c:v>612.39499999999998</c:v>
                </c:pt>
                <c:pt idx="3895">
                  <c:v>612.57299999999998</c:v>
                </c:pt>
                <c:pt idx="3896">
                  <c:v>612.73599999999999</c:v>
                </c:pt>
                <c:pt idx="3897">
                  <c:v>612.93499999999995</c:v>
                </c:pt>
                <c:pt idx="3898">
                  <c:v>613.08500000000004</c:v>
                </c:pt>
                <c:pt idx="3899">
                  <c:v>613.25099999999998</c:v>
                </c:pt>
                <c:pt idx="3900">
                  <c:v>613.41899999999998</c:v>
                </c:pt>
                <c:pt idx="3901">
                  <c:v>613.57399999999996</c:v>
                </c:pt>
                <c:pt idx="3902">
                  <c:v>613.721</c:v>
                </c:pt>
                <c:pt idx="3903">
                  <c:v>613.88599999999997</c:v>
                </c:pt>
                <c:pt idx="3904">
                  <c:v>614.05799999999999</c:v>
                </c:pt>
                <c:pt idx="3905">
                  <c:v>614.05999999999995</c:v>
                </c:pt>
                <c:pt idx="3906">
                  <c:v>614.22900000000004</c:v>
                </c:pt>
                <c:pt idx="3907">
                  <c:v>614.47699999999998</c:v>
                </c:pt>
                <c:pt idx="3908">
                  <c:v>614.678</c:v>
                </c:pt>
                <c:pt idx="3909">
                  <c:v>614.88900000000001</c:v>
                </c:pt>
                <c:pt idx="3910">
                  <c:v>615.06600000000003</c:v>
                </c:pt>
                <c:pt idx="3911">
                  <c:v>615.24699999999996</c:v>
                </c:pt>
                <c:pt idx="3912">
                  <c:v>615.399</c:v>
                </c:pt>
                <c:pt idx="3913">
                  <c:v>615.58299999999997</c:v>
                </c:pt>
                <c:pt idx="3914">
                  <c:v>615.71400000000006</c:v>
                </c:pt>
                <c:pt idx="3915">
                  <c:v>615.88800000000003</c:v>
                </c:pt>
                <c:pt idx="3916">
                  <c:v>616.05899999999997</c:v>
                </c:pt>
                <c:pt idx="3917">
                  <c:v>616.23400000000004</c:v>
                </c:pt>
                <c:pt idx="3918">
                  <c:v>616.40300000000002</c:v>
                </c:pt>
                <c:pt idx="3919">
                  <c:v>616.56600000000003</c:v>
                </c:pt>
                <c:pt idx="3920">
                  <c:v>616.75699999999995</c:v>
                </c:pt>
                <c:pt idx="3921">
                  <c:v>616.93899999999996</c:v>
                </c:pt>
                <c:pt idx="3922">
                  <c:v>617.09</c:v>
                </c:pt>
                <c:pt idx="3923">
                  <c:v>617.19500000000005</c:v>
                </c:pt>
                <c:pt idx="3924">
                  <c:v>617.375</c:v>
                </c:pt>
                <c:pt idx="3925">
                  <c:v>617.46100000000001</c:v>
                </c:pt>
                <c:pt idx="3926">
                  <c:v>617.66899999999998</c:v>
                </c:pt>
                <c:pt idx="3927">
                  <c:v>617.88699999999994</c:v>
                </c:pt>
                <c:pt idx="3928">
                  <c:v>618.07600000000002</c:v>
                </c:pt>
                <c:pt idx="3929">
                  <c:v>618.26300000000003</c:v>
                </c:pt>
                <c:pt idx="3930">
                  <c:v>618.44600000000003</c:v>
                </c:pt>
                <c:pt idx="3931">
                  <c:v>618.61099999999999</c:v>
                </c:pt>
                <c:pt idx="3932">
                  <c:v>618.79700000000003</c:v>
                </c:pt>
                <c:pt idx="3933">
                  <c:v>618.93700000000001</c:v>
                </c:pt>
                <c:pt idx="3934">
                  <c:v>618.923</c:v>
                </c:pt>
                <c:pt idx="3935">
                  <c:v>619.17499999999995</c:v>
                </c:pt>
                <c:pt idx="3936">
                  <c:v>619.38699999999994</c:v>
                </c:pt>
                <c:pt idx="3937">
                  <c:v>619.56500000000005</c:v>
                </c:pt>
                <c:pt idx="3938">
                  <c:v>619.75199999999995</c:v>
                </c:pt>
                <c:pt idx="3939">
                  <c:v>619.94500000000005</c:v>
                </c:pt>
                <c:pt idx="3940">
                  <c:v>620.12099999999998</c:v>
                </c:pt>
                <c:pt idx="3941">
                  <c:v>620.29399999999998</c:v>
                </c:pt>
                <c:pt idx="3942">
                  <c:v>620.46400000000006</c:v>
                </c:pt>
                <c:pt idx="3943">
                  <c:v>620.62199999999996</c:v>
                </c:pt>
                <c:pt idx="3944">
                  <c:v>620.78499999999997</c:v>
                </c:pt>
                <c:pt idx="3945">
                  <c:v>620.96500000000003</c:v>
                </c:pt>
                <c:pt idx="3946">
                  <c:v>621.11800000000005</c:v>
                </c:pt>
                <c:pt idx="3947">
                  <c:v>621.26599999999996</c:v>
                </c:pt>
                <c:pt idx="3948">
                  <c:v>621.45600000000002</c:v>
                </c:pt>
                <c:pt idx="3949">
                  <c:v>621.61099999999999</c:v>
                </c:pt>
                <c:pt idx="3950">
                  <c:v>621.75099999999998</c:v>
                </c:pt>
                <c:pt idx="3951">
                  <c:v>621.94000000000005</c:v>
                </c:pt>
                <c:pt idx="3952">
                  <c:v>622.11199999999997</c:v>
                </c:pt>
                <c:pt idx="3953">
                  <c:v>622.26199999999994</c:v>
                </c:pt>
                <c:pt idx="3954">
                  <c:v>622.42499999999995</c:v>
                </c:pt>
                <c:pt idx="3955">
                  <c:v>622.60299999999995</c:v>
                </c:pt>
                <c:pt idx="3956">
                  <c:v>622.79100000000005</c:v>
                </c:pt>
                <c:pt idx="3957">
                  <c:v>622.94899999999996</c:v>
                </c:pt>
                <c:pt idx="3958">
                  <c:v>623.10199999999998</c:v>
                </c:pt>
                <c:pt idx="3959">
                  <c:v>623.26800000000003</c:v>
                </c:pt>
                <c:pt idx="3960">
                  <c:v>623.43499999999995</c:v>
                </c:pt>
                <c:pt idx="3961">
                  <c:v>623.596</c:v>
                </c:pt>
                <c:pt idx="3962">
                  <c:v>623.76499999999999</c:v>
                </c:pt>
                <c:pt idx="3963">
                  <c:v>623.95100000000002</c:v>
                </c:pt>
                <c:pt idx="3964">
                  <c:v>624.12699999999995</c:v>
                </c:pt>
                <c:pt idx="3965">
                  <c:v>624.30200000000002</c:v>
                </c:pt>
                <c:pt idx="3966">
                  <c:v>624.46100000000001</c:v>
                </c:pt>
                <c:pt idx="3967">
                  <c:v>624.62800000000004</c:v>
                </c:pt>
                <c:pt idx="3968">
                  <c:v>624.80600000000004</c:v>
                </c:pt>
                <c:pt idx="3969">
                  <c:v>624.98599999999999</c:v>
                </c:pt>
                <c:pt idx="3970">
                  <c:v>625.15200000000004</c:v>
                </c:pt>
                <c:pt idx="3971">
                  <c:v>625.31200000000001</c:v>
                </c:pt>
                <c:pt idx="3972">
                  <c:v>625.46199999999999</c:v>
                </c:pt>
                <c:pt idx="3973">
                  <c:v>625.654</c:v>
                </c:pt>
                <c:pt idx="3974">
                  <c:v>625.82799999999997</c:v>
                </c:pt>
                <c:pt idx="3975">
                  <c:v>626.00900000000001</c:v>
                </c:pt>
                <c:pt idx="3976">
                  <c:v>626.16200000000003</c:v>
                </c:pt>
                <c:pt idx="3977">
                  <c:v>626.346</c:v>
                </c:pt>
                <c:pt idx="3978">
                  <c:v>626.42200000000003</c:v>
                </c:pt>
                <c:pt idx="3979">
                  <c:v>626.60500000000002</c:v>
                </c:pt>
                <c:pt idx="3980">
                  <c:v>626.798</c:v>
                </c:pt>
                <c:pt idx="3981">
                  <c:v>626.971</c:v>
                </c:pt>
                <c:pt idx="3982">
                  <c:v>627.12800000000004</c:v>
                </c:pt>
                <c:pt idx="3983">
                  <c:v>627.27800000000002</c:v>
                </c:pt>
                <c:pt idx="3984">
                  <c:v>627.44600000000003</c:v>
                </c:pt>
                <c:pt idx="3985">
                  <c:v>627.60199999999998</c:v>
                </c:pt>
                <c:pt idx="3986">
                  <c:v>627.76300000000003</c:v>
                </c:pt>
                <c:pt idx="3987">
                  <c:v>627.95899999999995</c:v>
                </c:pt>
                <c:pt idx="3988">
                  <c:v>628.14499999999998</c:v>
                </c:pt>
                <c:pt idx="3989">
                  <c:v>628.30200000000002</c:v>
                </c:pt>
                <c:pt idx="3990">
                  <c:v>628.48099999999999</c:v>
                </c:pt>
                <c:pt idx="3991">
                  <c:v>628.65200000000004</c:v>
                </c:pt>
                <c:pt idx="3992">
                  <c:v>628.81799999999998</c:v>
                </c:pt>
                <c:pt idx="3993">
                  <c:v>629.00099999999998</c:v>
                </c:pt>
                <c:pt idx="3994">
                  <c:v>629.178</c:v>
                </c:pt>
                <c:pt idx="3995">
                  <c:v>629.34</c:v>
                </c:pt>
                <c:pt idx="3996">
                  <c:v>629.49400000000003</c:v>
                </c:pt>
                <c:pt idx="3997">
                  <c:v>629.70500000000004</c:v>
                </c:pt>
                <c:pt idx="3998">
                  <c:v>629.61199999999997</c:v>
                </c:pt>
                <c:pt idx="3999">
                  <c:v>629.87400000000002</c:v>
                </c:pt>
                <c:pt idx="4000">
                  <c:v>630.10400000000004</c:v>
                </c:pt>
                <c:pt idx="4001">
                  <c:v>630.29700000000003</c:v>
                </c:pt>
                <c:pt idx="4002">
                  <c:v>630.49400000000003</c:v>
                </c:pt>
                <c:pt idx="4003">
                  <c:v>630.68399999999997</c:v>
                </c:pt>
                <c:pt idx="4004">
                  <c:v>630.75300000000004</c:v>
                </c:pt>
                <c:pt idx="4005">
                  <c:v>630.93299999999999</c:v>
                </c:pt>
                <c:pt idx="4006">
                  <c:v>631.13400000000001</c:v>
                </c:pt>
                <c:pt idx="4007">
                  <c:v>631.30399999999997</c:v>
                </c:pt>
                <c:pt idx="4008">
                  <c:v>631.49199999999996</c:v>
                </c:pt>
                <c:pt idx="4009">
                  <c:v>631.69799999999998</c:v>
                </c:pt>
                <c:pt idx="4010">
                  <c:v>631.87900000000002</c:v>
                </c:pt>
                <c:pt idx="4011">
                  <c:v>632.03700000000003</c:v>
                </c:pt>
                <c:pt idx="4012">
                  <c:v>632.21799999999996</c:v>
                </c:pt>
                <c:pt idx="4013">
                  <c:v>632.30700000000002</c:v>
                </c:pt>
                <c:pt idx="4014">
                  <c:v>632.495</c:v>
                </c:pt>
                <c:pt idx="4015">
                  <c:v>632.69600000000003</c:v>
                </c:pt>
                <c:pt idx="4016">
                  <c:v>632.85400000000004</c:v>
                </c:pt>
                <c:pt idx="4017">
                  <c:v>633.05700000000002</c:v>
                </c:pt>
                <c:pt idx="4018">
                  <c:v>633.00699999999995</c:v>
                </c:pt>
                <c:pt idx="4019">
                  <c:v>633.01599999999996</c:v>
                </c:pt>
                <c:pt idx="4020">
                  <c:v>633.36300000000006</c:v>
                </c:pt>
                <c:pt idx="4021">
                  <c:v>633.65599999999995</c:v>
                </c:pt>
                <c:pt idx="4022">
                  <c:v>633.87300000000005</c:v>
                </c:pt>
                <c:pt idx="4023">
                  <c:v>634.06700000000001</c:v>
                </c:pt>
                <c:pt idx="4024">
                  <c:v>634.25900000000001</c:v>
                </c:pt>
                <c:pt idx="4025">
                  <c:v>634.46500000000003</c:v>
                </c:pt>
                <c:pt idx="4026">
                  <c:v>634.64499999999998</c:v>
                </c:pt>
                <c:pt idx="4027">
                  <c:v>634.81600000000003</c:v>
                </c:pt>
                <c:pt idx="4028">
                  <c:v>634.99900000000002</c:v>
                </c:pt>
                <c:pt idx="4029">
                  <c:v>635.16999999999996</c:v>
                </c:pt>
                <c:pt idx="4030">
                  <c:v>635.34799999999996</c:v>
                </c:pt>
                <c:pt idx="4031">
                  <c:v>635.50800000000004</c:v>
                </c:pt>
                <c:pt idx="4032">
                  <c:v>635.678</c:v>
                </c:pt>
                <c:pt idx="4033">
                  <c:v>635.80100000000004</c:v>
                </c:pt>
                <c:pt idx="4034">
                  <c:v>635.95899999999995</c:v>
                </c:pt>
                <c:pt idx="4035">
                  <c:v>636.13900000000001</c:v>
                </c:pt>
                <c:pt idx="4036">
                  <c:v>636.32899999999995</c:v>
                </c:pt>
                <c:pt idx="4037">
                  <c:v>636.51099999999997</c:v>
                </c:pt>
                <c:pt idx="4038">
                  <c:v>636.69899999999996</c:v>
                </c:pt>
                <c:pt idx="4039">
                  <c:v>636.91</c:v>
                </c:pt>
                <c:pt idx="4040">
                  <c:v>636.96799999999996</c:v>
                </c:pt>
                <c:pt idx="4041">
                  <c:v>637.12099999999998</c:v>
                </c:pt>
                <c:pt idx="4042">
                  <c:v>637.32600000000002</c:v>
                </c:pt>
                <c:pt idx="4043">
                  <c:v>637.53300000000002</c:v>
                </c:pt>
                <c:pt idx="4044">
                  <c:v>637.697</c:v>
                </c:pt>
                <c:pt idx="4045">
                  <c:v>637.84199999999998</c:v>
                </c:pt>
                <c:pt idx="4046">
                  <c:v>638.00800000000004</c:v>
                </c:pt>
                <c:pt idx="4047">
                  <c:v>638.19299999999998</c:v>
                </c:pt>
                <c:pt idx="4048">
                  <c:v>638.38099999999997</c:v>
                </c:pt>
                <c:pt idx="4049">
                  <c:v>638.553</c:v>
                </c:pt>
                <c:pt idx="4050">
                  <c:v>638.74</c:v>
                </c:pt>
                <c:pt idx="4051">
                  <c:v>638.88499999999999</c:v>
                </c:pt>
                <c:pt idx="4052">
                  <c:v>639.08199999999999</c:v>
                </c:pt>
                <c:pt idx="4053">
                  <c:v>639.23400000000004</c:v>
                </c:pt>
                <c:pt idx="4054">
                  <c:v>639.41999999999996</c:v>
                </c:pt>
                <c:pt idx="4055">
                  <c:v>639.57799999999997</c:v>
                </c:pt>
                <c:pt idx="4056">
                  <c:v>639.74599999999998</c:v>
                </c:pt>
                <c:pt idx="4057">
                  <c:v>639.923</c:v>
                </c:pt>
                <c:pt idx="4058">
                  <c:v>640.11</c:v>
                </c:pt>
                <c:pt idx="4059">
                  <c:v>640.30799999999999</c:v>
                </c:pt>
                <c:pt idx="4060">
                  <c:v>640.47299999999996</c:v>
                </c:pt>
                <c:pt idx="4061">
                  <c:v>640.64800000000002</c:v>
                </c:pt>
                <c:pt idx="4062">
                  <c:v>640.83699999999999</c:v>
                </c:pt>
                <c:pt idx="4063">
                  <c:v>641.01300000000003</c:v>
                </c:pt>
                <c:pt idx="4064">
                  <c:v>641.13099999999997</c:v>
                </c:pt>
                <c:pt idx="4065">
                  <c:v>641.31500000000005</c:v>
                </c:pt>
                <c:pt idx="4066">
                  <c:v>641.50900000000001</c:v>
                </c:pt>
                <c:pt idx="4067">
                  <c:v>641.68700000000001</c:v>
                </c:pt>
                <c:pt idx="4068">
                  <c:v>641.86300000000006</c:v>
                </c:pt>
                <c:pt idx="4069">
                  <c:v>642.03300000000002</c:v>
                </c:pt>
                <c:pt idx="4070">
                  <c:v>642.21400000000006</c:v>
                </c:pt>
                <c:pt idx="4071">
                  <c:v>642.39499999999998</c:v>
                </c:pt>
                <c:pt idx="4072">
                  <c:v>642.55799999999999</c:v>
                </c:pt>
                <c:pt idx="4073">
                  <c:v>642.745</c:v>
                </c:pt>
                <c:pt idx="4074">
                  <c:v>642.92999999999995</c:v>
                </c:pt>
                <c:pt idx="4075">
                  <c:v>643.10599999999999</c:v>
                </c:pt>
                <c:pt idx="4076">
                  <c:v>643.25699999999995</c:v>
                </c:pt>
                <c:pt idx="4077">
                  <c:v>643.48900000000003</c:v>
                </c:pt>
                <c:pt idx="4078">
                  <c:v>643.63300000000004</c:v>
                </c:pt>
                <c:pt idx="4079">
                  <c:v>643.822</c:v>
                </c:pt>
                <c:pt idx="4080">
                  <c:v>644</c:v>
                </c:pt>
                <c:pt idx="4081">
                  <c:v>644.16300000000001</c:v>
                </c:pt>
                <c:pt idx="4082">
                  <c:v>644.30799999999999</c:v>
                </c:pt>
                <c:pt idx="4083">
                  <c:v>644.46100000000001</c:v>
                </c:pt>
                <c:pt idx="4084">
                  <c:v>644.66800000000001</c:v>
                </c:pt>
                <c:pt idx="4085">
                  <c:v>644.82899999999995</c:v>
                </c:pt>
                <c:pt idx="4086">
                  <c:v>644.98</c:v>
                </c:pt>
                <c:pt idx="4087">
                  <c:v>645.17899999999997</c:v>
                </c:pt>
                <c:pt idx="4088">
                  <c:v>645.35400000000004</c:v>
                </c:pt>
                <c:pt idx="4089">
                  <c:v>645.53899999999999</c:v>
                </c:pt>
                <c:pt idx="4090">
                  <c:v>645.70899999999995</c:v>
                </c:pt>
                <c:pt idx="4091">
                  <c:v>645.90700000000004</c:v>
                </c:pt>
                <c:pt idx="4092">
                  <c:v>646.09100000000001</c:v>
                </c:pt>
                <c:pt idx="4093">
                  <c:v>646.274</c:v>
                </c:pt>
                <c:pt idx="4094">
                  <c:v>646.43600000000004</c:v>
                </c:pt>
                <c:pt idx="4095">
                  <c:v>646.59299999999996</c:v>
                </c:pt>
                <c:pt idx="4096">
                  <c:v>646.76099999999997</c:v>
                </c:pt>
                <c:pt idx="4097">
                  <c:v>646.95000000000005</c:v>
                </c:pt>
                <c:pt idx="4098">
                  <c:v>647.125</c:v>
                </c:pt>
                <c:pt idx="4099">
                  <c:v>647.28899999999999</c:v>
                </c:pt>
                <c:pt idx="4100">
                  <c:v>647.47500000000002</c:v>
                </c:pt>
                <c:pt idx="4101">
                  <c:v>647.64700000000005</c:v>
                </c:pt>
                <c:pt idx="4102">
                  <c:v>647.83399999999995</c:v>
                </c:pt>
                <c:pt idx="4103">
                  <c:v>648.00800000000004</c:v>
                </c:pt>
                <c:pt idx="4104">
                  <c:v>648.00400000000002</c:v>
                </c:pt>
                <c:pt idx="4105">
                  <c:v>648.25800000000004</c:v>
                </c:pt>
                <c:pt idx="4106">
                  <c:v>648.32600000000002</c:v>
                </c:pt>
                <c:pt idx="4107">
                  <c:v>648.43600000000004</c:v>
                </c:pt>
                <c:pt idx="4108">
                  <c:v>648.71400000000006</c:v>
                </c:pt>
                <c:pt idx="4109">
                  <c:v>648.94500000000005</c:v>
                </c:pt>
                <c:pt idx="4110">
                  <c:v>649.178</c:v>
                </c:pt>
                <c:pt idx="4111">
                  <c:v>649.36699999999996</c:v>
                </c:pt>
                <c:pt idx="4112">
                  <c:v>649.55799999999999</c:v>
                </c:pt>
                <c:pt idx="4113">
                  <c:v>649.51099999999997</c:v>
                </c:pt>
                <c:pt idx="4114">
                  <c:v>649.77499999999998</c:v>
                </c:pt>
                <c:pt idx="4115">
                  <c:v>649.96500000000003</c:v>
                </c:pt>
                <c:pt idx="4116">
                  <c:v>650.197</c:v>
                </c:pt>
                <c:pt idx="4117">
                  <c:v>650.13699999999994</c:v>
                </c:pt>
                <c:pt idx="4118">
                  <c:v>650.44899999999996</c:v>
                </c:pt>
                <c:pt idx="4119">
                  <c:v>650.67700000000002</c:v>
                </c:pt>
                <c:pt idx="4120">
                  <c:v>650.86900000000003</c:v>
                </c:pt>
                <c:pt idx="4121">
                  <c:v>651.09199999999998</c:v>
                </c:pt>
                <c:pt idx="4122">
                  <c:v>651.26700000000005</c:v>
                </c:pt>
                <c:pt idx="4123">
                  <c:v>651.45500000000004</c:v>
                </c:pt>
                <c:pt idx="4124">
                  <c:v>651.654</c:v>
                </c:pt>
                <c:pt idx="4125">
                  <c:v>651.82500000000005</c:v>
                </c:pt>
                <c:pt idx="4126">
                  <c:v>651.98699999999997</c:v>
                </c:pt>
                <c:pt idx="4127">
                  <c:v>652.14300000000003</c:v>
                </c:pt>
                <c:pt idx="4128">
                  <c:v>652.31100000000004</c:v>
                </c:pt>
                <c:pt idx="4129">
                  <c:v>652.50800000000004</c:v>
                </c:pt>
                <c:pt idx="4130">
                  <c:v>652.69100000000003</c:v>
                </c:pt>
                <c:pt idx="4131">
                  <c:v>652.74900000000002</c:v>
                </c:pt>
                <c:pt idx="4132">
                  <c:v>652.98199999999997</c:v>
                </c:pt>
                <c:pt idx="4133">
                  <c:v>653.15300000000002</c:v>
                </c:pt>
                <c:pt idx="4134">
                  <c:v>653.30700000000002</c:v>
                </c:pt>
                <c:pt idx="4135">
                  <c:v>653.529</c:v>
                </c:pt>
                <c:pt idx="4136">
                  <c:v>653.71799999999996</c:v>
                </c:pt>
                <c:pt idx="4137">
                  <c:v>653.76300000000003</c:v>
                </c:pt>
                <c:pt idx="4138">
                  <c:v>654.04600000000005</c:v>
                </c:pt>
                <c:pt idx="4139">
                  <c:v>654.24099999999999</c:v>
                </c:pt>
                <c:pt idx="4140">
                  <c:v>654.40899999999999</c:v>
                </c:pt>
                <c:pt idx="4141">
                  <c:v>654.59199999999998</c:v>
                </c:pt>
                <c:pt idx="4142">
                  <c:v>654.78</c:v>
                </c:pt>
                <c:pt idx="4143">
                  <c:v>654.92999999999995</c:v>
                </c:pt>
                <c:pt idx="4144">
                  <c:v>655.125</c:v>
                </c:pt>
                <c:pt idx="4145">
                  <c:v>655.32399999999996</c:v>
                </c:pt>
                <c:pt idx="4146">
                  <c:v>655.48400000000004</c:v>
                </c:pt>
                <c:pt idx="4147">
                  <c:v>655.65099999999995</c:v>
                </c:pt>
                <c:pt idx="4148">
                  <c:v>655.80499999999995</c:v>
                </c:pt>
                <c:pt idx="4149">
                  <c:v>655.95899999999995</c:v>
                </c:pt>
                <c:pt idx="4150">
                  <c:v>656.14200000000005</c:v>
                </c:pt>
                <c:pt idx="4151">
                  <c:v>656.35400000000004</c:v>
                </c:pt>
                <c:pt idx="4152">
                  <c:v>656.52599999999995</c:v>
                </c:pt>
                <c:pt idx="4153">
                  <c:v>656.70600000000002</c:v>
                </c:pt>
                <c:pt idx="4154">
                  <c:v>656.87400000000002</c:v>
                </c:pt>
                <c:pt idx="4155">
                  <c:v>657.04</c:v>
                </c:pt>
                <c:pt idx="4156">
                  <c:v>657.2</c:v>
                </c:pt>
                <c:pt idx="4157">
                  <c:v>657.37800000000004</c:v>
                </c:pt>
                <c:pt idx="4158">
                  <c:v>657.58199999999999</c:v>
                </c:pt>
                <c:pt idx="4159">
                  <c:v>657.74699999999996</c:v>
                </c:pt>
                <c:pt idx="4160">
                  <c:v>657.83799999999997</c:v>
                </c:pt>
                <c:pt idx="4161">
                  <c:v>658.04399999999998</c:v>
                </c:pt>
                <c:pt idx="4162">
                  <c:v>658.20500000000004</c:v>
                </c:pt>
                <c:pt idx="4163">
                  <c:v>658.36599999999999</c:v>
                </c:pt>
                <c:pt idx="4164">
                  <c:v>658.55499999999995</c:v>
                </c:pt>
                <c:pt idx="4165">
                  <c:v>658.73</c:v>
                </c:pt>
                <c:pt idx="4166">
                  <c:v>658.91300000000001</c:v>
                </c:pt>
                <c:pt idx="4167">
                  <c:v>658.98400000000004</c:v>
                </c:pt>
                <c:pt idx="4168">
                  <c:v>659.20100000000002</c:v>
                </c:pt>
                <c:pt idx="4169">
                  <c:v>659.16600000000005</c:v>
                </c:pt>
                <c:pt idx="4170">
                  <c:v>659.38400000000001</c:v>
                </c:pt>
                <c:pt idx="4171">
                  <c:v>659.48699999999997</c:v>
                </c:pt>
                <c:pt idx="4172">
                  <c:v>659.78700000000003</c:v>
                </c:pt>
                <c:pt idx="4173">
                  <c:v>659.99099999999999</c:v>
                </c:pt>
                <c:pt idx="4174">
                  <c:v>660.24599999999998</c:v>
                </c:pt>
                <c:pt idx="4175">
                  <c:v>660.42899999999997</c:v>
                </c:pt>
                <c:pt idx="4176">
                  <c:v>660.61400000000003</c:v>
                </c:pt>
                <c:pt idx="4177">
                  <c:v>660.77300000000002</c:v>
                </c:pt>
                <c:pt idx="4178">
                  <c:v>660.96699999999998</c:v>
                </c:pt>
                <c:pt idx="4179">
                  <c:v>661.12199999999996</c:v>
                </c:pt>
                <c:pt idx="4180">
                  <c:v>661.31600000000003</c:v>
                </c:pt>
                <c:pt idx="4181">
                  <c:v>661.49099999999999</c:v>
                </c:pt>
                <c:pt idx="4182">
                  <c:v>661.65800000000002</c:v>
                </c:pt>
                <c:pt idx="4183">
                  <c:v>661.77300000000002</c:v>
                </c:pt>
                <c:pt idx="4184">
                  <c:v>661.971</c:v>
                </c:pt>
                <c:pt idx="4185">
                  <c:v>662.11800000000005</c:v>
                </c:pt>
                <c:pt idx="4186">
                  <c:v>662.28499999999997</c:v>
                </c:pt>
                <c:pt idx="4187">
                  <c:v>662.47</c:v>
                </c:pt>
                <c:pt idx="4188">
                  <c:v>662.65099999999995</c:v>
                </c:pt>
                <c:pt idx="4189">
                  <c:v>662.85900000000004</c:v>
                </c:pt>
                <c:pt idx="4190">
                  <c:v>663.02</c:v>
                </c:pt>
                <c:pt idx="4191">
                  <c:v>663.23599999999999</c:v>
                </c:pt>
                <c:pt idx="4192">
                  <c:v>663.38300000000004</c:v>
                </c:pt>
                <c:pt idx="4193">
                  <c:v>663.52800000000002</c:v>
                </c:pt>
                <c:pt idx="4194">
                  <c:v>663.68</c:v>
                </c:pt>
                <c:pt idx="4195">
                  <c:v>663.56799999999998</c:v>
                </c:pt>
                <c:pt idx="4196">
                  <c:v>663.87599999999998</c:v>
                </c:pt>
                <c:pt idx="4197">
                  <c:v>664.13199999999995</c:v>
                </c:pt>
                <c:pt idx="4198">
                  <c:v>664.36</c:v>
                </c:pt>
                <c:pt idx="4199">
                  <c:v>664.553</c:v>
                </c:pt>
                <c:pt idx="4200">
                  <c:v>664.73900000000003</c:v>
                </c:pt>
                <c:pt idx="4201">
                  <c:v>664.88199999999995</c:v>
                </c:pt>
                <c:pt idx="4202">
                  <c:v>665.05700000000002</c:v>
                </c:pt>
                <c:pt idx="4203">
                  <c:v>665.23599999999999</c:v>
                </c:pt>
                <c:pt idx="4204">
                  <c:v>665.43200000000002</c:v>
                </c:pt>
                <c:pt idx="4205">
                  <c:v>665.625</c:v>
                </c:pt>
                <c:pt idx="4206">
                  <c:v>665.77300000000002</c:v>
                </c:pt>
                <c:pt idx="4207">
                  <c:v>665.93100000000004</c:v>
                </c:pt>
                <c:pt idx="4208">
                  <c:v>666.09699999999998</c:v>
                </c:pt>
                <c:pt idx="4209">
                  <c:v>666.23599999999999</c:v>
                </c:pt>
                <c:pt idx="4210">
                  <c:v>666.38900000000001</c:v>
                </c:pt>
                <c:pt idx="4211">
                  <c:v>666.46799999999996</c:v>
                </c:pt>
                <c:pt idx="4212">
                  <c:v>666.53200000000004</c:v>
                </c:pt>
                <c:pt idx="4213">
                  <c:v>666.81299999999999</c:v>
                </c:pt>
                <c:pt idx="4214">
                  <c:v>667.03300000000002</c:v>
                </c:pt>
                <c:pt idx="4215">
                  <c:v>667.23699999999997</c:v>
                </c:pt>
                <c:pt idx="4216">
                  <c:v>667.40800000000002</c:v>
                </c:pt>
                <c:pt idx="4217">
                  <c:v>667.577</c:v>
                </c:pt>
                <c:pt idx="4218">
                  <c:v>667.77099999999996</c:v>
                </c:pt>
                <c:pt idx="4219">
                  <c:v>667.92499999999995</c:v>
                </c:pt>
                <c:pt idx="4220">
                  <c:v>668.06100000000004</c:v>
                </c:pt>
                <c:pt idx="4221">
                  <c:v>668.23900000000003</c:v>
                </c:pt>
                <c:pt idx="4222">
                  <c:v>668.19500000000005</c:v>
                </c:pt>
                <c:pt idx="4223">
                  <c:v>668.46100000000001</c:v>
                </c:pt>
                <c:pt idx="4224">
                  <c:v>668.70799999999997</c:v>
                </c:pt>
                <c:pt idx="4225">
                  <c:v>668.81899999999996</c:v>
                </c:pt>
                <c:pt idx="4226">
                  <c:v>668.99</c:v>
                </c:pt>
                <c:pt idx="4227">
                  <c:v>669.15200000000004</c:v>
                </c:pt>
                <c:pt idx="4228">
                  <c:v>669.38599999999997</c:v>
                </c:pt>
                <c:pt idx="4229">
                  <c:v>669.51099999999997</c:v>
                </c:pt>
                <c:pt idx="4230">
                  <c:v>669.67200000000003</c:v>
                </c:pt>
                <c:pt idx="4231">
                  <c:v>669.89300000000003</c:v>
                </c:pt>
                <c:pt idx="4232">
                  <c:v>670.06500000000005</c:v>
                </c:pt>
                <c:pt idx="4233">
                  <c:v>670.25400000000002</c:v>
                </c:pt>
                <c:pt idx="4234">
                  <c:v>670.37699999999995</c:v>
                </c:pt>
                <c:pt idx="4235">
                  <c:v>670.56500000000005</c:v>
                </c:pt>
                <c:pt idx="4236">
                  <c:v>670.77</c:v>
                </c:pt>
                <c:pt idx="4237">
                  <c:v>670.875</c:v>
                </c:pt>
                <c:pt idx="4238">
                  <c:v>671.10699999999997</c:v>
                </c:pt>
                <c:pt idx="4239">
                  <c:v>671.298</c:v>
                </c:pt>
                <c:pt idx="4240">
                  <c:v>671.45299999999997</c:v>
                </c:pt>
                <c:pt idx="4241">
                  <c:v>671.596</c:v>
                </c:pt>
                <c:pt idx="4242">
                  <c:v>671.76400000000001</c:v>
                </c:pt>
                <c:pt idx="4243">
                  <c:v>671.947</c:v>
                </c:pt>
                <c:pt idx="4244">
                  <c:v>672.11300000000006</c:v>
                </c:pt>
                <c:pt idx="4245">
                  <c:v>672.274</c:v>
                </c:pt>
                <c:pt idx="4246">
                  <c:v>672.43600000000004</c:v>
                </c:pt>
                <c:pt idx="4247">
                  <c:v>672.58799999999997</c:v>
                </c:pt>
                <c:pt idx="4248">
                  <c:v>672.72199999999998</c:v>
                </c:pt>
                <c:pt idx="4249">
                  <c:v>672.89300000000003</c:v>
                </c:pt>
                <c:pt idx="4250">
                  <c:v>673.04200000000003</c:v>
                </c:pt>
                <c:pt idx="4251">
                  <c:v>673.19200000000001</c:v>
                </c:pt>
                <c:pt idx="4252">
                  <c:v>673.35900000000004</c:v>
                </c:pt>
                <c:pt idx="4253">
                  <c:v>673.50300000000004</c:v>
                </c:pt>
                <c:pt idx="4254">
                  <c:v>673.69200000000001</c:v>
                </c:pt>
                <c:pt idx="4255">
                  <c:v>673.86099999999999</c:v>
                </c:pt>
                <c:pt idx="4256">
                  <c:v>674.03099999999995</c:v>
                </c:pt>
                <c:pt idx="4257">
                  <c:v>674.17600000000004</c:v>
                </c:pt>
                <c:pt idx="4258">
                  <c:v>674.27</c:v>
                </c:pt>
                <c:pt idx="4259">
                  <c:v>674.47299999999996</c:v>
                </c:pt>
                <c:pt idx="4260">
                  <c:v>674.64800000000002</c:v>
                </c:pt>
                <c:pt idx="4261">
                  <c:v>674.80200000000002</c:v>
                </c:pt>
                <c:pt idx="4262">
                  <c:v>674.73</c:v>
                </c:pt>
                <c:pt idx="4263">
                  <c:v>674.99699999999996</c:v>
                </c:pt>
                <c:pt idx="4264">
                  <c:v>675.22799999999995</c:v>
                </c:pt>
                <c:pt idx="4265">
                  <c:v>675.42600000000004</c:v>
                </c:pt>
                <c:pt idx="4266">
                  <c:v>675.60900000000004</c:v>
                </c:pt>
                <c:pt idx="4267">
                  <c:v>675.721</c:v>
                </c:pt>
                <c:pt idx="4268">
                  <c:v>675.89099999999996</c:v>
                </c:pt>
                <c:pt idx="4269">
                  <c:v>676.06299999999999</c:v>
                </c:pt>
                <c:pt idx="4270">
                  <c:v>676.01499999999999</c:v>
                </c:pt>
                <c:pt idx="4271">
                  <c:v>676.28099999999995</c:v>
                </c:pt>
                <c:pt idx="4272">
                  <c:v>676.327</c:v>
                </c:pt>
                <c:pt idx="4273">
                  <c:v>676.53700000000003</c:v>
                </c:pt>
                <c:pt idx="4274">
                  <c:v>676.78599999999994</c:v>
                </c:pt>
                <c:pt idx="4275">
                  <c:v>676.98699999999997</c:v>
                </c:pt>
                <c:pt idx="4276">
                  <c:v>677.154</c:v>
                </c:pt>
                <c:pt idx="4277">
                  <c:v>677.322</c:v>
                </c:pt>
                <c:pt idx="4278">
                  <c:v>677.50699999999995</c:v>
                </c:pt>
                <c:pt idx="4279">
                  <c:v>677.64599999999996</c:v>
                </c:pt>
                <c:pt idx="4280">
                  <c:v>677.80799999999999</c:v>
                </c:pt>
                <c:pt idx="4281">
                  <c:v>677.98699999999997</c:v>
                </c:pt>
                <c:pt idx="4282">
                  <c:v>678.12900000000002</c:v>
                </c:pt>
                <c:pt idx="4283">
                  <c:v>678.29899999999998</c:v>
                </c:pt>
                <c:pt idx="4284">
                  <c:v>678.48400000000004</c:v>
                </c:pt>
                <c:pt idx="4285">
                  <c:v>678.62199999999996</c:v>
                </c:pt>
                <c:pt idx="4286">
                  <c:v>678.75300000000004</c:v>
                </c:pt>
                <c:pt idx="4287">
                  <c:v>678.90800000000002</c:v>
                </c:pt>
                <c:pt idx="4288">
                  <c:v>678.89700000000005</c:v>
                </c:pt>
                <c:pt idx="4289">
                  <c:v>679.15899999999999</c:v>
                </c:pt>
                <c:pt idx="4290">
                  <c:v>679.35900000000004</c:v>
                </c:pt>
                <c:pt idx="4291">
                  <c:v>679.50599999999997</c:v>
                </c:pt>
                <c:pt idx="4292">
                  <c:v>679.62300000000005</c:v>
                </c:pt>
                <c:pt idx="4293">
                  <c:v>679.77599999999995</c:v>
                </c:pt>
                <c:pt idx="4294">
                  <c:v>679.98400000000004</c:v>
                </c:pt>
                <c:pt idx="4295">
                  <c:v>680.18399999999997</c:v>
                </c:pt>
                <c:pt idx="4296">
                  <c:v>680.351</c:v>
                </c:pt>
                <c:pt idx="4297">
                  <c:v>680.52499999999998</c:v>
                </c:pt>
                <c:pt idx="4298">
                  <c:v>680.68899999999996</c:v>
                </c:pt>
                <c:pt idx="4299">
                  <c:v>680.82899999999995</c:v>
                </c:pt>
                <c:pt idx="4300">
                  <c:v>680.995</c:v>
                </c:pt>
                <c:pt idx="4301">
                  <c:v>681.197</c:v>
                </c:pt>
                <c:pt idx="4302">
                  <c:v>681.33799999999997</c:v>
                </c:pt>
                <c:pt idx="4303">
                  <c:v>681.495</c:v>
                </c:pt>
                <c:pt idx="4304">
                  <c:v>681.64599999999996</c:v>
                </c:pt>
                <c:pt idx="4305">
                  <c:v>681.68899999999996</c:v>
                </c:pt>
                <c:pt idx="4306">
                  <c:v>681.88900000000001</c:v>
                </c:pt>
                <c:pt idx="4307">
                  <c:v>682.04899999999998</c:v>
                </c:pt>
                <c:pt idx="4308">
                  <c:v>682.221</c:v>
                </c:pt>
                <c:pt idx="4309">
                  <c:v>682.39200000000005</c:v>
                </c:pt>
                <c:pt idx="4310">
                  <c:v>682.52800000000002</c:v>
                </c:pt>
                <c:pt idx="4311">
                  <c:v>682.68299999999999</c:v>
                </c:pt>
                <c:pt idx="4312">
                  <c:v>682.82799999999997</c:v>
                </c:pt>
                <c:pt idx="4313">
                  <c:v>682.98500000000001</c:v>
                </c:pt>
                <c:pt idx="4314">
                  <c:v>683.11400000000003</c:v>
                </c:pt>
                <c:pt idx="4315">
                  <c:v>683.18100000000004</c:v>
                </c:pt>
                <c:pt idx="4316">
                  <c:v>683.40300000000002</c:v>
                </c:pt>
                <c:pt idx="4317">
                  <c:v>683.59500000000003</c:v>
                </c:pt>
                <c:pt idx="4318">
                  <c:v>683.76</c:v>
                </c:pt>
                <c:pt idx="4319">
                  <c:v>683.92100000000005</c:v>
                </c:pt>
                <c:pt idx="4320">
                  <c:v>684.08600000000001</c:v>
                </c:pt>
                <c:pt idx="4321">
                  <c:v>684.22400000000005</c:v>
                </c:pt>
                <c:pt idx="4322">
                  <c:v>684.38599999999997</c:v>
                </c:pt>
                <c:pt idx="4323">
                  <c:v>684.54499999999996</c:v>
                </c:pt>
                <c:pt idx="4324">
                  <c:v>684.73400000000004</c:v>
                </c:pt>
                <c:pt idx="4325">
                  <c:v>684.89599999999996</c:v>
                </c:pt>
                <c:pt idx="4326">
                  <c:v>685.05</c:v>
                </c:pt>
                <c:pt idx="4327">
                  <c:v>685.21600000000001</c:v>
                </c:pt>
                <c:pt idx="4328">
                  <c:v>685.38699999999994</c:v>
                </c:pt>
                <c:pt idx="4329">
                  <c:v>685.553</c:v>
                </c:pt>
                <c:pt idx="4330">
                  <c:v>685.71900000000005</c:v>
                </c:pt>
                <c:pt idx="4331">
                  <c:v>685.87300000000005</c:v>
                </c:pt>
                <c:pt idx="4332">
                  <c:v>686.02700000000004</c:v>
                </c:pt>
                <c:pt idx="4333">
                  <c:v>686.16800000000001</c:v>
                </c:pt>
                <c:pt idx="4334">
                  <c:v>686.31299999999999</c:v>
                </c:pt>
                <c:pt idx="4335">
                  <c:v>686.49699999999996</c:v>
                </c:pt>
                <c:pt idx="4336">
                  <c:v>686.60400000000004</c:v>
                </c:pt>
                <c:pt idx="4337">
                  <c:v>686.76800000000003</c:v>
                </c:pt>
                <c:pt idx="4338">
                  <c:v>686.94799999999998</c:v>
                </c:pt>
                <c:pt idx="4339">
                  <c:v>687.11099999999999</c:v>
                </c:pt>
                <c:pt idx="4340">
                  <c:v>687.27800000000002</c:v>
                </c:pt>
                <c:pt idx="4341">
                  <c:v>687.42600000000004</c:v>
                </c:pt>
                <c:pt idx="4342">
                  <c:v>687.56399999999996</c:v>
                </c:pt>
                <c:pt idx="4343">
                  <c:v>687.71100000000001</c:v>
                </c:pt>
                <c:pt idx="4344">
                  <c:v>687.875</c:v>
                </c:pt>
                <c:pt idx="4345">
                  <c:v>688.02300000000002</c:v>
                </c:pt>
                <c:pt idx="4346">
                  <c:v>688.173</c:v>
                </c:pt>
                <c:pt idx="4347">
                  <c:v>688.35</c:v>
                </c:pt>
                <c:pt idx="4348">
                  <c:v>688.53</c:v>
                </c:pt>
                <c:pt idx="4349">
                  <c:v>688.68399999999997</c:v>
                </c:pt>
                <c:pt idx="4350">
                  <c:v>688.82899999999995</c:v>
                </c:pt>
                <c:pt idx="4351">
                  <c:v>688.86500000000001</c:v>
                </c:pt>
                <c:pt idx="4352">
                  <c:v>689.03800000000001</c:v>
                </c:pt>
                <c:pt idx="4353">
                  <c:v>689.13300000000004</c:v>
                </c:pt>
                <c:pt idx="4354">
                  <c:v>689.29499999999996</c:v>
                </c:pt>
                <c:pt idx="4355">
                  <c:v>689.41899999999998</c:v>
                </c:pt>
                <c:pt idx="4356">
                  <c:v>689.23900000000003</c:v>
                </c:pt>
                <c:pt idx="4357">
                  <c:v>689.46900000000005</c:v>
                </c:pt>
                <c:pt idx="4358">
                  <c:v>689.63300000000004</c:v>
                </c:pt>
                <c:pt idx="4359">
                  <c:v>689.72</c:v>
                </c:pt>
                <c:pt idx="4360">
                  <c:v>689.79300000000001</c:v>
                </c:pt>
                <c:pt idx="4361">
                  <c:v>689.83799999999997</c:v>
                </c:pt>
                <c:pt idx="4362">
                  <c:v>689.88099999999997</c:v>
                </c:pt>
                <c:pt idx="4363">
                  <c:v>689.93100000000004</c:v>
                </c:pt>
                <c:pt idx="4364">
                  <c:v>689.98800000000006</c:v>
                </c:pt>
                <c:pt idx="4365">
                  <c:v>690.00800000000004</c:v>
                </c:pt>
                <c:pt idx="4366">
                  <c:v>690.03899999999999</c:v>
                </c:pt>
                <c:pt idx="4367">
                  <c:v>690.07</c:v>
                </c:pt>
                <c:pt idx="4368">
                  <c:v>690.10500000000002</c:v>
                </c:pt>
                <c:pt idx="4369">
                  <c:v>690.12900000000002</c:v>
                </c:pt>
                <c:pt idx="4370">
                  <c:v>690.15800000000002</c:v>
                </c:pt>
                <c:pt idx="4371">
                  <c:v>690.19</c:v>
                </c:pt>
                <c:pt idx="4372">
                  <c:v>690.21299999999997</c:v>
                </c:pt>
                <c:pt idx="4373">
                  <c:v>690.23099999999999</c:v>
                </c:pt>
                <c:pt idx="4374">
                  <c:v>690.24</c:v>
                </c:pt>
                <c:pt idx="4375">
                  <c:v>690.26199999999994</c:v>
                </c:pt>
                <c:pt idx="4376">
                  <c:v>690.29100000000005</c:v>
                </c:pt>
                <c:pt idx="4377">
                  <c:v>690.30399999999997</c:v>
                </c:pt>
                <c:pt idx="4378">
                  <c:v>690.32399999999996</c:v>
                </c:pt>
                <c:pt idx="4379">
                  <c:v>690.33399999999995</c:v>
                </c:pt>
                <c:pt idx="4380">
                  <c:v>690.35900000000004</c:v>
                </c:pt>
                <c:pt idx="4381">
                  <c:v>690.36599999999999</c:v>
                </c:pt>
                <c:pt idx="4382">
                  <c:v>690.38599999999997</c:v>
                </c:pt>
                <c:pt idx="4383">
                  <c:v>690.28800000000001</c:v>
                </c:pt>
                <c:pt idx="4384">
                  <c:v>690.346</c:v>
                </c:pt>
                <c:pt idx="4385">
                  <c:v>690.40800000000002</c:v>
                </c:pt>
                <c:pt idx="4386">
                  <c:v>690.42</c:v>
                </c:pt>
                <c:pt idx="4387">
                  <c:v>690.42</c:v>
                </c:pt>
                <c:pt idx="4388">
                  <c:v>690.43299999999999</c:v>
                </c:pt>
                <c:pt idx="4389">
                  <c:v>690.43100000000004</c:v>
                </c:pt>
                <c:pt idx="4390">
                  <c:v>690.45600000000002</c:v>
                </c:pt>
                <c:pt idx="4391">
                  <c:v>690.48099999999999</c:v>
                </c:pt>
                <c:pt idx="4392">
                  <c:v>690.50099999999998</c:v>
                </c:pt>
                <c:pt idx="4393">
                  <c:v>690.51499999999999</c:v>
                </c:pt>
                <c:pt idx="4394">
                  <c:v>690.53</c:v>
                </c:pt>
                <c:pt idx="4395">
                  <c:v>690.53800000000001</c:v>
                </c:pt>
                <c:pt idx="4396">
                  <c:v>690.548</c:v>
                </c:pt>
                <c:pt idx="4397">
                  <c:v>690.55</c:v>
                </c:pt>
                <c:pt idx="4398">
                  <c:v>690.54700000000003</c:v>
                </c:pt>
                <c:pt idx="4399">
                  <c:v>690.56299999999999</c:v>
                </c:pt>
                <c:pt idx="4400">
                  <c:v>690.57100000000003</c:v>
                </c:pt>
                <c:pt idx="4401">
                  <c:v>690.56299999999999</c:v>
                </c:pt>
                <c:pt idx="4402">
                  <c:v>690.56299999999999</c:v>
                </c:pt>
                <c:pt idx="4403">
                  <c:v>690.57</c:v>
                </c:pt>
                <c:pt idx="4404">
                  <c:v>690.58600000000001</c:v>
                </c:pt>
                <c:pt idx="4405">
                  <c:v>690.56200000000001</c:v>
                </c:pt>
                <c:pt idx="4406">
                  <c:v>690.43499999999995</c:v>
                </c:pt>
                <c:pt idx="4407">
                  <c:v>690.53200000000004</c:v>
                </c:pt>
                <c:pt idx="4408">
                  <c:v>690.55600000000004</c:v>
                </c:pt>
                <c:pt idx="4409">
                  <c:v>690.56399999999996</c:v>
                </c:pt>
                <c:pt idx="4410">
                  <c:v>690.59900000000005</c:v>
                </c:pt>
                <c:pt idx="4411">
                  <c:v>690.625</c:v>
                </c:pt>
                <c:pt idx="4412">
                  <c:v>690.64800000000002</c:v>
                </c:pt>
                <c:pt idx="4413">
                  <c:v>690.64200000000005</c:v>
                </c:pt>
                <c:pt idx="4414">
                  <c:v>690.64</c:v>
                </c:pt>
                <c:pt idx="4415">
                  <c:v>690.63400000000001</c:v>
                </c:pt>
                <c:pt idx="4416">
                  <c:v>690.63199999999995</c:v>
                </c:pt>
                <c:pt idx="4417">
                  <c:v>690.553</c:v>
                </c:pt>
                <c:pt idx="4418">
                  <c:v>690.56700000000001</c:v>
                </c:pt>
                <c:pt idx="4419">
                  <c:v>690.53899999999999</c:v>
                </c:pt>
                <c:pt idx="4420">
                  <c:v>690.63599999999997</c:v>
                </c:pt>
                <c:pt idx="4421">
                  <c:v>690.673</c:v>
                </c:pt>
                <c:pt idx="4422">
                  <c:v>690.67899999999997</c:v>
                </c:pt>
                <c:pt idx="4423">
                  <c:v>690.66800000000001</c:v>
                </c:pt>
                <c:pt idx="4424">
                  <c:v>690.66499999999996</c:v>
                </c:pt>
                <c:pt idx="4425">
                  <c:v>690.69100000000003</c:v>
                </c:pt>
                <c:pt idx="4426">
                  <c:v>690.697</c:v>
                </c:pt>
                <c:pt idx="4427">
                  <c:v>690.69200000000001</c:v>
                </c:pt>
                <c:pt idx="4428">
                  <c:v>690.68899999999996</c:v>
                </c:pt>
                <c:pt idx="4429">
                  <c:v>690.69799999999998</c:v>
                </c:pt>
                <c:pt idx="4430">
                  <c:v>690.69899999999996</c:v>
                </c:pt>
                <c:pt idx="4431">
                  <c:v>690.70299999999997</c:v>
                </c:pt>
                <c:pt idx="4432">
                  <c:v>690.69399999999996</c:v>
                </c:pt>
                <c:pt idx="4433">
                  <c:v>690.702</c:v>
                </c:pt>
                <c:pt idx="4434">
                  <c:v>690.68399999999997</c:v>
                </c:pt>
                <c:pt idx="4435">
                  <c:v>690.66800000000001</c:v>
                </c:pt>
                <c:pt idx="4436">
                  <c:v>690.68399999999997</c:v>
                </c:pt>
                <c:pt idx="4437">
                  <c:v>690.58199999999999</c:v>
                </c:pt>
                <c:pt idx="4438">
                  <c:v>690.60500000000002</c:v>
                </c:pt>
                <c:pt idx="4439">
                  <c:v>690.63300000000004</c:v>
                </c:pt>
                <c:pt idx="4440">
                  <c:v>690.40099999999995</c:v>
                </c:pt>
                <c:pt idx="4441">
                  <c:v>690.53200000000004</c:v>
                </c:pt>
                <c:pt idx="4442">
                  <c:v>690.59</c:v>
                </c:pt>
                <c:pt idx="4443">
                  <c:v>690.60199999999998</c:v>
                </c:pt>
                <c:pt idx="4444">
                  <c:v>690.60900000000004</c:v>
                </c:pt>
                <c:pt idx="4445">
                  <c:v>690.62599999999998</c:v>
                </c:pt>
                <c:pt idx="4446">
                  <c:v>690.63199999999995</c:v>
                </c:pt>
                <c:pt idx="4447">
                  <c:v>690.63599999999997</c:v>
                </c:pt>
                <c:pt idx="4448">
                  <c:v>690.63699999999994</c:v>
                </c:pt>
                <c:pt idx="4449">
                  <c:v>690.63599999999997</c:v>
                </c:pt>
                <c:pt idx="4450">
                  <c:v>690.62300000000005</c:v>
                </c:pt>
                <c:pt idx="4451">
                  <c:v>690.58799999999997</c:v>
                </c:pt>
                <c:pt idx="4452">
                  <c:v>690.61</c:v>
                </c:pt>
                <c:pt idx="4453">
                  <c:v>690.62800000000004</c:v>
                </c:pt>
                <c:pt idx="4454">
                  <c:v>690.62699999999995</c:v>
                </c:pt>
                <c:pt idx="4455">
                  <c:v>690.59500000000003</c:v>
                </c:pt>
                <c:pt idx="4456">
                  <c:v>690.59500000000003</c:v>
                </c:pt>
                <c:pt idx="4457">
                  <c:v>690.60799999999995</c:v>
                </c:pt>
                <c:pt idx="4458">
                  <c:v>690.61800000000005</c:v>
                </c:pt>
                <c:pt idx="4459">
                  <c:v>690.62</c:v>
                </c:pt>
                <c:pt idx="4460">
                  <c:v>690.62</c:v>
                </c:pt>
                <c:pt idx="4461">
                  <c:v>690.64700000000005</c:v>
                </c:pt>
                <c:pt idx="4462">
                  <c:v>690.60199999999998</c:v>
                </c:pt>
                <c:pt idx="4463">
                  <c:v>690.60900000000004</c:v>
                </c:pt>
                <c:pt idx="4464">
                  <c:v>690.63599999999997</c:v>
                </c:pt>
                <c:pt idx="4465">
                  <c:v>690.63199999999995</c:v>
                </c:pt>
                <c:pt idx="4466">
                  <c:v>690.60699999999997</c:v>
                </c:pt>
                <c:pt idx="4467">
                  <c:v>690.61199999999997</c:v>
                </c:pt>
                <c:pt idx="4468">
                  <c:v>690.62</c:v>
                </c:pt>
                <c:pt idx="4469">
                  <c:v>690.62699999999995</c:v>
                </c:pt>
                <c:pt idx="4470">
                  <c:v>690.65300000000002</c:v>
                </c:pt>
                <c:pt idx="4471">
                  <c:v>690.65099999999995</c:v>
                </c:pt>
                <c:pt idx="4472">
                  <c:v>690.64499999999998</c:v>
                </c:pt>
                <c:pt idx="4473">
                  <c:v>690.61</c:v>
                </c:pt>
                <c:pt idx="4474">
                  <c:v>690.62</c:v>
                </c:pt>
                <c:pt idx="4475">
                  <c:v>690.62</c:v>
                </c:pt>
                <c:pt idx="4476">
                  <c:v>690.58600000000001</c:v>
                </c:pt>
                <c:pt idx="4477">
                  <c:v>690.62400000000002</c:v>
                </c:pt>
                <c:pt idx="4478">
                  <c:v>690.61199999999997</c:v>
                </c:pt>
                <c:pt idx="4479">
                  <c:v>690.596</c:v>
                </c:pt>
                <c:pt idx="4480">
                  <c:v>690.601</c:v>
                </c:pt>
                <c:pt idx="4481">
                  <c:v>690.62800000000004</c:v>
                </c:pt>
                <c:pt idx="4482">
                  <c:v>690.625</c:v>
                </c:pt>
                <c:pt idx="4483">
                  <c:v>690.53</c:v>
                </c:pt>
                <c:pt idx="4484">
                  <c:v>690.55100000000004</c:v>
                </c:pt>
                <c:pt idx="4485">
                  <c:v>690.56799999999998</c:v>
                </c:pt>
                <c:pt idx="4486">
                  <c:v>690.59299999999996</c:v>
                </c:pt>
                <c:pt idx="4487">
                  <c:v>690.61099999999999</c:v>
                </c:pt>
                <c:pt idx="4488">
                  <c:v>690.59299999999996</c:v>
                </c:pt>
                <c:pt idx="4489">
                  <c:v>690.59799999999996</c:v>
                </c:pt>
                <c:pt idx="4490">
                  <c:v>690.58600000000001</c:v>
                </c:pt>
                <c:pt idx="4491">
                  <c:v>690.572</c:v>
                </c:pt>
                <c:pt idx="4492">
                  <c:v>690.60500000000002</c:v>
                </c:pt>
                <c:pt idx="4493">
                  <c:v>690.59699999999998</c:v>
                </c:pt>
                <c:pt idx="4494">
                  <c:v>690.60699999999997</c:v>
                </c:pt>
                <c:pt idx="4495">
                  <c:v>690.61900000000003</c:v>
                </c:pt>
                <c:pt idx="4496">
                  <c:v>690.61900000000003</c:v>
                </c:pt>
                <c:pt idx="4497">
                  <c:v>690.62900000000002</c:v>
                </c:pt>
                <c:pt idx="4498">
                  <c:v>690.63599999999997</c:v>
                </c:pt>
                <c:pt idx="4499">
                  <c:v>690.63800000000003</c:v>
                </c:pt>
                <c:pt idx="4500">
                  <c:v>690.63</c:v>
                </c:pt>
                <c:pt idx="4501">
                  <c:v>690.61</c:v>
                </c:pt>
                <c:pt idx="4502">
                  <c:v>690.60900000000004</c:v>
                </c:pt>
                <c:pt idx="4503">
                  <c:v>690.43600000000004</c:v>
                </c:pt>
                <c:pt idx="4504">
                  <c:v>690.53099999999995</c:v>
                </c:pt>
                <c:pt idx="4505">
                  <c:v>690.58</c:v>
                </c:pt>
                <c:pt idx="4506">
                  <c:v>690.61</c:v>
                </c:pt>
                <c:pt idx="4507">
                  <c:v>690.61199999999997</c:v>
                </c:pt>
                <c:pt idx="4508">
                  <c:v>690.61699999999996</c:v>
                </c:pt>
                <c:pt idx="4509">
                  <c:v>690.62099999999998</c:v>
                </c:pt>
                <c:pt idx="4510">
                  <c:v>690.62300000000005</c:v>
                </c:pt>
                <c:pt idx="4511">
                  <c:v>690.60699999999997</c:v>
                </c:pt>
                <c:pt idx="4512">
                  <c:v>690.61199999999997</c:v>
                </c:pt>
                <c:pt idx="4513">
                  <c:v>690.64400000000001</c:v>
                </c:pt>
                <c:pt idx="4514">
                  <c:v>690.62099999999998</c:v>
                </c:pt>
                <c:pt idx="4515">
                  <c:v>690.60299999999995</c:v>
                </c:pt>
                <c:pt idx="4516">
                  <c:v>690.60500000000002</c:v>
                </c:pt>
                <c:pt idx="4517">
                  <c:v>690.60500000000002</c:v>
                </c:pt>
                <c:pt idx="4518">
                  <c:v>690.58399999999995</c:v>
                </c:pt>
                <c:pt idx="4519">
                  <c:v>690.60299999999995</c:v>
                </c:pt>
                <c:pt idx="4520">
                  <c:v>690.61099999999999</c:v>
                </c:pt>
                <c:pt idx="4521">
                  <c:v>690.62599999999998</c:v>
                </c:pt>
                <c:pt idx="4522">
                  <c:v>690.62800000000004</c:v>
                </c:pt>
                <c:pt idx="4523">
                  <c:v>690.43</c:v>
                </c:pt>
                <c:pt idx="4524">
                  <c:v>690.45699999999999</c:v>
                </c:pt>
                <c:pt idx="4525">
                  <c:v>690.51300000000003</c:v>
                </c:pt>
                <c:pt idx="4526">
                  <c:v>690.57100000000003</c:v>
                </c:pt>
                <c:pt idx="4527">
                  <c:v>690.56700000000001</c:v>
                </c:pt>
                <c:pt idx="4528">
                  <c:v>690.59400000000005</c:v>
                </c:pt>
                <c:pt idx="4529">
                  <c:v>690.62199999999996</c:v>
                </c:pt>
                <c:pt idx="4530">
                  <c:v>690.60299999999995</c:v>
                </c:pt>
                <c:pt idx="4531">
                  <c:v>690.60299999999995</c:v>
                </c:pt>
                <c:pt idx="4532">
                  <c:v>690.6</c:v>
                </c:pt>
                <c:pt idx="4533">
                  <c:v>690.53700000000003</c:v>
                </c:pt>
                <c:pt idx="4534">
                  <c:v>690.57500000000005</c:v>
                </c:pt>
                <c:pt idx="4535">
                  <c:v>690.59100000000001</c:v>
                </c:pt>
                <c:pt idx="4536">
                  <c:v>690.59799999999996</c:v>
                </c:pt>
                <c:pt idx="4537">
                  <c:v>690.6</c:v>
                </c:pt>
                <c:pt idx="4538">
                  <c:v>690.577</c:v>
                </c:pt>
                <c:pt idx="4539">
                  <c:v>690.56899999999996</c:v>
                </c:pt>
                <c:pt idx="4540">
                  <c:v>690.58699999999999</c:v>
                </c:pt>
                <c:pt idx="4541">
                  <c:v>690.59299999999996</c:v>
                </c:pt>
                <c:pt idx="4542">
                  <c:v>690.601</c:v>
                </c:pt>
                <c:pt idx="4543">
                  <c:v>690.58799999999997</c:v>
                </c:pt>
                <c:pt idx="4544">
                  <c:v>690.59299999999996</c:v>
                </c:pt>
                <c:pt idx="4545">
                  <c:v>690.59900000000005</c:v>
                </c:pt>
                <c:pt idx="4546">
                  <c:v>690.60799999999995</c:v>
                </c:pt>
                <c:pt idx="4547">
                  <c:v>690.58699999999999</c:v>
                </c:pt>
                <c:pt idx="4548">
                  <c:v>690.57299999999998</c:v>
                </c:pt>
                <c:pt idx="4549">
                  <c:v>690.58900000000006</c:v>
                </c:pt>
                <c:pt idx="4550">
                  <c:v>690.52099999999996</c:v>
                </c:pt>
                <c:pt idx="4551">
                  <c:v>690.53099999999995</c:v>
                </c:pt>
                <c:pt idx="4552">
                  <c:v>690.56899999999996</c:v>
                </c:pt>
                <c:pt idx="4553">
                  <c:v>690.56</c:v>
                </c:pt>
                <c:pt idx="4554">
                  <c:v>690.58100000000002</c:v>
                </c:pt>
                <c:pt idx="4555">
                  <c:v>690.577</c:v>
                </c:pt>
                <c:pt idx="4556">
                  <c:v>690.56700000000001</c:v>
                </c:pt>
                <c:pt idx="4557">
                  <c:v>690.55200000000002</c:v>
                </c:pt>
                <c:pt idx="4558">
                  <c:v>690.55100000000004</c:v>
                </c:pt>
                <c:pt idx="4559">
                  <c:v>690.50199999999995</c:v>
                </c:pt>
                <c:pt idx="4560">
                  <c:v>690.529</c:v>
                </c:pt>
                <c:pt idx="4561">
                  <c:v>690.57500000000005</c:v>
                </c:pt>
                <c:pt idx="4562">
                  <c:v>690.55</c:v>
                </c:pt>
                <c:pt idx="4563">
                  <c:v>690.54300000000001</c:v>
                </c:pt>
                <c:pt idx="4564">
                  <c:v>690.54100000000005</c:v>
                </c:pt>
                <c:pt idx="4565">
                  <c:v>690.55399999999997</c:v>
                </c:pt>
                <c:pt idx="4566">
                  <c:v>690.54399999999998</c:v>
                </c:pt>
                <c:pt idx="4567">
                  <c:v>690.53899999999999</c:v>
                </c:pt>
                <c:pt idx="4568">
                  <c:v>690.53499999999997</c:v>
                </c:pt>
                <c:pt idx="4569">
                  <c:v>690.53899999999999</c:v>
                </c:pt>
                <c:pt idx="4570">
                  <c:v>690.57299999999998</c:v>
                </c:pt>
                <c:pt idx="4571">
                  <c:v>690.59100000000001</c:v>
                </c:pt>
                <c:pt idx="4572">
                  <c:v>690.57</c:v>
                </c:pt>
                <c:pt idx="4573">
                  <c:v>690.33199999999999</c:v>
                </c:pt>
                <c:pt idx="4574">
                  <c:v>690.18799999999999</c:v>
                </c:pt>
                <c:pt idx="4575">
                  <c:v>690.37199999999996</c:v>
                </c:pt>
                <c:pt idx="4576">
                  <c:v>690.48</c:v>
                </c:pt>
                <c:pt idx="4577">
                  <c:v>690.553</c:v>
                </c:pt>
                <c:pt idx="4578">
                  <c:v>690.56</c:v>
                </c:pt>
                <c:pt idx="4579">
                  <c:v>690.54399999999998</c:v>
                </c:pt>
                <c:pt idx="4580">
                  <c:v>690.54600000000005</c:v>
                </c:pt>
                <c:pt idx="4581">
                  <c:v>690.56299999999999</c:v>
                </c:pt>
                <c:pt idx="4582">
                  <c:v>690.58100000000002</c:v>
                </c:pt>
                <c:pt idx="4583">
                  <c:v>690.6</c:v>
                </c:pt>
                <c:pt idx="4584">
                  <c:v>690.61599999999999</c:v>
                </c:pt>
                <c:pt idx="4585">
                  <c:v>690.625</c:v>
                </c:pt>
                <c:pt idx="4586">
                  <c:v>690.62</c:v>
                </c:pt>
                <c:pt idx="4587">
                  <c:v>690.61800000000005</c:v>
                </c:pt>
                <c:pt idx="4588">
                  <c:v>690.54499999999996</c:v>
                </c:pt>
                <c:pt idx="4589">
                  <c:v>690.548</c:v>
                </c:pt>
                <c:pt idx="4590">
                  <c:v>690.58600000000001</c:v>
                </c:pt>
                <c:pt idx="4591">
                  <c:v>690.61699999999996</c:v>
                </c:pt>
                <c:pt idx="4592">
                  <c:v>690.62</c:v>
                </c:pt>
                <c:pt idx="4593">
                  <c:v>690.63300000000004</c:v>
                </c:pt>
                <c:pt idx="4594">
                  <c:v>690.61699999999996</c:v>
                </c:pt>
                <c:pt idx="4595">
                  <c:v>690.625</c:v>
                </c:pt>
                <c:pt idx="4596">
                  <c:v>690.48800000000006</c:v>
                </c:pt>
                <c:pt idx="4597">
                  <c:v>690.51700000000005</c:v>
                </c:pt>
                <c:pt idx="4598">
                  <c:v>690.58699999999999</c:v>
                </c:pt>
                <c:pt idx="4599">
                  <c:v>690.59900000000005</c:v>
                </c:pt>
                <c:pt idx="4600">
                  <c:v>690.60299999999995</c:v>
                </c:pt>
                <c:pt idx="4601">
                  <c:v>690.60699999999997</c:v>
                </c:pt>
                <c:pt idx="4602">
                  <c:v>690.63499999999999</c:v>
                </c:pt>
                <c:pt idx="4603">
                  <c:v>690.64</c:v>
                </c:pt>
                <c:pt idx="4604">
                  <c:v>690.64099999999996</c:v>
                </c:pt>
                <c:pt idx="4605">
                  <c:v>690.62400000000002</c:v>
                </c:pt>
                <c:pt idx="4606">
                  <c:v>690.625</c:v>
                </c:pt>
                <c:pt idx="4607">
                  <c:v>690.63900000000001</c:v>
                </c:pt>
                <c:pt idx="4608">
                  <c:v>690.63800000000003</c:v>
                </c:pt>
                <c:pt idx="4609">
                  <c:v>690.61900000000003</c:v>
                </c:pt>
                <c:pt idx="4610">
                  <c:v>690.63400000000001</c:v>
                </c:pt>
                <c:pt idx="4611">
                  <c:v>690.62</c:v>
                </c:pt>
                <c:pt idx="4612">
                  <c:v>690.60400000000004</c:v>
                </c:pt>
                <c:pt idx="4613">
                  <c:v>690.56600000000003</c:v>
                </c:pt>
                <c:pt idx="4614">
                  <c:v>690.58399999999995</c:v>
                </c:pt>
                <c:pt idx="4615">
                  <c:v>690.57600000000002</c:v>
                </c:pt>
                <c:pt idx="4616">
                  <c:v>690.57399999999996</c:v>
                </c:pt>
                <c:pt idx="4617">
                  <c:v>690.58199999999999</c:v>
                </c:pt>
                <c:pt idx="4618">
                  <c:v>690.57899999999995</c:v>
                </c:pt>
                <c:pt idx="4619">
                  <c:v>690.55799999999999</c:v>
                </c:pt>
                <c:pt idx="4620">
                  <c:v>690.55</c:v>
                </c:pt>
                <c:pt idx="4621">
                  <c:v>690.548</c:v>
                </c:pt>
                <c:pt idx="4622">
                  <c:v>690.55600000000004</c:v>
                </c:pt>
                <c:pt idx="4623">
                  <c:v>690.55799999999999</c:v>
                </c:pt>
                <c:pt idx="4624">
                  <c:v>690.55799999999999</c:v>
                </c:pt>
                <c:pt idx="4625">
                  <c:v>690.553</c:v>
                </c:pt>
                <c:pt idx="4626">
                  <c:v>690.55799999999999</c:v>
                </c:pt>
                <c:pt idx="4627">
                  <c:v>690.55600000000004</c:v>
                </c:pt>
                <c:pt idx="4628">
                  <c:v>690.55799999999999</c:v>
                </c:pt>
                <c:pt idx="4629">
                  <c:v>690.46799999999996</c:v>
                </c:pt>
                <c:pt idx="4630">
                  <c:v>690.50300000000004</c:v>
                </c:pt>
                <c:pt idx="4631">
                  <c:v>690.52</c:v>
                </c:pt>
                <c:pt idx="4632">
                  <c:v>690.40200000000004</c:v>
                </c:pt>
                <c:pt idx="4633">
                  <c:v>690.44399999999996</c:v>
                </c:pt>
                <c:pt idx="4634">
                  <c:v>690.50300000000004</c:v>
                </c:pt>
                <c:pt idx="4635">
                  <c:v>690.51499999999999</c:v>
                </c:pt>
                <c:pt idx="4636">
                  <c:v>690.45500000000004</c:v>
                </c:pt>
                <c:pt idx="4637">
                  <c:v>690.49400000000003</c:v>
                </c:pt>
                <c:pt idx="4638">
                  <c:v>690.5</c:v>
                </c:pt>
                <c:pt idx="4639">
                  <c:v>690.51300000000003</c:v>
                </c:pt>
                <c:pt idx="4640">
                  <c:v>690.55600000000004</c:v>
                </c:pt>
                <c:pt idx="4641">
                  <c:v>690.55700000000002</c:v>
                </c:pt>
                <c:pt idx="4642">
                  <c:v>690.53899999999999</c:v>
                </c:pt>
                <c:pt idx="4643">
                  <c:v>690.49699999999996</c:v>
                </c:pt>
                <c:pt idx="4644">
                  <c:v>690.52300000000002</c:v>
                </c:pt>
                <c:pt idx="4645">
                  <c:v>690.54200000000003</c:v>
                </c:pt>
                <c:pt idx="4646">
                  <c:v>690.54399999999998</c:v>
                </c:pt>
                <c:pt idx="4647">
                  <c:v>690.52300000000002</c:v>
                </c:pt>
                <c:pt idx="4648">
                  <c:v>690.46500000000003</c:v>
                </c:pt>
                <c:pt idx="4649">
                  <c:v>690.48599999999999</c:v>
                </c:pt>
                <c:pt idx="4650">
                  <c:v>690.49099999999999</c:v>
                </c:pt>
              </c:numCache>
            </c:numRef>
          </c:xVal>
          <c:yVal>
            <c:numRef>
              <c:f>'[Octylamine and decylamine nb2ox.xlsx]Sheet1'!$N$6:$N$4656</c:f>
              <c:numCache>
                <c:formatCode>General</c:formatCode>
                <c:ptCount val="4651"/>
                <c:pt idx="0">
                  <c:v>100</c:v>
                </c:pt>
                <c:pt idx="1">
                  <c:v>100.00129999999999</c:v>
                </c:pt>
                <c:pt idx="2">
                  <c:v>99.998599999999982</c:v>
                </c:pt>
                <c:pt idx="3">
                  <c:v>99.998599999999982</c:v>
                </c:pt>
                <c:pt idx="4">
                  <c:v>99.995800000000003</c:v>
                </c:pt>
                <c:pt idx="5">
                  <c:v>99.998599999999982</c:v>
                </c:pt>
                <c:pt idx="6">
                  <c:v>99.979299999999995</c:v>
                </c:pt>
                <c:pt idx="7">
                  <c:v>99.982100000000003</c:v>
                </c:pt>
                <c:pt idx="8">
                  <c:v>99.980699999999985</c:v>
                </c:pt>
                <c:pt idx="9">
                  <c:v>99.987599999999986</c:v>
                </c:pt>
                <c:pt idx="10">
                  <c:v>99.993099999999998</c:v>
                </c:pt>
                <c:pt idx="11">
                  <c:v>99.994499999999988</c:v>
                </c:pt>
                <c:pt idx="12">
                  <c:v>100.00129999999999</c:v>
                </c:pt>
                <c:pt idx="13">
                  <c:v>100</c:v>
                </c:pt>
                <c:pt idx="14">
                  <c:v>99.997299999999996</c:v>
                </c:pt>
                <c:pt idx="15">
                  <c:v>99.993099999999998</c:v>
                </c:pt>
                <c:pt idx="16">
                  <c:v>99.995800000000003</c:v>
                </c:pt>
                <c:pt idx="17">
                  <c:v>99.997299999999996</c:v>
                </c:pt>
                <c:pt idx="18">
                  <c:v>99.993099999999998</c:v>
                </c:pt>
                <c:pt idx="19">
                  <c:v>99.995800000000003</c:v>
                </c:pt>
                <c:pt idx="20">
                  <c:v>100</c:v>
                </c:pt>
                <c:pt idx="21">
                  <c:v>99.990299999999991</c:v>
                </c:pt>
                <c:pt idx="22">
                  <c:v>99.982100000000003</c:v>
                </c:pt>
                <c:pt idx="23">
                  <c:v>99.979299999999995</c:v>
                </c:pt>
                <c:pt idx="24">
                  <c:v>99.975200000000001</c:v>
                </c:pt>
                <c:pt idx="25">
                  <c:v>99.994499999999988</c:v>
                </c:pt>
                <c:pt idx="26">
                  <c:v>99.991799999999984</c:v>
                </c:pt>
                <c:pt idx="27">
                  <c:v>99.995800000000003</c:v>
                </c:pt>
                <c:pt idx="28">
                  <c:v>100.00819999999999</c:v>
                </c:pt>
                <c:pt idx="29">
                  <c:v>100.00549999999998</c:v>
                </c:pt>
                <c:pt idx="30">
                  <c:v>99.991799999999984</c:v>
                </c:pt>
                <c:pt idx="31">
                  <c:v>99.966999999999985</c:v>
                </c:pt>
                <c:pt idx="32">
                  <c:v>99.943700000000007</c:v>
                </c:pt>
                <c:pt idx="33">
                  <c:v>99.931299999999993</c:v>
                </c:pt>
                <c:pt idx="34">
                  <c:v>99.928599999999989</c:v>
                </c:pt>
                <c:pt idx="35">
                  <c:v>99.936800000000005</c:v>
                </c:pt>
                <c:pt idx="36">
                  <c:v>99.951899999999995</c:v>
                </c:pt>
                <c:pt idx="37">
                  <c:v>99.971199999999982</c:v>
                </c:pt>
                <c:pt idx="38">
                  <c:v>99.966999999999985</c:v>
                </c:pt>
                <c:pt idx="39">
                  <c:v>99.954700000000003</c:v>
                </c:pt>
                <c:pt idx="40">
                  <c:v>99.947699999999998</c:v>
                </c:pt>
                <c:pt idx="41">
                  <c:v>99.944999999999993</c:v>
                </c:pt>
                <c:pt idx="42">
                  <c:v>99.936800000000005</c:v>
                </c:pt>
                <c:pt idx="43">
                  <c:v>99.932699999999983</c:v>
                </c:pt>
                <c:pt idx="44">
                  <c:v>99.957400000000007</c:v>
                </c:pt>
                <c:pt idx="45">
                  <c:v>99.990299999999991</c:v>
                </c:pt>
                <c:pt idx="46">
                  <c:v>100</c:v>
                </c:pt>
                <c:pt idx="47">
                  <c:v>99.993099999999998</c:v>
                </c:pt>
                <c:pt idx="48">
                  <c:v>99.969699999999989</c:v>
                </c:pt>
                <c:pt idx="49">
                  <c:v>99.942299999999989</c:v>
                </c:pt>
                <c:pt idx="50">
                  <c:v>99.918900000000008</c:v>
                </c:pt>
                <c:pt idx="51">
                  <c:v>99.909300000000002</c:v>
                </c:pt>
                <c:pt idx="52">
                  <c:v>99.898300000000006</c:v>
                </c:pt>
                <c:pt idx="53">
                  <c:v>99.910699999999991</c:v>
                </c:pt>
                <c:pt idx="54">
                  <c:v>99.912099999999981</c:v>
                </c:pt>
                <c:pt idx="55">
                  <c:v>99.925799999999981</c:v>
                </c:pt>
                <c:pt idx="56">
                  <c:v>99.94919999999999</c:v>
                </c:pt>
                <c:pt idx="57">
                  <c:v>99.947699999999998</c:v>
                </c:pt>
                <c:pt idx="58">
                  <c:v>99.928599999999989</c:v>
                </c:pt>
                <c:pt idx="59">
                  <c:v>99.925799999999981</c:v>
                </c:pt>
                <c:pt idx="60">
                  <c:v>99.918900000000008</c:v>
                </c:pt>
                <c:pt idx="61">
                  <c:v>99.901099999999985</c:v>
                </c:pt>
                <c:pt idx="62">
                  <c:v>99.912099999999981</c:v>
                </c:pt>
                <c:pt idx="63">
                  <c:v>99.917599999999993</c:v>
                </c:pt>
                <c:pt idx="64">
                  <c:v>99.931299999999993</c:v>
                </c:pt>
                <c:pt idx="65">
                  <c:v>99.936800000000005</c:v>
                </c:pt>
                <c:pt idx="66">
                  <c:v>99.947699999999998</c:v>
                </c:pt>
                <c:pt idx="67">
                  <c:v>99.943700000000007</c:v>
                </c:pt>
                <c:pt idx="68">
                  <c:v>99.923100000000005</c:v>
                </c:pt>
                <c:pt idx="69">
                  <c:v>99.917599999999993</c:v>
                </c:pt>
                <c:pt idx="70">
                  <c:v>99.920299999999997</c:v>
                </c:pt>
                <c:pt idx="71">
                  <c:v>99.920299999999997</c:v>
                </c:pt>
                <c:pt idx="72">
                  <c:v>99.906599999999997</c:v>
                </c:pt>
                <c:pt idx="73">
                  <c:v>99.891500000000008</c:v>
                </c:pt>
                <c:pt idx="74">
                  <c:v>99.90379999999999</c:v>
                </c:pt>
                <c:pt idx="75">
                  <c:v>99.925799999999981</c:v>
                </c:pt>
                <c:pt idx="76">
                  <c:v>99.928599999999989</c:v>
                </c:pt>
                <c:pt idx="77">
                  <c:v>99.920299999999997</c:v>
                </c:pt>
                <c:pt idx="78">
                  <c:v>99.914799999999985</c:v>
                </c:pt>
                <c:pt idx="79">
                  <c:v>99.9161</c:v>
                </c:pt>
                <c:pt idx="80">
                  <c:v>99.914799999999985</c:v>
                </c:pt>
                <c:pt idx="81">
                  <c:v>99.895600000000002</c:v>
                </c:pt>
                <c:pt idx="82">
                  <c:v>99.887299999999982</c:v>
                </c:pt>
                <c:pt idx="83">
                  <c:v>99.877700000000004</c:v>
                </c:pt>
                <c:pt idx="84">
                  <c:v>99.887299999999982</c:v>
                </c:pt>
                <c:pt idx="85">
                  <c:v>99.884600000000006</c:v>
                </c:pt>
                <c:pt idx="86">
                  <c:v>99.883199999999988</c:v>
                </c:pt>
                <c:pt idx="87">
                  <c:v>99.89009999999999</c:v>
                </c:pt>
                <c:pt idx="88">
                  <c:v>99.907999999999987</c:v>
                </c:pt>
                <c:pt idx="89">
                  <c:v>99.9161</c:v>
                </c:pt>
                <c:pt idx="90">
                  <c:v>99.90379999999999</c:v>
                </c:pt>
                <c:pt idx="91">
                  <c:v>99.906599999999997</c:v>
                </c:pt>
                <c:pt idx="92">
                  <c:v>99.899699999999996</c:v>
                </c:pt>
                <c:pt idx="93">
                  <c:v>99.892799999999994</c:v>
                </c:pt>
                <c:pt idx="94">
                  <c:v>99.901099999999985</c:v>
                </c:pt>
                <c:pt idx="95">
                  <c:v>99.883199999999988</c:v>
                </c:pt>
                <c:pt idx="96">
                  <c:v>99.862599999999986</c:v>
                </c:pt>
                <c:pt idx="97">
                  <c:v>99.864000000000004</c:v>
                </c:pt>
                <c:pt idx="98">
                  <c:v>99.86669999999998</c:v>
                </c:pt>
                <c:pt idx="99">
                  <c:v>99.869499999999988</c:v>
                </c:pt>
                <c:pt idx="100">
                  <c:v>99.87639999999999</c:v>
                </c:pt>
                <c:pt idx="101">
                  <c:v>99.885999999999996</c:v>
                </c:pt>
                <c:pt idx="102">
                  <c:v>99.887299999999982</c:v>
                </c:pt>
                <c:pt idx="103">
                  <c:v>99.887299999999982</c:v>
                </c:pt>
                <c:pt idx="104">
                  <c:v>99.892799999999994</c:v>
                </c:pt>
                <c:pt idx="105">
                  <c:v>99.898300000000006</c:v>
                </c:pt>
                <c:pt idx="106">
                  <c:v>99.896999999999991</c:v>
                </c:pt>
                <c:pt idx="107">
                  <c:v>99.895600000000002</c:v>
                </c:pt>
                <c:pt idx="108">
                  <c:v>99.891500000000008</c:v>
                </c:pt>
                <c:pt idx="109">
                  <c:v>99.8887</c:v>
                </c:pt>
                <c:pt idx="110">
                  <c:v>99.877700000000004</c:v>
                </c:pt>
                <c:pt idx="111">
                  <c:v>99.86669999999998</c:v>
                </c:pt>
                <c:pt idx="112">
                  <c:v>99.859899999999982</c:v>
                </c:pt>
                <c:pt idx="113">
                  <c:v>99.864000000000004</c:v>
                </c:pt>
                <c:pt idx="114">
                  <c:v>99.865399999999994</c:v>
                </c:pt>
                <c:pt idx="115">
                  <c:v>99.853099999999984</c:v>
                </c:pt>
                <c:pt idx="116">
                  <c:v>99.843400000000003</c:v>
                </c:pt>
                <c:pt idx="117">
                  <c:v>99.835099999999983</c:v>
                </c:pt>
                <c:pt idx="118">
                  <c:v>99.832400000000007</c:v>
                </c:pt>
                <c:pt idx="119">
                  <c:v>99.850300000000004</c:v>
                </c:pt>
                <c:pt idx="120">
                  <c:v>99.862599999999986</c:v>
                </c:pt>
                <c:pt idx="121">
                  <c:v>99.870900000000006</c:v>
                </c:pt>
                <c:pt idx="122">
                  <c:v>99.859899999999982</c:v>
                </c:pt>
                <c:pt idx="123">
                  <c:v>99.853099999999984</c:v>
                </c:pt>
                <c:pt idx="124">
                  <c:v>99.853099999999984</c:v>
                </c:pt>
                <c:pt idx="125">
                  <c:v>99.851599999999991</c:v>
                </c:pt>
                <c:pt idx="126">
                  <c:v>99.851599999999991</c:v>
                </c:pt>
                <c:pt idx="127">
                  <c:v>99.844799999999992</c:v>
                </c:pt>
                <c:pt idx="128">
                  <c:v>99.843400000000003</c:v>
                </c:pt>
                <c:pt idx="129">
                  <c:v>99.835099999999983</c:v>
                </c:pt>
                <c:pt idx="130">
                  <c:v>99.840599999999995</c:v>
                </c:pt>
                <c:pt idx="131">
                  <c:v>99.850300000000004</c:v>
                </c:pt>
                <c:pt idx="132">
                  <c:v>99.848899999999986</c:v>
                </c:pt>
                <c:pt idx="133">
                  <c:v>99.843400000000003</c:v>
                </c:pt>
                <c:pt idx="134">
                  <c:v>99.842099999999988</c:v>
                </c:pt>
                <c:pt idx="135">
                  <c:v>99.853099999999984</c:v>
                </c:pt>
                <c:pt idx="136">
                  <c:v>99.859899999999982</c:v>
                </c:pt>
                <c:pt idx="137">
                  <c:v>99.868099999999998</c:v>
                </c:pt>
                <c:pt idx="138">
                  <c:v>99.859899999999982</c:v>
                </c:pt>
                <c:pt idx="139">
                  <c:v>99.846100000000007</c:v>
                </c:pt>
                <c:pt idx="140">
                  <c:v>99.844799999999992</c:v>
                </c:pt>
                <c:pt idx="141">
                  <c:v>99.844799999999992</c:v>
                </c:pt>
                <c:pt idx="142">
                  <c:v>99.840599999999995</c:v>
                </c:pt>
                <c:pt idx="143">
                  <c:v>99.843400000000003</c:v>
                </c:pt>
                <c:pt idx="144">
                  <c:v>99.8476</c:v>
                </c:pt>
                <c:pt idx="145">
                  <c:v>99.850300000000004</c:v>
                </c:pt>
                <c:pt idx="146">
                  <c:v>99.853099999999984</c:v>
                </c:pt>
                <c:pt idx="147">
                  <c:v>99.8476</c:v>
                </c:pt>
                <c:pt idx="148">
                  <c:v>99.835099999999983</c:v>
                </c:pt>
                <c:pt idx="149">
                  <c:v>99.829599999999999</c:v>
                </c:pt>
                <c:pt idx="150">
                  <c:v>99.830999999999989</c:v>
                </c:pt>
                <c:pt idx="151">
                  <c:v>99.826899999999995</c:v>
                </c:pt>
                <c:pt idx="152">
                  <c:v>99.822800000000001</c:v>
                </c:pt>
                <c:pt idx="153">
                  <c:v>99.818700000000007</c:v>
                </c:pt>
                <c:pt idx="154">
                  <c:v>99.811800000000005</c:v>
                </c:pt>
                <c:pt idx="155">
                  <c:v>99.813199999999995</c:v>
                </c:pt>
                <c:pt idx="156">
                  <c:v>99.82419999999999</c:v>
                </c:pt>
                <c:pt idx="157">
                  <c:v>99.826899999999995</c:v>
                </c:pt>
                <c:pt idx="158">
                  <c:v>99.822800000000001</c:v>
                </c:pt>
                <c:pt idx="159">
                  <c:v>99.82</c:v>
                </c:pt>
                <c:pt idx="160">
                  <c:v>99.816000000000003</c:v>
                </c:pt>
                <c:pt idx="161">
                  <c:v>99.813199999999995</c:v>
                </c:pt>
                <c:pt idx="162">
                  <c:v>99.807699999999983</c:v>
                </c:pt>
                <c:pt idx="163">
                  <c:v>99.813199999999995</c:v>
                </c:pt>
                <c:pt idx="164">
                  <c:v>99.82</c:v>
                </c:pt>
                <c:pt idx="165">
                  <c:v>99.805000000000007</c:v>
                </c:pt>
                <c:pt idx="166">
                  <c:v>99.807699999999983</c:v>
                </c:pt>
                <c:pt idx="167">
                  <c:v>99.816000000000003</c:v>
                </c:pt>
                <c:pt idx="168">
                  <c:v>99.82</c:v>
                </c:pt>
                <c:pt idx="169">
                  <c:v>99.814499999999981</c:v>
                </c:pt>
                <c:pt idx="170">
                  <c:v>99.813199999999995</c:v>
                </c:pt>
                <c:pt idx="171">
                  <c:v>99.821499999999986</c:v>
                </c:pt>
                <c:pt idx="172">
                  <c:v>99.82419999999999</c:v>
                </c:pt>
                <c:pt idx="173">
                  <c:v>99.826899999999995</c:v>
                </c:pt>
                <c:pt idx="174">
                  <c:v>99.826899999999995</c:v>
                </c:pt>
                <c:pt idx="175">
                  <c:v>99.832400000000007</c:v>
                </c:pt>
                <c:pt idx="176">
                  <c:v>99.826899999999995</c:v>
                </c:pt>
                <c:pt idx="177">
                  <c:v>99.817299999999989</c:v>
                </c:pt>
                <c:pt idx="178">
                  <c:v>99.800799999999981</c:v>
                </c:pt>
                <c:pt idx="179">
                  <c:v>99.795299999999997</c:v>
                </c:pt>
                <c:pt idx="180">
                  <c:v>99.800799999999981</c:v>
                </c:pt>
                <c:pt idx="181">
                  <c:v>99.799499999999995</c:v>
                </c:pt>
                <c:pt idx="182">
                  <c:v>99.789899999999989</c:v>
                </c:pt>
                <c:pt idx="183">
                  <c:v>99.7774</c:v>
                </c:pt>
                <c:pt idx="184">
                  <c:v>99.770600000000002</c:v>
                </c:pt>
                <c:pt idx="185">
                  <c:v>99.76509999999999</c:v>
                </c:pt>
                <c:pt idx="186">
                  <c:v>99.774699999999996</c:v>
                </c:pt>
                <c:pt idx="187">
                  <c:v>99.780200000000008</c:v>
                </c:pt>
                <c:pt idx="188">
                  <c:v>99.792599999999993</c:v>
                </c:pt>
                <c:pt idx="189">
                  <c:v>99.811800000000005</c:v>
                </c:pt>
                <c:pt idx="190">
                  <c:v>99.821499999999986</c:v>
                </c:pt>
                <c:pt idx="191">
                  <c:v>99.821499999999986</c:v>
                </c:pt>
                <c:pt idx="192">
                  <c:v>99.825500000000005</c:v>
                </c:pt>
                <c:pt idx="193">
                  <c:v>99.83929999999998</c:v>
                </c:pt>
                <c:pt idx="194">
                  <c:v>99.848899999999986</c:v>
                </c:pt>
                <c:pt idx="195">
                  <c:v>99.842099999999988</c:v>
                </c:pt>
                <c:pt idx="196">
                  <c:v>99.811800000000005</c:v>
                </c:pt>
                <c:pt idx="197">
                  <c:v>99.785699999999991</c:v>
                </c:pt>
                <c:pt idx="198">
                  <c:v>99.75139999999999</c:v>
                </c:pt>
                <c:pt idx="199">
                  <c:v>99.739000000000004</c:v>
                </c:pt>
                <c:pt idx="200">
                  <c:v>99.752800000000008</c:v>
                </c:pt>
                <c:pt idx="201">
                  <c:v>99.771899999999988</c:v>
                </c:pt>
                <c:pt idx="202">
                  <c:v>99.806299999999993</c:v>
                </c:pt>
                <c:pt idx="203">
                  <c:v>99.826899999999995</c:v>
                </c:pt>
                <c:pt idx="204">
                  <c:v>99.821499999999986</c:v>
                </c:pt>
                <c:pt idx="205">
                  <c:v>99.776099999999985</c:v>
                </c:pt>
                <c:pt idx="206">
                  <c:v>99.769199999999984</c:v>
                </c:pt>
                <c:pt idx="207">
                  <c:v>99.785699999999991</c:v>
                </c:pt>
                <c:pt idx="208">
                  <c:v>99.792599999999993</c:v>
                </c:pt>
                <c:pt idx="209">
                  <c:v>99.788499999999999</c:v>
                </c:pt>
                <c:pt idx="210">
                  <c:v>99.781599999999997</c:v>
                </c:pt>
                <c:pt idx="211">
                  <c:v>99.789899999999989</c:v>
                </c:pt>
                <c:pt idx="212">
                  <c:v>99.791200000000003</c:v>
                </c:pt>
                <c:pt idx="213">
                  <c:v>99.800799999999981</c:v>
                </c:pt>
                <c:pt idx="214">
                  <c:v>99.796699999999987</c:v>
                </c:pt>
                <c:pt idx="215">
                  <c:v>99.798000000000002</c:v>
                </c:pt>
                <c:pt idx="216">
                  <c:v>99.805000000000007</c:v>
                </c:pt>
                <c:pt idx="217">
                  <c:v>99.791200000000003</c:v>
                </c:pt>
                <c:pt idx="218">
                  <c:v>99.7774</c:v>
                </c:pt>
                <c:pt idx="219">
                  <c:v>99.759600000000006</c:v>
                </c:pt>
                <c:pt idx="220">
                  <c:v>99.75</c:v>
                </c:pt>
                <c:pt idx="221">
                  <c:v>99.759600000000006</c:v>
                </c:pt>
                <c:pt idx="222">
                  <c:v>99.767899999999997</c:v>
                </c:pt>
                <c:pt idx="223">
                  <c:v>99.758299999999991</c:v>
                </c:pt>
                <c:pt idx="224">
                  <c:v>99.763800000000003</c:v>
                </c:pt>
                <c:pt idx="225">
                  <c:v>99.770600000000002</c:v>
                </c:pt>
                <c:pt idx="226">
                  <c:v>99.773399999999981</c:v>
                </c:pt>
                <c:pt idx="227">
                  <c:v>99.767899999999997</c:v>
                </c:pt>
                <c:pt idx="228">
                  <c:v>99.755499999999984</c:v>
                </c:pt>
                <c:pt idx="229">
                  <c:v>99.758299999999991</c:v>
                </c:pt>
                <c:pt idx="230">
                  <c:v>99.763800000000003</c:v>
                </c:pt>
                <c:pt idx="231">
                  <c:v>99.758299999999991</c:v>
                </c:pt>
                <c:pt idx="232">
                  <c:v>99.747299999999996</c:v>
                </c:pt>
                <c:pt idx="233">
                  <c:v>99.740399999999994</c:v>
                </c:pt>
                <c:pt idx="234">
                  <c:v>99.760999999999996</c:v>
                </c:pt>
                <c:pt idx="235">
                  <c:v>99.770600000000002</c:v>
                </c:pt>
                <c:pt idx="236">
                  <c:v>99.799499999999995</c:v>
                </c:pt>
                <c:pt idx="237">
                  <c:v>99.806299999999993</c:v>
                </c:pt>
                <c:pt idx="238">
                  <c:v>99.766400000000004</c:v>
                </c:pt>
                <c:pt idx="239">
                  <c:v>99.704700000000003</c:v>
                </c:pt>
                <c:pt idx="240">
                  <c:v>99.710199999999986</c:v>
                </c:pt>
                <c:pt idx="241">
                  <c:v>99.737599999999986</c:v>
                </c:pt>
                <c:pt idx="242">
                  <c:v>99.741799999999984</c:v>
                </c:pt>
                <c:pt idx="243">
                  <c:v>99.754099999999994</c:v>
                </c:pt>
                <c:pt idx="244">
                  <c:v>99.780200000000008</c:v>
                </c:pt>
                <c:pt idx="245">
                  <c:v>99.788499999999999</c:v>
                </c:pt>
                <c:pt idx="246">
                  <c:v>99.793999999999983</c:v>
                </c:pt>
                <c:pt idx="247">
                  <c:v>99.802199999999999</c:v>
                </c:pt>
                <c:pt idx="248">
                  <c:v>99.793999999999983</c:v>
                </c:pt>
                <c:pt idx="249">
                  <c:v>99.769199999999984</c:v>
                </c:pt>
                <c:pt idx="250">
                  <c:v>99.740399999999994</c:v>
                </c:pt>
                <c:pt idx="251">
                  <c:v>99.72799999999998</c:v>
                </c:pt>
                <c:pt idx="252">
                  <c:v>99.732200000000006</c:v>
                </c:pt>
                <c:pt idx="253">
                  <c:v>99.743099999999998</c:v>
                </c:pt>
                <c:pt idx="254">
                  <c:v>99.745900000000006</c:v>
                </c:pt>
                <c:pt idx="255">
                  <c:v>99.737599999999986</c:v>
                </c:pt>
                <c:pt idx="256">
                  <c:v>99.740399999999994</c:v>
                </c:pt>
                <c:pt idx="257">
                  <c:v>99.741799999999984</c:v>
                </c:pt>
                <c:pt idx="258">
                  <c:v>99.747299999999996</c:v>
                </c:pt>
                <c:pt idx="259">
                  <c:v>99.758299999999991</c:v>
                </c:pt>
                <c:pt idx="260">
                  <c:v>99.766400000000004</c:v>
                </c:pt>
                <c:pt idx="261">
                  <c:v>99.788499999999999</c:v>
                </c:pt>
                <c:pt idx="262">
                  <c:v>99.793999999999983</c:v>
                </c:pt>
                <c:pt idx="263">
                  <c:v>99.780200000000008</c:v>
                </c:pt>
                <c:pt idx="264">
                  <c:v>99.767899999999997</c:v>
                </c:pt>
                <c:pt idx="265">
                  <c:v>99.760999999999996</c:v>
                </c:pt>
                <c:pt idx="266">
                  <c:v>99.734899999999982</c:v>
                </c:pt>
                <c:pt idx="267">
                  <c:v>99.701899999999995</c:v>
                </c:pt>
                <c:pt idx="268">
                  <c:v>99.703399999999988</c:v>
                </c:pt>
                <c:pt idx="269">
                  <c:v>99.722499999999997</c:v>
                </c:pt>
                <c:pt idx="270">
                  <c:v>99.747299999999996</c:v>
                </c:pt>
                <c:pt idx="271">
                  <c:v>99.762399999999985</c:v>
                </c:pt>
                <c:pt idx="272">
                  <c:v>99.76509999999999</c:v>
                </c:pt>
                <c:pt idx="273">
                  <c:v>99.769199999999984</c:v>
                </c:pt>
                <c:pt idx="274">
                  <c:v>99.773399999999981</c:v>
                </c:pt>
                <c:pt idx="275">
                  <c:v>99.771899999999988</c:v>
                </c:pt>
                <c:pt idx="276">
                  <c:v>99.744499999999988</c:v>
                </c:pt>
                <c:pt idx="277">
                  <c:v>99.725300000000004</c:v>
                </c:pt>
                <c:pt idx="278">
                  <c:v>99.71429999999998</c:v>
                </c:pt>
                <c:pt idx="279">
                  <c:v>99.715699999999998</c:v>
                </c:pt>
                <c:pt idx="280">
                  <c:v>99.721199999999982</c:v>
                </c:pt>
                <c:pt idx="281">
                  <c:v>99.732200000000006</c:v>
                </c:pt>
                <c:pt idx="282">
                  <c:v>99.743099999999998</c:v>
                </c:pt>
                <c:pt idx="283">
                  <c:v>99.739000000000004</c:v>
                </c:pt>
                <c:pt idx="284">
                  <c:v>99.734899999999982</c:v>
                </c:pt>
                <c:pt idx="285">
                  <c:v>99.739000000000004</c:v>
                </c:pt>
                <c:pt idx="286">
                  <c:v>99.740399999999994</c:v>
                </c:pt>
                <c:pt idx="287">
                  <c:v>99.739000000000004</c:v>
                </c:pt>
                <c:pt idx="288">
                  <c:v>99.740399999999994</c:v>
                </c:pt>
                <c:pt idx="289">
                  <c:v>99.72799999999998</c:v>
                </c:pt>
                <c:pt idx="290">
                  <c:v>99.721199999999982</c:v>
                </c:pt>
                <c:pt idx="291">
                  <c:v>99.732200000000006</c:v>
                </c:pt>
                <c:pt idx="292">
                  <c:v>99.747299999999996</c:v>
                </c:pt>
                <c:pt idx="293">
                  <c:v>99.743099999999998</c:v>
                </c:pt>
                <c:pt idx="294">
                  <c:v>99.7363</c:v>
                </c:pt>
                <c:pt idx="295">
                  <c:v>99.729399999999998</c:v>
                </c:pt>
                <c:pt idx="296">
                  <c:v>99.7363</c:v>
                </c:pt>
                <c:pt idx="297">
                  <c:v>99.733499999999992</c:v>
                </c:pt>
                <c:pt idx="298">
                  <c:v>99.722499999999997</c:v>
                </c:pt>
                <c:pt idx="299">
                  <c:v>99.708799999999997</c:v>
                </c:pt>
                <c:pt idx="300">
                  <c:v>99.697900000000004</c:v>
                </c:pt>
                <c:pt idx="301">
                  <c:v>99.686800000000005</c:v>
                </c:pt>
                <c:pt idx="302">
                  <c:v>99.696399999999983</c:v>
                </c:pt>
                <c:pt idx="303">
                  <c:v>99.716999999999985</c:v>
                </c:pt>
                <c:pt idx="304">
                  <c:v>99.725300000000004</c:v>
                </c:pt>
                <c:pt idx="305">
                  <c:v>99.723899999999986</c:v>
                </c:pt>
                <c:pt idx="306">
                  <c:v>99.722499999999997</c:v>
                </c:pt>
                <c:pt idx="307">
                  <c:v>99.726699999999994</c:v>
                </c:pt>
                <c:pt idx="308">
                  <c:v>99.719799999999992</c:v>
                </c:pt>
                <c:pt idx="309">
                  <c:v>99.737599999999986</c:v>
                </c:pt>
                <c:pt idx="310">
                  <c:v>99.743099999999998</c:v>
                </c:pt>
                <c:pt idx="311">
                  <c:v>99.743099999999998</c:v>
                </c:pt>
                <c:pt idx="312">
                  <c:v>99.756900000000002</c:v>
                </c:pt>
                <c:pt idx="313">
                  <c:v>99.756900000000002</c:v>
                </c:pt>
                <c:pt idx="314">
                  <c:v>99.732200000000006</c:v>
                </c:pt>
                <c:pt idx="315">
                  <c:v>99.729399999999998</c:v>
                </c:pt>
                <c:pt idx="316">
                  <c:v>99.722499999999997</c:v>
                </c:pt>
                <c:pt idx="317">
                  <c:v>99.710199999999986</c:v>
                </c:pt>
                <c:pt idx="318">
                  <c:v>99.716999999999985</c:v>
                </c:pt>
                <c:pt idx="319">
                  <c:v>99.721199999999982</c:v>
                </c:pt>
                <c:pt idx="320">
                  <c:v>99.722499999999997</c:v>
                </c:pt>
                <c:pt idx="321">
                  <c:v>99.72799999999998</c:v>
                </c:pt>
                <c:pt idx="322">
                  <c:v>99.729399999999998</c:v>
                </c:pt>
                <c:pt idx="323">
                  <c:v>99.726699999999994</c:v>
                </c:pt>
                <c:pt idx="324">
                  <c:v>99.730799999999988</c:v>
                </c:pt>
                <c:pt idx="325">
                  <c:v>99.734899999999982</c:v>
                </c:pt>
                <c:pt idx="326">
                  <c:v>99.737599999999986</c:v>
                </c:pt>
                <c:pt idx="327">
                  <c:v>99.730799999999988</c:v>
                </c:pt>
                <c:pt idx="328">
                  <c:v>99.718400000000003</c:v>
                </c:pt>
                <c:pt idx="329">
                  <c:v>99.71429999999998</c:v>
                </c:pt>
                <c:pt idx="330">
                  <c:v>99.723899999999986</c:v>
                </c:pt>
                <c:pt idx="331">
                  <c:v>99.719799999999992</c:v>
                </c:pt>
                <c:pt idx="332">
                  <c:v>99.716999999999985</c:v>
                </c:pt>
                <c:pt idx="333">
                  <c:v>99.71429999999998</c:v>
                </c:pt>
                <c:pt idx="334">
                  <c:v>99.722499999999997</c:v>
                </c:pt>
                <c:pt idx="335">
                  <c:v>99.7363</c:v>
                </c:pt>
                <c:pt idx="336">
                  <c:v>99.75</c:v>
                </c:pt>
                <c:pt idx="337">
                  <c:v>99.755499999999984</c:v>
                </c:pt>
                <c:pt idx="338">
                  <c:v>99.75139999999999</c:v>
                </c:pt>
                <c:pt idx="339">
                  <c:v>99.737599999999986</c:v>
                </c:pt>
                <c:pt idx="340">
                  <c:v>99.725300000000004</c:v>
                </c:pt>
                <c:pt idx="341">
                  <c:v>99.7363</c:v>
                </c:pt>
                <c:pt idx="342">
                  <c:v>99.756900000000002</c:v>
                </c:pt>
                <c:pt idx="343">
                  <c:v>99.752800000000008</c:v>
                </c:pt>
                <c:pt idx="344">
                  <c:v>99.726699999999994</c:v>
                </c:pt>
                <c:pt idx="345">
                  <c:v>99.705999999999989</c:v>
                </c:pt>
                <c:pt idx="346">
                  <c:v>99.708799999999997</c:v>
                </c:pt>
                <c:pt idx="347">
                  <c:v>99.707400000000007</c:v>
                </c:pt>
                <c:pt idx="348">
                  <c:v>99.70059999999998</c:v>
                </c:pt>
                <c:pt idx="349">
                  <c:v>99.686800000000005</c:v>
                </c:pt>
                <c:pt idx="350">
                  <c:v>99.70059999999998</c:v>
                </c:pt>
                <c:pt idx="351">
                  <c:v>99.708799999999997</c:v>
                </c:pt>
                <c:pt idx="352">
                  <c:v>99.715699999999998</c:v>
                </c:pt>
                <c:pt idx="353">
                  <c:v>99.718400000000003</c:v>
                </c:pt>
                <c:pt idx="354">
                  <c:v>99.719799999999992</c:v>
                </c:pt>
                <c:pt idx="355">
                  <c:v>99.718400000000003</c:v>
                </c:pt>
                <c:pt idx="356">
                  <c:v>99.719799999999992</c:v>
                </c:pt>
                <c:pt idx="357">
                  <c:v>99.72799999999998</c:v>
                </c:pt>
                <c:pt idx="358">
                  <c:v>99.730799999999988</c:v>
                </c:pt>
                <c:pt idx="359">
                  <c:v>99.723899999999986</c:v>
                </c:pt>
                <c:pt idx="360">
                  <c:v>99.721199999999982</c:v>
                </c:pt>
                <c:pt idx="361">
                  <c:v>99.718400000000003</c:v>
                </c:pt>
                <c:pt idx="362">
                  <c:v>99.707400000000007</c:v>
                </c:pt>
                <c:pt idx="363">
                  <c:v>99.703399999999988</c:v>
                </c:pt>
                <c:pt idx="364">
                  <c:v>99.708799999999997</c:v>
                </c:pt>
                <c:pt idx="365">
                  <c:v>99.708799999999997</c:v>
                </c:pt>
                <c:pt idx="366">
                  <c:v>99.708799999999997</c:v>
                </c:pt>
                <c:pt idx="367">
                  <c:v>99.710199999999986</c:v>
                </c:pt>
                <c:pt idx="368">
                  <c:v>99.710199999999986</c:v>
                </c:pt>
                <c:pt idx="369">
                  <c:v>99.718400000000003</c:v>
                </c:pt>
                <c:pt idx="370">
                  <c:v>99.72799999999998</c:v>
                </c:pt>
                <c:pt idx="371">
                  <c:v>99.72799999999998</c:v>
                </c:pt>
                <c:pt idx="372">
                  <c:v>99.718400000000003</c:v>
                </c:pt>
                <c:pt idx="373">
                  <c:v>99.704700000000003</c:v>
                </c:pt>
                <c:pt idx="374">
                  <c:v>99.696399999999983</c:v>
                </c:pt>
                <c:pt idx="375">
                  <c:v>99.70059999999998</c:v>
                </c:pt>
                <c:pt idx="376">
                  <c:v>99.710199999999986</c:v>
                </c:pt>
                <c:pt idx="377">
                  <c:v>99.712899999999991</c:v>
                </c:pt>
                <c:pt idx="378">
                  <c:v>99.725300000000004</c:v>
                </c:pt>
                <c:pt idx="379">
                  <c:v>99.722499999999997</c:v>
                </c:pt>
                <c:pt idx="380">
                  <c:v>99.707400000000007</c:v>
                </c:pt>
                <c:pt idx="381">
                  <c:v>99.695099999999996</c:v>
                </c:pt>
                <c:pt idx="382">
                  <c:v>99.684100000000001</c:v>
                </c:pt>
                <c:pt idx="383">
                  <c:v>99.674499999999995</c:v>
                </c:pt>
                <c:pt idx="384">
                  <c:v>99.668999999999983</c:v>
                </c:pt>
                <c:pt idx="385">
                  <c:v>99.677199999999999</c:v>
                </c:pt>
                <c:pt idx="386">
                  <c:v>99.696399999999983</c:v>
                </c:pt>
                <c:pt idx="387">
                  <c:v>99.71429999999998</c:v>
                </c:pt>
                <c:pt idx="388">
                  <c:v>99.739000000000004</c:v>
                </c:pt>
                <c:pt idx="389">
                  <c:v>99.7363</c:v>
                </c:pt>
                <c:pt idx="390">
                  <c:v>99.719799999999992</c:v>
                </c:pt>
                <c:pt idx="391">
                  <c:v>99.695099999999996</c:v>
                </c:pt>
                <c:pt idx="392">
                  <c:v>99.682699999999983</c:v>
                </c:pt>
                <c:pt idx="393">
                  <c:v>99.659300000000002</c:v>
                </c:pt>
                <c:pt idx="394">
                  <c:v>99.675799999999981</c:v>
                </c:pt>
                <c:pt idx="395">
                  <c:v>99.695099999999996</c:v>
                </c:pt>
                <c:pt idx="396">
                  <c:v>99.582499999999982</c:v>
                </c:pt>
                <c:pt idx="397">
                  <c:v>99.428599999999989</c:v>
                </c:pt>
                <c:pt idx="398">
                  <c:v>99.346199999999982</c:v>
                </c:pt>
                <c:pt idx="399">
                  <c:v>99.305000000000007</c:v>
                </c:pt>
                <c:pt idx="400">
                  <c:v>99.277600000000007</c:v>
                </c:pt>
                <c:pt idx="401">
                  <c:v>99.278899999999993</c:v>
                </c:pt>
                <c:pt idx="402">
                  <c:v>99.281700000000001</c:v>
                </c:pt>
                <c:pt idx="403">
                  <c:v>99.282999999999987</c:v>
                </c:pt>
                <c:pt idx="404">
                  <c:v>99.282999999999987</c:v>
                </c:pt>
                <c:pt idx="405">
                  <c:v>99.278899999999993</c:v>
                </c:pt>
                <c:pt idx="406">
                  <c:v>99.266599999999983</c:v>
                </c:pt>
                <c:pt idx="407">
                  <c:v>99.251499999999993</c:v>
                </c:pt>
                <c:pt idx="408">
                  <c:v>99.248799999999989</c:v>
                </c:pt>
                <c:pt idx="409">
                  <c:v>99.273399999999981</c:v>
                </c:pt>
                <c:pt idx="410">
                  <c:v>99.305000000000007</c:v>
                </c:pt>
                <c:pt idx="411">
                  <c:v>99.31049999999999</c:v>
                </c:pt>
                <c:pt idx="412">
                  <c:v>99.280299999999983</c:v>
                </c:pt>
                <c:pt idx="413">
                  <c:v>99.267899999999997</c:v>
                </c:pt>
                <c:pt idx="414">
                  <c:v>99.265199999999993</c:v>
                </c:pt>
                <c:pt idx="415">
                  <c:v>99.287199999999984</c:v>
                </c:pt>
                <c:pt idx="416">
                  <c:v>99.276199999999989</c:v>
                </c:pt>
                <c:pt idx="417">
                  <c:v>99.276199999999989</c:v>
                </c:pt>
                <c:pt idx="418">
                  <c:v>99.277600000000007</c:v>
                </c:pt>
                <c:pt idx="419">
                  <c:v>99.277600000000007</c:v>
                </c:pt>
                <c:pt idx="420">
                  <c:v>99.273399999999981</c:v>
                </c:pt>
                <c:pt idx="421">
                  <c:v>99.261099999999999</c:v>
                </c:pt>
                <c:pt idx="422">
                  <c:v>99.252800000000008</c:v>
                </c:pt>
                <c:pt idx="423">
                  <c:v>99.254199999999997</c:v>
                </c:pt>
                <c:pt idx="424">
                  <c:v>99.259699999999981</c:v>
                </c:pt>
                <c:pt idx="425">
                  <c:v>99.262399999999985</c:v>
                </c:pt>
                <c:pt idx="426">
                  <c:v>99.270700000000005</c:v>
                </c:pt>
                <c:pt idx="427">
                  <c:v>99.263800000000003</c:v>
                </c:pt>
                <c:pt idx="428">
                  <c:v>99.269299999999987</c:v>
                </c:pt>
                <c:pt idx="429">
                  <c:v>99.273399999999981</c:v>
                </c:pt>
                <c:pt idx="430">
                  <c:v>99.259699999999981</c:v>
                </c:pt>
                <c:pt idx="431">
                  <c:v>99.234999999999985</c:v>
                </c:pt>
                <c:pt idx="432">
                  <c:v>99.219899999999996</c:v>
                </c:pt>
                <c:pt idx="433">
                  <c:v>99.2089</c:v>
                </c:pt>
                <c:pt idx="434">
                  <c:v>99.2089</c:v>
                </c:pt>
                <c:pt idx="435">
                  <c:v>99.221199999999982</c:v>
                </c:pt>
                <c:pt idx="436">
                  <c:v>99.230799999999988</c:v>
                </c:pt>
                <c:pt idx="437">
                  <c:v>99.248799999999989</c:v>
                </c:pt>
                <c:pt idx="438">
                  <c:v>99.258299999999991</c:v>
                </c:pt>
                <c:pt idx="439">
                  <c:v>99.267899999999997</c:v>
                </c:pt>
                <c:pt idx="440">
                  <c:v>99.263800000000003</c:v>
                </c:pt>
                <c:pt idx="441">
                  <c:v>99.259699999999981</c:v>
                </c:pt>
                <c:pt idx="442">
                  <c:v>99.250100000000003</c:v>
                </c:pt>
                <c:pt idx="443">
                  <c:v>99.250100000000003</c:v>
                </c:pt>
                <c:pt idx="444">
                  <c:v>99.239100000000008</c:v>
                </c:pt>
                <c:pt idx="445">
                  <c:v>99.226699999999994</c:v>
                </c:pt>
                <c:pt idx="446">
                  <c:v>99.2089</c:v>
                </c:pt>
                <c:pt idx="447">
                  <c:v>99.195099999999996</c:v>
                </c:pt>
                <c:pt idx="448">
                  <c:v>99.192399999999992</c:v>
                </c:pt>
                <c:pt idx="449">
                  <c:v>99.207499999999982</c:v>
                </c:pt>
                <c:pt idx="450">
                  <c:v>99.206199999999995</c:v>
                </c:pt>
                <c:pt idx="451">
                  <c:v>99.2089</c:v>
                </c:pt>
                <c:pt idx="452">
                  <c:v>99.2226</c:v>
                </c:pt>
                <c:pt idx="453">
                  <c:v>99.189599999999984</c:v>
                </c:pt>
                <c:pt idx="454">
                  <c:v>99.174599999999998</c:v>
                </c:pt>
                <c:pt idx="455">
                  <c:v>99.181399999999996</c:v>
                </c:pt>
                <c:pt idx="456">
                  <c:v>99.173100000000005</c:v>
                </c:pt>
                <c:pt idx="457">
                  <c:v>99.177300000000002</c:v>
                </c:pt>
                <c:pt idx="458">
                  <c:v>99.206199999999995</c:v>
                </c:pt>
                <c:pt idx="459">
                  <c:v>99.2226</c:v>
                </c:pt>
                <c:pt idx="460">
                  <c:v>99.2226</c:v>
                </c:pt>
                <c:pt idx="461">
                  <c:v>99.225300000000004</c:v>
                </c:pt>
                <c:pt idx="462">
                  <c:v>99.2363</c:v>
                </c:pt>
                <c:pt idx="463">
                  <c:v>99.2363</c:v>
                </c:pt>
                <c:pt idx="464">
                  <c:v>99.212999999999994</c:v>
                </c:pt>
                <c:pt idx="465">
                  <c:v>99.19919999999999</c:v>
                </c:pt>
                <c:pt idx="466">
                  <c:v>99.196499999999986</c:v>
                </c:pt>
                <c:pt idx="467">
                  <c:v>99.193700000000007</c:v>
                </c:pt>
                <c:pt idx="468">
                  <c:v>99.189599999999984</c:v>
                </c:pt>
                <c:pt idx="469">
                  <c:v>99.184100000000001</c:v>
                </c:pt>
                <c:pt idx="470">
                  <c:v>99.178599999999989</c:v>
                </c:pt>
                <c:pt idx="471">
                  <c:v>99.160799999999995</c:v>
                </c:pt>
                <c:pt idx="472">
                  <c:v>99.144299999999987</c:v>
                </c:pt>
                <c:pt idx="473">
                  <c:v>99.141500000000008</c:v>
                </c:pt>
                <c:pt idx="474">
                  <c:v>99.156700000000001</c:v>
                </c:pt>
                <c:pt idx="475">
                  <c:v>99.15949999999998</c:v>
                </c:pt>
                <c:pt idx="476">
                  <c:v>99.166300000000007</c:v>
                </c:pt>
                <c:pt idx="477">
                  <c:v>99.173100000000005</c:v>
                </c:pt>
                <c:pt idx="478">
                  <c:v>99.167599999999993</c:v>
                </c:pt>
                <c:pt idx="479">
                  <c:v>99.15809999999999</c:v>
                </c:pt>
                <c:pt idx="480">
                  <c:v>99.149799999999999</c:v>
                </c:pt>
                <c:pt idx="481">
                  <c:v>99.148499999999984</c:v>
                </c:pt>
                <c:pt idx="482">
                  <c:v>99.146999999999991</c:v>
                </c:pt>
                <c:pt idx="483">
                  <c:v>99.141500000000008</c:v>
                </c:pt>
                <c:pt idx="484">
                  <c:v>99.144299999999987</c:v>
                </c:pt>
                <c:pt idx="485">
                  <c:v>99.132000000000005</c:v>
                </c:pt>
                <c:pt idx="486">
                  <c:v>99.132000000000005</c:v>
                </c:pt>
                <c:pt idx="487">
                  <c:v>99.138800000000003</c:v>
                </c:pt>
                <c:pt idx="488">
                  <c:v>99.149799999999999</c:v>
                </c:pt>
                <c:pt idx="489">
                  <c:v>99.152600000000007</c:v>
                </c:pt>
                <c:pt idx="490">
                  <c:v>99.151199999999989</c:v>
                </c:pt>
                <c:pt idx="491">
                  <c:v>99.145700000000005</c:v>
                </c:pt>
                <c:pt idx="492">
                  <c:v>99.133299999999991</c:v>
                </c:pt>
                <c:pt idx="493">
                  <c:v>99.122399999999999</c:v>
                </c:pt>
                <c:pt idx="494">
                  <c:v>99.111400000000003</c:v>
                </c:pt>
                <c:pt idx="495">
                  <c:v>99.100400000000008</c:v>
                </c:pt>
                <c:pt idx="496">
                  <c:v>99.111400000000003</c:v>
                </c:pt>
                <c:pt idx="497">
                  <c:v>99.114100000000008</c:v>
                </c:pt>
                <c:pt idx="498">
                  <c:v>99.115499999999997</c:v>
                </c:pt>
                <c:pt idx="499">
                  <c:v>99.11269999999999</c:v>
                </c:pt>
                <c:pt idx="500">
                  <c:v>99.099099999999993</c:v>
                </c:pt>
                <c:pt idx="501">
                  <c:v>99.090800000000002</c:v>
                </c:pt>
                <c:pt idx="502">
                  <c:v>99.094899999999996</c:v>
                </c:pt>
                <c:pt idx="503">
                  <c:v>99.089399999999983</c:v>
                </c:pt>
                <c:pt idx="504">
                  <c:v>99.0839</c:v>
                </c:pt>
                <c:pt idx="505">
                  <c:v>99.07559999999998</c:v>
                </c:pt>
                <c:pt idx="506">
                  <c:v>99.07559999999998</c:v>
                </c:pt>
                <c:pt idx="507">
                  <c:v>99.082499999999982</c:v>
                </c:pt>
                <c:pt idx="508">
                  <c:v>99.0839</c:v>
                </c:pt>
                <c:pt idx="509">
                  <c:v>99.081099999999992</c:v>
                </c:pt>
                <c:pt idx="510">
                  <c:v>99.068799999999982</c:v>
                </c:pt>
                <c:pt idx="511">
                  <c:v>99.059200000000004</c:v>
                </c:pt>
                <c:pt idx="512">
                  <c:v>99.06049999999999</c:v>
                </c:pt>
                <c:pt idx="513">
                  <c:v>99.087999999999994</c:v>
                </c:pt>
                <c:pt idx="514">
                  <c:v>99.094899999999996</c:v>
                </c:pt>
                <c:pt idx="515">
                  <c:v>99.092099999999988</c:v>
                </c:pt>
                <c:pt idx="516">
                  <c:v>99.0839</c:v>
                </c:pt>
                <c:pt idx="517">
                  <c:v>99.071499999999986</c:v>
                </c:pt>
                <c:pt idx="518">
                  <c:v>99.053699999999992</c:v>
                </c:pt>
                <c:pt idx="519">
                  <c:v>99.038600000000002</c:v>
                </c:pt>
                <c:pt idx="520">
                  <c:v>99.035899999999998</c:v>
                </c:pt>
                <c:pt idx="521">
                  <c:v>99.039899999999989</c:v>
                </c:pt>
                <c:pt idx="522">
                  <c:v>99.039899999999989</c:v>
                </c:pt>
                <c:pt idx="523">
                  <c:v>99.030399999999986</c:v>
                </c:pt>
                <c:pt idx="524">
                  <c:v>99.031700000000001</c:v>
                </c:pt>
                <c:pt idx="525">
                  <c:v>99.068799999999982</c:v>
                </c:pt>
                <c:pt idx="526">
                  <c:v>99.078399999999988</c:v>
                </c:pt>
                <c:pt idx="527">
                  <c:v>99.0702</c:v>
                </c:pt>
                <c:pt idx="528">
                  <c:v>99.063299999999998</c:v>
                </c:pt>
                <c:pt idx="529">
                  <c:v>99.057799999999986</c:v>
                </c:pt>
                <c:pt idx="530">
                  <c:v>99.04819999999998</c:v>
                </c:pt>
                <c:pt idx="531">
                  <c:v>99.038600000000002</c:v>
                </c:pt>
                <c:pt idx="532">
                  <c:v>99.031700000000001</c:v>
                </c:pt>
                <c:pt idx="533">
                  <c:v>99.013900000000007</c:v>
                </c:pt>
                <c:pt idx="534">
                  <c:v>99.002899999999983</c:v>
                </c:pt>
                <c:pt idx="535">
                  <c:v>98.995999999999981</c:v>
                </c:pt>
                <c:pt idx="536">
                  <c:v>99.008399999999995</c:v>
                </c:pt>
                <c:pt idx="537">
                  <c:v>99.023399999999981</c:v>
                </c:pt>
                <c:pt idx="538">
                  <c:v>99.026199999999989</c:v>
                </c:pt>
                <c:pt idx="539">
                  <c:v>99.01939999999999</c:v>
                </c:pt>
                <c:pt idx="540">
                  <c:v>99.005599999999987</c:v>
                </c:pt>
                <c:pt idx="541">
                  <c:v>98.991799999999984</c:v>
                </c:pt>
                <c:pt idx="542">
                  <c:v>98.987799999999993</c:v>
                </c:pt>
                <c:pt idx="543">
                  <c:v>98.995999999999981</c:v>
                </c:pt>
                <c:pt idx="544">
                  <c:v>98.994599999999991</c:v>
                </c:pt>
                <c:pt idx="545">
                  <c:v>98.991799999999984</c:v>
                </c:pt>
                <c:pt idx="546">
                  <c:v>98.978199999999987</c:v>
                </c:pt>
                <c:pt idx="547">
                  <c:v>98.975400000000008</c:v>
                </c:pt>
                <c:pt idx="548">
                  <c:v>98.97399999999999</c:v>
                </c:pt>
                <c:pt idx="549">
                  <c:v>98.982299999999981</c:v>
                </c:pt>
                <c:pt idx="550">
                  <c:v>98.984999999999985</c:v>
                </c:pt>
                <c:pt idx="551">
                  <c:v>98.962999999999994</c:v>
                </c:pt>
                <c:pt idx="552">
                  <c:v>98.969899999999996</c:v>
                </c:pt>
                <c:pt idx="553">
                  <c:v>98.978199999999987</c:v>
                </c:pt>
                <c:pt idx="554">
                  <c:v>98.979500000000002</c:v>
                </c:pt>
                <c:pt idx="555">
                  <c:v>98.971299999999985</c:v>
                </c:pt>
                <c:pt idx="556">
                  <c:v>98.971299999999985</c:v>
                </c:pt>
                <c:pt idx="557">
                  <c:v>98.980899999999991</c:v>
                </c:pt>
                <c:pt idx="558">
                  <c:v>98.991799999999984</c:v>
                </c:pt>
                <c:pt idx="559">
                  <c:v>98.978199999999987</c:v>
                </c:pt>
                <c:pt idx="560">
                  <c:v>98.961700000000008</c:v>
                </c:pt>
                <c:pt idx="561">
                  <c:v>98.957499999999982</c:v>
                </c:pt>
                <c:pt idx="562">
                  <c:v>98.960299999999989</c:v>
                </c:pt>
                <c:pt idx="563">
                  <c:v>98.968500000000006</c:v>
                </c:pt>
                <c:pt idx="564">
                  <c:v>98.960299999999989</c:v>
                </c:pt>
                <c:pt idx="565">
                  <c:v>98.952100000000002</c:v>
                </c:pt>
                <c:pt idx="566">
                  <c:v>98.957499999999982</c:v>
                </c:pt>
                <c:pt idx="567">
                  <c:v>98.947900000000004</c:v>
                </c:pt>
                <c:pt idx="568">
                  <c:v>98.942399999999992</c:v>
                </c:pt>
                <c:pt idx="569">
                  <c:v>98.932799999999986</c:v>
                </c:pt>
                <c:pt idx="570">
                  <c:v>98.932799999999986</c:v>
                </c:pt>
                <c:pt idx="571">
                  <c:v>98.950699999999983</c:v>
                </c:pt>
                <c:pt idx="572">
                  <c:v>98.932799999999986</c:v>
                </c:pt>
                <c:pt idx="573">
                  <c:v>98.927300000000002</c:v>
                </c:pt>
                <c:pt idx="574">
                  <c:v>98.9178</c:v>
                </c:pt>
                <c:pt idx="575">
                  <c:v>98.935599999999994</c:v>
                </c:pt>
                <c:pt idx="576">
                  <c:v>98.93689999999998</c:v>
                </c:pt>
                <c:pt idx="577">
                  <c:v>98.916300000000007</c:v>
                </c:pt>
                <c:pt idx="578">
                  <c:v>98.903999999999996</c:v>
                </c:pt>
                <c:pt idx="579">
                  <c:v>98.906800000000004</c:v>
                </c:pt>
                <c:pt idx="580">
                  <c:v>98.898499999999984</c:v>
                </c:pt>
                <c:pt idx="581">
                  <c:v>98.903999999999996</c:v>
                </c:pt>
                <c:pt idx="582">
                  <c:v>98.928699999999992</c:v>
                </c:pt>
                <c:pt idx="583">
                  <c:v>98.92319999999998</c:v>
                </c:pt>
                <c:pt idx="584">
                  <c:v>98.914999999999992</c:v>
                </c:pt>
                <c:pt idx="585">
                  <c:v>98.901199999999989</c:v>
                </c:pt>
                <c:pt idx="586">
                  <c:v>98.891599999999983</c:v>
                </c:pt>
                <c:pt idx="587">
                  <c:v>98.894299999999987</c:v>
                </c:pt>
                <c:pt idx="588">
                  <c:v>98.893000000000001</c:v>
                </c:pt>
                <c:pt idx="589">
                  <c:v>98.90809999999999</c:v>
                </c:pt>
                <c:pt idx="590">
                  <c:v>98.913600000000002</c:v>
                </c:pt>
                <c:pt idx="591">
                  <c:v>98.903999999999996</c:v>
                </c:pt>
                <c:pt idx="592">
                  <c:v>98.903999999999996</c:v>
                </c:pt>
                <c:pt idx="593">
                  <c:v>98.897099999999995</c:v>
                </c:pt>
                <c:pt idx="594">
                  <c:v>98.891599999999983</c:v>
                </c:pt>
                <c:pt idx="595">
                  <c:v>98.886200000000002</c:v>
                </c:pt>
                <c:pt idx="596">
                  <c:v>98.882000000000005</c:v>
                </c:pt>
                <c:pt idx="597">
                  <c:v>98.868200000000002</c:v>
                </c:pt>
                <c:pt idx="598">
                  <c:v>98.855899999999991</c:v>
                </c:pt>
                <c:pt idx="599">
                  <c:v>98.86269999999999</c:v>
                </c:pt>
                <c:pt idx="600">
                  <c:v>98.866899999999987</c:v>
                </c:pt>
                <c:pt idx="601">
                  <c:v>98.857299999999981</c:v>
                </c:pt>
                <c:pt idx="602">
                  <c:v>98.855899999999991</c:v>
                </c:pt>
                <c:pt idx="603">
                  <c:v>98.850400000000008</c:v>
                </c:pt>
                <c:pt idx="604">
                  <c:v>98.861400000000003</c:v>
                </c:pt>
                <c:pt idx="605">
                  <c:v>98.866899999999987</c:v>
                </c:pt>
                <c:pt idx="606">
                  <c:v>98.860099999999989</c:v>
                </c:pt>
                <c:pt idx="607">
                  <c:v>98.860099999999989</c:v>
                </c:pt>
                <c:pt idx="608">
                  <c:v>98.86269999999999</c:v>
                </c:pt>
                <c:pt idx="609">
                  <c:v>98.870999999999981</c:v>
                </c:pt>
                <c:pt idx="610">
                  <c:v>98.868200000000002</c:v>
                </c:pt>
                <c:pt idx="611">
                  <c:v>98.864199999999983</c:v>
                </c:pt>
                <c:pt idx="612">
                  <c:v>98.851799999999997</c:v>
                </c:pt>
                <c:pt idx="613">
                  <c:v>98.849099999999993</c:v>
                </c:pt>
                <c:pt idx="614">
                  <c:v>98.842099999999988</c:v>
                </c:pt>
                <c:pt idx="615">
                  <c:v>98.843599999999981</c:v>
                </c:pt>
                <c:pt idx="616">
                  <c:v>98.8476</c:v>
                </c:pt>
                <c:pt idx="617">
                  <c:v>98.839399999999983</c:v>
                </c:pt>
                <c:pt idx="618">
                  <c:v>98.8339</c:v>
                </c:pt>
                <c:pt idx="619">
                  <c:v>98.831199999999995</c:v>
                </c:pt>
                <c:pt idx="620">
                  <c:v>98.842099999999988</c:v>
                </c:pt>
                <c:pt idx="621">
                  <c:v>98.8339</c:v>
                </c:pt>
                <c:pt idx="622">
                  <c:v>98.824299999999994</c:v>
                </c:pt>
                <c:pt idx="623">
                  <c:v>98.813299999999998</c:v>
                </c:pt>
                <c:pt idx="624">
                  <c:v>98.810599999999994</c:v>
                </c:pt>
                <c:pt idx="625">
                  <c:v>98.811999999999983</c:v>
                </c:pt>
                <c:pt idx="626">
                  <c:v>98.814699999999988</c:v>
                </c:pt>
                <c:pt idx="627">
                  <c:v>98.817499999999995</c:v>
                </c:pt>
                <c:pt idx="628">
                  <c:v>98.817499999999995</c:v>
                </c:pt>
                <c:pt idx="629">
                  <c:v>98.818799999999982</c:v>
                </c:pt>
                <c:pt idx="630">
                  <c:v>98.813299999999998</c:v>
                </c:pt>
                <c:pt idx="631">
                  <c:v>98.810599999999994</c:v>
                </c:pt>
                <c:pt idx="632">
                  <c:v>98.809200000000004</c:v>
                </c:pt>
                <c:pt idx="633">
                  <c:v>98.810599999999994</c:v>
                </c:pt>
                <c:pt idx="634">
                  <c:v>98.807799999999986</c:v>
                </c:pt>
                <c:pt idx="635">
                  <c:v>98.807799999999986</c:v>
                </c:pt>
                <c:pt idx="636">
                  <c:v>98.799599999999998</c:v>
                </c:pt>
                <c:pt idx="637">
                  <c:v>98.794099999999986</c:v>
                </c:pt>
                <c:pt idx="638">
                  <c:v>98.794099999999986</c:v>
                </c:pt>
                <c:pt idx="639">
                  <c:v>98.79819999999998</c:v>
                </c:pt>
                <c:pt idx="640">
                  <c:v>98.789999999999992</c:v>
                </c:pt>
                <c:pt idx="641">
                  <c:v>98.78449999999998</c:v>
                </c:pt>
                <c:pt idx="642">
                  <c:v>98.78309999999999</c:v>
                </c:pt>
                <c:pt idx="643">
                  <c:v>98.785899999999998</c:v>
                </c:pt>
                <c:pt idx="644">
                  <c:v>98.789999999999992</c:v>
                </c:pt>
                <c:pt idx="645">
                  <c:v>98.78449999999998</c:v>
                </c:pt>
                <c:pt idx="646">
                  <c:v>98.776199999999989</c:v>
                </c:pt>
                <c:pt idx="647">
                  <c:v>98.77079999999998</c:v>
                </c:pt>
                <c:pt idx="648">
                  <c:v>98.759799999999984</c:v>
                </c:pt>
                <c:pt idx="649">
                  <c:v>98.762599999999992</c:v>
                </c:pt>
                <c:pt idx="650">
                  <c:v>98.758399999999995</c:v>
                </c:pt>
                <c:pt idx="651">
                  <c:v>98.754300000000001</c:v>
                </c:pt>
                <c:pt idx="652">
                  <c:v>98.778999999999996</c:v>
                </c:pt>
                <c:pt idx="653">
                  <c:v>98.79819999999998</c:v>
                </c:pt>
                <c:pt idx="654">
                  <c:v>98.79819999999998</c:v>
                </c:pt>
                <c:pt idx="655">
                  <c:v>98.778999999999996</c:v>
                </c:pt>
                <c:pt idx="656">
                  <c:v>98.762599999999992</c:v>
                </c:pt>
                <c:pt idx="657">
                  <c:v>98.747399999999999</c:v>
                </c:pt>
                <c:pt idx="658">
                  <c:v>98.751499999999993</c:v>
                </c:pt>
                <c:pt idx="659">
                  <c:v>98.768100000000004</c:v>
                </c:pt>
                <c:pt idx="660">
                  <c:v>98.788600000000002</c:v>
                </c:pt>
                <c:pt idx="661">
                  <c:v>98.796899999999994</c:v>
                </c:pt>
                <c:pt idx="662">
                  <c:v>98.785899999999998</c:v>
                </c:pt>
                <c:pt idx="663">
                  <c:v>98.761099999999999</c:v>
                </c:pt>
                <c:pt idx="664">
                  <c:v>98.740499999999997</c:v>
                </c:pt>
                <c:pt idx="665">
                  <c:v>98.732299999999981</c:v>
                </c:pt>
                <c:pt idx="666">
                  <c:v>98.751499999999993</c:v>
                </c:pt>
                <c:pt idx="667">
                  <c:v>98.744599999999991</c:v>
                </c:pt>
                <c:pt idx="668">
                  <c:v>98.752899999999983</c:v>
                </c:pt>
                <c:pt idx="669">
                  <c:v>98.744599999999991</c:v>
                </c:pt>
                <c:pt idx="670">
                  <c:v>98.737799999999993</c:v>
                </c:pt>
                <c:pt idx="671">
                  <c:v>98.712999999999994</c:v>
                </c:pt>
                <c:pt idx="672">
                  <c:v>98.696599999999989</c:v>
                </c:pt>
                <c:pt idx="673">
                  <c:v>98.715800000000002</c:v>
                </c:pt>
                <c:pt idx="674">
                  <c:v>98.737799999999993</c:v>
                </c:pt>
                <c:pt idx="675">
                  <c:v>98.75709999999998</c:v>
                </c:pt>
                <c:pt idx="676">
                  <c:v>98.76939999999999</c:v>
                </c:pt>
                <c:pt idx="677">
                  <c:v>98.778999999999996</c:v>
                </c:pt>
                <c:pt idx="678">
                  <c:v>98.774900000000002</c:v>
                </c:pt>
                <c:pt idx="679">
                  <c:v>98.748799999999989</c:v>
                </c:pt>
                <c:pt idx="680">
                  <c:v>98.741899999999987</c:v>
                </c:pt>
                <c:pt idx="681">
                  <c:v>98.725499999999982</c:v>
                </c:pt>
                <c:pt idx="682">
                  <c:v>98.718500000000006</c:v>
                </c:pt>
                <c:pt idx="683">
                  <c:v>98.712999999999994</c:v>
                </c:pt>
                <c:pt idx="684">
                  <c:v>98.722700000000003</c:v>
                </c:pt>
                <c:pt idx="685">
                  <c:v>98.718500000000006</c:v>
                </c:pt>
                <c:pt idx="686">
                  <c:v>98.702100000000002</c:v>
                </c:pt>
                <c:pt idx="687">
                  <c:v>98.692399999999992</c:v>
                </c:pt>
                <c:pt idx="688">
                  <c:v>98.704899999999981</c:v>
                </c:pt>
                <c:pt idx="689">
                  <c:v>98.721299999999985</c:v>
                </c:pt>
                <c:pt idx="690">
                  <c:v>98.721299999999985</c:v>
                </c:pt>
                <c:pt idx="691">
                  <c:v>98.707599999999985</c:v>
                </c:pt>
                <c:pt idx="692">
                  <c:v>98.696599999999989</c:v>
                </c:pt>
                <c:pt idx="693">
                  <c:v>98.710399999999993</c:v>
                </c:pt>
                <c:pt idx="694">
                  <c:v>98.714499999999987</c:v>
                </c:pt>
                <c:pt idx="695">
                  <c:v>98.726799999999997</c:v>
                </c:pt>
                <c:pt idx="696">
                  <c:v>98.734999999999985</c:v>
                </c:pt>
                <c:pt idx="697">
                  <c:v>98.736500000000007</c:v>
                </c:pt>
                <c:pt idx="698">
                  <c:v>98.722700000000003</c:v>
                </c:pt>
                <c:pt idx="699">
                  <c:v>98.714499999999987</c:v>
                </c:pt>
                <c:pt idx="700">
                  <c:v>98.697900000000004</c:v>
                </c:pt>
                <c:pt idx="701">
                  <c:v>98.693899999999985</c:v>
                </c:pt>
                <c:pt idx="702">
                  <c:v>98.704899999999981</c:v>
                </c:pt>
                <c:pt idx="703">
                  <c:v>98.714499999999987</c:v>
                </c:pt>
                <c:pt idx="704">
                  <c:v>98.72399999999999</c:v>
                </c:pt>
                <c:pt idx="705">
                  <c:v>98.72</c:v>
                </c:pt>
                <c:pt idx="706">
                  <c:v>98.706199999999995</c:v>
                </c:pt>
                <c:pt idx="707">
                  <c:v>98.696599999999989</c:v>
                </c:pt>
                <c:pt idx="708">
                  <c:v>98.700699999999983</c:v>
                </c:pt>
                <c:pt idx="709">
                  <c:v>98.693899999999985</c:v>
                </c:pt>
                <c:pt idx="710">
                  <c:v>98.68689999999998</c:v>
                </c:pt>
                <c:pt idx="711">
                  <c:v>98.691100000000006</c:v>
                </c:pt>
                <c:pt idx="712">
                  <c:v>98.68689999999998</c:v>
                </c:pt>
                <c:pt idx="713">
                  <c:v>98.677400000000006</c:v>
                </c:pt>
                <c:pt idx="714">
                  <c:v>98.677400000000006</c:v>
                </c:pt>
                <c:pt idx="715">
                  <c:v>98.682899999999989</c:v>
                </c:pt>
                <c:pt idx="716">
                  <c:v>98.700699999999983</c:v>
                </c:pt>
                <c:pt idx="717">
                  <c:v>98.691100000000006</c:v>
                </c:pt>
                <c:pt idx="718">
                  <c:v>98.675999999999988</c:v>
                </c:pt>
                <c:pt idx="719">
                  <c:v>98.678799999999995</c:v>
                </c:pt>
                <c:pt idx="720">
                  <c:v>98.685599999999994</c:v>
                </c:pt>
                <c:pt idx="721">
                  <c:v>98.685599999999994</c:v>
                </c:pt>
                <c:pt idx="722">
                  <c:v>98.691100000000006</c:v>
                </c:pt>
                <c:pt idx="723">
                  <c:v>98.684200000000004</c:v>
                </c:pt>
                <c:pt idx="724">
                  <c:v>98.675999999999988</c:v>
                </c:pt>
                <c:pt idx="725">
                  <c:v>98.666399999999982</c:v>
                </c:pt>
                <c:pt idx="726">
                  <c:v>98.662299999999988</c:v>
                </c:pt>
                <c:pt idx="727">
                  <c:v>98.669099999999986</c:v>
                </c:pt>
                <c:pt idx="728">
                  <c:v>98.671899999999994</c:v>
                </c:pt>
                <c:pt idx="729">
                  <c:v>98.671899999999994</c:v>
                </c:pt>
                <c:pt idx="730">
                  <c:v>98.675999999999988</c:v>
                </c:pt>
                <c:pt idx="731">
                  <c:v>98.678799999999995</c:v>
                </c:pt>
                <c:pt idx="732">
                  <c:v>98.673299999999983</c:v>
                </c:pt>
                <c:pt idx="733">
                  <c:v>98.674599999999998</c:v>
                </c:pt>
                <c:pt idx="734">
                  <c:v>98.6678</c:v>
                </c:pt>
                <c:pt idx="735">
                  <c:v>98.660899999999998</c:v>
                </c:pt>
                <c:pt idx="736">
                  <c:v>98.652600000000007</c:v>
                </c:pt>
                <c:pt idx="737">
                  <c:v>98.655299999999983</c:v>
                </c:pt>
                <c:pt idx="738">
                  <c:v>98.65809999999999</c:v>
                </c:pt>
                <c:pt idx="739">
                  <c:v>98.664999999999992</c:v>
                </c:pt>
                <c:pt idx="740">
                  <c:v>98.675999999999988</c:v>
                </c:pt>
                <c:pt idx="741">
                  <c:v>98.6815</c:v>
                </c:pt>
                <c:pt idx="742">
                  <c:v>98.678799999999995</c:v>
                </c:pt>
                <c:pt idx="743">
                  <c:v>98.663600000000002</c:v>
                </c:pt>
                <c:pt idx="744">
                  <c:v>98.648499999999984</c:v>
                </c:pt>
                <c:pt idx="745">
                  <c:v>98.655299999999983</c:v>
                </c:pt>
                <c:pt idx="746">
                  <c:v>98.656800000000004</c:v>
                </c:pt>
                <c:pt idx="747">
                  <c:v>98.63069999999999</c:v>
                </c:pt>
                <c:pt idx="748">
                  <c:v>98.622399999999999</c:v>
                </c:pt>
                <c:pt idx="749">
                  <c:v>98.626499999999993</c:v>
                </c:pt>
                <c:pt idx="750">
                  <c:v>98.634799999999984</c:v>
                </c:pt>
                <c:pt idx="751">
                  <c:v>98.655299999999983</c:v>
                </c:pt>
                <c:pt idx="752">
                  <c:v>98.662299999999988</c:v>
                </c:pt>
                <c:pt idx="753">
                  <c:v>98.660899999999998</c:v>
                </c:pt>
                <c:pt idx="754">
                  <c:v>98.664999999999992</c:v>
                </c:pt>
                <c:pt idx="755">
                  <c:v>98.656800000000004</c:v>
                </c:pt>
                <c:pt idx="756">
                  <c:v>98.643000000000001</c:v>
                </c:pt>
                <c:pt idx="757">
                  <c:v>98.64439999999999</c:v>
                </c:pt>
                <c:pt idx="758">
                  <c:v>98.64439999999999</c:v>
                </c:pt>
                <c:pt idx="759">
                  <c:v>98.64579999999998</c:v>
                </c:pt>
                <c:pt idx="760">
                  <c:v>98.638900000000007</c:v>
                </c:pt>
                <c:pt idx="761">
                  <c:v>98.636200000000002</c:v>
                </c:pt>
                <c:pt idx="762">
                  <c:v>98.641699999999986</c:v>
                </c:pt>
                <c:pt idx="763">
                  <c:v>98.636200000000002</c:v>
                </c:pt>
                <c:pt idx="764">
                  <c:v>98.632000000000005</c:v>
                </c:pt>
                <c:pt idx="765">
                  <c:v>98.632000000000005</c:v>
                </c:pt>
                <c:pt idx="766">
                  <c:v>98.634799999999984</c:v>
                </c:pt>
                <c:pt idx="767">
                  <c:v>98.626499999999993</c:v>
                </c:pt>
                <c:pt idx="768">
                  <c:v>98.63069999999999</c:v>
                </c:pt>
                <c:pt idx="769">
                  <c:v>98.636200000000002</c:v>
                </c:pt>
                <c:pt idx="770">
                  <c:v>98.633399999999995</c:v>
                </c:pt>
                <c:pt idx="771">
                  <c:v>98.629300000000001</c:v>
                </c:pt>
                <c:pt idx="772">
                  <c:v>98.629300000000001</c:v>
                </c:pt>
                <c:pt idx="773">
                  <c:v>98.632000000000005</c:v>
                </c:pt>
                <c:pt idx="774">
                  <c:v>98.632000000000005</c:v>
                </c:pt>
                <c:pt idx="775">
                  <c:v>98.63069999999999</c:v>
                </c:pt>
                <c:pt idx="776">
                  <c:v>98.626499999999993</c:v>
                </c:pt>
                <c:pt idx="777">
                  <c:v>98.622399999999999</c:v>
                </c:pt>
                <c:pt idx="778">
                  <c:v>98.622399999999999</c:v>
                </c:pt>
                <c:pt idx="779">
                  <c:v>98.623799999999989</c:v>
                </c:pt>
                <c:pt idx="780">
                  <c:v>98.627899999999983</c:v>
                </c:pt>
                <c:pt idx="781">
                  <c:v>98.629300000000001</c:v>
                </c:pt>
                <c:pt idx="782">
                  <c:v>98.633399999999995</c:v>
                </c:pt>
                <c:pt idx="783">
                  <c:v>98.640299999999996</c:v>
                </c:pt>
                <c:pt idx="784">
                  <c:v>98.640299999999996</c:v>
                </c:pt>
                <c:pt idx="785">
                  <c:v>98.636200000000002</c:v>
                </c:pt>
                <c:pt idx="786">
                  <c:v>98.638900000000007</c:v>
                </c:pt>
                <c:pt idx="787">
                  <c:v>98.634799999999984</c:v>
                </c:pt>
                <c:pt idx="788">
                  <c:v>98.626499999999993</c:v>
                </c:pt>
                <c:pt idx="789">
                  <c:v>98.615600000000001</c:v>
                </c:pt>
                <c:pt idx="790">
                  <c:v>98.594899999999996</c:v>
                </c:pt>
                <c:pt idx="791">
                  <c:v>98.594899999999996</c:v>
                </c:pt>
                <c:pt idx="792">
                  <c:v>98.589499999999987</c:v>
                </c:pt>
                <c:pt idx="793">
                  <c:v>98.596299999999985</c:v>
                </c:pt>
                <c:pt idx="794">
                  <c:v>98.590800000000002</c:v>
                </c:pt>
                <c:pt idx="795">
                  <c:v>98.579800000000006</c:v>
                </c:pt>
                <c:pt idx="796">
                  <c:v>98.590800000000002</c:v>
                </c:pt>
                <c:pt idx="797">
                  <c:v>98.605899999999991</c:v>
                </c:pt>
                <c:pt idx="798">
                  <c:v>98.600400000000008</c:v>
                </c:pt>
                <c:pt idx="799">
                  <c:v>98.603199999999987</c:v>
                </c:pt>
                <c:pt idx="800">
                  <c:v>98.611400000000003</c:v>
                </c:pt>
                <c:pt idx="801">
                  <c:v>98.616899999999987</c:v>
                </c:pt>
                <c:pt idx="802">
                  <c:v>98.616899999999987</c:v>
                </c:pt>
                <c:pt idx="803">
                  <c:v>98.621099999999984</c:v>
                </c:pt>
                <c:pt idx="804">
                  <c:v>98.622399999999999</c:v>
                </c:pt>
                <c:pt idx="805">
                  <c:v>98.612899999999996</c:v>
                </c:pt>
                <c:pt idx="806">
                  <c:v>98.597700000000003</c:v>
                </c:pt>
                <c:pt idx="807">
                  <c:v>98.589499999999987</c:v>
                </c:pt>
                <c:pt idx="808">
                  <c:v>98.601799999999997</c:v>
                </c:pt>
                <c:pt idx="809">
                  <c:v>98.608699999999999</c:v>
                </c:pt>
                <c:pt idx="810">
                  <c:v>98.611400000000003</c:v>
                </c:pt>
                <c:pt idx="811">
                  <c:v>98.611400000000003</c:v>
                </c:pt>
                <c:pt idx="812">
                  <c:v>98.605899999999991</c:v>
                </c:pt>
                <c:pt idx="813">
                  <c:v>98.601799999999997</c:v>
                </c:pt>
                <c:pt idx="814">
                  <c:v>98.601799999999997</c:v>
                </c:pt>
                <c:pt idx="815">
                  <c:v>98.596299999999985</c:v>
                </c:pt>
                <c:pt idx="816">
                  <c:v>98.584000000000003</c:v>
                </c:pt>
                <c:pt idx="817">
                  <c:v>98.577100000000002</c:v>
                </c:pt>
                <c:pt idx="818">
                  <c:v>98.574299999999994</c:v>
                </c:pt>
                <c:pt idx="819">
                  <c:v>98.579800000000006</c:v>
                </c:pt>
                <c:pt idx="820">
                  <c:v>98.582599999999985</c:v>
                </c:pt>
                <c:pt idx="821">
                  <c:v>98.579800000000006</c:v>
                </c:pt>
                <c:pt idx="822">
                  <c:v>98.578499999999991</c:v>
                </c:pt>
                <c:pt idx="823">
                  <c:v>98.578499999999991</c:v>
                </c:pt>
                <c:pt idx="824">
                  <c:v>98.586799999999982</c:v>
                </c:pt>
                <c:pt idx="825">
                  <c:v>98.597700000000003</c:v>
                </c:pt>
                <c:pt idx="826">
                  <c:v>98.597700000000003</c:v>
                </c:pt>
                <c:pt idx="827">
                  <c:v>98.589499999999987</c:v>
                </c:pt>
                <c:pt idx="828">
                  <c:v>98.578499999999991</c:v>
                </c:pt>
                <c:pt idx="829">
                  <c:v>98.570300000000003</c:v>
                </c:pt>
                <c:pt idx="830">
                  <c:v>98.573000000000008</c:v>
                </c:pt>
                <c:pt idx="831">
                  <c:v>98.573000000000008</c:v>
                </c:pt>
                <c:pt idx="832">
                  <c:v>98.584000000000003</c:v>
                </c:pt>
                <c:pt idx="833">
                  <c:v>98.592199999999991</c:v>
                </c:pt>
                <c:pt idx="834">
                  <c:v>98.597700000000003</c:v>
                </c:pt>
                <c:pt idx="835">
                  <c:v>98.593599999999981</c:v>
                </c:pt>
                <c:pt idx="836">
                  <c:v>98.590800000000002</c:v>
                </c:pt>
                <c:pt idx="837">
                  <c:v>98.592199999999991</c:v>
                </c:pt>
                <c:pt idx="838">
                  <c:v>98.575799999999987</c:v>
                </c:pt>
                <c:pt idx="839">
                  <c:v>98.570300000000003</c:v>
                </c:pt>
                <c:pt idx="840">
                  <c:v>98.568799999999982</c:v>
                </c:pt>
                <c:pt idx="841">
                  <c:v>98.578499999999991</c:v>
                </c:pt>
                <c:pt idx="842">
                  <c:v>98.564799999999991</c:v>
                </c:pt>
                <c:pt idx="843">
                  <c:v>98.561999999999983</c:v>
                </c:pt>
                <c:pt idx="844">
                  <c:v>98.568799999999982</c:v>
                </c:pt>
                <c:pt idx="845">
                  <c:v>98.581299999999999</c:v>
                </c:pt>
                <c:pt idx="846">
                  <c:v>98.582599999999985</c:v>
                </c:pt>
                <c:pt idx="847">
                  <c:v>98.584000000000003</c:v>
                </c:pt>
                <c:pt idx="848">
                  <c:v>98.590800000000002</c:v>
                </c:pt>
                <c:pt idx="849">
                  <c:v>98.589499999999987</c:v>
                </c:pt>
                <c:pt idx="850">
                  <c:v>98.588099999999997</c:v>
                </c:pt>
                <c:pt idx="851">
                  <c:v>98.586799999999982</c:v>
                </c:pt>
                <c:pt idx="852">
                  <c:v>98.574299999999994</c:v>
                </c:pt>
                <c:pt idx="853">
                  <c:v>98.567499999999995</c:v>
                </c:pt>
                <c:pt idx="854">
                  <c:v>98.553699999999992</c:v>
                </c:pt>
                <c:pt idx="855">
                  <c:v>98.550999999999988</c:v>
                </c:pt>
                <c:pt idx="856">
                  <c:v>98.550999999999988</c:v>
                </c:pt>
                <c:pt idx="857">
                  <c:v>98.552400000000006</c:v>
                </c:pt>
                <c:pt idx="858">
                  <c:v>98.546899999999994</c:v>
                </c:pt>
                <c:pt idx="859">
                  <c:v>98.542699999999996</c:v>
                </c:pt>
                <c:pt idx="860">
                  <c:v>98.555199999999985</c:v>
                </c:pt>
                <c:pt idx="861">
                  <c:v>98.574299999999994</c:v>
                </c:pt>
                <c:pt idx="862">
                  <c:v>98.585299999999989</c:v>
                </c:pt>
                <c:pt idx="863">
                  <c:v>98.577100000000002</c:v>
                </c:pt>
                <c:pt idx="864">
                  <c:v>98.577100000000002</c:v>
                </c:pt>
                <c:pt idx="865">
                  <c:v>98.574299999999994</c:v>
                </c:pt>
                <c:pt idx="866">
                  <c:v>98.586799999999982</c:v>
                </c:pt>
                <c:pt idx="867">
                  <c:v>98.575799999999987</c:v>
                </c:pt>
                <c:pt idx="868">
                  <c:v>98.561999999999983</c:v>
                </c:pt>
                <c:pt idx="869">
                  <c:v>98.560599999999994</c:v>
                </c:pt>
                <c:pt idx="870">
                  <c:v>98.544199999999989</c:v>
                </c:pt>
                <c:pt idx="871">
                  <c:v>98.5291</c:v>
                </c:pt>
                <c:pt idx="872">
                  <c:v>98.539999999999992</c:v>
                </c:pt>
                <c:pt idx="873">
                  <c:v>98.550999999999988</c:v>
                </c:pt>
                <c:pt idx="874">
                  <c:v>98.559300000000007</c:v>
                </c:pt>
                <c:pt idx="875">
                  <c:v>98.560599999999994</c:v>
                </c:pt>
                <c:pt idx="876">
                  <c:v>98.566100000000006</c:v>
                </c:pt>
                <c:pt idx="877">
                  <c:v>98.557899999999989</c:v>
                </c:pt>
                <c:pt idx="878">
                  <c:v>98.54819999999998</c:v>
                </c:pt>
                <c:pt idx="879">
                  <c:v>98.544199999999989</c:v>
                </c:pt>
                <c:pt idx="880">
                  <c:v>98.550999999999988</c:v>
                </c:pt>
                <c:pt idx="881">
                  <c:v>98.549700000000001</c:v>
                </c:pt>
                <c:pt idx="882">
                  <c:v>98.549700000000001</c:v>
                </c:pt>
                <c:pt idx="883">
                  <c:v>98.555199999999985</c:v>
                </c:pt>
                <c:pt idx="884">
                  <c:v>98.555199999999985</c:v>
                </c:pt>
                <c:pt idx="885">
                  <c:v>98.553699999999992</c:v>
                </c:pt>
                <c:pt idx="886">
                  <c:v>98.545500000000004</c:v>
                </c:pt>
                <c:pt idx="887">
                  <c:v>98.531700000000001</c:v>
                </c:pt>
                <c:pt idx="888">
                  <c:v>98.522199999999998</c:v>
                </c:pt>
                <c:pt idx="889">
                  <c:v>98.524900000000002</c:v>
                </c:pt>
                <c:pt idx="890">
                  <c:v>98.533199999999994</c:v>
                </c:pt>
                <c:pt idx="891">
                  <c:v>98.546899999999994</c:v>
                </c:pt>
                <c:pt idx="892">
                  <c:v>98.553699999999992</c:v>
                </c:pt>
                <c:pt idx="893">
                  <c:v>98.568799999999982</c:v>
                </c:pt>
                <c:pt idx="894">
                  <c:v>98.573000000000008</c:v>
                </c:pt>
                <c:pt idx="895">
                  <c:v>98.577100000000002</c:v>
                </c:pt>
                <c:pt idx="896">
                  <c:v>98.571599999999989</c:v>
                </c:pt>
                <c:pt idx="897">
                  <c:v>98.5565</c:v>
                </c:pt>
                <c:pt idx="898">
                  <c:v>98.541399999999982</c:v>
                </c:pt>
                <c:pt idx="899">
                  <c:v>98.539999999999992</c:v>
                </c:pt>
                <c:pt idx="900">
                  <c:v>98.530399999999986</c:v>
                </c:pt>
                <c:pt idx="901">
                  <c:v>98.526299999999992</c:v>
                </c:pt>
                <c:pt idx="902">
                  <c:v>98.535899999999998</c:v>
                </c:pt>
                <c:pt idx="903">
                  <c:v>98.563299999999998</c:v>
                </c:pt>
                <c:pt idx="904">
                  <c:v>98.559300000000007</c:v>
                </c:pt>
                <c:pt idx="905">
                  <c:v>98.539999999999992</c:v>
                </c:pt>
                <c:pt idx="906">
                  <c:v>98.5291</c:v>
                </c:pt>
                <c:pt idx="907">
                  <c:v>98.51939999999999</c:v>
                </c:pt>
                <c:pt idx="908">
                  <c:v>98.526299999999992</c:v>
                </c:pt>
                <c:pt idx="909">
                  <c:v>98.542699999999996</c:v>
                </c:pt>
                <c:pt idx="910">
                  <c:v>98.546899999999994</c:v>
                </c:pt>
                <c:pt idx="911">
                  <c:v>98.546899999999994</c:v>
                </c:pt>
                <c:pt idx="912">
                  <c:v>98.545500000000004</c:v>
                </c:pt>
                <c:pt idx="913">
                  <c:v>98.535899999999998</c:v>
                </c:pt>
                <c:pt idx="914">
                  <c:v>98.530399999999986</c:v>
                </c:pt>
                <c:pt idx="915">
                  <c:v>98.538700000000006</c:v>
                </c:pt>
                <c:pt idx="916">
                  <c:v>98.541399999999982</c:v>
                </c:pt>
                <c:pt idx="917">
                  <c:v>98.53449999999998</c:v>
                </c:pt>
                <c:pt idx="918">
                  <c:v>98.527699999999982</c:v>
                </c:pt>
                <c:pt idx="919">
                  <c:v>98.523599999999988</c:v>
                </c:pt>
                <c:pt idx="920">
                  <c:v>98.515299999999996</c:v>
                </c:pt>
                <c:pt idx="921">
                  <c:v>98.51939999999999</c:v>
                </c:pt>
                <c:pt idx="922">
                  <c:v>98.508399999999995</c:v>
                </c:pt>
                <c:pt idx="923">
                  <c:v>98.49199999999999</c:v>
                </c:pt>
                <c:pt idx="924">
                  <c:v>98.493300000000005</c:v>
                </c:pt>
                <c:pt idx="925">
                  <c:v>98.511200000000002</c:v>
                </c:pt>
                <c:pt idx="926">
                  <c:v>98.5291</c:v>
                </c:pt>
                <c:pt idx="927">
                  <c:v>98.546899999999994</c:v>
                </c:pt>
                <c:pt idx="928">
                  <c:v>98.555199999999985</c:v>
                </c:pt>
                <c:pt idx="929">
                  <c:v>98.531700000000001</c:v>
                </c:pt>
                <c:pt idx="930">
                  <c:v>98.498799999999989</c:v>
                </c:pt>
                <c:pt idx="931">
                  <c:v>98.50709999999998</c:v>
                </c:pt>
                <c:pt idx="932">
                  <c:v>98.511200000000002</c:v>
                </c:pt>
                <c:pt idx="933">
                  <c:v>98.497500000000002</c:v>
                </c:pt>
                <c:pt idx="934">
                  <c:v>98.496099999999984</c:v>
                </c:pt>
                <c:pt idx="935">
                  <c:v>98.524900000000002</c:v>
                </c:pt>
                <c:pt idx="936">
                  <c:v>98.5291</c:v>
                </c:pt>
                <c:pt idx="937">
                  <c:v>98.545500000000004</c:v>
                </c:pt>
                <c:pt idx="938">
                  <c:v>98.545500000000004</c:v>
                </c:pt>
                <c:pt idx="939">
                  <c:v>98.537199999999984</c:v>
                </c:pt>
                <c:pt idx="940">
                  <c:v>98.531700000000001</c:v>
                </c:pt>
                <c:pt idx="941">
                  <c:v>98.526299999999992</c:v>
                </c:pt>
                <c:pt idx="942">
                  <c:v>98.526299999999992</c:v>
                </c:pt>
                <c:pt idx="943">
                  <c:v>98.523599999999988</c:v>
                </c:pt>
                <c:pt idx="944">
                  <c:v>98.5291</c:v>
                </c:pt>
                <c:pt idx="945">
                  <c:v>98.537199999999984</c:v>
                </c:pt>
                <c:pt idx="946">
                  <c:v>98.533199999999994</c:v>
                </c:pt>
                <c:pt idx="947">
                  <c:v>98.530399999999986</c:v>
                </c:pt>
                <c:pt idx="948">
                  <c:v>98.523599999999988</c:v>
                </c:pt>
                <c:pt idx="949">
                  <c:v>98.52079999999998</c:v>
                </c:pt>
                <c:pt idx="950">
                  <c:v>98.511200000000002</c:v>
                </c:pt>
                <c:pt idx="951">
                  <c:v>98.508399999999995</c:v>
                </c:pt>
                <c:pt idx="952">
                  <c:v>98.501599999999996</c:v>
                </c:pt>
                <c:pt idx="953">
                  <c:v>98.493300000000005</c:v>
                </c:pt>
                <c:pt idx="954">
                  <c:v>98.493300000000005</c:v>
                </c:pt>
                <c:pt idx="955">
                  <c:v>98.504300000000001</c:v>
                </c:pt>
                <c:pt idx="956">
                  <c:v>98.52079999999998</c:v>
                </c:pt>
                <c:pt idx="957">
                  <c:v>98.524900000000002</c:v>
                </c:pt>
                <c:pt idx="958">
                  <c:v>98.522199999999998</c:v>
                </c:pt>
                <c:pt idx="959">
                  <c:v>98.509799999999984</c:v>
                </c:pt>
                <c:pt idx="960">
                  <c:v>98.493300000000005</c:v>
                </c:pt>
                <c:pt idx="961">
                  <c:v>98.487799999999993</c:v>
                </c:pt>
                <c:pt idx="962">
                  <c:v>98.490600000000001</c:v>
                </c:pt>
                <c:pt idx="963">
                  <c:v>98.500200000000007</c:v>
                </c:pt>
                <c:pt idx="964">
                  <c:v>98.500200000000007</c:v>
                </c:pt>
                <c:pt idx="965">
                  <c:v>98.50709999999998</c:v>
                </c:pt>
                <c:pt idx="966">
                  <c:v>98.50709999999998</c:v>
                </c:pt>
                <c:pt idx="967">
                  <c:v>98.504300000000001</c:v>
                </c:pt>
                <c:pt idx="968">
                  <c:v>98.502899999999983</c:v>
                </c:pt>
                <c:pt idx="969">
                  <c:v>98.494699999999995</c:v>
                </c:pt>
                <c:pt idx="970">
                  <c:v>98.504300000000001</c:v>
                </c:pt>
                <c:pt idx="971">
                  <c:v>98.498799999999989</c:v>
                </c:pt>
                <c:pt idx="972">
                  <c:v>98.504300000000001</c:v>
                </c:pt>
                <c:pt idx="973">
                  <c:v>98.511200000000002</c:v>
                </c:pt>
                <c:pt idx="974">
                  <c:v>98.515299999999996</c:v>
                </c:pt>
                <c:pt idx="975">
                  <c:v>98.518100000000004</c:v>
                </c:pt>
                <c:pt idx="976">
                  <c:v>98.512599999999992</c:v>
                </c:pt>
                <c:pt idx="977">
                  <c:v>98.502899999999983</c:v>
                </c:pt>
                <c:pt idx="978">
                  <c:v>98.511200000000002</c:v>
                </c:pt>
                <c:pt idx="979">
                  <c:v>98.522199999999998</c:v>
                </c:pt>
                <c:pt idx="980">
                  <c:v>98.5291</c:v>
                </c:pt>
                <c:pt idx="981">
                  <c:v>98.524900000000002</c:v>
                </c:pt>
                <c:pt idx="982">
                  <c:v>98.512599999999992</c:v>
                </c:pt>
                <c:pt idx="983">
                  <c:v>98.502899999999983</c:v>
                </c:pt>
                <c:pt idx="984">
                  <c:v>98.501599999999996</c:v>
                </c:pt>
                <c:pt idx="985">
                  <c:v>98.505599999999987</c:v>
                </c:pt>
                <c:pt idx="986">
                  <c:v>98.49199999999999</c:v>
                </c:pt>
                <c:pt idx="987">
                  <c:v>98.504300000000001</c:v>
                </c:pt>
                <c:pt idx="988">
                  <c:v>98.500200000000007</c:v>
                </c:pt>
                <c:pt idx="989">
                  <c:v>98.494699999999995</c:v>
                </c:pt>
                <c:pt idx="990">
                  <c:v>98.487799999999993</c:v>
                </c:pt>
                <c:pt idx="991">
                  <c:v>98.493300000000005</c:v>
                </c:pt>
                <c:pt idx="992">
                  <c:v>98.500200000000007</c:v>
                </c:pt>
                <c:pt idx="993">
                  <c:v>98.498799999999989</c:v>
                </c:pt>
                <c:pt idx="994">
                  <c:v>98.486500000000007</c:v>
                </c:pt>
                <c:pt idx="995">
                  <c:v>98.475499999999982</c:v>
                </c:pt>
                <c:pt idx="996">
                  <c:v>98.474099999999993</c:v>
                </c:pt>
                <c:pt idx="997">
                  <c:v>98.468699999999984</c:v>
                </c:pt>
                <c:pt idx="998">
                  <c:v>98.467199999999991</c:v>
                </c:pt>
                <c:pt idx="999">
                  <c:v>98.47</c:v>
                </c:pt>
                <c:pt idx="1000">
                  <c:v>98.465900000000005</c:v>
                </c:pt>
                <c:pt idx="1001">
                  <c:v>98.472700000000003</c:v>
                </c:pt>
                <c:pt idx="1002">
                  <c:v>98.489199999999983</c:v>
                </c:pt>
                <c:pt idx="1003">
                  <c:v>98.49199999999999</c:v>
                </c:pt>
                <c:pt idx="1004">
                  <c:v>98.49199999999999</c:v>
                </c:pt>
                <c:pt idx="1005">
                  <c:v>98.487799999999993</c:v>
                </c:pt>
                <c:pt idx="1006">
                  <c:v>98.487799999999993</c:v>
                </c:pt>
                <c:pt idx="1007">
                  <c:v>98.487799999999993</c:v>
                </c:pt>
                <c:pt idx="1008">
                  <c:v>98.489199999999983</c:v>
                </c:pt>
                <c:pt idx="1009">
                  <c:v>98.496099999999984</c:v>
                </c:pt>
                <c:pt idx="1010">
                  <c:v>98.502899999999983</c:v>
                </c:pt>
                <c:pt idx="1011">
                  <c:v>98.502899999999983</c:v>
                </c:pt>
                <c:pt idx="1012">
                  <c:v>98.501599999999996</c:v>
                </c:pt>
                <c:pt idx="1013">
                  <c:v>98.497500000000002</c:v>
                </c:pt>
                <c:pt idx="1014">
                  <c:v>98.49199999999999</c:v>
                </c:pt>
                <c:pt idx="1015">
                  <c:v>98.486500000000007</c:v>
                </c:pt>
                <c:pt idx="1016">
                  <c:v>98.482299999999981</c:v>
                </c:pt>
                <c:pt idx="1017">
                  <c:v>98.479600000000005</c:v>
                </c:pt>
                <c:pt idx="1018">
                  <c:v>98.479600000000005</c:v>
                </c:pt>
                <c:pt idx="1019">
                  <c:v>98.474099999999993</c:v>
                </c:pt>
                <c:pt idx="1020">
                  <c:v>98.471299999999985</c:v>
                </c:pt>
                <c:pt idx="1021">
                  <c:v>98.489199999999983</c:v>
                </c:pt>
                <c:pt idx="1022">
                  <c:v>98.476799999999997</c:v>
                </c:pt>
                <c:pt idx="1023">
                  <c:v>98.472700000000003</c:v>
                </c:pt>
                <c:pt idx="1024">
                  <c:v>98.476799999999997</c:v>
                </c:pt>
                <c:pt idx="1025">
                  <c:v>98.475499999999982</c:v>
                </c:pt>
                <c:pt idx="1026">
                  <c:v>98.471299999999985</c:v>
                </c:pt>
                <c:pt idx="1027">
                  <c:v>98.47</c:v>
                </c:pt>
                <c:pt idx="1028">
                  <c:v>98.467199999999991</c:v>
                </c:pt>
                <c:pt idx="1029">
                  <c:v>98.468699999999984</c:v>
                </c:pt>
                <c:pt idx="1030">
                  <c:v>98.474099999999993</c:v>
                </c:pt>
                <c:pt idx="1031">
                  <c:v>98.478199999999987</c:v>
                </c:pt>
                <c:pt idx="1032">
                  <c:v>98.478199999999987</c:v>
                </c:pt>
                <c:pt idx="1033">
                  <c:v>98.482299999999981</c:v>
                </c:pt>
                <c:pt idx="1034">
                  <c:v>98.487799999999993</c:v>
                </c:pt>
                <c:pt idx="1035">
                  <c:v>98.494699999999995</c:v>
                </c:pt>
                <c:pt idx="1036">
                  <c:v>98.50709999999998</c:v>
                </c:pt>
                <c:pt idx="1037">
                  <c:v>98.50709999999998</c:v>
                </c:pt>
                <c:pt idx="1038">
                  <c:v>98.500200000000007</c:v>
                </c:pt>
                <c:pt idx="1039">
                  <c:v>98.486500000000007</c:v>
                </c:pt>
                <c:pt idx="1040">
                  <c:v>98.479600000000005</c:v>
                </c:pt>
                <c:pt idx="1041">
                  <c:v>98.475499999999982</c:v>
                </c:pt>
                <c:pt idx="1042">
                  <c:v>98.454899999999981</c:v>
                </c:pt>
                <c:pt idx="1043">
                  <c:v>98.449399999999997</c:v>
                </c:pt>
                <c:pt idx="1044">
                  <c:v>98.454899999999981</c:v>
                </c:pt>
                <c:pt idx="1045">
                  <c:v>98.468699999999984</c:v>
                </c:pt>
                <c:pt idx="1046">
                  <c:v>98.465900000000005</c:v>
                </c:pt>
                <c:pt idx="1047">
                  <c:v>98.459000000000003</c:v>
                </c:pt>
                <c:pt idx="1048">
                  <c:v>98.465900000000005</c:v>
                </c:pt>
                <c:pt idx="1049">
                  <c:v>98.467199999999991</c:v>
                </c:pt>
                <c:pt idx="1050">
                  <c:v>98.467199999999991</c:v>
                </c:pt>
                <c:pt idx="1051">
                  <c:v>98.463200000000001</c:v>
                </c:pt>
                <c:pt idx="1052">
                  <c:v>98.47</c:v>
                </c:pt>
                <c:pt idx="1053">
                  <c:v>98.467199999999991</c:v>
                </c:pt>
                <c:pt idx="1054">
                  <c:v>98.457599999999985</c:v>
                </c:pt>
                <c:pt idx="1055">
                  <c:v>98.448000000000008</c:v>
                </c:pt>
                <c:pt idx="1056">
                  <c:v>98.453499999999991</c:v>
                </c:pt>
                <c:pt idx="1057">
                  <c:v>98.47</c:v>
                </c:pt>
                <c:pt idx="1058">
                  <c:v>98.464499999999987</c:v>
                </c:pt>
                <c:pt idx="1059">
                  <c:v>98.474099999999993</c:v>
                </c:pt>
                <c:pt idx="1060">
                  <c:v>98.471299999999985</c:v>
                </c:pt>
                <c:pt idx="1061">
                  <c:v>98.460399999999993</c:v>
                </c:pt>
                <c:pt idx="1062">
                  <c:v>98.474099999999993</c:v>
                </c:pt>
                <c:pt idx="1063">
                  <c:v>98.472700000000003</c:v>
                </c:pt>
                <c:pt idx="1064">
                  <c:v>98.465900000000005</c:v>
                </c:pt>
                <c:pt idx="1065">
                  <c:v>98.456199999999995</c:v>
                </c:pt>
                <c:pt idx="1066">
                  <c:v>98.463200000000001</c:v>
                </c:pt>
                <c:pt idx="1067">
                  <c:v>98.464499999999987</c:v>
                </c:pt>
                <c:pt idx="1068">
                  <c:v>98.467199999999991</c:v>
                </c:pt>
                <c:pt idx="1069">
                  <c:v>98.479600000000005</c:v>
                </c:pt>
                <c:pt idx="1070">
                  <c:v>98.476799999999997</c:v>
                </c:pt>
                <c:pt idx="1071">
                  <c:v>98.465900000000005</c:v>
                </c:pt>
                <c:pt idx="1072">
                  <c:v>98.468699999999984</c:v>
                </c:pt>
                <c:pt idx="1073">
                  <c:v>98.467199999999991</c:v>
                </c:pt>
                <c:pt idx="1074">
                  <c:v>98.465900000000005</c:v>
                </c:pt>
                <c:pt idx="1075">
                  <c:v>98.474099999999993</c:v>
                </c:pt>
                <c:pt idx="1076">
                  <c:v>98.459000000000003</c:v>
                </c:pt>
                <c:pt idx="1077">
                  <c:v>98.446599999999989</c:v>
                </c:pt>
                <c:pt idx="1078">
                  <c:v>98.438400000000001</c:v>
                </c:pt>
                <c:pt idx="1079">
                  <c:v>98.437099999999987</c:v>
                </c:pt>
                <c:pt idx="1080">
                  <c:v>98.449399999999997</c:v>
                </c:pt>
                <c:pt idx="1081">
                  <c:v>98.446599999999989</c:v>
                </c:pt>
                <c:pt idx="1082">
                  <c:v>98.442499999999995</c:v>
                </c:pt>
                <c:pt idx="1083">
                  <c:v>98.449399999999997</c:v>
                </c:pt>
                <c:pt idx="1084">
                  <c:v>98.456199999999995</c:v>
                </c:pt>
                <c:pt idx="1085">
                  <c:v>98.453499999999991</c:v>
                </c:pt>
                <c:pt idx="1086">
                  <c:v>98.430099999999982</c:v>
                </c:pt>
                <c:pt idx="1087">
                  <c:v>98.432899999999989</c:v>
                </c:pt>
                <c:pt idx="1088">
                  <c:v>98.443899999999985</c:v>
                </c:pt>
                <c:pt idx="1089">
                  <c:v>98.442499999999995</c:v>
                </c:pt>
                <c:pt idx="1090">
                  <c:v>98.460399999999993</c:v>
                </c:pt>
                <c:pt idx="1091">
                  <c:v>98.463200000000001</c:v>
                </c:pt>
                <c:pt idx="1092">
                  <c:v>98.456199999999995</c:v>
                </c:pt>
                <c:pt idx="1093">
                  <c:v>98.460399999999993</c:v>
                </c:pt>
                <c:pt idx="1094">
                  <c:v>98.471299999999985</c:v>
                </c:pt>
                <c:pt idx="1095">
                  <c:v>98.468699999999984</c:v>
                </c:pt>
                <c:pt idx="1096">
                  <c:v>98.449399999999997</c:v>
                </c:pt>
                <c:pt idx="1097">
                  <c:v>98.416399999999982</c:v>
                </c:pt>
                <c:pt idx="1098">
                  <c:v>98.423299999999983</c:v>
                </c:pt>
                <c:pt idx="1099">
                  <c:v>98.428799999999995</c:v>
                </c:pt>
                <c:pt idx="1100">
                  <c:v>98.442499999999995</c:v>
                </c:pt>
                <c:pt idx="1101">
                  <c:v>98.450699999999983</c:v>
                </c:pt>
                <c:pt idx="1102">
                  <c:v>98.459000000000003</c:v>
                </c:pt>
                <c:pt idx="1103">
                  <c:v>98.465900000000005</c:v>
                </c:pt>
                <c:pt idx="1104">
                  <c:v>98.474099999999993</c:v>
                </c:pt>
                <c:pt idx="1105">
                  <c:v>98.461700000000008</c:v>
                </c:pt>
                <c:pt idx="1106">
                  <c:v>98.467199999999991</c:v>
                </c:pt>
                <c:pt idx="1107">
                  <c:v>98.465900000000005</c:v>
                </c:pt>
                <c:pt idx="1108">
                  <c:v>98.467199999999991</c:v>
                </c:pt>
                <c:pt idx="1109">
                  <c:v>98.461700000000008</c:v>
                </c:pt>
                <c:pt idx="1110">
                  <c:v>98.457599999999985</c:v>
                </c:pt>
                <c:pt idx="1111">
                  <c:v>98.457599999999985</c:v>
                </c:pt>
                <c:pt idx="1112">
                  <c:v>98.446599999999989</c:v>
                </c:pt>
                <c:pt idx="1113">
                  <c:v>98.448000000000008</c:v>
                </c:pt>
                <c:pt idx="1114">
                  <c:v>98.454899999999981</c:v>
                </c:pt>
                <c:pt idx="1115">
                  <c:v>98.446599999999989</c:v>
                </c:pt>
                <c:pt idx="1116">
                  <c:v>98.441100000000006</c:v>
                </c:pt>
                <c:pt idx="1117">
                  <c:v>98.435599999999994</c:v>
                </c:pt>
                <c:pt idx="1118">
                  <c:v>98.428799999999995</c:v>
                </c:pt>
                <c:pt idx="1119">
                  <c:v>98.428799999999995</c:v>
                </c:pt>
                <c:pt idx="1120">
                  <c:v>98.434300000000007</c:v>
                </c:pt>
                <c:pt idx="1121">
                  <c:v>98.432899999999989</c:v>
                </c:pt>
                <c:pt idx="1122">
                  <c:v>98.434300000000007</c:v>
                </c:pt>
                <c:pt idx="1123">
                  <c:v>98.435599999999994</c:v>
                </c:pt>
                <c:pt idx="1124">
                  <c:v>98.427400000000006</c:v>
                </c:pt>
                <c:pt idx="1125">
                  <c:v>98.416399999999982</c:v>
                </c:pt>
                <c:pt idx="1126">
                  <c:v>98.419099999999986</c:v>
                </c:pt>
                <c:pt idx="1127">
                  <c:v>98.421899999999994</c:v>
                </c:pt>
                <c:pt idx="1128">
                  <c:v>98.426099999999991</c:v>
                </c:pt>
                <c:pt idx="1129">
                  <c:v>98.426099999999991</c:v>
                </c:pt>
                <c:pt idx="1130">
                  <c:v>98.441100000000006</c:v>
                </c:pt>
                <c:pt idx="1131">
                  <c:v>98.448000000000008</c:v>
                </c:pt>
                <c:pt idx="1132">
                  <c:v>98.453499999999991</c:v>
                </c:pt>
                <c:pt idx="1133">
                  <c:v>98.448000000000008</c:v>
                </c:pt>
                <c:pt idx="1134">
                  <c:v>98.442499999999995</c:v>
                </c:pt>
                <c:pt idx="1135">
                  <c:v>98.437099999999987</c:v>
                </c:pt>
                <c:pt idx="1136">
                  <c:v>98.431600000000003</c:v>
                </c:pt>
                <c:pt idx="1137">
                  <c:v>98.430099999999982</c:v>
                </c:pt>
                <c:pt idx="1138">
                  <c:v>98.427400000000006</c:v>
                </c:pt>
                <c:pt idx="1139">
                  <c:v>98.4178</c:v>
                </c:pt>
                <c:pt idx="1140">
                  <c:v>98.4178</c:v>
                </c:pt>
                <c:pt idx="1141">
                  <c:v>98.423299999999983</c:v>
                </c:pt>
                <c:pt idx="1142">
                  <c:v>98.430099999999982</c:v>
                </c:pt>
                <c:pt idx="1143">
                  <c:v>98.421899999999994</c:v>
                </c:pt>
                <c:pt idx="1144">
                  <c:v>98.438400000000001</c:v>
                </c:pt>
                <c:pt idx="1145">
                  <c:v>98.454899999999981</c:v>
                </c:pt>
                <c:pt idx="1146">
                  <c:v>98.460399999999993</c:v>
                </c:pt>
                <c:pt idx="1147">
                  <c:v>98.449399999999997</c:v>
                </c:pt>
                <c:pt idx="1148">
                  <c:v>98.443899999999985</c:v>
                </c:pt>
                <c:pt idx="1149">
                  <c:v>98.426099999999991</c:v>
                </c:pt>
                <c:pt idx="1150">
                  <c:v>98.415099999999995</c:v>
                </c:pt>
                <c:pt idx="1151">
                  <c:v>98.412299999999988</c:v>
                </c:pt>
                <c:pt idx="1152">
                  <c:v>98.406800000000004</c:v>
                </c:pt>
                <c:pt idx="1153">
                  <c:v>98.403999999999996</c:v>
                </c:pt>
                <c:pt idx="1154">
                  <c:v>98.397199999999998</c:v>
                </c:pt>
                <c:pt idx="1155">
                  <c:v>98.401299999999992</c:v>
                </c:pt>
                <c:pt idx="1156">
                  <c:v>98.420600000000007</c:v>
                </c:pt>
                <c:pt idx="1157">
                  <c:v>98.420600000000007</c:v>
                </c:pt>
                <c:pt idx="1158">
                  <c:v>98.438400000000001</c:v>
                </c:pt>
                <c:pt idx="1159">
                  <c:v>98.453499999999991</c:v>
                </c:pt>
                <c:pt idx="1160">
                  <c:v>98.463200000000001</c:v>
                </c:pt>
                <c:pt idx="1161">
                  <c:v>98.456199999999995</c:v>
                </c:pt>
                <c:pt idx="1162">
                  <c:v>98.430099999999982</c:v>
                </c:pt>
                <c:pt idx="1163">
                  <c:v>98.413600000000002</c:v>
                </c:pt>
                <c:pt idx="1164">
                  <c:v>98.393000000000001</c:v>
                </c:pt>
                <c:pt idx="1165">
                  <c:v>98.387499999999989</c:v>
                </c:pt>
                <c:pt idx="1166">
                  <c:v>98.402699999999982</c:v>
                </c:pt>
                <c:pt idx="1167">
                  <c:v>98.424599999999998</c:v>
                </c:pt>
                <c:pt idx="1168">
                  <c:v>98.424599999999998</c:v>
                </c:pt>
                <c:pt idx="1169">
                  <c:v>98.423299999999983</c:v>
                </c:pt>
                <c:pt idx="1170">
                  <c:v>98.408199999999994</c:v>
                </c:pt>
                <c:pt idx="1171">
                  <c:v>98.394499999999994</c:v>
                </c:pt>
                <c:pt idx="1172">
                  <c:v>98.391699999999986</c:v>
                </c:pt>
                <c:pt idx="1173">
                  <c:v>98.426099999999991</c:v>
                </c:pt>
                <c:pt idx="1174">
                  <c:v>98.431600000000003</c:v>
                </c:pt>
                <c:pt idx="1175">
                  <c:v>98.4178</c:v>
                </c:pt>
                <c:pt idx="1176">
                  <c:v>98.421899999999994</c:v>
                </c:pt>
                <c:pt idx="1177">
                  <c:v>98.402699999999982</c:v>
                </c:pt>
                <c:pt idx="1178">
                  <c:v>98.408199999999994</c:v>
                </c:pt>
                <c:pt idx="1179">
                  <c:v>98.424599999999998</c:v>
                </c:pt>
                <c:pt idx="1180">
                  <c:v>98.426099999999991</c:v>
                </c:pt>
                <c:pt idx="1181">
                  <c:v>98.408199999999994</c:v>
                </c:pt>
                <c:pt idx="1182">
                  <c:v>98.4452</c:v>
                </c:pt>
                <c:pt idx="1183">
                  <c:v>98.4452</c:v>
                </c:pt>
                <c:pt idx="1184">
                  <c:v>98.431600000000003</c:v>
                </c:pt>
                <c:pt idx="1185">
                  <c:v>98.426099999999991</c:v>
                </c:pt>
                <c:pt idx="1186">
                  <c:v>98.416399999999982</c:v>
                </c:pt>
                <c:pt idx="1187">
                  <c:v>98.402699999999982</c:v>
                </c:pt>
                <c:pt idx="1188">
                  <c:v>98.379400000000004</c:v>
                </c:pt>
                <c:pt idx="1189">
                  <c:v>98.362899999999996</c:v>
                </c:pt>
                <c:pt idx="1190">
                  <c:v>98.393000000000001</c:v>
                </c:pt>
                <c:pt idx="1191">
                  <c:v>98.397199999999998</c:v>
                </c:pt>
                <c:pt idx="1192">
                  <c:v>98.415099999999995</c:v>
                </c:pt>
                <c:pt idx="1193">
                  <c:v>98.408199999999994</c:v>
                </c:pt>
                <c:pt idx="1194">
                  <c:v>98.4178</c:v>
                </c:pt>
                <c:pt idx="1195">
                  <c:v>98.416399999999982</c:v>
                </c:pt>
                <c:pt idx="1196">
                  <c:v>98.413600000000002</c:v>
                </c:pt>
                <c:pt idx="1197">
                  <c:v>98.413600000000002</c:v>
                </c:pt>
                <c:pt idx="1198">
                  <c:v>98.434300000000007</c:v>
                </c:pt>
                <c:pt idx="1199">
                  <c:v>98.427400000000006</c:v>
                </c:pt>
                <c:pt idx="1200">
                  <c:v>98.431600000000003</c:v>
                </c:pt>
                <c:pt idx="1201">
                  <c:v>98.430099999999982</c:v>
                </c:pt>
                <c:pt idx="1202">
                  <c:v>98.419099999999986</c:v>
                </c:pt>
                <c:pt idx="1203">
                  <c:v>98.420600000000007</c:v>
                </c:pt>
                <c:pt idx="1204">
                  <c:v>98.423299999999983</c:v>
                </c:pt>
                <c:pt idx="1205">
                  <c:v>98.412299999999988</c:v>
                </c:pt>
                <c:pt idx="1206">
                  <c:v>98.412299999999988</c:v>
                </c:pt>
                <c:pt idx="1207">
                  <c:v>98.406800000000004</c:v>
                </c:pt>
                <c:pt idx="1208">
                  <c:v>98.397199999999998</c:v>
                </c:pt>
                <c:pt idx="1209">
                  <c:v>98.39579999999998</c:v>
                </c:pt>
                <c:pt idx="1210">
                  <c:v>98.401299999999992</c:v>
                </c:pt>
                <c:pt idx="1211">
                  <c:v>98.386200000000002</c:v>
                </c:pt>
                <c:pt idx="1212">
                  <c:v>98.371099999999984</c:v>
                </c:pt>
                <c:pt idx="1213">
                  <c:v>98.36699999999999</c:v>
                </c:pt>
                <c:pt idx="1214">
                  <c:v>98.36839999999998</c:v>
                </c:pt>
                <c:pt idx="1215">
                  <c:v>98.379400000000004</c:v>
                </c:pt>
                <c:pt idx="1216">
                  <c:v>98.391699999999986</c:v>
                </c:pt>
                <c:pt idx="1217">
                  <c:v>98.401299999999992</c:v>
                </c:pt>
                <c:pt idx="1218">
                  <c:v>98.413600000000002</c:v>
                </c:pt>
                <c:pt idx="1219">
                  <c:v>98.410899999999998</c:v>
                </c:pt>
                <c:pt idx="1220">
                  <c:v>98.390299999999996</c:v>
                </c:pt>
                <c:pt idx="1221">
                  <c:v>98.377999999999986</c:v>
                </c:pt>
                <c:pt idx="1222">
                  <c:v>98.383499999999998</c:v>
                </c:pt>
                <c:pt idx="1223">
                  <c:v>98.393000000000001</c:v>
                </c:pt>
                <c:pt idx="1224">
                  <c:v>98.408199999999994</c:v>
                </c:pt>
                <c:pt idx="1225">
                  <c:v>98.402699999999982</c:v>
                </c:pt>
                <c:pt idx="1226">
                  <c:v>98.397199999999998</c:v>
                </c:pt>
                <c:pt idx="1227">
                  <c:v>98.390299999999996</c:v>
                </c:pt>
                <c:pt idx="1228">
                  <c:v>98.382000000000005</c:v>
                </c:pt>
                <c:pt idx="1229">
                  <c:v>98.379400000000004</c:v>
                </c:pt>
                <c:pt idx="1230">
                  <c:v>98.379400000000004</c:v>
                </c:pt>
                <c:pt idx="1231">
                  <c:v>98.390299999999996</c:v>
                </c:pt>
                <c:pt idx="1232">
                  <c:v>98.394499999999994</c:v>
                </c:pt>
                <c:pt idx="1233">
                  <c:v>98.394499999999994</c:v>
                </c:pt>
                <c:pt idx="1234">
                  <c:v>98.4</c:v>
                </c:pt>
                <c:pt idx="1235">
                  <c:v>98.4</c:v>
                </c:pt>
                <c:pt idx="1236">
                  <c:v>98.405499999999989</c:v>
                </c:pt>
                <c:pt idx="1237">
                  <c:v>98.410899999999998</c:v>
                </c:pt>
                <c:pt idx="1238">
                  <c:v>98.401299999999992</c:v>
                </c:pt>
                <c:pt idx="1239">
                  <c:v>98.387499999999989</c:v>
                </c:pt>
                <c:pt idx="1240">
                  <c:v>98.373899999999992</c:v>
                </c:pt>
                <c:pt idx="1241">
                  <c:v>98.371099999999984</c:v>
                </c:pt>
                <c:pt idx="1242">
                  <c:v>98.369699999999995</c:v>
                </c:pt>
                <c:pt idx="1243">
                  <c:v>98.372500000000002</c:v>
                </c:pt>
                <c:pt idx="1244">
                  <c:v>98.371099999999984</c:v>
                </c:pt>
                <c:pt idx="1245">
                  <c:v>98.377999999999986</c:v>
                </c:pt>
                <c:pt idx="1246">
                  <c:v>98.38069999999999</c:v>
                </c:pt>
                <c:pt idx="1247">
                  <c:v>98.373899999999992</c:v>
                </c:pt>
                <c:pt idx="1248">
                  <c:v>98.38069999999999</c:v>
                </c:pt>
                <c:pt idx="1249">
                  <c:v>98.376599999999996</c:v>
                </c:pt>
                <c:pt idx="1250">
                  <c:v>98.365600000000001</c:v>
                </c:pt>
                <c:pt idx="1251">
                  <c:v>98.361400000000003</c:v>
                </c:pt>
                <c:pt idx="1252">
                  <c:v>98.372500000000002</c:v>
                </c:pt>
                <c:pt idx="1253">
                  <c:v>98.386200000000002</c:v>
                </c:pt>
                <c:pt idx="1254">
                  <c:v>98.408199999999994</c:v>
                </c:pt>
                <c:pt idx="1255">
                  <c:v>98.415099999999995</c:v>
                </c:pt>
                <c:pt idx="1256">
                  <c:v>98.413600000000002</c:v>
                </c:pt>
                <c:pt idx="1257">
                  <c:v>98.408199999999994</c:v>
                </c:pt>
                <c:pt idx="1258">
                  <c:v>98.39579999999998</c:v>
                </c:pt>
                <c:pt idx="1259">
                  <c:v>98.383499999999998</c:v>
                </c:pt>
                <c:pt idx="1260">
                  <c:v>98.36699999999999</c:v>
                </c:pt>
                <c:pt idx="1261">
                  <c:v>98.361400000000003</c:v>
                </c:pt>
                <c:pt idx="1262">
                  <c:v>98.360099999999989</c:v>
                </c:pt>
                <c:pt idx="1263">
                  <c:v>98.353199999999987</c:v>
                </c:pt>
                <c:pt idx="1264">
                  <c:v>98.354600000000005</c:v>
                </c:pt>
                <c:pt idx="1265">
                  <c:v>98.358699999999999</c:v>
                </c:pt>
                <c:pt idx="1266">
                  <c:v>98.36699999999999</c:v>
                </c:pt>
                <c:pt idx="1267">
                  <c:v>98.373899999999992</c:v>
                </c:pt>
                <c:pt idx="1268">
                  <c:v>98.377999999999986</c:v>
                </c:pt>
                <c:pt idx="1269">
                  <c:v>98.382000000000005</c:v>
                </c:pt>
                <c:pt idx="1270">
                  <c:v>98.383499999999998</c:v>
                </c:pt>
                <c:pt idx="1271">
                  <c:v>98.383499999999998</c:v>
                </c:pt>
                <c:pt idx="1272">
                  <c:v>98.382000000000005</c:v>
                </c:pt>
                <c:pt idx="1273">
                  <c:v>98.360099999999989</c:v>
                </c:pt>
                <c:pt idx="1274">
                  <c:v>98.339499999999987</c:v>
                </c:pt>
                <c:pt idx="1275">
                  <c:v>98.342299999999994</c:v>
                </c:pt>
                <c:pt idx="1276">
                  <c:v>98.353199999999987</c:v>
                </c:pt>
                <c:pt idx="1277">
                  <c:v>98.353199999999987</c:v>
                </c:pt>
                <c:pt idx="1278">
                  <c:v>98.347800000000007</c:v>
                </c:pt>
                <c:pt idx="1279">
                  <c:v>98.349099999999993</c:v>
                </c:pt>
                <c:pt idx="1280">
                  <c:v>98.353199999999987</c:v>
                </c:pt>
                <c:pt idx="1281">
                  <c:v>98.369699999999995</c:v>
                </c:pt>
                <c:pt idx="1282">
                  <c:v>98.382000000000005</c:v>
                </c:pt>
                <c:pt idx="1283">
                  <c:v>98.38069999999999</c:v>
                </c:pt>
                <c:pt idx="1284">
                  <c:v>98.386200000000002</c:v>
                </c:pt>
                <c:pt idx="1285">
                  <c:v>98.38069999999999</c:v>
                </c:pt>
                <c:pt idx="1286">
                  <c:v>98.358699999999999</c:v>
                </c:pt>
                <c:pt idx="1287">
                  <c:v>98.346399999999988</c:v>
                </c:pt>
                <c:pt idx="1288">
                  <c:v>98.346399999999988</c:v>
                </c:pt>
                <c:pt idx="1289">
                  <c:v>98.346399999999988</c:v>
                </c:pt>
                <c:pt idx="1290">
                  <c:v>98.354600000000005</c:v>
                </c:pt>
                <c:pt idx="1291">
                  <c:v>98.360099999999989</c:v>
                </c:pt>
                <c:pt idx="1292">
                  <c:v>98.364199999999983</c:v>
                </c:pt>
                <c:pt idx="1293">
                  <c:v>98.361400000000003</c:v>
                </c:pt>
                <c:pt idx="1294">
                  <c:v>98.361400000000003</c:v>
                </c:pt>
                <c:pt idx="1295">
                  <c:v>98.350499999999982</c:v>
                </c:pt>
                <c:pt idx="1296">
                  <c:v>98.346399999999988</c:v>
                </c:pt>
                <c:pt idx="1297">
                  <c:v>98.354600000000005</c:v>
                </c:pt>
                <c:pt idx="1298">
                  <c:v>98.364199999999983</c:v>
                </c:pt>
                <c:pt idx="1299">
                  <c:v>98.379400000000004</c:v>
                </c:pt>
                <c:pt idx="1300">
                  <c:v>98.388999999999982</c:v>
                </c:pt>
                <c:pt idx="1301">
                  <c:v>98.384799999999984</c:v>
                </c:pt>
                <c:pt idx="1302">
                  <c:v>98.376599999999996</c:v>
                </c:pt>
                <c:pt idx="1303">
                  <c:v>98.365600000000001</c:v>
                </c:pt>
                <c:pt idx="1304">
                  <c:v>98.353199999999987</c:v>
                </c:pt>
                <c:pt idx="1305">
                  <c:v>98.339499999999987</c:v>
                </c:pt>
                <c:pt idx="1306">
                  <c:v>98.327100000000002</c:v>
                </c:pt>
                <c:pt idx="1307">
                  <c:v>98.318999999999988</c:v>
                </c:pt>
                <c:pt idx="1308">
                  <c:v>98.323000000000008</c:v>
                </c:pt>
                <c:pt idx="1309">
                  <c:v>98.338099999999997</c:v>
                </c:pt>
                <c:pt idx="1310">
                  <c:v>98.349099999999993</c:v>
                </c:pt>
                <c:pt idx="1311">
                  <c:v>98.357399999999984</c:v>
                </c:pt>
                <c:pt idx="1312">
                  <c:v>98.357399999999984</c:v>
                </c:pt>
                <c:pt idx="1313">
                  <c:v>98.355899999999991</c:v>
                </c:pt>
                <c:pt idx="1314">
                  <c:v>98.360099999999989</c:v>
                </c:pt>
                <c:pt idx="1315">
                  <c:v>98.350499999999982</c:v>
                </c:pt>
                <c:pt idx="1316">
                  <c:v>98.351900000000001</c:v>
                </c:pt>
                <c:pt idx="1317">
                  <c:v>98.338099999999997</c:v>
                </c:pt>
                <c:pt idx="1318">
                  <c:v>98.329899999999981</c:v>
                </c:pt>
                <c:pt idx="1319">
                  <c:v>98.338099999999997</c:v>
                </c:pt>
                <c:pt idx="1320">
                  <c:v>98.349099999999993</c:v>
                </c:pt>
                <c:pt idx="1321">
                  <c:v>98.350499999999982</c:v>
                </c:pt>
                <c:pt idx="1322">
                  <c:v>98.343599999999981</c:v>
                </c:pt>
                <c:pt idx="1323">
                  <c:v>98.334000000000003</c:v>
                </c:pt>
                <c:pt idx="1324">
                  <c:v>98.335399999999993</c:v>
                </c:pt>
                <c:pt idx="1325">
                  <c:v>98.342299999999994</c:v>
                </c:pt>
                <c:pt idx="1326">
                  <c:v>98.338099999999997</c:v>
                </c:pt>
                <c:pt idx="1327">
                  <c:v>98.329899999999981</c:v>
                </c:pt>
                <c:pt idx="1328">
                  <c:v>98.339499999999987</c:v>
                </c:pt>
                <c:pt idx="1329">
                  <c:v>98.355899999999991</c:v>
                </c:pt>
                <c:pt idx="1330">
                  <c:v>98.362899999999996</c:v>
                </c:pt>
                <c:pt idx="1331">
                  <c:v>98.36699999999999</c:v>
                </c:pt>
                <c:pt idx="1332">
                  <c:v>98.354600000000005</c:v>
                </c:pt>
                <c:pt idx="1333">
                  <c:v>98.355899999999991</c:v>
                </c:pt>
                <c:pt idx="1334">
                  <c:v>98.365600000000001</c:v>
                </c:pt>
                <c:pt idx="1335">
                  <c:v>98.362899999999996</c:v>
                </c:pt>
                <c:pt idx="1336">
                  <c:v>98.349099999999993</c:v>
                </c:pt>
                <c:pt idx="1337">
                  <c:v>98.331299999999999</c:v>
                </c:pt>
                <c:pt idx="1338">
                  <c:v>98.317499999999995</c:v>
                </c:pt>
                <c:pt idx="1339">
                  <c:v>98.310699999999997</c:v>
                </c:pt>
                <c:pt idx="1340">
                  <c:v>98.309300000000007</c:v>
                </c:pt>
                <c:pt idx="1341">
                  <c:v>98.299700000000001</c:v>
                </c:pt>
                <c:pt idx="1342">
                  <c:v>98.287399999999991</c:v>
                </c:pt>
                <c:pt idx="1343">
                  <c:v>98.288700000000006</c:v>
                </c:pt>
                <c:pt idx="1344">
                  <c:v>98.310699999999997</c:v>
                </c:pt>
                <c:pt idx="1345">
                  <c:v>98.321599999999989</c:v>
                </c:pt>
                <c:pt idx="1346">
                  <c:v>98.311999999999983</c:v>
                </c:pt>
                <c:pt idx="1347">
                  <c:v>98.300999999999988</c:v>
                </c:pt>
                <c:pt idx="1348">
                  <c:v>98.298299999999983</c:v>
                </c:pt>
                <c:pt idx="1349">
                  <c:v>98.294199999999989</c:v>
                </c:pt>
                <c:pt idx="1350">
                  <c:v>98.300999999999988</c:v>
                </c:pt>
                <c:pt idx="1351">
                  <c:v>98.307899999999989</c:v>
                </c:pt>
                <c:pt idx="1352">
                  <c:v>98.3065</c:v>
                </c:pt>
                <c:pt idx="1353">
                  <c:v>98.316199999999981</c:v>
                </c:pt>
                <c:pt idx="1354">
                  <c:v>98.325799999999987</c:v>
                </c:pt>
                <c:pt idx="1355">
                  <c:v>98.332599999999985</c:v>
                </c:pt>
                <c:pt idx="1356">
                  <c:v>98.332599999999985</c:v>
                </c:pt>
                <c:pt idx="1357">
                  <c:v>98.336799999999982</c:v>
                </c:pt>
                <c:pt idx="1358">
                  <c:v>98.327100000000002</c:v>
                </c:pt>
                <c:pt idx="1359">
                  <c:v>98.324399999999997</c:v>
                </c:pt>
                <c:pt idx="1360">
                  <c:v>98.331299999999999</c:v>
                </c:pt>
                <c:pt idx="1361">
                  <c:v>98.335399999999993</c:v>
                </c:pt>
                <c:pt idx="1362">
                  <c:v>98.342299999999994</c:v>
                </c:pt>
                <c:pt idx="1363">
                  <c:v>98.334000000000003</c:v>
                </c:pt>
                <c:pt idx="1364">
                  <c:v>98.320300000000003</c:v>
                </c:pt>
                <c:pt idx="1365">
                  <c:v>98.303799999999995</c:v>
                </c:pt>
                <c:pt idx="1366">
                  <c:v>98.296899999999994</c:v>
                </c:pt>
                <c:pt idx="1367">
                  <c:v>98.300999999999988</c:v>
                </c:pt>
                <c:pt idx="1368">
                  <c:v>98.302400000000006</c:v>
                </c:pt>
                <c:pt idx="1369">
                  <c:v>98.298299999999983</c:v>
                </c:pt>
                <c:pt idx="1370">
                  <c:v>98.294199999999989</c:v>
                </c:pt>
                <c:pt idx="1371">
                  <c:v>98.295500000000004</c:v>
                </c:pt>
                <c:pt idx="1372">
                  <c:v>98.2928</c:v>
                </c:pt>
                <c:pt idx="1373">
                  <c:v>98.298299999999983</c:v>
                </c:pt>
                <c:pt idx="1374">
                  <c:v>98.300999999999988</c:v>
                </c:pt>
                <c:pt idx="1375">
                  <c:v>98.296899999999994</c:v>
                </c:pt>
                <c:pt idx="1376">
                  <c:v>98.295500000000004</c:v>
                </c:pt>
                <c:pt idx="1377">
                  <c:v>98.296899999999994</c:v>
                </c:pt>
                <c:pt idx="1378">
                  <c:v>98.288700000000006</c:v>
                </c:pt>
                <c:pt idx="1379">
                  <c:v>98.291399999999982</c:v>
                </c:pt>
                <c:pt idx="1380">
                  <c:v>98.291399999999982</c:v>
                </c:pt>
                <c:pt idx="1381">
                  <c:v>98.2928</c:v>
                </c:pt>
                <c:pt idx="1382">
                  <c:v>98.288700000000006</c:v>
                </c:pt>
                <c:pt idx="1383">
                  <c:v>98.288700000000006</c:v>
                </c:pt>
                <c:pt idx="1384">
                  <c:v>98.280399999999986</c:v>
                </c:pt>
                <c:pt idx="1385">
                  <c:v>98.283199999999994</c:v>
                </c:pt>
                <c:pt idx="1386">
                  <c:v>98.2928</c:v>
                </c:pt>
                <c:pt idx="1387">
                  <c:v>98.294199999999989</c:v>
                </c:pt>
                <c:pt idx="1388">
                  <c:v>98.295500000000004</c:v>
                </c:pt>
                <c:pt idx="1389">
                  <c:v>98.303799999999995</c:v>
                </c:pt>
                <c:pt idx="1390">
                  <c:v>98.303799999999995</c:v>
                </c:pt>
                <c:pt idx="1391">
                  <c:v>98.296899999999994</c:v>
                </c:pt>
                <c:pt idx="1392">
                  <c:v>98.296899999999994</c:v>
                </c:pt>
                <c:pt idx="1393">
                  <c:v>98.285899999999998</c:v>
                </c:pt>
                <c:pt idx="1394">
                  <c:v>98.291399999999982</c:v>
                </c:pt>
                <c:pt idx="1395">
                  <c:v>98.299700000000001</c:v>
                </c:pt>
                <c:pt idx="1396">
                  <c:v>98.295500000000004</c:v>
                </c:pt>
                <c:pt idx="1397">
                  <c:v>98.290099999999995</c:v>
                </c:pt>
                <c:pt idx="1398">
                  <c:v>98.299700000000001</c:v>
                </c:pt>
                <c:pt idx="1399">
                  <c:v>98.3065</c:v>
                </c:pt>
                <c:pt idx="1400">
                  <c:v>98.294199999999989</c:v>
                </c:pt>
                <c:pt idx="1401">
                  <c:v>98.272199999999998</c:v>
                </c:pt>
                <c:pt idx="1402">
                  <c:v>98.258499999999998</c:v>
                </c:pt>
                <c:pt idx="1403">
                  <c:v>98.24199999999999</c:v>
                </c:pt>
                <c:pt idx="1404">
                  <c:v>98.235099999999989</c:v>
                </c:pt>
                <c:pt idx="1405">
                  <c:v>98.24199999999999</c:v>
                </c:pt>
                <c:pt idx="1406">
                  <c:v>98.266699999999986</c:v>
                </c:pt>
                <c:pt idx="1407">
                  <c:v>98.284599999999983</c:v>
                </c:pt>
                <c:pt idx="1408">
                  <c:v>98.280399999999986</c:v>
                </c:pt>
                <c:pt idx="1409">
                  <c:v>98.270899999999983</c:v>
                </c:pt>
                <c:pt idx="1410">
                  <c:v>98.272199999999998</c:v>
                </c:pt>
                <c:pt idx="1411">
                  <c:v>98.280399999999986</c:v>
                </c:pt>
                <c:pt idx="1412">
                  <c:v>98.2791</c:v>
                </c:pt>
                <c:pt idx="1413">
                  <c:v>98.273599999999988</c:v>
                </c:pt>
                <c:pt idx="1414">
                  <c:v>98.268100000000004</c:v>
                </c:pt>
                <c:pt idx="1415">
                  <c:v>98.268100000000004</c:v>
                </c:pt>
                <c:pt idx="1416">
                  <c:v>98.273599999999988</c:v>
                </c:pt>
                <c:pt idx="1417">
                  <c:v>98.2654</c:v>
                </c:pt>
                <c:pt idx="1418">
                  <c:v>98.247500000000002</c:v>
                </c:pt>
                <c:pt idx="1419">
                  <c:v>98.251599999999996</c:v>
                </c:pt>
                <c:pt idx="1420">
                  <c:v>98.250299999999982</c:v>
                </c:pt>
                <c:pt idx="1421">
                  <c:v>98.250299999999982</c:v>
                </c:pt>
                <c:pt idx="1422">
                  <c:v>98.248799999999989</c:v>
                </c:pt>
                <c:pt idx="1423">
                  <c:v>98.252999999999986</c:v>
                </c:pt>
                <c:pt idx="1424">
                  <c:v>98.250299999999982</c:v>
                </c:pt>
                <c:pt idx="1425">
                  <c:v>98.252999999999986</c:v>
                </c:pt>
                <c:pt idx="1426">
                  <c:v>98.247500000000002</c:v>
                </c:pt>
                <c:pt idx="1427">
                  <c:v>98.248799999999989</c:v>
                </c:pt>
                <c:pt idx="1428">
                  <c:v>98.248799999999989</c:v>
                </c:pt>
                <c:pt idx="1429">
                  <c:v>98.244799999999998</c:v>
                </c:pt>
                <c:pt idx="1430">
                  <c:v>98.24199999999999</c:v>
                </c:pt>
                <c:pt idx="1431">
                  <c:v>98.239299999999986</c:v>
                </c:pt>
                <c:pt idx="1432">
                  <c:v>98.235099999999989</c:v>
                </c:pt>
                <c:pt idx="1433">
                  <c:v>98.232299999999981</c:v>
                </c:pt>
                <c:pt idx="1434">
                  <c:v>98.237799999999993</c:v>
                </c:pt>
                <c:pt idx="1435">
                  <c:v>98.237799999999993</c:v>
                </c:pt>
                <c:pt idx="1436">
                  <c:v>98.22829999999999</c:v>
                </c:pt>
                <c:pt idx="1437">
                  <c:v>98.239299999999986</c:v>
                </c:pt>
                <c:pt idx="1438">
                  <c:v>98.244799999999998</c:v>
                </c:pt>
                <c:pt idx="1439">
                  <c:v>98.251599999999996</c:v>
                </c:pt>
                <c:pt idx="1440">
                  <c:v>98.254300000000001</c:v>
                </c:pt>
                <c:pt idx="1441">
                  <c:v>98.240600000000001</c:v>
                </c:pt>
                <c:pt idx="1442">
                  <c:v>98.224199999999996</c:v>
                </c:pt>
                <c:pt idx="1443">
                  <c:v>98.206199999999995</c:v>
                </c:pt>
                <c:pt idx="1444">
                  <c:v>98.206199999999995</c:v>
                </c:pt>
                <c:pt idx="1445">
                  <c:v>98.202200000000005</c:v>
                </c:pt>
                <c:pt idx="1446">
                  <c:v>98.213200000000001</c:v>
                </c:pt>
                <c:pt idx="1447">
                  <c:v>98.225499999999982</c:v>
                </c:pt>
                <c:pt idx="1448">
                  <c:v>98.229600000000005</c:v>
                </c:pt>
                <c:pt idx="1449">
                  <c:v>98.230999999999995</c:v>
                </c:pt>
                <c:pt idx="1450">
                  <c:v>98.22829999999999</c:v>
                </c:pt>
                <c:pt idx="1451">
                  <c:v>98.221399999999988</c:v>
                </c:pt>
                <c:pt idx="1452">
                  <c:v>98.22829999999999</c:v>
                </c:pt>
                <c:pt idx="1453">
                  <c:v>98.224199999999996</c:v>
                </c:pt>
                <c:pt idx="1454">
                  <c:v>98.217299999999994</c:v>
                </c:pt>
                <c:pt idx="1455">
                  <c:v>98.218699999999984</c:v>
                </c:pt>
                <c:pt idx="1456">
                  <c:v>98.204899999999981</c:v>
                </c:pt>
                <c:pt idx="1457">
                  <c:v>98.202200000000005</c:v>
                </c:pt>
                <c:pt idx="1458">
                  <c:v>98.209000000000003</c:v>
                </c:pt>
                <c:pt idx="1459">
                  <c:v>98.224199999999996</c:v>
                </c:pt>
                <c:pt idx="1460">
                  <c:v>98.233800000000002</c:v>
                </c:pt>
                <c:pt idx="1461">
                  <c:v>98.22829999999999</c:v>
                </c:pt>
                <c:pt idx="1462">
                  <c:v>98.22</c:v>
                </c:pt>
                <c:pt idx="1463">
                  <c:v>98.210399999999993</c:v>
                </c:pt>
                <c:pt idx="1464">
                  <c:v>98.202200000000005</c:v>
                </c:pt>
                <c:pt idx="1465">
                  <c:v>98.191199999999981</c:v>
                </c:pt>
                <c:pt idx="1466">
                  <c:v>98.189799999999991</c:v>
                </c:pt>
                <c:pt idx="1467">
                  <c:v>98.185699999999997</c:v>
                </c:pt>
                <c:pt idx="1468">
                  <c:v>98.173299999999983</c:v>
                </c:pt>
                <c:pt idx="1469">
                  <c:v>98.178799999999995</c:v>
                </c:pt>
                <c:pt idx="1470">
                  <c:v>98.182899999999989</c:v>
                </c:pt>
                <c:pt idx="1471">
                  <c:v>98.189799999999991</c:v>
                </c:pt>
                <c:pt idx="1472">
                  <c:v>98.181600000000003</c:v>
                </c:pt>
                <c:pt idx="1473">
                  <c:v>98.178799999999995</c:v>
                </c:pt>
                <c:pt idx="1474">
                  <c:v>98.177400000000006</c:v>
                </c:pt>
                <c:pt idx="1475">
                  <c:v>98.177400000000006</c:v>
                </c:pt>
                <c:pt idx="1476">
                  <c:v>98.171899999999994</c:v>
                </c:pt>
                <c:pt idx="1477">
                  <c:v>98.162299999999988</c:v>
                </c:pt>
                <c:pt idx="1478">
                  <c:v>98.158199999999994</c:v>
                </c:pt>
                <c:pt idx="1479">
                  <c:v>98.161000000000001</c:v>
                </c:pt>
                <c:pt idx="1480">
                  <c:v>98.165099999999995</c:v>
                </c:pt>
                <c:pt idx="1481">
                  <c:v>98.166499999999985</c:v>
                </c:pt>
                <c:pt idx="1482">
                  <c:v>98.181600000000003</c:v>
                </c:pt>
                <c:pt idx="1483">
                  <c:v>98.174700000000001</c:v>
                </c:pt>
                <c:pt idx="1484">
                  <c:v>98.161000000000001</c:v>
                </c:pt>
                <c:pt idx="1485">
                  <c:v>98.148599999999988</c:v>
                </c:pt>
                <c:pt idx="1486">
                  <c:v>98.138999999999982</c:v>
                </c:pt>
                <c:pt idx="1487">
                  <c:v>98.138999999999982</c:v>
                </c:pt>
                <c:pt idx="1488">
                  <c:v>98.133499999999998</c:v>
                </c:pt>
                <c:pt idx="1489">
                  <c:v>98.134899999999988</c:v>
                </c:pt>
                <c:pt idx="1490">
                  <c:v>98.141699999999986</c:v>
                </c:pt>
                <c:pt idx="1491">
                  <c:v>98.170600000000007</c:v>
                </c:pt>
                <c:pt idx="1492">
                  <c:v>98.180199999999985</c:v>
                </c:pt>
                <c:pt idx="1493">
                  <c:v>98.195300000000003</c:v>
                </c:pt>
                <c:pt idx="1494">
                  <c:v>98.191199999999981</c:v>
                </c:pt>
                <c:pt idx="1495">
                  <c:v>98.174700000000001</c:v>
                </c:pt>
                <c:pt idx="1496">
                  <c:v>98.133499999999998</c:v>
                </c:pt>
                <c:pt idx="1497">
                  <c:v>98.125200000000007</c:v>
                </c:pt>
                <c:pt idx="1498">
                  <c:v>98.133499999999998</c:v>
                </c:pt>
                <c:pt idx="1499">
                  <c:v>98.127999999999986</c:v>
                </c:pt>
                <c:pt idx="1500">
                  <c:v>98.14579999999998</c:v>
                </c:pt>
                <c:pt idx="1501">
                  <c:v>98.188400000000001</c:v>
                </c:pt>
                <c:pt idx="1502">
                  <c:v>98.181600000000003</c:v>
                </c:pt>
                <c:pt idx="1503">
                  <c:v>98.169199999999989</c:v>
                </c:pt>
                <c:pt idx="1504">
                  <c:v>98.143100000000004</c:v>
                </c:pt>
                <c:pt idx="1505">
                  <c:v>98.123899999999992</c:v>
                </c:pt>
                <c:pt idx="1506">
                  <c:v>98.111500000000007</c:v>
                </c:pt>
                <c:pt idx="1507">
                  <c:v>98.107399999999984</c:v>
                </c:pt>
                <c:pt idx="1508">
                  <c:v>98.095100000000002</c:v>
                </c:pt>
                <c:pt idx="1509">
                  <c:v>98.08959999999999</c:v>
                </c:pt>
                <c:pt idx="1510">
                  <c:v>98.122500000000002</c:v>
                </c:pt>
                <c:pt idx="1511">
                  <c:v>98.132199999999983</c:v>
                </c:pt>
                <c:pt idx="1512">
                  <c:v>98.137699999999995</c:v>
                </c:pt>
                <c:pt idx="1513">
                  <c:v>98.14579999999998</c:v>
                </c:pt>
                <c:pt idx="1514">
                  <c:v>98.140299999999996</c:v>
                </c:pt>
                <c:pt idx="1515">
                  <c:v>98.1267</c:v>
                </c:pt>
                <c:pt idx="1516">
                  <c:v>98.108800000000002</c:v>
                </c:pt>
                <c:pt idx="1517">
                  <c:v>98.082599999999985</c:v>
                </c:pt>
                <c:pt idx="1518">
                  <c:v>98.073099999999982</c:v>
                </c:pt>
                <c:pt idx="1519">
                  <c:v>98.071699999999993</c:v>
                </c:pt>
                <c:pt idx="1520">
                  <c:v>98.063500000000005</c:v>
                </c:pt>
                <c:pt idx="1521">
                  <c:v>98.078599999999994</c:v>
                </c:pt>
                <c:pt idx="1522">
                  <c:v>98.092299999999994</c:v>
                </c:pt>
                <c:pt idx="1523">
                  <c:v>98.097800000000007</c:v>
                </c:pt>
                <c:pt idx="1524">
                  <c:v>98.095100000000002</c:v>
                </c:pt>
                <c:pt idx="1525">
                  <c:v>98.085399999999993</c:v>
                </c:pt>
                <c:pt idx="1526">
                  <c:v>98.0745</c:v>
                </c:pt>
                <c:pt idx="1527">
                  <c:v>98.0745</c:v>
                </c:pt>
                <c:pt idx="1528">
                  <c:v>98.082599999999985</c:v>
                </c:pt>
                <c:pt idx="1529">
                  <c:v>98.077200000000005</c:v>
                </c:pt>
                <c:pt idx="1530">
                  <c:v>98.070300000000003</c:v>
                </c:pt>
                <c:pt idx="1531">
                  <c:v>98.081299999999999</c:v>
                </c:pt>
                <c:pt idx="1532">
                  <c:v>98.070300000000003</c:v>
                </c:pt>
                <c:pt idx="1533">
                  <c:v>98.068999999999988</c:v>
                </c:pt>
                <c:pt idx="1534">
                  <c:v>98.066199999999981</c:v>
                </c:pt>
                <c:pt idx="1535">
                  <c:v>98.061999999999983</c:v>
                </c:pt>
                <c:pt idx="1536">
                  <c:v>98.053799999999995</c:v>
                </c:pt>
                <c:pt idx="1537">
                  <c:v>98.050999999999988</c:v>
                </c:pt>
                <c:pt idx="1538">
                  <c:v>98.0565</c:v>
                </c:pt>
                <c:pt idx="1539">
                  <c:v>98.077200000000005</c:v>
                </c:pt>
                <c:pt idx="1540">
                  <c:v>98.0745</c:v>
                </c:pt>
                <c:pt idx="1541">
                  <c:v>98.057999999999993</c:v>
                </c:pt>
                <c:pt idx="1542">
                  <c:v>98.0291</c:v>
                </c:pt>
                <c:pt idx="1543">
                  <c:v>97.998899999999992</c:v>
                </c:pt>
                <c:pt idx="1544">
                  <c:v>97.990600000000001</c:v>
                </c:pt>
                <c:pt idx="1545">
                  <c:v>97.997500000000002</c:v>
                </c:pt>
                <c:pt idx="1546">
                  <c:v>98.002999999999986</c:v>
                </c:pt>
                <c:pt idx="1547">
                  <c:v>98.020899999999983</c:v>
                </c:pt>
                <c:pt idx="1548">
                  <c:v>98.031900000000007</c:v>
                </c:pt>
                <c:pt idx="1549">
                  <c:v>98.034599999999983</c:v>
                </c:pt>
                <c:pt idx="1550">
                  <c:v>98.031900000000007</c:v>
                </c:pt>
                <c:pt idx="1551">
                  <c:v>98.019499999999994</c:v>
                </c:pt>
                <c:pt idx="1552">
                  <c:v>98.018100000000004</c:v>
                </c:pt>
                <c:pt idx="1553">
                  <c:v>98.013999999999982</c:v>
                </c:pt>
                <c:pt idx="1554">
                  <c:v>98.013999999999982</c:v>
                </c:pt>
                <c:pt idx="1555">
                  <c:v>98.013999999999982</c:v>
                </c:pt>
                <c:pt idx="1556">
                  <c:v>98.00709999999998</c:v>
                </c:pt>
                <c:pt idx="1557">
                  <c:v>97.996099999999984</c:v>
                </c:pt>
                <c:pt idx="1558">
                  <c:v>97.988</c:v>
                </c:pt>
                <c:pt idx="1559">
                  <c:v>97.977000000000004</c:v>
                </c:pt>
                <c:pt idx="1560">
                  <c:v>97.963200000000001</c:v>
                </c:pt>
                <c:pt idx="1561">
                  <c:v>97.964499999999987</c:v>
                </c:pt>
                <c:pt idx="1562">
                  <c:v>97.97</c:v>
                </c:pt>
                <c:pt idx="1563">
                  <c:v>97.972800000000007</c:v>
                </c:pt>
                <c:pt idx="1564">
                  <c:v>97.965900000000005</c:v>
                </c:pt>
                <c:pt idx="1565">
                  <c:v>97.980999999999995</c:v>
                </c:pt>
                <c:pt idx="1566">
                  <c:v>97.986500000000007</c:v>
                </c:pt>
                <c:pt idx="1567">
                  <c:v>97.99199999999999</c:v>
                </c:pt>
                <c:pt idx="1568">
                  <c:v>97.997500000000002</c:v>
                </c:pt>
                <c:pt idx="1569">
                  <c:v>97.998899999999992</c:v>
                </c:pt>
                <c:pt idx="1570">
                  <c:v>97.983800000000002</c:v>
                </c:pt>
                <c:pt idx="1571">
                  <c:v>97.971499999999992</c:v>
                </c:pt>
                <c:pt idx="1572">
                  <c:v>97.963200000000001</c:v>
                </c:pt>
                <c:pt idx="1573">
                  <c:v>97.957699999999988</c:v>
                </c:pt>
                <c:pt idx="1574">
                  <c:v>97.954899999999981</c:v>
                </c:pt>
                <c:pt idx="1575">
                  <c:v>97.961799999999982</c:v>
                </c:pt>
                <c:pt idx="1576">
                  <c:v>97.963200000000001</c:v>
                </c:pt>
                <c:pt idx="1577">
                  <c:v>97.964499999999987</c:v>
                </c:pt>
                <c:pt idx="1578">
                  <c:v>97.948099999999982</c:v>
                </c:pt>
                <c:pt idx="1579">
                  <c:v>97.926099999999991</c:v>
                </c:pt>
                <c:pt idx="1580">
                  <c:v>97.9178</c:v>
                </c:pt>
                <c:pt idx="1581">
                  <c:v>97.906800000000004</c:v>
                </c:pt>
                <c:pt idx="1582">
                  <c:v>97.909599999999983</c:v>
                </c:pt>
                <c:pt idx="1583">
                  <c:v>97.9</c:v>
                </c:pt>
                <c:pt idx="1584">
                  <c:v>97.894499999999994</c:v>
                </c:pt>
                <c:pt idx="1585">
                  <c:v>97.8904</c:v>
                </c:pt>
                <c:pt idx="1586">
                  <c:v>97.894499999999994</c:v>
                </c:pt>
                <c:pt idx="1587">
                  <c:v>97.898599999999988</c:v>
                </c:pt>
                <c:pt idx="1588">
                  <c:v>97.891799999999989</c:v>
                </c:pt>
                <c:pt idx="1589">
                  <c:v>97.869799999999998</c:v>
                </c:pt>
                <c:pt idx="1590">
                  <c:v>97.861599999999981</c:v>
                </c:pt>
                <c:pt idx="1591">
                  <c:v>97.860199999999992</c:v>
                </c:pt>
                <c:pt idx="1592">
                  <c:v>97.872500000000002</c:v>
                </c:pt>
                <c:pt idx="1593">
                  <c:v>97.882199999999983</c:v>
                </c:pt>
                <c:pt idx="1594">
                  <c:v>97.893200000000007</c:v>
                </c:pt>
                <c:pt idx="1595">
                  <c:v>97.882199999999983</c:v>
                </c:pt>
                <c:pt idx="1596">
                  <c:v>97.865700000000004</c:v>
                </c:pt>
                <c:pt idx="1597">
                  <c:v>97.879400000000004</c:v>
                </c:pt>
                <c:pt idx="1598">
                  <c:v>97.869799999999998</c:v>
                </c:pt>
                <c:pt idx="1599">
                  <c:v>97.865700000000004</c:v>
                </c:pt>
                <c:pt idx="1600">
                  <c:v>97.857399999999984</c:v>
                </c:pt>
                <c:pt idx="1601">
                  <c:v>97.845100000000002</c:v>
                </c:pt>
                <c:pt idx="1602">
                  <c:v>97.8245</c:v>
                </c:pt>
                <c:pt idx="1603">
                  <c:v>97.825799999999987</c:v>
                </c:pt>
                <c:pt idx="1604">
                  <c:v>97.8245</c:v>
                </c:pt>
                <c:pt idx="1605">
                  <c:v>97.836799999999982</c:v>
                </c:pt>
                <c:pt idx="1606">
                  <c:v>97.850599999999986</c:v>
                </c:pt>
                <c:pt idx="1607">
                  <c:v>97.846399999999988</c:v>
                </c:pt>
                <c:pt idx="1608">
                  <c:v>97.832799999999992</c:v>
                </c:pt>
                <c:pt idx="1609">
                  <c:v>97.828599999999994</c:v>
                </c:pt>
                <c:pt idx="1610">
                  <c:v>97.832799999999992</c:v>
                </c:pt>
                <c:pt idx="1611">
                  <c:v>97.835499999999996</c:v>
                </c:pt>
                <c:pt idx="1612">
                  <c:v>97.825799999999987</c:v>
                </c:pt>
                <c:pt idx="1613">
                  <c:v>97.812099999999987</c:v>
                </c:pt>
                <c:pt idx="1614">
                  <c:v>97.788700000000006</c:v>
                </c:pt>
                <c:pt idx="1615">
                  <c:v>97.784699999999987</c:v>
                </c:pt>
                <c:pt idx="1616">
                  <c:v>97.791499999999985</c:v>
                </c:pt>
                <c:pt idx="1617">
                  <c:v>97.786000000000001</c:v>
                </c:pt>
                <c:pt idx="1618">
                  <c:v>97.783199999999994</c:v>
                </c:pt>
                <c:pt idx="1619">
                  <c:v>97.775099999999981</c:v>
                </c:pt>
                <c:pt idx="1620">
                  <c:v>97.764099999999985</c:v>
                </c:pt>
                <c:pt idx="1621">
                  <c:v>97.758600000000001</c:v>
                </c:pt>
                <c:pt idx="1622">
                  <c:v>97.769599999999997</c:v>
                </c:pt>
                <c:pt idx="1623">
                  <c:v>97.786000000000001</c:v>
                </c:pt>
                <c:pt idx="1624">
                  <c:v>97.788700000000006</c:v>
                </c:pt>
                <c:pt idx="1625">
                  <c:v>97.781900000000007</c:v>
                </c:pt>
                <c:pt idx="1626">
                  <c:v>97.770899999999983</c:v>
                </c:pt>
                <c:pt idx="1627">
                  <c:v>97.755799999999994</c:v>
                </c:pt>
                <c:pt idx="1628">
                  <c:v>97.747600000000006</c:v>
                </c:pt>
                <c:pt idx="1629">
                  <c:v>97.738</c:v>
                </c:pt>
                <c:pt idx="1630">
                  <c:v>97.721499999999992</c:v>
                </c:pt>
                <c:pt idx="1631">
                  <c:v>97.709100000000007</c:v>
                </c:pt>
                <c:pt idx="1632">
                  <c:v>97.693999999999988</c:v>
                </c:pt>
                <c:pt idx="1633">
                  <c:v>97.687099999999987</c:v>
                </c:pt>
                <c:pt idx="1634">
                  <c:v>97.683099999999996</c:v>
                </c:pt>
                <c:pt idx="1635">
                  <c:v>97.680299999999988</c:v>
                </c:pt>
                <c:pt idx="1636">
                  <c:v>97.673399999999987</c:v>
                </c:pt>
                <c:pt idx="1637">
                  <c:v>97.667900000000003</c:v>
                </c:pt>
                <c:pt idx="1638">
                  <c:v>97.676099999999991</c:v>
                </c:pt>
                <c:pt idx="1639">
                  <c:v>97.678899999999999</c:v>
                </c:pt>
                <c:pt idx="1640">
                  <c:v>97.680299999999988</c:v>
                </c:pt>
                <c:pt idx="1641">
                  <c:v>97.670600000000007</c:v>
                </c:pt>
                <c:pt idx="1642">
                  <c:v>97.663799999999981</c:v>
                </c:pt>
                <c:pt idx="1643">
                  <c:v>97.667900000000003</c:v>
                </c:pt>
                <c:pt idx="1644">
                  <c:v>97.663799999999981</c:v>
                </c:pt>
                <c:pt idx="1645">
                  <c:v>97.656999999999982</c:v>
                </c:pt>
                <c:pt idx="1646">
                  <c:v>97.663799999999981</c:v>
                </c:pt>
                <c:pt idx="1647">
                  <c:v>97.666499999999985</c:v>
                </c:pt>
                <c:pt idx="1648">
                  <c:v>97.652799999999985</c:v>
                </c:pt>
                <c:pt idx="1649">
                  <c:v>97.634999999999991</c:v>
                </c:pt>
                <c:pt idx="1650">
                  <c:v>97.6267</c:v>
                </c:pt>
                <c:pt idx="1651">
                  <c:v>97.61839999999998</c:v>
                </c:pt>
                <c:pt idx="1652">
                  <c:v>97.610199999999992</c:v>
                </c:pt>
                <c:pt idx="1653">
                  <c:v>97.593799999999987</c:v>
                </c:pt>
                <c:pt idx="1654">
                  <c:v>97.585499999999996</c:v>
                </c:pt>
                <c:pt idx="1655">
                  <c:v>97.582799999999992</c:v>
                </c:pt>
                <c:pt idx="1656">
                  <c:v>97.581400000000002</c:v>
                </c:pt>
                <c:pt idx="1657">
                  <c:v>97.588300000000004</c:v>
                </c:pt>
                <c:pt idx="1658">
                  <c:v>97.582799999999992</c:v>
                </c:pt>
                <c:pt idx="1659">
                  <c:v>97.585499999999996</c:v>
                </c:pt>
                <c:pt idx="1660">
                  <c:v>97.582799999999992</c:v>
                </c:pt>
                <c:pt idx="1661">
                  <c:v>97.585499999999996</c:v>
                </c:pt>
                <c:pt idx="1662">
                  <c:v>97.584100000000007</c:v>
                </c:pt>
                <c:pt idx="1663">
                  <c:v>97.57729999999998</c:v>
                </c:pt>
                <c:pt idx="1664">
                  <c:v>97.566299999999984</c:v>
                </c:pt>
                <c:pt idx="1665">
                  <c:v>97.552499999999981</c:v>
                </c:pt>
                <c:pt idx="1666">
                  <c:v>97.542900000000003</c:v>
                </c:pt>
                <c:pt idx="1667">
                  <c:v>97.531900000000007</c:v>
                </c:pt>
                <c:pt idx="1668">
                  <c:v>97.520899999999983</c:v>
                </c:pt>
                <c:pt idx="1669">
                  <c:v>97.512699999999995</c:v>
                </c:pt>
                <c:pt idx="1670">
                  <c:v>97.507199999999983</c:v>
                </c:pt>
                <c:pt idx="1671">
                  <c:v>97.494799999999998</c:v>
                </c:pt>
                <c:pt idx="1672">
                  <c:v>97.483800000000002</c:v>
                </c:pt>
                <c:pt idx="1673">
                  <c:v>97.488</c:v>
                </c:pt>
                <c:pt idx="1674">
                  <c:v>97.507199999999983</c:v>
                </c:pt>
                <c:pt idx="1675">
                  <c:v>97.511300000000006</c:v>
                </c:pt>
                <c:pt idx="1676">
                  <c:v>97.503099999999989</c:v>
                </c:pt>
                <c:pt idx="1677">
                  <c:v>97.492099999999994</c:v>
                </c:pt>
                <c:pt idx="1678">
                  <c:v>97.483800000000002</c:v>
                </c:pt>
                <c:pt idx="1679">
                  <c:v>97.474199999999996</c:v>
                </c:pt>
                <c:pt idx="1680">
                  <c:v>97.467399999999998</c:v>
                </c:pt>
                <c:pt idx="1681">
                  <c:v>97.452200000000005</c:v>
                </c:pt>
                <c:pt idx="1682">
                  <c:v>97.445400000000006</c:v>
                </c:pt>
                <c:pt idx="1683">
                  <c:v>97.428899999999999</c:v>
                </c:pt>
                <c:pt idx="1684">
                  <c:v>97.423399999999987</c:v>
                </c:pt>
                <c:pt idx="1685">
                  <c:v>97.416599999999988</c:v>
                </c:pt>
                <c:pt idx="1686">
                  <c:v>97.405599999999993</c:v>
                </c:pt>
                <c:pt idx="1687">
                  <c:v>97.395999999999987</c:v>
                </c:pt>
                <c:pt idx="1688">
                  <c:v>97.387699999999995</c:v>
                </c:pt>
                <c:pt idx="1689">
                  <c:v>97.382199999999983</c:v>
                </c:pt>
                <c:pt idx="1690">
                  <c:v>97.372600000000006</c:v>
                </c:pt>
                <c:pt idx="1691">
                  <c:v>97.368499999999983</c:v>
                </c:pt>
                <c:pt idx="1692">
                  <c:v>97.3767</c:v>
                </c:pt>
                <c:pt idx="1693">
                  <c:v>97.373999999999995</c:v>
                </c:pt>
                <c:pt idx="1694">
                  <c:v>97.358900000000006</c:v>
                </c:pt>
                <c:pt idx="1695">
                  <c:v>97.346599999999995</c:v>
                </c:pt>
                <c:pt idx="1696">
                  <c:v>97.350599999999986</c:v>
                </c:pt>
                <c:pt idx="1697">
                  <c:v>97.360199999999992</c:v>
                </c:pt>
                <c:pt idx="1698">
                  <c:v>97.361599999999981</c:v>
                </c:pt>
                <c:pt idx="1699">
                  <c:v>97.354799999999983</c:v>
                </c:pt>
                <c:pt idx="1700">
                  <c:v>97.360199999999992</c:v>
                </c:pt>
                <c:pt idx="1701">
                  <c:v>97.350599999999986</c:v>
                </c:pt>
                <c:pt idx="1702">
                  <c:v>97.306700000000006</c:v>
                </c:pt>
                <c:pt idx="1703">
                  <c:v>97.299800000000005</c:v>
                </c:pt>
                <c:pt idx="1704">
                  <c:v>97.301199999999994</c:v>
                </c:pt>
                <c:pt idx="1705">
                  <c:v>97.293000000000006</c:v>
                </c:pt>
                <c:pt idx="1706">
                  <c:v>97.288899999999984</c:v>
                </c:pt>
                <c:pt idx="1707">
                  <c:v>97.261399999999981</c:v>
                </c:pt>
                <c:pt idx="1708">
                  <c:v>97.254500000000007</c:v>
                </c:pt>
                <c:pt idx="1709">
                  <c:v>97.257299999999987</c:v>
                </c:pt>
                <c:pt idx="1710">
                  <c:v>97.261399999999981</c:v>
                </c:pt>
                <c:pt idx="1711">
                  <c:v>97.255899999999997</c:v>
                </c:pt>
                <c:pt idx="1712">
                  <c:v>97.242099999999994</c:v>
                </c:pt>
                <c:pt idx="1713">
                  <c:v>97.224299999999999</c:v>
                </c:pt>
                <c:pt idx="1714">
                  <c:v>97.224299999999999</c:v>
                </c:pt>
                <c:pt idx="1715">
                  <c:v>97.228399999999993</c:v>
                </c:pt>
                <c:pt idx="1716">
                  <c:v>97.227000000000004</c:v>
                </c:pt>
                <c:pt idx="1717">
                  <c:v>97.222899999999981</c:v>
                </c:pt>
                <c:pt idx="1718">
                  <c:v>97.205099999999987</c:v>
                </c:pt>
                <c:pt idx="1719">
                  <c:v>97.183099999999996</c:v>
                </c:pt>
                <c:pt idx="1720">
                  <c:v>97.161100000000005</c:v>
                </c:pt>
                <c:pt idx="1721">
                  <c:v>97.147300000000001</c:v>
                </c:pt>
                <c:pt idx="1722">
                  <c:v>97.150099999999981</c:v>
                </c:pt>
                <c:pt idx="1723">
                  <c:v>97.148799999999994</c:v>
                </c:pt>
                <c:pt idx="1724">
                  <c:v>97.1447</c:v>
                </c:pt>
                <c:pt idx="1725">
                  <c:v>97.143299999999982</c:v>
                </c:pt>
                <c:pt idx="1726">
                  <c:v>97.125399999999985</c:v>
                </c:pt>
                <c:pt idx="1727">
                  <c:v>97.111699999999985</c:v>
                </c:pt>
                <c:pt idx="1728">
                  <c:v>97.103399999999993</c:v>
                </c:pt>
                <c:pt idx="1729">
                  <c:v>97.099299999999999</c:v>
                </c:pt>
                <c:pt idx="1730">
                  <c:v>97.091099999999983</c:v>
                </c:pt>
                <c:pt idx="1731">
                  <c:v>97.084199999999981</c:v>
                </c:pt>
                <c:pt idx="1732">
                  <c:v>97.080099999999987</c:v>
                </c:pt>
                <c:pt idx="1733">
                  <c:v>97.06359999999998</c:v>
                </c:pt>
                <c:pt idx="1734">
                  <c:v>97.059499999999986</c:v>
                </c:pt>
                <c:pt idx="1735">
                  <c:v>97.06359999999998</c:v>
                </c:pt>
                <c:pt idx="1736">
                  <c:v>97.0608</c:v>
                </c:pt>
                <c:pt idx="1737">
                  <c:v>97.058099999999996</c:v>
                </c:pt>
                <c:pt idx="1738">
                  <c:v>97.045699999999982</c:v>
                </c:pt>
                <c:pt idx="1739">
                  <c:v>97.029200000000003</c:v>
                </c:pt>
                <c:pt idx="1740">
                  <c:v>97.018299999999982</c:v>
                </c:pt>
                <c:pt idx="1741">
                  <c:v>97.005899999999997</c:v>
                </c:pt>
                <c:pt idx="1742">
                  <c:v>96.989499999999992</c:v>
                </c:pt>
                <c:pt idx="1743">
                  <c:v>96.975699999999989</c:v>
                </c:pt>
                <c:pt idx="1744">
                  <c:v>96.966099999999983</c:v>
                </c:pt>
                <c:pt idx="1745">
                  <c:v>96.959199999999981</c:v>
                </c:pt>
                <c:pt idx="1746">
                  <c:v>96.952399999999983</c:v>
                </c:pt>
                <c:pt idx="1747">
                  <c:v>96.942700000000002</c:v>
                </c:pt>
                <c:pt idx="1748">
                  <c:v>96.933099999999996</c:v>
                </c:pt>
                <c:pt idx="1749">
                  <c:v>96.92489999999998</c:v>
                </c:pt>
                <c:pt idx="1750">
                  <c:v>96.920799999999986</c:v>
                </c:pt>
                <c:pt idx="1751">
                  <c:v>96.9084</c:v>
                </c:pt>
                <c:pt idx="1752">
                  <c:v>96.895999999999987</c:v>
                </c:pt>
                <c:pt idx="1753">
                  <c:v>96.886399999999981</c:v>
                </c:pt>
                <c:pt idx="1754">
                  <c:v>96.879500000000007</c:v>
                </c:pt>
                <c:pt idx="1755">
                  <c:v>96.871399999999994</c:v>
                </c:pt>
                <c:pt idx="1756">
                  <c:v>96.864399999999989</c:v>
                </c:pt>
                <c:pt idx="1757">
                  <c:v>96.858900000000006</c:v>
                </c:pt>
                <c:pt idx="1758">
                  <c:v>96.853399999999993</c:v>
                </c:pt>
                <c:pt idx="1759">
                  <c:v>96.835599999999999</c:v>
                </c:pt>
                <c:pt idx="1760">
                  <c:v>96.817800000000005</c:v>
                </c:pt>
                <c:pt idx="1761">
                  <c:v>96.808199999999999</c:v>
                </c:pt>
                <c:pt idx="1762">
                  <c:v>96.802699999999987</c:v>
                </c:pt>
                <c:pt idx="1763">
                  <c:v>96.793000000000006</c:v>
                </c:pt>
                <c:pt idx="1764">
                  <c:v>96.787499999999994</c:v>
                </c:pt>
                <c:pt idx="1765">
                  <c:v>96.791699999999992</c:v>
                </c:pt>
                <c:pt idx="1766">
                  <c:v>96.787499999999994</c:v>
                </c:pt>
                <c:pt idx="1767">
                  <c:v>96.7697</c:v>
                </c:pt>
                <c:pt idx="1768">
                  <c:v>96.745000000000005</c:v>
                </c:pt>
                <c:pt idx="1769">
                  <c:v>96.718899999999991</c:v>
                </c:pt>
                <c:pt idx="1770">
                  <c:v>96.703699999999998</c:v>
                </c:pt>
                <c:pt idx="1771">
                  <c:v>96.703699999999998</c:v>
                </c:pt>
                <c:pt idx="1772">
                  <c:v>96.695499999999981</c:v>
                </c:pt>
                <c:pt idx="1773">
                  <c:v>96.68859999999998</c:v>
                </c:pt>
                <c:pt idx="1774">
                  <c:v>96.683099999999996</c:v>
                </c:pt>
                <c:pt idx="1775">
                  <c:v>96.684599999999989</c:v>
                </c:pt>
                <c:pt idx="1776">
                  <c:v>96.677599999999984</c:v>
                </c:pt>
                <c:pt idx="1777">
                  <c:v>96.665300000000002</c:v>
                </c:pt>
                <c:pt idx="1778">
                  <c:v>96.648799999999994</c:v>
                </c:pt>
                <c:pt idx="1779">
                  <c:v>96.629599999999982</c:v>
                </c:pt>
                <c:pt idx="1780">
                  <c:v>96.611699999999985</c:v>
                </c:pt>
                <c:pt idx="1781">
                  <c:v>96.602100000000007</c:v>
                </c:pt>
                <c:pt idx="1782">
                  <c:v>96.59529999999998</c:v>
                </c:pt>
                <c:pt idx="1783">
                  <c:v>96.592500000000001</c:v>
                </c:pt>
                <c:pt idx="1784">
                  <c:v>96.578800000000001</c:v>
                </c:pt>
                <c:pt idx="1785">
                  <c:v>96.558199999999999</c:v>
                </c:pt>
                <c:pt idx="1786">
                  <c:v>96.543099999999981</c:v>
                </c:pt>
                <c:pt idx="1787">
                  <c:v>96.540400000000005</c:v>
                </c:pt>
                <c:pt idx="1788">
                  <c:v>96.52109999999999</c:v>
                </c:pt>
                <c:pt idx="1789">
                  <c:v>96.500499999999988</c:v>
                </c:pt>
                <c:pt idx="1790">
                  <c:v>96.479899999999986</c:v>
                </c:pt>
                <c:pt idx="1791">
                  <c:v>96.464799999999997</c:v>
                </c:pt>
                <c:pt idx="1792">
                  <c:v>96.47029999999998</c:v>
                </c:pt>
                <c:pt idx="1793">
                  <c:v>96.471699999999998</c:v>
                </c:pt>
                <c:pt idx="1794">
                  <c:v>96.47029999999998</c:v>
                </c:pt>
                <c:pt idx="1795">
                  <c:v>96.475799999999992</c:v>
                </c:pt>
                <c:pt idx="1796">
                  <c:v>96.479899999999986</c:v>
                </c:pt>
                <c:pt idx="1797">
                  <c:v>96.495000000000005</c:v>
                </c:pt>
                <c:pt idx="1798">
                  <c:v>96.504599999999982</c:v>
                </c:pt>
                <c:pt idx="1799">
                  <c:v>96.477199999999982</c:v>
                </c:pt>
                <c:pt idx="1800">
                  <c:v>96.433199999999999</c:v>
                </c:pt>
                <c:pt idx="1801">
                  <c:v>96.383700000000005</c:v>
                </c:pt>
                <c:pt idx="1802">
                  <c:v>96.341099999999983</c:v>
                </c:pt>
                <c:pt idx="1803">
                  <c:v>96.312299999999993</c:v>
                </c:pt>
                <c:pt idx="1804">
                  <c:v>96.313699999999983</c:v>
                </c:pt>
                <c:pt idx="1805">
                  <c:v>96.299999999999983</c:v>
                </c:pt>
                <c:pt idx="1806">
                  <c:v>96.277999999999992</c:v>
                </c:pt>
                <c:pt idx="1807">
                  <c:v>96.293099999999981</c:v>
                </c:pt>
                <c:pt idx="1808">
                  <c:v>96.284899999999993</c:v>
                </c:pt>
                <c:pt idx="1809">
                  <c:v>96.284899999999993</c:v>
                </c:pt>
                <c:pt idx="1810">
                  <c:v>96.294499999999999</c:v>
                </c:pt>
                <c:pt idx="1811">
                  <c:v>96.280699999999996</c:v>
                </c:pt>
                <c:pt idx="1812">
                  <c:v>96.267099999999999</c:v>
                </c:pt>
                <c:pt idx="1813">
                  <c:v>96.264299999999992</c:v>
                </c:pt>
                <c:pt idx="1814">
                  <c:v>96.247799999999984</c:v>
                </c:pt>
                <c:pt idx="1815">
                  <c:v>96.23399999999998</c:v>
                </c:pt>
                <c:pt idx="1816">
                  <c:v>96.217500000000001</c:v>
                </c:pt>
                <c:pt idx="1817">
                  <c:v>96.20659999999998</c:v>
                </c:pt>
                <c:pt idx="1818">
                  <c:v>96.177799999999991</c:v>
                </c:pt>
                <c:pt idx="1819">
                  <c:v>96.159899999999993</c:v>
                </c:pt>
                <c:pt idx="1820">
                  <c:v>96.129699999999985</c:v>
                </c:pt>
                <c:pt idx="1821">
                  <c:v>96.11869999999999</c:v>
                </c:pt>
                <c:pt idx="1822">
                  <c:v>96.106300000000005</c:v>
                </c:pt>
                <c:pt idx="1823">
                  <c:v>96.087099999999992</c:v>
                </c:pt>
                <c:pt idx="1824">
                  <c:v>96.080299999999994</c:v>
                </c:pt>
                <c:pt idx="1825">
                  <c:v>96.085800000000006</c:v>
                </c:pt>
                <c:pt idx="1826">
                  <c:v>96.072000000000003</c:v>
                </c:pt>
                <c:pt idx="1827">
                  <c:v>96.072000000000003</c:v>
                </c:pt>
                <c:pt idx="1828">
                  <c:v>96.047200000000004</c:v>
                </c:pt>
                <c:pt idx="1829">
                  <c:v>96.032199999999989</c:v>
                </c:pt>
                <c:pt idx="1830">
                  <c:v>96.012900000000002</c:v>
                </c:pt>
                <c:pt idx="1831">
                  <c:v>95.997799999999984</c:v>
                </c:pt>
                <c:pt idx="1832">
                  <c:v>95.966199999999986</c:v>
                </c:pt>
                <c:pt idx="1833">
                  <c:v>95.944199999999995</c:v>
                </c:pt>
                <c:pt idx="1834">
                  <c:v>95.949700000000007</c:v>
                </c:pt>
                <c:pt idx="1835">
                  <c:v>95.926400000000001</c:v>
                </c:pt>
                <c:pt idx="1836">
                  <c:v>95.911299999999983</c:v>
                </c:pt>
                <c:pt idx="1837">
                  <c:v>95.915400000000005</c:v>
                </c:pt>
                <c:pt idx="1838">
                  <c:v>95.901700000000005</c:v>
                </c:pt>
                <c:pt idx="1839">
                  <c:v>95.881100000000004</c:v>
                </c:pt>
                <c:pt idx="1840">
                  <c:v>95.860399999999998</c:v>
                </c:pt>
                <c:pt idx="1841">
                  <c:v>95.850899999999996</c:v>
                </c:pt>
                <c:pt idx="1842">
                  <c:v>95.850899999999996</c:v>
                </c:pt>
                <c:pt idx="1843">
                  <c:v>95.843999999999994</c:v>
                </c:pt>
                <c:pt idx="1844">
                  <c:v>95.824799999999982</c:v>
                </c:pt>
                <c:pt idx="1845">
                  <c:v>95.805499999999995</c:v>
                </c:pt>
                <c:pt idx="1846">
                  <c:v>95.790400000000005</c:v>
                </c:pt>
                <c:pt idx="1847">
                  <c:v>95.763000000000005</c:v>
                </c:pt>
                <c:pt idx="1848">
                  <c:v>95.739599999999996</c:v>
                </c:pt>
                <c:pt idx="1849">
                  <c:v>95.717700000000008</c:v>
                </c:pt>
                <c:pt idx="1850">
                  <c:v>95.69289999999998</c:v>
                </c:pt>
                <c:pt idx="1851">
                  <c:v>95.677799999999991</c:v>
                </c:pt>
                <c:pt idx="1852">
                  <c:v>95.668299999999988</c:v>
                </c:pt>
                <c:pt idx="1853">
                  <c:v>95.668299999999988</c:v>
                </c:pt>
                <c:pt idx="1854">
                  <c:v>95.66549999999998</c:v>
                </c:pt>
                <c:pt idx="1855">
                  <c:v>95.651700000000005</c:v>
                </c:pt>
                <c:pt idx="1856">
                  <c:v>95.642099999999999</c:v>
                </c:pt>
                <c:pt idx="1857">
                  <c:v>95.629699999999985</c:v>
                </c:pt>
                <c:pt idx="1858">
                  <c:v>95.600899999999996</c:v>
                </c:pt>
                <c:pt idx="1859">
                  <c:v>95.5762</c:v>
                </c:pt>
                <c:pt idx="1860">
                  <c:v>95.547399999999982</c:v>
                </c:pt>
                <c:pt idx="1861">
                  <c:v>95.529499999999985</c:v>
                </c:pt>
                <c:pt idx="1862">
                  <c:v>95.506100000000004</c:v>
                </c:pt>
                <c:pt idx="1863">
                  <c:v>95.485500000000002</c:v>
                </c:pt>
                <c:pt idx="1864">
                  <c:v>95.485500000000002</c:v>
                </c:pt>
                <c:pt idx="1865">
                  <c:v>95.482799999999997</c:v>
                </c:pt>
                <c:pt idx="1866">
                  <c:v>95.477299999999985</c:v>
                </c:pt>
                <c:pt idx="1867">
                  <c:v>95.467700000000008</c:v>
                </c:pt>
                <c:pt idx="1868">
                  <c:v>95.436099999999982</c:v>
                </c:pt>
                <c:pt idx="1869">
                  <c:v>95.41549999999998</c:v>
                </c:pt>
                <c:pt idx="1870">
                  <c:v>95.40179999999998</c:v>
                </c:pt>
                <c:pt idx="1871">
                  <c:v>95.388000000000005</c:v>
                </c:pt>
                <c:pt idx="1872">
                  <c:v>95.368799999999993</c:v>
                </c:pt>
                <c:pt idx="1873">
                  <c:v>95.344099999999997</c:v>
                </c:pt>
                <c:pt idx="1874">
                  <c:v>95.329000000000008</c:v>
                </c:pt>
                <c:pt idx="1875">
                  <c:v>95.30019999999999</c:v>
                </c:pt>
                <c:pt idx="1876">
                  <c:v>95.272699999999986</c:v>
                </c:pt>
                <c:pt idx="1877">
                  <c:v>95.258899999999983</c:v>
                </c:pt>
                <c:pt idx="1878">
                  <c:v>95.243799999999993</c:v>
                </c:pt>
                <c:pt idx="1879">
                  <c:v>95.232799999999997</c:v>
                </c:pt>
                <c:pt idx="1880">
                  <c:v>95.217700000000008</c:v>
                </c:pt>
                <c:pt idx="1881">
                  <c:v>95.198499999999996</c:v>
                </c:pt>
                <c:pt idx="1882">
                  <c:v>95.182099999999991</c:v>
                </c:pt>
                <c:pt idx="1883">
                  <c:v>95.154499999999985</c:v>
                </c:pt>
                <c:pt idx="1884">
                  <c:v>95.131200000000007</c:v>
                </c:pt>
                <c:pt idx="1885">
                  <c:v>95.106400000000008</c:v>
                </c:pt>
                <c:pt idx="1886">
                  <c:v>95.098299999999995</c:v>
                </c:pt>
                <c:pt idx="1887">
                  <c:v>95.099599999999981</c:v>
                </c:pt>
                <c:pt idx="1888">
                  <c:v>95.088599999999985</c:v>
                </c:pt>
                <c:pt idx="1889">
                  <c:v>95.072100000000006</c:v>
                </c:pt>
                <c:pt idx="1890">
                  <c:v>95.045999999999992</c:v>
                </c:pt>
                <c:pt idx="1891">
                  <c:v>95.022699999999986</c:v>
                </c:pt>
                <c:pt idx="1892">
                  <c:v>95.007599999999996</c:v>
                </c:pt>
                <c:pt idx="1893">
                  <c:v>94.985600000000005</c:v>
                </c:pt>
                <c:pt idx="1894">
                  <c:v>94.962199999999996</c:v>
                </c:pt>
                <c:pt idx="1895">
                  <c:v>94.943099999999987</c:v>
                </c:pt>
                <c:pt idx="1896">
                  <c:v>94.921099999999996</c:v>
                </c:pt>
                <c:pt idx="1897">
                  <c:v>94.892200000000003</c:v>
                </c:pt>
                <c:pt idx="1898">
                  <c:v>94.867500000000007</c:v>
                </c:pt>
                <c:pt idx="1899">
                  <c:v>94.853800000000007</c:v>
                </c:pt>
                <c:pt idx="1900">
                  <c:v>94.835899999999981</c:v>
                </c:pt>
                <c:pt idx="1901">
                  <c:v>94.823499999999996</c:v>
                </c:pt>
                <c:pt idx="1902">
                  <c:v>94.809799999999996</c:v>
                </c:pt>
                <c:pt idx="1903">
                  <c:v>94.801500000000004</c:v>
                </c:pt>
                <c:pt idx="1904">
                  <c:v>94.783699999999982</c:v>
                </c:pt>
                <c:pt idx="1905">
                  <c:v>94.760400000000004</c:v>
                </c:pt>
                <c:pt idx="1906">
                  <c:v>94.738399999999984</c:v>
                </c:pt>
                <c:pt idx="1907">
                  <c:v>94.717799999999983</c:v>
                </c:pt>
                <c:pt idx="1908">
                  <c:v>94.704099999999983</c:v>
                </c:pt>
                <c:pt idx="1909">
                  <c:v>94.669799999999981</c:v>
                </c:pt>
                <c:pt idx="1910">
                  <c:v>94.643699999999995</c:v>
                </c:pt>
                <c:pt idx="1911">
                  <c:v>94.62439999999998</c:v>
                </c:pt>
                <c:pt idx="1912">
                  <c:v>94.601100000000002</c:v>
                </c:pt>
                <c:pt idx="1913">
                  <c:v>94.577699999999993</c:v>
                </c:pt>
                <c:pt idx="1914">
                  <c:v>94.557199999999995</c:v>
                </c:pt>
                <c:pt idx="1915">
                  <c:v>94.533699999999982</c:v>
                </c:pt>
                <c:pt idx="1916">
                  <c:v>94.509099999999989</c:v>
                </c:pt>
                <c:pt idx="1917">
                  <c:v>94.483000000000004</c:v>
                </c:pt>
                <c:pt idx="1918">
                  <c:v>94.454099999999983</c:v>
                </c:pt>
                <c:pt idx="1919">
                  <c:v>94.430800000000005</c:v>
                </c:pt>
                <c:pt idx="1920">
                  <c:v>94.423900000000003</c:v>
                </c:pt>
                <c:pt idx="1921">
                  <c:v>94.412900000000008</c:v>
                </c:pt>
                <c:pt idx="1922">
                  <c:v>94.396500000000003</c:v>
                </c:pt>
                <c:pt idx="1923">
                  <c:v>94.371700000000004</c:v>
                </c:pt>
                <c:pt idx="1924">
                  <c:v>94.334599999999995</c:v>
                </c:pt>
                <c:pt idx="1925">
                  <c:v>94.305800000000005</c:v>
                </c:pt>
                <c:pt idx="1926">
                  <c:v>94.282399999999996</c:v>
                </c:pt>
                <c:pt idx="1927">
                  <c:v>94.267300000000006</c:v>
                </c:pt>
                <c:pt idx="1928">
                  <c:v>94.252299999999991</c:v>
                </c:pt>
                <c:pt idx="1929">
                  <c:v>94.23429999999999</c:v>
                </c:pt>
                <c:pt idx="1930">
                  <c:v>94.212400000000002</c:v>
                </c:pt>
                <c:pt idx="1931">
                  <c:v>94.191800000000001</c:v>
                </c:pt>
                <c:pt idx="1932">
                  <c:v>94.178100000000001</c:v>
                </c:pt>
                <c:pt idx="1933">
                  <c:v>94.153300000000002</c:v>
                </c:pt>
                <c:pt idx="1934">
                  <c:v>94.114900000000006</c:v>
                </c:pt>
                <c:pt idx="1935">
                  <c:v>94.08189999999999</c:v>
                </c:pt>
                <c:pt idx="1936">
                  <c:v>94.052999999999997</c:v>
                </c:pt>
                <c:pt idx="1937">
                  <c:v>94.032399999999996</c:v>
                </c:pt>
                <c:pt idx="1938">
                  <c:v>94.002299999999991</c:v>
                </c:pt>
                <c:pt idx="1939">
                  <c:v>93.981699999999989</c:v>
                </c:pt>
                <c:pt idx="1940">
                  <c:v>93.947299999999984</c:v>
                </c:pt>
                <c:pt idx="1941">
                  <c:v>93.926699999999983</c:v>
                </c:pt>
                <c:pt idx="1942">
                  <c:v>93.910300000000007</c:v>
                </c:pt>
                <c:pt idx="1943">
                  <c:v>93.889700000000005</c:v>
                </c:pt>
                <c:pt idx="1944">
                  <c:v>93.866299999999995</c:v>
                </c:pt>
                <c:pt idx="1945">
                  <c:v>93.829199999999986</c:v>
                </c:pt>
                <c:pt idx="1946">
                  <c:v>93.808599999999984</c:v>
                </c:pt>
                <c:pt idx="1947">
                  <c:v>93.781099999999981</c:v>
                </c:pt>
                <c:pt idx="1948">
                  <c:v>93.757800000000003</c:v>
                </c:pt>
                <c:pt idx="1949">
                  <c:v>93.724799999999988</c:v>
                </c:pt>
                <c:pt idx="1950">
                  <c:v>93.705600000000004</c:v>
                </c:pt>
                <c:pt idx="1951">
                  <c:v>93.682299999999998</c:v>
                </c:pt>
                <c:pt idx="1952">
                  <c:v>93.660300000000007</c:v>
                </c:pt>
                <c:pt idx="1953">
                  <c:v>93.632800000000003</c:v>
                </c:pt>
                <c:pt idx="1954">
                  <c:v>93.609399999999994</c:v>
                </c:pt>
                <c:pt idx="1955">
                  <c:v>93.580600000000004</c:v>
                </c:pt>
                <c:pt idx="1956">
                  <c:v>93.550399999999996</c:v>
                </c:pt>
                <c:pt idx="1957">
                  <c:v>93.517399999999981</c:v>
                </c:pt>
                <c:pt idx="1958">
                  <c:v>93.485799999999983</c:v>
                </c:pt>
                <c:pt idx="1959">
                  <c:v>93.450099999999992</c:v>
                </c:pt>
                <c:pt idx="1960">
                  <c:v>93.421300000000002</c:v>
                </c:pt>
                <c:pt idx="1961">
                  <c:v>93.406199999999984</c:v>
                </c:pt>
                <c:pt idx="1962">
                  <c:v>93.371899999999982</c:v>
                </c:pt>
                <c:pt idx="1963">
                  <c:v>93.352599999999995</c:v>
                </c:pt>
                <c:pt idx="1964">
                  <c:v>93.312799999999982</c:v>
                </c:pt>
                <c:pt idx="1965">
                  <c:v>93.294899999999984</c:v>
                </c:pt>
                <c:pt idx="1966">
                  <c:v>93.267399999999981</c:v>
                </c:pt>
                <c:pt idx="1967">
                  <c:v>93.244100000000003</c:v>
                </c:pt>
                <c:pt idx="1968">
                  <c:v>93.216700000000003</c:v>
                </c:pt>
                <c:pt idx="1969">
                  <c:v>93.1892</c:v>
                </c:pt>
                <c:pt idx="1970">
                  <c:v>93.161699999999996</c:v>
                </c:pt>
                <c:pt idx="1971">
                  <c:v>93.134199999999993</c:v>
                </c:pt>
                <c:pt idx="1972">
                  <c:v>93.112300000000005</c:v>
                </c:pt>
                <c:pt idx="1973">
                  <c:v>93.078000000000003</c:v>
                </c:pt>
                <c:pt idx="1974">
                  <c:v>93.033999999999992</c:v>
                </c:pt>
                <c:pt idx="1975">
                  <c:v>93.010599999999982</c:v>
                </c:pt>
                <c:pt idx="1976">
                  <c:v>92.972199999999987</c:v>
                </c:pt>
                <c:pt idx="1977">
                  <c:v>92.937899999999985</c:v>
                </c:pt>
                <c:pt idx="1978">
                  <c:v>92.904799999999994</c:v>
                </c:pt>
                <c:pt idx="1979">
                  <c:v>92.887</c:v>
                </c:pt>
                <c:pt idx="1980">
                  <c:v>92.865099999999984</c:v>
                </c:pt>
                <c:pt idx="1981">
                  <c:v>92.848600000000005</c:v>
                </c:pt>
                <c:pt idx="1982">
                  <c:v>92.8142</c:v>
                </c:pt>
                <c:pt idx="1983">
                  <c:v>92.762100000000004</c:v>
                </c:pt>
                <c:pt idx="1984">
                  <c:v>92.716700000000003</c:v>
                </c:pt>
                <c:pt idx="1985">
                  <c:v>92.696100000000001</c:v>
                </c:pt>
                <c:pt idx="1986">
                  <c:v>92.671400000000006</c:v>
                </c:pt>
                <c:pt idx="1987">
                  <c:v>92.644000000000005</c:v>
                </c:pt>
                <c:pt idx="1988">
                  <c:v>92.619200000000006</c:v>
                </c:pt>
                <c:pt idx="1989">
                  <c:v>92.584900000000005</c:v>
                </c:pt>
                <c:pt idx="1990">
                  <c:v>92.562899999999985</c:v>
                </c:pt>
                <c:pt idx="1991">
                  <c:v>92.521699999999981</c:v>
                </c:pt>
                <c:pt idx="1992">
                  <c:v>92.476399999999984</c:v>
                </c:pt>
                <c:pt idx="1993">
                  <c:v>92.43519999999998</c:v>
                </c:pt>
                <c:pt idx="1994">
                  <c:v>92.388499999999993</c:v>
                </c:pt>
                <c:pt idx="1995">
                  <c:v>92.350099999999998</c:v>
                </c:pt>
                <c:pt idx="1996">
                  <c:v>92.322499999999991</c:v>
                </c:pt>
                <c:pt idx="1997">
                  <c:v>92.301999999999992</c:v>
                </c:pt>
                <c:pt idx="1998">
                  <c:v>92.282700000000006</c:v>
                </c:pt>
                <c:pt idx="1999">
                  <c:v>92.248400000000004</c:v>
                </c:pt>
                <c:pt idx="2000">
                  <c:v>92.212699999999984</c:v>
                </c:pt>
                <c:pt idx="2001">
                  <c:v>92.170099999999991</c:v>
                </c:pt>
                <c:pt idx="2002">
                  <c:v>92.126199999999983</c:v>
                </c:pt>
                <c:pt idx="2003">
                  <c:v>92.09729999999999</c:v>
                </c:pt>
                <c:pt idx="2004">
                  <c:v>92.065699999999993</c:v>
                </c:pt>
                <c:pt idx="2005">
                  <c:v>92.027299999999997</c:v>
                </c:pt>
                <c:pt idx="2006">
                  <c:v>91.988799999999998</c:v>
                </c:pt>
                <c:pt idx="2007">
                  <c:v>91.95999999999998</c:v>
                </c:pt>
                <c:pt idx="2008">
                  <c:v>91.914600000000007</c:v>
                </c:pt>
                <c:pt idx="2009">
                  <c:v>91.873400000000004</c:v>
                </c:pt>
                <c:pt idx="2010">
                  <c:v>91.828100000000006</c:v>
                </c:pt>
                <c:pt idx="2011">
                  <c:v>91.789699999999982</c:v>
                </c:pt>
                <c:pt idx="2012">
                  <c:v>91.766300000000001</c:v>
                </c:pt>
                <c:pt idx="2013">
                  <c:v>91.738799999999998</c:v>
                </c:pt>
                <c:pt idx="2014">
                  <c:v>91.705899999999986</c:v>
                </c:pt>
                <c:pt idx="2015">
                  <c:v>91.670199999999994</c:v>
                </c:pt>
                <c:pt idx="2016">
                  <c:v>91.624899999999997</c:v>
                </c:pt>
                <c:pt idx="2017">
                  <c:v>91.580899999999986</c:v>
                </c:pt>
                <c:pt idx="2018">
                  <c:v>91.5411</c:v>
                </c:pt>
                <c:pt idx="2019">
                  <c:v>91.501299999999986</c:v>
                </c:pt>
                <c:pt idx="2020">
                  <c:v>91.455899999999986</c:v>
                </c:pt>
                <c:pt idx="2021">
                  <c:v>91.432600000000008</c:v>
                </c:pt>
                <c:pt idx="2022">
                  <c:v>91.4161</c:v>
                </c:pt>
                <c:pt idx="2023">
                  <c:v>91.377700000000004</c:v>
                </c:pt>
                <c:pt idx="2024">
                  <c:v>91.329599999999999</c:v>
                </c:pt>
                <c:pt idx="2025">
                  <c:v>91.281499999999994</c:v>
                </c:pt>
                <c:pt idx="2026">
                  <c:v>91.231999999999999</c:v>
                </c:pt>
                <c:pt idx="2027">
                  <c:v>91.192199999999985</c:v>
                </c:pt>
                <c:pt idx="2028">
                  <c:v>91.148300000000006</c:v>
                </c:pt>
                <c:pt idx="2029">
                  <c:v>91.111199999999997</c:v>
                </c:pt>
                <c:pt idx="2030">
                  <c:v>91.078299999999984</c:v>
                </c:pt>
                <c:pt idx="2031">
                  <c:v>91.045199999999994</c:v>
                </c:pt>
                <c:pt idx="2032">
                  <c:v>91.008199999999988</c:v>
                </c:pt>
                <c:pt idx="2033">
                  <c:v>90.964200000000005</c:v>
                </c:pt>
                <c:pt idx="2034">
                  <c:v>90.913499999999999</c:v>
                </c:pt>
                <c:pt idx="2035">
                  <c:v>90.875</c:v>
                </c:pt>
                <c:pt idx="2036">
                  <c:v>90.832400000000007</c:v>
                </c:pt>
                <c:pt idx="2037">
                  <c:v>90.811800000000005</c:v>
                </c:pt>
                <c:pt idx="2038">
                  <c:v>90.774699999999996</c:v>
                </c:pt>
                <c:pt idx="2039">
                  <c:v>90.733499999999992</c:v>
                </c:pt>
                <c:pt idx="2040">
                  <c:v>90.695099999999996</c:v>
                </c:pt>
                <c:pt idx="2041">
                  <c:v>90.655200000000008</c:v>
                </c:pt>
                <c:pt idx="2042">
                  <c:v>90.616799999999984</c:v>
                </c:pt>
                <c:pt idx="2043">
                  <c:v>90.582499999999982</c:v>
                </c:pt>
                <c:pt idx="2044">
                  <c:v>90.542599999999993</c:v>
                </c:pt>
                <c:pt idx="2045">
                  <c:v>90.494499999999988</c:v>
                </c:pt>
                <c:pt idx="2046">
                  <c:v>90.451899999999995</c:v>
                </c:pt>
                <c:pt idx="2047">
                  <c:v>90.402500000000003</c:v>
                </c:pt>
                <c:pt idx="2048">
                  <c:v>90.3476</c:v>
                </c:pt>
                <c:pt idx="2049">
                  <c:v>90.307699999999983</c:v>
                </c:pt>
                <c:pt idx="2050">
                  <c:v>90.284400000000005</c:v>
                </c:pt>
                <c:pt idx="2051">
                  <c:v>90.247299999999996</c:v>
                </c:pt>
                <c:pt idx="2052">
                  <c:v>90.2089</c:v>
                </c:pt>
                <c:pt idx="2053">
                  <c:v>90.170400000000001</c:v>
                </c:pt>
                <c:pt idx="2054">
                  <c:v>90.129199999999997</c:v>
                </c:pt>
                <c:pt idx="2055">
                  <c:v>90.074299999999994</c:v>
                </c:pt>
                <c:pt idx="2056">
                  <c:v>90.024900000000002</c:v>
                </c:pt>
                <c:pt idx="2057">
                  <c:v>89.971199999999982</c:v>
                </c:pt>
                <c:pt idx="2058">
                  <c:v>89.946599999999989</c:v>
                </c:pt>
                <c:pt idx="2059">
                  <c:v>89.90809999999999</c:v>
                </c:pt>
                <c:pt idx="2060">
                  <c:v>89.868200000000002</c:v>
                </c:pt>
                <c:pt idx="2061">
                  <c:v>89.832599999999985</c:v>
                </c:pt>
                <c:pt idx="2062">
                  <c:v>89.802400000000006</c:v>
                </c:pt>
                <c:pt idx="2063">
                  <c:v>89.761099999999999</c:v>
                </c:pt>
                <c:pt idx="2064">
                  <c:v>89.718500000000006</c:v>
                </c:pt>
                <c:pt idx="2065">
                  <c:v>89.674599999999998</c:v>
                </c:pt>
                <c:pt idx="2066">
                  <c:v>89.634799999999984</c:v>
                </c:pt>
                <c:pt idx="2067">
                  <c:v>89.597700000000003</c:v>
                </c:pt>
                <c:pt idx="2068">
                  <c:v>89.5702</c:v>
                </c:pt>
                <c:pt idx="2069">
                  <c:v>89.53449999999998</c:v>
                </c:pt>
                <c:pt idx="2070">
                  <c:v>89.494699999999995</c:v>
                </c:pt>
                <c:pt idx="2071">
                  <c:v>89.441100000000006</c:v>
                </c:pt>
                <c:pt idx="2072">
                  <c:v>89.387499999999989</c:v>
                </c:pt>
                <c:pt idx="2073">
                  <c:v>89.344999999999999</c:v>
                </c:pt>
                <c:pt idx="2074">
                  <c:v>89.317499999999995</c:v>
                </c:pt>
                <c:pt idx="2075">
                  <c:v>89.283199999999994</c:v>
                </c:pt>
                <c:pt idx="2076">
                  <c:v>89.244799999999998</c:v>
                </c:pt>
                <c:pt idx="2077">
                  <c:v>89.199399999999997</c:v>
                </c:pt>
                <c:pt idx="2078">
                  <c:v>89.165099999999995</c:v>
                </c:pt>
                <c:pt idx="2079">
                  <c:v>89.13209999999998</c:v>
                </c:pt>
                <c:pt idx="2080">
                  <c:v>89.096399999999988</c:v>
                </c:pt>
                <c:pt idx="2081">
                  <c:v>89.066199999999981</c:v>
                </c:pt>
                <c:pt idx="2082">
                  <c:v>89.033199999999994</c:v>
                </c:pt>
                <c:pt idx="2083">
                  <c:v>89.000299999999982</c:v>
                </c:pt>
                <c:pt idx="2084">
                  <c:v>88.97</c:v>
                </c:pt>
                <c:pt idx="2085">
                  <c:v>88.927499999999981</c:v>
                </c:pt>
                <c:pt idx="2086">
                  <c:v>88.877999999999986</c:v>
                </c:pt>
                <c:pt idx="2087">
                  <c:v>88.846399999999988</c:v>
                </c:pt>
                <c:pt idx="2088">
                  <c:v>88.823099999999982</c:v>
                </c:pt>
                <c:pt idx="2089">
                  <c:v>88.780599999999993</c:v>
                </c:pt>
                <c:pt idx="2090">
                  <c:v>88.754400000000004</c:v>
                </c:pt>
                <c:pt idx="2091">
                  <c:v>88.718699999999984</c:v>
                </c:pt>
                <c:pt idx="2092">
                  <c:v>88.684399999999982</c:v>
                </c:pt>
                <c:pt idx="2093">
                  <c:v>88.656999999999982</c:v>
                </c:pt>
                <c:pt idx="2094">
                  <c:v>88.608900000000006</c:v>
                </c:pt>
                <c:pt idx="2095">
                  <c:v>88.567700000000002</c:v>
                </c:pt>
                <c:pt idx="2096">
                  <c:v>88.531900000000007</c:v>
                </c:pt>
                <c:pt idx="2097">
                  <c:v>88.509999999999991</c:v>
                </c:pt>
                <c:pt idx="2098">
                  <c:v>88.489299999999986</c:v>
                </c:pt>
                <c:pt idx="2099">
                  <c:v>88.446799999999996</c:v>
                </c:pt>
                <c:pt idx="2100">
                  <c:v>88.4221</c:v>
                </c:pt>
                <c:pt idx="2101">
                  <c:v>88.404200000000003</c:v>
                </c:pt>
                <c:pt idx="2102">
                  <c:v>88.373999999999995</c:v>
                </c:pt>
                <c:pt idx="2103">
                  <c:v>88.342399999999998</c:v>
                </c:pt>
                <c:pt idx="2104">
                  <c:v>88.3108</c:v>
                </c:pt>
                <c:pt idx="2105">
                  <c:v>88.272400000000005</c:v>
                </c:pt>
                <c:pt idx="2106">
                  <c:v>88.238</c:v>
                </c:pt>
                <c:pt idx="2107">
                  <c:v>88.199600000000004</c:v>
                </c:pt>
                <c:pt idx="2108">
                  <c:v>88.184399999999982</c:v>
                </c:pt>
                <c:pt idx="2109">
                  <c:v>88.161100000000005</c:v>
                </c:pt>
                <c:pt idx="2110">
                  <c:v>88.140500000000003</c:v>
                </c:pt>
                <c:pt idx="2111">
                  <c:v>88.115800000000007</c:v>
                </c:pt>
                <c:pt idx="2112">
                  <c:v>88.089699999999993</c:v>
                </c:pt>
                <c:pt idx="2113">
                  <c:v>88.059499999999986</c:v>
                </c:pt>
                <c:pt idx="2114">
                  <c:v>88.025099999999981</c:v>
                </c:pt>
                <c:pt idx="2115">
                  <c:v>88.005899999999997</c:v>
                </c:pt>
                <c:pt idx="2116">
                  <c:v>87.982499999999987</c:v>
                </c:pt>
                <c:pt idx="2117">
                  <c:v>87.953699999999998</c:v>
                </c:pt>
                <c:pt idx="2118">
                  <c:v>87.92489999999998</c:v>
                </c:pt>
                <c:pt idx="2119">
                  <c:v>87.900199999999984</c:v>
                </c:pt>
                <c:pt idx="2120">
                  <c:v>87.865800000000007</c:v>
                </c:pt>
                <c:pt idx="2121">
                  <c:v>87.839799999999997</c:v>
                </c:pt>
                <c:pt idx="2122">
                  <c:v>87.823299999999989</c:v>
                </c:pt>
                <c:pt idx="2123">
                  <c:v>87.808199999999999</c:v>
                </c:pt>
                <c:pt idx="2124">
                  <c:v>87.791699999999992</c:v>
                </c:pt>
                <c:pt idx="2125">
                  <c:v>87.782099999999986</c:v>
                </c:pt>
                <c:pt idx="2126">
                  <c:v>87.765600000000006</c:v>
                </c:pt>
                <c:pt idx="2127">
                  <c:v>87.749099999999999</c:v>
                </c:pt>
                <c:pt idx="2128">
                  <c:v>87.728499999999997</c:v>
                </c:pt>
                <c:pt idx="2129">
                  <c:v>87.700999999999993</c:v>
                </c:pt>
                <c:pt idx="2130">
                  <c:v>87.67489999999998</c:v>
                </c:pt>
                <c:pt idx="2131">
                  <c:v>87.654300000000006</c:v>
                </c:pt>
                <c:pt idx="2132">
                  <c:v>87.628199999999993</c:v>
                </c:pt>
                <c:pt idx="2133">
                  <c:v>87.604899999999986</c:v>
                </c:pt>
                <c:pt idx="2134">
                  <c:v>87.591099999999983</c:v>
                </c:pt>
                <c:pt idx="2135">
                  <c:v>87.575999999999993</c:v>
                </c:pt>
                <c:pt idx="2136">
                  <c:v>87.560900000000004</c:v>
                </c:pt>
                <c:pt idx="2137">
                  <c:v>87.540400000000005</c:v>
                </c:pt>
                <c:pt idx="2138">
                  <c:v>87.516999999999996</c:v>
                </c:pt>
                <c:pt idx="2139">
                  <c:v>87.510099999999994</c:v>
                </c:pt>
                <c:pt idx="2140">
                  <c:v>87.495000000000005</c:v>
                </c:pt>
                <c:pt idx="2141">
                  <c:v>87.479899999999986</c:v>
                </c:pt>
                <c:pt idx="2142">
                  <c:v>87.472999999999985</c:v>
                </c:pt>
                <c:pt idx="2143">
                  <c:v>87.451099999999997</c:v>
                </c:pt>
                <c:pt idx="2144">
                  <c:v>87.435900000000004</c:v>
                </c:pt>
                <c:pt idx="2145">
                  <c:v>87.420799999999986</c:v>
                </c:pt>
                <c:pt idx="2146">
                  <c:v>87.402999999999992</c:v>
                </c:pt>
                <c:pt idx="2147">
                  <c:v>87.387900000000002</c:v>
                </c:pt>
                <c:pt idx="2148">
                  <c:v>87.37</c:v>
                </c:pt>
                <c:pt idx="2149">
                  <c:v>87.3536</c:v>
                </c:pt>
                <c:pt idx="2150">
                  <c:v>87.342600000000004</c:v>
                </c:pt>
                <c:pt idx="2151">
                  <c:v>87.339799999999997</c:v>
                </c:pt>
                <c:pt idx="2152">
                  <c:v>87.338400000000007</c:v>
                </c:pt>
                <c:pt idx="2153">
                  <c:v>87.323299999999989</c:v>
                </c:pt>
                <c:pt idx="2154">
                  <c:v>87.306799999999981</c:v>
                </c:pt>
                <c:pt idx="2155">
                  <c:v>87.283500000000004</c:v>
                </c:pt>
                <c:pt idx="2156">
                  <c:v>87.25739999999999</c:v>
                </c:pt>
                <c:pt idx="2157">
                  <c:v>87.24369999999999</c:v>
                </c:pt>
                <c:pt idx="2158">
                  <c:v>87.235500000000002</c:v>
                </c:pt>
                <c:pt idx="2159">
                  <c:v>87.221699999999998</c:v>
                </c:pt>
                <c:pt idx="2160">
                  <c:v>87.20659999999998</c:v>
                </c:pt>
                <c:pt idx="2161">
                  <c:v>87.190100000000001</c:v>
                </c:pt>
                <c:pt idx="2162">
                  <c:v>87.174999999999983</c:v>
                </c:pt>
                <c:pt idx="2163">
                  <c:v>87.165300000000002</c:v>
                </c:pt>
                <c:pt idx="2164">
                  <c:v>87.155799999999999</c:v>
                </c:pt>
                <c:pt idx="2165">
                  <c:v>87.141999999999996</c:v>
                </c:pt>
                <c:pt idx="2166">
                  <c:v>87.128199999999993</c:v>
                </c:pt>
                <c:pt idx="2167">
                  <c:v>87.120100000000008</c:v>
                </c:pt>
                <c:pt idx="2168">
                  <c:v>87.107699999999994</c:v>
                </c:pt>
                <c:pt idx="2169">
                  <c:v>87.096699999999998</c:v>
                </c:pt>
                <c:pt idx="2170">
                  <c:v>87.084299999999985</c:v>
                </c:pt>
                <c:pt idx="2171">
                  <c:v>87.069199999999995</c:v>
                </c:pt>
                <c:pt idx="2172">
                  <c:v>87.056899999999985</c:v>
                </c:pt>
                <c:pt idx="2173">
                  <c:v>87.048699999999997</c:v>
                </c:pt>
                <c:pt idx="2174">
                  <c:v>87.040400000000005</c:v>
                </c:pt>
                <c:pt idx="2175">
                  <c:v>87.026600000000002</c:v>
                </c:pt>
                <c:pt idx="2176">
                  <c:v>87.011599999999987</c:v>
                </c:pt>
                <c:pt idx="2177">
                  <c:v>87.000599999999991</c:v>
                </c:pt>
                <c:pt idx="2178">
                  <c:v>86.990999999999985</c:v>
                </c:pt>
                <c:pt idx="2179">
                  <c:v>86.974500000000006</c:v>
                </c:pt>
                <c:pt idx="2180">
                  <c:v>86.959399999999988</c:v>
                </c:pt>
                <c:pt idx="2181">
                  <c:v>86.945599999999985</c:v>
                </c:pt>
                <c:pt idx="2182">
                  <c:v>86.937399999999997</c:v>
                </c:pt>
                <c:pt idx="2183">
                  <c:v>86.941599999999994</c:v>
                </c:pt>
                <c:pt idx="2184">
                  <c:v>86.940100000000001</c:v>
                </c:pt>
                <c:pt idx="2185">
                  <c:v>86.931899999999985</c:v>
                </c:pt>
                <c:pt idx="2186">
                  <c:v>86.916799999999995</c:v>
                </c:pt>
                <c:pt idx="2187">
                  <c:v>86.896199999999993</c:v>
                </c:pt>
                <c:pt idx="2188">
                  <c:v>86.875599999999991</c:v>
                </c:pt>
                <c:pt idx="2189">
                  <c:v>86.8536</c:v>
                </c:pt>
                <c:pt idx="2190">
                  <c:v>86.8399</c:v>
                </c:pt>
                <c:pt idx="2191">
                  <c:v>86.835800000000006</c:v>
                </c:pt>
                <c:pt idx="2192">
                  <c:v>86.828800000000001</c:v>
                </c:pt>
                <c:pt idx="2193">
                  <c:v>86.822000000000003</c:v>
                </c:pt>
                <c:pt idx="2194">
                  <c:v>86.81789999999998</c:v>
                </c:pt>
                <c:pt idx="2195">
                  <c:v>86.802799999999991</c:v>
                </c:pt>
                <c:pt idx="2196">
                  <c:v>86.778099999999995</c:v>
                </c:pt>
                <c:pt idx="2197">
                  <c:v>86.772599999999983</c:v>
                </c:pt>
                <c:pt idx="2198">
                  <c:v>86.768399999999986</c:v>
                </c:pt>
                <c:pt idx="2199">
                  <c:v>86.767099999999999</c:v>
                </c:pt>
                <c:pt idx="2200">
                  <c:v>86.751999999999981</c:v>
                </c:pt>
                <c:pt idx="2201">
                  <c:v>86.738299999999981</c:v>
                </c:pt>
                <c:pt idx="2202">
                  <c:v>86.7149</c:v>
                </c:pt>
                <c:pt idx="2203">
                  <c:v>86.709399999999988</c:v>
                </c:pt>
                <c:pt idx="2204">
                  <c:v>86.697100000000006</c:v>
                </c:pt>
                <c:pt idx="2205">
                  <c:v>86.69289999999998</c:v>
                </c:pt>
                <c:pt idx="2206">
                  <c:v>86.686099999999982</c:v>
                </c:pt>
                <c:pt idx="2207">
                  <c:v>86.681899999999985</c:v>
                </c:pt>
                <c:pt idx="2208">
                  <c:v>86.675099999999986</c:v>
                </c:pt>
                <c:pt idx="2209">
                  <c:v>86.658600000000007</c:v>
                </c:pt>
                <c:pt idx="2210">
                  <c:v>86.643499999999989</c:v>
                </c:pt>
                <c:pt idx="2211">
                  <c:v>86.631100000000004</c:v>
                </c:pt>
                <c:pt idx="2212">
                  <c:v>86.622899999999987</c:v>
                </c:pt>
                <c:pt idx="2213">
                  <c:v>86.610600000000005</c:v>
                </c:pt>
                <c:pt idx="2214">
                  <c:v>86.602299999999985</c:v>
                </c:pt>
                <c:pt idx="2215">
                  <c:v>86.598099999999988</c:v>
                </c:pt>
                <c:pt idx="2216">
                  <c:v>86.588499999999982</c:v>
                </c:pt>
                <c:pt idx="2217">
                  <c:v>86.574799999999982</c:v>
                </c:pt>
                <c:pt idx="2218">
                  <c:v>86.566499999999991</c:v>
                </c:pt>
                <c:pt idx="2219">
                  <c:v>86.55419999999998</c:v>
                </c:pt>
                <c:pt idx="2220">
                  <c:v>86.539099999999991</c:v>
                </c:pt>
                <c:pt idx="2221">
                  <c:v>86.525399999999991</c:v>
                </c:pt>
                <c:pt idx="2222">
                  <c:v>86.513000000000005</c:v>
                </c:pt>
                <c:pt idx="2223">
                  <c:v>86.496499999999997</c:v>
                </c:pt>
                <c:pt idx="2224">
                  <c:v>86.488299999999981</c:v>
                </c:pt>
                <c:pt idx="2225">
                  <c:v>86.478700000000003</c:v>
                </c:pt>
                <c:pt idx="2226">
                  <c:v>86.467700000000008</c:v>
                </c:pt>
                <c:pt idx="2227">
                  <c:v>86.453900000000004</c:v>
                </c:pt>
                <c:pt idx="2228">
                  <c:v>86.445699999999988</c:v>
                </c:pt>
                <c:pt idx="2229">
                  <c:v>86.430599999999998</c:v>
                </c:pt>
                <c:pt idx="2230">
                  <c:v>86.41</c:v>
                </c:pt>
                <c:pt idx="2231">
                  <c:v>86.40179999999998</c:v>
                </c:pt>
                <c:pt idx="2232">
                  <c:v>86.394900000000007</c:v>
                </c:pt>
                <c:pt idx="2233">
                  <c:v>86.396299999999997</c:v>
                </c:pt>
                <c:pt idx="2234">
                  <c:v>86.382499999999993</c:v>
                </c:pt>
                <c:pt idx="2235">
                  <c:v>86.374300000000005</c:v>
                </c:pt>
                <c:pt idx="2236">
                  <c:v>86.367400000000004</c:v>
                </c:pt>
                <c:pt idx="2237">
                  <c:v>86.357799999999997</c:v>
                </c:pt>
                <c:pt idx="2238">
                  <c:v>86.350899999999996</c:v>
                </c:pt>
                <c:pt idx="2239">
                  <c:v>86.337199999999996</c:v>
                </c:pt>
                <c:pt idx="2240">
                  <c:v>86.317999999999984</c:v>
                </c:pt>
                <c:pt idx="2241">
                  <c:v>86.305700000000002</c:v>
                </c:pt>
                <c:pt idx="2242">
                  <c:v>86.298699999999997</c:v>
                </c:pt>
                <c:pt idx="2243">
                  <c:v>86.29049999999998</c:v>
                </c:pt>
                <c:pt idx="2244">
                  <c:v>86.27679999999998</c:v>
                </c:pt>
                <c:pt idx="2245">
                  <c:v>86.258899999999983</c:v>
                </c:pt>
                <c:pt idx="2246">
                  <c:v>86.254799999999989</c:v>
                </c:pt>
                <c:pt idx="2247">
                  <c:v>86.246499999999997</c:v>
                </c:pt>
                <c:pt idx="2248">
                  <c:v>86.232799999999997</c:v>
                </c:pt>
                <c:pt idx="2249">
                  <c:v>86.227299999999985</c:v>
                </c:pt>
                <c:pt idx="2250">
                  <c:v>86.217700000000008</c:v>
                </c:pt>
                <c:pt idx="2251">
                  <c:v>86.213599999999985</c:v>
                </c:pt>
                <c:pt idx="2252">
                  <c:v>86.206699999999984</c:v>
                </c:pt>
                <c:pt idx="2253">
                  <c:v>86.194400000000002</c:v>
                </c:pt>
                <c:pt idx="2254">
                  <c:v>86.176500000000004</c:v>
                </c:pt>
                <c:pt idx="2255">
                  <c:v>86.153199999999998</c:v>
                </c:pt>
                <c:pt idx="2256">
                  <c:v>86.138000000000005</c:v>
                </c:pt>
                <c:pt idx="2257">
                  <c:v>86.127099999999984</c:v>
                </c:pt>
                <c:pt idx="2258">
                  <c:v>86.117400000000004</c:v>
                </c:pt>
                <c:pt idx="2259">
                  <c:v>86.109199999999987</c:v>
                </c:pt>
                <c:pt idx="2260">
                  <c:v>86.100999999999999</c:v>
                </c:pt>
                <c:pt idx="2261">
                  <c:v>86.085800000000006</c:v>
                </c:pt>
                <c:pt idx="2262">
                  <c:v>86.080299999999994</c:v>
                </c:pt>
                <c:pt idx="2263">
                  <c:v>86.081799999999987</c:v>
                </c:pt>
                <c:pt idx="2264">
                  <c:v>86.084499999999991</c:v>
                </c:pt>
                <c:pt idx="2265">
                  <c:v>86.081799999999987</c:v>
                </c:pt>
                <c:pt idx="2266">
                  <c:v>86.066699999999997</c:v>
                </c:pt>
                <c:pt idx="2267">
                  <c:v>86.059799999999996</c:v>
                </c:pt>
                <c:pt idx="2268">
                  <c:v>86.043299999999988</c:v>
                </c:pt>
                <c:pt idx="2269">
                  <c:v>86.024100000000004</c:v>
                </c:pt>
                <c:pt idx="2270">
                  <c:v>86.006299999999982</c:v>
                </c:pt>
                <c:pt idx="2271">
                  <c:v>85.992500000000007</c:v>
                </c:pt>
                <c:pt idx="2272">
                  <c:v>85.978700000000003</c:v>
                </c:pt>
                <c:pt idx="2273">
                  <c:v>85.958200000000005</c:v>
                </c:pt>
                <c:pt idx="2274">
                  <c:v>85.944400000000002</c:v>
                </c:pt>
                <c:pt idx="2275">
                  <c:v>85.926600000000008</c:v>
                </c:pt>
                <c:pt idx="2276">
                  <c:v>85.915599999999984</c:v>
                </c:pt>
                <c:pt idx="2277">
                  <c:v>85.903199999999998</c:v>
                </c:pt>
                <c:pt idx="2278">
                  <c:v>85.88809999999998</c:v>
                </c:pt>
                <c:pt idx="2279">
                  <c:v>85.864699999999999</c:v>
                </c:pt>
                <c:pt idx="2280">
                  <c:v>85.863399999999984</c:v>
                </c:pt>
                <c:pt idx="2281">
                  <c:v>85.856599999999986</c:v>
                </c:pt>
                <c:pt idx="2282">
                  <c:v>85.848299999999995</c:v>
                </c:pt>
                <c:pt idx="2283">
                  <c:v>85.841399999999993</c:v>
                </c:pt>
                <c:pt idx="2284">
                  <c:v>85.841399999999993</c:v>
                </c:pt>
                <c:pt idx="2285">
                  <c:v>85.833100000000002</c:v>
                </c:pt>
                <c:pt idx="2286">
                  <c:v>85.827699999999993</c:v>
                </c:pt>
                <c:pt idx="2287">
                  <c:v>85.822199999999981</c:v>
                </c:pt>
                <c:pt idx="2288">
                  <c:v>85.813999999999993</c:v>
                </c:pt>
                <c:pt idx="2289">
                  <c:v>85.809799999999996</c:v>
                </c:pt>
                <c:pt idx="2290">
                  <c:v>85.798900000000003</c:v>
                </c:pt>
                <c:pt idx="2291">
                  <c:v>85.776899999999983</c:v>
                </c:pt>
                <c:pt idx="2292">
                  <c:v>85.752099999999984</c:v>
                </c:pt>
                <c:pt idx="2293">
                  <c:v>85.741199999999992</c:v>
                </c:pt>
                <c:pt idx="2294">
                  <c:v>85.720499999999987</c:v>
                </c:pt>
                <c:pt idx="2295">
                  <c:v>85.716399999999993</c:v>
                </c:pt>
                <c:pt idx="2296">
                  <c:v>85.682099999999991</c:v>
                </c:pt>
                <c:pt idx="2297">
                  <c:v>85.669799999999981</c:v>
                </c:pt>
                <c:pt idx="2298">
                  <c:v>85.656000000000006</c:v>
                </c:pt>
                <c:pt idx="2299">
                  <c:v>85.650499999999994</c:v>
                </c:pt>
                <c:pt idx="2300">
                  <c:v>85.654599999999988</c:v>
                </c:pt>
                <c:pt idx="2301">
                  <c:v>85.658799999999985</c:v>
                </c:pt>
                <c:pt idx="2302">
                  <c:v>85.653199999999998</c:v>
                </c:pt>
                <c:pt idx="2303">
                  <c:v>85.635400000000004</c:v>
                </c:pt>
                <c:pt idx="2304">
                  <c:v>85.614800000000002</c:v>
                </c:pt>
                <c:pt idx="2305">
                  <c:v>85.59559999999999</c:v>
                </c:pt>
                <c:pt idx="2306">
                  <c:v>85.576300000000003</c:v>
                </c:pt>
                <c:pt idx="2307">
                  <c:v>85.547499999999985</c:v>
                </c:pt>
                <c:pt idx="2308">
                  <c:v>85.542000000000002</c:v>
                </c:pt>
                <c:pt idx="2309">
                  <c:v>85.543399999999991</c:v>
                </c:pt>
                <c:pt idx="2310">
                  <c:v>85.537900000000008</c:v>
                </c:pt>
                <c:pt idx="2311">
                  <c:v>85.529599999999988</c:v>
                </c:pt>
                <c:pt idx="2312">
                  <c:v>85.507599999999996</c:v>
                </c:pt>
                <c:pt idx="2313">
                  <c:v>85.481499999999983</c:v>
                </c:pt>
                <c:pt idx="2314">
                  <c:v>85.47059999999999</c:v>
                </c:pt>
                <c:pt idx="2315">
                  <c:v>85.462400000000002</c:v>
                </c:pt>
                <c:pt idx="2316">
                  <c:v>85.452699999999993</c:v>
                </c:pt>
                <c:pt idx="2317">
                  <c:v>85.444400000000002</c:v>
                </c:pt>
                <c:pt idx="2318">
                  <c:v>85.448599999999999</c:v>
                </c:pt>
                <c:pt idx="2319">
                  <c:v>85.447199999999981</c:v>
                </c:pt>
                <c:pt idx="2320">
                  <c:v>85.437600000000003</c:v>
                </c:pt>
                <c:pt idx="2321">
                  <c:v>85.419799999999981</c:v>
                </c:pt>
                <c:pt idx="2322">
                  <c:v>85.392300000000006</c:v>
                </c:pt>
                <c:pt idx="2323">
                  <c:v>85.371700000000004</c:v>
                </c:pt>
                <c:pt idx="2324">
                  <c:v>85.348299999999995</c:v>
                </c:pt>
                <c:pt idx="2325">
                  <c:v>85.335999999999984</c:v>
                </c:pt>
                <c:pt idx="2326">
                  <c:v>85.327799999999996</c:v>
                </c:pt>
                <c:pt idx="2327">
                  <c:v>85.327799999999996</c:v>
                </c:pt>
                <c:pt idx="2328">
                  <c:v>85.33329999999998</c:v>
                </c:pt>
                <c:pt idx="2329">
                  <c:v>85.337299999999999</c:v>
                </c:pt>
                <c:pt idx="2330">
                  <c:v>85.331799999999987</c:v>
                </c:pt>
                <c:pt idx="2331">
                  <c:v>85.315399999999983</c:v>
                </c:pt>
                <c:pt idx="2332">
                  <c:v>85.301699999999983</c:v>
                </c:pt>
                <c:pt idx="2333">
                  <c:v>85.274200000000008</c:v>
                </c:pt>
                <c:pt idx="2334">
                  <c:v>85.246700000000004</c:v>
                </c:pt>
                <c:pt idx="2335">
                  <c:v>85.213699999999989</c:v>
                </c:pt>
                <c:pt idx="2336">
                  <c:v>85.199999999999989</c:v>
                </c:pt>
                <c:pt idx="2337">
                  <c:v>85.198599999999999</c:v>
                </c:pt>
                <c:pt idx="2338">
                  <c:v>85.197299999999984</c:v>
                </c:pt>
                <c:pt idx="2339">
                  <c:v>85.187600000000003</c:v>
                </c:pt>
                <c:pt idx="2340">
                  <c:v>85.191800000000001</c:v>
                </c:pt>
                <c:pt idx="2341">
                  <c:v>85.183599999999984</c:v>
                </c:pt>
                <c:pt idx="2342">
                  <c:v>85.169799999999981</c:v>
                </c:pt>
                <c:pt idx="2343">
                  <c:v>85.158799999999985</c:v>
                </c:pt>
                <c:pt idx="2344">
                  <c:v>85.150499999999994</c:v>
                </c:pt>
                <c:pt idx="2345">
                  <c:v>85.117599999999982</c:v>
                </c:pt>
                <c:pt idx="2346">
                  <c:v>85.090100000000007</c:v>
                </c:pt>
                <c:pt idx="2347">
                  <c:v>85.076499999999982</c:v>
                </c:pt>
                <c:pt idx="2348">
                  <c:v>85.059899999999999</c:v>
                </c:pt>
                <c:pt idx="2349">
                  <c:v>85.052999999999997</c:v>
                </c:pt>
                <c:pt idx="2350">
                  <c:v>85.044899999999984</c:v>
                </c:pt>
                <c:pt idx="2351">
                  <c:v>85.029699999999991</c:v>
                </c:pt>
                <c:pt idx="2352">
                  <c:v>85.022899999999993</c:v>
                </c:pt>
                <c:pt idx="2353">
                  <c:v>85.013299999999987</c:v>
                </c:pt>
                <c:pt idx="2354">
                  <c:v>85.004999999999995</c:v>
                </c:pt>
                <c:pt idx="2355">
                  <c:v>85.000799999999998</c:v>
                </c:pt>
                <c:pt idx="2356">
                  <c:v>84.988499999999988</c:v>
                </c:pt>
                <c:pt idx="2357">
                  <c:v>84.960999999999984</c:v>
                </c:pt>
                <c:pt idx="2358">
                  <c:v>84.933599999999984</c:v>
                </c:pt>
                <c:pt idx="2359">
                  <c:v>84.917100000000005</c:v>
                </c:pt>
                <c:pt idx="2360">
                  <c:v>84.910200000000003</c:v>
                </c:pt>
                <c:pt idx="2361">
                  <c:v>84.915699999999987</c:v>
                </c:pt>
                <c:pt idx="2362">
                  <c:v>84.896500000000003</c:v>
                </c:pt>
                <c:pt idx="2363">
                  <c:v>84.866299999999995</c:v>
                </c:pt>
                <c:pt idx="2364">
                  <c:v>84.860799999999983</c:v>
                </c:pt>
                <c:pt idx="2365">
                  <c:v>84.8553</c:v>
                </c:pt>
                <c:pt idx="2366">
                  <c:v>84.853899999999982</c:v>
                </c:pt>
                <c:pt idx="2367">
                  <c:v>84.8416</c:v>
                </c:pt>
                <c:pt idx="2368">
                  <c:v>84.822299999999984</c:v>
                </c:pt>
                <c:pt idx="2369">
                  <c:v>84.790699999999987</c:v>
                </c:pt>
                <c:pt idx="2370">
                  <c:v>84.782499999999999</c:v>
                </c:pt>
                <c:pt idx="2371">
                  <c:v>84.781099999999981</c:v>
                </c:pt>
                <c:pt idx="2372">
                  <c:v>84.793499999999995</c:v>
                </c:pt>
                <c:pt idx="2373">
                  <c:v>84.787999999999982</c:v>
                </c:pt>
                <c:pt idx="2374">
                  <c:v>84.785200000000003</c:v>
                </c:pt>
                <c:pt idx="2375">
                  <c:v>84.768799999999999</c:v>
                </c:pt>
                <c:pt idx="2376">
                  <c:v>84.744</c:v>
                </c:pt>
                <c:pt idx="2377">
                  <c:v>84.713899999999995</c:v>
                </c:pt>
                <c:pt idx="2378">
                  <c:v>84.678100000000001</c:v>
                </c:pt>
                <c:pt idx="2379">
                  <c:v>84.660300000000007</c:v>
                </c:pt>
                <c:pt idx="2380">
                  <c:v>84.664299999999997</c:v>
                </c:pt>
                <c:pt idx="2381">
                  <c:v>84.660300000000007</c:v>
                </c:pt>
                <c:pt idx="2382">
                  <c:v>84.635500000000008</c:v>
                </c:pt>
                <c:pt idx="2383">
                  <c:v>84.594300000000004</c:v>
                </c:pt>
                <c:pt idx="2384">
                  <c:v>84.606699999999989</c:v>
                </c:pt>
                <c:pt idx="2385">
                  <c:v>84.597099999999983</c:v>
                </c:pt>
                <c:pt idx="2386">
                  <c:v>84.577799999999996</c:v>
                </c:pt>
                <c:pt idx="2387">
                  <c:v>84.56</c:v>
                </c:pt>
                <c:pt idx="2388">
                  <c:v>84.56959999999998</c:v>
                </c:pt>
                <c:pt idx="2389">
                  <c:v>84.5642</c:v>
                </c:pt>
                <c:pt idx="2390">
                  <c:v>84.550399999999996</c:v>
                </c:pt>
                <c:pt idx="2391">
                  <c:v>84.532600000000002</c:v>
                </c:pt>
                <c:pt idx="2392">
                  <c:v>84.517399999999981</c:v>
                </c:pt>
                <c:pt idx="2393">
                  <c:v>84.520099999999985</c:v>
                </c:pt>
                <c:pt idx="2394">
                  <c:v>84.507800000000003</c:v>
                </c:pt>
                <c:pt idx="2395">
                  <c:v>84.488599999999991</c:v>
                </c:pt>
                <c:pt idx="2396">
                  <c:v>84.456999999999994</c:v>
                </c:pt>
                <c:pt idx="2397">
                  <c:v>84.437799999999982</c:v>
                </c:pt>
                <c:pt idx="2398">
                  <c:v>84.424000000000007</c:v>
                </c:pt>
                <c:pt idx="2399">
                  <c:v>84.408999999999992</c:v>
                </c:pt>
                <c:pt idx="2400">
                  <c:v>84.395199999999988</c:v>
                </c:pt>
                <c:pt idx="2401">
                  <c:v>84.393799999999999</c:v>
                </c:pt>
                <c:pt idx="2402">
                  <c:v>84.366399999999999</c:v>
                </c:pt>
                <c:pt idx="2403">
                  <c:v>84.337500000000006</c:v>
                </c:pt>
                <c:pt idx="2404">
                  <c:v>84.325199999999995</c:v>
                </c:pt>
                <c:pt idx="2405">
                  <c:v>84.326499999999982</c:v>
                </c:pt>
                <c:pt idx="2406">
                  <c:v>84.326499999999982</c:v>
                </c:pt>
                <c:pt idx="2407">
                  <c:v>84.320999999999998</c:v>
                </c:pt>
                <c:pt idx="2408">
                  <c:v>84.296400000000006</c:v>
                </c:pt>
                <c:pt idx="2409">
                  <c:v>84.271600000000007</c:v>
                </c:pt>
                <c:pt idx="2410">
                  <c:v>84.257800000000003</c:v>
                </c:pt>
                <c:pt idx="2411">
                  <c:v>84.253799999999984</c:v>
                </c:pt>
                <c:pt idx="2412">
                  <c:v>84.251000000000005</c:v>
                </c:pt>
                <c:pt idx="2413">
                  <c:v>84.231699999999989</c:v>
                </c:pt>
                <c:pt idx="2414">
                  <c:v>84.217999999999989</c:v>
                </c:pt>
                <c:pt idx="2415">
                  <c:v>84.205700000000007</c:v>
                </c:pt>
                <c:pt idx="2416">
                  <c:v>84.190599999999989</c:v>
                </c:pt>
                <c:pt idx="2417">
                  <c:v>84.176799999999986</c:v>
                </c:pt>
                <c:pt idx="2418">
                  <c:v>84.156199999999984</c:v>
                </c:pt>
                <c:pt idx="2419">
                  <c:v>84.139700000000005</c:v>
                </c:pt>
                <c:pt idx="2420">
                  <c:v>84.1096</c:v>
                </c:pt>
                <c:pt idx="2421">
                  <c:v>84.097099999999983</c:v>
                </c:pt>
                <c:pt idx="2422">
                  <c:v>84.093099999999993</c:v>
                </c:pt>
                <c:pt idx="2423">
                  <c:v>84.076499999999982</c:v>
                </c:pt>
                <c:pt idx="2424">
                  <c:v>84.055999999999983</c:v>
                </c:pt>
                <c:pt idx="2425">
                  <c:v>84.049099999999981</c:v>
                </c:pt>
                <c:pt idx="2426">
                  <c:v>84.040899999999993</c:v>
                </c:pt>
                <c:pt idx="2427">
                  <c:v>84.039400000000001</c:v>
                </c:pt>
                <c:pt idx="2428">
                  <c:v>84.032600000000002</c:v>
                </c:pt>
                <c:pt idx="2429">
                  <c:v>84.024399999999986</c:v>
                </c:pt>
                <c:pt idx="2430">
                  <c:v>84.018900000000002</c:v>
                </c:pt>
                <c:pt idx="2431">
                  <c:v>83.996899999999982</c:v>
                </c:pt>
                <c:pt idx="2432">
                  <c:v>83.974899999999991</c:v>
                </c:pt>
                <c:pt idx="2433">
                  <c:v>83.944699999999983</c:v>
                </c:pt>
                <c:pt idx="2434">
                  <c:v>83.921300000000002</c:v>
                </c:pt>
                <c:pt idx="2435">
                  <c:v>83.900800000000004</c:v>
                </c:pt>
                <c:pt idx="2436">
                  <c:v>83.893900000000002</c:v>
                </c:pt>
                <c:pt idx="2437">
                  <c:v>83.869200000000006</c:v>
                </c:pt>
                <c:pt idx="2438">
                  <c:v>83.848600000000005</c:v>
                </c:pt>
                <c:pt idx="2439">
                  <c:v>83.828000000000003</c:v>
                </c:pt>
                <c:pt idx="2440">
                  <c:v>83.832099999999997</c:v>
                </c:pt>
                <c:pt idx="2441">
                  <c:v>83.836199999999991</c:v>
                </c:pt>
                <c:pt idx="2442">
                  <c:v>83.841700000000003</c:v>
                </c:pt>
                <c:pt idx="2443">
                  <c:v>83.843099999999993</c:v>
                </c:pt>
                <c:pt idx="2444">
                  <c:v>83.825199999999995</c:v>
                </c:pt>
                <c:pt idx="2445">
                  <c:v>83.805999999999983</c:v>
                </c:pt>
                <c:pt idx="2446">
                  <c:v>83.796400000000006</c:v>
                </c:pt>
                <c:pt idx="2447">
                  <c:v>83.759299999999996</c:v>
                </c:pt>
                <c:pt idx="2448">
                  <c:v>83.724999999999994</c:v>
                </c:pt>
                <c:pt idx="2449">
                  <c:v>83.712599999999981</c:v>
                </c:pt>
                <c:pt idx="2450">
                  <c:v>83.703000000000003</c:v>
                </c:pt>
                <c:pt idx="2451">
                  <c:v>83.701599999999985</c:v>
                </c:pt>
                <c:pt idx="2452">
                  <c:v>83.693399999999997</c:v>
                </c:pt>
                <c:pt idx="2453">
                  <c:v>83.656299999999987</c:v>
                </c:pt>
                <c:pt idx="2454">
                  <c:v>83.602800000000002</c:v>
                </c:pt>
                <c:pt idx="2455">
                  <c:v>83.576599999999985</c:v>
                </c:pt>
                <c:pt idx="2456">
                  <c:v>83.572499999999991</c:v>
                </c:pt>
                <c:pt idx="2457">
                  <c:v>83.568399999999997</c:v>
                </c:pt>
                <c:pt idx="2458">
                  <c:v>83.561499999999995</c:v>
                </c:pt>
                <c:pt idx="2459">
                  <c:v>83.564300000000003</c:v>
                </c:pt>
                <c:pt idx="2460">
                  <c:v>83.562899999999985</c:v>
                </c:pt>
                <c:pt idx="2461">
                  <c:v>83.553300000000007</c:v>
                </c:pt>
                <c:pt idx="2462">
                  <c:v>83.536799999999999</c:v>
                </c:pt>
                <c:pt idx="2463">
                  <c:v>83.507999999999981</c:v>
                </c:pt>
                <c:pt idx="2464">
                  <c:v>83.490099999999984</c:v>
                </c:pt>
                <c:pt idx="2465">
                  <c:v>83.469499999999982</c:v>
                </c:pt>
                <c:pt idx="2466">
                  <c:v>83.459900000000005</c:v>
                </c:pt>
                <c:pt idx="2467">
                  <c:v>83.450299999999999</c:v>
                </c:pt>
                <c:pt idx="2468">
                  <c:v>83.432400000000001</c:v>
                </c:pt>
                <c:pt idx="2469">
                  <c:v>83.417299999999983</c:v>
                </c:pt>
                <c:pt idx="2470">
                  <c:v>83.402199999999993</c:v>
                </c:pt>
                <c:pt idx="2471">
                  <c:v>83.389899999999983</c:v>
                </c:pt>
                <c:pt idx="2472">
                  <c:v>83.382999999999981</c:v>
                </c:pt>
                <c:pt idx="2473">
                  <c:v>83.371999999999986</c:v>
                </c:pt>
                <c:pt idx="2474">
                  <c:v>83.338999999999999</c:v>
                </c:pt>
                <c:pt idx="2475">
                  <c:v>83.311499999999995</c:v>
                </c:pt>
                <c:pt idx="2476">
                  <c:v>83.282700000000006</c:v>
                </c:pt>
                <c:pt idx="2477">
                  <c:v>83.262100000000004</c:v>
                </c:pt>
                <c:pt idx="2478">
                  <c:v>83.266300000000001</c:v>
                </c:pt>
                <c:pt idx="2479">
                  <c:v>83.263499999999993</c:v>
                </c:pt>
                <c:pt idx="2480">
                  <c:v>83.260799999999989</c:v>
                </c:pt>
                <c:pt idx="2481">
                  <c:v>83.249799999999993</c:v>
                </c:pt>
                <c:pt idx="2482">
                  <c:v>83.241500000000002</c:v>
                </c:pt>
                <c:pt idx="2483">
                  <c:v>83.227800000000002</c:v>
                </c:pt>
                <c:pt idx="2484">
                  <c:v>83.20859999999999</c:v>
                </c:pt>
                <c:pt idx="2485">
                  <c:v>83.186599999999999</c:v>
                </c:pt>
                <c:pt idx="2486">
                  <c:v>83.167299999999983</c:v>
                </c:pt>
                <c:pt idx="2487">
                  <c:v>83.155000000000001</c:v>
                </c:pt>
                <c:pt idx="2488">
                  <c:v>83.132999999999981</c:v>
                </c:pt>
                <c:pt idx="2489">
                  <c:v>83.111099999999993</c:v>
                </c:pt>
                <c:pt idx="2490">
                  <c:v>83.0959</c:v>
                </c:pt>
                <c:pt idx="2491">
                  <c:v>83.08499999999998</c:v>
                </c:pt>
                <c:pt idx="2492">
                  <c:v>83.072599999999994</c:v>
                </c:pt>
                <c:pt idx="2493">
                  <c:v>83.051999999999992</c:v>
                </c:pt>
                <c:pt idx="2494">
                  <c:v>83.045099999999991</c:v>
                </c:pt>
                <c:pt idx="2495">
                  <c:v>83.027299999999997</c:v>
                </c:pt>
                <c:pt idx="2496">
                  <c:v>83.003899999999987</c:v>
                </c:pt>
                <c:pt idx="2497">
                  <c:v>82.981999999999999</c:v>
                </c:pt>
                <c:pt idx="2498">
                  <c:v>82.966899999999981</c:v>
                </c:pt>
                <c:pt idx="2499">
                  <c:v>82.953100000000006</c:v>
                </c:pt>
                <c:pt idx="2500">
                  <c:v>82.946200000000005</c:v>
                </c:pt>
                <c:pt idx="2501">
                  <c:v>82.935299999999984</c:v>
                </c:pt>
                <c:pt idx="2502">
                  <c:v>82.902299999999997</c:v>
                </c:pt>
                <c:pt idx="2503">
                  <c:v>82.883099999999985</c:v>
                </c:pt>
                <c:pt idx="2504">
                  <c:v>82.876199999999983</c:v>
                </c:pt>
                <c:pt idx="2505">
                  <c:v>82.869399999999985</c:v>
                </c:pt>
                <c:pt idx="2506">
                  <c:v>82.851499999999987</c:v>
                </c:pt>
                <c:pt idx="2507">
                  <c:v>82.83359999999999</c:v>
                </c:pt>
                <c:pt idx="2508">
                  <c:v>82.81019999999998</c:v>
                </c:pt>
                <c:pt idx="2509">
                  <c:v>82.814400000000006</c:v>
                </c:pt>
                <c:pt idx="2510">
                  <c:v>82.786900000000003</c:v>
                </c:pt>
                <c:pt idx="2511">
                  <c:v>82.762200000000007</c:v>
                </c:pt>
                <c:pt idx="2512">
                  <c:v>82.738799999999998</c:v>
                </c:pt>
                <c:pt idx="2513">
                  <c:v>82.716899999999981</c:v>
                </c:pt>
                <c:pt idx="2514">
                  <c:v>82.699099999999987</c:v>
                </c:pt>
                <c:pt idx="2515">
                  <c:v>82.686599999999999</c:v>
                </c:pt>
                <c:pt idx="2516">
                  <c:v>82.681099999999986</c:v>
                </c:pt>
                <c:pt idx="2517">
                  <c:v>82.660499999999985</c:v>
                </c:pt>
                <c:pt idx="2518">
                  <c:v>82.646799999999985</c:v>
                </c:pt>
                <c:pt idx="2519">
                  <c:v>82.620699999999999</c:v>
                </c:pt>
                <c:pt idx="2520">
                  <c:v>82.602900000000005</c:v>
                </c:pt>
                <c:pt idx="2521">
                  <c:v>82.582300000000004</c:v>
                </c:pt>
                <c:pt idx="2522">
                  <c:v>82.5685</c:v>
                </c:pt>
                <c:pt idx="2523">
                  <c:v>82.561700000000002</c:v>
                </c:pt>
                <c:pt idx="2524">
                  <c:v>82.560299999999984</c:v>
                </c:pt>
                <c:pt idx="2525">
                  <c:v>82.5548</c:v>
                </c:pt>
                <c:pt idx="2526">
                  <c:v>82.546599999999984</c:v>
                </c:pt>
                <c:pt idx="2527">
                  <c:v>82.523200000000003</c:v>
                </c:pt>
                <c:pt idx="2528">
                  <c:v>82.506799999999998</c:v>
                </c:pt>
                <c:pt idx="2529">
                  <c:v>82.480699999999985</c:v>
                </c:pt>
                <c:pt idx="2530">
                  <c:v>82.481999999999999</c:v>
                </c:pt>
                <c:pt idx="2531">
                  <c:v>82.473799999999983</c:v>
                </c:pt>
                <c:pt idx="2532">
                  <c:v>82.455899999999986</c:v>
                </c:pt>
                <c:pt idx="2533">
                  <c:v>82.425799999999981</c:v>
                </c:pt>
                <c:pt idx="2534">
                  <c:v>82.405100000000004</c:v>
                </c:pt>
                <c:pt idx="2535">
                  <c:v>82.384500000000003</c:v>
                </c:pt>
                <c:pt idx="2536">
                  <c:v>82.373500000000007</c:v>
                </c:pt>
                <c:pt idx="2537">
                  <c:v>82.357100000000003</c:v>
                </c:pt>
                <c:pt idx="2538">
                  <c:v>82.336500000000001</c:v>
                </c:pt>
                <c:pt idx="2539">
                  <c:v>82.310399999999987</c:v>
                </c:pt>
                <c:pt idx="2540">
                  <c:v>82.284199999999998</c:v>
                </c:pt>
                <c:pt idx="2541">
                  <c:v>82.242999999999995</c:v>
                </c:pt>
                <c:pt idx="2542">
                  <c:v>82.216899999999981</c:v>
                </c:pt>
                <c:pt idx="2543">
                  <c:v>82.201899999999995</c:v>
                </c:pt>
                <c:pt idx="2544">
                  <c:v>82.203199999999981</c:v>
                </c:pt>
                <c:pt idx="2545">
                  <c:v>82.205899999999986</c:v>
                </c:pt>
                <c:pt idx="2546">
                  <c:v>82.201899999999995</c:v>
                </c:pt>
                <c:pt idx="2547">
                  <c:v>82.197699999999998</c:v>
                </c:pt>
                <c:pt idx="2548">
                  <c:v>82.174299999999988</c:v>
                </c:pt>
                <c:pt idx="2549">
                  <c:v>82.146899999999988</c:v>
                </c:pt>
                <c:pt idx="2550">
                  <c:v>82.111199999999997</c:v>
                </c:pt>
                <c:pt idx="2551">
                  <c:v>82.075500000000005</c:v>
                </c:pt>
                <c:pt idx="2552">
                  <c:v>82.068700000000007</c:v>
                </c:pt>
                <c:pt idx="2553">
                  <c:v>82.085099999999983</c:v>
                </c:pt>
                <c:pt idx="2554">
                  <c:v>82.100300000000004</c:v>
                </c:pt>
                <c:pt idx="2555">
                  <c:v>82.080999999999989</c:v>
                </c:pt>
                <c:pt idx="2556">
                  <c:v>82.048000000000002</c:v>
                </c:pt>
                <c:pt idx="2557">
                  <c:v>81.998599999999982</c:v>
                </c:pt>
                <c:pt idx="2558">
                  <c:v>81.973899999999986</c:v>
                </c:pt>
                <c:pt idx="2559">
                  <c:v>81.980699999999985</c:v>
                </c:pt>
                <c:pt idx="2560">
                  <c:v>81.982100000000003</c:v>
                </c:pt>
                <c:pt idx="2561">
                  <c:v>81.953199999999981</c:v>
                </c:pt>
                <c:pt idx="2562">
                  <c:v>81.913499999999999</c:v>
                </c:pt>
                <c:pt idx="2563">
                  <c:v>81.905200000000008</c:v>
                </c:pt>
                <c:pt idx="2564">
                  <c:v>81.883199999999988</c:v>
                </c:pt>
                <c:pt idx="2565">
                  <c:v>81.862599999999986</c:v>
                </c:pt>
                <c:pt idx="2566">
                  <c:v>81.851599999999991</c:v>
                </c:pt>
                <c:pt idx="2567">
                  <c:v>81.840599999999995</c:v>
                </c:pt>
                <c:pt idx="2568">
                  <c:v>81.815899999999999</c:v>
                </c:pt>
                <c:pt idx="2569">
                  <c:v>81.785699999999991</c:v>
                </c:pt>
                <c:pt idx="2570">
                  <c:v>81.762299999999982</c:v>
                </c:pt>
                <c:pt idx="2571">
                  <c:v>81.747299999999996</c:v>
                </c:pt>
                <c:pt idx="2572">
                  <c:v>81.732200000000006</c:v>
                </c:pt>
                <c:pt idx="2573">
                  <c:v>81.716999999999985</c:v>
                </c:pt>
                <c:pt idx="2574">
                  <c:v>81.703299999999984</c:v>
                </c:pt>
                <c:pt idx="2575">
                  <c:v>81.675799999999981</c:v>
                </c:pt>
                <c:pt idx="2576">
                  <c:v>81.686800000000005</c:v>
                </c:pt>
                <c:pt idx="2577">
                  <c:v>81.668999999999983</c:v>
                </c:pt>
                <c:pt idx="2578">
                  <c:v>81.640199999999993</c:v>
                </c:pt>
                <c:pt idx="2579">
                  <c:v>81.604399999999998</c:v>
                </c:pt>
                <c:pt idx="2580">
                  <c:v>81.593400000000003</c:v>
                </c:pt>
                <c:pt idx="2581">
                  <c:v>81.5976</c:v>
                </c:pt>
                <c:pt idx="2582">
                  <c:v>81.598899999999986</c:v>
                </c:pt>
                <c:pt idx="2583">
                  <c:v>81.576999999999998</c:v>
                </c:pt>
                <c:pt idx="2584">
                  <c:v>81.567299999999989</c:v>
                </c:pt>
                <c:pt idx="2585">
                  <c:v>81.550899999999984</c:v>
                </c:pt>
                <c:pt idx="2586">
                  <c:v>81.532899999999984</c:v>
                </c:pt>
                <c:pt idx="2587">
                  <c:v>81.512399999999985</c:v>
                </c:pt>
                <c:pt idx="2588">
                  <c:v>81.48769999999999</c:v>
                </c:pt>
                <c:pt idx="2589">
                  <c:v>81.454700000000003</c:v>
                </c:pt>
                <c:pt idx="2590">
                  <c:v>81.420299999999997</c:v>
                </c:pt>
                <c:pt idx="2591">
                  <c:v>81.381900000000002</c:v>
                </c:pt>
                <c:pt idx="2592">
                  <c:v>81.3613</c:v>
                </c:pt>
                <c:pt idx="2593">
                  <c:v>81.353099999999984</c:v>
                </c:pt>
                <c:pt idx="2594">
                  <c:v>81.33929999999998</c:v>
                </c:pt>
                <c:pt idx="2595">
                  <c:v>81.344799999999992</c:v>
                </c:pt>
                <c:pt idx="2596">
                  <c:v>81.346299999999985</c:v>
                </c:pt>
                <c:pt idx="2597">
                  <c:v>81.31189999999998</c:v>
                </c:pt>
                <c:pt idx="2598">
                  <c:v>81.300899999999984</c:v>
                </c:pt>
                <c:pt idx="2599">
                  <c:v>81.26509999999999</c:v>
                </c:pt>
                <c:pt idx="2600">
                  <c:v>81.243200000000002</c:v>
                </c:pt>
                <c:pt idx="2601">
                  <c:v>81.225400000000008</c:v>
                </c:pt>
                <c:pt idx="2602">
                  <c:v>81.221199999999982</c:v>
                </c:pt>
                <c:pt idx="2603">
                  <c:v>81.219899999999996</c:v>
                </c:pt>
                <c:pt idx="2604">
                  <c:v>81.2089</c:v>
                </c:pt>
                <c:pt idx="2605">
                  <c:v>81.173100000000005</c:v>
                </c:pt>
                <c:pt idx="2606">
                  <c:v>81.127899999999983</c:v>
                </c:pt>
                <c:pt idx="2607">
                  <c:v>81.108599999999996</c:v>
                </c:pt>
                <c:pt idx="2608">
                  <c:v>81.107299999999981</c:v>
                </c:pt>
                <c:pt idx="2609">
                  <c:v>81.107299999999981</c:v>
                </c:pt>
                <c:pt idx="2610">
                  <c:v>81.0976</c:v>
                </c:pt>
                <c:pt idx="2611">
                  <c:v>81.078399999999988</c:v>
                </c:pt>
                <c:pt idx="2612">
                  <c:v>81.053699999999992</c:v>
                </c:pt>
                <c:pt idx="2613">
                  <c:v>81.022099999999995</c:v>
                </c:pt>
                <c:pt idx="2614">
                  <c:v>81.000100000000003</c:v>
                </c:pt>
                <c:pt idx="2615">
                  <c:v>80.978199999999987</c:v>
                </c:pt>
                <c:pt idx="2616">
                  <c:v>80.956199999999995</c:v>
                </c:pt>
                <c:pt idx="2617">
                  <c:v>80.954800000000006</c:v>
                </c:pt>
                <c:pt idx="2618">
                  <c:v>80.947900000000004</c:v>
                </c:pt>
                <c:pt idx="2619">
                  <c:v>80.928699999999992</c:v>
                </c:pt>
                <c:pt idx="2620">
                  <c:v>80.90809999999999</c:v>
                </c:pt>
                <c:pt idx="2621">
                  <c:v>80.888900000000007</c:v>
                </c:pt>
                <c:pt idx="2622">
                  <c:v>80.864100000000008</c:v>
                </c:pt>
                <c:pt idx="2623">
                  <c:v>80.840800000000002</c:v>
                </c:pt>
                <c:pt idx="2624">
                  <c:v>80.814699999999988</c:v>
                </c:pt>
                <c:pt idx="2625">
                  <c:v>80.799599999999998</c:v>
                </c:pt>
                <c:pt idx="2626">
                  <c:v>80.785899999999998</c:v>
                </c:pt>
                <c:pt idx="2627">
                  <c:v>80.758399999999995</c:v>
                </c:pt>
                <c:pt idx="2628">
                  <c:v>80.741899999999987</c:v>
                </c:pt>
                <c:pt idx="2629">
                  <c:v>80.722700000000003</c:v>
                </c:pt>
                <c:pt idx="2630">
                  <c:v>80.711700000000008</c:v>
                </c:pt>
                <c:pt idx="2631">
                  <c:v>80.699299999999994</c:v>
                </c:pt>
                <c:pt idx="2632">
                  <c:v>80.677300000000002</c:v>
                </c:pt>
                <c:pt idx="2633">
                  <c:v>80.674599999999998</c:v>
                </c:pt>
                <c:pt idx="2634">
                  <c:v>80.666300000000007</c:v>
                </c:pt>
                <c:pt idx="2635">
                  <c:v>80.641700000000014</c:v>
                </c:pt>
                <c:pt idx="2636">
                  <c:v>80.615600000000001</c:v>
                </c:pt>
                <c:pt idx="2637">
                  <c:v>80.590800000000002</c:v>
                </c:pt>
                <c:pt idx="2638">
                  <c:v>80.567499999999995</c:v>
                </c:pt>
                <c:pt idx="2639">
                  <c:v>80.539999999999992</c:v>
                </c:pt>
                <c:pt idx="2640">
                  <c:v>80.526299999999992</c:v>
                </c:pt>
                <c:pt idx="2641">
                  <c:v>80.51939999999999</c:v>
                </c:pt>
                <c:pt idx="2642">
                  <c:v>80.497500000000002</c:v>
                </c:pt>
                <c:pt idx="2643">
                  <c:v>80.483699999999999</c:v>
                </c:pt>
                <c:pt idx="2644">
                  <c:v>80.460399999999993</c:v>
                </c:pt>
                <c:pt idx="2645">
                  <c:v>80.438400000000001</c:v>
                </c:pt>
                <c:pt idx="2646">
                  <c:v>80.405400000000014</c:v>
                </c:pt>
                <c:pt idx="2647">
                  <c:v>80.365600000000001</c:v>
                </c:pt>
                <c:pt idx="2648">
                  <c:v>80.366899999999987</c:v>
                </c:pt>
                <c:pt idx="2649">
                  <c:v>80.38069999999999</c:v>
                </c:pt>
                <c:pt idx="2650">
                  <c:v>80.35329999999999</c:v>
                </c:pt>
                <c:pt idx="2651">
                  <c:v>80.316200000000009</c:v>
                </c:pt>
                <c:pt idx="2652">
                  <c:v>80.309200000000004</c:v>
                </c:pt>
                <c:pt idx="2653">
                  <c:v>80.298200000000008</c:v>
                </c:pt>
                <c:pt idx="2654">
                  <c:v>80.283199999999994</c:v>
                </c:pt>
                <c:pt idx="2655">
                  <c:v>80.26939999999999</c:v>
                </c:pt>
                <c:pt idx="2656">
                  <c:v>80.247500000000002</c:v>
                </c:pt>
                <c:pt idx="2657">
                  <c:v>80.233699999999999</c:v>
                </c:pt>
                <c:pt idx="2658">
                  <c:v>80.198100000000011</c:v>
                </c:pt>
                <c:pt idx="2659">
                  <c:v>80.161000000000001</c:v>
                </c:pt>
                <c:pt idx="2660">
                  <c:v>80.144499999999994</c:v>
                </c:pt>
                <c:pt idx="2661">
                  <c:v>80.133499999999998</c:v>
                </c:pt>
                <c:pt idx="2662">
                  <c:v>80.141700000000014</c:v>
                </c:pt>
                <c:pt idx="2663">
                  <c:v>80.125200000000007</c:v>
                </c:pt>
                <c:pt idx="2664">
                  <c:v>80.096399999999988</c:v>
                </c:pt>
                <c:pt idx="2665">
                  <c:v>80.080000000000013</c:v>
                </c:pt>
                <c:pt idx="2666">
                  <c:v>80.062000000000012</c:v>
                </c:pt>
                <c:pt idx="2667">
                  <c:v>80.042900000000003</c:v>
                </c:pt>
                <c:pt idx="2668">
                  <c:v>80.004300000000001</c:v>
                </c:pt>
                <c:pt idx="2669">
                  <c:v>79.96459999999999</c:v>
                </c:pt>
                <c:pt idx="2670">
                  <c:v>79.942599999999999</c:v>
                </c:pt>
                <c:pt idx="2671">
                  <c:v>79.927500000000009</c:v>
                </c:pt>
                <c:pt idx="2672">
                  <c:v>79.924800000000005</c:v>
                </c:pt>
                <c:pt idx="2673">
                  <c:v>79.932999999999993</c:v>
                </c:pt>
                <c:pt idx="2674">
                  <c:v>79.931600000000003</c:v>
                </c:pt>
                <c:pt idx="2675">
                  <c:v>79.882200000000012</c:v>
                </c:pt>
                <c:pt idx="2676">
                  <c:v>79.846399999999988</c:v>
                </c:pt>
                <c:pt idx="2677">
                  <c:v>79.827200000000005</c:v>
                </c:pt>
                <c:pt idx="2678">
                  <c:v>79.818999999999988</c:v>
                </c:pt>
                <c:pt idx="2679">
                  <c:v>79.801099999999991</c:v>
                </c:pt>
                <c:pt idx="2680">
                  <c:v>79.801099999999991</c:v>
                </c:pt>
                <c:pt idx="2681">
                  <c:v>79.801099999999991</c:v>
                </c:pt>
                <c:pt idx="2682">
                  <c:v>79.787399999999991</c:v>
                </c:pt>
                <c:pt idx="2683">
                  <c:v>79.776399999999995</c:v>
                </c:pt>
                <c:pt idx="2684">
                  <c:v>79.730999999999995</c:v>
                </c:pt>
                <c:pt idx="2685">
                  <c:v>79.677500000000009</c:v>
                </c:pt>
                <c:pt idx="2686">
                  <c:v>79.662399999999991</c:v>
                </c:pt>
                <c:pt idx="2687">
                  <c:v>79.652800000000013</c:v>
                </c:pt>
                <c:pt idx="2688">
                  <c:v>79.632200000000012</c:v>
                </c:pt>
                <c:pt idx="2689">
                  <c:v>79.607400000000013</c:v>
                </c:pt>
                <c:pt idx="2690">
                  <c:v>79.573200000000014</c:v>
                </c:pt>
                <c:pt idx="2691">
                  <c:v>79.551199999999994</c:v>
                </c:pt>
                <c:pt idx="2692">
                  <c:v>79.568999999999988</c:v>
                </c:pt>
                <c:pt idx="2693">
                  <c:v>79.560699999999997</c:v>
                </c:pt>
                <c:pt idx="2694">
                  <c:v>79.526399999999995</c:v>
                </c:pt>
                <c:pt idx="2695">
                  <c:v>79.507200000000012</c:v>
                </c:pt>
                <c:pt idx="2696">
                  <c:v>79.488</c:v>
                </c:pt>
                <c:pt idx="2697">
                  <c:v>79.475600000000014</c:v>
                </c:pt>
                <c:pt idx="2698">
                  <c:v>79.477000000000004</c:v>
                </c:pt>
                <c:pt idx="2699">
                  <c:v>79.470100000000002</c:v>
                </c:pt>
                <c:pt idx="2700">
                  <c:v>79.461900000000014</c:v>
                </c:pt>
                <c:pt idx="2701">
                  <c:v>79.4358</c:v>
                </c:pt>
                <c:pt idx="2702">
                  <c:v>79.380899999999997</c:v>
                </c:pt>
                <c:pt idx="2703">
                  <c:v>79.364399999999989</c:v>
                </c:pt>
                <c:pt idx="2704">
                  <c:v>79.33959999999999</c:v>
                </c:pt>
                <c:pt idx="2705">
                  <c:v>79.298399999999987</c:v>
                </c:pt>
                <c:pt idx="2706">
                  <c:v>79.277800000000013</c:v>
                </c:pt>
                <c:pt idx="2707">
                  <c:v>79.273699999999991</c:v>
                </c:pt>
                <c:pt idx="2708">
                  <c:v>79.264100000000013</c:v>
                </c:pt>
                <c:pt idx="2709">
                  <c:v>79.231200000000001</c:v>
                </c:pt>
                <c:pt idx="2710">
                  <c:v>79.206400000000002</c:v>
                </c:pt>
                <c:pt idx="2711">
                  <c:v>79.196799999999996</c:v>
                </c:pt>
                <c:pt idx="2712">
                  <c:v>79.194099999999992</c:v>
                </c:pt>
                <c:pt idx="2713">
                  <c:v>79.195400000000006</c:v>
                </c:pt>
                <c:pt idx="2714">
                  <c:v>79.183099999999996</c:v>
                </c:pt>
                <c:pt idx="2715">
                  <c:v>79.1447</c:v>
                </c:pt>
                <c:pt idx="2716">
                  <c:v>79.100600000000014</c:v>
                </c:pt>
                <c:pt idx="2717">
                  <c:v>79.081500000000005</c:v>
                </c:pt>
                <c:pt idx="2718">
                  <c:v>79.073200000000014</c:v>
                </c:pt>
                <c:pt idx="2719">
                  <c:v>79.058099999999996</c:v>
                </c:pt>
                <c:pt idx="2720">
                  <c:v>79.059500000000014</c:v>
                </c:pt>
                <c:pt idx="2721">
                  <c:v>79.052600000000012</c:v>
                </c:pt>
                <c:pt idx="2722">
                  <c:v>79.043000000000006</c:v>
                </c:pt>
                <c:pt idx="2723">
                  <c:v>78.993500000000012</c:v>
                </c:pt>
                <c:pt idx="2724">
                  <c:v>78.949600000000004</c:v>
                </c:pt>
                <c:pt idx="2725">
                  <c:v>78.9221</c:v>
                </c:pt>
                <c:pt idx="2726">
                  <c:v>78.905699999999996</c:v>
                </c:pt>
                <c:pt idx="2727">
                  <c:v>78.904300000000006</c:v>
                </c:pt>
                <c:pt idx="2728">
                  <c:v>78.890500000000003</c:v>
                </c:pt>
                <c:pt idx="2729">
                  <c:v>78.861700000000013</c:v>
                </c:pt>
                <c:pt idx="2730">
                  <c:v>78.854800000000012</c:v>
                </c:pt>
                <c:pt idx="2731">
                  <c:v>78.825999999999993</c:v>
                </c:pt>
                <c:pt idx="2732">
                  <c:v>78.808199999999999</c:v>
                </c:pt>
                <c:pt idx="2733">
                  <c:v>78.805399999999992</c:v>
                </c:pt>
                <c:pt idx="2734">
                  <c:v>78.814999999999998</c:v>
                </c:pt>
                <c:pt idx="2735">
                  <c:v>78.762799999999999</c:v>
                </c:pt>
                <c:pt idx="2736">
                  <c:v>78.735299999999995</c:v>
                </c:pt>
                <c:pt idx="2737">
                  <c:v>78.716100000000012</c:v>
                </c:pt>
                <c:pt idx="2738">
                  <c:v>78.685900000000004</c:v>
                </c:pt>
                <c:pt idx="2739">
                  <c:v>78.695600000000013</c:v>
                </c:pt>
                <c:pt idx="2740">
                  <c:v>78.6721</c:v>
                </c:pt>
                <c:pt idx="2741">
                  <c:v>78.635099999999994</c:v>
                </c:pt>
                <c:pt idx="2742">
                  <c:v>78.592500000000001</c:v>
                </c:pt>
                <c:pt idx="2743">
                  <c:v>78.560900000000004</c:v>
                </c:pt>
                <c:pt idx="2744">
                  <c:v>78.541699999999992</c:v>
                </c:pt>
                <c:pt idx="2745">
                  <c:v>78.530699999999996</c:v>
                </c:pt>
                <c:pt idx="2746">
                  <c:v>78.512799999999999</c:v>
                </c:pt>
                <c:pt idx="2747">
                  <c:v>78.492199999999997</c:v>
                </c:pt>
                <c:pt idx="2748">
                  <c:v>78.477200000000011</c:v>
                </c:pt>
                <c:pt idx="2749">
                  <c:v>78.466200000000015</c:v>
                </c:pt>
                <c:pt idx="2750">
                  <c:v>78.455199999999991</c:v>
                </c:pt>
                <c:pt idx="2751">
                  <c:v>78.445600000000013</c:v>
                </c:pt>
                <c:pt idx="2752">
                  <c:v>78.434599999999989</c:v>
                </c:pt>
                <c:pt idx="2753">
                  <c:v>78.411200000000008</c:v>
                </c:pt>
                <c:pt idx="2754">
                  <c:v>78.391999999999996</c:v>
                </c:pt>
                <c:pt idx="2755">
                  <c:v>78.368600000000015</c:v>
                </c:pt>
                <c:pt idx="2756">
                  <c:v>78.336999999999989</c:v>
                </c:pt>
                <c:pt idx="2757">
                  <c:v>78.295899999999989</c:v>
                </c:pt>
                <c:pt idx="2758">
                  <c:v>78.273899999999998</c:v>
                </c:pt>
                <c:pt idx="2759">
                  <c:v>78.254600000000011</c:v>
                </c:pt>
                <c:pt idx="2760">
                  <c:v>78.238200000000006</c:v>
                </c:pt>
                <c:pt idx="2761">
                  <c:v>78.223000000000013</c:v>
                </c:pt>
                <c:pt idx="2762">
                  <c:v>78.207899999999995</c:v>
                </c:pt>
                <c:pt idx="2763">
                  <c:v>78.188800000000015</c:v>
                </c:pt>
                <c:pt idx="2764">
                  <c:v>78.169499999999999</c:v>
                </c:pt>
                <c:pt idx="2765">
                  <c:v>78.15440000000001</c:v>
                </c:pt>
                <c:pt idx="2766">
                  <c:v>78.143400000000014</c:v>
                </c:pt>
                <c:pt idx="2767">
                  <c:v>78.125599999999991</c:v>
                </c:pt>
                <c:pt idx="2768">
                  <c:v>78.104900000000015</c:v>
                </c:pt>
                <c:pt idx="2769">
                  <c:v>78.082999999999998</c:v>
                </c:pt>
                <c:pt idx="2770">
                  <c:v>78.062399999999997</c:v>
                </c:pt>
                <c:pt idx="2771">
                  <c:v>78.044499999999999</c:v>
                </c:pt>
                <c:pt idx="2772">
                  <c:v>78.02940000000001</c:v>
                </c:pt>
                <c:pt idx="2773">
                  <c:v>78.008800000000008</c:v>
                </c:pt>
                <c:pt idx="2774">
                  <c:v>77.991000000000014</c:v>
                </c:pt>
                <c:pt idx="2775">
                  <c:v>77.974500000000006</c:v>
                </c:pt>
                <c:pt idx="2776">
                  <c:v>77.953900000000004</c:v>
                </c:pt>
                <c:pt idx="2777">
                  <c:v>77.927799999999991</c:v>
                </c:pt>
                <c:pt idx="2778">
                  <c:v>77.901700000000005</c:v>
                </c:pt>
                <c:pt idx="2779">
                  <c:v>77.878399999999999</c:v>
                </c:pt>
                <c:pt idx="2780">
                  <c:v>77.857799999999997</c:v>
                </c:pt>
                <c:pt idx="2781">
                  <c:v>77.842600000000004</c:v>
                </c:pt>
                <c:pt idx="2782">
                  <c:v>77.828900000000004</c:v>
                </c:pt>
                <c:pt idx="2783">
                  <c:v>77.813800000000015</c:v>
                </c:pt>
                <c:pt idx="2784">
                  <c:v>77.800000000000011</c:v>
                </c:pt>
                <c:pt idx="2785">
                  <c:v>77.77940000000001</c:v>
                </c:pt>
                <c:pt idx="2786">
                  <c:v>77.763000000000005</c:v>
                </c:pt>
                <c:pt idx="2787">
                  <c:v>77.746499999999997</c:v>
                </c:pt>
                <c:pt idx="2788">
                  <c:v>77.734199999999987</c:v>
                </c:pt>
                <c:pt idx="2789">
                  <c:v>77.717700000000008</c:v>
                </c:pt>
                <c:pt idx="2790">
                  <c:v>77.69980000000001</c:v>
                </c:pt>
                <c:pt idx="2791">
                  <c:v>77.681900000000013</c:v>
                </c:pt>
                <c:pt idx="2792">
                  <c:v>77.666799999999995</c:v>
                </c:pt>
                <c:pt idx="2793">
                  <c:v>77.651700000000005</c:v>
                </c:pt>
                <c:pt idx="2794">
                  <c:v>77.629700000000014</c:v>
                </c:pt>
                <c:pt idx="2795">
                  <c:v>77.599500000000006</c:v>
                </c:pt>
                <c:pt idx="2796">
                  <c:v>77.572000000000003</c:v>
                </c:pt>
                <c:pt idx="2797">
                  <c:v>77.554200000000009</c:v>
                </c:pt>
                <c:pt idx="2798">
                  <c:v>77.543200000000013</c:v>
                </c:pt>
                <c:pt idx="2799">
                  <c:v>77.532199999999989</c:v>
                </c:pt>
                <c:pt idx="2800">
                  <c:v>77.521299999999997</c:v>
                </c:pt>
                <c:pt idx="2801">
                  <c:v>77.499300000000005</c:v>
                </c:pt>
                <c:pt idx="2802">
                  <c:v>77.486899999999991</c:v>
                </c:pt>
                <c:pt idx="2803">
                  <c:v>77.468999999999994</c:v>
                </c:pt>
                <c:pt idx="2804">
                  <c:v>77.459399999999988</c:v>
                </c:pt>
                <c:pt idx="2805">
                  <c:v>77.442900000000009</c:v>
                </c:pt>
                <c:pt idx="2806">
                  <c:v>77.416799999999995</c:v>
                </c:pt>
                <c:pt idx="2807">
                  <c:v>77.385199999999998</c:v>
                </c:pt>
                <c:pt idx="2808">
                  <c:v>77.355099999999993</c:v>
                </c:pt>
                <c:pt idx="2809">
                  <c:v>77.334499999999991</c:v>
                </c:pt>
                <c:pt idx="2810">
                  <c:v>77.322100000000006</c:v>
                </c:pt>
                <c:pt idx="2811">
                  <c:v>77.31110000000001</c:v>
                </c:pt>
                <c:pt idx="2812">
                  <c:v>77.300100000000015</c:v>
                </c:pt>
                <c:pt idx="2813">
                  <c:v>77.2851</c:v>
                </c:pt>
                <c:pt idx="2814">
                  <c:v>77.269900000000007</c:v>
                </c:pt>
                <c:pt idx="2815">
                  <c:v>77.253500000000003</c:v>
                </c:pt>
                <c:pt idx="2816">
                  <c:v>77.239699999999999</c:v>
                </c:pt>
                <c:pt idx="2817">
                  <c:v>77.22999999999999</c:v>
                </c:pt>
                <c:pt idx="2818">
                  <c:v>77.209399999999988</c:v>
                </c:pt>
                <c:pt idx="2819">
                  <c:v>77.18610000000001</c:v>
                </c:pt>
                <c:pt idx="2820">
                  <c:v>77.16</c:v>
                </c:pt>
                <c:pt idx="2821">
                  <c:v>77.138000000000005</c:v>
                </c:pt>
                <c:pt idx="2822">
                  <c:v>77.129899999999992</c:v>
                </c:pt>
                <c:pt idx="2823">
                  <c:v>77.114699999999999</c:v>
                </c:pt>
                <c:pt idx="2824">
                  <c:v>77.09129999999999</c:v>
                </c:pt>
                <c:pt idx="2825">
                  <c:v>77.07759999999999</c:v>
                </c:pt>
                <c:pt idx="2826">
                  <c:v>77.059699999999992</c:v>
                </c:pt>
                <c:pt idx="2827">
                  <c:v>77.0351</c:v>
                </c:pt>
                <c:pt idx="2828">
                  <c:v>77.014499999999998</c:v>
                </c:pt>
                <c:pt idx="2829">
                  <c:v>76.99799999999999</c:v>
                </c:pt>
                <c:pt idx="2830">
                  <c:v>76.992500000000007</c:v>
                </c:pt>
                <c:pt idx="2831">
                  <c:v>76.978700000000003</c:v>
                </c:pt>
                <c:pt idx="2832">
                  <c:v>76.955399999999997</c:v>
                </c:pt>
                <c:pt idx="2833">
                  <c:v>76.92519999999999</c:v>
                </c:pt>
                <c:pt idx="2834">
                  <c:v>76.90870000000001</c:v>
                </c:pt>
                <c:pt idx="2835">
                  <c:v>76.89500000000001</c:v>
                </c:pt>
                <c:pt idx="2836">
                  <c:v>76.874400000000009</c:v>
                </c:pt>
                <c:pt idx="2837">
                  <c:v>76.850999999999999</c:v>
                </c:pt>
                <c:pt idx="2838">
                  <c:v>76.830500000000001</c:v>
                </c:pt>
                <c:pt idx="2839">
                  <c:v>76.806999999999988</c:v>
                </c:pt>
                <c:pt idx="2840">
                  <c:v>76.786400000000015</c:v>
                </c:pt>
                <c:pt idx="2841">
                  <c:v>76.774100000000004</c:v>
                </c:pt>
                <c:pt idx="2842">
                  <c:v>76.763100000000009</c:v>
                </c:pt>
                <c:pt idx="2843">
                  <c:v>76.75630000000001</c:v>
                </c:pt>
                <c:pt idx="2844">
                  <c:v>76.743899999999996</c:v>
                </c:pt>
                <c:pt idx="2845">
                  <c:v>76.723199999999991</c:v>
                </c:pt>
                <c:pt idx="2846">
                  <c:v>76.705399999999997</c:v>
                </c:pt>
                <c:pt idx="2847">
                  <c:v>76.695799999999991</c:v>
                </c:pt>
                <c:pt idx="2848">
                  <c:v>76.682099999999991</c:v>
                </c:pt>
                <c:pt idx="2849">
                  <c:v>76.6601</c:v>
                </c:pt>
                <c:pt idx="2850">
                  <c:v>76.638200000000012</c:v>
                </c:pt>
                <c:pt idx="2851">
                  <c:v>76.623099999999994</c:v>
                </c:pt>
                <c:pt idx="2852">
                  <c:v>76.602399999999989</c:v>
                </c:pt>
                <c:pt idx="2853">
                  <c:v>76.594200000000001</c:v>
                </c:pt>
                <c:pt idx="2854">
                  <c:v>76.577699999999993</c:v>
                </c:pt>
                <c:pt idx="2855">
                  <c:v>76.566699999999997</c:v>
                </c:pt>
                <c:pt idx="2856">
                  <c:v>76.539199999999994</c:v>
                </c:pt>
                <c:pt idx="2857">
                  <c:v>76.514499999999998</c:v>
                </c:pt>
                <c:pt idx="2858">
                  <c:v>76.495300000000015</c:v>
                </c:pt>
                <c:pt idx="2859">
                  <c:v>76.473399999999998</c:v>
                </c:pt>
                <c:pt idx="2860">
                  <c:v>76.452699999999993</c:v>
                </c:pt>
                <c:pt idx="2861">
                  <c:v>76.438999999999993</c:v>
                </c:pt>
                <c:pt idx="2862">
                  <c:v>76.429300000000012</c:v>
                </c:pt>
                <c:pt idx="2863">
                  <c:v>76.422500000000014</c:v>
                </c:pt>
                <c:pt idx="2864">
                  <c:v>76.406000000000006</c:v>
                </c:pt>
                <c:pt idx="2865">
                  <c:v>76.392300000000006</c:v>
                </c:pt>
                <c:pt idx="2866">
                  <c:v>76.371700000000004</c:v>
                </c:pt>
                <c:pt idx="2867">
                  <c:v>76.35929999999999</c:v>
                </c:pt>
                <c:pt idx="2868">
                  <c:v>76.363400000000013</c:v>
                </c:pt>
                <c:pt idx="2869">
                  <c:v>76.351100000000002</c:v>
                </c:pt>
                <c:pt idx="2870">
                  <c:v>76.337299999999999</c:v>
                </c:pt>
                <c:pt idx="2871">
                  <c:v>76.315400000000011</c:v>
                </c:pt>
                <c:pt idx="2872">
                  <c:v>76.294700000000006</c:v>
                </c:pt>
                <c:pt idx="2873">
                  <c:v>76.260500000000008</c:v>
                </c:pt>
                <c:pt idx="2874">
                  <c:v>76.23429999999999</c:v>
                </c:pt>
                <c:pt idx="2875">
                  <c:v>76.208200000000005</c:v>
                </c:pt>
                <c:pt idx="2876">
                  <c:v>76.191800000000001</c:v>
                </c:pt>
                <c:pt idx="2877">
                  <c:v>76.180800000000005</c:v>
                </c:pt>
                <c:pt idx="2878">
                  <c:v>76.173900000000003</c:v>
                </c:pt>
                <c:pt idx="2879">
                  <c:v>76.157499999999999</c:v>
                </c:pt>
                <c:pt idx="2880">
                  <c:v>76.142400000000009</c:v>
                </c:pt>
                <c:pt idx="2881">
                  <c:v>76.125900000000001</c:v>
                </c:pt>
                <c:pt idx="2882">
                  <c:v>76.102499999999992</c:v>
                </c:pt>
                <c:pt idx="2883">
                  <c:v>76.079200000000014</c:v>
                </c:pt>
                <c:pt idx="2884">
                  <c:v>76.072300000000013</c:v>
                </c:pt>
                <c:pt idx="2885">
                  <c:v>76.059899999999999</c:v>
                </c:pt>
                <c:pt idx="2886">
                  <c:v>76.048900000000003</c:v>
                </c:pt>
                <c:pt idx="2887">
                  <c:v>75.999500000000012</c:v>
                </c:pt>
                <c:pt idx="2888">
                  <c:v>75.954200000000014</c:v>
                </c:pt>
                <c:pt idx="2889">
                  <c:v>75.936299999999989</c:v>
                </c:pt>
                <c:pt idx="2890">
                  <c:v>75.972000000000008</c:v>
                </c:pt>
                <c:pt idx="2891">
                  <c:v>76.015999999999991</c:v>
                </c:pt>
                <c:pt idx="2892">
                  <c:v>76.004999999999995</c:v>
                </c:pt>
                <c:pt idx="2893">
                  <c:v>75.977499999999992</c:v>
                </c:pt>
                <c:pt idx="2894">
                  <c:v>75.900700000000001</c:v>
                </c:pt>
                <c:pt idx="2895">
                  <c:v>75.903300000000002</c:v>
                </c:pt>
                <c:pt idx="2896">
                  <c:v>75.885500000000008</c:v>
                </c:pt>
                <c:pt idx="2897">
                  <c:v>75.851100000000002</c:v>
                </c:pt>
                <c:pt idx="2898">
                  <c:v>75.841499999999996</c:v>
                </c:pt>
                <c:pt idx="2899">
                  <c:v>75.838799999999992</c:v>
                </c:pt>
                <c:pt idx="2900">
                  <c:v>75.838799999999992</c:v>
                </c:pt>
                <c:pt idx="2901">
                  <c:v>75.848399999999998</c:v>
                </c:pt>
                <c:pt idx="2902">
                  <c:v>75.790699999999987</c:v>
                </c:pt>
                <c:pt idx="2903">
                  <c:v>75.751000000000005</c:v>
                </c:pt>
                <c:pt idx="2904">
                  <c:v>75.749500000000012</c:v>
                </c:pt>
                <c:pt idx="2905">
                  <c:v>75.726200000000006</c:v>
                </c:pt>
                <c:pt idx="2906">
                  <c:v>75.695899999999995</c:v>
                </c:pt>
                <c:pt idx="2907">
                  <c:v>75.67949999999999</c:v>
                </c:pt>
                <c:pt idx="2908">
                  <c:v>75.69319999999999</c:v>
                </c:pt>
                <c:pt idx="2909">
                  <c:v>75.669800000000009</c:v>
                </c:pt>
                <c:pt idx="2910">
                  <c:v>75.66579999999999</c:v>
                </c:pt>
                <c:pt idx="2911">
                  <c:v>75.664299999999997</c:v>
                </c:pt>
                <c:pt idx="2912">
                  <c:v>75.624599999999987</c:v>
                </c:pt>
                <c:pt idx="2913">
                  <c:v>75.5916</c:v>
                </c:pt>
                <c:pt idx="2914">
                  <c:v>75.581999999999994</c:v>
                </c:pt>
                <c:pt idx="2915">
                  <c:v>75.570999999999998</c:v>
                </c:pt>
                <c:pt idx="2916">
                  <c:v>75.547599999999989</c:v>
                </c:pt>
                <c:pt idx="2917">
                  <c:v>75.558699999999988</c:v>
                </c:pt>
                <c:pt idx="2918">
                  <c:v>75.546199999999999</c:v>
                </c:pt>
                <c:pt idx="2919">
                  <c:v>75.499500000000012</c:v>
                </c:pt>
                <c:pt idx="2920">
                  <c:v>75.491299999999995</c:v>
                </c:pt>
                <c:pt idx="2921">
                  <c:v>75.485800000000012</c:v>
                </c:pt>
                <c:pt idx="2922">
                  <c:v>75.445999999999998</c:v>
                </c:pt>
                <c:pt idx="2923">
                  <c:v>75.430900000000008</c:v>
                </c:pt>
                <c:pt idx="2924">
                  <c:v>75.443299999999994</c:v>
                </c:pt>
                <c:pt idx="2925">
                  <c:v>75.45150000000001</c:v>
                </c:pt>
                <c:pt idx="2926">
                  <c:v>75.413000000000011</c:v>
                </c:pt>
                <c:pt idx="2927">
                  <c:v>75.370399999999989</c:v>
                </c:pt>
                <c:pt idx="2928">
                  <c:v>75.360899999999987</c:v>
                </c:pt>
                <c:pt idx="2929">
                  <c:v>75.338799999999992</c:v>
                </c:pt>
                <c:pt idx="2930">
                  <c:v>75.345799999999997</c:v>
                </c:pt>
                <c:pt idx="2931">
                  <c:v>75.354000000000013</c:v>
                </c:pt>
                <c:pt idx="2932">
                  <c:v>75.347100000000012</c:v>
                </c:pt>
                <c:pt idx="2933">
                  <c:v>75.333300000000008</c:v>
                </c:pt>
                <c:pt idx="2934">
                  <c:v>75.296300000000002</c:v>
                </c:pt>
                <c:pt idx="2935">
                  <c:v>75.267500000000013</c:v>
                </c:pt>
                <c:pt idx="2936">
                  <c:v>75.242700000000013</c:v>
                </c:pt>
                <c:pt idx="2937">
                  <c:v>75.235899999999987</c:v>
                </c:pt>
                <c:pt idx="2938">
                  <c:v>75.209800000000001</c:v>
                </c:pt>
                <c:pt idx="2939">
                  <c:v>75.194600000000008</c:v>
                </c:pt>
                <c:pt idx="2940">
                  <c:v>75.179599999999994</c:v>
                </c:pt>
                <c:pt idx="2941">
                  <c:v>75.18780000000001</c:v>
                </c:pt>
                <c:pt idx="2942">
                  <c:v>75.168599999999998</c:v>
                </c:pt>
                <c:pt idx="2943">
                  <c:v>75.150700000000001</c:v>
                </c:pt>
                <c:pt idx="2944">
                  <c:v>75.146600000000007</c:v>
                </c:pt>
                <c:pt idx="2945">
                  <c:v>75.102599999999995</c:v>
                </c:pt>
                <c:pt idx="2946">
                  <c:v>75.083499999999987</c:v>
                </c:pt>
                <c:pt idx="2947">
                  <c:v>75.070999999999998</c:v>
                </c:pt>
                <c:pt idx="2948">
                  <c:v>75.058699999999988</c:v>
                </c:pt>
                <c:pt idx="2949">
                  <c:v>75.021600000000007</c:v>
                </c:pt>
                <c:pt idx="2950">
                  <c:v>74.99969999999999</c:v>
                </c:pt>
                <c:pt idx="2951">
                  <c:v>74.976300000000009</c:v>
                </c:pt>
                <c:pt idx="2952">
                  <c:v>74.970799999999997</c:v>
                </c:pt>
                <c:pt idx="2953">
                  <c:v>74.979000000000013</c:v>
                </c:pt>
                <c:pt idx="2954">
                  <c:v>74.980400000000003</c:v>
                </c:pt>
                <c:pt idx="2955">
                  <c:v>74.968099999999993</c:v>
                </c:pt>
                <c:pt idx="2956">
                  <c:v>74.935100000000006</c:v>
                </c:pt>
                <c:pt idx="2957">
                  <c:v>74.900700000000001</c:v>
                </c:pt>
                <c:pt idx="2958">
                  <c:v>74.880200000000002</c:v>
                </c:pt>
                <c:pt idx="2959">
                  <c:v>74.882900000000006</c:v>
                </c:pt>
                <c:pt idx="2960">
                  <c:v>74.871900000000011</c:v>
                </c:pt>
                <c:pt idx="2961">
                  <c:v>74.852599999999995</c:v>
                </c:pt>
                <c:pt idx="2962">
                  <c:v>74.830700000000007</c:v>
                </c:pt>
                <c:pt idx="2963">
                  <c:v>74.821100000000001</c:v>
                </c:pt>
                <c:pt idx="2964">
                  <c:v>74.794999999999987</c:v>
                </c:pt>
                <c:pt idx="2965">
                  <c:v>74.770299999999992</c:v>
                </c:pt>
                <c:pt idx="2966">
                  <c:v>74.764800000000008</c:v>
                </c:pt>
                <c:pt idx="2967">
                  <c:v>74.755200000000002</c:v>
                </c:pt>
                <c:pt idx="2968">
                  <c:v>74.755200000000002</c:v>
                </c:pt>
                <c:pt idx="2969">
                  <c:v>74.766099999999994</c:v>
                </c:pt>
                <c:pt idx="2970">
                  <c:v>74.773099999999999</c:v>
                </c:pt>
                <c:pt idx="2971">
                  <c:v>74.755200000000002</c:v>
                </c:pt>
                <c:pt idx="2972">
                  <c:v>74.683799999999991</c:v>
                </c:pt>
                <c:pt idx="2973">
                  <c:v>74.62469999999999</c:v>
                </c:pt>
                <c:pt idx="2974">
                  <c:v>74.605500000000006</c:v>
                </c:pt>
                <c:pt idx="2975">
                  <c:v>74.610899999999987</c:v>
                </c:pt>
                <c:pt idx="2976">
                  <c:v>74.631599999999992</c:v>
                </c:pt>
                <c:pt idx="2977">
                  <c:v>74.635700000000014</c:v>
                </c:pt>
                <c:pt idx="2978">
                  <c:v>74.623400000000004</c:v>
                </c:pt>
                <c:pt idx="2979">
                  <c:v>74.62469999999999</c:v>
                </c:pt>
                <c:pt idx="2980">
                  <c:v>74.612300000000005</c:v>
                </c:pt>
                <c:pt idx="2981">
                  <c:v>74.615100000000012</c:v>
                </c:pt>
                <c:pt idx="2982">
                  <c:v>74.579299999999989</c:v>
                </c:pt>
                <c:pt idx="2983">
                  <c:v>74.546400000000006</c:v>
                </c:pt>
                <c:pt idx="2984">
                  <c:v>74.529899999999998</c:v>
                </c:pt>
                <c:pt idx="2985">
                  <c:v>74.513499999999993</c:v>
                </c:pt>
                <c:pt idx="2986">
                  <c:v>74.476400000000012</c:v>
                </c:pt>
                <c:pt idx="2987">
                  <c:v>74.455800000000011</c:v>
                </c:pt>
                <c:pt idx="2988">
                  <c:v>74.421500000000009</c:v>
                </c:pt>
                <c:pt idx="2989">
                  <c:v>74.34729999999999</c:v>
                </c:pt>
                <c:pt idx="2990">
                  <c:v>74.3322</c:v>
                </c:pt>
                <c:pt idx="2991">
                  <c:v>74.36099999999999</c:v>
                </c:pt>
                <c:pt idx="2992">
                  <c:v>74.373400000000004</c:v>
                </c:pt>
                <c:pt idx="2993">
                  <c:v>74.37469999999999</c:v>
                </c:pt>
                <c:pt idx="2994">
                  <c:v>74.366500000000002</c:v>
                </c:pt>
                <c:pt idx="2995">
                  <c:v>74.341800000000006</c:v>
                </c:pt>
                <c:pt idx="2996">
                  <c:v>74.318399999999997</c:v>
                </c:pt>
                <c:pt idx="2997">
                  <c:v>74.296400000000006</c:v>
                </c:pt>
                <c:pt idx="2998">
                  <c:v>74.24430000000001</c:v>
                </c:pt>
                <c:pt idx="2999">
                  <c:v>74.233300000000014</c:v>
                </c:pt>
                <c:pt idx="3000">
                  <c:v>74.214100000000002</c:v>
                </c:pt>
                <c:pt idx="3001">
                  <c:v>74.223700000000008</c:v>
                </c:pt>
                <c:pt idx="3002">
                  <c:v>74.201699999999988</c:v>
                </c:pt>
                <c:pt idx="3003">
                  <c:v>74.193399999999997</c:v>
                </c:pt>
                <c:pt idx="3004">
                  <c:v>74.182500000000005</c:v>
                </c:pt>
                <c:pt idx="3005">
                  <c:v>74.160500000000013</c:v>
                </c:pt>
                <c:pt idx="3006">
                  <c:v>74.144000000000005</c:v>
                </c:pt>
                <c:pt idx="3007">
                  <c:v>74.148200000000003</c:v>
                </c:pt>
                <c:pt idx="3008">
                  <c:v>74.142699999999991</c:v>
                </c:pt>
                <c:pt idx="3009">
                  <c:v>74.135700000000014</c:v>
                </c:pt>
                <c:pt idx="3010">
                  <c:v>74.123400000000004</c:v>
                </c:pt>
                <c:pt idx="3011">
                  <c:v>74.108300000000014</c:v>
                </c:pt>
                <c:pt idx="3012">
                  <c:v>74.078000000000003</c:v>
                </c:pt>
                <c:pt idx="3013">
                  <c:v>74.039600000000007</c:v>
                </c:pt>
                <c:pt idx="3014">
                  <c:v>74.025900000000007</c:v>
                </c:pt>
                <c:pt idx="3015">
                  <c:v>74.024499999999989</c:v>
                </c:pt>
                <c:pt idx="3016">
                  <c:v>74.009399999999999</c:v>
                </c:pt>
                <c:pt idx="3017">
                  <c:v>73.998500000000007</c:v>
                </c:pt>
                <c:pt idx="3018">
                  <c:v>73.973700000000008</c:v>
                </c:pt>
                <c:pt idx="3019">
                  <c:v>73.950400000000002</c:v>
                </c:pt>
                <c:pt idx="3020">
                  <c:v>73.926999999999992</c:v>
                </c:pt>
                <c:pt idx="3021">
                  <c:v>73.909199999999998</c:v>
                </c:pt>
                <c:pt idx="3022">
                  <c:v>73.876200000000011</c:v>
                </c:pt>
                <c:pt idx="3023">
                  <c:v>73.843299999999999</c:v>
                </c:pt>
                <c:pt idx="3024">
                  <c:v>73.83359999999999</c:v>
                </c:pt>
                <c:pt idx="3025">
                  <c:v>73.835000000000008</c:v>
                </c:pt>
                <c:pt idx="3026">
                  <c:v>73.81989999999999</c:v>
                </c:pt>
                <c:pt idx="3027">
                  <c:v>73.821200000000005</c:v>
                </c:pt>
                <c:pt idx="3028">
                  <c:v>73.807500000000005</c:v>
                </c:pt>
                <c:pt idx="3029">
                  <c:v>73.804699999999997</c:v>
                </c:pt>
                <c:pt idx="3030">
                  <c:v>73.765000000000015</c:v>
                </c:pt>
                <c:pt idx="3031">
                  <c:v>73.756699999999995</c:v>
                </c:pt>
                <c:pt idx="3032">
                  <c:v>73.74430000000001</c:v>
                </c:pt>
                <c:pt idx="3033">
                  <c:v>73.731999999999999</c:v>
                </c:pt>
                <c:pt idx="3034">
                  <c:v>73.711399999999998</c:v>
                </c:pt>
                <c:pt idx="3035">
                  <c:v>73.6798</c:v>
                </c:pt>
                <c:pt idx="3036">
                  <c:v>73.675700000000006</c:v>
                </c:pt>
                <c:pt idx="3037">
                  <c:v>73.663299999999992</c:v>
                </c:pt>
                <c:pt idx="3038">
                  <c:v>73.656499999999994</c:v>
                </c:pt>
                <c:pt idx="3039">
                  <c:v>73.645499999999998</c:v>
                </c:pt>
                <c:pt idx="3040">
                  <c:v>73.635899999999992</c:v>
                </c:pt>
                <c:pt idx="3041">
                  <c:v>73.627600000000001</c:v>
                </c:pt>
                <c:pt idx="3042">
                  <c:v>73.602900000000005</c:v>
                </c:pt>
                <c:pt idx="3043">
                  <c:v>73.5685</c:v>
                </c:pt>
                <c:pt idx="3044">
                  <c:v>73.547899999999998</c:v>
                </c:pt>
                <c:pt idx="3045">
                  <c:v>73.5548</c:v>
                </c:pt>
                <c:pt idx="3046">
                  <c:v>73.5411</c:v>
                </c:pt>
                <c:pt idx="3047">
                  <c:v>73.531399999999991</c:v>
                </c:pt>
                <c:pt idx="3048">
                  <c:v>73.502600000000001</c:v>
                </c:pt>
                <c:pt idx="3049">
                  <c:v>73.502600000000001</c:v>
                </c:pt>
                <c:pt idx="3050">
                  <c:v>73.484700000000004</c:v>
                </c:pt>
                <c:pt idx="3051">
                  <c:v>73.454599999999999</c:v>
                </c:pt>
                <c:pt idx="3052">
                  <c:v>73.423000000000002</c:v>
                </c:pt>
                <c:pt idx="3053">
                  <c:v>73.388599999999997</c:v>
                </c:pt>
                <c:pt idx="3054">
                  <c:v>73.37360000000001</c:v>
                </c:pt>
                <c:pt idx="3055">
                  <c:v>73.374899999999997</c:v>
                </c:pt>
                <c:pt idx="3056">
                  <c:v>73.387200000000007</c:v>
                </c:pt>
                <c:pt idx="3057">
                  <c:v>73.366600000000005</c:v>
                </c:pt>
                <c:pt idx="3058">
                  <c:v>73.344699999999989</c:v>
                </c:pt>
                <c:pt idx="3059">
                  <c:v>73.325500000000005</c:v>
                </c:pt>
                <c:pt idx="3060">
                  <c:v>73.307600000000008</c:v>
                </c:pt>
                <c:pt idx="3061">
                  <c:v>73.293900000000008</c:v>
                </c:pt>
                <c:pt idx="3062">
                  <c:v>73.2774</c:v>
                </c:pt>
                <c:pt idx="3063">
                  <c:v>73.252700000000004</c:v>
                </c:pt>
                <c:pt idx="3064">
                  <c:v>73.214200000000005</c:v>
                </c:pt>
                <c:pt idx="3065">
                  <c:v>73.20320000000001</c:v>
                </c:pt>
                <c:pt idx="3066">
                  <c:v>73.199099999999987</c:v>
                </c:pt>
                <c:pt idx="3067">
                  <c:v>73.199099999999987</c:v>
                </c:pt>
                <c:pt idx="3068">
                  <c:v>73.193600000000004</c:v>
                </c:pt>
                <c:pt idx="3069">
                  <c:v>73.183999999999997</c:v>
                </c:pt>
                <c:pt idx="3070">
                  <c:v>73.16749999999999</c:v>
                </c:pt>
                <c:pt idx="3071">
                  <c:v>73.131799999999998</c:v>
                </c:pt>
                <c:pt idx="3072">
                  <c:v>73.105700000000013</c:v>
                </c:pt>
                <c:pt idx="3073">
                  <c:v>73.079599999999999</c:v>
                </c:pt>
                <c:pt idx="3074">
                  <c:v>73.071400000000011</c:v>
                </c:pt>
                <c:pt idx="3075">
                  <c:v>73.058999999999997</c:v>
                </c:pt>
                <c:pt idx="3076">
                  <c:v>73.026100000000014</c:v>
                </c:pt>
                <c:pt idx="3077">
                  <c:v>73.008199999999988</c:v>
                </c:pt>
                <c:pt idx="3078">
                  <c:v>72.986199999999997</c:v>
                </c:pt>
                <c:pt idx="3079">
                  <c:v>72.971100000000007</c:v>
                </c:pt>
                <c:pt idx="3080">
                  <c:v>72.986199999999997</c:v>
                </c:pt>
                <c:pt idx="3081">
                  <c:v>72.984800000000007</c:v>
                </c:pt>
                <c:pt idx="3082">
                  <c:v>72.965599999999995</c:v>
                </c:pt>
                <c:pt idx="3083">
                  <c:v>72.958699999999993</c:v>
                </c:pt>
                <c:pt idx="3084">
                  <c:v>72.943600000000004</c:v>
                </c:pt>
                <c:pt idx="3085">
                  <c:v>72.921699999999987</c:v>
                </c:pt>
                <c:pt idx="3086">
                  <c:v>72.90100000000001</c:v>
                </c:pt>
                <c:pt idx="3087">
                  <c:v>72.891400000000004</c:v>
                </c:pt>
                <c:pt idx="3088">
                  <c:v>72.874899999999997</c:v>
                </c:pt>
                <c:pt idx="3089">
                  <c:v>72.850300000000004</c:v>
                </c:pt>
                <c:pt idx="3090">
                  <c:v>72.832400000000007</c:v>
                </c:pt>
                <c:pt idx="3091">
                  <c:v>72.810399999999987</c:v>
                </c:pt>
                <c:pt idx="3092">
                  <c:v>72.7774</c:v>
                </c:pt>
                <c:pt idx="3093">
                  <c:v>72.770600000000002</c:v>
                </c:pt>
                <c:pt idx="3094">
                  <c:v>72.744499999999988</c:v>
                </c:pt>
                <c:pt idx="3095">
                  <c:v>72.719699999999989</c:v>
                </c:pt>
                <c:pt idx="3096">
                  <c:v>72.697800000000001</c:v>
                </c:pt>
                <c:pt idx="3097">
                  <c:v>72.701899999999995</c:v>
                </c:pt>
                <c:pt idx="3098">
                  <c:v>72.706099999999992</c:v>
                </c:pt>
                <c:pt idx="3099">
                  <c:v>72.701899999999995</c:v>
                </c:pt>
                <c:pt idx="3100">
                  <c:v>72.67580000000001</c:v>
                </c:pt>
                <c:pt idx="3101">
                  <c:v>72.649699999999996</c:v>
                </c:pt>
                <c:pt idx="3102">
                  <c:v>72.629099999999994</c:v>
                </c:pt>
                <c:pt idx="3103">
                  <c:v>72.607100000000003</c:v>
                </c:pt>
                <c:pt idx="3104">
                  <c:v>72.585200000000015</c:v>
                </c:pt>
                <c:pt idx="3105">
                  <c:v>72.567299999999989</c:v>
                </c:pt>
                <c:pt idx="3106">
                  <c:v>72.549399999999991</c:v>
                </c:pt>
                <c:pt idx="3107">
                  <c:v>72.531599999999997</c:v>
                </c:pt>
                <c:pt idx="3108">
                  <c:v>72.513800000000003</c:v>
                </c:pt>
                <c:pt idx="3109">
                  <c:v>72.504099999999994</c:v>
                </c:pt>
                <c:pt idx="3110">
                  <c:v>72.491800000000012</c:v>
                </c:pt>
                <c:pt idx="3111">
                  <c:v>72.479399999999998</c:v>
                </c:pt>
                <c:pt idx="3112">
                  <c:v>72.457400000000007</c:v>
                </c:pt>
                <c:pt idx="3113">
                  <c:v>72.445099999999996</c:v>
                </c:pt>
                <c:pt idx="3114">
                  <c:v>72.443700000000007</c:v>
                </c:pt>
                <c:pt idx="3115">
                  <c:v>72.436800000000005</c:v>
                </c:pt>
                <c:pt idx="3116">
                  <c:v>72.413499999999999</c:v>
                </c:pt>
                <c:pt idx="3117">
                  <c:v>72.381900000000002</c:v>
                </c:pt>
                <c:pt idx="3118">
                  <c:v>72.365399999999994</c:v>
                </c:pt>
                <c:pt idx="3119">
                  <c:v>72.34620000000001</c:v>
                </c:pt>
                <c:pt idx="3120">
                  <c:v>72.325600000000009</c:v>
                </c:pt>
                <c:pt idx="3121">
                  <c:v>72.309100000000001</c:v>
                </c:pt>
                <c:pt idx="3122">
                  <c:v>72.306399999999996</c:v>
                </c:pt>
                <c:pt idx="3123">
                  <c:v>72.298100000000005</c:v>
                </c:pt>
                <c:pt idx="3124">
                  <c:v>72.287100000000009</c:v>
                </c:pt>
                <c:pt idx="3125">
                  <c:v>72.263800000000003</c:v>
                </c:pt>
                <c:pt idx="3126">
                  <c:v>72.233499999999992</c:v>
                </c:pt>
                <c:pt idx="3127">
                  <c:v>72.203399999999988</c:v>
                </c:pt>
                <c:pt idx="3128">
                  <c:v>72.188299999999998</c:v>
                </c:pt>
                <c:pt idx="3129">
                  <c:v>72.175900000000013</c:v>
                </c:pt>
                <c:pt idx="3130">
                  <c:v>72.163499999999999</c:v>
                </c:pt>
                <c:pt idx="3131">
                  <c:v>72.153899999999993</c:v>
                </c:pt>
                <c:pt idx="3132">
                  <c:v>72.142899999999997</c:v>
                </c:pt>
                <c:pt idx="3133">
                  <c:v>72.122399999999999</c:v>
                </c:pt>
                <c:pt idx="3134">
                  <c:v>72.103100000000012</c:v>
                </c:pt>
                <c:pt idx="3135">
                  <c:v>72.092099999999988</c:v>
                </c:pt>
                <c:pt idx="3136">
                  <c:v>72.086600000000004</c:v>
                </c:pt>
                <c:pt idx="3137">
                  <c:v>72.057700000000011</c:v>
                </c:pt>
                <c:pt idx="3138">
                  <c:v>72.024799999999999</c:v>
                </c:pt>
                <c:pt idx="3139">
                  <c:v>72.004199999999997</c:v>
                </c:pt>
                <c:pt idx="3140">
                  <c:v>71.986400000000003</c:v>
                </c:pt>
                <c:pt idx="3141">
                  <c:v>71.978199999999987</c:v>
                </c:pt>
                <c:pt idx="3142">
                  <c:v>71.965699999999998</c:v>
                </c:pt>
                <c:pt idx="3143">
                  <c:v>71.967099999999988</c:v>
                </c:pt>
                <c:pt idx="3144">
                  <c:v>71.961600000000004</c:v>
                </c:pt>
                <c:pt idx="3145">
                  <c:v>71.956099999999992</c:v>
                </c:pt>
                <c:pt idx="3146">
                  <c:v>71.947900000000004</c:v>
                </c:pt>
                <c:pt idx="3147">
                  <c:v>71.925999999999988</c:v>
                </c:pt>
                <c:pt idx="3148">
                  <c:v>71.882000000000005</c:v>
                </c:pt>
                <c:pt idx="3149">
                  <c:v>71.854500000000002</c:v>
                </c:pt>
                <c:pt idx="3150">
                  <c:v>71.826999999999998</c:v>
                </c:pt>
                <c:pt idx="3151">
                  <c:v>71.795400000000001</c:v>
                </c:pt>
                <c:pt idx="3152">
                  <c:v>71.770800000000008</c:v>
                </c:pt>
                <c:pt idx="3153">
                  <c:v>71.754300000000001</c:v>
                </c:pt>
                <c:pt idx="3154">
                  <c:v>71.757000000000005</c:v>
                </c:pt>
                <c:pt idx="3155">
                  <c:v>71.759800000000013</c:v>
                </c:pt>
                <c:pt idx="3156">
                  <c:v>71.761099999999999</c:v>
                </c:pt>
                <c:pt idx="3157">
                  <c:v>71.744699999999995</c:v>
                </c:pt>
                <c:pt idx="3158">
                  <c:v>71.726699999999994</c:v>
                </c:pt>
                <c:pt idx="3159">
                  <c:v>71.702100000000002</c:v>
                </c:pt>
                <c:pt idx="3160">
                  <c:v>71.685599999999994</c:v>
                </c:pt>
                <c:pt idx="3161">
                  <c:v>71.664999999999992</c:v>
                </c:pt>
                <c:pt idx="3162">
                  <c:v>71.638900000000007</c:v>
                </c:pt>
                <c:pt idx="3163">
                  <c:v>71.615600000000001</c:v>
                </c:pt>
                <c:pt idx="3164">
                  <c:v>71.596300000000014</c:v>
                </c:pt>
                <c:pt idx="3165">
                  <c:v>71.585299999999989</c:v>
                </c:pt>
                <c:pt idx="3166">
                  <c:v>71.573000000000008</c:v>
                </c:pt>
                <c:pt idx="3167">
                  <c:v>71.55510000000001</c:v>
                </c:pt>
                <c:pt idx="3168">
                  <c:v>71.53309999999999</c:v>
                </c:pt>
                <c:pt idx="3169">
                  <c:v>71.522099999999995</c:v>
                </c:pt>
                <c:pt idx="3170">
                  <c:v>71.512499999999989</c:v>
                </c:pt>
                <c:pt idx="3171">
                  <c:v>71.500200000000007</c:v>
                </c:pt>
                <c:pt idx="3172">
                  <c:v>71.475400000000008</c:v>
                </c:pt>
                <c:pt idx="3173">
                  <c:v>71.439799999999991</c:v>
                </c:pt>
                <c:pt idx="3174">
                  <c:v>71.419100000000014</c:v>
                </c:pt>
                <c:pt idx="3175">
                  <c:v>71.406800000000004</c:v>
                </c:pt>
                <c:pt idx="3176">
                  <c:v>71.405400000000014</c:v>
                </c:pt>
                <c:pt idx="3177">
                  <c:v>71.398500000000013</c:v>
                </c:pt>
                <c:pt idx="3178">
                  <c:v>71.38069999999999</c:v>
                </c:pt>
                <c:pt idx="3179">
                  <c:v>71.365600000000001</c:v>
                </c:pt>
                <c:pt idx="3180">
                  <c:v>71.318900000000014</c:v>
                </c:pt>
                <c:pt idx="3181">
                  <c:v>71.29140000000001</c:v>
                </c:pt>
                <c:pt idx="3182">
                  <c:v>71.251599999999996</c:v>
                </c:pt>
                <c:pt idx="3183">
                  <c:v>71.233699999999999</c:v>
                </c:pt>
                <c:pt idx="3184">
                  <c:v>71.214499999999987</c:v>
                </c:pt>
                <c:pt idx="3185">
                  <c:v>71.187000000000012</c:v>
                </c:pt>
                <c:pt idx="3186">
                  <c:v>71.196599999999989</c:v>
                </c:pt>
                <c:pt idx="3187">
                  <c:v>71.206299999999999</c:v>
                </c:pt>
                <c:pt idx="3188">
                  <c:v>71.221399999999988</c:v>
                </c:pt>
                <c:pt idx="3189">
                  <c:v>71.213099999999997</c:v>
                </c:pt>
                <c:pt idx="3190">
                  <c:v>71.192599999999999</c:v>
                </c:pt>
                <c:pt idx="3191">
                  <c:v>71.175999999999988</c:v>
                </c:pt>
                <c:pt idx="3192">
                  <c:v>71.156800000000004</c:v>
                </c:pt>
                <c:pt idx="3193">
                  <c:v>71.122399999999999</c:v>
                </c:pt>
                <c:pt idx="3194">
                  <c:v>71.105999999999995</c:v>
                </c:pt>
                <c:pt idx="3195">
                  <c:v>71.067499999999995</c:v>
                </c:pt>
                <c:pt idx="3196">
                  <c:v>71.040099999999995</c:v>
                </c:pt>
                <c:pt idx="3197">
                  <c:v>71.060699999999997</c:v>
                </c:pt>
                <c:pt idx="3198">
                  <c:v>71.040099999999995</c:v>
                </c:pt>
                <c:pt idx="3199">
                  <c:v>70.996199999999988</c:v>
                </c:pt>
                <c:pt idx="3200">
                  <c:v>70.983699999999999</c:v>
                </c:pt>
                <c:pt idx="3201">
                  <c:v>70.943900000000014</c:v>
                </c:pt>
                <c:pt idx="3202">
                  <c:v>70.916500000000013</c:v>
                </c:pt>
                <c:pt idx="3203">
                  <c:v>70.895900000000012</c:v>
                </c:pt>
                <c:pt idx="3204">
                  <c:v>70.897199999999998</c:v>
                </c:pt>
                <c:pt idx="3205">
                  <c:v>70.915099999999995</c:v>
                </c:pt>
                <c:pt idx="3206">
                  <c:v>70.938400000000001</c:v>
                </c:pt>
                <c:pt idx="3207">
                  <c:v>70.932999999999993</c:v>
                </c:pt>
                <c:pt idx="3208">
                  <c:v>70.905499999999989</c:v>
                </c:pt>
                <c:pt idx="3209">
                  <c:v>70.86160000000001</c:v>
                </c:pt>
                <c:pt idx="3210">
                  <c:v>70.810699999999997</c:v>
                </c:pt>
                <c:pt idx="3211">
                  <c:v>70.773599999999988</c:v>
                </c:pt>
                <c:pt idx="3212">
                  <c:v>70.748999999999995</c:v>
                </c:pt>
                <c:pt idx="3213">
                  <c:v>70.740700000000004</c:v>
                </c:pt>
                <c:pt idx="3214">
                  <c:v>70.72290000000001</c:v>
                </c:pt>
                <c:pt idx="3215">
                  <c:v>70.710399999999993</c:v>
                </c:pt>
                <c:pt idx="3216">
                  <c:v>70.692599999999999</c:v>
                </c:pt>
                <c:pt idx="3217">
                  <c:v>70.680299999999988</c:v>
                </c:pt>
                <c:pt idx="3218">
                  <c:v>70.687099999999987</c:v>
                </c:pt>
                <c:pt idx="3219">
                  <c:v>70.671999999999997</c:v>
                </c:pt>
                <c:pt idx="3220">
                  <c:v>70.673300000000012</c:v>
                </c:pt>
                <c:pt idx="3221">
                  <c:v>70.670600000000007</c:v>
                </c:pt>
                <c:pt idx="3222">
                  <c:v>70.641700000000014</c:v>
                </c:pt>
                <c:pt idx="3223">
                  <c:v>70.621199999999988</c:v>
                </c:pt>
                <c:pt idx="3224">
                  <c:v>70.588200000000001</c:v>
                </c:pt>
                <c:pt idx="3225">
                  <c:v>70.544299999999993</c:v>
                </c:pt>
                <c:pt idx="3226">
                  <c:v>70.519599999999997</c:v>
                </c:pt>
                <c:pt idx="3227">
                  <c:v>70.5291</c:v>
                </c:pt>
                <c:pt idx="3228">
                  <c:v>70.518100000000004</c:v>
                </c:pt>
                <c:pt idx="3229">
                  <c:v>70.503099999999989</c:v>
                </c:pt>
                <c:pt idx="3230">
                  <c:v>70.49199999999999</c:v>
                </c:pt>
                <c:pt idx="3231">
                  <c:v>70.460499999999996</c:v>
                </c:pt>
                <c:pt idx="3232">
                  <c:v>70.437099999999987</c:v>
                </c:pt>
                <c:pt idx="3233">
                  <c:v>70.421999999999997</c:v>
                </c:pt>
                <c:pt idx="3234">
                  <c:v>70.402800000000013</c:v>
                </c:pt>
                <c:pt idx="3235">
                  <c:v>70.384899999999988</c:v>
                </c:pt>
                <c:pt idx="3236">
                  <c:v>70.371199999999988</c:v>
                </c:pt>
                <c:pt idx="3237">
                  <c:v>70.345100000000002</c:v>
                </c:pt>
                <c:pt idx="3238">
                  <c:v>70.309400000000011</c:v>
                </c:pt>
                <c:pt idx="3239">
                  <c:v>70.286100000000005</c:v>
                </c:pt>
                <c:pt idx="3240">
                  <c:v>70.287399999999991</c:v>
                </c:pt>
                <c:pt idx="3241">
                  <c:v>70.273799999999994</c:v>
                </c:pt>
                <c:pt idx="3242">
                  <c:v>70.247600000000006</c:v>
                </c:pt>
                <c:pt idx="3243">
                  <c:v>70.247600000000006</c:v>
                </c:pt>
                <c:pt idx="3244">
                  <c:v>70.232499999999987</c:v>
                </c:pt>
                <c:pt idx="3245">
                  <c:v>70.233900000000006</c:v>
                </c:pt>
                <c:pt idx="3246">
                  <c:v>70.236700000000013</c:v>
                </c:pt>
                <c:pt idx="3247">
                  <c:v>70.214699999999993</c:v>
                </c:pt>
                <c:pt idx="3248">
                  <c:v>70.196799999999996</c:v>
                </c:pt>
                <c:pt idx="3249">
                  <c:v>70.179000000000002</c:v>
                </c:pt>
                <c:pt idx="3250">
                  <c:v>70.143200000000007</c:v>
                </c:pt>
                <c:pt idx="3251">
                  <c:v>70.103399999999993</c:v>
                </c:pt>
                <c:pt idx="3252">
                  <c:v>70.103399999999993</c:v>
                </c:pt>
                <c:pt idx="3253">
                  <c:v>70.078699999999998</c:v>
                </c:pt>
                <c:pt idx="3254">
                  <c:v>70.060900000000004</c:v>
                </c:pt>
                <c:pt idx="3255">
                  <c:v>70.044399999999996</c:v>
                </c:pt>
                <c:pt idx="3256">
                  <c:v>70.018300000000011</c:v>
                </c:pt>
                <c:pt idx="3257">
                  <c:v>70.007300000000015</c:v>
                </c:pt>
                <c:pt idx="3258">
                  <c:v>69.985299999999995</c:v>
                </c:pt>
                <c:pt idx="3259">
                  <c:v>69.970200000000006</c:v>
                </c:pt>
                <c:pt idx="3260">
                  <c:v>69.970200000000006</c:v>
                </c:pt>
                <c:pt idx="3261">
                  <c:v>69.948200000000014</c:v>
                </c:pt>
                <c:pt idx="3262">
                  <c:v>69.915300000000002</c:v>
                </c:pt>
                <c:pt idx="3263">
                  <c:v>69.893200000000007</c:v>
                </c:pt>
                <c:pt idx="3264">
                  <c:v>69.882300000000015</c:v>
                </c:pt>
                <c:pt idx="3265">
                  <c:v>69.871299999999991</c:v>
                </c:pt>
                <c:pt idx="3266">
                  <c:v>69.872700000000009</c:v>
                </c:pt>
                <c:pt idx="3267">
                  <c:v>69.878199999999993</c:v>
                </c:pt>
                <c:pt idx="3268">
                  <c:v>69.876800000000003</c:v>
                </c:pt>
                <c:pt idx="3269">
                  <c:v>69.846599999999995</c:v>
                </c:pt>
                <c:pt idx="3270">
                  <c:v>69.806700000000006</c:v>
                </c:pt>
                <c:pt idx="3271">
                  <c:v>69.776600000000002</c:v>
                </c:pt>
                <c:pt idx="3272">
                  <c:v>69.740800000000007</c:v>
                </c:pt>
                <c:pt idx="3273">
                  <c:v>69.702400000000011</c:v>
                </c:pt>
                <c:pt idx="3274">
                  <c:v>69.707899999999995</c:v>
                </c:pt>
                <c:pt idx="3275">
                  <c:v>69.707899999999995</c:v>
                </c:pt>
                <c:pt idx="3276">
                  <c:v>69.685900000000004</c:v>
                </c:pt>
                <c:pt idx="3277">
                  <c:v>69.674900000000008</c:v>
                </c:pt>
                <c:pt idx="3278">
                  <c:v>69.655699999999996</c:v>
                </c:pt>
                <c:pt idx="3279">
                  <c:v>69.636400000000009</c:v>
                </c:pt>
                <c:pt idx="3280">
                  <c:v>69.63239999999999</c:v>
                </c:pt>
                <c:pt idx="3281">
                  <c:v>69.629600000000011</c:v>
                </c:pt>
                <c:pt idx="3282">
                  <c:v>69.604800000000012</c:v>
                </c:pt>
                <c:pt idx="3283">
                  <c:v>69.577400000000011</c:v>
                </c:pt>
                <c:pt idx="3284">
                  <c:v>69.563700000000011</c:v>
                </c:pt>
                <c:pt idx="3285">
                  <c:v>69.54310000000001</c:v>
                </c:pt>
                <c:pt idx="3286">
                  <c:v>69.522500000000008</c:v>
                </c:pt>
                <c:pt idx="3287">
                  <c:v>69.506</c:v>
                </c:pt>
                <c:pt idx="3288">
                  <c:v>69.475699999999989</c:v>
                </c:pt>
                <c:pt idx="3289">
                  <c:v>69.477200000000011</c:v>
                </c:pt>
                <c:pt idx="3290">
                  <c:v>69.463400000000007</c:v>
                </c:pt>
                <c:pt idx="3291">
                  <c:v>69.451099999999997</c:v>
                </c:pt>
                <c:pt idx="3292">
                  <c:v>69.448299999999989</c:v>
                </c:pt>
                <c:pt idx="3293">
                  <c:v>69.422200000000004</c:v>
                </c:pt>
                <c:pt idx="3294">
                  <c:v>69.389199999999988</c:v>
                </c:pt>
                <c:pt idx="3295">
                  <c:v>69.354900000000015</c:v>
                </c:pt>
                <c:pt idx="3296">
                  <c:v>69.341200000000015</c:v>
                </c:pt>
                <c:pt idx="3297">
                  <c:v>69.336999999999989</c:v>
                </c:pt>
                <c:pt idx="3298">
                  <c:v>69.308199999999999</c:v>
                </c:pt>
                <c:pt idx="3299">
                  <c:v>69.299900000000008</c:v>
                </c:pt>
                <c:pt idx="3300">
                  <c:v>69.27940000000001</c:v>
                </c:pt>
                <c:pt idx="3301">
                  <c:v>69.251900000000006</c:v>
                </c:pt>
                <c:pt idx="3302">
                  <c:v>69.250499999999988</c:v>
                </c:pt>
                <c:pt idx="3303">
                  <c:v>69.2423</c:v>
                </c:pt>
                <c:pt idx="3304">
                  <c:v>69.239499999999992</c:v>
                </c:pt>
                <c:pt idx="3305">
                  <c:v>69.228499999999997</c:v>
                </c:pt>
                <c:pt idx="3306">
                  <c:v>69.212099999999992</c:v>
                </c:pt>
                <c:pt idx="3307">
                  <c:v>69.183300000000003</c:v>
                </c:pt>
                <c:pt idx="3308">
                  <c:v>69.151700000000005</c:v>
                </c:pt>
                <c:pt idx="3309">
                  <c:v>69.129700000000014</c:v>
                </c:pt>
                <c:pt idx="3310">
                  <c:v>69.107599999999991</c:v>
                </c:pt>
                <c:pt idx="3311">
                  <c:v>69.089799999999997</c:v>
                </c:pt>
                <c:pt idx="3312">
                  <c:v>69.072000000000003</c:v>
                </c:pt>
                <c:pt idx="3313">
                  <c:v>69.059599999999989</c:v>
                </c:pt>
                <c:pt idx="3314">
                  <c:v>69.055499999999995</c:v>
                </c:pt>
                <c:pt idx="3315">
                  <c:v>69.044499999999999</c:v>
                </c:pt>
                <c:pt idx="3316">
                  <c:v>69.012900000000002</c:v>
                </c:pt>
                <c:pt idx="3317">
                  <c:v>68.982699999999994</c:v>
                </c:pt>
                <c:pt idx="3318">
                  <c:v>68.966200000000015</c:v>
                </c:pt>
                <c:pt idx="3319">
                  <c:v>68.942900000000009</c:v>
                </c:pt>
                <c:pt idx="3320">
                  <c:v>68.930499999999995</c:v>
                </c:pt>
                <c:pt idx="3321">
                  <c:v>68.948399999999992</c:v>
                </c:pt>
                <c:pt idx="3322">
                  <c:v>68.937399999999997</c:v>
                </c:pt>
                <c:pt idx="3323">
                  <c:v>68.926299999999998</c:v>
                </c:pt>
                <c:pt idx="3324">
                  <c:v>68.90440000000001</c:v>
                </c:pt>
                <c:pt idx="3325">
                  <c:v>68.870100000000008</c:v>
                </c:pt>
                <c:pt idx="3326">
                  <c:v>68.863200000000006</c:v>
                </c:pt>
                <c:pt idx="3327">
                  <c:v>68.842600000000004</c:v>
                </c:pt>
                <c:pt idx="3328">
                  <c:v>68.805499999999995</c:v>
                </c:pt>
                <c:pt idx="3329">
                  <c:v>68.778099999999995</c:v>
                </c:pt>
                <c:pt idx="3330">
                  <c:v>68.780799999999999</c:v>
                </c:pt>
                <c:pt idx="3331">
                  <c:v>68.764299999999992</c:v>
                </c:pt>
                <c:pt idx="3332">
                  <c:v>68.749200000000002</c:v>
                </c:pt>
                <c:pt idx="3333">
                  <c:v>68.738200000000006</c:v>
                </c:pt>
                <c:pt idx="3334">
                  <c:v>68.717600000000004</c:v>
                </c:pt>
                <c:pt idx="3335">
                  <c:v>68.698399999999992</c:v>
                </c:pt>
                <c:pt idx="3336">
                  <c:v>68.680499999999995</c:v>
                </c:pt>
                <c:pt idx="3337">
                  <c:v>68.657199999999989</c:v>
                </c:pt>
                <c:pt idx="3338">
                  <c:v>68.654500000000013</c:v>
                </c:pt>
                <c:pt idx="3339">
                  <c:v>68.635199999999998</c:v>
                </c:pt>
                <c:pt idx="3340">
                  <c:v>68.620100000000008</c:v>
                </c:pt>
                <c:pt idx="3341">
                  <c:v>68.606400000000008</c:v>
                </c:pt>
                <c:pt idx="3342">
                  <c:v>68.577500000000015</c:v>
                </c:pt>
                <c:pt idx="3343">
                  <c:v>68.537700000000001</c:v>
                </c:pt>
                <c:pt idx="3344">
                  <c:v>68.503299999999996</c:v>
                </c:pt>
                <c:pt idx="3345">
                  <c:v>68.492400000000004</c:v>
                </c:pt>
                <c:pt idx="3346">
                  <c:v>68.506100000000004</c:v>
                </c:pt>
                <c:pt idx="3347">
                  <c:v>68.515800000000013</c:v>
                </c:pt>
                <c:pt idx="3348">
                  <c:v>68.504799999999989</c:v>
                </c:pt>
                <c:pt idx="3349">
                  <c:v>68.474500000000006</c:v>
                </c:pt>
                <c:pt idx="3350">
                  <c:v>68.44980000000001</c:v>
                </c:pt>
                <c:pt idx="3351">
                  <c:v>68.4375</c:v>
                </c:pt>
                <c:pt idx="3352">
                  <c:v>68.403199999999998</c:v>
                </c:pt>
                <c:pt idx="3353">
                  <c:v>68.381100000000004</c:v>
                </c:pt>
                <c:pt idx="3354">
                  <c:v>68.375599999999991</c:v>
                </c:pt>
                <c:pt idx="3355">
                  <c:v>68.34129999999999</c:v>
                </c:pt>
                <c:pt idx="3356">
                  <c:v>68.34129999999999</c:v>
                </c:pt>
                <c:pt idx="3357">
                  <c:v>68.331700000000012</c:v>
                </c:pt>
                <c:pt idx="3358">
                  <c:v>68.305599999999998</c:v>
                </c:pt>
                <c:pt idx="3359">
                  <c:v>68.278099999999995</c:v>
                </c:pt>
                <c:pt idx="3360">
                  <c:v>68.268499999999989</c:v>
                </c:pt>
                <c:pt idx="3361">
                  <c:v>68.276800000000009</c:v>
                </c:pt>
                <c:pt idx="3362">
                  <c:v>68.284999999999997</c:v>
                </c:pt>
                <c:pt idx="3363">
                  <c:v>68.264399999999995</c:v>
                </c:pt>
                <c:pt idx="3364">
                  <c:v>68.213600000000014</c:v>
                </c:pt>
                <c:pt idx="3365">
                  <c:v>68.169600000000003</c:v>
                </c:pt>
                <c:pt idx="3366">
                  <c:v>68.155900000000003</c:v>
                </c:pt>
                <c:pt idx="3367">
                  <c:v>68.128399999999999</c:v>
                </c:pt>
                <c:pt idx="3368">
                  <c:v>68.095499999999987</c:v>
                </c:pt>
                <c:pt idx="3369">
                  <c:v>68.077699999999993</c:v>
                </c:pt>
                <c:pt idx="3370">
                  <c:v>68.054200000000009</c:v>
                </c:pt>
                <c:pt idx="3371">
                  <c:v>68.040600000000012</c:v>
                </c:pt>
                <c:pt idx="3372">
                  <c:v>68.025399999999991</c:v>
                </c:pt>
                <c:pt idx="3373">
                  <c:v>68.032299999999992</c:v>
                </c:pt>
                <c:pt idx="3374">
                  <c:v>68.021299999999997</c:v>
                </c:pt>
                <c:pt idx="3375">
                  <c:v>68.003500000000003</c:v>
                </c:pt>
                <c:pt idx="3376">
                  <c:v>67.980099999999993</c:v>
                </c:pt>
                <c:pt idx="3377">
                  <c:v>67.958100000000002</c:v>
                </c:pt>
                <c:pt idx="3378">
                  <c:v>67.940300000000008</c:v>
                </c:pt>
                <c:pt idx="3379">
                  <c:v>67.918299999999988</c:v>
                </c:pt>
                <c:pt idx="3380">
                  <c:v>67.903199999999998</c:v>
                </c:pt>
                <c:pt idx="3381">
                  <c:v>67.88669999999999</c:v>
                </c:pt>
                <c:pt idx="3382">
                  <c:v>67.868899999999996</c:v>
                </c:pt>
                <c:pt idx="3383">
                  <c:v>67.842800000000011</c:v>
                </c:pt>
                <c:pt idx="3384">
                  <c:v>67.818000000000012</c:v>
                </c:pt>
                <c:pt idx="3385">
                  <c:v>67.794700000000006</c:v>
                </c:pt>
                <c:pt idx="3386">
                  <c:v>67.771299999999997</c:v>
                </c:pt>
                <c:pt idx="3387">
                  <c:v>67.753500000000003</c:v>
                </c:pt>
                <c:pt idx="3388">
                  <c:v>67.735700000000008</c:v>
                </c:pt>
                <c:pt idx="3389">
                  <c:v>67.721900000000005</c:v>
                </c:pt>
                <c:pt idx="3390">
                  <c:v>67.699900000000014</c:v>
                </c:pt>
                <c:pt idx="3391">
                  <c:v>67.682099999999991</c:v>
                </c:pt>
                <c:pt idx="3392">
                  <c:v>67.665600000000012</c:v>
                </c:pt>
                <c:pt idx="3393">
                  <c:v>67.6464</c:v>
                </c:pt>
                <c:pt idx="3394">
                  <c:v>67.627100000000013</c:v>
                </c:pt>
                <c:pt idx="3395">
                  <c:v>67.60929999999999</c:v>
                </c:pt>
                <c:pt idx="3396">
                  <c:v>67.588699999999989</c:v>
                </c:pt>
                <c:pt idx="3397">
                  <c:v>67.568099999999987</c:v>
                </c:pt>
                <c:pt idx="3398">
                  <c:v>67.551600000000008</c:v>
                </c:pt>
                <c:pt idx="3399">
                  <c:v>67.53649999999999</c:v>
                </c:pt>
                <c:pt idx="3400">
                  <c:v>67.515899999999988</c:v>
                </c:pt>
                <c:pt idx="3401">
                  <c:v>67.491199999999992</c:v>
                </c:pt>
                <c:pt idx="3402">
                  <c:v>67.463699999999989</c:v>
                </c:pt>
                <c:pt idx="3403">
                  <c:v>67.445799999999991</c:v>
                </c:pt>
                <c:pt idx="3404">
                  <c:v>67.430800000000005</c:v>
                </c:pt>
                <c:pt idx="3405">
                  <c:v>67.40870000000001</c:v>
                </c:pt>
                <c:pt idx="3406">
                  <c:v>67.377199999999988</c:v>
                </c:pt>
                <c:pt idx="3407">
                  <c:v>67.333200000000005</c:v>
                </c:pt>
                <c:pt idx="3408">
                  <c:v>67.30019999999999</c:v>
                </c:pt>
                <c:pt idx="3409">
                  <c:v>67.270100000000014</c:v>
                </c:pt>
                <c:pt idx="3410">
                  <c:v>67.252199999999988</c:v>
                </c:pt>
                <c:pt idx="3411">
                  <c:v>67.226100000000002</c:v>
                </c:pt>
                <c:pt idx="3412">
                  <c:v>67.213699999999989</c:v>
                </c:pt>
                <c:pt idx="3413">
                  <c:v>67.195899999999995</c:v>
                </c:pt>
                <c:pt idx="3414">
                  <c:v>67.180800000000005</c:v>
                </c:pt>
                <c:pt idx="3415">
                  <c:v>67.176600000000008</c:v>
                </c:pt>
                <c:pt idx="3416">
                  <c:v>67.164299999999997</c:v>
                </c:pt>
                <c:pt idx="3417">
                  <c:v>67.145100000000014</c:v>
                </c:pt>
                <c:pt idx="3418">
                  <c:v>67.124400000000009</c:v>
                </c:pt>
                <c:pt idx="3419">
                  <c:v>67.097000000000008</c:v>
                </c:pt>
                <c:pt idx="3420">
                  <c:v>67.069500000000005</c:v>
                </c:pt>
                <c:pt idx="3421">
                  <c:v>67.040699999999987</c:v>
                </c:pt>
                <c:pt idx="3422">
                  <c:v>67.003600000000006</c:v>
                </c:pt>
                <c:pt idx="3423">
                  <c:v>66.983000000000004</c:v>
                </c:pt>
                <c:pt idx="3424">
                  <c:v>66.961099999999988</c:v>
                </c:pt>
                <c:pt idx="3425">
                  <c:v>66.939099999999996</c:v>
                </c:pt>
                <c:pt idx="3426">
                  <c:v>66.922599999999989</c:v>
                </c:pt>
                <c:pt idx="3427">
                  <c:v>66.896500000000003</c:v>
                </c:pt>
                <c:pt idx="3428">
                  <c:v>66.870399999999989</c:v>
                </c:pt>
                <c:pt idx="3429">
                  <c:v>66.847000000000008</c:v>
                </c:pt>
                <c:pt idx="3430">
                  <c:v>66.82650000000001</c:v>
                </c:pt>
                <c:pt idx="3431">
                  <c:v>66.808600000000013</c:v>
                </c:pt>
                <c:pt idx="3432">
                  <c:v>66.786599999999993</c:v>
                </c:pt>
                <c:pt idx="3433">
                  <c:v>66.764600000000002</c:v>
                </c:pt>
                <c:pt idx="3434">
                  <c:v>66.739900000000006</c:v>
                </c:pt>
                <c:pt idx="3435">
                  <c:v>66.720699999999994</c:v>
                </c:pt>
                <c:pt idx="3436">
                  <c:v>66.697300000000013</c:v>
                </c:pt>
                <c:pt idx="3437">
                  <c:v>66.661699999999996</c:v>
                </c:pt>
                <c:pt idx="3438">
                  <c:v>66.630099999999999</c:v>
                </c:pt>
                <c:pt idx="3439">
                  <c:v>66.595699999999994</c:v>
                </c:pt>
                <c:pt idx="3440">
                  <c:v>66.564099999999996</c:v>
                </c:pt>
                <c:pt idx="3441">
                  <c:v>66.54079999999999</c:v>
                </c:pt>
                <c:pt idx="3442">
                  <c:v>66.515999999999991</c:v>
                </c:pt>
                <c:pt idx="3443">
                  <c:v>66.494</c:v>
                </c:pt>
                <c:pt idx="3444">
                  <c:v>66.469400000000007</c:v>
                </c:pt>
                <c:pt idx="3445">
                  <c:v>66.450099999999992</c:v>
                </c:pt>
                <c:pt idx="3446">
                  <c:v>66.432299999999998</c:v>
                </c:pt>
                <c:pt idx="3447">
                  <c:v>66.410300000000007</c:v>
                </c:pt>
                <c:pt idx="3448">
                  <c:v>66.385600000000011</c:v>
                </c:pt>
                <c:pt idx="3449">
                  <c:v>66.364900000000006</c:v>
                </c:pt>
                <c:pt idx="3450">
                  <c:v>66.345799999999997</c:v>
                </c:pt>
                <c:pt idx="3451">
                  <c:v>66.319700000000012</c:v>
                </c:pt>
                <c:pt idx="3452">
                  <c:v>66.300399999999996</c:v>
                </c:pt>
                <c:pt idx="3453">
                  <c:v>66.278400000000005</c:v>
                </c:pt>
                <c:pt idx="3454">
                  <c:v>66.251000000000005</c:v>
                </c:pt>
                <c:pt idx="3455">
                  <c:v>66.222100000000012</c:v>
                </c:pt>
                <c:pt idx="3456">
                  <c:v>66.189099999999996</c:v>
                </c:pt>
                <c:pt idx="3457">
                  <c:v>66.157499999999999</c:v>
                </c:pt>
                <c:pt idx="3458">
                  <c:v>66.134199999999993</c:v>
                </c:pt>
                <c:pt idx="3459">
                  <c:v>66.119100000000003</c:v>
                </c:pt>
                <c:pt idx="3460">
                  <c:v>66.099899999999991</c:v>
                </c:pt>
                <c:pt idx="3461">
                  <c:v>66.057400000000001</c:v>
                </c:pt>
                <c:pt idx="3462">
                  <c:v>66.024300000000011</c:v>
                </c:pt>
                <c:pt idx="3463">
                  <c:v>66.007800000000003</c:v>
                </c:pt>
                <c:pt idx="3464">
                  <c:v>65.990000000000009</c:v>
                </c:pt>
                <c:pt idx="3465">
                  <c:v>65.980400000000003</c:v>
                </c:pt>
                <c:pt idx="3466">
                  <c:v>65.977699999999999</c:v>
                </c:pt>
                <c:pt idx="3467">
                  <c:v>65.965300000000013</c:v>
                </c:pt>
                <c:pt idx="3468">
                  <c:v>65.9392</c:v>
                </c:pt>
                <c:pt idx="3469">
                  <c:v>65.918599999999998</c:v>
                </c:pt>
                <c:pt idx="3470">
                  <c:v>65.884199999999993</c:v>
                </c:pt>
                <c:pt idx="3471">
                  <c:v>65.862300000000005</c:v>
                </c:pt>
                <c:pt idx="3472">
                  <c:v>65.845799999999997</c:v>
                </c:pt>
                <c:pt idx="3473">
                  <c:v>65.823800000000006</c:v>
                </c:pt>
                <c:pt idx="3474">
                  <c:v>65.797699999999992</c:v>
                </c:pt>
                <c:pt idx="3475">
                  <c:v>65.778500000000008</c:v>
                </c:pt>
                <c:pt idx="3476">
                  <c:v>65.755200000000002</c:v>
                </c:pt>
                <c:pt idx="3477">
                  <c:v>65.7209</c:v>
                </c:pt>
                <c:pt idx="3478">
                  <c:v>65.683799999999991</c:v>
                </c:pt>
                <c:pt idx="3479">
                  <c:v>65.664500000000004</c:v>
                </c:pt>
                <c:pt idx="3480">
                  <c:v>65.64670000000001</c:v>
                </c:pt>
                <c:pt idx="3481">
                  <c:v>65.637100000000004</c:v>
                </c:pt>
                <c:pt idx="3482">
                  <c:v>65.630200000000002</c:v>
                </c:pt>
                <c:pt idx="3483">
                  <c:v>65.6233</c:v>
                </c:pt>
                <c:pt idx="3484">
                  <c:v>65.59729999999999</c:v>
                </c:pt>
                <c:pt idx="3485">
                  <c:v>65.575199999999995</c:v>
                </c:pt>
                <c:pt idx="3486">
                  <c:v>65.553200000000004</c:v>
                </c:pt>
                <c:pt idx="3487">
                  <c:v>65.524400000000014</c:v>
                </c:pt>
                <c:pt idx="3488">
                  <c:v>65.49969999999999</c:v>
                </c:pt>
                <c:pt idx="3489">
                  <c:v>65.492799999999988</c:v>
                </c:pt>
                <c:pt idx="3490">
                  <c:v>65.472199999999987</c:v>
                </c:pt>
                <c:pt idx="3491">
                  <c:v>65.448900000000009</c:v>
                </c:pt>
                <c:pt idx="3492">
                  <c:v>65.432400000000001</c:v>
                </c:pt>
                <c:pt idx="3493">
                  <c:v>65.419999999999987</c:v>
                </c:pt>
                <c:pt idx="3494">
                  <c:v>65.403500000000008</c:v>
                </c:pt>
                <c:pt idx="3495">
                  <c:v>65.376100000000008</c:v>
                </c:pt>
                <c:pt idx="3496">
                  <c:v>65.354099999999988</c:v>
                </c:pt>
                <c:pt idx="3497">
                  <c:v>65.329399999999993</c:v>
                </c:pt>
                <c:pt idx="3498">
                  <c:v>65.310200000000009</c:v>
                </c:pt>
                <c:pt idx="3499">
                  <c:v>65.284099999999995</c:v>
                </c:pt>
                <c:pt idx="3500">
                  <c:v>65.264800000000008</c:v>
                </c:pt>
                <c:pt idx="3501">
                  <c:v>65.247000000000014</c:v>
                </c:pt>
                <c:pt idx="3502">
                  <c:v>65.231899999999996</c:v>
                </c:pt>
                <c:pt idx="3503">
                  <c:v>65.222199999999987</c:v>
                </c:pt>
                <c:pt idx="3504">
                  <c:v>65.219600000000014</c:v>
                </c:pt>
                <c:pt idx="3505">
                  <c:v>65.20859999999999</c:v>
                </c:pt>
                <c:pt idx="3506">
                  <c:v>65.190699999999993</c:v>
                </c:pt>
                <c:pt idx="3507">
                  <c:v>65.172799999999995</c:v>
                </c:pt>
                <c:pt idx="3508">
                  <c:v>65.149499999999989</c:v>
                </c:pt>
                <c:pt idx="3509">
                  <c:v>65.128899999999987</c:v>
                </c:pt>
                <c:pt idx="3510">
                  <c:v>65.105500000000006</c:v>
                </c:pt>
                <c:pt idx="3511">
                  <c:v>65.076699999999988</c:v>
                </c:pt>
                <c:pt idx="3512">
                  <c:v>65.051899999999989</c:v>
                </c:pt>
                <c:pt idx="3513">
                  <c:v>65.036900000000003</c:v>
                </c:pt>
                <c:pt idx="3514">
                  <c:v>65.017599999999987</c:v>
                </c:pt>
                <c:pt idx="3515">
                  <c:v>65.00800000000001</c:v>
                </c:pt>
                <c:pt idx="3516">
                  <c:v>64.990199999999987</c:v>
                </c:pt>
                <c:pt idx="3517">
                  <c:v>64.961399999999998</c:v>
                </c:pt>
                <c:pt idx="3518">
                  <c:v>64.954399999999993</c:v>
                </c:pt>
                <c:pt idx="3519">
                  <c:v>64.931100000000015</c:v>
                </c:pt>
                <c:pt idx="3520">
                  <c:v>64.917400000000015</c:v>
                </c:pt>
                <c:pt idx="3521">
                  <c:v>64.892699999999991</c:v>
                </c:pt>
                <c:pt idx="3522">
                  <c:v>64.873400000000004</c:v>
                </c:pt>
                <c:pt idx="3523">
                  <c:v>64.867899999999992</c:v>
                </c:pt>
                <c:pt idx="3524">
                  <c:v>64.872099999999989</c:v>
                </c:pt>
                <c:pt idx="3525">
                  <c:v>64.85560000000001</c:v>
                </c:pt>
                <c:pt idx="3526">
                  <c:v>64.840499999999992</c:v>
                </c:pt>
                <c:pt idx="3527">
                  <c:v>64.829499999999996</c:v>
                </c:pt>
                <c:pt idx="3528">
                  <c:v>64.8322</c:v>
                </c:pt>
                <c:pt idx="3529">
                  <c:v>64.825400000000002</c:v>
                </c:pt>
                <c:pt idx="3530">
                  <c:v>64.812999999999988</c:v>
                </c:pt>
                <c:pt idx="3531">
                  <c:v>64.777299999999997</c:v>
                </c:pt>
                <c:pt idx="3532">
                  <c:v>64.753999999999991</c:v>
                </c:pt>
                <c:pt idx="3533">
                  <c:v>64.747000000000014</c:v>
                </c:pt>
                <c:pt idx="3534">
                  <c:v>64.726499999999987</c:v>
                </c:pt>
                <c:pt idx="3535">
                  <c:v>64.70859999999999</c:v>
                </c:pt>
                <c:pt idx="3536">
                  <c:v>64.692100000000011</c:v>
                </c:pt>
                <c:pt idx="3537">
                  <c:v>64.66749999999999</c:v>
                </c:pt>
                <c:pt idx="3538">
                  <c:v>64.642699999999991</c:v>
                </c:pt>
                <c:pt idx="3539">
                  <c:v>64.630400000000009</c:v>
                </c:pt>
                <c:pt idx="3540">
                  <c:v>64.620699999999999</c:v>
                </c:pt>
                <c:pt idx="3541">
                  <c:v>64.635899999999992</c:v>
                </c:pt>
                <c:pt idx="3542">
                  <c:v>64.627600000000001</c:v>
                </c:pt>
                <c:pt idx="3543">
                  <c:v>64.613799999999998</c:v>
                </c:pt>
                <c:pt idx="3544">
                  <c:v>64.600099999999998</c:v>
                </c:pt>
                <c:pt idx="3545">
                  <c:v>64.589100000000002</c:v>
                </c:pt>
                <c:pt idx="3546">
                  <c:v>64.574000000000012</c:v>
                </c:pt>
                <c:pt idx="3547">
                  <c:v>64.580900000000014</c:v>
                </c:pt>
                <c:pt idx="3548">
                  <c:v>64.565699999999993</c:v>
                </c:pt>
                <c:pt idx="3549">
                  <c:v>64.542400000000015</c:v>
                </c:pt>
                <c:pt idx="3550">
                  <c:v>64.523300000000006</c:v>
                </c:pt>
                <c:pt idx="3551">
                  <c:v>64.495699999999999</c:v>
                </c:pt>
                <c:pt idx="3552">
                  <c:v>64.481999999999999</c:v>
                </c:pt>
                <c:pt idx="3553">
                  <c:v>64.471000000000004</c:v>
                </c:pt>
                <c:pt idx="3554">
                  <c:v>64.451799999999992</c:v>
                </c:pt>
                <c:pt idx="3555">
                  <c:v>64.446300000000008</c:v>
                </c:pt>
                <c:pt idx="3556">
                  <c:v>64.451799999999992</c:v>
                </c:pt>
                <c:pt idx="3557">
                  <c:v>64.454599999999999</c:v>
                </c:pt>
                <c:pt idx="3558">
                  <c:v>64.438099999999991</c:v>
                </c:pt>
                <c:pt idx="3559">
                  <c:v>64.432600000000008</c:v>
                </c:pt>
                <c:pt idx="3560">
                  <c:v>64.421600000000012</c:v>
                </c:pt>
                <c:pt idx="3561">
                  <c:v>64.410500000000013</c:v>
                </c:pt>
                <c:pt idx="3562">
                  <c:v>64.391400000000004</c:v>
                </c:pt>
                <c:pt idx="3563">
                  <c:v>64.369400000000013</c:v>
                </c:pt>
                <c:pt idx="3564">
                  <c:v>64.348800000000011</c:v>
                </c:pt>
                <c:pt idx="3565">
                  <c:v>64.350099999999998</c:v>
                </c:pt>
                <c:pt idx="3566">
                  <c:v>64.342000000000013</c:v>
                </c:pt>
                <c:pt idx="3567">
                  <c:v>64.337799999999987</c:v>
                </c:pt>
                <c:pt idx="3568">
                  <c:v>64.339200000000005</c:v>
                </c:pt>
                <c:pt idx="3569">
                  <c:v>64.321300000000008</c:v>
                </c:pt>
                <c:pt idx="3570">
                  <c:v>64.313099999999991</c:v>
                </c:pt>
                <c:pt idx="3571">
                  <c:v>64.317200000000014</c:v>
                </c:pt>
                <c:pt idx="3572">
                  <c:v>64.311700000000002</c:v>
                </c:pt>
                <c:pt idx="3573">
                  <c:v>64.302099999999996</c:v>
                </c:pt>
                <c:pt idx="3574">
                  <c:v>64.289700000000011</c:v>
                </c:pt>
                <c:pt idx="3575">
                  <c:v>64.260799999999989</c:v>
                </c:pt>
                <c:pt idx="3576">
                  <c:v>64.234800000000007</c:v>
                </c:pt>
                <c:pt idx="3577">
                  <c:v>64.218299999999999</c:v>
                </c:pt>
                <c:pt idx="3578">
                  <c:v>64.215599999999995</c:v>
                </c:pt>
                <c:pt idx="3579">
                  <c:v>64.226599999999991</c:v>
                </c:pt>
                <c:pt idx="3580">
                  <c:v>64.207300000000004</c:v>
                </c:pt>
                <c:pt idx="3581">
                  <c:v>64.196300000000008</c:v>
                </c:pt>
                <c:pt idx="3582">
                  <c:v>64.199099999999987</c:v>
                </c:pt>
                <c:pt idx="3583">
                  <c:v>64.194999999999993</c:v>
                </c:pt>
                <c:pt idx="3584">
                  <c:v>64.182600000000008</c:v>
                </c:pt>
                <c:pt idx="3585">
                  <c:v>64.174299999999988</c:v>
                </c:pt>
                <c:pt idx="3586">
                  <c:v>64.16749999999999</c:v>
                </c:pt>
                <c:pt idx="3587">
                  <c:v>64.164700000000011</c:v>
                </c:pt>
                <c:pt idx="3588">
                  <c:v>64.166200000000003</c:v>
                </c:pt>
                <c:pt idx="3589">
                  <c:v>64.156499999999994</c:v>
                </c:pt>
                <c:pt idx="3590">
                  <c:v>64.142699999999991</c:v>
                </c:pt>
                <c:pt idx="3591">
                  <c:v>64.129099999999994</c:v>
                </c:pt>
                <c:pt idx="3592">
                  <c:v>64.112600000000015</c:v>
                </c:pt>
                <c:pt idx="3593">
                  <c:v>64.105700000000013</c:v>
                </c:pt>
                <c:pt idx="3594">
                  <c:v>64.094699999999989</c:v>
                </c:pt>
                <c:pt idx="3595">
                  <c:v>64.092000000000013</c:v>
                </c:pt>
                <c:pt idx="3596">
                  <c:v>64.089200000000005</c:v>
                </c:pt>
                <c:pt idx="3597">
                  <c:v>64.087799999999987</c:v>
                </c:pt>
                <c:pt idx="3598">
                  <c:v>64.080999999999989</c:v>
                </c:pt>
                <c:pt idx="3599">
                  <c:v>64.080999999999989</c:v>
                </c:pt>
                <c:pt idx="3600">
                  <c:v>64.086500000000001</c:v>
                </c:pt>
                <c:pt idx="3601">
                  <c:v>64.079599999999999</c:v>
                </c:pt>
                <c:pt idx="3602">
                  <c:v>64.072699999999998</c:v>
                </c:pt>
                <c:pt idx="3603">
                  <c:v>64.05619999999999</c:v>
                </c:pt>
                <c:pt idx="3604">
                  <c:v>64.0411</c:v>
                </c:pt>
                <c:pt idx="3605">
                  <c:v>64.023300000000006</c:v>
                </c:pt>
                <c:pt idx="3606">
                  <c:v>64.0137</c:v>
                </c:pt>
                <c:pt idx="3607">
                  <c:v>64.003999999999991</c:v>
                </c:pt>
                <c:pt idx="3608">
                  <c:v>64.002700000000004</c:v>
                </c:pt>
                <c:pt idx="3609">
                  <c:v>63.997199999999999</c:v>
                </c:pt>
                <c:pt idx="3610">
                  <c:v>63.987500000000004</c:v>
                </c:pt>
                <c:pt idx="3611">
                  <c:v>63.983499999999999</c:v>
                </c:pt>
                <c:pt idx="3612">
                  <c:v>63.976599999999998</c:v>
                </c:pt>
                <c:pt idx="3613">
                  <c:v>63.980700000000006</c:v>
                </c:pt>
                <c:pt idx="3614">
                  <c:v>63.983499999999999</c:v>
                </c:pt>
                <c:pt idx="3615">
                  <c:v>63.977899999999998</c:v>
                </c:pt>
                <c:pt idx="3616">
                  <c:v>63.9587</c:v>
                </c:pt>
                <c:pt idx="3617">
                  <c:v>63.940900000000006</c:v>
                </c:pt>
                <c:pt idx="3618">
                  <c:v>63.940900000000006</c:v>
                </c:pt>
                <c:pt idx="3619">
                  <c:v>63.946400000000004</c:v>
                </c:pt>
                <c:pt idx="3620">
                  <c:v>63.951900000000002</c:v>
                </c:pt>
                <c:pt idx="3621">
                  <c:v>63.945</c:v>
                </c:pt>
                <c:pt idx="3622">
                  <c:v>63.935399999999994</c:v>
                </c:pt>
                <c:pt idx="3623">
                  <c:v>63.928500000000007</c:v>
                </c:pt>
                <c:pt idx="3624">
                  <c:v>63.916199999999996</c:v>
                </c:pt>
                <c:pt idx="3625">
                  <c:v>63.907900000000005</c:v>
                </c:pt>
                <c:pt idx="3626">
                  <c:v>63.899700000000003</c:v>
                </c:pt>
                <c:pt idx="3627">
                  <c:v>63.892900000000004</c:v>
                </c:pt>
                <c:pt idx="3628">
                  <c:v>63.892900000000004</c:v>
                </c:pt>
                <c:pt idx="3629">
                  <c:v>63.894200000000005</c:v>
                </c:pt>
                <c:pt idx="3630">
                  <c:v>63.887400000000007</c:v>
                </c:pt>
                <c:pt idx="3631">
                  <c:v>63.880400000000002</c:v>
                </c:pt>
                <c:pt idx="3632">
                  <c:v>63.851599999999998</c:v>
                </c:pt>
                <c:pt idx="3633">
                  <c:v>63.817200000000007</c:v>
                </c:pt>
                <c:pt idx="3634">
                  <c:v>63.815900000000006</c:v>
                </c:pt>
                <c:pt idx="3635">
                  <c:v>63.828200000000002</c:v>
                </c:pt>
                <c:pt idx="3636">
                  <c:v>63.835200000000007</c:v>
                </c:pt>
                <c:pt idx="3637">
                  <c:v>63.824199999999998</c:v>
                </c:pt>
                <c:pt idx="3638">
                  <c:v>63.824199999999998</c:v>
                </c:pt>
                <c:pt idx="3639">
                  <c:v>63.815900000000006</c:v>
                </c:pt>
                <c:pt idx="3640">
                  <c:v>63.828200000000002</c:v>
                </c:pt>
                <c:pt idx="3641">
                  <c:v>63.813200000000002</c:v>
                </c:pt>
                <c:pt idx="3642">
                  <c:v>63.830999999999996</c:v>
                </c:pt>
                <c:pt idx="3643">
                  <c:v>63.843300000000006</c:v>
                </c:pt>
                <c:pt idx="3644">
                  <c:v>63.825499999999998</c:v>
                </c:pt>
                <c:pt idx="3645">
                  <c:v>63.7926</c:v>
                </c:pt>
                <c:pt idx="3646">
                  <c:v>63.777400000000007</c:v>
                </c:pt>
                <c:pt idx="3647">
                  <c:v>63.782900000000005</c:v>
                </c:pt>
                <c:pt idx="3648">
                  <c:v>63.802200000000006</c:v>
                </c:pt>
                <c:pt idx="3649">
                  <c:v>63.8063</c:v>
                </c:pt>
                <c:pt idx="3650">
                  <c:v>63.788400000000003</c:v>
                </c:pt>
                <c:pt idx="3651">
                  <c:v>63.765099999999997</c:v>
                </c:pt>
                <c:pt idx="3652">
                  <c:v>63.733499999999999</c:v>
                </c:pt>
                <c:pt idx="3653">
                  <c:v>63.726599999999998</c:v>
                </c:pt>
                <c:pt idx="3654">
                  <c:v>63.734900000000003</c:v>
                </c:pt>
                <c:pt idx="3655">
                  <c:v>63.725199999999994</c:v>
                </c:pt>
                <c:pt idx="3656">
                  <c:v>63.719699999999996</c:v>
                </c:pt>
                <c:pt idx="3657">
                  <c:v>63.725199999999994</c:v>
                </c:pt>
                <c:pt idx="3658">
                  <c:v>63.696400000000004</c:v>
                </c:pt>
                <c:pt idx="3659">
                  <c:v>63.695100000000004</c:v>
                </c:pt>
                <c:pt idx="3660">
                  <c:v>63.717000000000006</c:v>
                </c:pt>
                <c:pt idx="3661">
                  <c:v>63.734900000000003</c:v>
                </c:pt>
                <c:pt idx="3662">
                  <c:v>63.729400000000005</c:v>
                </c:pt>
                <c:pt idx="3663">
                  <c:v>63.700600000000001</c:v>
                </c:pt>
                <c:pt idx="3664">
                  <c:v>63.704600000000006</c:v>
                </c:pt>
                <c:pt idx="3665">
                  <c:v>63.715600000000002</c:v>
                </c:pt>
                <c:pt idx="3666">
                  <c:v>63.7074</c:v>
                </c:pt>
                <c:pt idx="3667">
                  <c:v>63.688099999999999</c:v>
                </c:pt>
                <c:pt idx="3668">
                  <c:v>63.68</c:v>
                </c:pt>
                <c:pt idx="3669">
                  <c:v>63.693599999999996</c:v>
                </c:pt>
                <c:pt idx="3670">
                  <c:v>63.6813</c:v>
                </c:pt>
                <c:pt idx="3671">
                  <c:v>63.672999999999995</c:v>
                </c:pt>
                <c:pt idx="3672">
                  <c:v>63.670300000000005</c:v>
                </c:pt>
                <c:pt idx="3673">
                  <c:v>63.664800000000007</c:v>
                </c:pt>
                <c:pt idx="3674">
                  <c:v>63.663500000000006</c:v>
                </c:pt>
                <c:pt idx="3675">
                  <c:v>63.657999999999994</c:v>
                </c:pt>
                <c:pt idx="3676">
                  <c:v>63.652499999999996</c:v>
                </c:pt>
                <c:pt idx="3677">
                  <c:v>63.642900000000004</c:v>
                </c:pt>
                <c:pt idx="3678">
                  <c:v>63.640099999999997</c:v>
                </c:pt>
                <c:pt idx="3679">
                  <c:v>63.638700000000007</c:v>
                </c:pt>
                <c:pt idx="3680">
                  <c:v>63.636000000000003</c:v>
                </c:pt>
                <c:pt idx="3681">
                  <c:v>63.629100000000001</c:v>
                </c:pt>
                <c:pt idx="3682">
                  <c:v>63.612600000000008</c:v>
                </c:pt>
                <c:pt idx="3683">
                  <c:v>63.594799999999999</c:v>
                </c:pt>
                <c:pt idx="3684">
                  <c:v>63.576900000000002</c:v>
                </c:pt>
                <c:pt idx="3685">
                  <c:v>63.563200000000002</c:v>
                </c:pt>
                <c:pt idx="3686">
                  <c:v>63.565900000000006</c:v>
                </c:pt>
                <c:pt idx="3687">
                  <c:v>63.553599999999996</c:v>
                </c:pt>
                <c:pt idx="3688">
                  <c:v>63.572799999999994</c:v>
                </c:pt>
                <c:pt idx="3689">
                  <c:v>63.607099999999996</c:v>
                </c:pt>
                <c:pt idx="3690">
                  <c:v>63.611300000000007</c:v>
                </c:pt>
                <c:pt idx="3691">
                  <c:v>63.594799999999999</c:v>
                </c:pt>
                <c:pt idx="3692">
                  <c:v>63.553599999999996</c:v>
                </c:pt>
                <c:pt idx="3693">
                  <c:v>63.548099999999998</c:v>
                </c:pt>
                <c:pt idx="3694">
                  <c:v>63.559099999999994</c:v>
                </c:pt>
                <c:pt idx="3695">
                  <c:v>63.564600000000006</c:v>
                </c:pt>
                <c:pt idx="3696">
                  <c:v>63.565900000000006</c:v>
                </c:pt>
                <c:pt idx="3697">
                  <c:v>63.567299999999996</c:v>
                </c:pt>
                <c:pt idx="3698">
                  <c:v>63.571400000000004</c:v>
                </c:pt>
                <c:pt idx="3699">
                  <c:v>63.561900000000001</c:v>
                </c:pt>
                <c:pt idx="3700">
                  <c:v>63.5426</c:v>
                </c:pt>
                <c:pt idx="3701">
                  <c:v>63.521999999999998</c:v>
                </c:pt>
                <c:pt idx="3702">
                  <c:v>63.504200000000004</c:v>
                </c:pt>
                <c:pt idx="3703">
                  <c:v>63.505500000000005</c:v>
                </c:pt>
                <c:pt idx="3704">
                  <c:v>63.491800000000005</c:v>
                </c:pt>
                <c:pt idx="3705">
                  <c:v>63.493199999999995</c:v>
                </c:pt>
                <c:pt idx="3706">
                  <c:v>63.504200000000004</c:v>
                </c:pt>
                <c:pt idx="3707">
                  <c:v>63.511000000000003</c:v>
                </c:pt>
                <c:pt idx="3708">
                  <c:v>63.504200000000004</c:v>
                </c:pt>
                <c:pt idx="3709">
                  <c:v>63.488999999999997</c:v>
                </c:pt>
                <c:pt idx="3710">
                  <c:v>63.468399999999995</c:v>
                </c:pt>
                <c:pt idx="3711">
                  <c:v>63.456099999999999</c:v>
                </c:pt>
                <c:pt idx="3712">
                  <c:v>63.446400000000004</c:v>
                </c:pt>
                <c:pt idx="3713">
                  <c:v>63.434099999999994</c:v>
                </c:pt>
                <c:pt idx="3714">
                  <c:v>63.451900000000002</c:v>
                </c:pt>
                <c:pt idx="3715">
                  <c:v>63.451900000000002</c:v>
                </c:pt>
                <c:pt idx="3716">
                  <c:v>63.443800000000003</c:v>
                </c:pt>
                <c:pt idx="3717">
                  <c:v>63.439600000000006</c:v>
                </c:pt>
                <c:pt idx="3718">
                  <c:v>63.432700000000004</c:v>
                </c:pt>
                <c:pt idx="3719">
                  <c:v>63.423099999999998</c:v>
                </c:pt>
                <c:pt idx="3720">
                  <c:v>63.419000000000004</c:v>
                </c:pt>
                <c:pt idx="3721">
                  <c:v>63.405200000000001</c:v>
                </c:pt>
                <c:pt idx="3722">
                  <c:v>63.398400000000002</c:v>
                </c:pt>
                <c:pt idx="3723">
                  <c:v>63.4039</c:v>
                </c:pt>
                <c:pt idx="3724">
                  <c:v>63.412200000000006</c:v>
                </c:pt>
                <c:pt idx="3725">
                  <c:v>63.405200000000001</c:v>
                </c:pt>
                <c:pt idx="3726">
                  <c:v>63.398400000000002</c:v>
                </c:pt>
                <c:pt idx="3727">
                  <c:v>63.388700000000007</c:v>
                </c:pt>
                <c:pt idx="3728">
                  <c:v>63.362600000000008</c:v>
                </c:pt>
                <c:pt idx="3729">
                  <c:v>63.355799999999995</c:v>
                </c:pt>
                <c:pt idx="3730">
                  <c:v>63.343499999999999</c:v>
                </c:pt>
                <c:pt idx="3731">
                  <c:v>63.335200000000007</c:v>
                </c:pt>
                <c:pt idx="3732">
                  <c:v>63.332500000000003</c:v>
                </c:pt>
                <c:pt idx="3733">
                  <c:v>63.327000000000005</c:v>
                </c:pt>
                <c:pt idx="3734">
                  <c:v>63.332500000000003</c:v>
                </c:pt>
                <c:pt idx="3735">
                  <c:v>63.329699999999995</c:v>
                </c:pt>
                <c:pt idx="3736">
                  <c:v>63.328300000000006</c:v>
                </c:pt>
                <c:pt idx="3737">
                  <c:v>63.327000000000005</c:v>
                </c:pt>
                <c:pt idx="3738">
                  <c:v>63.310499999999998</c:v>
                </c:pt>
                <c:pt idx="3739">
                  <c:v>63.280300000000004</c:v>
                </c:pt>
                <c:pt idx="3740">
                  <c:v>63.237699999999997</c:v>
                </c:pt>
                <c:pt idx="3741">
                  <c:v>63.222600000000007</c:v>
                </c:pt>
                <c:pt idx="3742">
                  <c:v>63.223900000000008</c:v>
                </c:pt>
                <c:pt idx="3743">
                  <c:v>63.238999999999997</c:v>
                </c:pt>
                <c:pt idx="3744">
                  <c:v>63.2515</c:v>
                </c:pt>
                <c:pt idx="3745">
                  <c:v>63.256999999999998</c:v>
                </c:pt>
                <c:pt idx="3746">
                  <c:v>63.266500000000001</c:v>
                </c:pt>
                <c:pt idx="3747">
                  <c:v>63.271999999999998</c:v>
                </c:pt>
                <c:pt idx="3748">
                  <c:v>63.259700000000002</c:v>
                </c:pt>
                <c:pt idx="3749">
                  <c:v>63.241800000000005</c:v>
                </c:pt>
                <c:pt idx="3750">
                  <c:v>63.230899999999998</c:v>
                </c:pt>
                <c:pt idx="3751">
                  <c:v>63.218399999999995</c:v>
                </c:pt>
                <c:pt idx="3752">
                  <c:v>63.200600000000001</c:v>
                </c:pt>
                <c:pt idx="3753">
                  <c:v>63.188300000000005</c:v>
                </c:pt>
                <c:pt idx="3754">
                  <c:v>63.177299999999995</c:v>
                </c:pt>
                <c:pt idx="3755">
                  <c:v>63.186799999999998</c:v>
                </c:pt>
                <c:pt idx="3756">
                  <c:v>63.1813</c:v>
                </c:pt>
                <c:pt idx="3757">
                  <c:v>63.170400000000008</c:v>
                </c:pt>
                <c:pt idx="3758">
                  <c:v>63.162200000000006</c:v>
                </c:pt>
                <c:pt idx="3759">
                  <c:v>63.149800000000006</c:v>
                </c:pt>
                <c:pt idx="3760">
                  <c:v>63.1402</c:v>
                </c:pt>
                <c:pt idx="3761">
                  <c:v>63.118199999999995</c:v>
                </c:pt>
                <c:pt idx="3762">
                  <c:v>63.115400000000001</c:v>
                </c:pt>
                <c:pt idx="3763">
                  <c:v>63.1128</c:v>
                </c:pt>
                <c:pt idx="3764">
                  <c:v>63.105799999999995</c:v>
                </c:pt>
                <c:pt idx="3765">
                  <c:v>63.101800000000004</c:v>
                </c:pt>
                <c:pt idx="3766">
                  <c:v>63.097600000000007</c:v>
                </c:pt>
                <c:pt idx="3767">
                  <c:v>63.085200000000007</c:v>
                </c:pt>
                <c:pt idx="3768">
                  <c:v>63.075700000000005</c:v>
                </c:pt>
                <c:pt idx="3769">
                  <c:v>63.0687</c:v>
                </c:pt>
                <c:pt idx="3770">
                  <c:v>63.053699999999999</c:v>
                </c:pt>
                <c:pt idx="3771">
                  <c:v>63.050900000000006</c:v>
                </c:pt>
                <c:pt idx="3772">
                  <c:v>63.035800000000002</c:v>
                </c:pt>
                <c:pt idx="3773">
                  <c:v>63.011100000000006</c:v>
                </c:pt>
                <c:pt idx="3774">
                  <c:v>63.012499999999996</c:v>
                </c:pt>
                <c:pt idx="3775">
                  <c:v>63.019299999999994</c:v>
                </c:pt>
                <c:pt idx="3776">
                  <c:v>63.0152</c:v>
                </c:pt>
                <c:pt idx="3777">
                  <c:v>63.002800000000001</c:v>
                </c:pt>
                <c:pt idx="3778">
                  <c:v>62.987699999999997</c:v>
                </c:pt>
                <c:pt idx="3779">
                  <c:v>62.971200000000003</c:v>
                </c:pt>
                <c:pt idx="3780">
                  <c:v>62.957600000000006</c:v>
                </c:pt>
                <c:pt idx="3781">
                  <c:v>62.935499999999998</c:v>
                </c:pt>
                <c:pt idx="3782">
                  <c:v>62.923200000000001</c:v>
                </c:pt>
                <c:pt idx="3783">
                  <c:v>62.906700000000008</c:v>
                </c:pt>
                <c:pt idx="3784">
                  <c:v>62.9026</c:v>
                </c:pt>
                <c:pt idx="3785">
                  <c:v>62.898400000000002</c:v>
                </c:pt>
                <c:pt idx="3786">
                  <c:v>62.907999999999994</c:v>
                </c:pt>
                <c:pt idx="3787">
                  <c:v>62.920499999999997</c:v>
                </c:pt>
                <c:pt idx="3788">
                  <c:v>62.927299999999995</c:v>
                </c:pt>
                <c:pt idx="3789">
                  <c:v>62.913500000000006</c:v>
                </c:pt>
                <c:pt idx="3790">
                  <c:v>62.891600000000004</c:v>
                </c:pt>
                <c:pt idx="3791">
                  <c:v>62.865500000000004</c:v>
                </c:pt>
                <c:pt idx="3792">
                  <c:v>62.840799999999994</c:v>
                </c:pt>
                <c:pt idx="3793">
                  <c:v>62.811900000000001</c:v>
                </c:pt>
                <c:pt idx="3794">
                  <c:v>62.795400000000008</c:v>
                </c:pt>
                <c:pt idx="3795">
                  <c:v>62.792700000000004</c:v>
                </c:pt>
                <c:pt idx="3796">
                  <c:v>62.792700000000004</c:v>
                </c:pt>
                <c:pt idx="3797">
                  <c:v>62.787200000000006</c:v>
                </c:pt>
                <c:pt idx="3798">
                  <c:v>62.785800000000002</c:v>
                </c:pt>
                <c:pt idx="3799">
                  <c:v>62.800900000000006</c:v>
                </c:pt>
                <c:pt idx="3800">
                  <c:v>62.798200000000001</c:v>
                </c:pt>
                <c:pt idx="3801">
                  <c:v>62.789899999999996</c:v>
                </c:pt>
                <c:pt idx="3802">
                  <c:v>62.780300000000004</c:v>
                </c:pt>
                <c:pt idx="3803">
                  <c:v>62.758299999999998</c:v>
                </c:pt>
                <c:pt idx="3804">
                  <c:v>62.7254</c:v>
                </c:pt>
                <c:pt idx="3805">
                  <c:v>62.714400000000005</c:v>
                </c:pt>
                <c:pt idx="3806">
                  <c:v>62.704799999999999</c:v>
                </c:pt>
                <c:pt idx="3807">
                  <c:v>62.704799999999999</c:v>
                </c:pt>
                <c:pt idx="3808">
                  <c:v>62.702099999999994</c:v>
                </c:pt>
                <c:pt idx="3809">
                  <c:v>62.682800000000007</c:v>
                </c:pt>
                <c:pt idx="3810">
                  <c:v>62.656700000000008</c:v>
                </c:pt>
                <c:pt idx="3811">
                  <c:v>62.658200000000001</c:v>
                </c:pt>
                <c:pt idx="3812">
                  <c:v>62.6389</c:v>
                </c:pt>
                <c:pt idx="3813">
                  <c:v>62.621100000000006</c:v>
                </c:pt>
                <c:pt idx="3814">
                  <c:v>62.592199999999998</c:v>
                </c:pt>
                <c:pt idx="3815">
                  <c:v>62.575700000000005</c:v>
                </c:pt>
                <c:pt idx="3816">
                  <c:v>62.582500000000003</c:v>
                </c:pt>
                <c:pt idx="3817">
                  <c:v>62.581200000000003</c:v>
                </c:pt>
                <c:pt idx="3818">
                  <c:v>62.550900000000006</c:v>
                </c:pt>
                <c:pt idx="3819">
                  <c:v>62.566099999999999</c:v>
                </c:pt>
                <c:pt idx="3820">
                  <c:v>62.595000000000006</c:v>
                </c:pt>
                <c:pt idx="3821">
                  <c:v>62.585299999999997</c:v>
                </c:pt>
                <c:pt idx="3822">
                  <c:v>62.582500000000003</c:v>
                </c:pt>
                <c:pt idx="3823">
                  <c:v>62.557899999999997</c:v>
                </c:pt>
                <c:pt idx="3824">
                  <c:v>62.531799999999997</c:v>
                </c:pt>
                <c:pt idx="3825">
                  <c:v>62.515300000000003</c:v>
                </c:pt>
                <c:pt idx="3826">
                  <c:v>62.506999999999998</c:v>
                </c:pt>
                <c:pt idx="3827">
                  <c:v>62.506999999999998</c:v>
                </c:pt>
                <c:pt idx="3828">
                  <c:v>62.493299999999998</c:v>
                </c:pt>
                <c:pt idx="3829">
                  <c:v>62.496000000000002</c:v>
                </c:pt>
                <c:pt idx="3830">
                  <c:v>62.453399999999995</c:v>
                </c:pt>
                <c:pt idx="3831">
                  <c:v>62.445299999999996</c:v>
                </c:pt>
                <c:pt idx="3832">
                  <c:v>62.4343</c:v>
                </c:pt>
                <c:pt idx="3833">
                  <c:v>62.437000000000005</c:v>
                </c:pt>
                <c:pt idx="3834">
                  <c:v>62.406700000000008</c:v>
                </c:pt>
                <c:pt idx="3835">
                  <c:v>62.410900000000005</c:v>
                </c:pt>
                <c:pt idx="3836">
                  <c:v>62.393000000000008</c:v>
                </c:pt>
                <c:pt idx="3837">
                  <c:v>62.379300000000008</c:v>
                </c:pt>
                <c:pt idx="3838">
                  <c:v>62.399899999999995</c:v>
                </c:pt>
                <c:pt idx="3839">
                  <c:v>62.401199999999996</c:v>
                </c:pt>
                <c:pt idx="3840">
                  <c:v>62.382100000000001</c:v>
                </c:pt>
                <c:pt idx="3841">
                  <c:v>62.361499999999999</c:v>
                </c:pt>
                <c:pt idx="3842">
                  <c:v>62.340799999999994</c:v>
                </c:pt>
                <c:pt idx="3843">
                  <c:v>62.328499999999998</c:v>
                </c:pt>
                <c:pt idx="3844">
                  <c:v>62.313399999999994</c:v>
                </c:pt>
                <c:pt idx="3845">
                  <c:v>62.294100000000007</c:v>
                </c:pt>
                <c:pt idx="3846">
                  <c:v>62.290100000000002</c:v>
                </c:pt>
                <c:pt idx="3847">
                  <c:v>62.2776</c:v>
                </c:pt>
                <c:pt idx="3848">
                  <c:v>62.276299999999999</c:v>
                </c:pt>
                <c:pt idx="3849">
                  <c:v>62.287299999999995</c:v>
                </c:pt>
                <c:pt idx="3850">
                  <c:v>62.264000000000003</c:v>
                </c:pt>
                <c:pt idx="3851">
                  <c:v>62.261199999999995</c:v>
                </c:pt>
                <c:pt idx="3852">
                  <c:v>62.247499999999995</c:v>
                </c:pt>
                <c:pt idx="3853">
                  <c:v>62.2117</c:v>
                </c:pt>
                <c:pt idx="3854">
                  <c:v>62.2104</c:v>
                </c:pt>
                <c:pt idx="3855">
                  <c:v>62.2117</c:v>
                </c:pt>
                <c:pt idx="3856">
                  <c:v>62.187000000000005</c:v>
                </c:pt>
                <c:pt idx="3857">
                  <c:v>62.156799999999997</c:v>
                </c:pt>
                <c:pt idx="3858">
                  <c:v>62.148599999999995</c:v>
                </c:pt>
                <c:pt idx="3859">
                  <c:v>62.126600000000003</c:v>
                </c:pt>
                <c:pt idx="3860">
                  <c:v>62.137599999999999</c:v>
                </c:pt>
                <c:pt idx="3861">
                  <c:v>62.137599999999999</c:v>
                </c:pt>
                <c:pt idx="3862">
                  <c:v>62.132100000000001</c:v>
                </c:pt>
                <c:pt idx="3863">
                  <c:v>62.111499999999999</c:v>
                </c:pt>
                <c:pt idx="3864">
                  <c:v>62.114300000000007</c:v>
                </c:pt>
                <c:pt idx="3865">
                  <c:v>62.115600000000008</c:v>
                </c:pt>
                <c:pt idx="3866">
                  <c:v>62.119800000000005</c:v>
                </c:pt>
                <c:pt idx="3867">
                  <c:v>62.086800000000004</c:v>
                </c:pt>
                <c:pt idx="3868">
                  <c:v>62.052399999999999</c:v>
                </c:pt>
                <c:pt idx="3869">
                  <c:v>62.0456</c:v>
                </c:pt>
                <c:pt idx="3870">
                  <c:v>62.052399999999999</c:v>
                </c:pt>
                <c:pt idx="3871">
                  <c:v>62.048300000000005</c:v>
                </c:pt>
                <c:pt idx="3872">
                  <c:v>62.033200000000001</c:v>
                </c:pt>
                <c:pt idx="3873">
                  <c:v>62.020800000000001</c:v>
                </c:pt>
                <c:pt idx="3874">
                  <c:v>62.008500000000005</c:v>
                </c:pt>
                <c:pt idx="3875">
                  <c:v>62.012599999999999</c:v>
                </c:pt>
                <c:pt idx="3876">
                  <c:v>62.014000000000003</c:v>
                </c:pt>
                <c:pt idx="3877">
                  <c:v>61.998899999999999</c:v>
                </c:pt>
                <c:pt idx="3878">
                  <c:v>61.981000000000002</c:v>
                </c:pt>
                <c:pt idx="3879">
                  <c:v>61.954900000000002</c:v>
                </c:pt>
                <c:pt idx="3880">
                  <c:v>61.945299999999996</c:v>
                </c:pt>
                <c:pt idx="3881">
                  <c:v>61.935700000000004</c:v>
                </c:pt>
                <c:pt idx="3882">
                  <c:v>61.9206</c:v>
                </c:pt>
                <c:pt idx="3883">
                  <c:v>61.912299999999995</c:v>
                </c:pt>
                <c:pt idx="3884">
                  <c:v>61.902700000000003</c:v>
                </c:pt>
                <c:pt idx="3885">
                  <c:v>61.890400000000007</c:v>
                </c:pt>
                <c:pt idx="3886">
                  <c:v>61.887599999999999</c:v>
                </c:pt>
                <c:pt idx="3887">
                  <c:v>61.884899999999995</c:v>
                </c:pt>
                <c:pt idx="3888">
                  <c:v>61.878099999999996</c:v>
                </c:pt>
                <c:pt idx="3889">
                  <c:v>61.866999999999997</c:v>
                </c:pt>
                <c:pt idx="3890">
                  <c:v>61.853299999999997</c:v>
                </c:pt>
                <c:pt idx="3891">
                  <c:v>61.841000000000001</c:v>
                </c:pt>
                <c:pt idx="3892">
                  <c:v>61.830000000000005</c:v>
                </c:pt>
                <c:pt idx="3893">
                  <c:v>61.820299999999996</c:v>
                </c:pt>
                <c:pt idx="3894">
                  <c:v>61.807899999999997</c:v>
                </c:pt>
                <c:pt idx="3895">
                  <c:v>61.792899999999996</c:v>
                </c:pt>
                <c:pt idx="3896">
                  <c:v>61.784600000000005</c:v>
                </c:pt>
                <c:pt idx="3897">
                  <c:v>61.7819</c:v>
                </c:pt>
                <c:pt idx="3898">
                  <c:v>61.772299999999994</c:v>
                </c:pt>
                <c:pt idx="3899">
                  <c:v>61.762599999999999</c:v>
                </c:pt>
                <c:pt idx="3900">
                  <c:v>61.755800000000001</c:v>
                </c:pt>
                <c:pt idx="3901">
                  <c:v>61.744800000000005</c:v>
                </c:pt>
                <c:pt idx="3902">
                  <c:v>61.732400000000005</c:v>
                </c:pt>
                <c:pt idx="3903">
                  <c:v>61.717300000000002</c:v>
                </c:pt>
                <c:pt idx="3904">
                  <c:v>61.693999999999996</c:v>
                </c:pt>
                <c:pt idx="3905">
                  <c:v>61.681599999999996</c:v>
                </c:pt>
                <c:pt idx="3906">
                  <c:v>61.683</c:v>
                </c:pt>
                <c:pt idx="3907">
                  <c:v>61.685800000000008</c:v>
                </c:pt>
                <c:pt idx="3908">
                  <c:v>61.6843</c:v>
                </c:pt>
                <c:pt idx="3909">
                  <c:v>61.678800000000003</c:v>
                </c:pt>
                <c:pt idx="3910">
                  <c:v>61.6706</c:v>
                </c:pt>
                <c:pt idx="3911">
                  <c:v>61.6569</c:v>
                </c:pt>
                <c:pt idx="3912">
                  <c:v>61.645900000000005</c:v>
                </c:pt>
                <c:pt idx="3913">
                  <c:v>61.644500000000001</c:v>
                </c:pt>
                <c:pt idx="3914">
                  <c:v>61.637700000000002</c:v>
                </c:pt>
                <c:pt idx="3915">
                  <c:v>61.622599999999998</c:v>
                </c:pt>
                <c:pt idx="3916">
                  <c:v>61.607499999999995</c:v>
                </c:pt>
                <c:pt idx="3917">
                  <c:v>61.593700000000005</c:v>
                </c:pt>
                <c:pt idx="3918">
                  <c:v>61.582699999999996</c:v>
                </c:pt>
                <c:pt idx="3919">
                  <c:v>61.581300000000006</c:v>
                </c:pt>
                <c:pt idx="3920">
                  <c:v>61.584099999999999</c:v>
                </c:pt>
                <c:pt idx="3921">
                  <c:v>61.585500000000003</c:v>
                </c:pt>
                <c:pt idx="3922">
                  <c:v>61.584099999999999</c:v>
                </c:pt>
                <c:pt idx="3923">
                  <c:v>61.566200000000002</c:v>
                </c:pt>
                <c:pt idx="3924">
                  <c:v>61.553900000000006</c:v>
                </c:pt>
                <c:pt idx="3925">
                  <c:v>61.540100000000002</c:v>
                </c:pt>
                <c:pt idx="3926">
                  <c:v>61.5319</c:v>
                </c:pt>
                <c:pt idx="3927">
                  <c:v>61.519500000000001</c:v>
                </c:pt>
                <c:pt idx="3928">
                  <c:v>61.511299999999999</c:v>
                </c:pt>
                <c:pt idx="3929">
                  <c:v>61.503000000000007</c:v>
                </c:pt>
                <c:pt idx="3930">
                  <c:v>61.500300000000003</c:v>
                </c:pt>
                <c:pt idx="3931">
                  <c:v>61.493500000000004</c:v>
                </c:pt>
                <c:pt idx="3932">
                  <c:v>61.474200000000003</c:v>
                </c:pt>
                <c:pt idx="3933">
                  <c:v>61.463200000000008</c:v>
                </c:pt>
                <c:pt idx="3934">
                  <c:v>61.464599999999997</c:v>
                </c:pt>
                <c:pt idx="3935">
                  <c:v>61.459099999999999</c:v>
                </c:pt>
                <c:pt idx="3936">
                  <c:v>61.445399999999999</c:v>
                </c:pt>
                <c:pt idx="3937">
                  <c:v>61.434400000000004</c:v>
                </c:pt>
                <c:pt idx="3938">
                  <c:v>61.423399999999994</c:v>
                </c:pt>
                <c:pt idx="3939">
                  <c:v>61.422000000000004</c:v>
                </c:pt>
                <c:pt idx="3940">
                  <c:v>61.417899999999996</c:v>
                </c:pt>
                <c:pt idx="3941">
                  <c:v>61.424799999999998</c:v>
                </c:pt>
                <c:pt idx="3942">
                  <c:v>61.410999999999994</c:v>
                </c:pt>
                <c:pt idx="3943">
                  <c:v>61.401400000000002</c:v>
                </c:pt>
                <c:pt idx="3944">
                  <c:v>61.387700000000002</c:v>
                </c:pt>
                <c:pt idx="3945">
                  <c:v>61.372599999999998</c:v>
                </c:pt>
                <c:pt idx="3946">
                  <c:v>61.353299999999997</c:v>
                </c:pt>
                <c:pt idx="3947">
                  <c:v>61.343799999999995</c:v>
                </c:pt>
                <c:pt idx="3948">
                  <c:v>61.353299999999997</c:v>
                </c:pt>
                <c:pt idx="3949">
                  <c:v>61.341000000000001</c:v>
                </c:pt>
                <c:pt idx="3950">
                  <c:v>61.339599999999997</c:v>
                </c:pt>
                <c:pt idx="3951">
                  <c:v>61.346499999999999</c:v>
                </c:pt>
                <c:pt idx="3952">
                  <c:v>61.358799999999995</c:v>
                </c:pt>
                <c:pt idx="3953">
                  <c:v>61.349300000000007</c:v>
                </c:pt>
                <c:pt idx="3954">
                  <c:v>61.339599999999997</c:v>
                </c:pt>
                <c:pt idx="3955">
                  <c:v>61.320399999999999</c:v>
                </c:pt>
                <c:pt idx="3956">
                  <c:v>61.312199999999997</c:v>
                </c:pt>
                <c:pt idx="3957">
                  <c:v>61.309400000000004</c:v>
                </c:pt>
                <c:pt idx="3958">
                  <c:v>61.303900000000006</c:v>
                </c:pt>
                <c:pt idx="3959">
                  <c:v>61.284699999999994</c:v>
                </c:pt>
                <c:pt idx="3960">
                  <c:v>61.270999999999994</c:v>
                </c:pt>
                <c:pt idx="3961">
                  <c:v>61.265499999999996</c:v>
                </c:pt>
                <c:pt idx="3962">
                  <c:v>61.266799999999996</c:v>
                </c:pt>
                <c:pt idx="3963">
                  <c:v>61.262700000000002</c:v>
                </c:pt>
                <c:pt idx="3964">
                  <c:v>61.246199999999995</c:v>
                </c:pt>
                <c:pt idx="3965">
                  <c:v>61.235199999999999</c:v>
                </c:pt>
                <c:pt idx="3966">
                  <c:v>61.228400000000001</c:v>
                </c:pt>
                <c:pt idx="3967">
                  <c:v>61.224200000000003</c:v>
                </c:pt>
                <c:pt idx="3968">
                  <c:v>61.231100000000005</c:v>
                </c:pt>
                <c:pt idx="3969">
                  <c:v>61.235199999999999</c:v>
                </c:pt>
                <c:pt idx="3970">
                  <c:v>61.242200000000004</c:v>
                </c:pt>
                <c:pt idx="3971">
                  <c:v>61.235199999999999</c:v>
                </c:pt>
                <c:pt idx="3972">
                  <c:v>61.222900000000003</c:v>
                </c:pt>
                <c:pt idx="3973">
                  <c:v>61.218799999999995</c:v>
                </c:pt>
                <c:pt idx="3974">
                  <c:v>61.213299999999997</c:v>
                </c:pt>
                <c:pt idx="3975">
                  <c:v>61.188600000000001</c:v>
                </c:pt>
                <c:pt idx="3976">
                  <c:v>61.181699999999999</c:v>
                </c:pt>
                <c:pt idx="3977">
                  <c:v>61.174799999999998</c:v>
                </c:pt>
                <c:pt idx="3978">
                  <c:v>61.174799999999998</c:v>
                </c:pt>
                <c:pt idx="3979">
                  <c:v>61.159699999999994</c:v>
                </c:pt>
                <c:pt idx="3980">
                  <c:v>61.139100000000006</c:v>
                </c:pt>
                <c:pt idx="3981">
                  <c:v>61.150100000000002</c:v>
                </c:pt>
                <c:pt idx="3982">
                  <c:v>61.170700000000004</c:v>
                </c:pt>
                <c:pt idx="3983">
                  <c:v>61.150100000000002</c:v>
                </c:pt>
                <c:pt idx="3984">
                  <c:v>61.125400000000006</c:v>
                </c:pt>
                <c:pt idx="3985">
                  <c:v>61.150100000000002</c:v>
                </c:pt>
                <c:pt idx="3986">
                  <c:v>61.166500000000006</c:v>
                </c:pt>
                <c:pt idx="3987">
                  <c:v>61.170700000000004</c:v>
                </c:pt>
                <c:pt idx="3988">
                  <c:v>61.165200000000006</c:v>
                </c:pt>
                <c:pt idx="3989">
                  <c:v>61.151500000000006</c:v>
                </c:pt>
                <c:pt idx="3990">
                  <c:v>61.1432</c:v>
                </c:pt>
                <c:pt idx="3991">
                  <c:v>61.125400000000006</c:v>
                </c:pt>
                <c:pt idx="3992">
                  <c:v>61.104800000000004</c:v>
                </c:pt>
                <c:pt idx="3993">
                  <c:v>61.082799999999999</c:v>
                </c:pt>
                <c:pt idx="3994">
                  <c:v>61.052600000000005</c:v>
                </c:pt>
                <c:pt idx="3995">
                  <c:v>61.042899999999996</c:v>
                </c:pt>
                <c:pt idx="3996">
                  <c:v>61.047100000000007</c:v>
                </c:pt>
                <c:pt idx="3997">
                  <c:v>61.056699999999999</c:v>
                </c:pt>
                <c:pt idx="3998">
                  <c:v>61.048399999999994</c:v>
                </c:pt>
                <c:pt idx="3999">
                  <c:v>61.052600000000005</c:v>
                </c:pt>
                <c:pt idx="4000">
                  <c:v>61.053900000000006</c:v>
                </c:pt>
                <c:pt idx="4001">
                  <c:v>61.053900000000006</c:v>
                </c:pt>
                <c:pt idx="4002">
                  <c:v>61.044400000000003</c:v>
                </c:pt>
                <c:pt idx="4003">
                  <c:v>61.040200000000006</c:v>
                </c:pt>
                <c:pt idx="4004">
                  <c:v>61.042899999999996</c:v>
                </c:pt>
                <c:pt idx="4005">
                  <c:v>61.036099999999998</c:v>
                </c:pt>
                <c:pt idx="4006">
                  <c:v>61.023800000000001</c:v>
                </c:pt>
                <c:pt idx="4007">
                  <c:v>61.026500000000006</c:v>
                </c:pt>
                <c:pt idx="4008">
                  <c:v>61.029299999999999</c:v>
                </c:pt>
                <c:pt idx="4009">
                  <c:v>61.027800000000006</c:v>
                </c:pt>
                <c:pt idx="4010">
                  <c:v>61.018300000000004</c:v>
                </c:pt>
                <c:pt idx="4011">
                  <c:v>61.01</c:v>
                </c:pt>
                <c:pt idx="4012">
                  <c:v>60.993500000000004</c:v>
                </c:pt>
                <c:pt idx="4013">
                  <c:v>60.975699999999996</c:v>
                </c:pt>
                <c:pt idx="4014">
                  <c:v>60.978400000000001</c:v>
                </c:pt>
                <c:pt idx="4015">
                  <c:v>60.988000000000007</c:v>
                </c:pt>
                <c:pt idx="4016">
                  <c:v>60.999000000000002</c:v>
                </c:pt>
                <c:pt idx="4017">
                  <c:v>61.001799999999996</c:v>
                </c:pt>
                <c:pt idx="4018">
                  <c:v>60.9908</c:v>
                </c:pt>
                <c:pt idx="4019">
                  <c:v>60.9771</c:v>
                </c:pt>
                <c:pt idx="4020">
                  <c:v>60.966100000000004</c:v>
                </c:pt>
                <c:pt idx="4021">
                  <c:v>60.959200000000003</c:v>
                </c:pt>
                <c:pt idx="4022">
                  <c:v>60.950899999999997</c:v>
                </c:pt>
                <c:pt idx="4023">
                  <c:v>60.940000000000005</c:v>
                </c:pt>
                <c:pt idx="4024">
                  <c:v>60.938600000000001</c:v>
                </c:pt>
                <c:pt idx="4025">
                  <c:v>60.938600000000001</c:v>
                </c:pt>
                <c:pt idx="4026">
                  <c:v>60.948200000000007</c:v>
                </c:pt>
                <c:pt idx="4027">
                  <c:v>60.945500000000003</c:v>
                </c:pt>
                <c:pt idx="4028">
                  <c:v>60.941300000000005</c:v>
                </c:pt>
                <c:pt idx="4029">
                  <c:v>60.930299999999995</c:v>
                </c:pt>
                <c:pt idx="4030">
                  <c:v>60.917999999999999</c:v>
                </c:pt>
                <c:pt idx="4031">
                  <c:v>60.909699999999994</c:v>
                </c:pt>
                <c:pt idx="4032">
                  <c:v>60.909699999999994</c:v>
                </c:pt>
                <c:pt idx="4033">
                  <c:v>60.916699999999999</c:v>
                </c:pt>
                <c:pt idx="4034">
                  <c:v>60.923499999999997</c:v>
                </c:pt>
                <c:pt idx="4035">
                  <c:v>60.927600000000005</c:v>
                </c:pt>
                <c:pt idx="4036">
                  <c:v>60.9193</c:v>
                </c:pt>
                <c:pt idx="4037">
                  <c:v>60.901500000000006</c:v>
                </c:pt>
                <c:pt idx="4038">
                  <c:v>60.878099999999996</c:v>
                </c:pt>
                <c:pt idx="4039">
                  <c:v>60.869899999999994</c:v>
                </c:pt>
                <c:pt idx="4040">
                  <c:v>60.868600000000008</c:v>
                </c:pt>
                <c:pt idx="4041">
                  <c:v>60.871299999999998</c:v>
                </c:pt>
                <c:pt idx="4042">
                  <c:v>60.879600000000003</c:v>
                </c:pt>
                <c:pt idx="4043">
                  <c:v>60.872599999999998</c:v>
                </c:pt>
                <c:pt idx="4044">
                  <c:v>60.885100000000001</c:v>
                </c:pt>
                <c:pt idx="4045">
                  <c:v>60.885100000000001</c:v>
                </c:pt>
                <c:pt idx="4046">
                  <c:v>60.871299999999998</c:v>
                </c:pt>
                <c:pt idx="4047">
                  <c:v>60.858899999999998</c:v>
                </c:pt>
                <c:pt idx="4048">
                  <c:v>60.842499999999994</c:v>
                </c:pt>
                <c:pt idx="4049">
                  <c:v>60.858899999999998</c:v>
                </c:pt>
                <c:pt idx="4050">
                  <c:v>60.867100000000001</c:v>
                </c:pt>
                <c:pt idx="4051">
                  <c:v>60.876799999999996</c:v>
                </c:pt>
                <c:pt idx="4052">
                  <c:v>60.871299999999998</c:v>
                </c:pt>
                <c:pt idx="4053">
                  <c:v>60.871299999999998</c:v>
                </c:pt>
                <c:pt idx="4054">
                  <c:v>60.853500000000004</c:v>
                </c:pt>
                <c:pt idx="4055">
                  <c:v>60.834200000000003</c:v>
                </c:pt>
                <c:pt idx="4056">
                  <c:v>60.835500000000003</c:v>
                </c:pt>
                <c:pt idx="4057">
                  <c:v>60.841100000000004</c:v>
                </c:pt>
                <c:pt idx="4058">
                  <c:v>60.817699999999995</c:v>
                </c:pt>
                <c:pt idx="4059">
                  <c:v>60.806699999999999</c:v>
                </c:pt>
                <c:pt idx="4060">
                  <c:v>60.803999999999995</c:v>
                </c:pt>
                <c:pt idx="4061">
                  <c:v>60.816399999999994</c:v>
                </c:pt>
                <c:pt idx="4062">
                  <c:v>60.824599999999997</c:v>
                </c:pt>
                <c:pt idx="4063">
                  <c:v>60.835500000000003</c:v>
                </c:pt>
                <c:pt idx="4064">
                  <c:v>60.824599999999997</c:v>
                </c:pt>
                <c:pt idx="4065">
                  <c:v>60.798499999999997</c:v>
                </c:pt>
                <c:pt idx="4066">
                  <c:v>60.793100000000003</c:v>
                </c:pt>
                <c:pt idx="4067">
                  <c:v>60.815000000000005</c:v>
                </c:pt>
                <c:pt idx="4068">
                  <c:v>60.823200000000007</c:v>
                </c:pt>
                <c:pt idx="4069">
                  <c:v>60.812199999999997</c:v>
                </c:pt>
                <c:pt idx="4070">
                  <c:v>60.817699999999995</c:v>
                </c:pt>
                <c:pt idx="4071">
                  <c:v>60.788900000000005</c:v>
                </c:pt>
                <c:pt idx="4072">
                  <c:v>60.790299999999995</c:v>
                </c:pt>
                <c:pt idx="4073">
                  <c:v>60.791599999999995</c:v>
                </c:pt>
                <c:pt idx="4074">
                  <c:v>60.795800000000007</c:v>
                </c:pt>
                <c:pt idx="4075">
                  <c:v>60.779299999999999</c:v>
                </c:pt>
                <c:pt idx="4076">
                  <c:v>60.787500000000001</c:v>
                </c:pt>
                <c:pt idx="4077">
                  <c:v>60.783400000000007</c:v>
                </c:pt>
                <c:pt idx="4078">
                  <c:v>60.777899999999995</c:v>
                </c:pt>
                <c:pt idx="4079">
                  <c:v>60.768300000000004</c:v>
                </c:pt>
                <c:pt idx="4080">
                  <c:v>60.7669</c:v>
                </c:pt>
                <c:pt idx="4081">
                  <c:v>60.762800000000006</c:v>
                </c:pt>
                <c:pt idx="4082">
                  <c:v>60.7545</c:v>
                </c:pt>
                <c:pt idx="4083">
                  <c:v>60.749000000000002</c:v>
                </c:pt>
                <c:pt idx="4084">
                  <c:v>60.751799999999996</c:v>
                </c:pt>
                <c:pt idx="4085">
                  <c:v>60.765499999999996</c:v>
                </c:pt>
                <c:pt idx="4086">
                  <c:v>60.779299999999999</c:v>
                </c:pt>
                <c:pt idx="4087">
                  <c:v>60.791599999999995</c:v>
                </c:pt>
                <c:pt idx="4088">
                  <c:v>60.784799999999997</c:v>
                </c:pt>
                <c:pt idx="4089">
                  <c:v>60.761500000000005</c:v>
                </c:pt>
                <c:pt idx="4090">
                  <c:v>60.7408</c:v>
                </c:pt>
                <c:pt idx="4091">
                  <c:v>60.738000000000007</c:v>
                </c:pt>
                <c:pt idx="4092">
                  <c:v>60.736700000000006</c:v>
                </c:pt>
                <c:pt idx="4093">
                  <c:v>60.736700000000006</c:v>
                </c:pt>
                <c:pt idx="4094">
                  <c:v>60.736700000000006</c:v>
                </c:pt>
                <c:pt idx="4095">
                  <c:v>60.750499999999995</c:v>
                </c:pt>
                <c:pt idx="4096">
                  <c:v>60.743500000000004</c:v>
                </c:pt>
                <c:pt idx="4097">
                  <c:v>60.739399999999996</c:v>
                </c:pt>
                <c:pt idx="4098">
                  <c:v>60.733899999999998</c:v>
                </c:pt>
                <c:pt idx="4099">
                  <c:v>60.718899999999998</c:v>
                </c:pt>
                <c:pt idx="4100">
                  <c:v>60.718899999999998</c:v>
                </c:pt>
                <c:pt idx="4101">
                  <c:v>60.718899999999998</c:v>
                </c:pt>
                <c:pt idx="4102">
                  <c:v>60.7271</c:v>
                </c:pt>
                <c:pt idx="4103">
                  <c:v>60.733899999999998</c:v>
                </c:pt>
                <c:pt idx="4104">
                  <c:v>60.736700000000006</c:v>
                </c:pt>
                <c:pt idx="4105">
                  <c:v>60.733899999999998</c:v>
                </c:pt>
                <c:pt idx="4106">
                  <c:v>60.735400000000006</c:v>
                </c:pt>
                <c:pt idx="4107">
                  <c:v>60.720199999999998</c:v>
                </c:pt>
                <c:pt idx="4108">
                  <c:v>60.703799999999994</c:v>
                </c:pt>
                <c:pt idx="4109">
                  <c:v>60.690000000000005</c:v>
                </c:pt>
                <c:pt idx="4110">
                  <c:v>60.683100000000003</c:v>
                </c:pt>
                <c:pt idx="4111">
                  <c:v>60.683100000000003</c:v>
                </c:pt>
                <c:pt idx="4112">
                  <c:v>60.699599999999997</c:v>
                </c:pt>
                <c:pt idx="4113">
                  <c:v>60.710600000000007</c:v>
                </c:pt>
                <c:pt idx="4114">
                  <c:v>60.699599999999997</c:v>
                </c:pt>
                <c:pt idx="4115">
                  <c:v>60.695500000000003</c:v>
                </c:pt>
                <c:pt idx="4116">
                  <c:v>60.702400000000004</c:v>
                </c:pt>
                <c:pt idx="4117">
                  <c:v>60.707900000000002</c:v>
                </c:pt>
                <c:pt idx="4118">
                  <c:v>60.695500000000003</c:v>
                </c:pt>
                <c:pt idx="4119">
                  <c:v>60.692799999999998</c:v>
                </c:pt>
                <c:pt idx="4120">
                  <c:v>60.692799999999998</c:v>
                </c:pt>
                <c:pt idx="4121">
                  <c:v>60.692799999999998</c:v>
                </c:pt>
                <c:pt idx="4122">
                  <c:v>60.694099999999999</c:v>
                </c:pt>
                <c:pt idx="4123">
                  <c:v>60.683100000000003</c:v>
                </c:pt>
                <c:pt idx="4124">
                  <c:v>60.676300000000005</c:v>
                </c:pt>
                <c:pt idx="4125">
                  <c:v>60.678999999999995</c:v>
                </c:pt>
                <c:pt idx="4126">
                  <c:v>60.681800000000003</c:v>
                </c:pt>
                <c:pt idx="4127">
                  <c:v>60.685800000000008</c:v>
                </c:pt>
                <c:pt idx="4128">
                  <c:v>60.696900000000007</c:v>
                </c:pt>
                <c:pt idx="4129">
                  <c:v>60.699599999999997</c:v>
                </c:pt>
                <c:pt idx="4130">
                  <c:v>60.702400000000004</c:v>
                </c:pt>
                <c:pt idx="4131">
                  <c:v>60.703799999999994</c:v>
                </c:pt>
                <c:pt idx="4132">
                  <c:v>60.695500000000003</c:v>
                </c:pt>
                <c:pt idx="4133">
                  <c:v>60.685800000000008</c:v>
                </c:pt>
                <c:pt idx="4134">
                  <c:v>60.673499999999997</c:v>
                </c:pt>
                <c:pt idx="4135">
                  <c:v>60.661200000000001</c:v>
                </c:pt>
                <c:pt idx="4136">
                  <c:v>60.661200000000001</c:v>
                </c:pt>
                <c:pt idx="4137">
                  <c:v>60.654299999999999</c:v>
                </c:pt>
                <c:pt idx="4138">
                  <c:v>60.655700000000003</c:v>
                </c:pt>
                <c:pt idx="4139">
                  <c:v>60.659799999999997</c:v>
                </c:pt>
                <c:pt idx="4140">
                  <c:v>60.665299999999995</c:v>
                </c:pt>
                <c:pt idx="4141">
                  <c:v>60.669400000000003</c:v>
                </c:pt>
                <c:pt idx="4142">
                  <c:v>60.666699999999999</c:v>
                </c:pt>
                <c:pt idx="4143">
                  <c:v>60.662500000000001</c:v>
                </c:pt>
                <c:pt idx="4144">
                  <c:v>60.662500000000001</c:v>
                </c:pt>
                <c:pt idx="4145">
                  <c:v>60.667999999999999</c:v>
                </c:pt>
                <c:pt idx="4146">
                  <c:v>60.670800000000007</c:v>
                </c:pt>
                <c:pt idx="4147">
                  <c:v>60.677600000000005</c:v>
                </c:pt>
                <c:pt idx="4148">
                  <c:v>60.672199999999997</c:v>
                </c:pt>
                <c:pt idx="4149">
                  <c:v>60.662500000000001</c:v>
                </c:pt>
                <c:pt idx="4150">
                  <c:v>60.665299999999995</c:v>
                </c:pt>
                <c:pt idx="4151">
                  <c:v>60.672199999999997</c:v>
                </c:pt>
                <c:pt idx="4152">
                  <c:v>60.674900000000001</c:v>
                </c:pt>
                <c:pt idx="4153">
                  <c:v>60.674900000000001</c:v>
                </c:pt>
                <c:pt idx="4154">
                  <c:v>60.666699999999999</c:v>
                </c:pt>
                <c:pt idx="4155">
                  <c:v>60.662500000000001</c:v>
                </c:pt>
                <c:pt idx="4156">
                  <c:v>60.652899999999995</c:v>
                </c:pt>
                <c:pt idx="4157">
                  <c:v>60.652899999999995</c:v>
                </c:pt>
                <c:pt idx="4158">
                  <c:v>60.654299999999999</c:v>
                </c:pt>
                <c:pt idx="4159">
                  <c:v>60.652899999999995</c:v>
                </c:pt>
                <c:pt idx="4160">
                  <c:v>60.6419</c:v>
                </c:pt>
                <c:pt idx="4161">
                  <c:v>60.632300000000008</c:v>
                </c:pt>
                <c:pt idx="4162">
                  <c:v>60.6282</c:v>
                </c:pt>
                <c:pt idx="4163">
                  <c:v>60.6282</c:v>
                </c:pt>
                <c:pt idx="4164">
                  <c:v>60.640599999999999</c:v>
                </c:pt>
                <c:pt idx="4165">
                  <c:v>60.648800000000001</c:v>
                </c:pt>
                <c:pt idx="4166">
                  <c:v>60.658400000000007</c:v>
                </c:pt>
                <c:pt idx="4167">
                  <c:v>60.663900000000005</c:v>
                </c:pt>
                <c:pt idx="4168">
                  <c:v>60.672199999999997</c:v>
                </c:pt>
                <c:pt idx="4169">
                  <c:v>60.669400000000003</c:v>
                </c:pt>
                <c:pt idx="4170">
                  <c:v>60.659799999999997</c:v>
                </c:pt>
                <c:pt idx="4171">
                  <c:v>60.654299999999999</c:v>
                </c:pt>
                <c:pt idx="4172">
                  <c:v>60.652899999999995</c:v>
                </c:pt>
                <c:pt idx="4173">
                  <c:v>60.643400000000007</c:v>
                </c:pt>
                <c:pt idx="4174">
                  <c:v>60.647399999999998</c:v>
                </c:pt>
                <c:pt idx="4175">
                  <c:v>60.650200000000005</c:v>
                </c:pt>
                <c:pt idx="4176">
                  <c:v>60.654299999999999</c:v>
                </c:pt>
                <c:pt idx="4177">
                  <c:v>60.658400000000007</c:v>
                </c:pt>
                <c:pt idx="4178">
                  <c:v>60.661200000000001</c:v>
                </c:pt>
                <c:pt idx="4179">
                  <c:v>60.655700000000003</c:v>
                </c:pt>
                <c:pt idx="4180">
                  <c:v>60.643400000000007</c:v>
                </c:pt>
                <c:pt idx="4181">
                  <c:v>60.640599999999999</c:v>
                </c:pt>
                <c:pt idx="4182">
                  <c:v>60.637800000000006</c:v>
                </c:pt>
                <c:pt idx="4183">
                  <c:v>60.643400000000007</c:v>
                </c:pt>
                <c:pt idx="4184">
                  <c:v>60.625400000000006</c:v>
                </c:pt>
                <c:pt idx="4185">
                  <c:v>60.624100000000006</c:v>
                </c:pt>
                <c:pt idx="4186">
                  <c:v>60.6419</c:v>
                </c:pt>
                <c:pt idx="4187">
                  <c:v>60.637800000000006</c:v>
                </c:pt>
                <c:pt idx="4188">
                  <c:v>60.6419</c:v>
                </c:pt>
                <c:pt idx="4189">
                  <c:v>60.635100000000001</c:v>
                </c:pt>
                <c:pt idx="4190">
                  <c:v>60.6419</c:v>
                </c:pt>
                <c:pt idx="4191">
                  <c:v>60.639199999999995</c:v>
                </c:pt>
                <c:pt idx="4192">
                  <c:v>60.643400000000007</c:v>
                </c:pt>
                <c:pt idx="4193">
                  <c:v>60.647399999999998</c:v>
                </c:pt>
                <c:pt idx="4194">
                  <c:v>60.635100000000001</c:v>
                </c:pt>
                <c:pt idx="4195">
                  <c:v>60.629600000000003</c:v>
                </c:pt>
                <c:pt idx="4196">
                  <c:v>60.629600000000003</c:v>
                </c:pt>
                <c:pt idx="4197">
                  <c:v>60.630900000000004</c:v>
                </c:pt>
                <c:pt idx="4198">
                  <c:v>60.622700000000002</c:v>
                </c:pt>
                <c:pt idx="4199">
                  <c:v>60.618600000000008</c:v>
                </c:pt>
                <c:pt idx="4200">
                  <c:v>60.611799999999995</c:v>
                </c:pt>
                <c:pt idx="4201">
                  <c:v>60.613099999999996</c:v>
                </c:pt>
                <c:pt idx="4202">
                  <c:v>60.617200000000004</c:v>
                </c:pt>
                <c:pt idx="4203">
                  <c:v>60.626799999999996</c:v>
                </c:pt>
                <c:pt idx="4204">
                  <c:v>60.625400000000006</c:v>
                </c:pt>
                <c:pt idx="4205">
                  <c:v>60.621299999999998</c:v>
                </c:pt>
                <c:pt idx="4206">
                  <c:v>60.626799999999996</c:v>
                </c:pt>
                <c:pt idx="4207">
                  <c:v>60.622700000000002</c:v>
                </c:pt>
                <c:pt idx="4208">
                  <c:v>60.633699999999997</c:v>
                </c:pt>
                <c:pt idx="4209">
                  <c:v>60.635100000000001</c:v>
                </c:pt>
                <c:pt idx="4210">
                  <c:v>60.625400000000006</c:v>
                </c:pt>
                <c:pt idx="4211">
                  <c:v>60.619899999999994</c:v>
                </c:pt>
                <c:pt idx="4212">
                  <c:v>60.618600000000008</c:v>
                </c:pt>
                <c:pt idx="4213">
                  <c:v>60.624100000000006</c:v>
                </c:pt>
                <c:pt idx="4214">
                  <c:v>60.622700000000002</c:v>
                </c:pt>
                <c:pt idx="4215">
                  <c:v>60.6282</c:v>
                </c:pt>
                <c:pt idx="4216">
                  <c:v>60.6282</c:v>
                </c:pt>
                <c:pt idx="4217">
                  <c:v>60.622700000000002</c:v>
                </c:pt>
                <c:pt idx="4218">
                  <c:v>60.619899999999994</c:v>
                </c:pt>
                <c:pt idx="4219">
                  <c:v>60.621299999999998</c:v>
                </c:pt>
                <c:pt idx="4220">
                  <c:v>60.625400000000006</c:v>
                </c:pt>
                <c:pt idx="4221">
                  <c:v>60.6419</c:v>
                </c:pt>
                <c:pt idx="4222">
                  <c:v>60.646099999999997</c:v>
                </c:pt>
                <c:pt idx="4223">
                  <c:v>60.629600000000003</c:v>
                </c:pt>
                <c:pt idx="4224">
                  <c:v>60.619899999999994</c:v>
                </c:pt>
                <c:pt idx="4225">
                  <c:v>60.6145</c:v>
                </c:pt>
                <c:pt idx="4226">
                  <c:v>60.6282</c:v>
                </c:pt>
                <c:pt idx="4227">
                  <c:v>60.630900000000004</c:v>
                </c:pt>
                <c:pt idx="4228">
                  <c:v>60.639199999999995</c:v>
                </c:pt>
                <c:pt idx="4229">
                  <c:v>60.644700000000007</c:v>
                </c:pt>
                <c:pt idx="4230">
                  <c:v>60.644700000000007</c:v>
                </c:pt>
                <c:pt idx="4231">
                  <c:v>60.635100000000001</c:v>
                </c:pt>
                <c:pt idx="4232">
                  <c:v>60.6282</c:v>
                </c:pt>
                <c:pt idx="4233">
                  <c:v>60.621299999999998</c:v>
                </c:pt>
                <c:pt idx="4234">
                  <c:v>60.622700000000002</c:v>
                </c:pt>
                <c:pt idx="4235">
                  <c:v>60.6158</c:v>
                </c:pt>
                <c:pt idx="4236">
                  <c:v>60.609000000000002</c:v>
                </c:pt>
                <c:pt idx="4237">
                  <c:v>60.607599999999998</c:v>
                </c:pt>
                <c:pt idx="4238">
                  <c:v>60.611799999999995</c:v>
                </c:pt>
                <c:pt idx="4239">
                  <c:v>60.617200000000004</c:v>
                </c:pt>
                <c:pt idx="4240">
                  <c:v>60.619899999999994</c:v>
                </c:pt>
                <c:pt idx="4241">
                  <c:v>60.619899999999994</c:v>
                </c:pt>
                <c:pt idx="4242">
                  <c:v>60.621299999999998</c:v>
                </c:pt>
                <c:pt idx="4243">
                  <c:v>60.617200000000004</c:v>
                </c:pt>
                <c:pt idx="4244">
                  <c:v>60.6145</c:v>
                </c:pt>
                <c:pt idx="4245">
                  <c:v>60.609000000000002</c:v>
                </c:pt>
                <c:pt idx="4246">
                  <c:v>60.599300000000007</c:v>
                </c:pt>
                <c:pt idx="4247">
                  <c:v>60.6021</c:v>
                </c:pt>
                <c:pt idx="4248">
                  <c:v>60.6145</c:v>
                </c:pt>
                <c:pt idx="4249">
                  <c:v>60.621299999999998</c:v>
                </c:pt>
                <c:pt idx="4250">
                  <c:v>60.630900000000004</c:v>
                </c:pt>
                <c:pt idx="4251">
                  <c:v>60.643400000000007</c:v>
                </c:pt>
                <c:pt idx="4252">
                  <c:v>60.644700000000007</c:v>
                </c:pt>
                <c:pt idx="4253">
                  <c:v>60.633699999999997</c:v>
                </c:pt>
                <c:pt idx="4254">
                  <c:v>60.596600000000002</c:v>
                </c:pt>
                <c:pt idx="4255">
                  <c:v>60.586999999999996</c:v>
                </c:pt>
                <c:pt idx="4256">
                  <c:v>60.593799999999995</c:v>
                </c:pt>
                <c:pt idx="4257">
                  <c:v>60.599300000000007</c:v>
                </c:pt>
                <c:pt idx="4258">
                  <c:v>60.611799999999995</c:v>
                </c:pt>
                <c:pt idx="4259">
                  <c:v>60.624100000000006</c:v>
                </c:pt>
                <c:pt idx="4260">
                  <c:v>60.644700000000007</c:v>
                </c:pt>
                <c:pt idx="4261">
                  <c:v>60.648800000000001</c:v>
                </c:pt>
                <c:pt idx="4262">
                  <c:v>60.622700000000002</c:v>
                </c:pt>
                <c:pt idx="4263">
                  <c:v>60.6158</c:v>
                </c:pt>
                <c:pt idx="4264">
                  <c:v>60.617200000000004</c:v>
                </c:pt>
                <c:pt idx="4265">
                  <c:v>60.621299999999998</c:v>
                </c:pt>
                <c:pt idx="4266">
                  <c:v>60.635100000000001</c:v>
                </c:pt>
                <c:pt idx="4267">
                  <c:v>60.621299999999998</c:v>
                </c:pt>
                <c:pt idx="4268">
                  <c:v>60.624100000000006</c:v>
                </c:pt>
                <c:pt idx="4269">
                  <c:v>60.6282</c:v>
                </c:pt>
                <c:pt idx="4270">
                  <c:v>60.633699999999997</c:v>
                </c:pt>
                <c:pt idx="4271">
                  <c:v>60.635100000000001</c:v>
                </c:pt>
                <c:pt idx="4272">
                  <c:v>60.629600000000003</c:v>
                </c:pt>
                <c:pt idx="4273">
                  <c:v>60.617200000000004</c:v>
                </c:pt>
                <c:pt idx="4274">
                  <c:v>60.6158</c:v>
                </c:pt>
                <c:pt idx="4275">
                  <c:v>60.609000000000002</c:v>
                </c:pt>
                <c:pt idx="4276">
                  <c:v>60.6145</c:v>
                </c:pt>
                <c:pt idx="4277">
                  <c:v>60.6158</c:v>
                </c:pt>
                <c:pt idx="4278">
                  <c:v>60.624100000000006</c:v>
                </c:pt>
                <c:pt idx="4279">
                  <c:v>60.6282</c:v>
                </c:pt>
                <c:pt idx="4280">
                  <c:v>60.618600000000008</c:v>
                </c:pt>
                <c:pt idx="4281">
                  <c:v>60.610300000000002</c:v>
                </c:pt>
                <c:pt idx="4282">
                  <c:v>60.6008</c:v>
                </c:pt>
                <c:pt idx="4283">
                  <c:v>60.595300000000002</c:v>
                </c:pt>
                <c:pt idx="4284">
                  <c:v>60.588299999999997</c:v>
                </c:pt>
                <c:pt idx="4285">
                  <c:v>60.591100000000004</c:v>
                </c:pt>
                <c:pt idx="4286">
                  <c:v>60.596600000000002</c:v>
                </c:pt>
                <c:pt idx="4287">
                  <c:v>60.609000000000002</c:v>
                </c:pt>
                <c:pt idx="4288">
                  <c:v>60.619899999999994</c:v>
                </c:pt>
                <c:pt idx="4289">
                  <c:v>60.626799999999996</c:v>
                </c:pt>
                <c:pt idx="4290">
                  <c:v>60.630900000000004</c:v>
                </c:pt>
                <c:pt idx="4291">
                  <c:v>60.6282</c:v>
                </c:pt>
                <c:pt idx="4292">
                  <c:v>60.6282</c:v>
                </c:pt>
                <c:pt idx="4293">
                  <c:v>60.619899999999994</c:v>
                </c:pt>
                <c:pt idx="4294">
                  <c:v>60.611799999999995</c:v>
                </c:pt>
                <c:pt idx="4295">
                  <c:v>60.607599999999998</c:v>
                </c:pt>
                <c:pt idx="4296">
                  <c:v>60.599300000000007</c:v>
                </c:pt>
                <c:pt idx="4297">
                  <c:v>60.599300000000007</c:v>
                </c:pt>
                <c:pt idx="4298">
                  <c:v>60.604800000000004</c:v>
                </c:pt>
                <c:pt idx="4299">
                  <c:v>60.6008</c:v>
                </c:pt>
                <c:pt idx="4300">
                  <c:v>60.595300000000002</c:v>
                </c:pt>
                <c:pt idx="4301">
                  <c:v>60.606299999999997</c:v>
                </c:pt>
                <c:pt idx="4302">
                  <c:v>60.6158</c:v>
                </c:pt>
                <c:pt idx="4303">
                  <c:v>60.624100000000006</c:v>
                </c:pt>
                <c:pt idx="4304">
                  <c:v>60.592499999999994</c:v>
                </c:pt>
                <c:pt idx="4305">
                  <c:v>60.585699999999996</c:v>
                </c:pt>
                <c:pt idx="4306">
                  <c:v>60.598000000000006</c:v>
                </c:pt>
                <c:pt idx="4307">
                  <c:v>60.588299999999997</c:v>
                </c:pt>
                <c:pt idx="4308">
                  <c:v>60.586999999999996</c:v>
                </c:pt>
                <c:pt idx="4309">
                  <c:v>60.592499999999994</c:v>
                </c:pt>
                <c:pt idx="4310">
                  <c:v>60.606299999999997</c:v>
                </c:pt>
                <c:pt idx="4311">
                  <c:v>60.613099999999996</c:v>
                </c:pt>
                <c:pt idx="4312">
                  <c:v>60.607599999999998</c:v>
                </c:pt>
                <c:pt idx="4313">
                  <c:v>60.599300000000007</c:v>
                </c:pt>
                <c:pt idx="4314">
                  <c:v>60.592499999999994</c:v>
                </c:pt>
                <c:pt idx="4315">
                  <c:v>60.592499999999994</c:v>
                </c:pt>
                <c:pt idx="4316">
                  <c:v>60.6021</c:v>
                </c:pt>
                <c:pt idx="4317">
                  <c:v>60.603500000000004</c:v>
                </c:pt>
                <c:pt idx="4318">
                  <c:v>60.599300000000007</c:v>
                </c:pt>
                <c:pt idx="4319">
                  <c:v>60.593799999999995</c:v>
                </c:pt>
                <c:pt idx="4320">
                  <c:v>60.6021</c:v>
                </c:pt>
                <c:pt idx="4321">
                  <c:v>60.604800000000004</c:v>
                </c:pt>
                <c:pt idx="4322">
                  <c:v>60.607599999999998</c:v>
                </c:pt>
                <c:pt idx="4323">
                  <c:v>60.604800000000004</c:v>
                </c:pt>
                <c:pt idx="4324">
                  <c:v>60.611799999999995</c:v>
                </c:pt>
                <c:pt idx="4325">
                  <c:v>60.6282</c:v>
                </c:pt>
                <c:pt idx="4326">
                  <c:v>60.618600000000008</c:v>
                </c:pt>
                <c:pt idx="4327">
                  <c:v>60.606299999999997</c:v>
                </c:pt>
                <c:pt idx="4328">
                  <c:v>60.6008</c:v>
                </c:pt>
                <c:pt idx="4329">
                  <c:v>60.613099999999996</c:v>
                </c:pt>
                <c:pt idx="4330">
                  <c:v>60.626799999999996</c:v>
                </c:pt>
                <c:pt idx="4331">
                  <c:v>60.626799999999996</c:v>
                </c:pt>
                <c:pt idx="4332">
                  <c:v>60.610300000000002</c:v>
                </c:pt>
                <c:pt idx="4333">
                  <c:v>60.591100000000004</c:v>
                </c:pt>
                <c:pt idx="4334">
                  <c:v>60.592499999999994</c:v>
                </c:pt>
                <c:pt idx="4335">
                  <c:v>60.585699999999996</c:v>
                </c:pt>
                <c:pt idx="4336">
                  <c:v>60.593799999999995</c:v>
                </c:pt>
                <c:pt idx="4337">
                  <c:v>60.607599999999998</c:v>
                </c:pt>
                <c:pt idx="4338">
                  <c:v>60.607599999999998</c:v>
                </c:pt>
                <c:pt idx="4339">
                  <c:v>60.589700000000001</c:v>
                </c:pt>
                <c:pt idx="4340">
                  <c:v>60.589700000000001</c:v>
                </c:pt>
                <c:pt idx="4341">
                  <c:v>60.6021</c:v>
                </c:pt>
                <c:pt idx="4342">
                  <c:v>60.599300000000007</c:v>
                </c:pt>
                <c:pt idx="4343">
                  <c:v>60.604800000000004</c:v>
                </c:pt>
                <c:pt idx="4344">
                  <c:v>60.603500000000004</c:v>
                </c:pt>
                <c:pt idx="4345">
                  <c:v>60.6008</c:v>
                </c:pt>
                <c:pt idx="4346">
                  <c:v>60.6021</c:v>
                </c:pt>
                <c:pt idx="4347">
                  <c:v>60.598000000000006</c:v>
                </c:pt>
                <c:pt idx="4348">
                  <c:v>60.592499999999994</c:v>
                </c:pt>
                <c:pt idx="4349">
                  <c:v>60.593799999999995</c:v>
                </c:pt>
                <c:pt idx="4350">
                  <c:v>60.584200000000003</c:v>
                </c:pt>
                <c:pt idx="4351">
                  <c:v>60.584200000000003</c:v>
                </c:pt>
                <c:pt idx="4352">
                  <c:v>60.589700000000001</c:v>
                </c:pt>
                <c:pt idx="4353">
                  <c:v>60.586999999999996</c:v>
                </c:pt>
                <c:pt idx="4354">
                  <c:v>60.585699999999996</c:v>
                </c:pt>
                <c:pt idx="4355">
                  <c:v>60.589700000000001</c:v>
                </c:pt>
                <c:pt idx="4356">
                  <c:v>60.604800000000004</c:v>
                </c:pt>
                <c:pt idx="4357">
                  <c:v>60.610300000000002</c:v>
                </c:pt>
                <c:pt idx="4358">
                  <c:v>60.609000000000002</c:v>
                </c:pt>
                <c:pt idx="4359">
                  <c:v>60.607599999999998</c:v>
                </c:pt>
                <c:pt idx="4360">
                  <c:v>60.599300000000007</c:v>
                </c:pt>
                <c:pt idx="4361">
                  <c:v>60.596600000000002</c:v>
                </c:pt>
                <c:pt idx="4362">
                  <c:v>60.599300000000007</c:v>
                </c:pt>
                <c:pt idx="4363">
                  <c:v>60.595300000000002</c:v>
                </c:pt>
                <c:pt idx="4364">
                  <c:v>60.598000000000006</c:v>
                </c:pt>
                <c:pt idx="4365">
                  <c:v>60.585699999999996</c:v>
                </c:pt>
                <c:pt idx="4366">
                  <c:v>60.598000000000006</c:v>
                </c:pt>
                <c:pt idx="4367">
                  <c:v>60.6021</c:v>
                </c:pt>
                <c:pt idx="4368">
                  <c:v>60.599300000000007</c:v>
                </c:pt>
                <c:pt idx="4369">
                  <c:v>60.593799999999995</c:v>
                </c:pt>
                <c:pt idx="4370">
                  <c:v>60.586999999999996</c:v>
                </c:pt>
                <c:pt idx="4371">
                  <c:v>60.588299999999997</c:v>
                </c:pt>
                <c:pt idx="4372">
                  <c:v>60.599300000000007</c:v>
                </c:pt>
                <c:pt idx="4373">
                  <c:v>60.609000000000002</c:v>
                </c:pt>
                <c:pt idx="4374">
                  <c:v>60.621299999999998</c:v>
                </c:pt>
                <c:pt idx="4375">
                  <c:v>60.606299999999997</c:v>
                </c:pt>
                <c:pt idx="4376">
                  <c:v>60.593799999999995</c:v>
                </c:pt>
                <c:pt idx="4377">
                  <c:v>60.6008</c:v>
                </c:pt>
                <c:pt idx="4378">
                  <c:v>60.611799999999995</c:v>
                </c:pt>
                <c:pt idx="4379">
                  <c:v>60.6145</c:v>
                </c:pt>
                <c:pt idx="4380">
                  <c:v>60.6145</c:v>
                </c:pt>
                <c:pt idx="4381">
                  <c:v>60.618600000000008</c:v>
                </c:pt>
                <c:pt idx="4382">
                  <c:v>60.617200000000004</c:v>
                </c:pt>
                <c:pt idx="4383">
                  <c:v>60.609000000000002</c:v>
                </c:pt>
                <c:pt idx="4384">
                  <c:v>60.6008</c:v>
                </c:pt>
                <c:pt idx="4385">
                  <c:v>60.585699999999996</c:v>
                </c:pt>
                <c:pt idx="4386">
                  <c:v>60.578700000000005</c:v>
                </c:pt>
                <c:pt idx="4387">
                  <c:v>60.5747</c:v>
                </c:pt>
                <c:pt idx="4388">
                  <c:v>60.570500000000003</c:v>
                </c:pt>
                <c:pt idx="4389">
                  <c:v>60.563700000000004</c:v>
                </c:pt>
                <c:pt idx="4390">
                  <c:v>60.563700000000004</c:v>
                </c:pt>
                <c:pt idx="4391">
                  <c:v>60.577400000000004</c:v>
                </c:pt>
                <c:pt idx="4392">
                  <c:v>60.592499999999994</c:v>
                </c:pt>
                <c:pt idx="4393">
                  <c:v>60.603500000000004</c:v>
                </c:pt>
                <c:pt idx="4394">
                  <c:v>60.607599999999998</c:v>
                </c:pt>
                <c:pt idx="4395">
                  <c:v>60.618600000000008</c:v>
                </c:pt>
                <c:pt idx="4396">
                  <c:v>60.617200000000004</c:v>
                </c:pt>
                <c:pt idx="4397">
                  <c:v>60.613099999999996</c:v>
                </c:pt>
                <c:pt idx="4398">
                  <c:v>60.613099999999996</c:v>
                </c:pt>
                <c:pt idx="4399">
                  <c:v>60.613099999999996</c:v>
                </c:pt>
                <c:pt idx="4400">
                  <c:v>60.603500000000004</c:v>
                </c:pt>
                <c:pt idx="4401">
                  <c:v>60.593799999999995</c:v>
                </c:pt>
                <c:pt idx="4402">
                  <c:v>60.592499999999994</c:v>
                </c:pt>
                <c:pt idx="4403">
                  <c:v>60.592499999999994</c:v>
                </c:pt>
                <c:pt idx="4404">
                  <c:v>60.596600000000002</c:v>
                </c:pt>
                <c:pt idx="4405">
                  <c:v>60.588299999999997</c:v>
                </c:pt>
                <c:pt idx="4406">
                  <c:v>60.576000000000001</c:v>
                </c:pt>
                <c:pt idx="4407">
                  <c:v>60.576000000000001</c:v>
                </c:pt>
                <c:pt idx="4408">
                  <c:v>60.580199999999998</c:v>
                </c:pt>
                <c:pt idx="4409">
                  <c:v>60.593799999999995</c:v>
                </c:pt>
                <c:pt idx="4410">
                  <c:v>60.595300000000002</c:v>
                </c:pt>
                <c:pt idx="4411">
                  <c:v>60.592499999999994</c:v>
                </c:pt>
                <c:pt idx="4412">
                  <c:v>60.591100000000004</c:v>
                </c:pt>
                <c:pt idx="4413">
                  <c:v>60.589700000000001</c:v>
                </c:pt>
                <c:pt idx="4414">
                  <c:v>60.586999999999996</c:v>
                </c:pt>
                <c:pt idx="4415">
                  <c:v>60.593799999999995</c:v>
                </c:pt>
                <c:pt idx="4416">
                  <c:v>60.596600000000002</c:v>
                </c:pt>
                <c:pt idx="4417">
                  <c:v>60.589700000000001</c:v>
                </c:pt>
                <c:pt idx="4418">
                  <c:v>60.582900000000002</c:v>
                </c:pt>
                <c:pt idx="4419">
                  <c:v>60.584200000000003</c:v>
                </c:pt>
                <c:pt idx="4420">
                  <c:v>60.586999999999996</c:v>
                </c:pt>
                <c:pt idx="4421">
                  <c:v>60.586999999999996</c:v>
                </c:pt>
                <c:pt idx="4422">
                  <c:v>60.586999999999996</c:v>
                </c:pt>
                <c:pt idx="4423">
                  <c:v>60.586999999999996</c:v>
                </c:pt>
                <c:pt idx="4424">
                  <c:v>60.585699999999996</c:v>
                </c:pt>
                <c:pt idx="4425">
                  <c:v>60.576000000000001</c:v>
                </c:pt>
                <c:pt idx="4426">
                  <c:v>60.569200000000002</c:v>
                </c:pt>
                <c:pt idx="4427">
                  <c:v>60.5747</c:v>
                </c:pt>
                <c:pt idx="4428">
                  <c:v>60.589700000000001</c:v>
                </c:pt>
                <c:pt idx="4429">
                  <c:v>60.582900000000002</c:v>
                </c:pt>
                <c:pt idx="4430">
                  <c:v>60.588299999999997</c:v>
                </c:pt>
                <c:pt idx="4431">
                  <c:v>60.589700000000001</c:v>
                </c:pt>
                <c:pt idx="4432">
                  <c:v>60.595300000000002</c:v>
                </c:pt>
                <c:pt idx="4433">
                  <c:v>60.593799999999995</c:v>
                </c:pt>
                <c:pt idx="4434">
                  <c:v>60.591100000000004</c:v>
                </c:pt>
                <c:pt idx="4435">
                  <c:v>60.588299999999997</c:v>
                </c:pt>
                <c:pt idx="4436">
                  <c:v>60.585699999999996</c:v>
                </c:pt>
                <c:pt idx="4437">
                  <c:v>60.586999999999996</c:v>
                </c:pt>
                <c:pt idx="4438">
                  <c:v>60.591100000000004</c:v>
                </c:pt>
                <c:pt idx="4439">
                  <c:v>60.593799999999995</c:v>
                </c:pt>
                <c:pt idx="4440">
                  <c:v>60.589700000000001</c:v>
                </c:pt>
                <c:pt idx="4441">
                  <c:v>60.573200000000007</c:v>
                </c:pt>
                <c:pt idx="4442">
                  <c:v>60.567699999999995</c:v>
                </c:pt>
                <c:pt idx="4443">
                  <c:v>60.578700000000005</c:v>
                </c:pt>
                <c:pt idx="4444">
                  <c:v>60.593799999999995</c:v>
                </c:pt>
                <c:pt idx="4445">
                  <c:v>60.6021</c:v>
                </c:pt>
                <c:pt idx="4446">
                  <c:v>60.607599999999998</c:v>
                </c:pt>
                <c:pt idx="4447">
                  <c:v>60.613099999999996</c:v>
                </c:pt>
                <c:pt idx="4448">
                  <c:v>60.613099999999996</c:v>
                </c:pt>
                <c:pt idx="4449">
                  <c:v>60.599300000000007</c:v>
                </c:pt>
                <c:pt idx="4450">
                  <c:v>60.588299999999997</c:v>
                </c:pt>
                <c:pt idx="4451">
                  <c:v>60.582900000000002</c:v>
                </c:pt>
                <c:pt idx="4452">
                  <c:v>60.584200000000003</c:v>
                </c:pt>
                <c:pt idx="4453">
                  <c:v>60.578700000000005</c:v>
                </c:pt>
                <c:pt idx="4454">
                  <c:v>60.581499999999998</c:v>
                </c:pt>
                <c:pt idx="4455">
                  <c:v>60.585699999999996</c:v>
                </c:pt>
                <c:pt idx="4456">
                  <c:v>60.591100000000004</c:v>
                </c:pt>
                <c:pt idx="4457">
                  <c:v>60.591100000000004</c:v>
                </c:pt>
                <c:pt idx="4458">
                  <c:v>60.593799999999995</c:v>
                </c:pt>
                <c:pt idx="4459">
                  <c:v>60.598000000000006</c:v>
                </c:pt>
                <c:pt idx="4460">
                  <c:v>60.606299999999997</c:v>
                </c:pt>
                <c:pt idx="4461">
                  <c:v>60.599300000000007</c:v>
                </c:pt>
                <c:pt idx="4462">
                  <c:v>60.591100000000004</c:v>
                </c:pt>
                <c:pt idx="4463">
                  <c:v>60.586999999999996</c:v>
                </c:pt>
                <c:pt idx="4464">
                  <c:v>60.580199999999998</c:v>
                </c:pt>
                <c:pt idx="4465">
                  <c:v>60.585699999999996</c:v>
                </c:pt>
                <c:pt idx="4466">
                  <c:v>60.591100000000004</c:v>
                </c:pt>
                <c:pt idx="4467">
                  <c:v>60.599300000000007</c:v>
                </c:pt>
                <c:pt idx="4468">
                  <c:v>60.593799999999995</c:v>
                </c:pt>
                <c:pt idx="4469">
                  <c:v>60.584200000000003</c:v>
                </c:pt>
                <c:pt idx="4470">
                  <c:v>60.585699999999996</c:v>
                </c:pt>
                <c:pt idx="4471">
                  <c:v>60.584200000000003</c:v>
                </c:pt>
                <c:pt idx="4472">
                  <c:v>60.582900000000002</c:v>
                </c:pt>
                <c:pt idx="4473">
                  <c:v>60.580199999999998</c:v>
                </c:pt>
                <c:pt idx="4474">
                  <c:v>60.576000000000001</c:v>
                </c:pt>
                <c:pt idx="4475">
                  <c:v>60.573200000000007</c:v>
                </c:pt>
                <c:pt idx="4476">
                  <c:v>60.573200000000007</c:v>
                </c:pt>
                <c:pt idx="4477">
                  <c:v>60.584200000000003</c:v>
                </c:pt>
                <c:pt idx="4478">
                  <c:v>60.581499999999998</c:v>
                </c:pt>
                <c:pt idx="4479">
                  <c:v>60.577400000000004</c:v>
                </c:pt>
                <c:pt idx="4480">
                  <c:v>60.584200000000003</c:v>
                </c:pt>
                <c:pt idx="4481">
                  <c:v>60.586999999999996</c:v>
                </c:pt>
                <c:pt idx="4482">
                  <c:v>60.593799999999995</c:v>
                </c:pt>
                <c:pt idx="4483">
                  <c:v>60.586999999999996</c:v>
                </c:pt>
                <c:pt idx="4484">
                  <c:v>60.582900000000002</c:v>
                </c:pt>
                <c:pt idx="4485">
                  <c:v>60.570500000000003</c:v>
                </c:pt>
                <c:pt idx="4486">
                  <c:v>60.569200000000002</c:v>
                </c:pt>
                <c:pt idx="4487">
                  <c:v>60.577400000000004</c:v>
                </c:pt>
                <c:pt idx="4488">
                  <c:v>60.584200000000003</c:v>
                </c:pt>
                <c:pt idx="4489">
                  <c:v>60.577400000000004</c:v>
                </c:pt>
                <c:pt idx="4490">
                  <c:v>60.573200000000007</c:v>
                </c:pt>
                <c:pt idx="4491">
                  <c:v>60.571900000000007</c:v>
                </c:pt>
                <c:pt idx="4492">
                  <c:v>60.569200000000002</c:v>
                </c:pt>
                <c:pt idx="4493">
                  <c:v>60.578700000000005</c:v>
                </c:pt>
                <c:pt idx="4494">
                  <c:v>60.581499999999998</c:v>
                </c:pt>
                <c:pt idx="4495">
                  <c:v>60.580199999999998</c:v>
                </c:pt>
                <c:pt idx="4496">
                  <c:v>60.5747</c:v>
                </c:pt>
                <c:pt idx="4497">
                  <c:v>60.582900000000002</c:v>
                </c:pt>
                <c:pt idx="4498">
                  <c:v>60.591100000000004</c:v>
                </c:pt>
                <c:pt idx="4499">
                  <c:v>60.592499999999994</c:v>
                </c:pt>
                <c:pt idx="4500">
                  <c:v>60.6008</c:v>
                </c:pt>
                <c:pt idx="4501">
                  <c:v>60.606299999999997</c:v>
                </c:pt>
                <c:pt idx="4502">
                  <c:v>60.607599999999998</c:v>
                </c:pt>
                <c:pt idx="4503">
                  <c:v>60.6021</c:v>
                </c:pt>
                <c:pt idx="4504">
                  <c:v>60.599300000000007</c:v>
                </c:pt>
                <c:pt idx="4505">
                  <c:v>60.592499999999994</c:v>
                </c:pt>
                <c:pt idx="4506">
                  <c:v>60.589700000000001</c:v>
                </c:pt>
                <c:pt idx="4507">
                  <c:v>60.595300000000002</c:v>
                </c:pt>
                <c:pt idx="4508">
                  <c:v>60.599300000000007</c:v>
                </c:pt>
                <c:pt idx="4509">
                  <c:v>60.596600000000002</c:v>
                </c:pt>
                <c:pt idx="4510">
                  <c:v>60.604800000000004</c:v>
                </c:pt>
                <c:pt idx="4511">
                  <c:v>60.595300000000002</c:v>
                </c:pt>
                <c:pt idx="4512">
                  <c:v>60.581499999999998</c:v>
                </c:pt>
                <c:pt idx="4513">
                  <c:v>60.571900000000007</c:v>
                </c:pt>
                <c:pt idx="4514">
                  <c:v>60.571900000000007</c:v>
                </c:pt>
                <c:pt idx="4515">
                  <c:v>60.589700000000001</c:v>
                </c:pt>
                <c:pt idx="4516">
                  <c:v>60.598000000000006</c:v>
                </c:pt>
                <c:pt idx="4517">
                  <c:v>60.603500000000004</c:v>
                </c:pt>
                <c:pt idx="4518">
                  <c:v>60.589700000000001</c:v>
                </c:pt>
                <c:pt idx="4519">
                  <c:v>60.565000000000005</c:v>
                </c:pt>
                <c:pt idx="4520">
                  <c:v>60.551300000000005</c:v>
                </c:pt>
                <c:pt idx="4521">
                  <c:v>60.544400000000003</c:v>
                </c:pt>
                <c:pt idx="4522">
                  <c:v>60.536099999999998</c:v>
                </c:pt>
                <c:pt idx="4523">
                  <c:v>60.536099999999998</c:v>
                </c:pt>
                <c:pt idx="4524">
                  <c:v>60.5486</c:v>
                </c:pt>
                <c:pt idx="4525">
                  <c:v>60.584200000000003</c:v>
                </c:pt>
                <c:pt idx="4526">
                  <c:v>60.596600000000002</c:v>
                </c:pt>
                <c:pt idx="4527">
                  <c:v>60.618600000000008</c:v>
                </c:pt>
                <c:pt idx="4528">
                  <c:v>60.624100000000006</c:v>
                </c:pt>
                <c:pt idx="4529">
                  <c:v>60.618600000000008</c:v>
                </c:pt>
                <c:pt idx="4530">
                  <c:v>60.607599999999998</c:v>
                </c:pt>
                <c:pt idx="4531">
                  <c:v>60.603500000000004</c:v>
                </c:pt>
                <c:pt idx="4532">
                  <c:v>60.6008</c:v>
                </c:pt>
                <c:pt idx="4533">
                  <c:v>60.589700000000001</c:v>
                </c:pt>
                <c:pt idx="4534">
                  <c:v>60.578700000000005</c:v>
                </c:pt>
                <c:pt idx="4535">
                  <c:v>60.581499999999998</c:v>
                </c:pt>
                <c:pt idx="4536">
                  <c:v>60.599300000000007</c:v>
                </c:pt>
                <c:pt idx="4537">
                  <c:v>60.606299999999997</c:v>
                </c:pt>
                <c:pt idx="4538">
                  <c:v>60.624100000000006</c:v>
                </c:pt>
                <c:pt idx="4539">
                  <c:v>60.621299999999998</c:v>
                </c:pt>
                <c:pt idx="4540">
                  <c:v>60.606299999999997</c:v>
                </c:pt>
                <c:pt idx="4541">
                  <c:v>60.595300000000002</c:v>
                </c:pt>
                <c:pt idx="4542">
                  <c:v>60.596600000000002</c:v>
                </c:pt>
                <c:pt idx="4543">
                  <c:v>60.609000000000002</c:v>
                </c:pt>
                <c:pt idx="4544">
                  <c:v>60.609000000000002</c:v>
                </c:pt>
                <c:pt idx="4545">
                  <c:v>60.596600000000002</c:v>
                </c:pt>
                <c:pt idx="4546">
                  <c:v>60.591100000000004</c:v>
                </c:pt>
                <c:pt idx="4547">
                  <c:v>60.585699999999996</c:v>
                </c:pt>
                <c:pt idx="4548">
                  <c:v>60.584200000000003</c:v>
                </c:pt>
                <c:pt idx="4549">
                  <c:v>60.588299999999997</c:v>
                </c:pt>
                <c:pt idx="4550">
                  <c:v>60.578700000000005</c:v>
                </c:pt>
                <c:pt idx="4551">
                  <c:v>60.559500000000007</c:v>
                </c:pt>
                <c:pt idx="4552">
                  <c:v>60.549900000000001</c:v>
                </c:pt>
                <c:pt idx="4553">
                  <c:v>60.559500000000007</c:v>
                </c:pt>
                <c:pt idx="4554">
                  <c:v>60.555399999999999</c:v>
                </c:pt>
                <c:pt idx="4555">
                  <c:v>60.5486</c:v>
                </c:pt>
                <c:pt idx="4556">
                  <c:v>60.529299999999999</c:v>
                </c:pt>
                <c:pt idx="4557">
                  <c:v>60.534799999999997</c:v>
                </c:pt>
                <c:pt idx="4558">
                  <c:v>60.547199999999997</c:v>
                </c:pt>
                <c:pt idx="4559">
                  <c:v>60.5747</c:v>
                </c:pt>
                <c:pt idx="4560">
                  <c:v>60.604800000000004</c:v>
                </c:pt>
                <c:pt idx="4561">
                  <c:v>60.603500000000004</c:v>
                </c:pt>
                <c:pt idx="4562">
                  <c:v>60.609000000000002</c:v>
                </c:pt>
                <c:pt idx="4563">
                  <c:v>60.603500000000004</c:v>
                </c:pt>
                <c:pt idx="4564">
                  <c:v>60.611799999999995</c:v>
                </c:pt>
                <c:pt idx="4565">
                  <c:v>60.609000000000002</c:v>
                </c:pt>
                <c:pt idx="4566">
                  <c:v>60.598000000000006</c:v>
                </c:pt>
                <c:pt idx="4567">
                  <c:v>60.591100000000004</c:v>
                </c:pt>
                <c:pt idx="4568">
                  <c:v>60.584200000000003</c:v>
                </c:pt>
                <c:pt idx="4569">
                  <c:v>60.584200000000003</c:v>
                </c:pt>
                <c:pt idx="4570">
                  <c:v>60.589700000000001</c:v>
                </c:pt>
                <c:pt idx="4571">
                  <c:v>60.577400000000004</c:v>
                </c:pt>
                <c:pt idx="4572">
                  <c:v>60.559500000000007</c:v>
                </c:pt>
                <c:pt idx="4573">
                  <c:v>60.555399999999999</c:v>
                </c:pt>
                <c:pt idx="4574">
                  <c:v>60.556800000000003</c:v>
                </c:pt>
                <c:pt idx="4575">
                  <c:v>60.559500000000007</c:v>
                </c:pt>
                <c:pt idx="4576">
                  <c:v>60.554099999999998</c:v>
                </c:pt>
                <c:pt idx="4577">
                  <c:v>60.554099999999998</c:v>
                </c:pt>
                <c:pt idx="4578">
                  <c:v>60.558200000000006</c:v>
                </c:pt>
                <c:pt idx="4579">
                  <c:v>60.558200000000006</c:v>
                </c:pt>
                <c:pt idx="4580">
                  <c:v>60.569200000000002</c:v>
                </c:pt>
                <c:pt idx="4581">
                  <c:v>60.599300000000007</c:v>
                </c:pt>
                <c:pt idx="4582">
                  <c:v>60.610300000000002</c:v>
                </c:pt>
                <c:pt idx="4583">
                  <c:v>60.607599999999998</c:v>
                </c:pt>
                <c:pt idx="4584">
                  <c:v>60.585699999999996</c:v>
                </c:pt>
                <c:pt idx="4585">
                  <c:v>60.573200000000007</c:v>
                </c:pt>
                <c:pt idx="4586">
                  <c:v>60.577400000000004</c:v>
                </c:pt>
                <c:pt idx="4587">
                  <c:v>60.569200000000002</c:v>
                </c:pt>
                <c:pt idx="4588">
                  <c:v>60.558200000000006</c:v>
                </c:pt>
                <c:pt idx="4589">
                  <c:v>60.545800000000007</c:v>
                </c:pt>
                <c:pt idx="4590">
                  <c:v>60.537600000000005</c:v>
                </c:pt>
                <c:pt idx="4591">
                  <c:v>60.549900000000001</c:v>
                </c:pt>
                <c:pt idx="4592">
                  <c:v>60.560899999999997</c:v>
                </c:pt>
                <c:pt idx="4593">
                  <c:v>60.565000000000005</c:v>
                </c:pt>
                <c:pt idx="4594">
                  <c:v>60.571900000000007</c:v>
                </c:pt>
                <c:pt idx="4595">
                  <c:v>60.5747</c:v>
                </c:pt>
                <c:pt idx="4596">
                  <c:v>60.585699999999996</c:v>
                </c:pt>
                <c:pt idx="4597">
                  <c:v>60.609000000000002</c:v>
                </c:pt>
                <c:pt idx="4598">
                  <c:v>60.624100000000006</c:v>
                </c:pt>
                <c:pt idx="4599">
                  <c:v>60.618600000000008</c:v>
                </c:pt>
                <c:pt idx="4600">
                  <c:v>60.618600000000008</c:v>
                </c:pt>
                <c:pt idx="4601">
                  <c:v>60.613099999999996</c:v>
                </c:pt>
                <c:pt idx="4602">
                  <c:v>60.584200000000003</c:v>
                </c:pt>
                <c:pt idx="4603">
                  <c:v>60.576000000000001</c:v>
                </c:pt>
                <c:pt idx="4604">
                  <c:v>60.580199999999998</c:v>
                </c:pt>
                <c:pt idx="4605">
                  <c:v>60.586999999999996</c:v>
                </c:pt>
                <c:pt idx="4606">
                  <c:v>60.595300000000002</c:v>
                </c:pt>
                <c:pt idx="4607">
                  <c:v>60.5747</c:v>
                </c:pt>
                <c:pt idx="4608">
                  <c:v>60.569200000000002</c:v>
                </c:pt>
                <c:pt idx="4609">
                  <c:v>60.552699999999994</c:v>
                </c:pt>
                <c:pt idx="4610">
                  <c:v>60.560899999999997</c:v>
                </c:pt>
                <c:pt idx="4611">
                  <c:v>60.571900000000007</c:v>
                </c:pt>
                <c:pt idx="4612">
                  <c:v>60.595300000000002</c:v>
                </c:pt>
                <c:pt idx="4613">
                  <c:v>60.609000000000002</c:v>
                </c:pt>
                <c:pt idx="4614">
                  <c:v>60.599300000000007</c:v>
                </c:pt>
                <c:pt idx="4615">
                  <c:v>60.584200000000003</c:v>
                </c:pt>
                <c:pt idx="4616">
                  <c:v>60.584200000000003</c:v>
                </c:pt>
                <c:pt idx="4617">
                  <c:v>60.581499999999998</c:v>
                </c:pt>
                <c:pt idx="4618">
                  <c:v>60.5747</c:v>
                </c:pt>
                <c:pt idx="4619">
                  <c:v>60.565000000000005</c:v>
                </c:pt>
                <c:pt idx="4620">
                  <c:v>60.556800000000003</c:v>
                </c:pt>
                <c:pt idx="4621">
                  <c:v>60.552699999999994</c:v>
                </c:pt>
                <c:pt idx="4622">
                  <c:v>60.559500000000007</c:v>
                </c:pt>
                <c:pt idx="4623">
                  <c:v>60.580199999999998</c:v>
                </c:pt>
                <c:pt idx="4624">
                  <c:v>60.569200000000002</c:v>
                </c:pt>
                <c:pt idx="4625">
                  <c:v>60.563700000000004</c:v>
                </c:pt>
                <c:pt idx="4626">
                  <c:v>60.578700000000005</c:v>
                </c:pt>
                <c:pt idx="4627">
                  <c:v>60.591100000000004</c:v>
                </c:pt>
                <c:pt idx="4628">
                  <c:v>60.584200000000003</c:v>
                </c:pt>
                <c:pt idx="4629">
                  <c:v>60.576000000000001</c:v>
                </c:pt>
                <c:pt idx="4630">
                  <c:v>60.584200000000003</c:v>
                </c:pt>
                <c:pt idx="4631">
                  <c:v>60.577400000000004</c:v>
                </c:pt>
                <c:pt idx="4632">
                  <c:v>60.576000000000001</c:v>
                </c:pt>
                <c:pt idx="4633">
                  <c:v>60.578700000000005</c:v>
                </c:pt>
                <c:pt idx="4634">
                  <c:v>60.576000000000001</c:v>
                </c:pt>
                <c:pt idx="4635">
                  <c:v>60.570500000000003</c:v>
                </c:pt>
                <c:pt idx="4636">
                  <c:v>60.560899999999997</c:v>
                </c:pt>
                <c:pt idx="4637">
                  <c:v>60.563700000000004</c:v>
                </c:pt>
                <c:pt idx="4638">
                  <c:v>60.578700000000005</c:v>
                </c:pt>
                <c:pt idx="4639">
                  <c:v>60.585699999999996</c:v>
                </c:pt>
                <c:pt idx="4640">
                  <c:v>60.589700000000001</c:v>
                </c:pt>
                <c:pt idx="4641">
                  <c:v>60.581499999999998</c:v>
                </c:pt>
                <c:pt idx="4642">
                  <c:v>60.569200000000002</c:v>
                </c:pt>
                <c:pt idx="4643">
                  <c:v>60.570500000000003</c:v>
                </c:pt>
                <c:pt idx="4644">
                  <c:v>60.571900000000007</c:v>
                </c:pt>
                <c:pt idx="4645">
                  <c:v>60.565000000000005</c:v>
                </c:pt>
                <c:pt idx="4646">
                  <c:v>60.559500000000007</c:v>
                </c:pt>
                <c:pt idx="4647">
                  <c:v>60.573200000000007</c:v>
                </c:pt>
                <c:pt idx="4648">
                  <c:v>60.578700000000005</c:v>
                </c:pt>
                <c:pt idx="4649">
                  <c:v>60.580199999999998</c:v>
                </c:pt>
                <c:pt idx="4650">
                  <c:v>60.570500000000003</c:v>
                </c:pt>
              </c:numCache>
            </c:numRef>
          </c:yVal>
          <c:smooth val="1"/>
          <c:extLst xmlns:c16r2="http://schemas.microsoft.com/office/drawing/2015/06/chart">
            <c:ext xmlns:c16="http://schemas.microsoft.com/office/drawing/2014/chart" uri="{C3380CC4-5D6E-409C-BE32-E72D297353CC}">
              <c16:uniqueId val="{00000003-6C28-496F-86D4-676E7009940A}"/>
            </c:ext>
          </c:extLst>
        </c:ser>
        <c:dLbls>
          <c:showLegendKey val="0"/>
          <c:showVal val="0"/>
          <c:showCatName val="0"/>
          <c:showSerName val="0"/>
          <c:showPercent val="0"/>
          <c:showBubbleSize val="0"/>
        </c:dLbls>
        <c:axId val="200902528"/>
        <c:axId val="200904704"/>
      </c:scatterChart>
      <c:valAx>
        <c:axId val="200902528"/>
        <c:scaling>
          <c:orientation val="minMax"/>
          <c:max val="700"/>
          <c:min val="0"/>
        </c:scaling>
        <c:delete val="0"/>
        <c:axPos val="b"/>
        <c:title>
          <c:tx>
            <c:rich>
              <a:bodyPr/>
              <a:lstStyle/>
              <a:p>
                <a:pPr>
                  <a:defRPr/>
                </a:pPr>
                <a:r>
                  <a:rPr lang="en-GB"/>
                  <a:t>Temperature/</a:t>
                </a:r>
                <a:r>
                  <a:rPr lang="en-GB" baseline="30000"/>
                  <a:t>o</a:t>
                </a:r>
                <a:r>
                  <a:rPr lang="en-GB" baseline="0"/>
                  <a:t>C</a:t>
                </a:r>
                <a:endParaRPr lang="en-GB"/>
              </a:p>
            </c:rich>
          </c:tx>
          <c:overlay val="0"/>
        </c:title>
        <c:numFmt formatCode="General" sourceLinked="1"/>
        <c:majorTickMark val="none"/>
        <c:minorTickMark val="none"/>
        <c:tickLblPos val="nextTo"/>
        <c:crossAx val="200904704"/>
        <c:crosses val="autoZero"/>
        <c:crossBetween val="midCat"/>
      </c:valAx>
      <c:valAx>
        <c:axId val="200904704"/>
        <c:scaling>
          <c:orientation val="minMax"/>
          <c:max val="101"/>
          <c:min val="60"/>
        </c:scaling>
        <c:delete val="0"/>
        <c:axPos val="l"/>
        <c:majorGridlines/>
        <c:title>
          <c:tx>
            <c:rich>
              <a:bodyPr/>
              <a:lstStyle/>
              <a:p>
                <a:pPr>
                  <a:defRPr/>
                </a:pPr>
                <a:r>
                  <a:rPr lang="en-GB"/>
                  <a:t>Weight loss/%</a:t>
                </a:r>
              </a:p>
            </c:rich>
          </c:tx>
          <c:overlay val="0"/>
        </c:title>
        <c:numFmt formatCode="General" sourceLinked="1"/>
        <c:majorTickMark val="none"/>
        <c:minorTickMark val="none"/>
        <c:tickLblPos val="nextTo"/>
        <c:crossAx val="200902528"/>
        <c:crosses val="autoZero"/>
        <c:crossBetween val="midCat"/>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Butylamine</c:v>
          </c:tx>
          <c:marker>
            <c:symbol val="none"/>
          </c:marker>
          <c:xVal>
            <c:numRef>
              <c:f>Sheet1!$B$3:$B$2102</c:f>
              <c:numCache>
                <c:formatCode>General</c:formatCode>
                <c:ptCount val="2100"/>
                <c:pt idx="0">
                  <c:v>3.0001000000000002</c:v>
                </c:pt>
                <c:pt idx="1">
                  <c:v>3.0200999999999998</c:v>
                </c:pt>
                <c:pt idx="2">
                  <c:v>3.0400999999999998</c:v>
                </c:pt>
                <c:pt idx="3">
                  <c:v>3.0600999999999998</c:v>
                </c:pt>
                <c:pt idx="4">
                  <c:v>3.0800999999999998</c:v>
                </c:pt>
                <c:pt idx="5">
                  <c:v>3.1000999999999999</c:v>
                </c:pt>
                <c:pt idx="6">
                  <c:v>3.1200999999999999</c:v>
                </c:pt>
                <c:pt idx="7">
                  <c:v>3.1400999999999999</c:v>
                </c:pt>
                <c:pt idx="8">
                  <c:v>3.1600999999999999</c:v>
                </c:pt>
                <c:pt idx="9">
                  <c:v>3.1800999999999999</c:v>
                </c:pt>
                <c:pt idx="10">
                  <c:v>3.2000999999999999</c:v>
                </c:pt>
                <c:pt idx="11">
                  <c:v>3.2201</c:v>
                </c:pt>
                <c:pt idx="12">
                  <c:v>3.2401</c:v>
                </c:pt>
                <c:pt idx="13">
                  <c:v>3.2601</c:v>
                </c:pt>
                <c:pt idx="14">
                  <c:v>3.2801</c:v>
                </c:pt>
                <c:pt idx="15">
                  <c:v>3.3001</c:v>
                </c:pt>
                <c:pt idx="16">
                  <c:v>3.3201000000000001</c:v>
                </c:pt>
                <c:pt idx="17">
                  <c:v>3.3401000000000001</c:v>
                </c:pt>
                <c:pt idx="18">
                  <c:v>3.3601000000000001</c:v>
                </c:pt>
                <c:pt idx="19">
                  <c:v>3.3801000000000001</c:v>
                </c:pt>
                <c:pt idx="20">
                  <c:v>3.4001000000000001</c:v>
                </c:pt>
                <c:pt idx="21">
                  <c:v>3.4201000000000001</c:v>
                </c:pt>
                <c:pt idx="22">
                  <c:v>3.4401000000000002</c:v>
                </c:pt>
                <c:pt idx="23">
                  <c:v>3.4601000000000002</c:v>
                </c:pt>
                <c:pt idx="24">
                  <c:v>3.4801000000000002</c:v>
                </c:pt>
                <c:pt idx="25">
                  <c:v>3.5001000000000002</c:v>
                </c:pt>
                <c:pt idx="26">
                  <c:v>3.5200999999999998</c:v>
                </c:pt>
                <c:pt idx="27">
                  <c:v>3.5400999999999998</c:v>
                </c:pt>
                <c:pt idx="28">
                  <c:v>3.5600999999999998</c:v>
                </c:pt>
                <c:pt idx="29">
                  <c:v>3.5800999999999998</c:v>
                </c:pt>
                <c:pt idx="30">
                  <c:v>3.6000999999999999</c:v>
                </c:pt>
                <c:pt idx="31">
                  <c:v>3.6200999999999999</c:v>
                </c:pt>
                <c:pt idx="32">
                  <c:v>3.6400999999999999</c:v>
                </c:pt>
                <c:pt idx="33">
                  <c:v>3.6600999999999999</c:v>
                </c:pt>
                <c:pt idx="34">
                  <c:v>3.6800999999999999</c:v>
                </c:pt>
                <c:pt idx="35">
                  <c:v>3.7000999999999999</c:v>
                </c:pt>
                <c:pt idx="36">
                  <c:v>3.7201</c:v>
                </c:pt>
                <c:pt idx="37">
                  <c:v>3.7401</c:v>
                </c:pt>
                <c:pt idx="38">
                  <c:v>3.7601</c:v>
                </c:pt>
                <c:pt idx="39">
                  <c:v>3.7801</c:v>
                </c:pt>
                <c:pt idx="40">
                  <c:v>3.8001</c:v>
                </c:pt>
                <c:pt idx="41">
                  <c:v>3.8201000000000001</c:v>
                </c:pt>
                <c:pt idx="42">
                  <c:v>3.8401000000000001</c:v>
                </c:pt>
                <c:pt idx="43">
                  <c:v>3.8601000000000001</c:v>
                </c:pt>
                <c:pt idx="44">
                  <c:v>3.8801000000000001</c:v>
                </c:pt>
                <c:pt idx="45">
                  <c:v>3.9001000000000001</c:v>
                </c:pt>
                <c:pt idx="46">
                  <c:v>3.9201000000000001</c:v>
                </c:pt>
                <c:pt idx="47">
                  <c:v>3.9401000000000002</c:v>
                </c:pt>
                <c:pt idx="48">
                  <c:v>3.9601000000000002</c:v>
                </c:pt>
                <c:pt idx="49">
                  <c:v>3.9801000000000002</c:v>
                </c:pt>
                <c:pt idx="50">
                  <c:v>4.0000999999999998</c:v>
                </c:pt>
                <c:pt idx="51">
                  <c:v>4.0201000000000002</c:v>
                </c:pt>
                <c:pt idx="52">
                  <c:v>4.0400999999999998</c:v>
                </c:pt>
                <c:pt idx="53">
                  <c:v>4.0601000000000003</c:v>
                </c:pt>
                <c:pt idx="54">
                  <c:v>4.0800999999999998</c:v>
                </c:pt>
                <c:pt idx="55">
                  <c:v>4.1001000000000003</c:v>
                </c:pt>
                <c:pt idx="56">
                  <c:v>4.1200999999999999</c:v>
                </c:pt>
                <c:pt idx="57">
                  <c:v>4.1401000000000003</c:v>
                </c:pt>
                <c:pt idx="58">
                  <c:v>4.1600999999999999</c:v>
                </c:pt>
                <c:pt idx="59">
                  <c:v>4.1801000000000004</c:v>
                </c:pt>
                <c:pt idx="60">
                  <c:v>4.2000999999999999</c:v>
                </c:pt>
                <c:pt idx="61">
                  <c:v>4.2201000000000004</c:v>
                </c:pt>
                <c:pt idx="62">
                  <c:v>4.2401</c:v>
                </c:pt>
                <c:pt idx="63">
                  <c:v>4.2601000000000004</c:v>
                </c:pt>
                <c:pt idx="64">
                  <c:v>4.2801</c:v>
                </c:pt>
                <c:pt idx="65">
                  <c:v>4.3000999999999996</c:v>
                </c:pt>
                <c:pt idx="66">
                  <c:v>4.3201000000000001</c:v>
                </c:pt>
                <c:pt idx="67">
                  <c:v>4.3400999999999996</c:v>
                </c:pt>
                <c:pt idx="68">
                  <c:v>4.3601000000000001</c:v>
                </c:pt>
                <c:pt idx="69">
                  <c:v>4.3800999999999997</c:v>
                </c:pt>
                <c:pt idx="70">
                  <c:v>4.4001000000000001</c:v>
                </c:pt>
                <c:pt idx="71">
                  <c:v>4.4200999999999997</c:v>
                </c:pt>
                <c:pt idx="72">
                  <c:v>4.4401000000000002</c:v>
                </c:pt>
                <c:pt idx="73">
                  <c:v>4.4600999999999997</c:v>
                </c:pt>
                <c:pt idx="74">
                  <c:v>4.4801000000000002</c:v>
                </c:pt>
                <c:pt idx="75">
                  <c:v>4.5000999999999998</c:v>
                </c:pt>
                <c:pt idx="76">
                  <c:v>4.5201000000000002</c:v>
                </c:pt>
                <c:pt idx="77">
                  <c:v>4.5400999999999998</c:v>
                </c:pt>
                <c:pt idx="78">
                  <c:v>4.5601000000000003</c:v>
                </c:pt>
                <c:pt idx="79">
                  <c:v>4.5800999999999998</c:v>
                </c:pt>
                <c:pt idx="80">
                  <c:v>4.6001000000000003</c:v>
                </c:pt>
                <c:pt idx="81">
                  <c:v>4.6200999999999999</c:v>
                </c:pt>
                <c:pt idx="82">
                  <c:v>4.6401000000000003</c:v>
                </c:pt>
                <c:pt idx="83">
                  <c:v>4.6600999999999999</c:v>
                </c:pt>
                <c:pt idx="84">
                  <c:v>4.6801000000000004</c:v>
                </c:pt>
                <c:pt idx="85">
                  <c:v>4.7000999999999999</c:v>
                </c:pt>
                <c:pt idx="86">
                  <c:v>4.7201000000000004</c:v>
                </c:pt>
                <c:pt idx="87">
                  <c:v>4.7401</c:v>
                </c:pt>
                <c:pt idx="88">
                  <c:v>4.7601000000000004</c:v>
                </c:pt>
                <c:pt idx="89">
                  <c:v>4.7801</c:v>
                </c:pt>
                <c:pt idx="90">
                  <c:v>4.8000999999999996</c:v>
                </c:pt>
                <c:pt idx="91">
                  <c:v>4.8201000000000001</c:v>
                </c:pt>
                <c:pt idx="92">
                  <c:v>4.8400999999999996</c:v>
                </c:pt>
                <c:pt idx="93">
                  <c:v>4.8601000000000001</c:v>
                </c:pt>
                <c:pt idx="94">
                  <c:v>4.8800999999999997</c:v>
                </c:pt>
                <c:pt idx="95">
                  <c:v>4.9001000000000001</c:v>
                </c:pt>
                <c:pt idx="96">
                  <c:v>4.9200999999999997</c:v>
                </c:pt>
                <c:pt idx="97">
                  <c:v>4.9401000000000002</c:v>
                </c:pt>
                <c:pt idx="98">
                  <c:v>4.9600999999999997</c:v>
                </c:pt>
                <c:pt idx="99">
                  <c:v>4.9801000000000002</c:v>
                </c:pt>
                <c:pt idx="100">
                  <c:v>5.0000999999999998</c:v>
                </c:pt>
                <c:pt idx="101">
                  <c:v>5.0201000000000002</c:v>
                </c:pt>
                <c:pt idx="102">
                  <c:v>5.0400999999999998</c:v>
                </c:pt>
                <c:pt idx="103">
                  <c:v>5.0601000000000003</c:v>
                </c:pt>
                <c:pt idx="104">
                  <c:v>5.0800999999999998</c:v>
                </c:pt>
                <c:pt idx="105">
                  <c:v>5.1001000000000003</c:v>
                </c:pt>
                <c:pt idx="106">
                  <c:v>5.1200999999999999</c:v>
                </c:pt>
                <c:pt idx="107">
                  <c:v>5.1401000000000003</c:v>
                </c:pt>
                <c:pt idx="108">
                  <c:v>5.1600999999999999</c:v>
                </c:pt>
                <c:pt idx="109">
                  <c:v>5.1801000000000004</c:v>
                </c:pt>
                <c:pt idx="110">
                  <c:v>5.2000999999999999</c:v>
                </c:pt>
                <c:pt idx="111">
                  <c:v>5.2201000000000004</c:v>
                </c:pt>
                <c:pt idx="112">
                  <c:v>5.2401</c:v>
                </c:pt>
                <c:pt idx="113">
                  <c:v>5.2601000000000004</c:v>
                </c:pt>
                <c:pt idx="114">
                  <c:v>5.2801</c:v>
                </c:pt>
                <c:pt idx="115">
                  <c:v>5.3000999999999996</c:v>
                </c:pt>
                <c:pt idx="116">
                  <c:v>5.3201000000000001</c:v>
                </c:pt>
                <c:pt idx="117">
                  <c:v>5.3400999999999996</c:v>
                </c:pt>
                <c:pt idx="118">
                  <c:v>5.3601000000000001</c:v>
                </c:pt>
                <c:pt idx="119">
                  <c:v>5.3800999999999997</c:v>
                </c:pt>
                <c:pt idx="120">
                  <c:v>5.4001000000000001</c:v>
                </c:pt>
                <c:pt idx="121">
                  <c:v>5.4200999999999997</c:v>
                </c:pt>
                <c:pt idx="122">
                  <c:v>5.4401000000000002</c:v>
                </c:pt>
                <c:pt idx="123">
                  <c:v>5.4600999999999997</c:v>
                </c:pt>
                <c:pt idx="124">
                  <c:v>5.4801000000000002</c:v>
                </c:pt>
                <c:pt idx="125">
                  <c:v>5.5000999999999998</c:v>
                </c:pt>
                <c:pt idx="126">
                  <c:v>5.5201000000000002</c:v>
                </c:pt>
                <c:pt idx="127">
                  <c:v>5.5400999999999998</c:v>
                </c:pt>
                <c:pt idx="128">
                  <c:v>5.5601000000000003</c:v>
                </c:pt>
                <c:pt idx="129">
                  <c:v>5.5800999999999998</c:v>
                </c:pt>
                <c:pt idx="130">
                  <c:v>5.6001000000000003</c:v>
                </c:pt>
                <c:pt idx="131">
                  <c:v>5.6200999999999999</c:v>
                </c:pt>
                <c:pt idx="132">
                  <c:v>5.6401000000000003</c:v>
                </c:pt>
                <c:pt idx="133">
                  <c:v>5.6600999999999999</c:v>
                </c:pt>
                <c:pt idx="134">
                  <c:v>5.6801000000000004</c:v>
                </c:pt>
                <c:pt idx="135">
                  <c:v>5.7000999999999999</c:v>
                </c:pt>
                <c:pt idx="136">
                  <c:v>5.7201000000000004</c:v>
                </c:pt>
                <c:pt idx="137">
                  <c:v>5.7401</c:v>
                </c:pt>
                <c:pt idx="138">
                  <c:v>5.7601000000000004</c:v>
                </c:pt>
                <c:pt idx="139">
                  <c:v>5.7801</c:v>
                </c:pt>
                <c:pt idx="140">
                  <c:v>5.8000999999999996</c:v>
                </c:pt>
                <c:pt idx="141">
                  <c:v>5.8201000000000001</c:v>
                </c:pt>
                <c:pt idx="142">
                  <c:v>5.8400999999999996</c:v>
                </c:pt>
                <c:pt idx="143">
                  <c:v>5.8601000000000001</c:v>
                </c:pt>
                <c:pt idx="144">
                  <c:v>5.8800999999999997</c:v>
                </c:pt>
                <c:pt idx="145">
                  <c:v>5.9001000000000001</c:v>
                </c:pt>
                <c:pt idx="146">
                  <c:v>5.9200999999999997</c:v>
                </c:pt>
                <c:pt idx="147">
                  <c:v>5.9401000000000002</c:v>
                </c:pt>
                <c:pt idx="148">
                  <c:v>5.9600999999999997</c:v>
                </c:pt>
                <c:pt idx="149">
                  <c:v>5.9801000000000002</c:v>
                </c:pt>
                <c:pt idx="150">
                  <c:v>6.0000999999999998</c:v>
                </c:pt>
                <c:pt idx="151">
                  <c:v>6.0201000000000002</c:v>
                </c:pt>
                <c:pt idx="152">
                  <c:v>6.0400999999999998</c:v>
                </c:pt>
                <c:pt idx="153">
                  <c:v>6.0601000000000003</c:v>
                </c:pt>
                <c:pt idx="154">
                  <c:v>6.0800999999999998</c:v>
                </c:pt>
                <c:pt idx="155">
                  <c:v>6.1001000000000003</c:v>
                </c:pt>
                <c:pt idx="156">
                  <c:v>6.1200999999999999</c:v>
                </c:pt>
                <c:pt idx="157">
                  <c:v>6.1401000000000003</c:v>
                </c:pt>
                <c:pt idx="158">
                  <c:v>6.1600999999999999</c:v>
                </c:pt>
                <c:pt idx="159">
                  <c:v>6.1801000000000004</c:v>
                </c:pt>
                <c:pt idx="160">
                  <c:v>6.2000999999999999</c:v>
                </c:pt>
                <c:pt idx="161">
                  <c:v>6.2201000000000004</c:v>
                </c:pt>
                <c:pt idx="162">
                  <c:v>6.2401</c:v>
                </c:pt>
                <c:pt idx="163">
                  <c:v>6.2601000000000004</c:v>
                </c:pt>
                <c:pt idx="164">
                  <c:v>6.2801</c:v>
                </c:pt>
                <c:pt idx="165">
                  <c:v>6.3000999999999996</c:v>
                </c:pt>
                <c:pt idx="166">
                  <c:v>6.3201000000000001</c:v>
                </c:pt>
                <c:pt idx="167">
                  <c:v>6.3400999999999996</c:v>
                </c:pt>
                <c:pt idx="168">
                  <c:v>6.3601000000000001</c:v>
                </c:pt>
                <c:pt idx="169">
                  <c:v>6.3800999999999997</c:v>
                </c:pt>
                <c:pt idx="170">
                  <c:v>6.4001000000000001</c:v>
                </c:pt>
                <c:pt idx="171">
                  <c:v>6.4200999999999997</c:v>
                </c:pt>
                <c:pt idx="172">
                  <c:v>6.4401000000000002</c:v>
                </c:pt>
                <c:pt idx="173">
                  <c:v>6.4600999999999997</c:v>
                </c:pt>
                <c:pt idx="174">
                  <c:v>6.4801000000000002</c:v>
                </c:pt>
                <c:pt idx="175">
                  <c:v>6.5000999999999998</c:v>
                </c:pt>
                <c:pt idx="176">
                  <c:v>6.5201000000000002</c:v>
                </c:pt>
                <c:pt idx="177">
                  <c:v>6.5400999999999998</c:v>
                </c:pt>
                <c:pt idx="178">
                  <c:v>6.5601000000000003</c:v>
                </c:pt>
                <c:pt idx="179">
                  <c:v>6.5800999999999998</c:v>
                </c:pt>
                <c:pt idx="180">
                  <c:v>6.6001000000000003</c:v>
                </c:pt>
                <c:pt idx="181">
                  <c:v>6.6200999999999999</c:v>
                </c:pt>
                <c:pt idx="182">
                  <c:v>6.6401000000000003</c:v>
                </c:pt>
                <c:pt idx="183">
                  <c:v>6.6600999999999999</c:v>
                </c:pt>
                <c:pt idx="184">
                  <c:v>6.6801000000000004</c:v>
                </c:pt>
                <c:pt idx="185">
                  <c:v>6.7000999999999999</c:v>
                </c:pt>
                <c:pt idx="186">
                  <c:v>6.7201000000000004</c:v>
                </c:pt>
                <c:pt idx="187">
                  <c:v>6.7401</c:v>
                </c:pt>
                <c:pt idx="188">
                  <c:v>6.7601000000000004</c:v>
                </c:pt>
                <c:pt idx="189">
                  <c:v>6.7801</c:v>
                </c:pt>
                <c:pt idx="190">
                  <c:v>6.8000999999999996</c:v>
                </c:pt>
                <c:pt idx="191">
                  <c:v>6.8201000000000001</c:v>
                </c:pt>
                <c:pt idx="192">
                  <c:v>6.8400999999999996</c:v>
                </c:pt>
                <c:pt idx="193">
                  <c:v>6.8601000000000001</c:v>
                </c:pt>
                <c:pt idx="194">
                  <c:v>6.8800999999999997</c:v>
                </c:pt>
                <c:pt idx="195">
                  <c:v>6.9001000000000001</c:v>
                </c:pt>
                <c:pt idx="196">
                  <c:v>6.9200999999999997</c:v>
                </c:pt>
                <c:pt idx="197">
                  <c:v>6.9401000000000002</c:v>
                </c:pt>
                <c:pt idx="198">
                  <c:v>6.9600999999999997</c:v>
                </c:pt>
                <c:pt idx="199">
                  <c:v>6.9801000000000002</c:v>
                </c:pt>
                <c:pt idx="200">
                  <c:v>7.0000999999999998</c:v>
                </c:pt>
                <c:pt idx="201">
                  <c:v>7.0201000000000002</c:v>
                </c:pt>
                <c:pt idx="202">
                  <c:v>7.0400999999999998</c:v>
                </c:pt>
                <c:pt idx="203">
                  <c:v>7.0601000000000003</c:v>
                </c:pt>
                <c:pt idx="204">
                  <c:v>7.0800999999999998</c:v>
                </c:pt>
                <c:pt idx="205">
                  <c:v>7.1001000000000003</c:v>
                </c:pt>
                <c:pt idx="206">
                  <c:v>7.1200999999999999</c:v>
                </c:pt>
                <c:pt idx="207">
                  <c:v>7.1401000000000003</c:v>
                </c:pt>
                <c:pt idx="208">
                  <c:v>7.1600999999999999</c:v>
                </c:pt>
                <c:pt idx="209">
                  <c:v>7.1801000000000004</c:v>
                </c:pt>
                <c:pt idx="210">
                  <c:v>7.2000999999999999</c:v>
                </c:pt>
                <c:pt idx="211">
                  <c:v>7.2201000000000004</c:v>
                </c:pt>
                <c:pt idx="212">
                  <c:v>7.2401</c:v>
                </c:pt>
                <c:pt idx="213">
                  <c:v>7.2601000000000004</c:v>
                </c:pt>
                <c:pt idx="214">
                  <c:v>7.2801</c:v>
                </c:pt>
                <c:pt idx="215">
                  <c:v>7.3000999999999996</c:v>
                </c:pt>
                <c:pt idx="216">
                  <c:v>7.3201000000000001</c:v>
                </c:pt>
                <c:pt idx="217">
                  <c:v>7.3400999999999996</c:v>
                </c:pt>
                <c:pt idx="218">
                  <c:v>7.3601000000000001</c:v>
                </c:pt>
                <c:pt idx="219">
                  <c:v>7.3800999999999997</c:v>
                </c:pt>
                <c:pt idx="220">
                  <c:v>7.4001000000000001</c:v>
                </c:pt>
                <c:pt idx="221">
                  <c:v>7.4200999999999997</c:v>
                </c:pt>
                <c:pt idx="222">
                  <c:v>7.4401000000000002</c:v>
                </c:pt>
                <c:pt idx="223">
                  <c:v>7.4600999999999997</c:v>
                </c:pt>
                <c:pt idx="224">
                  <c:v>7.4801000000000002</c:v>
                </c:pt>
                <c:pt idx="225">
                  <c:v>7.5000999999999998</c:v>
                </c:pt>
                <c:pt idx="226">
                  <c:v>7.5201000000000002</c:v>
                </c:pt>
                <c:pt idx="227">
                  <c:v>7.5400999999999998</c:v>
                </c:pt>
                <c:pt idx="228">
                  <c:v>7.5601000000000003</c:v>
                </c:pt>
                <c:pt idx="229">
                  <c:v>7.5800999999999998</c:v>
                </c:pt>
                <c:pt idx="230">
                  <c:v>7.6001000000000003</c:v>
                </c:pt>
                <c:pt idx="231">
                  <c:v>7.6200999999999999</c:v>
                </c:pt>
                <c:pt idx="232">
                  <c:v>7.6401000000000003</c:v>
                </c:pt>
                <c:pt idx="233">
                  <c:v>7.6600999999999999</c:v>
                </c:pt>
                <c:pt idx="234">
                  <c:v>7.6801000000000004</c:v>
                </c:pt>
                <c:pt idx="235">
                  <c:v>7.7000999999999999</c:v>
                </c:pt>
                <c:pt idx="236">
                  <c:v>7.7201000000000004</c:v>
                </c:pt>
                <c:pt idx="237">
                  <c:v>7.7401</c:v>
                </c:pt>
                <c:pt idx="238">
                  <c:v>7.7601000000000004</c:v>
                </c:pt>
                <c:pt idx="239">
                  <c:v>7.7801</c:v>
                </c:pt>
                <c:pt idx="240">
                  <c:v>7.8000999999999996</c:v>
                </c:pt>
                <c:pt idx="241">
                  <c:v>7.8201000000000001</c:v>
                </c:pt>
                <c:pt idx="242">
                  <c:v>7.8400999999999996</c:v>
                </c:pt>
                <c:pt idx="243">
                  <c:v>7.8601000000000001</c:v>
                </c:pt>
                <c:pt idx="244">
                  <c:v>7.8800999999999997</c:v>
                </c:pt>
                <c:pt idx="245">
                  <c:v>7.9001000000000001</c:v>
                </c:pt>
                <c:pt idx="246">
                  <c:v>7.9200999999999997</c:v>
                </c:pt>
                <c:pt idx="247">
                  <c:v>7.9401000000000002</c:v>
                </c:pt>
                <c:pt idx="248">
                  <c:v>7.9600999999999997</c:v>
                </c:pt>
                <c:pt idx="249">
                  <c:v>7.9801000000000002</c:v>
                </c:pt>
                <c:pt idx="250">
                  <c:v>8.0000999999999998</c:v>
                </c:pt>
                <c:pt idx="251">
                  <c:v>8.0200999999999993</c:v>
                </c:pt>
                <c:pt idx="252">
                  <c:v>8.0401000000000007</c:v>
                </c:pt>
                <c:pt idx="253">
                  <c:v>8.0601000000000003</c:v>
                </c:pt>
                <c:pt idx="254">
                  <c:v>8.0800999999999998</c:v>
                </c:pt>
                <c:pt idx="255">
                  <c:v>8.1000999999999994</c:v>
                </c:pt>
                <c:pt idx="256">
                  <c:v>8.1201000000000008</c:v>
                </c:pt>
                <c:pt idx="257">
                  <c:v>8.1401000000000003</c:v>
                </c:pt>
                <c:pt idx="258">
                  <c:v>8.1600999999999999</c:v>
                </c:pt>
                <c:pt idx="259">
                  <c:v>8.1800999999999995</c:v>
                </c:pt>
                <c:pt idx="260">
                  <c:v>8.2001000000000008</c:v>
                </c:pt>
                <c:pt idx="261">
                  <c:v>8.2201000000000004</c:v>
                </c:pt>
                <c:pt idx="262">
                  <c:v>8.2401</c:v>
                </c:pt>
                <c:pt idx="263">
                  <c:v>8.2600999999999996</c:v>
                </c:pt>
                <c:pt idx="264">
                  <c:v>8.2800999999999991</c:v>
                </c:pt>
                <c:pt idx="265">
                  <c:v>8.3001000000000005</c:v>
                </c:pt>
                <c:pt idx="266">
                  <c:v>8.3201000000000001</c:v>
                </c:pt>
                <c:pt idx="267">
                  <c:v>8.3400999999999996</c:v>
                </c:pt>
                <c:pt idx="268">
                  <c:v>8.3600999999999992</c:v>
                </c:pt>
                <c:pt idx="269">
                  <c:v>8.3801000000000005</c:v>
                </c:pt>
                <c:pt idx="270">
                  <c:v>8.4001000000000001</c:v>
                </c:pt>
                <c:pt idx="271">
                  <c:v>8.4200999999999997</c:v>
                </c:pt>
                <c:pt idx="272">
                  <c:v>8.4400999999999993</c:v>
                </c:pt>
                <c:pt idx="273">
                  <c:v>8.4601000000000006</c:v>
                </c:pt>
                <c:pt idx="274">
                  <c:v>8.4801000000000002</c:v>
                </c:pt>
                <c:pt idx="275">
                  <c:v>8.5000999999999998</c:v>
                </c:pt>
                <c:pt idx="276">
                  <c:v>8.5200999999999993</c:v>
                </c:pt>
                <c:pt idx="277">
                  <c:v>8.5401000000000007</c:v>
                </c:pt>
                <c:pt idx="278">
                  <c:v>8.5601000000000003</c:v>
                </c:pt>
                <c:pt idx="279">
                  <c:v>8.5800999999999998</c:v>
                </c:pt>
                <c:pt idx="280">
                  <c:v>8.6000999999999994</c:v>
                </c:pt>
                <c:pt idx="281">
                  <c:v>8.6201000000000008</c:v>
                </c:pt>
                <c:pt idx="282">
                  <c:v>8.6401000000000003</c:v>
                </c:pt>
                <c:pt idx="283">
                  <c:v>8.6600999999999999</c:v>
                </c:pt>
                <c:pt idx="284">
                  <c:v>8.6800999999999995</c:v>
                </c:pt>
                <c:pt idx="285">
                  <c:v>8.7001000000000008</c:v>
                </c:pt>
                <c:pt idx="286">
                  <c:v>8.7201000000000004</c:v>
                </c:pt>
                <c:pt idx="287">
                  <c:v>8.7401</c:v>
                </c:pt>
                <c:pt idx="288">
                  <c:v>8.7600999999999996</c:v>
                </c:pt>
                <c:pt idx="289">
                  <c:v>8.7800999999999991</c:v>
                </c:pt>
                <c:pt idx="290">
                  <c:v>8.8001000000000005</c:v>
                </c:pt>
                <c:pt idx="291">
                  <c:v>8.8201000000000001</c:v>
                </c:pt>
                <c:pt idx="292">
                  <c:v>8.8400999999999996</c:v>
                </c:pt>
                <c:pt idx="293">
                  <c:v>8.8600999999999992</c:v>
                </c:pt>
                <c:pt idx="294">
                  <c:v>8.8801000000000005</c:v>
                </c:pt>
                <c:pt idx="295">
                  <c:v>8.9001000000000001</c:v>
                </c:pt>
                <c:pt idx="296">
                  <c:v>8.9200999999999997</c:v>
                </c:pt>
                <c:pt idx="297">
                  <c:v>8.9400999999999993</c:v>
                </c:pt>
                <c:pt idx="298">
                  <c:v>8.9601000000000006</c:v>
                </c:pt>
                <c:pt idx="299">
                  <c:v>8.9801000000000002</c:v>
                </c:pt>
                <c:pt idx="300">
                  <c:v>9.0000999999999998</c:v>
                </c:pt>
                <c:pt idx="301">
                  <c:v>9.0200999999999993</c:v>
                </c:pt>
                <c:pt idx="302">
                  <c:v>9.0401000000000007</c:v>
                </c:pt>
                <c:pt idx="303">
                  <c:v>9.0601000000000003</c:v>
                </c:pt>
                <c:pt idx="304">
                  <c:v>9.0800999999999998</c:v>
                </c:pt>
                <c:pt idx="305">
                  <c:v>9.1000999999999994</c:v>
                </c:pt>
                <c:pt idx="306">
                  <c:v>9.1201000000000008</c:v>
                </c:pt>
                <c:pt idx="307">
                  <c:v>9.1401000000000003</c:v>
                </c:pt>
                <c:pt idx="308">
                  <c:v>9.1600999999999999</c:v>
                </c:pt>
                <c:pt idx="309">
                  <c:v>9.1800999999999995</c:v>
                </c:pt>
                <c:pt idx="310">
                  <c:v>9.2001000000000008</c:v>
                </c:pt>
                <c:pt idx="311">
                  <c:v>9.2201000000000004</c:v>
                </c:pt>
                <c:pt idx="312">
                  <c:v>9.2401</c:v>
                </c:pt>
                <c:pt idx="313">
                  <c:v>9.2600999999999996</c:v>
                </c:pt>
                <c:pt idx="314">
                  <c:v>9.2800999999999991</c:v>
                </c:pt>
                <c:pt idx="315">
                  <c:v>9.3001000000000005</c:v>
                </c:pt>
                <c:pt idx="316">
                  <c:v>9.3201000000000001</c:v>
                </c:pt>
                <c:pt idx="317">
                  <c:v>9.3400999999999996</c:v>
                </c:pt>
                <c:pt idx="318">
                  <c:v>9.3600999999999992</c:v>
                </c:pt>
                <c:pt idx="319">
                  <c:v>9.3801000000000005</c:v>
                </c:pt>
                <c:pt idx="320">
                  <c:v>9.4001000000000001</c:v>
                </c:pt>
                <c:pt idx="321">
                  <c:v>9.4200999999999997</c:v>
                </c:pt>
                <c:pt idx="322">
                  <c:v>9.4400999999999993</c:v>
                </c:pt>
                <c:pt idx="323">
                  <c:v>9.4601000000000006</c:v>
                </c:pt>
                <c:pt idx="324">
                  <c:v>9.4801000000000002</c:v>
                </c:pt>
                <c:pt idx="325">
                  <c:v>9.5000999999999998</c:v>
                </c:pt>
                <c:pt idx="326">
                  <c:v>9.5200999999999993</c:v>
                </c:pt>
                <c:pt idx="327">
                  <c:v>9.5401000000000007</c:v>
                </c:pt>
                <c:pt idx="328">
                  <c:v>9.5601000000000003</c:v>
                </c:pt>
                <c:pt idx="329">
                  <c:v>9.5800999999999998</c:v>
                </c:pt>
                <c:pt idx="330">
                  <c:v>9.6000999999999994</c:v>
                </c:pt>
                <c:pt idx="331">
                  <c:v>9.6201000000000008</c:v>
                </c:pt>
                <c:pt idx="332">
                  <c:v>9.6401000000000003</c:v>
                </c:pt>
                <c:pt idx="333">
                  <c:v>9.6600999999999999</c:v>
                </c:pt>
                <c:pt idx="334">
                  <c:v>9.6800999999999995</c:v>
                </c:pt>
                <c:pt idx="335">
                  <c:v>9.7001000000000008</c:v>
                </c:pt>
                <c:pt idx="336">
                  <c:v>9.7201000000000004</c:v>
                </c:pt>
                <c:pt idx="337">
                  <c:v>9.7401</c:v>
                </c:pt>
                <c:pt idx="338">
                  <c:v>9.7600999999999996</c:v>
                </c:pt>
                <c:pt idx="339">
                  <c:v>9.7800999999999991</c:v>
                </c:pt>
                <c:pt idx="340">
                  <c:v>9.8001000000000005</c:v>
                </c:pt>
                <c:pt idx="341">
                  <c:v>9.8201000000000001</c:v>
                </c:pt>
                <c:pt idx="342">
                  <c:v>9.8400999999999996</c:v>
                </c:pt>
                <c:pt idx="343">
                  <c:v>9.8600999999999992</c:v>
                </c:pt>
                <c:pt idx="344">
                  <c:v>9.8801000000000005</c:v>
                </c:pt>
                <c:pt idx="345">
                  <c:v>9.9001000000000001</c:v>
                </c:pt>
                <c:pt idx="346">
                  <c:v>9.9200999999999997</c:v>
                </c:pt>
                <c:pt idx="347">
                  <c:v>9.9400999999999993</c:v>
                </c:pt>
                <c:pt idx="348">
                  <c:v>9.9601000000000006</c:v>
                </c:pt>
                <c:pt idx="349">
                  <c:v>9.9801000000000002</c:v>
                </c:pt>
                <c:pt idx="350">
                  <c:v>10.0001</c:v>
                </c:pt>
                <c:pt idx="351">
                  <c:v>10.020099999999999</c:v>
                </c:pt>
                <c:pt idx="352">
                  <c:v>10.040100000000001</c:v>
                </c:pt>
                <c:pt idx="353">
                  <c:v>10.0601</c:v>
                </c:pt>
                <c:pt idx="354">
                  <c:v>10.0801</c:v>
                </c:pt>
                <c:pt idx="355">
                  <c:v>10.100099999999999</c:v>
                </c:pt>
                <c:pt idx="356">
                  <c:v>10.120100000000001</c:v>
                </c:pt>
                <c:pt idx="357">
                  <c:v>10.1401</c:v>
                </c:pt>
                <c:pt idx="358">
                  <c:v>10.1601</c:v>
                </c:pt>
                <c:pt idx="359">
                  <c:v>10.180099999999999</c:v>
                </c:pt>
                <c:pt idx="360">
                  <c:v>10.200100000000001</c:v>
                </c:pt>
                <c:pt idx="361">
                  <c:v>10.2201</c:v>
                </c:pt>
                <c:pt idx="362">
                  <c:v>10.2401</c:v>
                </c:pt>
                <c:pt idx="363">
                  <c:v>10.2601</c:v>
                </c:pt>
                <c:pt idx="364">
                  <c:v>10.280099999999999</c:v>
                </c:pt>
                <c:pt idx="365">
                  <c:v>10.3001</c:v>
                </c:pt>
                <c:pt idx="366">
                  <c:v>10.3201</c:v>
                </c:pt>
                <c:pt idx="367">
                  <c:v>10.3401</c:v>
                </c:pt>
                <c:pt idx="368">
                  <c:v>10.360099999999999</c:v>
                </c:pt>
                <c:pt idx="369">
                  <c:v>10.380100000000001</c:v>
                </c:pt>
                <c:pt idx="370">
                  <c:v>10.4001</c:v>
                </c:pt>
                <c:pt idx="371">
                  <c:v>10.4201</c:v>
                </c:pt>
                <c:pt idx="372">
                  <c:v>10.440099999999999</c:v>
                </c:pt>
                <c:pt idx="373">
                  <c:v>10.460100000000001</c:v>
                </c:pt>
                <c:pt idx="374">
                  <c:v>10.4801</c:v>
                </c:pt>
                <c:pt idx="375">
                  <c:v>10.5001</c:v>
                </c:pt>
                <c:pt idx="376">
                  <c:v>10.520099999999999</c:v>
                </c:pt>
                <c:pt idx="377">
                  <c:v>10.540100000000001</c:v>
                </c:pt>
                <c:pt idx="378">
                  <c:v>10.5601</c:v>
                </c:pt>
                <c:pt idx="379">
                  <c:v>10.5801</c:v>
                </c:pt>
                <c:pt idx="380">
                  <c:v>10.600099999999999</c:v>
                </c:pt>
                <c:pt idx="381">
                  <c:v>10.620100000000001</c:v>
                </c:pt>
                <c:pt idx="382">
                  <c:v>10.6401</c:v>
                </c:pt>
                <c:pt idx="383">
                  <c:v>10.6601</c:v>
                </c:pt>
                <c:pt idx="384">
                  <c:v>10.680099999999999</c:v>
                </c:pt>
                <c:pt idx="385">
                  <c:v>10.700100000000001</c:v>
                </c:pt>
                <c:pt idx="386">
                  <c:v>10.7201</c:v>
                </c:pt>
                <c:pt idx="387">
                  <c:v>10.7401</c:v>
                </c:pt>
                <c:pt idx="388">
                  <c:v>10.7601</c:v>
                </c:pt>
                <c:pt idx="389">
                  <c:v>10.780099999999999</c:v>
                </c:pt>
                <c:pt idx="390">
                  <c:v>10.8001</c:v>
                </c:pt>
                <c:pt idx="391">
                  <c:v>10.8201</c:v>
                </c:pt>
                <c:pt idx="392">
                  <c:v>10.8401</c:v>
                </c:pt>
                <c:pt idx="393">
                  <c:v>10.860099999999999</c:v>
                </c:pt>
                <c:pt idx="394">
                  <c:v>10.880100000000001</c:v>
                </c:pt>
                <c:pt idx="395">
                  <c:v>10.9001</c:v>
                </c:pt>
                <c:pt idx="396">
                  <c:v>10.9201</c:v>
                </c:pt>
                <c:pt idx="397">
                  <c:v>10.940099999999999</c:v>
                </c:pt>
                <c:pt idx="398">
                  <c:v>10.960100000000001</c:v>
                </c:pt>
                <c:pt idx="399">
                  <c:v>10.9801</c:v>
                </c:pt>
                <c:pt idx="400">
                  <c:v>11.0001</c:v>
                </c:pt>
                <c:pt idx="401">
                  <c:v>11.020099999999999</c:v>
                </c:pt>
                <c:pt idx="402">
                  <c:v>11.040100000000001</c:v>
                </c:pt>
                <c:pt idx="403">
                  <c:v>11.0601</c:v>
                </c:pt>
                <c:pt idx="404">
                  <c:v>11.0801</c:v>
                </c:pt>
                <c:pt idx="405">
                  <c:v>11.100099999999999</c:v>
                </c:pt>
                <c:pt idx="406">
                  <c:v>11.120100000000001</c:v>
                </c:pt>
                <c:pt idx="407">
                  <c:v>11.1401</c:v>
                </c:pt>
                <c:pt idx="408">
                  <c:v>11.1601</c:v>
                </c:pt>
                <c:pt idx="409">
                  <c:v>11.180099999999999</c:v>
                </c:pt>
                <c:pt idx="410">
                  <c:v>11.200100000000001</c:v>
                </c:pt>
                <c:pt idx="411">
                  <c:v>11.2201</c:v>
                </c:pt>
                <c:pt idx="412">
                  <c:v>11.2401</c:v>
                </c:pt>
                <c:pt idx="413">
                  <c:v>11.2601</c:v>
                </c:pt>
                <c:pt idx="414">
                  <c:v>11.280099999999999</c:v>
                </c:pt>
                <c:pt idx="415">
                  <c:v>11.3001</c:v>
                </c:pt>
                <c:pt idx="416">
                  <c:v>11.3201</c:v>
                </c:pt>
                <c:pt idx="417">
                  <c:v>11.3401</c:v>
                </c:pt>
                <c:pt idx="418">
                  <c:v>11.360099999999999</c:v>
                </c:pt>
                <c:pt idx="419">
                  <c:v>11.380100000000001</c:v>
                </c:pt>
                <c:pt idx="420">
                  <c:v>11.4001</c:v>
                </c:pt>
                <c:pt idx="421">
                  <c:v>11.4201</c:v>
                </c:pt>
                <c:pt idx="422">
                  <c:v>11.440099999999999</c:v>
                </c:pt>
                <c:pt idx="423">
                  <c:v>11.460100000000001</c:v>
                </c:pt>
                <c:pt idx="424">
                  <c:v>11.4801</c:v>
                </c:pt>
                <c:pt idx="425">
                  <c:v>11.5001</c:v>
                </c:pt>
                <c:pt idx="426">
                  <c:v>11.520099999999999</c:v>
                </c:pt>
                <c:pt idx="427">
                  <c:v>11.540100000000001</c:v>
                </c:pt>
                <c:pt idx="428">
                  <c:v>11.5601</c:v>
                </c:pt>
                <c:pt idx="429">
                  <c:v>11.5801</c:v>
                </c:pt>
                <c:pt idx="430">
                  <c:v>11.600099999999999</c:v>
                </c:pt>
                <c:pt idx="431">
                  <c:v>11.620100000000001</c:v>
                </c:pt>
                <c:pt idx="432">
                  <c:v>11.6401</c:v>
                </c:pt>
                <c:pt idx="433">
                  <c:v>11.6601</c:v>
                </c:pt>
                <c:pt idx="434">
                  <c:v>11.680099999999999</c:v>
                </c:pt>
                <c:pt idx="435">
                  <c:v>11.700100000000001</c:v>
                </c:pt>
                <c:pt idx="436">
                  <c:v>11.7201</c:v>
                </c:pt>
                <c:pt idx="437">
                  <c:v>11.7401</c:v>
                </c:pt>
                <c:pt idx="438">
                  <c:v>11.7601</c:v>
                </c:pt>
                <c:pt idx="439">
                  <c:v>11.780099999999999</c:v>
                </c:pt>
                <c:pt idx="440">
                  <c:v>11.8001</c:v>
                </c:pt>
                <c:pt idx="441">
                  <c:v>11.8201</c:v>
                </c:pt>
                <c:pt idx="442">
                  <c:v>11.8401</c:v>
                </c:pt>
                <c:pt idx="443">
                  <c:v>11.860099999999999</c:v>
                </c:pt>
                <c:pt idx="444">
                  <c:v>11.880100000000001</c:v>
                </c:pt>
                <c:pt idx="445">
                  <c:v>11.9001</c:v>
                </c:pt>
                <c:pt idx="446">
                  <c:v>11.9201</c:v>
                </c:pt>
                <c:pt idx="447">
                  <c:v>11.940099999999999</c:v>
                </c:pt>
                <c:pt idx="448">
                  <c:v>11.960100000000001</c:v>
                </c:pt>
                <c:pt idx="449">
                  <c:v>11.9801</c:v>
                </c:pt>
                <c:pt idx="450">
                  <c:v>12.0001</c:v>
                </c:pt>
                <c:pt idx="451">
                  <c:v>12.020099999999999</c:v>
                </c:pt>
                <c:pt idx="452">
                  <c:v>12.040100000000001</c:v>
                </c:pt>
                <c:pt idx="453">
                  <c:v>12.0601</c:v>
                </c:pt>
                <c:pt idx="454">
                  <c:v>12.0801</c:v>
                </c:pt>
                <c:pt idx="455">
                  <c:v>12.100099999999999</c:v>
                </c:pt>
                <c:pt idx="456">
                  <c:v>12.120100000000001</c:v>
                </c:pt>
                <c:pt idx="457">
                  <c:v>12.1401</c:v>
                </c:pt>
                <c:pt idx="458">
                  <c:v>12.1601</c:v>
                </c:pt>
                <c:pt idx="459">
                  <c:v>12.180099999999999</c:v>
                </c:pt>
                <c:pt idx="460">
                  <c:v>12.200100000000001</c:v>
                </c:pt>
                <c:pt idx="461">
                  <c:v>12.2201</c:v>
                </c:pt>
                <c:pt idx="462">
                  <c:v>12.2401</c:v>
                </c:pt>
                <c:pt idx="463">
                  <c:v>12.2601</c:v>
                </c:pt>
                <c:pt idx="464">
                  <c:v>12.280099999999999</c:v>
                </c:pt>
                <c:pt idx="465">
                  <c:v>12.3001</c:v>
                </c:pt>
                <c:pt idx="466">
                  <c:v>12.3201</c:v>
                </c:pt>
                <c:pt idx="467">
                  <c:v>12.3401</c:v>
                </c:pt>
                <c:pt idx="468">
                  <c:v>12.360099999999999</c:v>
                </c:pt>
                <c:pt idx="469">
                  <c:v>12.380100000000001</c:v>
                </c:pt>
                <c:pt idx="470">
                  <c:v>12.4001</c:v>
                </c:pt>
                <c:pt idx="471">
                  <c:v>12.4201</c:v>
                </c:pt>
                <c:pt idx="472">
                  <c:v>12.440099999999999</c:v>
                </c:pt>
                <c:pt idx="473">
                  <c:v>12.460100000000001</c:v>
                </c:pt>
                <c:pt idx="474">
                  <c:v>12.4801</c:v>
                </c:pt>
                <c:pt idx="475">
                  <c:v>12.5001</c:v>
                </c:pt>
                <c:pt idx="476">
                  <c:v>12.520099999999999</c:v>
                </c:pt>
                <c:pt idx="477">
                  <c:v>12.540100000000001</c:v>
                </c:pt>
                <c:pt idx="478">
                  <c:v>12.5601</c:v>
                </c:pt>
                <c:pt idx="479">
                  <c:v>12.5801</c:v>
                </c:pt>
                <c:pt idx="480">
                  <c:v>12.600099999999999</c:v>
                </c:pt>
                <c:pt idx="481">
                  <c:v>12.620100000000001</c:v>
                </c:pt>
                <c:pt idx="482">
                  <c:v>12.6401</c:v>
                </c:pt>
                <c:pt idx="483">
                  <c:v>12.6601</c:v>
                </c:pt>
                <c:pt idx="484">
                  <c:v>12.680099999999999</c:v>
                </c:pt>
                <c:pt idx="485">
                  <c:v>12.700100000000001</c:v>
                </c:pt>
                <c:pt idx="486">
                  <c:v>12.7201</c:v>
                </c:pt>
                <c:pt idx="487">
                  <c:v>12.7401</c:v>
                </c:pt>
                <c:pt idx="488">
                  <c:v>12.7601</c:v>
                </c:pt>
                <c:pt idx="489">
                  <c:v>12.780099999999999</c:v>
                </c:pt>
                <c:pt idx="490">
                  <c:v>12.8001</c:v>
                </c:pt>
                <c:pt idx="491">
                  <c:v>12.8201</c:v>
                </c:pt>
                <c:pt idx="492">
                  <c:v>12.8401</c:v>
                </c:pt>
                <c:pt idx="493">
                  <c:v>12.860099999999999</c:v>
                </c:pt>
                <c:pt idx="494">
                  <c:v>12.880100000000001</c:v>
                </c:pt>
                <c:pt idx="495">
                  <c:v>12.9001</c:v>
                </c:pt>
                <c:pt idx="496">
                  <c:v>12.9201</c:v>
                </c:pt>
                <c:pt idx="497">
                  <c:v>12.940099999999999</c:v>
                </c:pt>
                <c:pt idx="498">
                  <c:v>12.960100000000001</c:v>
                </c:pt>
                <c:pt idx="499">
                  <c:v>12.9801</c:v>
                </c:pt>
                <c:pt idx="500">
                  <c:v>13.0001</c:v>
                </c:pt>
                <c:pt idx="501">
                  <c:v>13.020099999999999</c:v>
                </c:pt>
                <c:pt idx="502">
                  <c:v>13.040100000000001</c:v>
                </c:pt>
                <c:pt idx="503">
                  <c:v>13.0601</c:v>
                </c:pt>
                <c:pt idx="504">
                  <c:v>13.0801</c:v>
                </c:pt>
                <c:pt idx="505">
                  <c:v>13.100099999999999</c:v>
                </c:pt>
                <c:pt idx="506">
                  <c:v>13.120100000000001</c:v>
                </c:pt>
                <c:pt idx="507">
                  <c:v>13.1401</c:v>
                </c:pt>
                <c:pt idx="508">
                  <c:v>13.1601</c:v>
                </c:pt>
                <c:pt idx="509">
                  <c:v>13.180099999999999</c:v>
                </c:pt>
                <c:pt idx="510">
                  <c:v>13.200100000000001</c:v>
                </c:pt>
                <c:pt idx="511">
                  <c:v>13.2201</c:v>
                </c:pt>
                <c:pt idx="512">
                  <c:v>13.2401</c:v>
                </c:pt>
                <c:pt idx="513">
                  <c:v>13.2601</c:v>
                </c:pt>
                <c:pt idx="514">
                  <c:v>13.280099999999999</c:v>
                </c:pt>
                <c:pt idx="515">
                  <c:v>13.3001</c:v>
                </c:pt>
                <c:pt idx="516">
                  <c:v>13.3201</c:v>
                </c:pt>
                <c:pt idx="517">
                  <c:v>13.3401</c:v>
                </c:pt>
                <c:pt idx="518">
                  <c:v>13.360099999999999</c:v>
                </c:pt>
                <c:pt idx="519">
                  <c:v>13.380100000000001</c:v>
                </c:pt>
                <c:pt idx="520">
                  <c:v>13.4001</c:v>
                </c:pt>
                <c:pt idx="521">
                  <c:v>13.4201</c:v>
                </c:pt>
                <c:pt idx="522">
                  <c:v>13.440099999999999</c:v>
                </c:pt>
                <c:pt idx="523">
                  <c:v>13.460100000000001</c:v>
                </c:pt>
                <c:pt idx="524">
                  <c:v>13.4801</c:v>
                </c:pt>
                <c:pt idx="525">
                  <c:v>13.5001</c:v>
                </c:pt>
                <c:pt idx="526">
                  <c:v>13.520099999999999</c:v>
                </c:pt>
                <c:pt idx="527">
                  <c:v>13.540100000000001</c:v>
                </c:pt>
                <c:pt idx="528">
                  <c:v>13.5601</c:v>
                </c:pt>
                <c:pt idx="529">
                  <c:v>13.5801</c:v>
                </c:pt>
                <c:pt idx="530">
                  <c:v>13.600099999999999</c:v>
                </c:pt>
                <c:pt idx="531">
                  <c:v>13.620100000000001</c:v>
                </c:pt>
                <c:pt idx="532">
                  <c:v>13.6401</c:v>
                </c:pt>
                <c:pt idx="533">
                  <c:v>13.6601</c:v>
                </c:pt>
                <c:pt idx="534">
                  <c:v>13.680099999999999</c:v>
                </c:pt>
                <c:pt idx="535">
                  <c:v>13.700100000000001</c:v>
                </c:pt>
                <c:pt idx="536">
                  <c:v>13.7201</c:v>
                </c:pt>
                <c:pt idx="537">
                  <c:v>13.7401</c:v>
                </c:pt>
                <c:pt idx="538">
                  <c:v>13.7601</c:v>
                </c:pt>
                <c:pt idx="539">
                  <c:v>13.780099999999999</c:v>
                </c:pt>
                <c:pt idx="540">
                  <c:v>13.8001</c:v>
                </c:pt>
                <c:pt idx="541">
                  <c:v>13.8201</c:v>
                </c:pt>
                <c:pt idx="542">
                  <c:v>13.8401</c:v>
                </c:pt>
                <c:pt idx="543">
                  <c:v>13.860099999999999</c:v>
                </c:pt>
                <c:pt idx="544">
                  <c:v>13.880100000000001</c:v>
                </c:pt>
                <c:pt idx="545">
                  <c:v>13.9001</c:v>
                </c:pt>
                <c:pt idx="546">
                  <c:v>13.9201</c:v>
                </c:pt>
                <c:pt idx="547">
                  <c:v>13.940099999999999</c:v>
                </c:pt>
                <c:pt idx="548">
                  <c:v>13.960100000000001</c:v>
                </c:pt>
                <c:pt idx="549">
                  <c:v>13.9801</c:v>
                </c:pt>
                <c:pt idx="550">
                  <c:v>14.0001</c:v>
                </c:pt>
                <c:pt idx="551">
                  <c:v>14.020099999999999</c:v>
                </c:pt>
                <c:pt idx="552">
                  <c:v>14.040100000000001</c:v>
                </c:pt>
                <c:pt idx="553">
                  <c:v>14.0601</c:v>
                </c:pt>
                <c:pt idx="554">
                  <c:v>14.0801</c:v>
                </c:pt>
                <c:pt idx="555">
                  <c:v>14.100099999999999</c:v>
                </c:pt>
                <c:pt idx="556">
                  <c:v>14.120100000000001</c:v>
                </c:pt>
                <c:pt idx="557">
                  <c:v>14.1401</c:v>
                </c:pt>
                <c:pt idx="558">
                  <c:v>14.1601</c:v>
                </c:pt>
                <c:pt idx="559">
                  <c:v>14.180099999999999</c:v>
                </c:pt>
                <c:pt idx="560">
                  <c:v>14.200100000000001</c:v>
                </c:pt>
                <c:pt idx="561">
                  <c:v>14.2201</c:v>
                </c:pt>
                <c:pt idx="562">
                  <c:v>14.2401</c:v>
                </c:pt>
                <c:pt idx="563">
                  <c:v>14.2601</c:v>
                </c:pt>
                <c:pt idx="564">
                  <c:v>14.280099999999999</c:v>
                </c:pt>
                <c:pt idx="565">
                  <c:v>14.3001</c:v>
                </c:pt>
                <c:pt idx="566">
                  <c:v>14.3201</c:v>
                </c:pt>
                <c:pt idx="567">
                  <c:v>14.3401</c:v>
                </c:pt>
                <c:pt idx="568">
                  <c:v>14.360099999999999</c:v>
                </c:pt>
                <c:pt idx="569">
                  <c:v>14.380100000000001</c:v>
                </c:pt>
                <c:pt idx="570">
                  <c:v>14.4001</c:v>
                </c:pt>
                <c:pt idx="571">
                  <c:v>14.4201</c:v>
                </c:pt>
                <c:pt idx="572">
                  <c:v>14.440099999999999</c:v>
                </c:pt>
                <c:pt idx="573">
                  <c:v>14.460100000000001</c:v>
                </c:pt>
                <c:pt idx="574">
                  <c:v>14.4801</c:v>
                </c:pt>
                <c:pt idx="575">
                  <c:v>14.5001</c:v>
                </c:pt>
                <c:pt idx="576">
                  <c:v>14.520099999999999</c:v>
                </c:pt>
                <c:pt idx="577">
                  <c:v>14.540100000000001</c:v>
                </c:pt>
                <c:pt idx="578">
                  <c:v>14.5601</c:v>
                </c:pt>
                <c:pt idx="579">
                  <c:v>14.5801</c:v>
                </c:pt>
                <c:pt idx="580">
                  <c:v>14.600099999999999</c:v>
                </c:pt>
                <c:pt idx="581">
                  <c:v>14.620100000000001</c:v>
                </c:pt>
                <c:pt idx="582">
                  <c:v>14.6401</c:v>
                </c:pt>
                <c:pt idx="583">
                  <c:v>14.6601</c:v>
                </c:pt>
                <c:pt idx="584">
                  <c:v>14.680099999999999</c:v>
                </c:pt>
                <c:pt idx="585">
                  <c:v>14.700100000000001</c:v>
                </c:pt>
                <c:pt idx="586">
                  <c:v>14.7201</c:v>
                </c:pt>
                <c:pt idx="587">
                  <c:v>14.7401</c:v>
                </c:pt>
                <c:pt idx="588">
                  <c:v>14.7601</c:v>
                </c:pt>
                <c:pt idx="589">
                  <c:v>14.780099999999999</c:v>
                </c:pt>
                <c:pt idx="590">
                  <c:v>14.8001</c:v>
                </c:pt>
                <c:pt idx="591">
                  <c:v>14.8201</c:v>
                </c:pt>
                <c:pt idx="592">
                  <c:v>14.8401</c:v>
                </c:pt>
                <c:pt idx="593">
                  <c:v>14.860099999999999</c:v>
                </c:pt>
                <c:pt idx="594">
                  <c:v>14.880100000000001</c:v>
                </c:pt>
                <c:pt idx="595">
                  <c:v>14.9001</c:v>
                </c:pt>
                <c:pt idx="596">
                  <c:v>14.9201</c:v>
                </c:pt>
                <c:pt idx="597">
                  <c:v>14.940099999999999</c:v>
                </c:pt>
                <c:pt idx="598">
                  <c:v>14.960100000000001</c:v>
                </c:pt>
                <c:pt idx="599">
                  <c:v>14.9801</c:v>
                </c:pt>
                <c:pt idx="600">
                  <c:v>15.0001</c:v>
                </c:pt>
                <c:pt idx="601">
                  <c:v>15.020099999999999</c:v>
                </c:pt>
                <c:pt idx="602">
                  <c:v>15.040100000000001</c:v>
                </c:pt>
                <c:pt idx="603">
                  <c:v>15.0601</c:v>
                </c:pt>
                <c:pt idx="604">
                  <c:v>15.0801</c:v>
                </c:pt>
                <c:pt idx="605">
                  <c:v>15.100099999999999</c:v>
                </c:pt>
                <c:pt idx="606">
                  <c:v>15.120100000000001</c:v>
                </c:pt>
                <c:pt idx="607">
                  <c:v>15.1401</c:v>
                </c:pt>
                <c:pt idx="608">
                  <c:v>15.1601</c:v>
                </c:pt>
                <c:pt idx="609">
                  <c:v>15.180099999999999</c:v>
                </c:pt>
                <c:pt idx="610">
                  <c:v>15.200100000000001</c:v>
                </c:pt>
                <c:pt idx="611">
                  <c:v>15.2201</c:v>
                </c:pt>
                <c:pt idx="612">
                  <c:v>15.2401</c:v>
                </c:pt>
                <c:pt idx="613">
                  <c:v>15.2601</c:v>
                </c:pt>
                <c:pt idx="614">
                  <c:v>15.280099999999999</c:v>
                </c:pt>
                <c:pt idx="615">
                  <c:v>15.3001</c:v>
                </c:pt>
                <c:pt idx="616">
                  <c:v>15.3201</c:v>
                </c:pt>
                <c:pt idx="617">
                  <c:v>15.3401</c:v>
                </c:pt>
                <c:pt idx="618">
                  <c:v>15.360099999999999</c:v>
                </c:pt>
                <c:pt idx="619">
                  <c:v>15.380100000000001</c:v>
                </c:pt>
                <c:pt idx="620">
                  <c:v>15.4001</c:v>
                </c:pt>
                <c:pt idx="621">
                  <c:v>15.4201</c:v>
                </c:pt>
                <c:pt idx="622">
                  <c:v>15.440099999999999</c:v>
                </c:pt>
                <c:pt idx="623">
                  <c:v>15.460100000000001</c:v>
                </c:pt>
                <c:pt idx="624">
                  <c:v>15.4801</c:v>
                </c:pt>
                <c:pt idx="625">
                  <c:v>15.5001</c:v>
                </c:pt>
                <c:pt idx="626">
                  <c:v>15.520099999999999</c:v>
                </c:pt>
                <c:pt idx="627">
                  <c:v>15.540100000000001</c:v>
                </c:pt>
                <c:pt idx="628">
                  <c:v>15.5601</c:v>
                </c:pt>
                <c:pt idx="629">
                  <c:v>15.5801</c:v>
                </c:pt>
                <c:pt idx="630">
                  <c:v>15.600099999999999</c:v>
                </c:pt>
                <c:pt idx="631">
                  <c:v>15.620100000000001</c:v>
                </c:pt>
                <c:pt idx="632">
                  <c:v>15.6401</c:v>
                </c:pt>
                <c:pt idx="633">
                  <c:v>15.6601</c:v>
                </c:pt>
                <c:pt idx="634">
                  <c:v>15.680099999999999</c:v>
                </c:pt>
                <c:pt idx="635">
                  <c:v>15.700100000000001</c:v>
                </c:pt>
                <c:pt idx="636">
                  <c:v>15.7201</c:v>
                </c:pt>
                <c:pt idx="637">
                  <c:v>15.7401</c:v>
                </c:pt>
                <c:pt idx="638">
                  <c:v>15.7601</c:v>
                </c:pt>
                <c:pt idx="639">
                  <c:v>15.780099999999999</c:v>
                </c:pt>
                <c:pt idx="640">
                  <c:v>15.8001</c:v>
                </c:pt>
                <c:pt idx="641">
                  <c:v>15.8201</c:v>
                </c:pt>
                <c:pt idx="642">
                  <c:v>15.8401</c:v>
                </c:pt>
                <c:pt idx="643">
                  <c:v>15.860099999999999</c:v>
                </c:pt>
                <c:pt idx="644">
                  <c:v>15.880100000000001</c:v>
                </c:pt>
                <c:pt idx="645">
                  <c:v>15.9001</c:v>
                </c:pt>
                <c:pt idx="646">
                  <c:v>15.9201</c:v>
                </c:pt>
                <c:pt idx="647">
                  <c:v>15.940099999999999</c:v>
                </c:pt>
                <c:pt idx="648">
                  <c:v>15.960100000000001</c:v>
                </c:pt>
                <c:pt idx="649">
                  <c:v>15.9801</c:v>
                </c:pt>
                <c:pt idx="650">
                  <c:v>16.0001</c:v>
                </c:pt>
                <c:pt idx="651">
                  <c:v>16.020099999999999</c:v>
                </c:pt>
                <c:pt idx="652">
                  <c:v>16.040099999999999</c:v>
                </c:pt>
                <c:pt idx="653">
                  <c:v>16.060099999999998</c:v>
                </c:pt>
                <c:pt idx="654">
                  <c:v>16.080100000000002</c:v>
                </c:pt>
                <c:pt idx="655">
                  <c:v>16.100100000000001</c:v>
                </c:pt>
                <c:pt idx="656">
                  <c:v>16.120100000000001</c:v>
                </c:pt>
                <c:pt idx="657">
                  <c:v>16.1401</c:v>
                </c:pt>
                <c:pt idx="658">
                  <c:v>16.1601</c:v>
                </c:pt>
                <c:pt idx="659">
                  <c:v>16.180099999999999</c:v>
                </c:pt>
                <c:pt idx="660">
                  <c:v>16.200099999999999</c:v>
                </c:pt>
                <c:pt idx="661">
                  <c:v>16.220099999999999</c:v>
                </c:pt>
                <c:pt idx="662">
                  <c:v>16.240100000000002</c:v>
                </c:pt>
                <c:pt idx="663">
                  <c:v>16.260100000000001</c:v>
                </c:pt>
                <c:pt idx="664">
                  <c:v>16.280100000000001</c:v>
                </c:pt>
                <c:pt idx="665">
                  <c:v>16.3001</c:v>
                </c:pt>
                <c:pt idx="666">
                  <c:v>16.3201</c:v>
                </c:pt>
                <c:pt idx="667">
                  <c:v>16.3401</c:v>
                </c:pt>
                <c:pt idx="668">
                  <c:v>16.360099999999999</c:v>
                </c:pt>
                <c:pt idx="669">
                  <c:v>16.380099999999999</c:v>
                </c:pt>
                <c:pt idx="670">
                  <c:v>16.400099999999998</c:v>
                </c:pt>
                <c:pt idx="671">
                  <c:v>16.420100000000001</c:v>
                </c:pt>
                <c:pt idx="672">
                  <c:v>16.440100000000001</c:v>
                </c:pt>
                <c:pt idx="673">
                  <c:v>16.460100000000001</c:v>
                </c:pt>
                <c:pt idx="674">
                  <c:v>16.4801</c:v>
                </c:pt>
                <c:pt idx="675">
                  <c:v>16.5001</c:v>
                </c:pt>
                <c:pt idx="676">
                  <c:v>16.520099999999999</c:v>
                </c:pt>
                <c:pt idx="677">
                  <c:v>16.540099999999999</c:v>
                </c:pt>
                <c:pt idx="678">
                  <c:v>16.560099999999998</c:v>
                </c:pt>
                <c:pt idx="679">
                  <c:v>16.580100000000002</c:v>
                </c:pt>
                <c:pt idx="680">
                  <c:v>16.600100000000001</c:v>
                </c:pt>
                <c:pt idx="681">
                  <c:v>16.620100000000001</c:v>
                </c:pt>
                <c:pt idx="682">
                  <c:v>16.6401</c:v>
                </c:pt>
                <c:pt idx="683">
                  <c:v>16.6601</c:v>
                </c:pt>
                <c:pt idx="684">
                  <c:v>16.680099999999999</c:v>
                </c:pt>
                <c:pt idx="685">
                  <c:v>16.700099999999999</c:v>
                </c:pt>
                <c:pt idx="686">
                  <c:v>16.720099999999999</c:v>
                </c:pt>
                <c:pt idx="687">
                  <c:v>16.740100000000002</c:v>
                </c:pt>
                <c:pt idx="688">
                  <c:v>16.760100000000001</c:v>
                </c:pt>
                <c:pt idx="689">
                  <c:v>16.780100000000001</c:v>
                </c:pt>
                <c:pt idx="690">
                  <c:v>16.8001</c:v>
                </c:pt>
                <c:pt idx="691">
                  <c:v>16.8201</c:v>
                </c:pt>
                <c:pt idx="692">
                  <c:v>16.8401</c:v>
                </c:pt>
                <c:pt idx="693">
                  <c:v>16.860099999999999</c:v>
                </c:pt>
                <c:pt idx="694">
                  <c:v>16.880099999999999</c:v>
                </c:pt>
                <c:pt idx="695">
                  <c:v>16.900099999999998</c:v>
                </c:pt>
                <c:pt idx="696">
                  <c:v>16.920100000000001</c:v>
                </c:pt>
                <c:pt idx="697">
                  <c:v>16.940100000000001</c:v>
                </c:pt>
                <c:pt idx="698">
                  <c:v>16.960100000000001</c:v>
                </c:pt>
                <c:pt idx="699">
                  <c:v>16.9801</c:v>
                </c:pt>
                <c:pt idx="700">
                  <c:v>17.0001</c:v>
                </c:pt>
                <c:pt idx="701">
                  <c:v>17.020099999999999</c:v>
                </c:pt>
                <c:pt idx="702">
                  <c:v>17.040099999999999</c:v>
                </c:pt>
                <c:pt idx="703">
                  <c:v>17.060099999999998</c:v>
                </c:pt>
                <c:pt idx="704">
                  <c:v>17.080100000000002</c:v>
                </c:pt>
                <c:pt idx="705">
                  <c:v>17.100100000000001</c:v>
                </c:pt>
                <c:pt idx="706">
                  <c:v>17.120100000000001</c:v>
                </c:pt>
                <c:pt idx="707">
                  <c:v>17.1401</c:v>
                </c:pt>
                <c:pt idx="708">
                  <c:v>17.1601</c:v>
                </c:pt>
                <c:pt idx="709">
                  <c:v>17.180099999999999</c:v>
                </c:pt>
                <c:pt idx="710">
                  <c:v>17.200099999999999</c:v>
                </c:pt>
                <c:pt idx="711">
                  <c:v>17.220099999999999</c:v>
                </c:pt>
                <c:pt idx="712">
                  <c:v>17.240100000000002</c:v>
                </c:pt>
                <c:pt idx="713">
                  <c:v>17.260100000000001</c:v>
                </c:pt>
                <c:pt idx="714">
                  <c:v>17.280100000000001</c:v>
                </c:pt>
                <c:pt idx="715">
                  <c:v>17.3001</c:v>
                </c:pt>
                <c:pt idx="716">
                  <c:v>17.3201</c:v>
                </c:pt>
                <c:pt idx="717">
                  <c:v>17.3401</c:v>
                </c:pt>
                <c:pt idx="718">
                  <c:v>17.360099999999999</c:v>
                </c:pt>
                <c:pt idx="719">
                  <c:v>17.380099999999999</c:v>
                </c:pt>
                <c:pt idx="720">
                  <c:v>17.400099999999998</c:v>
                </c:pt>
                <c:pt idx="721">
                  <c:v>17.420100000000001</c:v>
                </c:pt>
                <c:pt idx="722">
                  <c:v>17.440100000000001</c:v>
                </c:pt>
                <c:pt idx="723">
                  <c:v>17.460100000000001</c:v>
                </c:pt>
                <c:pt idx="724">
                  <c:v>17.4801</c:v>
                </c:pt>
                <c:pt idx="725">
                  <c:v>17.5001</c:v>
                </c:pt>
                <c:pt idx="726">
                  <c:v>17.520099999999999</c:v>
                </c:pt>
                <c:pt idx="727">
                  <c:v>17.540099999999999</c:v>
                </c:pt>
                <c:pt idx="728">
                  <c:v>17.560099999999998</c:v>
                </c:pt>
                <c:pt idx="729">
                  <c:v>17.580100000000002</c:v>
                </c:pt>
                <c:pt idx="730">
                  <c:v>17.600100000000001</c:v>
                </c:pt>
                <c:pt idx="731">
                  <c:v>17.620100000000001</c:v>
                </c:pt>
                <c:pt idx="732">
                  <c:v>17.6401</c:v>
                </c:pt>
                <c:pt idx="733">
                  <c:v>17.6601</c:v>
                </c:pt>
                <c:pt idx="734">
                  <c:v>17.680099999999999</c:v>
                </c:pt>
                <c:pt idx="735">
                  <c:v>17.700099999999999</c:v>
                </c:pt>
                <c:pt idx="736">
                  <c:v>17.720099999999999</c:v>
                </c:pt>
                <c:pt idx="737">
                  <c:v>17.740100000000002</c:v>
                </c:pt>
                <c:pt idx="738">
                  <c:v>17.760100000000001</c:v>
                </c:pt>
                <c:pt idx="739">
                  <c:v>17.780100000000001</c:v>
                </c:pt>
                <c:pt idx="740">
                  <c:v>17.8001</c:v>
                </c:pt>
                <c:pt idx="741">
                  <c:v>17.8201</c:v>
                </c:pt>
                <c:pt idx="742">
                  <c:v>17.8401</c:v>
                </c:pt>
                <c:pt idx="743">
                  <c:v>17.860099999999999</c:v>
                </c:pt>
                <c:pt idx="744">
                  <c:v>17.880099999999999</c:v>
                </c:pt>
                <c:pt idx="745">
                  <c:v>17.900099999999998</c:v>
                </c:pt>
                <c:pt idx="746">
                  <c:v>17.920100000000001</c:v>
                </c:pt>
                <c:pt idx="747">
                  <c:v>17.940100000000001</c:v>
                </c:pt>
                <c:pt idx="748">
                  <c:v>17.960100000000001</c:v>
                </c:pt>
                <c:pt idx="749">
                  <c:v>17.9801</c:v>
                </c:pt>
                <c:pt idx="750">
                  <c:v>18.0001</c:v>
                </c:pt>
                <c:pt idx="751">
                  <c:v>18.020099999999999</c:v>
                </c:pt>
                <c:pt idx="752">
                  <c:v>18.040099999999999</c:v>
                </c:pt>
                <c:pt idx="753">
                  <c:v>18.060099999999998</c:v>
                </c:pt>
                <c:pt idx="754">
                  <c:v>18.080100000000002</c:v>
                </c:pt>
                <c:pt idx="755">
                  <c:v>18.100100000000001</c:v>
                </c:pt>
                <c:pt idx="756">
                  <c:v>18.120100000000001</c:v>
                </c:pt>
                <c:pt idx="757">
                  <c:v>18.1401</c:v>
                </c:pt>
                <c:pt idx="758">
                  <c:v>18.1601</c:v>
                </c:pt>
                <c:pt idx="759">
                  <c:v>18.180099999999999</c:v>
                </c:pt>
                <c:pt idx="760">
                  <c:v>18.200099999999999</c:v>
                </c:pt>
                <c:pt idx="761">
                  <c:v>18.220099999999999</c:v>
                </c:pt>
                <c:pt idx="762">
                  <c:v>18.240100000000002</c:v>
                </c:pt>
                <c:pt idx="763">
                  <c:v>18.260100000000001</c:v>
                </c:pt>
                <c:pt idx="764">
                  <c:v>18.280100000000001</c:v>
                </c:pt>
                <c:pt idx="765">
                  <c:v>18.3001</c:v>
                </c:pt>
                <c:pt idx="766">
                  <c:v>18.3201</c:v>
                </c:pt>
                <c:pt idx="767">
                  <c:v>18.3401</c:v>
                </c:pt>
                <c:pt idx="768">
                  <c:v>18.360099999999999</c:v>
                </c:pt>
                <c:pt idx="769">
                  <c:v>18.380099999999999</c:v>
                </c:pt>
                <c:pt idx="770">
                  <c:v>18.400099999999998</c:v>
                </c:pt>
                <c:pt idx="771">
                  <c:v>18.420100000000001</c:v>
                </c:pt>
                <c:pt idx="772">
                  <c:v>18.440100000000001</c:v>
                </c:pt>
                <c:pt idx="773">
                  <c:v>18.460100000000001</c:v>
                </c:pt>
                <c:pt idx="774">
                  <c:v>18.4801</c:v>
                </c:pt>
                <c:pt idx="775">
                  <c:v>18.5001</c:v>
                </c:pt>
                <c:pt idx="776">
                  <c:v>18.520099999999999</c:v>
                </c:pt>
                <c:pt idx="777">
                  <c:v>18.540099999999999</c:v>
                </c:pt>
                <c:pt idx="778">
                  <c:v>18.560099999999998</c:v>
                </c:pt>
                <c:pt idx="779">
                  <c:v>18.580100000000002</c:v>
                </c:pt>
                <c:pt idx="780">
                  <c:v>18.600100000000001</c:v>
                </c:pt>
                <c:pt idx="781">
                  <c:v>18.620100000000001</c:v>
                </c:pt>
                <c:pt idx="782">
                  <c:v>18.6401</c:v>
                </c:pt>
                <c:pt idx="783">
                  <c:v>18.6601</c:v>
                </c:pt>
                <c:pt idx="784">
                  <c:v>18.680099999999999</c:v>
                </c:pt>
                <c:pt idx="785">
                  <c:v>18.700099999999999</c:v>
                </c:pt>
                <c:pt idx="786">
                  <c:v>18.720099999999999</c:v>
                </c:pt>
                <c:pt idx="787">
                  <c:v>18.740100000000002</c:v>
                </c:pt>
                <c:pt idx="788">
                  <c:v>18.760100000000001</c:v>
                </c:pt>
                <c:pt idx="789">
                  <c:v>18.780100000000001</c:v>
                </c:pt>
                <c:pt idx="790">
                  <c:v>18.8001</c:v>
                </c:pt>
                <c:pt idx="791">
                  <c:v>18.8201</c:v>
                </c:pt>
                <c:pt idx="792">
                  <c:v>18.8401</c:v>
                </c:pt>
                <c:pt idx="793">
                  <c:v>18.860099999999999</c:v>
                </c:pt>
                <c:pt idx="794">
                  <c:v>18.880099999999999</c:v>
                </c:pt>
                <c:pt idx="795">
                  <c:v>18.900099999999998</c:v>
                </c:pt>
                <c:pt idx="796">
                  <c:v>18.920100000000001</c:v>
                </c:pt>
                <c:pt idx="797">
                  <c:v>18.940100000000001</c:v>
                </c:pt>
                <c:pt idx="798">
                  <c:v>18.960100000000001</c:v>
                </c:pt>
                <c:pt idx="799">
                  <c:v>18.9801</c:v>
                </c:pt>
                <c:pt idx="800">
                  <c:v>19.0001</c:v>
                </c:pt>
                <c:pt idx="801">
                  <c:v>19.020099999999999</c:v>
                </c:pt>
                <c:pt idx="802">
                  <c:v>19.040099999999999</c:v>
                </c:pt>
                <c:pt idx="803">
                  <c:v>19.060099999999998</c:v>
                </c:pt>
                <c:pt idx="804">
                  <c:v>19.080100000000002</c:v>
                </c:pt>
                <c:pt idx="805">
                  <c:v>19.100100000000001</c:v>
                </c:pt>
                <c:pt idx="806">
                  <c:v>19.120100000000001</c:v>
                </c:pt>
                <c:pt idx="807">
                  <c:v>19.1401</c:v>
                </c:pt>
                <c:pt idx="808">
                  <c:v>19.1601</c:v>
                </c:pt>
                <c:pt idx="809">
                  <c:v>19.180099999999999</c:v>
                </c:pt>
                <c:pt idx="810">
                  <c:v>19.200099999999999</c:v>
                </c:pt>
                <c:pt idx="811">
                  <c:v>19.220099999999999</c:v>
                </c:pt>
                <c:pt idx="812">
                  <c:v>19.240100000000002</c:v>
                </c:pt>
                <c:pt idx="813">
                  <c:v>19.260100000000001</c:v>
                </c:pt>
                <c:pt idx="814">
                  <c:v>19.280100000000001</c:v>
                </c:pt>
                <c:pt idx="815">
                  <c:v>19.3001</c:v>
                </c:pt>
                <c:pt idx="816">
                  <c:v>19.3201</c:v>
                </c:pt>
                <c:pt idx="817">
                  <c:v>19.3401</c:v>
                </c:pt>
                <c:pt idx="818">
                  <c:v>19.360099999999999</c:v>
                </c:pt>
                <c:pt idx="819">
                  <c:v>19.380099999999999</c:v>
                </c:pt>
                <c:pt idx="820">
                  <c:v>19.400099999999998</c:v>
                </c:pt>
                <c:pt idx="821">
                  <c:v>19.420100000000001</c:v>
                </c:pt>
                <c:pt idx="822">
                  <c:v>19.440100000000001</c:v>
                </c:pt>
                <c:pt idx="823">
                  <c:v>19.460100000000001</c:v>
                </c:pt>
                <c:pt idx="824">
                  <c:v>19.4801</c:v>
                </c:pt>
                <c:pt idx="825">
                  <c:v>19.5001</c:v>
                </c:pt>
                <c:pt idx="826">
                  <c:v>19.520099999999999</c:v>
                </c:pt>
                <c:pt idx="827">
                  <c:v>19.540099999999999</c:v>
                </c:pt>
                <c:pt idx="828">
                  <c:v>19.560099999999998</c:v>
                </c:pt>
                <c:pt idx="829">
                  <c:v>19.580100000000002</c:v>
                </c:pt>
                <c:pt idx="830">
                  <c:v>19.600100000000001</c:v>
                </c:pt>
                <c:pt idx="831">
                  <c:v>19.620100000000001</c:v>
                </c:pt>
                <c:pt idx="832">
                  <c:v>19.6401</c:v>
                </c:pt>
                <c:pt idx="833">
                  <c:v>19.6601</c:v>
                </c:pt>
                <c:pt idx="834">
                  <c:v>19.680099999999999</c:v>
                </c:pt>
                <c:pt idx="835">
                  <c:v>19.700099999999999</c:v>
                </c:pt>
                <c:pt idx="836">
                  <c:v>19.720099999999999</c:v>
                </c:pt>
                <c:pt idx="837">
                  <c:v>19.740100000000002</c:v>
                </c:pt>
                <c:pt idx="838">
                  <c:v>19.760100000000001</c:v>
                </c:pt>
                <c:pt idx="839">
                  <c:v>19.780100000000001</c:v>
                </c:pt>
                <c:pt idx="840">
                  <c:v>19.8001</c:v>
                </c:pt>
                <c:pt idx="841">
                  <c:v>19.8201</c:v>
                </c:pt>
                <c:pt idx="842">
                  <c:v>19.8401</c:v>
                </c:pt>
                <c:pt idx="843">
                  <c:v>19.860099999999999</c:v>
                </c:pt>
                <c:pt idx="844">
                  <c:v>19.880099999999999</c:v>
                </c:pt>
                <c:pt idx="845">
                  <c:v>19.900099999999998</c:v>
                </c:pt>
                <c:pt idx="846">
                  <c:v>19.920100000000001</c:v>
                </c:pt>
                <c:pt idx="847">
                  <c:v>19.940100000000001</c:v>
                </c:pt>
                <c:pt idx="848">
                  <c:v>19.960100000000001</c:v>
                </c:pt>
                <c:pt idx="849">
                  <c:v>19.9801</c:v>
                </c:pt>
                <c:pt idx="850">
                  <c:v>20.0001</c:v>
                </c:pt>
                <c:pt idx="851">
                  <c:v>20.020099999999999</c:v>
                </c:pt>
                <c:pt idx="852">
                  <c:v>20.040099999999999</c:v>
                </c:pt>
                <c:pt idx="853">
                  <c:v>20.060099999999998</c:v>
                </c:pt>
                <c:pt idx="854">
                  <c:v>20.080100000000002</c:v>
                </c:pt>
                <c:pt idx="855">
                  <c:v>20.100100000000001</c:v>
                </c:pt>
                <c:pt idx="856">
                  <c:v>20.120100000000001</c:v>
                </c:pt>
                <c:pt idx="857">
                  <c:v>20.1401</c:v>
                </c:pt>
                <c:pt idx="858">
                  <c:v>20.1601</c:v>
                </c:pt>
                <c:pt idx="859">
                  <c:v>20.180099999999999</c:v>
                </c:pt>
                <c:pt idx="860">
                  <c:v>20.200099999999999</c:v>
                </c:pt>
                <c:pt idx="861">
                  <c:v>20.220099999999999</c:v>
                </c:pt>
                <c:pt idx="862">
                  <c:v>20.240100000000002</c:v>
                </c:pt>
                <c:pt idx="863">
                  <c:v>20.260100000000001</c:v>
                </c:pt>
                <c:pt idx="864">
                  <c:v>20.280100000000001</c:v>
                </c:pt>
                <c:pt idx="865">
                  <c:v>20.3001</c:v>
                </c:pt>
                <c:pt idx="866">
                  <c:v>20.3201</c:v>
                </c:pt>
                <c:pt idx="867">
                  <c:v>20.3401</c:v>
                </c:pt>
                <c:pt idx="868">
                  <c:v>20.360099999999999</c:v>
                </c:pt>
                <c:pt idx="869">
                  <c:v>20.380099999999999</c:v>
                </c:pt>
                <c:pt idx="870">
                  <c:v>20.400099999999998</c:v>
                </c:pt>
                <c:pt idx="871">
                  <c:v>20.420100000000001</c:v>
                </c:pt>
                <c:pt idx="872">
                  <c:v>20.440100000000001</c:v>
                </c:pt>
                <c:pt idx="873">
                  <c:v>20.460100000000001</c:v>
                </c:pt>
                <c:pt idx="874">
                  <c:v>20.4801</c:v>
                </c:pt>
                <c:pt idx="875">
                  <c:v>20.5001</c:v>
                </c:pt>
                <c:pt idx="876">
                  <c:v>20.520099999999999</c:v>
                </c:pt>
                <c:pt idx="877">
                  <c:v>20.540099999999999</c:v>
                </c:pt>
                <c:pt idx="878">
                  <c:v>20.560099999999998</c:v>
                </c:pt>
                <c:pt idx="879">
                  <c:v>20.580100000000002</c:v>
                </c:pt>
                <c:pt idx="880">
                  <c:v>20.600100000000001</c:v>
                </c:pt>
                <c:pt idx="881">
                  <c:v>20.620100000000001</c:v>
                </c:pt>
                <c:pt idx="882">
                  <c:v>20.6401</c:v>
                </c:pt>
                <c:pt idx="883">
                  <c:v>20.6601</c:v>
                </c:pt>
                <c:pt idx="884">
                  <c:v>20.680099999999999</c:v>
                </c:pt>
                <c:pt idx="885">
                  <c:v>20.700099999999999</c:v>
                </c:pt>
                <c:pt idx="886">
                  <c:v>20.720099999999999</c:v>
                </c:pt>
                <c:pt idx="887">
                  <c:v>20.740100000000002</c:v>
                </c:pt>
                <c:pt idx="888">
                  <c:v>20.760100000000001</c:v>
                </c:pt>
                <c:pt idx="889">
                  <c:v>20.780100000000001</c:v>
                </c:pt>
                <c:pt idx="890">
                  <c:v>20.8001</c:v>
                </c:pt>
                <c:pt idx="891">
                  <c:v>20.8201</c:v>
                </c:pt>
                <c:pt idx="892">
                  <c:v>20.8401</c:v>
                </c:pt>
                <c:pt idx="893">
                  <c:v>20.860099999999999</c:v>
                </c:pt>
                <c:pt idx="894">
                  <c:v>20.880099999999999</c:v>
                </c:pt>
                <c:pt idx="895">
                  <c:v>20.900099999999998</c:v>
                </c:pt>
                <c:pt idx="896">
                  <c:v>20.920100000000001</c:v>
                </c:pt>
                <c:pt idx="897">
                  <c:v>20.940100000000001</c:v>
                </c:pt>
                <c:pt idx="898">
                  <c:v>20.960100000000001</c:v>
                </c:pt>
                <c:pt idx="899">
                  <c:v>20.9801</c:v>
                </c:pt>
                <c:pt idx="900">
                  <c:v>21.0001</c:v>
                </c:pt>
                <c:pt idx="901">
                  <c:v>21.020099999999999</c:v>
                </c:pt>
                <c:pt idx="902">
                  <c:v>21.040099999999999</c:v>
                </c:pt>
                <c:pt idx="903">
                  <c:v>21.060099999999998</c:v>
                </c:pt>
                <c:pt idx="904">
                  <c:v>21.080100000000002</c:v>
                </c:pt>
                <c:pt idx="905">
                  <c:v>21.100100000000001</c:v>
                </c:pt>
                <c:pt idx="906">
                  <c:v>21.120100000000001</c:v>
                </c:pt>
                <c:pt idx="907">
                  <c:v>21.1401</c:v>
                </c:pt>
                <c:pt idx="908">
                  <c:v>21.1601</c:v>
                </c:pt>
                <c:pt idx="909">
                  <c:v>21.180099999999999</c:v>
                </c:pt>
                <c:pt idx="910">
                  <c:v>21.200099999999999</c:v>
                </c:pt>
                <c:pt idx="911">
                  <c:v>21.220099999999999</c:v>
                </c:pt>
                <c:pt idx="912">
                  <c:v>21.240100000000002</c:v>
                </c:pt>
                <c:pt idx="913">
                  <c:v>21.260100000000001</c:v>
                </c:pt>
                <c:pt idx="914">
                  <c:v>21.280100000000001</c:v>
                </c:pt>
                <c:pt idx="915">
                  <c:v>21.3001</c:v>
                </c:pt>
                <c:pt idx="916">
                  <c:v>21.3201</c:v>
                </c:pt>
                <c:pt idx="917">
                  <c:v>21.3401</c:v>
                </c:pt>
                <c:pt idx="918">
                  <c:v>21.360099999999999</c:v>
                </c:pt>
                <c:pt idx="919">
                  <c:v>21.380099999999999</c:v>
                </c:pt>
                <c:pt idx="920">
                  <c:v>21.400099999999998</c:v>
                </c:pt>
                <c:pt idx="921">
                  <c:v>21.420100000000001</c:v>
                </c:pt>
                <c:pt idx="922">
                  <c:v>21.440100000000001</c:v>
                </c:pt>
                <c:pt idx="923">
                  <c:v>21.460100000000001</c:v>
                </c:pt>
                <c:pt idx="924">
                  <c:v>21.4801</c:v>
                </c:pt>
                <c:pt idx="925">
                  <c:v>21.5001</c:v>
                </c:pt>
                <c:pt idx="926">
                  <c:v>21.520099999999999</c:v>
                </c:pt>
                <c:pt idx="927">
                  <c:v>21.540099999999999</c:v>
                </c:pt>
                <c:pt idx="928">
                  <c:v>21.560099999999998</c:v>
                </c:pt>
                <c:pt idx="929">
                  <c:v>21.580100000000002</c:v>
                </c:pt>
                <c:pt idx="930">
                  <c:v>21.600100000000001</c:v>
                </c:pt>
                <c:pt idx="931">
                  <c:v>21.620100000000001</c:v>
                </c:pt>
                <c:pt idx="932">
                  <c:v>21.6401</c:v>
                </c:pt>
                <c:pt idx="933">
                  <c:v>21.6601</c:v>
                </c:pt>
                <c:pt idx="934">
                  <c:v>21.680099999999999</c:v>
                </c:pt>
                <c:pt idx="935">
                  <c:v>21.700099999999999</c:v>
                </c:pt>
                <c:pt idx="936">
                  <c:v>21.720099999999999</c:v>
                </c:pt>
                <c:pt idx="937">
                  <c:v>21.740100000000002</c:v>
                </c:pt>
                <c:pt idx="938">
                  <c:v>21.760100000000001</c:v>
                </c:pt>
                <c:pt idx="939">
                  <c:v>21.780100000000001</c:v>
                </c:pt>
                <c:pt idx="940">
                  <c:v>21.8001</c:v>
                </c:pt>
                <c:pt idx="941">
                  <c:v>21.8201</c:v>
                </c:pt>
                <c:pt idx="942">
                  <c:v>21.8401</c:v>
                </c:pt>
                <c:pt idx="943">
                  <c:v>21.860099999999999</c:v>
                </c:pt>
                <c:pt idx="944">
                  <c:v>21.880099999999999</c:v>
                </c:pt>
                <c:pt idx="945">
                  <c:v>21.900099999999998</c:v>
                </c:pt>
                <c:pt idx="946">
                  <c:v>21.920100000000001</c:v>
                </c:pt>
                <c:pt idx="947">
                  <c:v>21.940100000000001</c:v>
                </c:pt>
                <c:pt idx="948">
                  <c:v>21.960100000000001</c:v>
                </c:pt>
                <c:pt idx="949">
                  <c:v>21.9801</c:v>
                </c:pt>
                <c:pt idx="950">
                  <c:v>22.0001</c:v>
                </c:pt>
                <c:pt idx="951">
                  <c:v>22.020099999999999</c:v>
                </c:pt>
                <c:pt idx="952">
                  <c:v>22.040099999999999</c:v>
                </c:pt>
                <c:pt idx="953">
                  <c:v>22.060099999999998</c:v>
                </c:pt>
                <c:pt idx="954">
                  <c:v>22.080100000000002</c:v>
                </c:pt>
                <c:pt idx="955">
                  <c:v>22.100100000000001</c:v>
                </c:pt>
                <c:pt idx="956">
                  <c:v>22.120100000000001</c:v>
                </c:pt>
                <c:pt idx="957">
                  <c:v>22.1401</c:v>
                </c:pt>
                <c:pt idx="958">
                  <c:v>22.1601</c:v>
                </c:pt>
                <c:pt idx="959">
                  <c:v>22.180099999999999</c:v>
                </c:pt>
                <c:pt idx="960">
                  <c:v>22.200099999999999</c:v>
                </c:pt>
                <c:pt idx="961">
                  <c:v>22.220099999999999</c:v>
                </c:pt>
                <c:pt idx="962">
                  <c:v>22.240100000000002</c:v>
                </c:pt>
                <c:pt idx="963">
                  <c:v>22.260100000000001</c:v>
                </c:pt>
                <c:pt idx="964">
                  <c:v>22.280100000000001</c:v>
                </c:pt>
                <c:pt idx="965">
                  <c:v>22.3001</c:v>
                </c:pt>
                <c:pt idx="966">
                  <c:v>22.3201</c:v>
                </c:pt>
                <c:pt idx="967">
                  <c:v>22.3401</c:v>
                </c:pt>
                <c:pt idx="968">
                  <c:v>22.360099999999999</c:v>
                </c:pt>
                <c:pt idx="969">
                  <c:v>22.380099999999999</c:v>
                </c:pt>
                <c:pt idx="970">
                  <c:v>22.400099999999998</c:v>
                </c:pt>
                <c:pt idx="971">
                  <c:v>22.420100000000001</c:v>
                </c:pt>
                <c:pt idx="972">
                  <c:v>22.440100000000001</c:v>
                </c:pt>
                <c:pt idx="973">
                  <c:v>22.460100000000001</c:v>
                </c:pt>
                <c:pt idx="974">
                  <c:v>22.4801</c:v>
                </c:pt>
                <c:pt idx="975">
                  <c:v>22.5001</c:v>
                </c:pt>
                <c:pt idx="976">
                  <c:v>22.520099999999999</c:v>
                </c:pt>
                <c:pt idx="977">
                  <c:v>22.540099999999999</c:v>
                </c:pt>
                <c:pt idx="978">
                  <c:v>22.560099999999998</c:v>
                </c:pt>
                <c:pt idx="979">
                  <c:v>22.580100000000002</c:v>
                </c:pt>
                <c:pt idx="980">
                  <c:v>22.600100000000001</c:v>
                </c:pt>
                <c:pt idx="981">
                  <c:v>22.620100000000001</c:v>
                </c:pt>
                <c:pt idx="982">
                  <c:v>22.6401</c:v>
                </c:pt>
                <c:pt idx="983">
                  <c:v>22.6601</c:v>
                </c:pt>
                <c:pt idx="984">
                  <c:v>22.680099999999999</c:v>
                </c:pt>
                <c:pt idx="985">
                  <c:v>22.700099999999999</c:v>
                </c:pt>
                <c:pt idx="986">
                  <c:v>22.720099999999999</c:v>
                </c:pt>
                <c:pt idx="987">
                  <c:v>22.740100000000002</c:v>
                </c:pt>
                <c:pt idx="988">
                  <c:v>22.760100000000001</c:v>
                </c:pt>
                <c:pt idx="989">
                  <c:v>22.780100000000001</c:v>
                </c:pt>
                <c:pt idx="990">
                  <c:v>22.8001</c:v>
                </c:pt>
                <c:pt idx="991">
                  <c:v>22.8201</c:v>
                </c:pt>
                <c:pt idx="992">
                  <c:v>22.8401</c:v>
                </c:pt>
                <c:pt idx="993">
                  <c:v>22.860099999999999</c:v>
                </c:pt>
                <c:pt idx="994">
                  <c:v>22.880099999999999</c:v>
                </c:pt>
                <c:pt idx="995">
                  <c:v>22.900099999999998</c:v>
                </c:pt>
                <c:pt idx="996">
                  <c:v>22.920100000000001</c:v>
                </c:pt>
                <c:pt idx="997">
                  <c:v>22.940100000000001</c:v>
                </c:pt>
                <c:pt idx="998">
                  <c:v>22.960100000000001</c:v>
                </c:pt>
                <c:pt idx="999">
                  <c:v>22.9801</c:v>
                </c:pt>
                <c:pt idx="1000">
                  <c:v>23.0001</c:v>
                </c:pt>
                <c:pt idx="1001">
                  <c:v>23.020099999999999</c:v>
                </c:pt>
                <c:pt idx="1002">
                  <c:v>23.040099999999999</c:v>
                </c:pt>
                <c:pt idx="1003">
                  <c:v>23.060099999999998</c:v>
                </c:pt>
                <c:pt idx="1004">
                  <c:v>23.080100000000002</c:v>
                </c:pt>
                <c:pt idx="1005">
                  <c:v>23.100100000000001</c:v>
                </c:pt>
                <c:pt idx="1006">
                  <c:v>23.120100000000001</c:v>
                </c:pt>
                <c:pt idx="1007">
                  <c:v>23.1401</c:v>
                </c:pt>
                <c:pt idx="1008">
                  <c:v>23.1601</c:v>
                </c:pt>
                <c:pt idx="1009">
                  <c:v>23.180099999999999</c:v>
                </c:pt>
                <c:pt idx="1010">
                  <c:v>23.200099999999999</c:v>
                </c:pt>
                <c:pt idx="1011">
                  <c:v>23.220099999999999</c:v>
                </c:pt>
                <c:pt idx="1012">
                  <c:v>23.240100000000002</c:v>
                </c:pt>
                <c:pt idx="1013">
                  <c:v>23.260100000000001</c:v>
                </c:pt>
                <c:pt idx="1014">
                  <c:v>23.280100000000001</c:v>
                </c:pt>
                <c:pt idx="1015">
                  <c:v>23.3001</c:v>
                </c:pt>
                <c:pt idx="1016">
                  <c:v>23.3201</c:v>
                </c:pt>
                <c:pt idx="1017">
                  <c:v>23.3401</c:v>
                </c:pt>
                <c:pt idx="1018">
                  <c:v>23.360099999999999</c:v>
                </c:pt>
                <c:pt idx="1019">
                  <c:v>23.380099999999999</c:v>
                </c:pt>
                <c:pt idx="1020">
                  <c:v>23.400099999999998</c:v>
                </c:pt>
                <c:pt idx="1021">
                  <c:v>23.420100000000001</c:v>
                </c:pt>
                <c:pt idx="1022">
                  <c:v>23.440100000000001</c:v>
                </c:pt>
                <c:pt idx="1023">
                  <c:v>23.460100000000001</c:v>
                </c:pt>
                <c:pt idx="1024">
                  <c:v>23.4801</c:v>
                </c:pt>
                <c:pt idx="1025">
                  <c:v>23.5001</c:v>
                </c:pt>
                <c:pt idx="1026">
                  <c:v>23.520099999999999</c:v>
                </c:pt>
                <c:pt idx="1027">
                  <c:v>23.540099999999999</c:v>
                </c:pt>
                <c:pt idx="1028">
                  <c:v>23.560099999999998</c:v>
                </c:pt>
                <c:pt idx="1029">
                  <c:v>23.580100000000002</c:v>
                </c:pt>
                <c:pt idx="1030">
                  <c:v>23.600100000000001</c:v>
                </c:pt>
                <c:pt idx="1031">
                  <c:v>23.620100000000001</c:v>
                </c:pt>
                <c:pt idx="1032">
                  <c:v>23.6401</c:v>
                </c:pt>
                <c:pt idx="1033">
                  <c:v>23.6601</c:v>
                </c:pt>
                <c:pt idx="1034">
                  <c:v>23.680099999999999</c:v>
                </c:pt>
                <c:pt idx="1035">
                  <c:v>23.700099999999999</c:v>
                </c:pt>
                <c:pt idx="1036">
                  <c:v>23.720099999999999</c:v>
                </c:pt>
                <c:pt idx="1037">
                  <c:v>23.740100000000002</c:v>
                </c:pt>
                <c:pt idx="1038">
                  <c:v>23.760100000000001</c:v>
                </c:pt>
                <c:pt idx="1039">
                  <c:v>23.780100000000001</c:v>
                </c:pt>
                <c:pt idx="1040">
                  <c:v>23.8001</c:v>
                </c:pt>
                <c:pt idx="1041">
                  <c:v>23.8201</c:v>
                </c:pt>
                <c:pt idx="1042">
                  <c:v>23.8401</c:v>
                </c:pt>
                <c:pt idx="1043">
                  <c:v>23.860099999999999</c:v>
                </c:pt>
                <c:pt idx="1044">
                  <c:v>23.880099999999999</c:v>
                </c:pt>
                <c:pt idx="1045">
                  <c:v>23.900099999999998</c:v>
                </c:pt>
                <c:pt idx="1046">
                  <c:v>23.920100000000001</c:v>
                </c:pt>
                <c:pt idx="1047">
                  <c:v>23.940100000000001</c:v>
                </c:pt>
                <c:pt idx="1048">
                  <c:v>23.960100000000001</c:v>
                </c:pt>
                <c:pt idx="1049">
                  <c:v>23.9801</c:v>
                </c:pt>
                <c:pt idx="1050">
                  <c:v>24.0001</c:v>
                </c:pt>
                <c:pt idx="1051">
                  <c:v>24.020099999999999</c:v>
                </c:pt>
                <c:pt idx="1052">
                  <c:v>24.040099999999999</c:v>
                </c:pt>
                <c:pt idx="1053">
                  <c:v>24.060099999999998</c:v>
                </c:pt>
                <c:pt idx="1054">
                  <c:v>24.080100000000002</c:v>
                </c:pt>
                <c:pt idx="1055">
                  <c:v>24.100100000000001</c:v>
                </c:pt>
                <c:pt idx="1056">
                  <c:v>24.120100000000001</c:v>
                </c:pt>
                <c:pt idx="1057">
                  <c:v>24.1401</c:v>
                </c:pt>
                <c:pt idx="1058">
                  <c:v>24.1601</c:v>
                </c:pt>
                <c:pt idx="1059">
                  <c:v>24.180099999999999</c:v>
                </c:pt>
                <c:pt idx="1060">
                  <c:v>24.200099999999999</c:v>
                </c:pt>
                <c:pt idx="1061">
                  <c:v>24.220099999999999</c:v>
                </c:pt>
                <c:pt idx="1062">
                  <c:v>24.240100000000002</c:v>
                </c:pt>
                <c:pt idx="1063">
                  <c:v>24.260100000000001</c:v>
                </c:pt>
                <c:pt idx="1064">
                  <c:v>24.280100000000001</c:v>
                </c:pt>
                <c:pt idx="1065">
                  <c:v>24.3001</c:v>
                </c:pt>
                <c:pt idx="1066">
                  <c:v>24.3201</c:v>
                </c:pt>
                <c:pt idx="1067">
                  <c:v>24.3401</c:v>
                </c:pt>
                <c:pt idx="1068">
                  <c:v>24.360099999999999</c:v>
                </c:pt>
                <c:pt idx="1069">
                  <c:v>24.380099999999999</c:v>
                </c:pt>
                <c:pt idx="1070">
                  <c:v>24.400099999999998</c:v>
                </c:pt>
                <c:pt idx="1071">
                  <c:v>24.420100000000001</c:v>
                </c:pt>
                <c:pt idx="1072">
                  <c:v>24.440100000000001</c:v>
                </c:pt>
                <c:pt idx="1073">
                  <c:v>24.460100000000001</c:v>
                </c:pt>
                <c:pt idx="1074">
                  <c:v>24.4801</c:v>
                </c:pt>
                <c:pt idx="1075">
                  <c:v>24.5001</c:v>
                </c:pt>
                <c:pt idx="1076">
                  <c:v>24.520099999999999</c:v>
                </c:pt>
                <c:pt idx="1077">
                  <c:v>24.540099999999999</c:v>
                </c:pt>
                <c:pt idx="1078">
                  <c:v>24.560099999999998</c:v>
                </c:pt>
                <c:pt idx="1079">
                  <c:v>24.580100000000002</c:v>
                </c:pt>
                <c:pt idx="1080">
                  <c:v>24.600100000000001</c:v>
                </c:pt>
                <c:pt idx="1081">
                  <c:v>24.620100000000001</c:v>
                </c:pt>
                <c:pt idx="1082">
                  <c:v>24.6401</c:v>
                </c:pt>
                <c:pt idx="1083">
                  <c:v>24.6601</c:v>
                </c:pt>
                <c:pt idx="1084">
                  <c:v>24.680099999999999</c:v>
                </c:pt>
                <c:pt idx="1085">
                  <c:v>24.700099999999999</c:v>
                </c:pt>
                <c:pt idx="1086">
                  <c:v>24.720099999999999</c:v>
                </c:pt>
                <c:pt idx="1087">
                  <c:v>24.740100000000002</c:v>
                </c:pt>
                <c:pt idx="1088">
                  <c:v>24.760100000000001</c:v>
                </c:pt>
                <c:pt idx="1089">
                  <c:v>24.780100000000001</c:v>
                </c:pt>
                <c:pt idx="1090">
                  <c:v>24.8001</c:v>
                </c:pt>
                <c:pt idx="1091">
                  <c:v>24.8201</c:v>
                </c:pt>
                <c:pt idx="1092">
                  <c:v>24.8401</c:v>
                </c:pt>
                <c:pt idx="1093">
                  <c:v>24.860099999999999</c:v>
                </c:pt>
                <c:pt idx="1094">
                  <c:v>24.880099999999999</c:v>
                </c:pt>
                <c:pt idx="1095">
                  <c:v>24.900099999999998</c:v>
                </c:pt>
                <c:pt idx="1096">
                  <c:v>24.920100000000001</c:v>
                </c:pt>
                <c:pt idx="1097">
                  <c:v>24.940100000000001</c:v>
                </c:pt>
                <c:pt idx="1098">
                  <c:v>24.960100000000001</c:v>
                </c:pt>
                <c:pt idx="1099">
                  <c:v>24.9801</c:v>
                </c:pt>
                <c:pt idx="1100">
                  <c:v>25.0001</c:v>
                </c:pt>
                <c:pt idx="1101">
                  <c:v>25.020099999999999</c:v>
                </c:pt>
                <c:pt idx="1102">
                  <c:v>25.040099999999999</c:v>
                </c:pt>
                <c:pt idx="1103">
                  <c:v>25.060099999999998</c:v>
                </c:pt>
                <c:pt idx="1104">
                  <c:v>25.080100000000002</c:v>
                </c:pt>
                <c:pt idx="1105">
                  <c:v>25.100100000000001</c:v>
                </c:pt>
                <c:pt idx="1106">
                  <c:v>25.120100000000001</c:v>
                </c:pt>
                <c:pt idx="1107">
                  <c:v>25.1401</c:v>
                </c:pt>
                <c:pt idx="1108">
                  <c:v>25.1601</c:v>
                </c:pt>
                <c:pt idx="1109">
                  <c:v>25.180099999999999</c:v>
                </c:pt>
                <c:pt idx="1110">
                  <c:v>25.200099999999999</c:v>
                </c:pt>
                <c:pt idx="1111">
                  <c:v>25.220099999999999</c:v>
                </c:pt>
                <c:pt idx="1112">
                  <c:v>25.240100000000002</c:v>
                </c:pt>
                <c:pt idx="1113">
                  <c:v>25.260100000000001</c:v>
                </c:pt>
                <c:pt idx="1114">
                  <c:v>25.280100000000001</c:v>
                </c:pt>
                <c:pt idx="1115">
                  <c:v>25.3001</c:v>
                </c:pt>
                <c:pt idx="1116">
                  <c:v>25.3201</c:v>
                </c:pt>
                <c:pt idx="1117">
                  <c:v>25.3401</c:v>
                </c:pt>
                <c:pt idx="1118">
                  <c:v>25.360099999999999</c:v>
                </c:pt>
                <c:pt idx="1119">
                  <c:v>25.380099999999999</c:v>
                </c:pt>
                <c:pt idx="1120">
                  <c:v>25.400099999999998</c:v>
                </c:pt>
                <c:pt idx="1121">
                  <c:v>25.420100000000001</c:v>
                </c:pt>
                <c:pt idx="1122">
                  <c:v>25.440100000000001</c:v>
                </c:pt>
                <c:pt idx="1123">
                  <c:v>25.460100000000001</c:v>
                </c:pt>
                <c:pt idx="1124">
                  <c:v>25.4801</c:v>
                </c:pt>
                <c:pt idx="1125">
                  <c:v>25.5001</c:v>
                </c:pt>
                <c:pt idx="1126">
                  <c:v>25.520099999999999</c:v>
                </c:pt>
                <c:pt idx="1127">
                  <c:v>25.540099999999999</c:v>
                </c:pt>
                <c:pt idx="1128">
                  <c:v>25.560099999999998</c:v>
                </c:pt>
                <c:pt idx="1129">
                  <c:v>25.580100000000002</c:v>
                </c:pt>
                <c:pt idx="1130">
                  <c:v>25.600100000000001</c:v>
                </c:pt>
                <c:pt idx="1131">
                  <c:v>25.620100000000001</c:v>
                </c:pt>
                <c:pt idx="1132">
                  <c:v>25.6401</c:v>
                </c:pt>
                <c:pt idx="1133">
                  <c:v>25.6601</c:v>
                </c:pt>
                <c:pt idx="1134">
                  <c:v>25.680099999999999</c:v>
                </c:pt>
                <c:pt idx="1135">
                  <c:v>25.700099999999999</c:v>
                </c:pt>
                <c:pt idx="1136">
                  <c:v>25.720099999999999</c:v>
                </c:pt>
                <c:pt idx="1137">
                  <c:v>25.740100000000002</c:v>
                </c:pt>
                <c:pt idx="1138">
                  <c:v>25.760100000000001</c:v>
                </c:pt>
                <c:pt idx="1139">
                  <c:v>25.780100000000001</c:v>
                </c:pt>
                <c:pt idx="1140">
                  <c:v>25.8001</c:v>
                </c:pt>
                <c:pt idx="1141">
                  <c:v>25.8201</c:v>
                </c:pt>
                <c:pt idx="1142">
                  <c:v>25.8401</c:v>
                </c:pt>
                <c:pt idx="1143">
                  <c:v>25.860099999999999</c:v>
                </c:pt>
                <c:pt idx="1144">
                  <c:v>25.880099999999999</c:v>
                </c:pt>
                <c:pt idx="1145">
                  <c:v>25.900099999999998</c:v>
                </c:pt>
                <c:pt idx="1146">
                  <c:v>25.920100000000001</c:v>
                </c:pt>
                <c:pt idx="1147">
                  <c:v>25.940100000000001</c:v>
                </c:pt>
                <c:pt idx="1148">
                  <c:v>25.960100000000001</c:v>
                </c:pt>
                <c:pt idx="1149">
                  <c:v>25.9801</c:v>
                </c:pt>
                <c:pt idx="1150">
                  <c:v>26.0001</c:v>
                </c:pt>
                <c:pt idx="1151">
                  <c:v>26.020099999999999</c:v>
                </c:pt>
                <c:pt idx="1152">
                  <c:v>26.040099999999999</c:v>
                </c:pt>
                <c:pt idx="1153">
                  <c:v>26.060099999999998</c:v>
                </c:pt>
                <c:pt idx="1154">
                  <c:v>26.080100000000002</c:v>
                </c:pt>
                <c:pt idx="1155">
                  <c:v>26.100100000000001</c:v>
                </c:pt>
                <c:pt idx="1156">
                  <c:v>26.120100000000001</c:v>
                </c:pt>
                <c:pt idx="1157">
                  <c:v>26.1401</c:v>
                </c:pt>
                <c:pt idx="1158">
                  <c:v>26.1601</c:v>
                </c:pt>
                <c:pt idx="1159">
                  <c:v>26.180099999999999</c:v>
                </c:pt>
                <c:pt idx="1160">
                  <c:v>26.200099999999999</c:v>
                </c:pt>
                <c:pt idx="1161">
                  <c:v>26.220099999999999</c:v>
                </c:pt>
                <c:pt idx="1162">
                  <c:v>26.240100000000002</c:v>
                </c:pt>
                <c:pt idx="1163">
                  <c:v>26.260100000000001</c:v>
                </c:pt>
                <c:pt idx="1164">
                  <c:v>26.280100000000001</c:v>
                </c:pt>
                <c:pt idx="1165">
                  <c:v>26.3001</c:v>
                </c:pt>
                <c:pt idx="1166">
                  <c:v>26.3201</c:v>
                </c:pt>
                <c:pt idx="1167">
                  <c:v>26.3401</c:v>
                </c:pt>
                <c:pt idx="1168">
                  <c:v>26.360099999999999</c:v>
                </c:pt>
                <c:pt idx="1169">
                  <c:v>26.380099999999999</c:v>
                </c:pt>
                <c:pt idx="1170">
                  <c:v>26.400099999999998</c:v>
                </c:pt>
                <c:pt idx="1171">
                  <c:v>26.420100000000001</c:v>
                </c:pt>
                <c:pt idx="1172">
                  <c:v>26.440100000000001</c:v>
                </c:pt>
                <c:pt idx="1173">
                  <c:v>26.460100000000001</c:v>
                </c:pt>
                <c:pt idx="1174">
                  <c:v>26.4801</c:v>
                </c:pt>
                <c:pt idx="1175">
                  <c:v>26.5001</c:v>
                </c:pt>
                <c:pt idx="1176">
                  <c:v>26.520099999999999</c:v>
                </c:pt>
                <c:pt idx="1177">
                  <c:v>26.540099999999999</c:v>
                </c:pt>
                <c:pt idx="1178">
                  <c:v>26.560099999999998</c:v>
                </c:pt>
                <c:pt idx="1179">
                  <c:v>26.580100000000002</c:v>
                </c:pt>
                <c:pt idx="1180">
                  <c:v>26.600100000000001</c:v>
                </c:pt>
                <c:pt idx="1181">
                  <c:v>26.620100000000001</c:v>
                </c:pt>
                <c:pt idx="1182">
                  <c:v>26.6401</c:v>
                </c:pt>
                <c:pt idx="1183">
                  <c:v>26.6601</c:v>
                </c:pt>
                <c:pt idx="1184">
                  <c:v>26.680099999999999</c:v>
                </c:pt>
                <c:pt idx="1185">
                  <c:v>26.700099999999999</c:v>
                </c:pt>
                <c:pt idx="1186">
                  <c:v>26.720099999999999</c:v>
                </c:pt>
                <c:pt idx="1187">
                  <c:v>26.740100000000002</c:v>
                </c:pt>
                <c:pt idx="1188">
                  <c:v>26.760100000000001</c:v>
                </c:pt>
                <c:pt idx="1189">
                  <c:v>26.780100000000001</c:v>
                </c:pt>
                <c:pt idx="1190">
                  <c:v>26.8001</c:v>
                </c:pt>
                <c:pt idx="1191">
                  <c:v>26.8201</c:v>
                </c:pt>
                <c:pt idx="1192">
                  <c:v>26.8401</c:v>
                </c:pt>
                <c:pt idx="1193">
                  <c:v>26.860099999999999</c:v>
                </c:pt>
                <c:pt idx="1194">
                  <c:v>26.880099999999999</c:v>
                </c:pt>
                <c:pt idx="1195">
                  <c:v>26.900099999999998</c:v>
                </c:pt>
                <c:pt idx="1196">
                  <c:v>26.920100000000001</c:v>
                </c:pt>
                <c:pt idx="1197">
                  <c:v>26.940100000000001</c:v>
                </c:pt>
                <c:pt idx="1198">
                  <c:v>26.960100000000001</c:v>
                </c:pt>
                <c:pt idx="1199">
                  <c:v>26.9801</c:v>
                </c:pt>
                <c:pt idx="1200">
                  <c:v>27.0001</c:v>
                </c:pt>
                <c:pt idx="1201">
                  <c:v>27.020099999999999</c:v>
                </c:pt>
                <c:pt idx="1202">
                  <c:v>27.040099999999999</c:v>
                </c:pt>
                <c:pt idx="1203">
                  <c:v>27.060099999999998</c:v>
                </c:pt>
                <c:pt idx="1204">
                  <c:v>27.080100000000002</c:v>
                </c:pt>
                <c:pt idx="1205">
                  <c:v>27.100100000000001</c:v>
                </c:pt>
                <c:pt idx="1206">
                  <c:v>27.120100000000001</c:v>
                </c:pt>
                <c:pt idx="1207">
                  <c:v>27.1401</c:v>
                </c:pt>
                <c:pt idx="1208">
                  <c:v>27.1601</c:v>
                </c:pt>
                <c:pt idx="1209">
                  <c:v>27.180099999999999</c:v>
                </c:pt>
                <c:pt idx="1210">
                  <c:v>27.200099999999999</c:v>
                </c:pt>
                <c:pt idx="1211">
                  <c:v>27.220099999999999</c:v>
                </c:pt>
                <c:pt idx="1212">
                  <c:v>27.240100000000002</c:v>
                </c:pt>
                <c:pt idx="1213">
                  <c:v>27.260100000000001</c:v>
                </c:pt>
                <c:pt idx="1214">
                  <c:v>27.280100000000001</c:v>
                </c:pt>
                <c:pt idx="1215">
                  <c:v>27.3001</c:v>
                </c:pt>
                <c:pt idx="1216">
                  <c:v>27.3201</c:v>
                </c:pt>
                <c:pt idx="1217">
                  <c:v>27.3401</c:v>
                </c:pt>
                <c:pt idx="1218">
                  <c:v>27.360099999999999</c:v>
                </c:pt>
                <c:pt idx="1219">
                  <c:v>27.380099999999999</c:v>
                </c:pt>
                <c:pt idx="1220">
                  <c:v>27.400099999999998</c:v>
                </c:pt>
                <c:pt idx="1221">
                  <c:v>27.420100000000001</c:v>
                </c:pt>
                <c:pt idx="1222">
                  <c:v>27.440100000000001</c:v>
                </c:pt>
                <c:pt idx="1223">
                  <c:v>27.460100000000001</c:v>
                </c:pt>
                <c:pt idx="1224">
                  <c:v>27.4801</c:v>
                </c:pt>
                <c:pt idx="1225">
                  <c:v>27.5001</c:v>
                </c:pt>
                <c:pt idx="1226">
                  <c:v>27.520099999999999</c:v>
                </c:pt>
                <c:pt idx="1227">
                  <c:v>27.540099999999999</c:v>
                </c:pt>
                <c:pt idx="1228">
                  <c:v>27.560099999999998</c:v>
                </c:pt>
                <c:pt idx="1229">
                  <c:v>27.580100000000002</c:v>
                </c:pt>
                <c:pt idx="1230">
                  <c:v>27.600100000000001</c:v>
                </c:pt>
                <c:pt idx="1231">
                  <c:v>27.620100000000001</c:v>
                </c:pt>
                <c:pt idx="1232">
                  <c:v>27.6401</c:v>
                </c:pt>
                <c:pt idx="1233">
                  <c:v>27.6601</c:v>
                </c:pt>
                <c:pt idx="1234">
                  <c:v>27.680099999999999</c:v>
                </c:pt>
                <c:pt idx="1235">
                  <c:v>27.700099999999999</c:v>
                </c:pt>
                <c:pt idx="1236">
                  <c:v>27.720099999999999</c:v>
                </c:pt>
                <c:pt idx="1237">
                  <c:v>27.740100000000002</c:v>
                </c:pt>
                <c:pt idx="1238">
                  <c:v>27.760100000000001</c:v>
                </c:pt>
                <c:pt idx="1239">
                  <c:v>27.780100000000001</c:v>
                </c:pt>
                <c:pt idx="1240">
                  <c:v>27.8001</c:v>
                </c:pt>
                <c:pt idx="1241">
                  <c:v>27.8201</c:v>
                </c:pt>
                <c:pt idx="1242">
                  <c:v>27.8401</c:v>
                </c:pt>
                <c:pt idx="1243">
                  <c:v>27.860099999999999</c:v>
                </c:pt>
                <c:pt idx="1244">
                  <c:v>27.880099999999999</c:v>
                </c:pt>
                <c:pt idx="1245">
                  <c:v>27.900099999999998</c:v>
                </c:pt>
                <c:pt idx="1246">
                  <c:v>27.920100000000001</c:v>
                </c:pt>
                <c:pt idx="1247">
                  <c:v>27.940100000000001</c:v>
                </c:pt>
                <c:pt idx="1248">
                  <c:v>27.960100000000001</c:v>
                </c:pt>
                <c:pt idx="1249">
                  <c:v>27.9801</c:v>
                </c:pt>
                <c:pt idx="1250">
                  <c:v>28.0001</c:v>
                </c:pt>
                <c:pt idx="1251">
                  <c:v>28.020099999999999</c:v>
                </c:pt>
                <c:pt idx="1252">
                  <c:v>28.040099999999999</c:v>
                </c:pt>
                <c:pt idx="1253">
                  <c:v>28.060099999999998</c:v>
                </c:pt>
                <c:pt idx="1254">
                  <c:v>28.080100000000002</c:v>
                </c:pt>
                <c:pt idx="1255">
                  <c:v>28.100100000000001</c:v>
                </c:pt>
                <c:pt idx="1256">
                  <c:v>28.120100000000001</c:v>
                </c:pt>
                <c:pt idx="1257">
                  <c:v>28.1401</c:v>
                </c:pt>
                <c:pt idx="1258">
                  <c:v>28.1601</c:v>
                </c:pt>
                <c:pt idx="1259">
                  <c:v>28.180099999999999</c:v>
                </c:pt>
                <c:pt idx="1260">
                  <c:v>28.200099999999999</c:v>
                </c:pt>
                <c:pt idx="1261">
                  <c:v>28.220099999999999</c:v>
                </c:pt>
                <c:pt idx="1262">
                  <c:v>28.240100000000002</c:v>
                </c:pt>
                <c:pt idx="1263">
                  <c:v>28.260100000000001</c:v>
                </c:pt>
                <c:pt idx="1264">
                  <c:v>28.280100000000001</c:v>
                </c:pt>
                <c:pt idx="1265">
                  <c:v>28.3001</c:v>
                </c:pt>
                <c:pt idx="1266">
                  <c:v>28.3201</c:v>
                </c:pt>
                <c:pt idx="1267">
                  <c:v>28.3401</c:v>
                </c:pt>
                <c:pt idx="1268">
                  <c:v>28.360099999999999</c:v>
                </c:pt>
                <c:pt idx="1269">
                  <c:v>28.380099999999999</c:v>
                </c:pt>
                <c:pt idx="1270">
                  <c:v>28.400099999999998</c:v>
                </c:pt>
                <c:pt idx="1271">
                  <c:v>28.420100000000001</c:v>
                </c:pt>
                <c:pt idx="1272">
                  <c:v>28.440100000000001</c:v>
                </c:pt>
                <c:pt idx="1273">
                  <c:v>28.460100000000001</c:v>
                </c:pt>
                <c:pt idx="1274">
                  <c:v>28.4801</c:v>
                </c:pt>
                <c:pt idx="1275">
                  <c:v>28.5001</c:v>
                </c:pt>
                <c:pt idx="1276">
                  <c:v>28.520099999999999</c:v>
                </c:pt>
                <c:pt idx="1277">
                  <c:v>28.540099999999999</c:v>
                </c:pt>
                <c:pt idx="1278">
                  <c:v>28.560099999999998</c:v>
                </c:pt>
                <c:pt idx="1279">
                  <c:v>28.580100000000002</c:v>
                </c:pt>
                <c:pt idx="1280">
                  <c:v>28.600100000000001</c:v>
                </c:pt>
                <c:pt idx="1281">
                  <c:v>28.620100000000001</c:v>
                </c:pt>
                <c:pt idx="1282">
                  <c:v>28.6401</c:v>
                </c:pt>
                <c:pt idx="1283">
                  <c:v>28.6601</c:v>
                </c:pt>
                <c:pt idx="1284">
                  <c:v>28.680099999999999</c:v>
                </c:pt>
                <c:pt idx="1285">
                  <c:v>28.700099999999999</c:v>
                </c:pt>
                <c:pt idx="1286">
                  <c:v>28.720099999999999</c:v>
                </c:pt>
                <c:pt idx="1287">
                  <c:v>28.740100000000002</c:v>
                </c:pt>
                <c:pt idx="1288">
                  <c:v>28.760100000000001</c:v>
                </c:pt>
                <c:pt idx="1289">
                  <c:v>28.780100000000001</c:v>
                </c:pt>
                <c:pt idx="1290">
                  <c:v>28.8001</c:v>
                </c:pt>
                <c:pt idx="1291">
                  <c:v>28.8201</c:v>
                </c:pt>
                <c:pt idx="1292">
                  <c:v>28.8401</c:v>
                </c:pt>
                <c:pt idx="1293">
                  <c:v>28.860099999999999</c:v>
                </c:pt>
                <c:pt idx="1294">
                  <c:v>28.880099999999999</c:v>
                </c:pt>
                <c:pt idx="1295">
                  <c:v>28.900099999999998</c:v>
                </c:pt>
                <c:pt idx="1296">
                  <c:v>28.920100000000001</c:v>
                </c:pt>
                <c:pt idx="1297">
                  <c:v>28.940100000000001</c:v>
                </c:pt>
                <c:pt idx="1298">
                  <c:v>28.960100000000001</c:v>
                </c:pt>
                <c:pt idx="1299">
                  <c:v>28.9801</c:v>
                </c:pt>
                <c:pt idx="1300">
                  <c:v>29.0001</c:v>
                </c:pt>
                <c:pt idx="1301">
                  <c:v>29.020099999999999</c:v>
                </c:pt>
                <c:pt idx="1302">
                  <c:v>29.040099999999999</c:v>
                </c:pt>
                <c:pt idx="1303">
                  <c:v>29.060099999999998</c:v>
                </c:pt>
                <c:pt idx="1304">
                  <c:v>29.080100000000002</c:v>
                </c:pt>
                <c:pt idx="1305">
                  <c:v>29.100100000000001</c:v>
                </c:pt>
                <c:pt idx="1306">
                  <c:v>29.120100000000001</c:v>
                </c:pt>
                <c:pt idx="1307">
                  <c:v>29.1401</c:v>
                </c:pt>
                <c:pt idx="1308">
                  <c:v>29.1601</c:v>
                </c:pt>
                <c:pt idx="1309">
                  <c:v>29.180099999999999</c:v>
                </c:pt>
                <c:pt idx="1310">
                  <c:v>29.200099999999999</c:v>
                </c:pt>
                <c:pt idx="1311">
                  <c:v>29.220099999999999</c:v>
                </c:pt>
                <c:pt idx="1312">
                  <c:v>29.240100000000002</c:v>
                </c:pt>
                <c:pt idx="1313">
                  <c:v>29.260100000000001</c:v>
                </c:pt>
                <c:pt idx="1314">
                  <c:v>29.280100000000001</c:v>
                </c:pt>
                <c:pt idx="1315">
                  <c:v>29.3001</c:v>
                </c:pt>
                <c:pt idx="1316">
                  <c:v>29.3201</c:v>
                </c:pt>
                <c:pt idx="1317">
                  <c:v>29.3401</c:v>
                </c:pt>
                <c:pt idx="1318">
                  <c:v>29.360099999999999</c:v>
                </c:pt>
                <c:pt idx="1319">
                  <c:v>29.380099999999999</c:v>
                </c:pt>
                <c:pt idx="1320">
                  <c:v>29.400099999999998</c:v>
                </c:pt>
                <c:pt idx="1321">
                  <c:v>29.420100000000001</c:v>
                </c:pt>
                <c:pt idx="1322">
                  <c:v>29.440100000000001</c:v>
                </c:pt>
                <c:pt idx="1323">
                  <c:v>29.460100000000001</c:v>
                </c:pt>
                <c:pt idx="1324">
                  <c:v>29.4801</c:v>
                </c:pt>
                <c:pt idx="1325">
                  <c:v>29.5001</c:v>
                </c:pt>
                <c:pt idx="1326">
                  <c:v>29.520099999999999</c:v>
                </c:pt>
                <c:pt idx="1327">
                  <c:v>29.540099999999999</c:v>
                </c:pt>
                <c:pt idx="1328">
                  <c:v>29.560099999999998</c:v>
                </c:pt>
                <c:pt idx="1329">
                  <c:v>29.580100000000002</c:v>
                </c:pt>
                <c:pt idx="1330">
                  <c:v>29.600100000000001</c:v>
                </c:pt>
                <c:pt idx="1331">
                  <c:v>29.620100000000001</c:v>
                </c:pt>
                <c:pt idx="1332">
                  <c:v>29.6401</c:v>
                </c:pt>
                <c:pt idx="1333">
                  <c:v>29.6601</c:v>
                </c:pt>
                <c:pt idx="1334">
                  <c:v>29.680099999999999</c:v>
                </c:pt>
                <c:pt idx="1335">
                  <c:v>29.700099999999999</c:v>
                </c:pt>
                <c:pt idx="1336">
                  <c:v>29.720099999999999</c:v>
                </c:pt>
                <c:pt idx="1337">
                  <c:v>29.740100000000002</c:v>
                </c:pt>
                <c:pt idx="1338">
                  <c:v>29.760100000000001</c:v>
                </c:pt>
                <c:pt idx="1339">
                  <c:v>29.780100000000001</c:v>
                </c:pt>
                <c:pt idx="1340">
                  <c:v>29.8001</c:v>
                </c:pt>
                <c:pt idx="1341">
                  <c:v>29.8201</c:v>
                </c:pt>
                <c:pt idx="1342">
                  <c:v>29.8401</c:v>
                </c:pt>
                <c:pt idx="1343">
                  <c:v>29.860099999999999</c:v>
                </c:pt>
                <c:pt idx="1344">
                  <c:v>29.880099999999999</c:v>
                </c:pt>
                <c:pt idx="1345">
                  <c:v>29.900099999999998</c:v>
                </c:pt>
                <c:pt idx="1346">
                  <c:v>29.920100000000001</c:v>
                </c:pt>
                <c:pt idx="1347">
                  <c:v>29.940100000000001</c:v>
                </c:pt>
                <c:pt idx="1348">
                  <c:v>29.960100000000001</c:v>
                </c:pt>
                <c:pt idx="1349">
                  <c:v>29.9801</c:v>
                </c:pt>
                <c:pt idx="1350">
                  <c:v>30.0001</c:v>
                </c:pt>
                <c:pt idx="1351">
                  <c:v>30.020099999999999</c:v>
                </c:pt>
                <c:pt idx="1352">
                  <c:v>30.040099999999999</c:v>
                </c:pt>
                <c:pt idx="1353">
                  <c:v>30.060099999999998</c:v>
                </c:pt>
                <c:pt idx="1354">
                  <c:v>30.080100000000002</c:v>
                </c:pt>
                <c:pt idx="1355">
                  <c:v>30.100100000000001</c:v>
                </c:pt>
                <c:pt idx="1356">
                  <c:v>30.120100000000001</c:v>
                </c:pt>
                <c:pt idx="1357">
                  <c:v>30.1401</c:v>
                </c:pt>
                <c:pt idx="1358">
                  <c:v>30.1601</c:v>
                </c:pt>
                <c:pt idx="1359">
                  <c:v>30.180099999999999</c:v>
                </c:pt>
                <c:pt idx="1360">
                  <c:v>30.200099999999999</c:v>
                </c:pt>
                <c:pt idx="1361">
                  <c:v>30.220099999999999</c:v>
                </c:pt>
                <c:pt idx="1362">
                  <c:v>30.240100000000002</c:v>
                </c:pt>
                <c:pt idx="1363">
                  <c:v>30.260100000000001</c:v>
                </c:pt>
                <c:pt idx="1364">
                  <c:v>30.280100000000001</c:v>
                </c:pt>
                <c:pt idx="1365">
                  <c:v>30.3001</c:v>
                </c:pt>
                <c:pt idx="1366">
                  <c:v>30.3201</c:v>
                </c:pt>
                <c:pt idx="1367">
                  <c:v>30.3401</c:v>
                </c:pt>
                <c:pt idx="1368">
                  <c:v>30.360099999999999</c:v>
                </c:pt>
                <c:pt idx="1369">
                  <c:v>30.380099999999999</c:v>
                </c:pt>
                <c:pt idx="1370">
                  <c:v>30.400099999999998</c:v>
                </c:pt>
                <c:pt idx="1371">
                  <c:v>30.420100000000001</c:v>
                </c:pt>
                <c:pt idx="1372">
                  <c:v>30.440100000000001</c:v>
                </c:pt>
                <c:pt idx="1373">
                  <c:v>30.460100000000001</c:v>
                </c:pt>
                <c:pt idx="1374">
                  <c:v>30.4801</c:v>
                </c:pt>
                <c:pt idx="1375">
                  <c:v>30.5001</c:v>
                </c:pt>
                <c:pt idx="1376">
                  <c:v>30.520099999999999</c:v>
                </c:pt>
                <c:pt idx="1377">
                  <c:v>30.540099999999999</c:v>
                </c:pt>
                <c:pt idx="1378">
                  <c:v>30.560099999999998</c:v>
                </c:pt>
                <c:pt idx="1379">
                  <c:v>30.580100000000002</c:v>
                </c:pt>
                <c:pt idx="1380">
                  <c:v>30.600100000000001</c:v>
                </c:pt>
                <c:pt idx="1381">
                  <c:v>30.620100000000001</c:v>
                </c:pt>
                <c:pt idx="1382">
                  <c:v>30.6401</c:v>
                </c:pt>
                <c:pt idx="1383">
                  <c:v>30.6601</c:v>
                </c:pt>
                <c:pt idx="1384">
                  <c:v>30.680099999999999</c:v>
                </c:pt>
                <c:pt idx="1385">
                  <c:v>30.700099999999999</c:v>
                </c:pt>
                <c:pt idx="1386">
                  <c:v>30.720099999999999</c:v>
                </c:pt>
                <c:pt idx="1387">
                  <c:v>30.740100000000002</c:v>
                </c:pt>
                <c:pt idx="1388">
                  <c:v>30.760100000000001</c:v>
                </c:pt>
                <c:pt idx="1389">
                  <c:v>30.780100000000001</c:v>
                </c:pt>
                <c:pt idx="1390">
                  <c:v>30.8001</c:v>
                </c:pt>
                <c:pt idx="1391">
                  <c:v>30.8201</c:v>
                </c:pt>
                <c:pt idx="1392">
                  <c:v>30.8401</c:v>
                </c:pt>
                <c:pt idx="1393">
                  <c:v>30.860099999999999</c:v>
                </c:pt>
                <c:pt idx="1394">
                  <c:v>30.880099999999999</c:v>
                </c:pt>
                <c:pt idx="1395">
                  <c:v>30.900099999999998</c:v>
                </c:pt>
                <c:pt idx="1396">
                  <c:v>30.920100000000001</c:v>
                </c:pt>
                <c:pt idx="1397">
                  <c:v>30.940100000000001</c:v>
                </c:pt>
                <c:pt idx="1398">
                  <c:v>30.960100000000001</c:v>
                </c:pt>
                <c:pt idx="1399">
                  <c:v>30.9801</c:v>
                </c:pt>
                <c:pt idx="1400">
                  <c:v>31.0001</c:v>
                </c:pt>
                <c:pt idx="1401">
                  <c:v>31.020099999999999</c:v>
                </c:pt>
                <c:pt idx="1402">
                  <c:v>31.040099999999999</c:v>
                </c:pt>
                <c:pt idx="1403">
                  <c:v>31.060099999999998</c:v>
                </c:pt>
                <c:pt idx="1404">
                  <c:v>31.080100000000002</c:v>
                </c:pt>
                <c:pt idx="1405">
                  <c:v>31.100100000000001</c:v>
                </c:pt>
                <c:pt idx="1406">
                  <c:v>31.120100000000001</c:v>
                </c:pt>
                <c:pt idx="1407">
                  <c:v>31.1401</c:v>
                </c:pt>
                <c:pt idx="1408">
                  <c:v>31.1601</c:v>
                </c:pt>
                <c:pt idx="1409">
                  <c:v>31.180099999999999</c:v>
                </c:pt>
                <c:pt idx="1410">
                  <c:v>31.200099999999999</c:v>
                </c:pt>
                <c:pt idx="1411">
                  <c:v>31.220099999999999</c:v>
                </c:pt>
                <c:pt idx="1412">
                  <c:v>31.240100000000002</c:v>
                </c:pt>
                <c:pt idx="1413">
                  <c:v>31.260100000000001</c:v>
                </c:pt>
                <c:pt idx="1414">
                  <c:v>31.280100000000001</c:v>
                </c:pt>
                <c:pt idx="1415">
                  <c:v>31.3001</c:v>
                </c:pt>
                <c:pt idx="1416">
                  <c:v>31.3201</c:v>
                </c:pt>
                <c:pt idx="1417">
                  <c:v>31.3401</c:v>
                </c:pt>
                <c:pt idx="1418">
                  <c:v>31.360099999999999</c:v>
                </c:pt>
                <c:pt idx="1419">
                  <c:v>31.380099999999999</c:v>
                </c:pt>
                <c:pt idx="1420">
                  <c:v>31.400099999999998</c:v>
                </c:pt>
                <c:pt idx="1421">
                  <c:v>31.420100000000001</c:v>
                </c:pt>
                <c:pt idx="1422">
                  <c:v>31.440100000000001</c:v>
                </c:pt>
                <c:pt idx="1423">
                  <c:v>31.460100000000001</c:v>
                </c:pt>
                <c:pt idx="1424">
                  <c:v>31.4801</c:v>
                </c:pt>
                <c:pt idx="1425">
                  <c:v>31.5001</c:v>
                </c:pt>
                <c:pt idx="1426">
                  <c:v>31.520099999999999</c:v>
                </c:pt>
                <c:pt idx="1427">
                  <c:v>31.540099999999999</c:v>
                </c:pt>
                <c:pt idx="1428">
                  <c:v>31.560099999999998</c:v>
                </c:pt>
                <c:pt idx="1429">
                  <c:v>31.580100000000002</c:v>
                </c:pt>
                <c:pt idx="1430">
                  <c:v>31.600100000000001</c:v>
                </c:pt>
                <c:pt idx="1431">
                  <c:v>31.620100000000001</c:v>
                </c:pt>
                <c:pt idx="1432">
                  <c:v>31.6401</c:v>
                </c:pt>
                <c:pt idx="1433">
                  <c:v>31.6601</c:v>
                </c:pt>
                <c:pt idx="1434">
                  <c:v>31.680099999999999</c:v>
                </c:pt>
                <c:pt idx="1435">
                  <c:v>31.700099999999999</c:v>
                </c:pt>
                <c:pt idx="1436">
                  <c:v>31.720099999999999</c:v>
                </c:pt>
                <c:pt idx="1437">
                  <c:v>31.740100000000002</c:v>
                </c:pt>
                <c:pt idx="1438">
                  <c:v>31.760100000000001</c:v>
                </c:pt>
                <c:pt idx="1439">
                  <c:v>31.780100000000001</c:v>
                </c:pt>
                <c:pt idx="1440">
                  <c:v>31.8001</c:v>
                </c:pt>
                <c:pt idx="1441">
                  <c:v>31.8201</c:v>
                </c:pt>
                <c:pt idx="1442">
                  <c:v>31.8401</c:v>
                </c:pt>
                <c:pt idx="1443">
                  <c:v>31.860099999999999</c:v>
                </c:pt>
                <c:pt idx="1444">
                  <c:v>31.880099999999999</c:v>
                </c:pt>
                <c:pt idx="1445">
                  <c:v>31.900099999999998</c:v>
                </c:pt>
                <c:pt idx="1446">
                  <c:v>31.920100000000001</c:v>
                </c:pt>
                <c:pt idx="1447">
                  <c:v>31.940100000000001</c:v>
                </c:pt>
                <c:pt idx="1448">
                  <c:v>31.960100000000001</c:v>
                </c:pt>
                <c:pt idx="1449">
                  <c:v>31.9801</c:v>
                </c:pt>
                <c:pt idx="1450">
                  <c:v>32.000100000000003</c:v>
                </c:pt>
                <c:pt idx="1451">
                  <c:v>32.020099999999999</c:v>
                </c:pt>
                <c:pt idx="1452">
                  <c:v>32.040100000000002</c:v>
                </c:pt>
                <c:pt idx="1453">
                  <c:v>32.060099999999998</c:v>
                </c:pt>
                <c:pt idx="1454">
                  <c:v>32.080100000000002</c:v>
                </c:pt>
                <c:pt idx="1455">
                  <c:v>32.100099999999998</c:v>
                </c:pt>
                <c:pt idx="1456">
                  <c:v>32.120100000000001</c:v>
                </c:pt>
                <c:pt idx="1457">
                  <c:v>32.140099999999997</c:v>
                </c:pt>
                <c:pt idx="1458">
                  <c:v>32.1601</c:v>
                </c:pt>
                <c:pt idx="1459">
                  <c:v>32.180100000000003</c:v>
                </c:pt>
                <c:pt idx="1460">
                  <c:v>32.200099999999999</c:v>
                </c:pt>
                <c:pt idx="1461">
                  <c:v>32.220100000000002</c:v>
                </c:pt>
                <c:pt idx="1462">
                  <c:v>32.240099999999998</c:v>
                </c:pt>
                <c:pt idx="1463">
                  <c:v>32.260100000000001</c:v>
                </c:pt>
                <c:pt idx="1464">
                  <c:v>32.280099999999997</c:v>
                </c:pt>
                <c:pt idx="1465">
                  <c:v>32.3001</c:v>
                </c:pt>
                <c:pt idx="1466">
                  <c:v>32.320099999999996</c:v>
                </c:pt>
                <c:pt idx="1467">
                  <c:v>32.3401</c:v>
                </c:pt>
                <c:pt idx="1468">
                  <c:v>32.360100000000003</c:v>
                </c:pt>
                <c:pt idx="1469">
                  <c:v>32.380099999999999</c:v>
                </c:pt>
                <c:pt idx="1470">
                  <c:v>32.400100000000002</c:v>
                </c:pt>
                <c:pt idx="1471">
                  <c:v>32.420099999999998</c:v>
                </c:pt>
                <c:pt idx="1472">
                  <c:v>32.440100000000001</c:v>
                </c:pt>
                <c:pt idx="1473">
                  <c:v>32.460099999999997</c:v>
                </c:pt>
                <c:pt idx="1474">
                  <c:v>32.4801</c:v>
                </c:pt>
                <c:pt idx="1475">
                  <c:v>32.500100000000003</c:v>
                </c:pt>
                <c:pt idx="1476">
                  <c:v>32.520099999999999</c:v>
                </c:pt>
                <c:pt idx="1477">
                  <c:v>32.540100000000002</c:v>
                </c:pt>
                <c:pt idx="1478">
                  <c:v>32.560099999999998</c:v>
                </c:pt>
                <c:pt idx="1479">
                  <c:v>32.580100000000002</c:v>
                </c:pt>
                <c:pt idx="1480">
                  <c:v>32.600099999999998</c:v>
                </c:pt>
                <c:pt idx="1481">
                  <c:v>32.620100000000001</c:v>
                </c:pt>
                <c:pt idx="1482">
                  <c:v>32.640099999999997</c:v>
                </c:pt>
                <c:pt idx="1483">
                  <c:v>32.6601</c:v>
                </c:pt>
                <c:pt idx="1484">
                  <c:v>32.680100000000003</c:v>
                </c:pt>
                <c:pt idx="1485">
                  <c:v>32.700099999999999</c:v>
                </c:pt>
                <c:pt idx="1486">
                  <c:v>32.720100000000002</c:v>
                </c:pt>
                <c:pt idx="1487">
                  <c:v>32.740099999999998</c:v>
                </c:pt>
                <c:pt idx="1488">
                  <c:v>32.760100000000001</c:v>
                </c:pt>
                <c:pt idx="1489">
                  <c:v>32.780099999999997</c:v>
                </c:pt>
                <c:pt idx="1490">
                  <c:v>32.8001</c:v>
                </c:pt>
                <c:pt idx="1491">
                  <c:v>32.820099999999996</c:v>
                </c:pt>
                <c:pt idx="1492">
                  <c:v>32.8401</c:v>
                </c:pt>
                <c:pt idx="1493">
                  <c:v>32.860100000000003</c:v>
                </c:pt>
                <c:pt idx="1494">
                  <c:v>32.880099999999999</c:v>
                </c:pt>
                <c:pt idx="1495">
                  <c:v>32.900100000000002</c:v>
                </c:pt>
                <c:pt idx="1496">
                  <c:v>32.920099999999998</c:v>
                </c:pt>
                <c:pt idx="1497">
                  <c:v>32.940100000000001</c:v>
                </c:pt>
                <c:pt idx="1498">
                  <c:v>32.960099999999997</c:v>
                </c:pt>
                <c:pt idx="1499">
                  <c:v>32.9801</c:v>
                </c:pt>
                <c:pt idx="1500">
                  <c:v>33.000100000000003</c:v>
                </c:pt>
                <c:pt idx="1501">
                  <c:v>33.020099999999999</c:v>
                </c:pt>
                <c:pt idx="1502">
                  <c:v>33.040100000000002</c:v>
                </c:pt>
                <c:pt idx="1503">
                  <c:v>33.060099999999998</c:v>
                </c:pt>
                <c:pt idx="1504">
                  <c:v>33.080100000000002</c:v>
                </c:pt>
                <c:pt idx="1505">
                  <c:v>33.100099999999998</c:v>
                </c:pt>
                <c:pt idx="1506">
                  <c:v>33.120100000000001</c:v>
                </c:pt>
                <c:pt idx="1507">
                  <c:v>33.140099999999997</c:v>
                </c:pt>
                <c:pt idx="1508">
                  <c:v>33.1601</c:v>
                </c:pt>
                <c:pt idx="1509">
                  <c:v>33.180100000000003</c:v>
                </c:pt>
                <c:pt idx="1510">
                  <c:v>33.200099999999999</c:v>
                </c:pt>
                <c:pt idx="1511">
                  <c:v>33.220100000000002</c:v>
                </c:pt>
                <c:pt idx="1512">
                  <c:v>33.240099999999998</c:v>
                </c:pt>
                <c:pt idx="1513">
                  <c:v>33.260100000000001</c:v>
                </c:pt>
                <c:pt idx="1514">
                  <c:v>33.280099999999997</c:v>
                </c:pt>
                <c:pt idx="1515">
                  <c:v>33.3001</c:v>
                </c:pt>
                <c:pt idx="1516">
                  <c:v>33.320099999999996</c:v>
                </c:pt>
                <c:pt idx="1517">
                  <c:v>33.3401</c:v>
                </c:pt>
                <c:pt idx="1518">
                  <c:v>33.360100000000003</c:v>
                </c:pt>
                <c:pt idx="1519">
                  <c:v>33.380099999999999</c:v>
                </c:pt>
                <c:pt idx="1520">
                  <c:v>33.400100000000002</c:v>
                </c:pt>
                <c:pt idx="1521">
                  <c:v>33.420099999999998</c:v>
                </c:pt>
                <c:pt idx="1522">
                  <c:v>33.440100000000001</c:v>
                </c:pt>
                <c:pt idx="1523">
                  <c:v>33.460099999999997</c:v>
                </c:pt>
                <c:pt idx="1524">
                  <c:v>33.4801</c:v>
                </c:pt>
                <c:pt idx="1525">
                  <c:v>33.500100000000003</c:v>
                </c:pt>
                <c:pt idx="1526">
                  <c:v>33.520099999999999</c:v>
                </c:pt>
                <c:pt idx="1527">
                  <c:v>33.540100000000002</c:v>
                </c:pt>
                <c:pt idx="1528">
                  <c:v>33.560099999999998</c:v>
                </c:pt>
                <c:pt idx="1529">
                  <c:v>33.580100000000002</c:v>
                </c:pt>
                <c:pt idx="1530">
                  <c:v>33.600099999999998</c:v>
                </c:pt>
                <c:pt idx="1531">
                  <c:v>33.620100000000001</c:v>
                </c:pt>
                <c:pt idx="1532">
                  <c:v>33.640099999999997</c:v>
                </c:pt>
                <c:pt idx="1533">
                  <c:v>33.6601</c:v>
                </c:pt>
                <c:pt idx="1534">
                  <c:v>33.680100000000003</c:v>
                </c:pt>
                <c:pt idx="1535">
                  <c:v>33.700099999999999</c:v>
                </c:pt>
                <c:pt idx="1536">
                  <c:v>33.720100000000002</c:v>
                </c:pt>
                <c:pt idx="1537">
                  <c:v>33.740099999999998</c:v>
                </c:pt>
                <c:pt idx="1538">
                  <c:v>33.760100000000001</c:v>
                </c:pt>
                <c:pt idx="1539">
                  <c:v>33.780099999999997</c:v>
                </c:pt>
                <c:pt idx="1540">
                  <c:v>33.8001</c:v>
                </c:pt>
                <c:pt idx="1541">
                  <c:v>33.820099999999996</c:v>
                </c:pt>
                <c:pt idx="1542">
                  <c:v>33.8401</c:v>
                </c:pt>
                <c:pt idx="1543">
                  <c:v>33.860100000000003</c:v>
                </c:pt>
                <c:pt idx="1544">
                  <c:v>33.880099999999999</c:v>
                </c:pt>
                <c:pt idx="1545">
                  <c:v>33.900100000000002</c:v>
                </c:pt>
                <c:pt idx="1546">
                  <c:v>33.920099999999998</c:v>
                </c:pt>
                <c:pt idx="1547">
                  <c:v>33.940100000000001</c:v>
                </c:pt>
                <c:pt idx="1548">
                  <c:v>33.960099999999997</c:v>
                </c:pt>
                <c:pt idx="1549">
                  <c:v>33.9801</c:v>
                </c:pt>
                <c:pt idx="1550">
                  <c:v>34.000100000000003</c:v>
                </c:pt>
                <c:pt idx="1551">
                  <c:v>34.020099999999999</c:v>
                </c:pt>
                <c:pt idx="1552">
                  <c:v>34.040100000000002</c:v>
                </c:pt>
                <c:pt idx="1553">
                  <c:v>34.060099999999998</c:v>
                </c:pt>
                <c:pt idx="1554">
                  <c:v>34.080100000000002</c:v>
                </c:pt>
                <c:pt idx="1555">
                  <c:v>34.100099999999998</c:v>
                </c:pt>
                <c:pt idx="1556">
                  <c:v>34.120100000000001</c:v>
                </c:pt>
                <c:pt idx="1557">
                  <c:v>34.140099999999997</c:v>
                </c:pt>
                <c:pt idx="1558">
                  <c:v>34.1601</c:v>
                </c:pt>
                <c:pt idx="1559">
                  <c:v>34.180100000000003</c:v>
                </c:pt>
                <c:pt idx="1560">
                  <c:v>34.200099999999999</c:v>
                </c:pt>
                <c:pt idx="1561">
                  <c:v>34.220100000000002</c:v>
                </c:pt>
                <c:pt idx="1562">
                  <c:v>34.240099999999998</c:v>
                </c:pt>
                <c:pt idx="1563">
                  <c:v>34.260100000000001</c:v>
                </c:pt>
                <c:pt idx="1564">
                  <c:v>34.280099999999997</c:v>
                </c:pt>
                <c:pt idx="1565">
                  <c:v>34.3001</c:v>
                </c:pt>
                <c:pt idx="1566">
                  <c:v>34.320099999999996</c:v>
                </c:pt>
                <c:pt idx="1567">
                  <c:v>34.3401</c:v>
                </c:pt>
                <c:pt idx="1568">
                  <c:v>34.360100000000003</c:v>
                </c:pt>
                <c:pt idx="1569">
                  <c:v>34.380099999999999</c:v>
                </c:pt>
                <c:pt idx="1570">
                  <c:v>34.400100000000002</c:v>
                </c:pt>
                <c:pt idx="1571">
                  <c:v>34.420099999999998</c:v>
                </c:pt>
                <c:pt idx="1572">
                  <c:v>34.440100000000001</c:v>
                </c:pt>
                <c:pt idx="1573">
                  <c:v>34.460099999999997</c:v>
                </c:pt>
                <c:pt idx="1574">
                  <c:v>34.4801</c:v>
                </c:pt>
                <c:pt idx="1575">
                  <c:v>34.500100000000003</c:v>
                </c:pt>
                <c:pt idx="1576">
                  <c:v>34.520099999999999</c:v>
                </c:pt>
                <c:pt idx="1577">
                  <c:v>34.540100000000002</c:v>
                </c:pt>
                <c:pt idx="1578">
                  <c:v>34.560099999999998</c:v>
                </c:pt>
                <c:pt idx="1579">
                  <c:v>34.580100000000002</c:v>
                </c:pt>
                <c:pt idx="1580">
                  <c:v>34.600099999999998</c:v>
                </c:pt>
                <c:pt idx="1581">
                  <c:v>34.620100000000001</c:v>
                </c:pt>
                <c:pt idx="1582">
                  <c:v>34.640099999999997</c:v>
                </c:pt>
                <c:pt idx="1583">
                  <c:v>34.6601</c:v>
                </c:pt>
                <c:pt idx="1584">
                  <c:v>34.680100000000003</c:v>
                </c:pt>
                <c:pt idx="1585">
                  <c:v>34.700099999999999</c:v>
                </c:pt>
                <c:pt idx="1586">
                  <c:v>34.720100000000002</c:v>
                </c:pt>
                <c:pt idx="1587">
                  <c:v>34.740099999999998</c:v>
                </c:pt>
                <c:pt idx="1588">
                  <c:v>34.760100000000001</c:v>
                </c:pt>
                <c:pt idx="1589">
                  <c:v>34.780099999999997</c:v>
                </c:pt>
                <c:pt idx="1590">
                  <c:v>34.8001</c:v>
                </c:pt>
                <c:pt idx="1591">
                  <c:v>34.820099999999996</c:v>
                </c:pt>
                <c:pt idx="1592">
                  <c:v>34.8401</c:v>
                </c:pt>
                <c:pt idx="1593">
                  <c:v>34.860100000000003</c:v>
                </c:pt>
                <c:pt idx="1594">
                  <c:v>34.880099999999999</c:v>
                </c:pt>
                <c:pt idx="1595">
                  <c:v>34.900100000000002</c:v>
                </c:pt>
                <c:pt idx="1596">
                  <c:v>34.920099999999998</c:v>
                </c:pt>
                <c:pt idx="1597">
                  <c:v>34.940100000000001</c:v>
                </c:pt>
                <c:pt idx="1598">
                  <c:v>34.960099999999997</c:v>
                </c:pt>
                <c:pt idx="1599">
                  <c:v>34.9801</c:v>
                </c:pt>
                <c:pt idx="1600">
                  <c:v>35.000100000000003</c:v>
                </c:pt>
                <c:pt idx="1601">
                  <c:v>35.020099999999999</c:v>
                </c:pt>
                <c:pt idx="1602">
                  <c:v>35.040100000000002</c:v>
                </c:pt>
                <c:pt idx="1603">
                  <c:v>35.060099999999998</c:v>
                </c:pt>
                <c:pt idx="1604">
                  <c:v>35.080100000000002</c:v>
                </c:pt>
                <c:pt idx="1605">
                  <c:v>35.100099999999998</c:v>
                </c:pt>
                <c:pt idx="1606">
                  <c:v>35.120100000000001</c:v>
                </c:pt>
                <c:pt idx="1607">
                  <c:v>35.140099999999997</c:v>
                </c:pt>
                <c:pt idx="1608">
                  <c:v>35.1601</c:v>
                </c:pt>
                <c:pt idx="1609">
                  <c:v>35.180100000000003</c:v>
                </c:pt>
                <c:pt idx="1610">
                  <c:v>35.200099999999999</c:v>
                </c:pt>
                <c:pt idx="1611">
                  <c:v>35.220100000000002</c:v>
                </c:pt>
                <c:pt idx="1612">
                  <c:v>35.240099999999998</c:v>
                </c:pt>
                <c:pt idx="1613">
                  <c:v>35.260100000000001</c:v>
                </c:pt>
                <c:pt idx="1614">
                  <c:v>35.280099999999997</c:v>
                </c:pt>
                <c:pt idx="1615">
                  <c:v>35.3001</c:v>
                </c:pt>
                <c:pt idx="1616">
                  <c:v>35.320099999999996</c:v>
                </c:pt>
                <c:pt idx="1617">
                  <c:v>35.3401</c:v>
                </c:pt>
                <c:pt idx="1618">
                  <c:v>35.360100000000003</c:v>
                </c:pt>
                <c:pt idx="1619">
                  <c:v>35.380099999999999</c:v>
                </c:pt>
                <c:pt idx="1620">
                  <c:v>35.400100000000002</c:v>
                </c:pt>
                <c:pt idx="1621">
                  <c:v>35.420099999999998</c:v>
                </c:pt>
                <c:pt idx="1622">
                  <c:v>35.440100000000001</c:v>
                </c:pt>
                <c:pt idx="1623">
                  <c:v>35.460099999999997</c:v>
                </c:pt>
                <c:pt idx="1624">
                  <c:v>35.4801</c:v>
                </c:pt>
                <c:pt idx="1625">
                  <c:v>35.500100000000003</c:v>
                </c:pt>
                <c:pt idx="1626">
                  <c:v>35.520099999999999</c:v>
                </c:pt>
                <c:pt idx="1627">
                  <c:v>35.540100000000002</c:v>
                </c:pt>
                <c:pt idx="1628">
                  <c:v>35.560099999999998</c:v>
                </c:pt>
                <c:pt idx="1629">
                  <c:v>35.580100000000002</c:v>
                </c:pt>
                <c:pt idx="1630">
                  <c:v>35.600099999999998</c:v>
                </c:pt>
                <c:pt idx="1631">
                  <c:v>35.620100000000001</c:v>
                </c:pt>
                <c:pt idx="1632">
                  <c:v>35.640099999999997</c:v>
                </c:pt>
                <c:pt idx="1633">
                  <c:v>35.6601</c:v>
                </c:pt>
                <c:pt idx="1634">
                  <c:v>35.680100000000003</c:v>
                </c:pt>
                <c:pt idx="1635">
                  <c:v>35.700099999999999</c:v>
                </c:pt>
                <c:pt idx="1636">
                  <c:v>35.720100000000002</c:v>
                </c:pt>
                <c:pt idx="1637">
                  <c:v>35.740099999999998</c:v>
                </c:pt>
                <c:pt idx="1638">
                  <c:v>35.760100000000001</c:v>
                </c:pt>
                <c:pt idx="1639">
                  <c:v>35.780099999999997</c:v>
                </c:pt>
                <c:pt idx="1640">
                  <c:v>35.8001</c:v>
                </c:pt>
                <c:pt idx="1641">
                  <c:v>35.820099999999996</c:v>
                </c:pt>
                <c:pt idx="1642">
                  <c:v>35.8401</c:v>
                </c:pt>
                <c:pt idx="1643">
                  <c:v>35.860100000000003</c:v>
                </c:pt>
                <c:pt idx="1644">
                  <c:v>35.880099999999999</c:v>
                </c:pt>
                <c:pt idx="1645">
                  <c:v>35.900100000000002</c:v>
                </c:pt>
                <c:pt idx="1646">
                  <c:v>35.920099999999998</c:v>
                </c:pt>
                <c:pt idx="1647">
                  <c:v>35.940100000000001</c:v>
                </c:pt>
                <c:pt idx="1648">
                  <c:v>35.960099999999997</c:v>
                </c:pt>
                <c:pt idx="1649">
                  <c:v>35.9801</c:v>
                </c:pt>
                <c:pt idx="1650">
                  <c:v>36.000100000000003</c:v>
                </c:pt>
                <c:pt idx="1651">
                  <c:v>36.020099999999999</c:v>
                </c:pt>
                <c:pt idx="1652">
                  <c:v>36.040100000000002</c:v>
                </c:pt>
                <c:pt idx="1653">
                  <c:v>36.060099999999998</c:v>
                </c:pt>
                <c:pt idx="1654">
                  <c:v>36.080100000000002</c:v>
                </c:pt>
                <c:pt idx="1655">
                  <c:v>36.100099999999998</c:v>
                </c:pt>
                <c:pt idx="1656">
                  <c:v>36.120100000000001</c:v>
                </c:pt>
                <c:pt idx="1657">
                  <c:v>36.140099999999997</c:v>
                </c:pt>
                <c:pt idx="1658">
                  <c:v>36.1601</c:v>
                </c:pt>
                <c:pt idx="1659">
                  <c:v>36.180100000000003</c:v>
                </c:pt>
                <c:pt idx="1660">
                  <c:v>36.200099999999999</c:v>
                </c:pt>
                <c:pt idx="1661">
                  <c:v>36.220100000000002</c:v>
                </c:pt>
                <c:pt idx="1662">
                  <c:v>36.240099999999998</c:v>
                </c:pt>
                <c:pt idx="1663">
                  <c:v>36.260100000000001</c:v>
                </c:pt>
                <c:pt idx="1664">
                  <c:v>36.280099999999997</c:v>
                </c:pt>
                <c:pt idx="1665">
                  <c:v>36.3001</c:v>
                </c:pt>
                <c:pt idx="1666">
                  <c:v>36.320099999999996</c:v>
                </c:pt>
                <c:pt idx="1667">
                  <c:v>36.3401</c:v>
                </c:pt>
                <c:pt idx="1668">
                  <c:v>36.360100000000003</c:v>
                </c:pt>
                <c:pt idx="1669">
                  <c:v>36.380099999999999</c:v>
                </c:pt>
                <c:pt idx="1670">
                  <c:v>36.400100000000002</c:v>
                </c:pt>
                <c:pt idx="1671">
                  <c:v>36.420099999999998</c:v>
                </c:pt>
                <c:pt idx="1672">
                  <c:v>36.440100000000001</c:v>
                </c:pt>
                <c:pt idx="1673">
                  <c:v>36.460099999999997</c:v>
                </c:pt>
                <c:pt idx="1674">
                  <c:v>36.4801</c:v>
                </c:pt>
                <c:pt idx="1675">
                  <c:v>36.500100000000003</c:v>
                </c:pt>
                <c:pt idx="1676">
                  <c:v>36.520099999999999</c:v>
                </c:pt>
                <c:pt idx="1677">
                  <c:v>36.540100000000002</c:v>
                </c:pt>
                <c:pt idx="1678">
                  <c:v>36.560099999999998</c:v>
                </c:pt>
                <c:pt idx="1679">
                  <c:v>36.580100000000002</c:v>
                </c:pt>
                <c:pt idx="1680">
                  <c:v>36.600099999999998</c:v>
                </c:pt>
                <c:pt idx="1681">
                  <c:v>36.620100000000001</c:v>
                </c:pt>
                <c:pt idx="1682">
                  <c:v>36.640099999999997</c:v>
                </c:pt>
                <c:pt idx="1683">
                  <c:v>36.6601</c:v>
                </c:pt>
                <c:pt idx="1684">
                  <c:v>36.680100000000003</c:v>
                </c:pt>
                <c:pt idx="1685">
                  <c:v>36.700099999999999</c:v>
                </c:pt>
                <c:pt idx="1686">
                  <c:v>36.720100000000002</c:v>
                </c:pt>
                <c:pt idx="1687">
                  <c:v>36.740099999999998</c:v>
                </c:pt>
                <c:pt idx="1688">
                  <c:v>36.760100000000001</c:v>
                </c:pt>
                <c:pt idx="1689">
                  <c:v>36.780099999999997</c:v>
                </c:pt>
                <c:pt idx="1690">
                  <c:v>36.8001</c:v>
                </c:pt>
                <c:pt idx="1691">
                  <c:v>36.820099999999996</c:v>
                </c:pt>
                <c:pt idx="1692">
                  <c:v>36.8401</c:v>
                </c:pt>
                <c:pt idx="1693">
                  <c:v>36.860100000000003</c:v>
                </c:pt>
                <c:pt idx="1694">
                  <c:v>36.880099999999999</c:v>
                </c:pt>
                <c:pt idx="1695">
                  <c:v>36.900100000000002</c:v>
                </c:pt>
                <c:pt idx="1696">
                  <c:v>36.920099999999998</c:v>
                </c:pt>
                <c:pt idx="1697">
                  <c:v>36.940100000000001</c:v>
                </c:pt>
                <c:pt idx="1698">
                  <c:v>36.960099999999997</c:v>
                </c:pt>
                <c:pt idx="1699">
                  <c:v>36.9801</c:v>
                </c:pt>
                <c:pt idx="1700">
                  <c:v>37.000100000000003</c:v>
                </c:pt>
                <c:pt idx="1701">
                  <c:v>37.020099999999999</c:v>
                </c:pt>
                <c:pt idx="1702">
                  <c:v>37.040100000000002</c:v>
                </c:pt>
                <c:pt idx="1703">
                  <c:v>37.060099999999998</c:v>
                </c:pt>
                <c:pt idx="1704">
                  <c:v>37.080100000000002</c:v>
                </c:pt>
                <c:pt idx="1705">
                  <c:v>37.100099999999998</c:v>
                </c:pt>
                <c:pt idx="1706">
                  <c:v>37.120100000000001</c:v>
                </c:pt>
                <c:pt idx="1707">
                  <c:v>37.140099999999997</c:v>
                </c:pt>
                <c:pt idx="1708">
                  <c:v>37.1601</c:v>
                </c:pt>
                <c:pt idx="1709">
                  <c:v>37.180100000000003</c:v>
                </c:pt>
                <c:pt idx="1710">
                  <c:v>37.200099999999999</c:v>
                </c:pt>
                <c:pt idx="1711">
                  <c:v>37.220100000000002</c:v>
                </c:pt>
                <c:pt idx="1712">
                  <c:v>37.240099999999998</c:v>
                </c:pt>
                <c:pt idx="1713">
                  <c:v>37.260100000000001</c:v>
                </c:pt>
                <c:pt idx="1714">
                  <c:v>37.280099999999997</c:v>
                </c:pt>
                <c:pt idx="1715">
                  <c:v>37.3001</c:v>
                </c:pt>
                <c:pt idx="1716">
                  <c:v>37.320099999999996</c:v>
                </c:pt>
                <c:pt idx="1717">
                  <c:v>37.3401</c:v>
                </c:pt>
                <c:pt idx="1718">
                  <c:v>37.360100000000003</c:v>
                </c:pt>
                <c:pt idx="1719">
                  <c:v>37.380099999999999</c:v>
                </c:pt>
                <c:pt idx="1720">
                  <c:v>37.400100000000002</c:v>
                </c:pt>
                <c:pt idx="1721">
                  <c:v>37.420099999999998</c:v>
                </c:pt>
                <c:pt idx="1722">
                  <c:v>37.440100000000001</c:v>
                </c:pt>
                <c:pt idx="1723">
                  <c:v>37.460099999999997</c:v>
                </c:pt>
                <c:pt idx="1724">
                  <c:v>37.4801</c:v>
                </c:pt>
                <c:pt idx="1725">
                  <c:v>37.500100000000003</c:v>
                </c:pt>
                <c:pt idx="1726">
                  <c:v>37.520099999999999</c:v>
                </c:pt>
                <c:pt idx="1727">
                  <c:v>37.540100000000002</c:v>
                </c:pt>
                <c:pt idx="1728">
                  <c:v>37.560099999999998</c:v>
                </c:pt>
                <c:pt idx="1729">
                  <c:v>37.580100000000002</c:v>
                </c:pt>
                <c:pt idx="1730">
                  <c:v>37.600099999999998</c:v>
                </c:pt>
                <c:pt idx="1731">
                  <c:v>37.620100000000001</c:v>
                </c:pt>
                <c:pt idx="1732">
                  <c:v>37.640099999999997</c:v>
                </c:pt>
                <c:pt idx="1733">
                  <c:v>37.6601</c:v>
                </c:pt>
                <c:pt idx="1734">
                  <c:v>37.680100000000003</c:v>
                </c:pt>
                <c:pt idx="1735">
                  <c:v>37.700099999999999</c:v>
                </c:pt>
                <c:pt idx="1736">
                  <c:v>37.720100000000002</c:v>
                </c:pt>
                <c:pt idx="1737">
                  <c:v>37.740099999999998</c:v>
                </c:pt>
                <c:pt idx="1738">
                  <c:v>37.760100000000001</c:v>
                </c:pt>
                <c:pt idx="1739">
                  <c:v>37.780099999999997</c:v>
                </c:pt>
                <c:pt idx="1740">
                  <c:v>37.8001</c:v>
                </c:pt>
                <c:pt idx="1741">
                  <c:v>37.820099999999996</c:v>
                </c:pt>
                <c:pt idx="1742">
                  <c:v>37.8401</c:v>
                </c:pt>
                <c:pt idx="1743">
                  <c:v>37.860100000000003</c:v>
                </c:pt>
                <c:pt idx="1744">
                  <c:v>37.880099999999999</c:v>
                </c:pt>
                <c:pt idx="1745">
                  <c:v>37.900100000000002</c:v>
                </c:pt>
                <c:pt idx="1746">
                  <c:v>37.920099999999998</c:v>
                </c:pt>
                <c:pt idx="1747">
                  <c:v>37.940100000000001</c:v>
                </c:pt>
                <c:pt idx="1748">
                  <c:v>37.960099999999997</c:v>
                </c:pt>
                <c:pt idx="1749">
                  <c:v>37.9801</c:v>
                </c:pt>
                <c:pt idx="1750">
                  <c:v>38.000100000000003</c:v>
                </c:pt>
                <c:pt idx="1751">
                  <c:v>38.020099999999999</c:v>
                </c:pt>
                <c:pt idx="1752">
                  <c:v>38.040100000000002</c:v>
                </c:pt>
                <c:pt idx="1753">
                  <c:v>38.060099999999998</c:v>
                </c:pt>
                <c:pt idx="1754">
                  <c:v>38.080100000000002</c:v>
                </c:pt>
                <c:pt idx="1755">
                  <c:v>38.100099999999998</c:v>
                </c:pt>
                <c:pt idx="1756">
                  <c:v>38.120100000000001</c:v>
                </c:pt>
                <c:pt idx="1757">
                  <c:v>38.140099999999997</c:v>
                </c:pt>
                <c:pt idx="1758">
                  <c:v>38.1601</c:v>
                </c:pt>
                <c:pt idx="1759">
                  <c:v>38.180100000000003</c:v>
                </c:pt>
                <c:pt idx="1760">
                  <c:v>38.200099999999999</c:v>
                </c:pt>
                <c:pt idx="1761">
                  <c:v>38.220100000000002</c:v>
                </c:pt>
                <c:pt idx="1762">
                  <c:v>38.240099999999998</c:v>
                </c:pt>
                <c:pt idx="1763">
                  <c:v>38.260100000000001</c:v>
                </c:pt>
                <c:pt idx="1764">
                  <c:v>38.280099999999997</c:v>
                </c:pt>
                <c:pt idx="1765">
                  <c:v>38.3001</c:v>
                </c:pt>
                <c:pt idx="1766">
                  <c:v>38.320099999999996</c:v>
                </c:pt>
                <c:pt idx="1767">
                  <c:v>38.3401</c:v>
                </c:pt>
                <c:pt idx="1768">
                  <c:v>38.360100000000003</c:v>
                </c:pt>
                <c:pt idx="1769">
                  <c:v>38.380099999999999</c:v>
                </c:pt>
                <c:pt idx="1770">
                  <c:v>38.400100000000002</c:v>
                </c:pt>
                <c:pt idx="1771">
                  <c:v>38.420099999999998</c:v>
                </c:pt>
                <c:pt idx="1772">
                  <c:v>38.440100000000001</c:v>
                </c:pt>
                <c:pt idx="1773">
                  <c:v>38.460099999999997</c:v>
                </c:pt>
                <c:pt idx="1774">
                  <c:v>38.4801</c:v>
                </c:pt>
                <c:pt idx="1775">
                  <c:v>38.500100000000003</c:v>
                </c:pt>
                <c:pt idx="1776">
                  <c:v>38.520099999999999</c:v>
                </c:pt>
                <c:pt idx="1777">
                  <c:v>38.540100000000002</c:v>
                </c:pt>
                <c:pt idx="1778">
                  <c:v>38.560099999999998</c:v>
                </c:pt>
                <c:pt idx="1779">
                  <c:v>38.580100000000002</c:v>
                </c:pt>
                <c:pt idx="1780">
                  <c:v>38.600099999999998</c:v>
                </c:pt>
                <c:pt idx="1781">
                  <c:v>38.620100000000001</c:v>
                </c:pt>
                <c:pt idx="1782">
                  <c:v>38.640099999999997</c:v>
                </c:pt>
                <c:pt idx="1783">
                  <c:v>38.6601</c:v>
                </c:pt>
                <c:pt idx="1784">
                  <c:v>38.680100000000003</c:v>
                </c:pt>
                <c:pt idx="1785">
                  <c:v>38.700099999999999</c:v>
                </c:pt>
                <c:pt idx="1786">
                  <c:v>38.720100000000002</c:v>
                </c:pt>
                <c:pt idx="1787">
                  <c:v>38.740099999999998</c:v>
                </c:pt>
                <c:pt idx="1788">
                  <c:v>38.760100000000001</c:v>
                </c:pt>
                <c:pt idx="1789">
                  <c:v>38.780099999999997</c:v>
                </c:pt>
                <c:pt idx="1790">
                  <c:v>38.8001</c:v>
                </c:pt>
                <c:pt idx="1791">
                  <c:v>38.820099999999996</c:v>
                </c:pt>
                <c:pt idx="1792">
                  <c:v>38.8401</c:v>
                </c:pt>
                <c:pt idx="1793">
                  <c:v>38.860100000000003</c:v>
                </c:pt>
                <c:pt idx="1794">
                  <c:v>38.880099999999999</c:v>
                </c:pt>
                <c:pt idx="1795">
                  <c:v>38.900100000000002</c:v>
                </c:pt>
                <c:pt idx="1796">
                  <c:v>38.920099999999998</c:v>
                </c:pt>
                <c:pt idx="1797">
                  <c:v>38.940100000000001</c:v>
                </c:pt>
                <c:pt idx="1798">
                  <c:v>38.960099999999997</c:v>
                </c:pt>
                <c:pt idx="1799">
                  <c:v>38.9801</c:v>
                </c:pt>
                <c:pt idx="1800">
                  <c:v>39.000100000000003</c:v>
                </c:pt>
                <c:pt idx="1801">
                  <c:v>39.020099999999999</c:v>
                </c:pt>
                <c:pt idx="1802">
                  <c:v>39.040100000000002</c:v>
                </c:pt>
                <c:pt idx="1803">
                  <c:v>39.060099999999998</c:v>
                </c:pt>
                <c:pt idx="1804">
                  <c:v>39.080100000000002</c:v>
                </c:pt>
                <c:pt idx="1805">
                  <c:v>39.100099999999998</c:v>
                </c:pt>
                <c:pt idx="1806">
                  <c:v>39.120100000000001</c:v>
                </c:pt>
                <c:pt idx="1807">
                  <c:v>39.140099999999997</c:v>
                </c:pt>
                <c:pt idx="1808">
                  <c:v>39.1601</c:v>
                </c:pt>
                <c:pt idx="1809">
                  <c:v>39.180100000000003</c:v>
                </c:pt>
                <c:pt idx="1810">
                  <c:v>39.200099999999999</c:v>
                </c:pt>
                <c:pt idx="1811">
                  <c:v>39.220100000000002</c:v>
                </c:pt>
                <c:pt idx="1812">
                  <c:v>39.240099999999998</c:v>
                </c:pt>
                <c:pt idx="1813">
                  <c:v>39.260100000000001</c:v>
                </c:pt>
                <c:pt idx="1814">
                  <c:v>39.280099999999997</c:v>
                </c:pt>
                <c:pt idx="1815">
                  <c:v>39.3001</c:v>
                </c:pt>
                <c:pt idx="1816">
                  <c:v>39.320099999999996</c:v>
                </c:pt>
                <c:pt idx="1817">
                  <c:v>39.3401</c:v>
                </c:pt>
                <c:pt idx="1818">
                  <c:v>39.360100000000003</c:v>
                </c:pt>
                <c:pt idx="1819">
                  <c:v>39.380099999999999</c:v>
                </c:pt>
                <c:pt idx="1820">
                  <c:v>39.400100000000002</c:v>
                </c:pt>
                <c:pt idx="1821">
                  <c:v>39.420099999999998</c:v>
                </c:pt>
                <c:pt idx="1822">
                  <c:v>39.440100000000001</c:v>
                </c:pt>
                <c:pt idx="1823">
                  <c:v>39.460099999999997</c:v>
                </c:pt>
                <c:pt idx="1824">
                  <c:v>39.4801</c:v>
                </c:pt>
                <c:pt idx="1825">
                  <c:v>39.500100000000003</c:v>
                </c:pt>
                <c:pt idx="1826">
                  <c:v>39.520099999999999</c:v>
                </c:pt>
                <c:pt idx="1827">
                  <c:v>39.540100000000002</c:v>
                </c:pt>
                <c:pt idx="1828">
                  <c:v>39.560099999999998</c:v>
                </c:pt>
                <c:pt idx="1829">
                  <c:v>39.580100000000002</c:v>
                </c:pt>
                <c:pt idx="1830">
                  <c:v>39.600099999999998</c:v>
                </c:pt>
                <c:pt idx="1831">
                  <c:v>39.620100000000001</c:v>
                </c:pt>
                <c:pt idx="1832">
                  <c:v>39.640099999999997</c:v>
                </c:pt>
                <c:pt idx="1833">
                  <c:v>39.6601</c:v>
                </c:pt>
                <c:pt idx="1834">
                  <c:v>39.680100000000003</c:v>
                </c:pt>
                <c:pt idx="1835">
                  <c:v>39.700099999999999</c:v>
                </c:pt>
                <c:pt idx="1836">
                  <c:v>39.720100000000002</c:v>
                </c:pt>
                <c:pt idx="1837">
                  <c:v>39.740099999999998</c:v>
                </c:pt>
                <c:pt idx="1838">
                  <c:v>39.760100000000001</c:v>
                </c:pt>
                <c:pt idx="1839">
                  <c:v>39.780099999999997</c:v>
                </c:pt>
                <c:pt idx="1840">
                  <c:v>39.8001</c:v>
                </c:pt>
                <c:pt idx="1841">
                  <c:v>39.820099999999996</c:v>
                </c:pt>
                <c:pt idx="1842">
                  <c:v>39.8401</c:v>
                </c:pt>
                <c:pt idx="1843">
                  <c:v>39.860100000000003</c:v>
                </c:pt>
                <c:pt idx="1844">
                  <c:v>39.880099999999999</c:v>
                </c:pt>
                <c:pt idx="1845">
                  <c:v>39.900100000000002</c:v>
                </c:pt>
                <c:pt idx="1846">
                  <c:v>39.920099999999998</c:v>
                </c:pt>
                <c:pt idx="1847">
                  <c:v>39.940100000000001</c:v>
                </c:pt>
                <c:pt idx="1848">
                  <c:v>39.960099999999997</c:v>
                </c:pt>
                <c:pt idx="1849">
                  <c:v>39.9801</c:v>
                </c:pt>
                <c:pt idx="1850">
                  <c:v>40.000100000000003</c:v>
                </c:pt>
                <c:pt idx="1851">
                  <c:v>40.020099999999999</c:v>
                </c:pt>
                <c:pt idx="1852">
                  <c:v>40.040100000000002</c:v>
                </c:pt>
                <c:pt idx="1853">
                  <c:v>40.060099999999998</c:v>
                </c:pt>
                <c:pt idx="1854">
                  <c:v>40.080100000000002</c:v>
                </c:pt>
                <c:pt idx="1855">
                  <c:v>40.100099999999998</c:v>
                </c:pt>
                <c:pt idx="1856">
                  <c:v>40.120100000000001</c:v>
                </c:pt>
                <c:pt idx="1857">
                  <c:v>40.140099999999997</c:v>
                </c:pt>
                <c:pt idx="1858">
                  <c:v>40.1601</c:v>
                </c:pt>
                <c:pt idx="1859">
                  <c:v>40.180100000000003</c:v>
                </c:pt>
                <c:pt idx="1860">
                  <c:v>40.200099999999999</c:v>
                </c:pt>
                <c:pt idx="1861">
                  <c:v>40.220100000000002</c:v>
                </c:pt>
                <c:pt idx="1862">
                  <c:v>40.240099999999998</c:v>
                </c:pt>
                <c:pt idx="1863">
                  <c:v>40.260100000000001</c:v>
                </c:pt>
                <c:pt idx="1864">
                  <c:v>40.280099999999997</c:v>
                </c:pt>
                <c:pt idx="1865">
                  <c:v>40.3001</c:v>
                </c:pt>
                <c:pt idx="1866">
                  <c:v>40.320099999999996</c:v>
                </c:pt>
                <c:pt idx="1867">
                  <c:v>40.3401</c:v>
                </c:pt>
                <c:pt idx="1868">
                  <c:v>40.360100000000003</c:v>
                </c:pt>
                <c:pt idx="1869">
                  <c:v>40.380099999999999</c:v>
                </c:pt>
                <c:pt idx="1870">
                  <c:v>40.400100000000002</c:v>
                </c:pt>
                <c:pt idx="1871">
                  <c:v>40.420099999999998</c:v>
                </c:pt>
                <c:pt idx="1872">
                  <c:v>40.440100000000001</c:v>
                </c:pt>
                <c:pt idx="1873">
                  <c:v>40.460099999999997</c:v>
                </c:pt>
                <c:pt idx="1874">
                  <c:v>40.4801</c:v>
                </c:pt>
                <c:pt idx="1875">
                  <c:v>40.500100000000003</c:v>
                </c:pt>
                <c:pt idx="1876">
                  <c:v>40.520099999999999</c:v>
                </c:pt>
                <c:pt idx="1877">
                  <c:v>40.540100000000002</c:v>
                </c:pt>
                <c:pt idx="1878">
                  <c:v>40.560099999999998</c:v>
                </c:pt>
                <c:pt idx="1879">
                  <c:v>40.580100000000002</c:v>
                </c:pt>
                <c:pt idx="1880">
                  <c:v>40.600099999999998</c:v>
                </c:pt>
                <c:pt idx="1881">
                  <c:v>40.620100000000001</c:v>
                </c:pt>
                <c:pt idx="1882">
                  <c:v>40.640099999999997</c:v>
                </c:pt>
                <c:pt idx="1883">
                  <c:v>40.6601</c:v>
                </c:pt>
                <c:pt idx="1884">
                  <c:v>40.680100000000003</c:v>
                </c:pt>
                <c:pt idx="1885">
                  <c:v>40.700099999999999</c:v>
                </c:pt>
                <c:pt idx="1886">
                  <c:v>40.720100000000002</c:v>
                </c:pt>
                <c:pt idx="1887">
                  <c:v>40.740099999999998</c:v>
                </c:pt>
                <c:pt idx="1888">
                  <c:v>40.760100000000001</c:v>
                </c:pt>
                <c:pt idx="1889">
                  <c:v>40.780099999999997</c:v>
                </c:pt>
                <c:pt idx="1890">
                  <c:v>40.8001</c:v>
                </c:pt>
                <c:pt idx="1891">
                  <c:v>40.820099999999996</c:v>
                </c:pt>
                <c:pt idx="1892">
                  <c:v>40.8401</c:v>
                </c:pt>
                <c:pt idx="1893">
                  <c:v>40.860100000000003</c:v>
                </c:pt>
                <c:pt idx="1894">
                  <c:v>40.880099999999999</c:v>
                </c:pt>
                <c:pt idx="1895">
                  <c:v>40.900100000000002</c:v>
                </c:pt>
                <c:pt idx="1896">
                  <c:v>40.920099999999998</c:v>
                </c:pt>
                <c:pt idx="1897">
                  <c:v>40.940100000000001</c:v>
                </c:pt>
                <c:pt idx="1898">
                  <c:v>40.960099999999997</c:v>
                </c:pt>
                <c:pt idx="1899">
                  <c:v>40.9801</c:v>
                </c:pt>
                <c:pt idx="1900">
                  <c:v>41.000100000000003</c:v>
                </c:pt>
                <c:pt idx="1901">
                  <c:v>41.020099999999999</c:v>
                </c:pt>
                <c:pt idx="1902">
                  <c:v>41.040100000000002</c:v>
                </c:pt>
                <c:pt idx="1903">
                  <c:v>41.060099999999998</c:v>
                </c:pt>
                <c:pt idx="1904">
                  <c:v>41.080100000000002</c:v>
                </c:pt>
                <c:pt idx="1905">
                  <c:v>41.100099999999998</c:v>
                </c:pt>
                <c:pt idx="1906">
                  <c:v>41.120100000000001</c:v>
                </c:pt>
                <c:pt idx="1907">
                  <c:v>41.140099999999997</c:v>
                </c:pt>
                <c:pt idx="1908">
                  <c:v>41.1601</c:v>
                </c:pt>
                <c:pt idx="1909">
                  <c:v>41.180100000000003</c:v>
                </c:pt>
                <c:pt idx="1910">
                  <c:v>41.200099999999999</c:v>
                </c:pt>
                <c:pt idx="1911">
                  <c:v>41.220100000000002</c:v>
                </c:pt>
                <c:pt idx="1912">
                  <c:v>41.240099999999998</c:v>
                </c:pt>
                <c:pt idx="1913">
                  <c:v>41.260100000000001</c:v>
                </c:pt>
                <c:pt idx="1914">
                  <c:v>41.280099999999997</c:v>
                </c:pt>
                <c:pt idx="1915">
                  <c:v>41.3001</c:v>
                </c:pt>
                <c:pt idx="1916">
                  <c:v>41.320099999999996</c:v>
                </c:pt>
                <c:pt idx="1917">
                  <c:v>41.3401</c:v>
                </c:pt>
                <c:pt idx="1918">
                  <c:v>41.360100000000003</c:v>
                </c:pt>
                <c:pt idx="1919">
                  <c:v>41.380099999999999</c:v>
                </c:pt>
                <c:pt idx="1920">
                  <c:v>41.400100000000002</c:v>
                </c:pt>
                <c:pt idx="1921">
                  <c:v>41.420099999999998</c:v>
                </c:pt>
                <c:pt idx="1922">
                  <c:v>41.440100000000001</c:v>
                </c:pt>
                <c:pt idx="1923">
                  <c:v>41.460099999999997</c:v>
                </c:pt>
                <c:pt idx="1924">
                  <c:v>41.4801</c:v>
                </c:pt>
                <c:pt idx="1925">
                  <c:v>41.500100000000003</c:v>
                </c:pt>
                <c:pt idx="1926">
                  <c:v>41.520099999999999</c:v>
                </c:pt>
                <c:pt idx="1927">
                  <c:v>41.540100000000002</c:v>
                </c:pt>
                <c:pt idx="1928">
                  <c:v>41.560099999999998</c:v>
                </c:pt>
                <c:pt idx="1929">
                  <c:v>41.580100000000002</c:v>
                </c:pt>
                <c:pt idx="1930">
                  <c:v>41.600099999999998</c:v>
                </c:pt>
                <c:pt idx="1931">
                  <c:v>41.620100000000001</c:v>
                </c:pt>
                <c:pt idx="1932">
                  <c:v>41.640099999999997</c:v>
                </c:pt>
                <c:pt idx="1933">
                  <c:v>41.6601</c:v>
                </c:pt>
                <c:pt idx="1934">
                  <c:v>41.680100000000003</c:v>
                </c:pt>
                <c:pt idx="1935">
                  <c:v>41.700099999999999</c:v>
                </c:pt>
                <c:pt idx="1936">
                  <c:v>41.720100000000002</c:v>
                </c:pt>
                <c:pt idx="1937">
                  <c:v>41.740099999999998</c:v>
                </c:pt>
                <c:pt idx="1938">
                  <c:v>41.760100000000001</c:v>
                </c:pt>
                <c:pt idx="1939">
                  <c:v>41.780099999999997</c:v>
                </c:pt>
                <c:pt idx="1940">
                  <c:v>41.8001</c:v>
                </c:pt>
                <c:pt idx="1941">
                  <c:v>41.820099999999996</c:v>
                </c:pt>
                <c:pt idx="1942">
                  <c:v>41.8401</c:v>
                </c:pt>
                <c:pt idx="1943">
                  <c:v>41.860100000000003</c:v>
                </c:pt>
                <c:pt idx="1944">
                  <c:v>41.880099999999999</c:v>
                </c:pt>
                <c:pt idx="1945">
                  <c:v>41.900100000000002</c:v>
                </c:pt>
                <c:pt idx="1946">
                  <c:v>41.920099999999998</c:v>
                </c:pt>
                <c:pt idx="1947">
                  <c:v>41.940100000000001</c:v>
                </c:pt>
                <c:pt idx="1948">
                  <c:v>41.960099999999997</c:v>
                </c:pt>
                <c:pt idx="1949">
                  <c:v>41.9801</c:v>
                </c:pt>
                <c:pt idx="1950">
                  <c:v>42.000100000000003</c:v>
                </c:pt>
                <c:pt idx="1951">
                  <c:v>42.020099999999999</c:v>
                </c:pt>
                <c:pt idx="1952">
                  <c:v>42.040100000000002</c:v>
                </c:pt>
                <c:pt idx="1953">
                  <c:v>42.060099999999998</c:v>
                </c:pt>
                <c:pt idx="1954">
                  <c:v>42.080100000000002</c:v>
                </c:pt>
                <c:pt idx="1955">
                  <c:v>42.100099999999998</c:v>
                </c:pt>
                <c:pt idx="1956">
                  <c:v>42.120100000000001</c:v>
                </c:pt>
                <c:pt idx="1957">
                  <c:v>42.140099999999997</c:v>
                </c:pt>
                <c:pt idx="1958">
                  <c:v>42.1601</c:v>
                </c:pt>
                <c:pt idx="1959">
                  <c:v>42.180100000000003</c:v>
                </c:pt>
                <c:pt idx="1960">
                  <c:v>42.200099999999999</c:v>
                </c:pt>
                <c:pt idx="1961">
                  <c:v>42.220100000000002</c:v>
                </c:pt>
                <c:pt idx="1962">
                  <c:v>42.240099999999998</c:v>
                </c:pt>
                <c:pt idx="1963">
                  <c:v>42.260100000000001</c:v>
                </c:pt>
                <c:pt idx="1964">
                  <c:v>42.280099999999997</c:v>
                </c:pt>
                <c:pt idx="1965">
                  <c:v>42.3001</c:v>
                </c:pt>
                <c:pt idx="1966">
                  <c:v>42.320099999999996</c:v>
                </c:pt>
                <c:pt idx="1967">
                  <c:v>42.3401</c:v>
                </c:pt>
                <c:pt idx="1968">
                  <c:v>42.360100000000003</c:v>
                </c:pt>
                <c:pt idx="1969">
                  <c:v>42.380099999999999</c:v>
                </c:pt>
                <c:pt idx="1970">
                  <c:v>42.400100000000002</c:v>
                </c:pt>
                <c:pt idx="1971">
                  <c:v>42.420099999999998</c:v>
                </c:pt>
                <c:pt idx="1972">
                  <c:v>42.440100000000001</c:v>
                </c:pt>
                <c:pt idx="1973">
                  <c:v>42.460099999999997</c:v>
                </c:pt>
                <c:pt idx="1974">
                  <c:v>42.4801</c:v>
                </c:pt>
                <c:pt idx="1975">
                  <c:v>42.500100000000003</c:v>
                </c:pt>
                <c:pt idx="1976">
                  <c:v>42.520099999999999</c:v>
                </c:pt>
                <c:pt idx="1977">
                  <c:v>42.540100000000002</c:v>
                </c:pt>
                <c:pt idx="1978">
                  <c:v>42.560099999999998</c:v>
                </c:pt>
                <c:pt idx="1979">
                  <c:v>42.580100000000002</c:v>
                </c:pt>
                <c:pt idx="1980">
                  <c:v>42.600099999999998</c:v>
                </c:pt>
                <c:pt idx="1981">
                  <c:v>42.620100000000001</c:v>
                </c:pt>
                <c:pt idx="1982">
                  <c:v>42.640099999999997</c:v>
                </c:pt>
                <c:pt idx="1983">
                  <c:v>42.6601</c:v>
                </c:pt>
                <c:pt idx="1984">
                  <c:v>42.680100000000003</c:v>
                </c:pt>
                <c:pt idx="1985">
                  <c:v>42.700099999999999</c:v>
                </c:pt>
                <c:pt idx="1986">
                  <c:v>42.720100000000002</c:v>
                </c:pt>
                <c:pt idx="1987">
                  <c:v>42.740099999999998</c:v>
                </c:pt>
                <c:pt idx="1988">
                  <c:v>42.760100000000001</c:v>
                </c:pt>
                <c:pt idx="1989">
                  <c:v>42.780099999999997</c:v>
                </c:pt>
                <c:pt idx="1990">
                  <c:v>42.8001</c:v>
                </c:pt>
                <c:pt idx="1991">
                  <c:v>42.820099999999996</c:v>
                </c:pt>
                <c:pt idx="1992">
                  <c:v>42.8401</c:v>
                </c:pt>
                <c:pt idx="1993">
                  <c:v>42.860100000000003</c:v>
                </c:pt>
                <c:pt idx="1994">
                  <c:v>42.880099999999999</c:v>
                </c:pt>
                <c:pt idx="1995">
                  <c:v>42.900100000000002</c:v>
                </c:pt>
                <c:pt idx="1996">
                  <c:v>42.920099999999998</c:v>
                </c:pt>
                <c:pt idx="1997">
                  <c:v>42.940100000000001</c:v>
                </c:pt>
                <c:pt idx="1998">
                  <c:v>42.960099999999997</c:v>
                </c:pt>
                <c:pt idx="1999">
                  <c:v>42.9801</c:v>
                </c:pt>
                <c:pt idx="2000">
                  <c:v>43.000100000000003</c:v>
                </c:pt>
                <c:pt idx="2001">
                  <c:v>43.020099999999999</c:v>
                </c:pt>
                <c:pt idx="2002">
                  <c:v>43.040100000000002</c:v>
                </c:pt>
                <c:pt idx="2003">
                  <c:v>43.060099999999998</c:v>
                </c:pt>
                <c:pt idx="2004">
                  <c:v>43.080100000000002</c:v>
                </c:pt>
                <c:pt idx="2005">
                  <c:v>43.100099999999998</c:v>
                </c:pt>
                <c:pt idx="2006">
                  <c:v>43.120100000000001</c:v>
                </c:pt>
                <c:pt idx="2007">
                  <c:v>43.140099999999997</c:v>
                </c:pt>
                <c:pt idx="2008">
                  <c:v>43.1601</c:v>
                </c:pt>
                <c:pt idx="2009">
                  <c:v>43.180100000000003</c:v>
                </c:pt>
                <c:pt idx="2010">
                  <c:v>43.200099999999999</c:v>
                </c:pt>
                <c:pt idx="2011">
                  <c:v>43.220100000000002</c:v>
                </c:pt>
                <c:pt idx="2012">
                  <c:v>43.240099999999998</c:v>
                </c:pt>
                <c:pt idx="2013">
                  <c:v>43.260100000000001</c:v>
                </c:pt>
                <c:pt idx="2014">
                  <c:v>43.280099999999997</c:v>
                </c:pt>
                <c:pt idx="2015">
                  <c:v>43.3001</c:v>
                </c:pt>
                <c:pt idx="2016">
                  <c:v>43.320099999999996</c:v>
                </c:pt>
                <c:pt idx="2017">
                  <c:v>43.3401</c:v>
                </c:pt>
                <c:pt idx="2018">
                  <c:v>43.360100000000003</c:v>
                </c:pt>
                <c:pt idx="2019">
                  <c:v>43.380099999999999</c:v>
                </c:pt>
                <c:pt idx="2020">
                  <c:v>43.400100000000002</c:v>
                </c:pt>
                <c:pt idx="2021">
                  <c:v>43.420099999999998</c:v>
                </c:pt>
                <c:pt idx="2022">
                  <c:v>43.440100000000001</c:v>
                </c:pt>
                <c:pt idx="2023">
                  <c:v>43.460099999999997</c:v>
                </c:pt>
                <c:pt idx="2024">
                  <c:v>43.4801</c:v>
                </c:pt>
                <c:pt idx="2025">
                  <c:v>43.500100000000003</c:v>
                </c:pt>
                <c:pt idx="2026">
                  <c:v>43.520099999999999</c:v>
                </c:pt>
                <c:pt idx="2027">
                  <c:v>43.540100000000002</c:v>
                </c:pt>
                <c:pt idx="2028">
                  <c:v>43.560099999999998</c:v>
                </c:pt>
                <c:pt idx="2029">
                  <c:v>43.580100000000002</c:v>
                </c:pt>
                <c:pt idx="2030">
                  <c:v>43.600099999999998</c:v>
                </c:pt>
                <c:pt idx="2031">
                  <c:v>43.620100000000001</c:v>
                </c:pt>
                <c:pt idx="2032">
                  <c:v>43.640099999999997</c:v>
                </c:pt>
                <c:pt idx="2033">
                  <c:v>43.6601</c:v>
                </c:pt>
                <c:pt idx="2034">
                  <c:v>43.680100000000003</c:v>
                </c:pt>
                <c:pt idx="2035">
                  <c:v>43.700099999999999</c:v>
                </c:pt>
                <c:pt idx="2036">
                  <c:v>43.720100000000002</c:v>
                </c:pt>
                <c:pt idx="2037">
                  <c:v>43.740099999999998</c:v>
                </c:pt>
                <c:pt idx="2038">
                  <c:v>43.760100000000001</c:v>
                </c:pt>
                <c:pt idx="2039">
                  <c:v>43.780099999999997</c:v>
                </c:pt>
                <c:pt idx="2040">
                  <c:v>43.8001</c:v>
                </c:pt>
                <c:pt idx="2041">
                  <c:v>43.820099999999996</c:v>
                </c:pt>
                <c:pt idx="2042">
                  <c:v>43.8401</c:v>
                </c:pt>
                <c:pt idx="2043">
                  <c:v>43.860100000000003</c:v>
                </c:pt>
                <c:pt idx="2044">
                  <c:v>43.880099999999999</c:v>
                </c:pt>
                <c:pt idx="2045">
                  <c:v>43.900100000000002</c:v>
                </c:pt>
                <c:pt idx="2046">
                  <c:v>43.920099999999998</c:v>
                </c:pt>
                <c:pt idx="2047">
                  <c:v>43.940100000000001</c:v>
                </c:pt>
                <c:pt idx="2048">
                  <c:v>43.960099999999997</c:v>
                </c:pt>
                <c:pt idx="2049">
                  <c:v>43.9801</c:v>
                </c:pt>
                <c:pt idx="2050">
                  <c:v>44.000100000000003</c:v>
                </c:pt>
                <c:pt idx="2051">
                  <c:v>44.020099999999999</c:v>
                </c:pt>
                <c:pt idx="2052">
                  <c:v>44.040100000000002</c:v>
                </c:pt>
                <c:pt idx="2053">
                  <c:v>44.060099999999998</c:v>
                </c:pt>
                <c:pt idx="2054">
                  <c:v>44.080100000000002</c:v>
                </c:pt>
                <c:pt idx="2055">
                  <c:v>44.100099999999998</c:v>
                </c:pt>
                <c:pt idx="2056">
                  <c:v>44.120100000000001</c:v>
                </c:pt>
                <c:pt idx="2057">
                  <c:v>44.140099999999997</c:v>
                </c:pt>
                <c:pt idx="2058">
                  <c:v>44.1601</c:v>
                </c:pt>
                <c:pt idx="2059">
                  <c:v>44.180100000000003</c:v>
                </c:pt>
                <c:pt idx="2060">
                  <c:v>44.200099999999999</c:v>
                </c:pt>
                <c:pt idx="2061">
                  <c:v>44.220100000000002</c:v>
                </c:pt>
                <c:pt idx="2062">
                  <c:v>44.240099999999998</c:v>
                </c:pt>
                <c:pt idx="2063">
                  <c:v>44.260100000000001</c:v>
                </c:pt>
                <c:pt idx="2064">
                  <c:v>44.280099999999997</c:v>
                </c:pt>
                <c:pt idx="2065">
                  <c:v>44.3001</c:v>
                </c:pt>
                <c:pt idx="2066">
                  <c:v>44.320099999999996</c:v>
                </c:pt>
                <c:pt idx="2067">
                  <c:v>44.3401</c:v>
                </c:pt>
                <c:pt idx="2068">
                  <c:v>44.360100000000003</c:v>
                </c:pt>
                <c:pt idx="2069">
                  <c:v>44.380099999999999</c:v>
                </c:pt>
                <c:pt idx="2070">
                  <c:v>44.400100000000002</c:v>
                </c:pt>
                <c:pt idx="2071">
                  <c:v>44.420099999999998</c:v>
                </c:pt>
                <c:pt idx="2072">
                  <c:v>44.440100000000001</c:v>
                </c:pt>
                <c:pt idx="2073">
                  <c:v>44.460099999999997</c:v>
                </c:pt>
                <c:pt idx="2074">
                  <c:v>44.4801</c:v>
                </c:pt>
                <c:pt idx="2075">
                  <c:v>44.500100000000003</c:v>
                </c:pt>
                <c:pt idx="2076">
                  <c:v>44.520099999999999</c:v>
                </c:pt>
                <c:pt idx="2077">
                  <c:v>44.540100000000002</c:v>
                </c:pt>
                <c:pt idx="2078">
                  <c:v>44.560099999999998</c:v>
                </c:pt>
                <c:pt idx="2079">
                  <c:v>44.580100000000002</c:v>
                </c:pt>
                <c:pt idx="2080">
                  <c:v>44.600099999999998</c:v>
                </c:pt>
                <c:pt idx="2081">
                  <c:v>44.620100000000001</c:v>
                </c:pt>
                <c:pt idx="2082">
                  <c:v>44.640099999999997</c:v>
                </c:pt>
                <c:pt idx="2083">
                  <c:v>44.6601</c:v>
                </c:pt>
                <c:pt idx="2084">
                  <c:v>44.680100000000003</c:v>
                </c:pt>
                <c:pt idx="2085">
                  <c:v>44.700099999999999</c:v>
                </c:pt>
                <c:pt idx="2086">
                  <c:v>44.720100000000002</c:v>
                </c:pt>
                <c:pt idx="2087">
                  <c:v>44.740099999999998</c:v>
                </c:pt>
                <c:pt idx="2088">
                  <c:v>44.760100000000001</c:v>
                </c:pt>
                <c:pt idx="2089">
                  <c:v>44.780099999999997</c:v>
                </c:pt>
                <c:pt idx="2090">
                  <c:v>44.8001</c:v>
                </c:pt>
                <c:pt idx="2091">
                  <c:v>44.820099999999996</c:v>
                </c:pt>
                <c:pt idx="2092">
                  <c:v>44.8401</c:v>
                </c:pt>
                <c:pt idx="2093">
                  <c:v>44.860100000000003</c:v>
                </c:pt>
                <c:pt idx="2094">
                  <c:v>44.880099999999999</c:v>
                </c:pt>
                <c:pt idx="2095">
                  <c:v>44.900100000000002</c:v>
                </c:pt>
                <c:pt idx="2096">
                  <c:v>44.920099999999998</c:v>
                </c:pt>
                <c:pt idx="2097">
                  <c:v>44.940100000000001</c:v>
                </c:pt>
                <c:pt idx="2098">
                  <c:v>44.960099999999997</c:v>
                </c:pt>
                <c:pt idx="2099">
                  <c:v>44.9801</c:v>
                </c:pt>
              </c:numCache>
            </c:numRef>
          </c:xVal>
          <c:yVal>
            <c:numRef>
              <c:f>Sheet1!$C$3:$C$2102</c:f>
              <c:numCache>
                <c:formatCode>General</c:formatCode>
                <c:ptCount val="2100"/>
                <c:pt idx="0">
                  <c:v>633.99680000000001</c:v>
                </c:pt>
                <c:pt idx="1">
                  <c:v>672.09199999999998</c:v>
                </c:pt>
                <c:pt idx="2">
                  <c:v>701.61410000000001</c:v>
                </c:pt>
                <c:pt idx="3">
                  <c:v>710.44640000000004</c:v>
                </c:pt>
                <c:pt idx="4">
                  <c:v>701.01840000000004</c:v>
                </c:pt>
                <c:pt idx="5">
                  <c:v>665.50890000000004</c:v>
                </c:pt>
                <c:pt idx="6">
                  <c:v>701.48239999999998</c:v>
                </c:pt>
                <c:pt idx="7">
                  <c:v>685.37019999999995</c:v>
                </c:pt>
                <c:pt idx="8">
                  <c:v>672.84259999999995</c:v>
                </c:pt>
                <c:pt idx="9">
                  <c:v>682.08839999999998</c:v>
                </c:pt>
                <c:pt idx="10">
                  <c:v>659.62980000000005</c:v>
                </c:pt>
                <c:pt idx="11">
                  <c:v>673.62689999999998</c:v>
                </c:pt>
                <c:pt idx="12">
                  <c:v>700.51139999999998</c:v>
                </c:pt>
                <c:pt idx="13">
                  <c:v>670.22900000000004</c:v>
                </c:pt>
                <c:pt idx="14">
                  <c:v>635.73180000000002</c:v>
                </c:pt>
                <c:pt idx="15">
                  <c:v>626.34780000000001</c:v>
                </c:pt>
                <c:pt idx="16">
                  <c:v>657.50750000000005</c:v>
                </c:pt>
                <c:pt idx="17">
                  <c:v>685.71339999999998</c:v>
                </c:pt>
                <c:pt idx="18">
                  <c:v>687.91390000000001</c:v>
                </c:pt>
                <c:pt idx="19">
                  <c:v>668.73850000000004</c:v>
                </c:pt>
                <c:pt idx="20">
                  <c:v>649.01139999999998</c:v>
                </c:pt>
                <c:pt idx="21">
                  <c:v>627.55740000000003</c:v>
                </c:pt>
                <c:pt idx="22">
                  <c:v>617.9153</c:v>
                </c:pt>
                <c:pt idx="23">
                  <c:v>633.7722</c:v>
                </c:pt>
                <c:pt idx="24">
                  <c:v>665.58969999999999</c:v>
                </c:pt>
                <c:pt idx="25">
                  <c:v>672.69590000000005</c:v>
                </c:pt>
                <c:pt idx="26">
                  <c:v>664.16179999999997</c:v>
                </c:pt>
                <c:pt idx="27">
                  <c:v>699.39589999999998</c:v>
                </c:pt>
                <c:pt idx="28">
                  <c:v>691.0779</c:v>
                </c:pt>
                <c:pt idx="29">
                  <c:v>652.50390000000004</c:v>
                </c:pt>
                <c:pt idx="30">
                  <c:v>679.24270000000001</c:v>
                </c:pt>
                <c:pt idx="31">
                  <c:v>674.98479999999995</c:v>
                </c:pt>
                <c:pt idx="32">
                  <c:v>680.00120000000004</c:v>
                </c:pt>
                <c:pt idx="33">
                  <c:v>680.94979999999998</c:v>
                </c:pt>
                <c:pt idx="34">
                  <c:v>679.07069999999999</c:v>
                </c:pt>
                <c:pt idx="35">
                  <c:v>665.39200000000005</c:v>
                </c:pt>
                <c:pt idx="36">
                  <c:v>686.1825</c:v>
                </c:pt>
                <c:pt idx="37">
                  <c:v>701.3415</c:v>
                </c:pt>
                <c:pt idx="38">
                  <c:v>723.35440000000006</c:v>
                </c:pt>
                <c:pt idx="39">
                  <c:v>694.34320000000002</c:v>
                </c:pt>
                <c:pt idx="40">
                  <c:v>673.08969999999999</c:v>
                </c:pt>
                <c:pt idx="41">
                  <c:v>708.90480000000002</c:v>
                </c:pt>
                <c:pt idx="42">
                  <c:v>670.94299999999998</c:v>
                </c:pt>
                <c:pt idx="43">
                  <c:v>669.16840000000002</c:v>
                </c:pt>
                <c:pt idx="44">
                  <c:v>696.52120000000002</c:v>
                </c:pt>
                <c:pt idx="45">
                  <c:v>721.95450000000005</c:v>
                </c:pt>
                <c:pt idx="46">
                  <c:v>715.50819999999999</c:v>
                </c:pt>
                <c:pt idx="47">
                  <c:v>725.96339999999998</c:v>
                </c:pt>
                <c:pt idx="48">
                  <c:v>732.33510000000001</c:v>
                </c:pt>
                <c:pt idx="49">
                  <c:v>763.35569999999996</c:v>
                </c:pt>
                <c:pt idx="50">
                  <c:v>755.33900000000006</c:v>
                </c:pt>
                <c:pt idx="51">
                  <c:v>740.6771</c:v>
                </c:pt>
                <c:pt idx="52">
                  <c:v>708.48659999999995</c:v>
                </c:pt>
                <c:pt idx="53">
                  <c:v>728.11099999999999</c:v>
                </c:pt>
                <c:pt idx="54">
                  <c:v>739.76829999999995</c:v>
                </c:pt>
                <c:pt idx="55">
                  <c:v>767.94970000000001</c:v>
                </c:pt>
                <c:pt idx="56">
                  <c:v>775.18849999999998</c:v>
                </c:pt>
                <c:pt idx="57">
                  <c:v>755.56920000000002</c:v>
                </c:pt>
                <c:pt idx="58">
                  <c:v>772.70180000000005</c:v>
                </c:pt>
                <c:pt idx="59">
                  <c:v>777.74109999999996</c:v>
                </c:pt>
                <c:pt idx="60">
                  <c:v>779.12210000000005</c:v>
                </c:pt>
                <c:pt idx="61">
                  <c:v>770.62300000000005</c:v>
                </c:pt>
                <c:pt idx="62">
                  <c:v>785.79600000000005</c:v>
                </c:pt>
                <c:pt idx="63">
                  <c:v>802.37980000000005</c:v>
                </c:pt>
                <c:pt idx="64">
                  <c:v>814.00509999999997</c:v>
                </c:pt>
                <c:pt idx="65">
                  <c:v>809.08040000000005</c:v>
                </c:pt>
                <c:pt idx="66">
                  <c:v>809.08500000000004</c:v>
                </c:pt>
                <c:pt idx="67">
                  <c:v>839.27089999999998</c:v>
                </c:pt>
                <c:pt idx="68">
                  <c:v>843.16600000000005</c:v>
                </c:pt>
                <c:pt idx="69">
                  <c:v>861.57659999999998</c:v>
                </c:pt>
                <c:pt idx="70">
                  <c:v>896.93910000000005</c:v>
                </c:pt>
                <c:pt idx="71">
                  <c:v>886.1653</c:v>
                </c:pt>
                <c:pt idx="72">
                  <c:v>900.66899999999998</c:v>
                </c:pt>
                <c:pt idx="73">
                  <c:v>911.19899999999996</c:v>
                </c:pt>
                <c:pt idx="74">
                  <c:v>925.54409999999996</c:v>
                </c:pt>
                <c:pt idx="75">
                  <c:v>938.25310000000002</c:v>
                </c:pt>
                <c:pt idx="76">
                  <c:v>970.34820000000002</c:v>
                </c:pt>
                <c:pt idx="77">
                  <c:v>950.81359999999995</c:v>
                </c:pt>
                <c:pt idx="78">
                  <c:v>1026.1089999999999</c:v>
                </c:pt>
                <c:pt idx="79">
                  <c:v>1044.383</c:v>
                </c:pt>
                <c:pt idx="80">
                  <c:v>1042.1079999999999</c:v>
                </c:pt>
                <c:pt idx="81">
                  <c:v>1094.3979999999999</c:v>
                </c:pt>
                <c:pt idx="82">
                  <c:v>1065.8340000000001</c:v>
                </c:pt>
                <c:pt idx="83">
                  <c:v>1093.3219999999999</c:v>
                </c:pt>
                <c:pt idx="84">
                  <c:v>1130.174</c:v>
                </c:pt>
                <c:pt idx="85">
                  <c:v>1119.68</c:v>
                </c:pt>
                <c:pt idx="86">
                  <c:v>1192.702</c:v>
                </c:pt>
                <c:pt idx="87">
                  <c:v>1169.2560000000001</c:v>
                </c:pt>
                <c:pt idx="88">
                  <c:v>1222.1300000000001</c:v>
                </c:pt>
                <c:pt idx="89">
                  <c:v>1241.8969999999999</c:v>
                </c:pt>
                <c:pt idx="90">
                  <c:v>1251.2919999999999</c:v>
                </c:pt>
                <c:pt idx="91">
                  <c:v>1252.884</c:v>
                </c:pt>
                <c:pt idx="92">
                  <c:v>1306.2550000000001</c:v>
                </c:pt>
                <c:pt idx="93">
                  <c:v>1365.876</c:v>
                </c:pt>
                <c:pt idx="94">
                  <c:v>1394.835</c:v>
                </c:pt>
                <c:pt idx="95">
                  <c:v>1416.7049999999999</c:v>
                </c:pt>
                <c:pt idx="96">
                  <c:v>1449.0940000000001</c:v>
                </c:pt>
                <c:pt idx="97">
                  <c:v>1497.934</c:v>
                </c:pt>
                <c:pt idx="98">
                  <c:v>1524.2070000000001</c:v>
                </c:pt>
                <c:pt idx="99">
                  <c:v>1521.8710000000001</c:v>
                </c:pt>
                <c:pt idx="100">
                  <c:v>1549.306</c:v>
                </c:pt>
                <c:pt idx="101">
                  <c:v>1605.557</c:v>
                </c:pt>
                <c:pt idx="102">
                  <c:v>1603.2650000000001</c:v>
                </c:pt>
                <c:pt idx="103">
                  <c:v>1600.5070000000001</c:v>
                </c:pt>
                <c:pt idx="104">
                  <c:v>1637.41</c:v>
                </c:pt>
                <c:pt idx="105">
                  <c:v>1697.502</c:v>
                </c:pt>
                <c:pt idx="106">
                  <c:v>1690.7090000000001</c:v>
                </c:pt>
                <c:pt idx="107">
                  <c:v>1692.6120000000001</c:v>
                </c:pt>
                <c:pt idx="108">
                  <c:v>1754.7090000000001</c:v>
                </c:pt>
                <c:pt idx="109">
                  <c:v>1783.701</c:v>
                </c:pt>
                <c:pt idx="110">
                  <c:v>1826.982</c:v>
                </c:pt>
                <c:pt idx="111">
                  <c:v>1886.6289999999999</c:v>
                </c:pt>
                <c:pt idx="112">
                  <c:v>1919.1559999999999</c:v>
                </c:pt>
                <c:pt idx="113">
                  <c:v>1940.04</c:v>
                </c:pt>
                <c:pt idx="114">
                  <c:v>1888.0619999999999</c:v>
                </c:pt>
                <c:pt idx="115">
                  <c:v>1852.5909999999999</c:v>
                </c:pt>
                <c:pt idx="116">
                  <c:v>1860.7629999999999</c:v>
                </c:pt>
                <c:pt idx="117">
                  <c:v>1877.94</c:v>
                </c:pt>
                <c:pt idx="118">
                  <c:v>1840.644</c:v>
                </c:pt>
                <c:pt idx="119">
                  <c:v>1824.454</c:v>
                </c:pt>
                <c:pt idx="120">
                  <c:v>1856.9949999999999</c:v>
                </c:pt>
                <c:pt idx="121">
                  <c:v>1781.21</c:v>
                </c:pt>
                <c:pt idx="122">
                  <c:v>1823.2760000000001</c:v>
                </c:pt>
                <c:pt idx="123">
                  <c:v>1777.3009999999999</c:v>
                </c:pt>
                <c:pt idx="124">
                  <c:v>1761.9749999999999</c:v>
                </c:pt>
                <c:pt idx="125">
                  <c:v>1711.7239999999999</c:v>
                </c:pt>
                <c:pt idx="126">
                  <c:v>1623.5530000000001</c:v>
                </c:pt>
                <c:pt idx="127">
                  <c:v>1646.904</c:v>
                </c:pt>
                <c:pt idx="128">
                  <c:v>1601.2</c:v>
                </c:pt>
                <c:pt idx="129">
                  <c:v>1579.9590000000001</c:v>
                </c:pt>
                <c:pt idx="130">
                  <c:v>1469.5709999999999</c:v>
                </c:pt>
                <c:pt idx="131">
                  <c:v>1525.3779999999999</c:v>
                </c:pt>
                <c:pt idx="132">
                  <c:v>1490.9390000000001</c:v>
                </c:pt>
                <c:pt idx="133">
                  <c:v>1386.261</c:v>
                </c:pt>
                <c:pt idx="134">
                  <c:v>1416.819</c:v>
                </c:pt>
                <c:pt idx="135">
                  <c:v>1396.3679999999999</c:v>
                </c:pt>
                <c:pt idx="136">
                  <c:v>1362.1990000000001</c:v>
                </c:pt>
                <c:pt idx="137">
                  <c:v>1303.675</c:v>
                </c:pt>
                <c:pt idx="138">
                  <c:v>1260.6220000000001</c:v>
                </c:pt>
                <c:pt idx="139">
                  <c:v>1218.3699999999999</c:v>
                </c:pt>
                <c:pt idx="140">
                  <c:v>1188.3699999999999</c:v>
                </c:pt>
                <c:pt idx="141">
                  <c:v>1179.7940000000001</c:v>
                </c:pt>
                <c:pt idx="142">
                  <c:v>1128.77</c:v>
                </c:pt>
                <c:pt idx="143">
                  <c:v>1121.5119999999999</c:v>
                </c:pt>
                <c:pt idx="144">
                  <c:v>1126.318</c:v>
                </c:pt>
                <c:pt idx="145">
                  <c:v>1096.204</c:v>
                </c:pt>
                <c:pt idx="146">
                  <c:v>1084.989</c:v>
                </c:pt>
                <c:pt idx="147">
                  <c:v>1048.8710000000001</c:v>
                </c:pt>
                <c:pt idx="148">
                  <c:v>1016.069</c:v>
                </c:pt>
                <c:pt idx="149">
                  <c:v>997.65599999999995</c:v>
                </c:pt>
                <c:pt idx="150">
                  <c:v>979.02599999999995</c:v>
                </c:pt>
                <c:pt idx="151">
                  <c:v>955.69110000000001</c:v>
                </c:pt>
                <c:pt idx="152">
                  <c:v>925.89009999999996</c:v>
                </c:pt>
                <c:pt idx="153">
                  <c:v>883.68799999999999</c:v>
                </c:pt>
                <c:pt idx="154">
                  <c:v>866.07140000000004</c:v>
                </c:pt>
                <c:pt idx="155">
                  <c:v>874.00639999999999</c:v>
                </c:pt>
                <c:pt idx="156">
                  <c:v>867.07920000000001</c:v>
                </c:pt>
                <c:pt idx="157">
                  <c:v>857.25469999999996</c:v>
                </c:pt>
                <c:pt idx="158">
                  <c:v>839.71609999999998</c:v>
                </c:pt>
                <c:pt idx="159">
                  <c:v>850.60720000000003</c:v>
                </c:pt>
                <c:pt idx="160">
                  <c:v>806.4212</c:v>
                </c:pt>
                <c:pt idx="161">
                  <c:v>809.48829999999998</c:v>
                </c:pt>
                <c:pt idx="162">
                  <c:v>808.3673</c:v>
                </c:pt>
                <c:pt idx="163">
                  <c:v>809.61109999999996</c:v>
                </c:pt>
                <c:pt idx="164">
                  <c:v>766.81359999999995</c:v>
                </c:pt>
                <c:pt idx="165">
                  <c:v>778.67780000000005</c:v>
                </c:pt>
                <c:pt idx="166">
                  <c:v>752.94359999999995</c:v>
                </c:pt>
                <c:pt idx="167">
                  <c:v>755.05939999999998</c:v>
                </c:pt>
                <c:pt idx="168">
                  <c:v>709.13469999999995</c:v>
                </c:pt>
                <c:pt idx="169">
                  <c:v>734.7817</c:v>
                </c:pt>
                <c:pt idx="170">
                  <c:v>746.45219999999995</c:v>
                </c:pt>
                <c:pt idx="171">
                  <c:v>674.56089999999995</c:v>
                </c:pt>
                <c:pt idx="172">
                  <c:v>705.68230000000005</c:v>
                </c:pt>
                <c:pt idx="173">
                  <c:v>692.98620000000005</c:v>
                </c:pt>
                <c:pt idx="174">
                  <c:v>684.19420000000002</c:v>
                </c:pt>
                <c:pt idx="175">
                  <c:v>663.96349999999995</c:v>
                </c:pt>
                <c:pt idx="176">
                  <c:v>687.21050000000002</c:v>
                </c:pt>
                <c:pt idx="177">
                  <c:v>689.91750000000002</c:v>
                </c:pt>
                <c:pt idx="178">
                  <c:v>691.76350000000002</c:v>
                </c:pt>
                <c:pt idx="179">
                  <c:v>683.38829999999996</c:v>
                </c:pt>
                <c:pt idx="180">
                  <c:v>675.28150000000005</c:v>
                </c:pt>
                <c:pt idx="181">
                  <c:v>694.38930000000005</c:v>
                </c:pt>
                <c:pt idx="182">
                  <c:v>690.28930000000003</c:v>
                </c:pt>
                <c:pt idx="183">
                  <c:v>649.5127</c:v>
                </c:pt>
                <c:pt idx="184">
                  <c:v>631.29</c:v>
                </c:pt>
                <c:pt idx="185">
                  <c:v>654.31200000000001</c:v>
                </c:pt>
                <c:pt idx="186">
                  <c:v>638.78430000000003</c:v>
                </c:pt>
                <c:pt idx="187">
                  <c:v>625.97699999999998</c:v>
                </c:pt>
                <c:pt idx="188">
                  <c:v>653.77080000000001</c:v>
                </c:pt>
                <c:pt idx="189">
                  <c:v>641.24850000000004</c:v>
                </c:pt>
                <c:pt idx="190">
                  <c:v>646.87429999999995</c:v>
                </c:pt>
                <c:pt idx="191">
                  <c:v>668.02509999999995</c:v>
                </c:pt>
                <c:pt idx="192">
                  <c:v>690.9633</c:v>
                </c:pt>
                <c:pt idx="193">
                  <c:v>665.68730000000005</c:v>
                </c:pt>
                <c:pt idx="194">
                  <c:v>626.85509999999999</c:v>
                </c:pt>
                <c:pt idx="195">
                  <c:v>622.97820000000002</c:v>
                </c:pt>
                <c:pt idx="196">
                  <c:v>617.91</c:v>
                </c:pt>
                <c:pt idx="197">
                  <c:v>636.8605</c:v>
                </c:pt>
                <c:pt idx="198">
                  <c:v>636.02499999999998</c:v>
                </c:pt>
                <c:pt idx="199">
                  <c:v>612.98009999999999</c:v>
                </c:pt>
                <c:pt idx="200">
                  <c:v>616.24080000000004</c:v>
                </c:pt>
                <c:pt idx="201">
                  <c:v>576.90599999999995</c:v>
                </c:pt>
                <c:pt idx="202">
                  <c:v>589.37750000000005</c:v>
                </c:pt>
                <c:pt idx="203">
                  <c:v>586.61170000000004</c:v>
                </c:pt>
                <c:pt idx="204">
                  <c:v>600.59500000000003</c:v>
                </c:pt>
                <c:pt idx="205">
                  <c:v>589.09630000000004</c:v>
                </c:pt>
                <c:pt idx="206">
                  <c:v>593.32860000000005</c:v>
                </c:pt>
                <c:pt idx="207">
                  <c:v>590.1422</c:v>
                </c:pt>
                <c:pt idx="208">
                  <c:v>604.14229999999998</c:v>
                </c:pt>
                <c:pt idx="209">
                  <c:v>634.71370000000002</c:v>
                </c:pt>
                <c:pt idx="210">
                  <c:v>650.44449999999995</c:v>
                </c:pt>
                <c:pt idx="211">
                  <c:v>604.64829999999995</c:v>
                </c:pt>
                <c:pt idx="212">
                  <c:v>595.20640000000003</c:v>
                </c:pt>
                <c:pt idx="213">
                  <c:v>594.86300000000006</c:v>
                </c:pt>
                <c:pt idx="214">
                  <c:v>569.84209999999996</c:v>
                </c:pt>
                <c:pt idx="215">
                  <c:v>584.85839999999996</c:v>
                </c:pt>
                <c:pt idx="216">
                  <c:v>579.82539999999995</c:v>
                </c:pt>
                <c:pt idx="217">
                  <c:v>555.40340000000003</c:v>
                </c:pt>
                <c:pt idx="218">
                  <c:v>575.17859999999996</c:v>
                </c:pt>
                <c:pt idx="219">
                  <c:v>627.55160000000001</c:v>
                </c:pt>
                <c:pt idx="220">
                  <c:v>599.90830000000005</c:v>
                </c:pt>
                <c:pt idx="221">
                  <c:v>617.505</c:v>
                </c:pt>
                <c:pt idx="222">
                  <c:v>603.5009</c:v>
                </c:pt>
                <c:pt idx="223">
                  <c:v>617.90689999999995</c:v>
                </c:pt>
                <c:pt idx="224">
                  <c:v>566.75379999999996</c:v>
                </c:pt>
                <c:pt idx="225">
                  <c:v>555.80610000000001</c:v>
                </c:pt>
                <c:pt idx="226">
                  <c:v>580.03769999999997</c:v>
                </c:pt>
                <c:pt idx="227">
                  <c:v>609.56799999999998</c:v>
                </c:pt>
                <c:pt idx="228">
                  <c:v>623.57249999999999</c:v>
                </c:pt>
                <c:pt idx="229">
                  <c:v>597.03830000000005</c:v>
                </c:pt>
                <c:pt idx="230">
                  <c:v>602.08600000000001</c:v>
                </c:pt>
                <c:pt idx="231">
                  <c:v>606.03390000000002</c:v>
                </c:pt>
                <c:pt idx="232">
                  <c:v>603.37120000000004</c:v>
                </c:pt>
                <c:pt idx="233">
                  <c:v>606.06290000000001</c:v>
                </c:pt>
                <c:pt idx="234">
                  <c:v>584.3682</c:v>
                </c:pt>
                <c:pt idx="235">
                  <c:v>558.92690000000005</c:v>
                </c:pt>
                <c:pt idx="236">
                  <c:v>568.87139999999999</c:v>
                </c:pt>
                <c:pt idx="237">
                  <c:v>601.25369999999998</c:v>
                </c:pt>
                <c:pt idx="238">
                  <c:v>598.06650000000002</c:v>
                </c:pt>
                <c:pt idx="239">
                  <c:v>600.8116</c:v>
                </c:pt>
                <c:pt idx="240">
                  <c:v>640.90830000000005</c:v>
                </c:pt>
                <c:pt idx="241">
                  <c:v>629.83320000000003</c:v>
                </c:pt>
                <c:pt idx="242">
                  <c:v>604.39679999999998</c:v>
                </c:pt>
                <c:pt idx="243">
                  <c:v>609.07249999999999</c:v>
                </c:pt>
                <c:pt idx="244">
                  <c:v>598.66859999999997</c:v>
                </c:pt>
                <c:pt idx="245">
                  <c:v>621.31200000000001</c:v>
                </c:pt>
                <c:pt idx="246">
                  <c:v>596.3931</c:v>
                </c:pt>
                <c:pt idx="247">
                  <c:v>543.77210000000002</c:v>
                </c:pt>
                <c:pt idx="248">
                  <c:v>538.20399999999995</c:v>
                </c:pt>
                <c:pt idx="249">
                  <c:v>565.8125</c:v>
                </c:pt>
                <c:pt idx="250">
                  <c:v>591.09799999999996</c:v>
                </c:pt>
                <c:pt idx="251">
                  <c:v>592.02930000000003</c:v>
                </c:pt>
                <c:pt idx="252">
                  <c:v>579.14840000000004</c:v>
                </c:pt>
                <c:pt idx="253">
                  <c:v>571.96540000000005</c:v>
                </c:pt>
                <c:pt idx="254">
                  <c:v>561.41039999999998</c:v>
                </c:pt>
                <c:pt idx="255">
                  <c:v>600.57590000000005</c:v>
                </c:pt>
                <c:pt idx="256">
                  <c:v>561.84550000000002</c:v>
                </c:pt>
                <c:pt idx="257">
                  <c:v>549.02009999999996</c:v>
                </c:pt>
                <c:pt idx="258">
                  <c:v>549.99860000000001</c:v>
                </c:pt>
                <c:pt idx="259">
                  <c:v>576.63779999999997</c:v>
                </c:pt>
                <c:pt idx="260">
                  <c:v>549.28510000000006</c:v>
                </c:pt>
                <c:pt idx="261">
                  <c:v>622.44770000000005</c:v>
                </c:pt>
                <c:pt idx="262">
                  <c:v>545.75139999999999</c:v>
                </c:pt>
                <c:pt idx="263">
                  <c:v>541.01980000000003</c:v>
                </c:pt>
                <c:pt idx="264">
                  <c:v>575.0865</c:v>
                </c:pt>
                <c:pt idx="265">
                  <c:v>568.5059</c:v>
                </c:pt>
                <c:pt idx="266">
                  <c:v>581.4597</c:v>
                </c:pt>
                <c:pt idx="267">
                  <c:v>611.31079999999997</c:v>
                </c:pt>
                <c:pt idx="268">
                  <c:v>580.00670000000002</c:v>
                </c:pt>
                <c:pt idx="269">
                  <c:v>520.97400000000005</c:v>
                </c:pt>
                <c:pt idx="270">
                  <c:v>538.84950000000003</c:v>
                </c:pt>
                <c:pt idx="271">
                  <c:v>549.72990000000004</c:v>
                </c:pt>
                <c:pt idx="272">
                  <c:v>550.73239999999998</c:v>
                </c:pt>
                <c:pt idx="273">
                  <c:v>546.85990000000004</c:v>
                </c:pt>
                <c:pt idx="274">
                  <c:v>544.99459999999999</c:v>
                </c:pt>
                <c:pt idx="275">
                  <c:v>521.20899999999995</c:v>
                </c:pt>
                <c:pt idx="276">
                  <c:v>506.13580000000002</c:v>
                </c:pt>
                <c:pt idx="277">
                  <c:v>510.98500000000001</c:v>
                </c:pt>
                <c:pt idx="278">
                  <c:v>525.31830000000002</c:v>
                </c:pt>
                <c:pt idx="279">
                  <c:v>502.72309999999999</c:v>
                </c:pt>
                <c:pt idx="280">
                  <c:v>492.75869999999998</c:v>
                </c:pt>
                <c:pt idx="281">
                  <c:v>520.61500000000001</c:v>
                </c:pt>
                <c:pt idx="282">
                  <c:v>522.51210000000003</c:v>
                </c:pt>
                <c:pt idx="283">
                  <c:v>517.23770000000002</c:v>
                </c:pt>
                <c:pt idx="284">
                  <c:v>523.9511</c:v>
                </c:pt>
                <c:pt idx="285">
                  <c:v>536.05029999999999</c:v>
                </c:pt>
                <c:pt idx="286">
                  <c:v>539.59050000000002</c:v>
                </c:pt>
                <c:pt idx="287">
                  <c:v>507.89850000000001</c:v>
                </c:pt>
                <c:pt idx="288">
                  <c:v>491.27409999999998</c:v>
                </c:pt>
                <c:pt idx="289">
                  <c:v>484.70229999999998</c:v>
                </c:pt>
                <c:pt idx="290">
                  <c:v>520.92759999999998</c:v>
                </c:pt>
                <c:pt idx="291">
                  <c:v>495.1071</c:v>
                </c:pt>
                <c:pt idx="292">
                  <c:v>491.74430000000001</c:v>
                </c:pt>
                <c:pt idx="293">
                  <c:v>496.99509999999998</c:v>
                </c:pt>
                <c:pt idx="294">
                  <c:v>484.98079999999999</c:v>
                </c:pt>
                <c:pt idx="295">
                  <c:v>452.07510000000002</c:v>
                </c:pt>
                <c:pt idx="296">
                  <c:v>509.72190000000001</c:v>
                </c:pt>
                <c:pt idx="297">
                  <c:v>476.39819999999997</c:v>
                </c:pt>
                <c:pt idx="298">
                  <c:v>481.32990000000001</c:v>
                </c:pt>
                <c:pt idx="299">
                  <c:v>501.57979999999998</c:v>
                </c:pt>
                <c:pt idx="300">
                  <c:v>514.81389999999999</c:v>
                </c:pt>
                <c:pt idx="301">
                  <c:v>470.85809999999998</c:v>
                </c:pt>
                <c:pt idx="302">
                  <c:v>513.20069999999998</c:v>
                </c:pt>
                <c:pt idx="303">
                  <c:v>523.94640000000004</c:v>
                </c:pt>
                <c:pt idx="304">
                  <c:v>511.35270000000003</c:v>
                </c:pt>
                <c:pt idx="305">
                  <c:v>460.67989999999998</c:v>
                </c:pt>
                <c:pt idx="306">
                  <c:v>495.99349999999998</c:v>
                </c:pt>
                <c:pt idx="307">
                  <c:v>468.2885</c:v>
                </c:pt>
                <c:pt idx="308">
                  <c:v>467.6354</c:v>
                </c:pt>
                <c:pt idx="309">
                  <c:v>464.56779999999998</c:v>
                </c:pt>
                <c:pt idx="310">
                  <c:v>474.00040000000001</c:v>
                </c:pt>
                <c:pt idx="311">
                  <c:v>494.66289999999998</c:v>
                </c:pt>
                <c:pt idx="312">
                  <c:v>498.99509999999998</c:v>
                </c:pt>
                <c:pt idx="313">
                  <c:v>456.1875</c:v>
                </c:pt>
                <c:pt idx="314">
                  <c:v>485.99059999999997</c:v>
                </c:pt>
                <c:pt idx="315">
                  <c:v>502.4314</c:v>
                </c:pt>
                <c:pt idx="316">
                  <c:v>464.09359999999998</c:v>
                </c:pt>
                <c:pt idx="317">
                  <c:v>453.71519999999998</c:v>
                </c:pt>
                <c:pt idx="318">
                  <c:v>456.34660000000002</c:v>
                </c:pt>
                <c:pt idx="319">
                  <c:v>467.25819999999999</c:v>
                </c:pt>
                <c:pt idx="320">
                  <c:v>467.38850000000002</c:v>
                </c:pt>
                <c:pt idx="321">
                  <c:v>446.76940000000002</c:v>
                </c:pt>
                <c:pt idx="322">
                  <c:v>453.91230000000002</c:v>
                </c:pt>
                <c:pt idx="323">
                  <c:v>472.72809999999998</c:v>
                </c:pt>
                <c:pt idx="324">
                  <c:v>470.89409999999998</c:v>
                </c:pt>
                <c:pt idx="325">
                  <c:v>465.53</c:v>
                </c:pt>
                <c:pt idx="326">
                  <c:v>454.78930000000003</c:v>
                </c:pt>
                <c:pt idx="327">
                  <c:v>442.99560000000002</c:v>
                </c:pt>
                <c:pt idx="328">
                  <c:v>452.1841</c:v>
                </c:pt>
                <c:pt idx="329">
                  <c:v>445.2688</c:v>
                </c:pt>
                <c:pt idx="330">
                  <c:v>429.87329999999997</c:v>
                </c:pt>
                <c:pt idx="331">
                  <c:v>458.82709999999997</c:v>
                </c:pt>
                <c:pt idx="332">
                  <c:v>467.2962</c:v>
                </c:pt>
                <c:pt idx="333">
                  <c:v>465.7663</c:v>
                </c:pt>
                <c:pt idx="334">
                  <c:v>450.97449999999998</c:v>
                </c:pt>
                <c:pt idx="335">
                  <c:v>444.92439999999999</c:v>
                </c:pt>
                <c:pt idx="336">
                  <c:v>454.28949999999998</c:v>
                </c:pt>
                <c:pt idx="337">
                  <c:v>425.70339999999999</c:v>
                </c:pt>
                <c:pt idx="338">
                  <c:v>448.7577</c:v>
                </c:pt>
                <c:pt idx="339">
                  <c:v>435.25779999999997</c:v>
                </c:pt>
                <c:pt idx="340">
                  <c:v>418.66109999999998</c:v>
                </c:pt>
                <c:pt idx="341">
                  <c:v>432.53550000000001</c:v>
                </c:pt>
                <c:pt idx="342">
                  <c:v>414.46600000000001</c:v>
                </c:pt>
                <c:pt idx="343">
                  <c:v>421.26459999999997</c:v>
                </c:pt>
                <c:pt idx="344">
                  <c:v>449.72550000000001</c:v>
                </c:pt>
                <c:pt idx="345">
                  <c:v>423.00819999999999</c:v>
                </c:pt>
                <c:pt idx="346">
                  <c:v>384.10090000000002</c:v>
                </c:pt>
                <c:pt idx="347">
                  <c:v>449.5521</c:v>
                </c:pt>
                <c:pt idx="348">
                  <c:v>462.45940000000002</c:v>
                </c:pt>
                <c:pt idx="349">
                  <c:v>422.91109999999998</c:v>
                </c:pt>
                <c:pt idx="350">
                  <c:v>421.83359999999999</c:v>
                </c:pt>
                <c:pt idx="351">
                  <c:v>416.67989999999998</c:v>
                </c:pt>
                <c:pt idx="352">
                  <c:v>419.44729999999998</c:v>
                </c:pt>
                <c:pt idx="353">
                  <c:v>452.74540000000002</c:v>
                </c:pt>
                <c:pt idx="354">
                  <c:v>453.30029999999999</c:v>
                </c:pt>
                <c:pt idx="355">
                  <c:v>435.33150000000001</c:v>
                </c:pt>
                <c:pt idx="356">
                  <c:v>424.06209999999999</c:v>
                </c:pt>
                <c:pt idx="357">
                  <c:v>427.97399999999999</c:v>
                </c:pt>
                <c:pt idx="358">
                  <c:v>441.58210000000003</c:v>
                </c:pt>
                <c:pt idx="359">
                  <c:v>432.6961</c:v>
                </c:pt>
                <c:pt idx="360">
                  <c:v>419.53840000000002</c:v>
                </c:pt>
                <c:pt idx="361">
                  <c:v>410.75740000000002</c:v>
                </c:pt>
                <c:pt idx="362">
                  <c:v>412.4178</c:v>
                </c:pt>
                <c:pt idx="363">
                  <c:v>399.78190000000001</c:v>
                </c:pt>
                <c:pt idx="364">
                  <c:v>409.33510000000001</c:v>
                </c:pt>
                <c:pt idx="365">
                  <c:v>426.9323</c:v>
                </c:pt>
                <c:pt idx="366">
                  <c:v>422.98579999999998</c:v>
                </c:pt>
                <c:pt idx="367">
                  <c:v>416.47980000000001</c:v>
                </c:pt>
                <c:pt idx="368">
                  <c:v>418.46069999999997</c:v>
                </c:pt>
                <c:pt idx="369">
                  <c:v>431.35300000000001</c:v>
                </c:pt>
                <c:pt idx="370">
                  <c:v>438.97469999999998</c:v>
                </c:pt>
                <c:pt idx="371">
                  <c:v>439.92660000000001</c:v>
                </c:pt>
                <c:pt idx="372">
                  <c:v>435.5797</c:v>
                </c:pt>
                <c:pt idx="373">
                  <c:v>417.39269999999999</c:v>
                </c:pt>
                <c:pt idx="374">
                  <c:v>412.327</c:v>
                </c:pt>
                <c:pt idx="375">
                  <c:v>409.61309999999997</c:v>
                </c:pt>
                <c:pt idx="376">
                  <c:v>425.30380000000002</c:v>
                </c:pt>
                <c:pt idx="377">
                  <c:v>424.57119999999998</c:v>
                </c:pt>
                <c:pt idx="378">
                  <c:v>411.85090000000002</c:v>
                </c:pt>
                <c:pt idx="379">
                  <c:v>396.97719999999998</c:v>
                </c:pt>
                <c:pt idx="380">
                  <c:v>420.78500000000003</c:v>
                </c:pt>
                <c:pt idx="381">
                  <c:v>384.23039999999997</c:v>
                </c:pt>
                <c:pt idx="382">
                  <c:v>404.87470000000002</c:v>
                </c:pt>
                <c:pt idx="383">
                  <c:v>419.30790000000002</c:v>
                </c:pt>
                <c:pt idx="384">
                  <c:v>420.3802</c:v>
                </c:pt>
                <c:pt idx="385">
                  <c:v>415.0958</c:v>
                </c:pt>
                <c:pt idx="386">
                  <c:v>405.53530000000001</c:v>
                </c:pt>
                <c:pt idx="387">
                  <c:v>390.2199</c:v>
                </c:pt>
                <c:pt idx="388">
                  <c:v>427.95299999999997</c:v>
                </c:pt>
                <c:pt idx="389">
                  <c:v>394.76229999999998</c:v>
                </c:pt>
                <c:pt idx="390">
                  <c:v>364.47890000000001</c:v>
                </c:pt>
                <c:pt idx="391">
                  <c:v>409.17739999999998</c:v>
                </c:pt>
                <c:pt idx="392">
                  <c:v>418.50130000000001</c:v>
                </c:pt>
                <c:pt idx="393">
                  <c:v>373.26080000000002</c:v>
                </c:pt>
                <c:pt idx="394">
                  <c:v>421.6223</c:v>
                </c:pt>
                <c:pt idx="395">
                  <c:v>373.25889999999998</c:v>
                </c:pt>
                <c:pt idx="396">
                  <c:v>393.75060000000002</c:v>
                </c:pt>
                <c:pt idx="397">
                  <c:v>367.73779999999999</c:v>
                </c:pt>
                <c:pt idx="398">
                  <c:v>384.9984</c:v>
                </c:pt>
                <c:pt idx="399">
                  <c:v>374.69220000000001</c:v>
                </c:pt>
                <c:pt idx="400">
                  <c:v>363.97030000000001</c:v>
                </c:pt>
                <c:pt idx="401">
                  <c:v>372.94830000000002</c:v>
                </c:pt>
                <c:pt idx="402">
                  <c:v>347.3023</c:v>
                </c:pt>
                <c:pt idx="403">
                  <c:v>340.48360000000002</c:v>
                </c:pt>
                <c:pt idx="404">
                  <c:v>356.2124</c:v>
                </c:pt>
                <c:pt idx="405">
                  <c:v>358.53269999999998</c:v>
                </c:pt>
                <c:pt idx="406">
                  <c:v>353.53829999999999</c:v>
                </c:pt>
                <c:pt idx="407">
                  <c:v>347.28120000000001</c:v>
                </c:pt>
                <c:pt idx="408">
                  <c:v>346.26990000000001</c:v>
                </c:pt>
                <c:pt idx="409">
                  <c:v>338.18290000000002</c:v>
                </c:pt>
                <c:pt idx="410">
                  <c:v>327.38630000000001</c:v>
                </c:pt>
                <c:pt idx="411">
                  <c:v>328.98840000000001</c:v>
                </c:pt>
                <c:pt idx="412">
                  <c:v>345.86070000000001</c:v>
                </c:pt>
                <c:pt idx="413">
                  <c:v>340.9812</c:v>
                </c:pt>
                <c:pt idx="414">
                  <c:v>323.15219999999999</c:v>
                </c:pt>
                <c:pt idx="415">
                  <c:v>331.21620000000001</c:v>
                </c:pt>
                <c:pt idx="416">
                  <c:v>325.32940000000002</c:v>
                </c:pt>
                <c:pt idx="417">
                  <c:v>313.37180000000001</c:v>
                </c:pt>
                <c:pt idx="418">
                  <c:v>319.05419999999998</c:v>
                </c:pt>
                <c:pt idx="419">
                  <c:v>318.31970000000001</c:v>
                </c:pt>
                <c:pt idx="420">
                  <c:v>301.68779999999998</c:v>
                </c:pt>
                <c:pt idx="421">
                  <c:v>311.58390000000003</c:v>
                </c:pt>
                <c:pt idx="422">
                  <c:v>299.38040000000001</c:v>
                </c:pt>
                <c:pt idx="423">
                  <c:v>317.99099999999999</c:v>
                </c:pt>
                <c:pt idx="424">
                  <c:v>314.08240000000001</c:v>
                </c:pt>
                <c:pt idx="425">
                  <c:v>275.78269999999998</c:v>
                </c:pt>
                <c:pt idx="426">
                  <c:v>297.22620000000001</c:v>
                </c:pt>
                <c:pt idx="427">
                  <c:v>263.5772</c:v>
                </c:pt>
                <c:pt idx="428">
                  <c:v>255.16329999999999</c:v>
                </c:pt>
                <c:pt idx="429">
                  <c:v>267.64870000000002</c:v>
                </c:pt>
                <c:pt idx="430">
                  <c:v>294.48840000000001</c:v>
                </c:pt>
                <c:pt idx="431">
                  <c:v>256.21879999999999</c:v>
                </c:pt>
                <c:pt idx="432">
                  <c:v>287.74020000000002</c:v>
                </c:pt>
                <c:pt idx="433">
                  <c:v>269.17939999999999</c:v>
                </c:pt>
                <c:pt idx="434">
                  <c:v>253.52090000000001</c:v>
                </c:pt>
                <c:pt idx="435">
                  <c:v>267.15980000000002</c:v>
                </c:pt>
                <c:pt idx="436">
                  <c:v>283.65480000000002</c:v>
                </c:pt>
                <c:pt idx="437">
                  <c:v>285.0104</c:v>
                </c:pt>
                <c:pt idx="438">
                  <c:v>270.12529999999998</c:v>
                </c:pt>
                <c:pt idx="439">
                  <c:v>276.51429999999999</c:v>
                </c:pt>
                <c:pt idx="440">
                  <c:v>248.9975</c:v>
                </c:pt>
                <c:pt idx="441">
                  <c:v>253.4802</c:v>
                </c:pt>
                <c:pt idx="442">
                  <c:v>251.30330000000001</c:v>
                </c:pt>
                <c:pt idx="443">
                  <c:v>263.66370000000001</c:v>
                </c:pt>
                <c:pt idx="444">
                  <c:v>260.63630000000001</c:v>
                </c:pt>
                <c:pt idx="445">
                  <c:v>238.74709999999999</c:v>
                </c:pt>
                <c:pt idx="446">
                  <c:v>248.2559</c:v>
                </c:pt>
                <c:pt idx="447">
                  <c:v>267.99930000000001</c:v>
                </c:pt>
                <c:pt idx="448">
                  <c:v>257.90620000000001</c:v>
                </c:pt>
                <c:pt idx="449">
                  <c:v>258.30529999999999</c:v>
                </c:pt>
                <c:pt idx="450">
                  <c:v>252.0496</c:v>
                </c:pt>
                <c:pt idx="451">
                  <c:v>218.16499999999999</c:v>
                </c:pt>
                <c:pt idx="452">
                  <c:v>214.98230000000001</c:v>
                </c:pt>
                <c:pt idx="453">
                  <c:v>229.0539</c:v>
                </c:pt>
                <c:pt idx="454">
                  <c:v>237.57169999999999</c:v>
                </c:pt>
                <c:pt idx="455">
                  <c:v>237.29939999999999</c:v>
                </c:pt>
                <c:pt idx="456">
                  <c:v>212.94239999999999</c:v>
                </c:pt>
                <c:pt idx="457">
                  <c:v>206.19479999999999</c:v>
                </c:pt>
                <c:pt idx="458">
                  <c:v>220.7604</c:v>
                </c:pt>
                <c:pt idx="459">
                  <c:v>222.11259999999999</c:v>
                </c:pt>
                <c:pt idx="460">
                  <c:v>220.41560000000001</c:v>
                </c:pt>
                <c:pt idx="461">
                  <c:v>203.8509</c:v>
                </c:pt>
                <c:pt idx="462">
                  <c:v>202.63829999999999</c:v>
                </c:pt>
                <c:pt idx="463">
                  <c:v>220.404</c:v>
                </c:pt>
                <c:pt idx="464">
                  <c:v>211.33269999999999</c:v>
                </c:pt>
                <c:pt idx="465">
                  <c:v>194.51650000000001</c:v>
                </c:pt>
                <c:pt idx="466">
                  <c:v>199.99189999999999</c:v>
                </c:pt>
                <c:pt idx="467">
                  <c:v>181.77170000000001</c:v>
                </c:pt>
                <c:pt idx="468">
                  <c:v>182.61840000000001</c:v>
                </c:pt>
                <c:pt idx="469">
                  <c:v>208.78880000000001</c:v>
                </c:pt>
                <c:pt idx="470">
                  <c:v>209.09030000000001</c:v>
                </c:pt>
                <c:pt idx="471">
                  <c:v>183.77430000000001</c:v>
                </c:pt>
                <c:pt idx="472">
                  <c:v>185.37389999999999</c:v>
                </c:pt>
                <c:pt idx="473">
                  <c:v>219.6036</c:v>
                </c:pt>
                <c:pt idx="474">
                  <c:v>213.07</c:v>
                </c:pt>
                <c:pt idx="475">
                  <c:v>191.74459999999999</c:v>
                </c:pt>
                <c:pt idx="476">
                  <c:v>179.04509999999999</c:v>
                </c:pt>
                <c:pt idx="477">
                  <c:v>165.37260000000001</c:v>
                </c:pt>
                <c:pt idx="478">
                  <c:v>195.4025</c:v>
                </c:pt>
                <c:pt idx="479">
                  <c:v>186.80099999999999</c:v>
                </c:pt>
                <c:pt idx="480">
                  <c:v>158.88910000000001</c:v>
                </c:pt>
                <c:pt idx="481">
                  <c:v>178.89920000000001</c:v>
                </c:pt>
                <c:pt idx="482">
                  <c:v>173.42150000000001</c:v>
                </c:pt>
                <c:pt idx="483">
                  <c:v>202.0419</c:v>
                </c:pt>
                <c:pt idx="484">
                  <c:v>169.8613</c:v>
                </c:pt>
                <c:pt idx="485">
                  <c:v>185.4443</c:v>
                </c:pt>
                <c:pt idx="486">
                  <c:v>175.92869999999999</c:v>
                </c:pt>
                <c:pt idx="487">
                  <c:v>167.28790000000001</c:v>
                </c:pt>
                <c:pt idx="488">
                  <c:v>157.37090000000001</c:v>
                </c:pt>
                <c:pt idx="489">
                  <c:v>179.05719999999999</c:v>
                </c:pt>
                <c:pt idx="490">
                  <c:v>185.28890000000001</c:v>
                </c:pt>
                <c:pt idx="491">
                  <c:v>175.20269999999999</c:v>
                </c:pt>
                <c:pt idx="492">
                  <c:v>169.74529999999999</c:v>
                </c:pt>
                <c:pt idx="493">
                  <c:v>182.8758</c:v>
                </c:pt>
                <c:pt idx="494">
                  <c:v>182.72239999999999</c:v>
                </c:pt>
                <c:pt idx="495">
                  <c:v>161.512</c:v>
                </c:pt>
                <c:pt idx="496">
                  <c:v>153.73679999999999</c:v>
                </c:pt>
                <c:pt idx="497">
                  <c:v>152.40029999999999</c:v>
                </c:pt>
                <c:pt idx="498">
                  <c:v>150.4374</c:v>
                </c:pt>
                <c:pt idx="499">
                  <c:v>148.3586</c:v>
                </c:pt>
                <c:pt idx="500">
                  <c:v>150.50540000000001</c:v>
                </c:pt>
                <c:pt idx="501">
                  <c:v>161.6722</c:v>
                </c:pt>
                <c:pt idx="502">
                  <c:v>161.62639999999999</c:v>
                </c:pt>
                <c:pt idx="503">
                  <c:v>162.4648</c:v>
                </c:pt>
                <c:pt idx="504">
                  <c:v>157.78720000000001</c:v>
                </c:pt>
                <c:pt idx="505">
                  <c:v>147.3862</c:v>
                </c:pt>
                <c:pt idx="506">
                  <c:v>172.39259999999999</c:v>
                </c:pt>
                <c:pt idx="507">
                  <c:v>161.20760000000001</c:v>
                </c:pt>
                <c:pt idx="508">
                  <c:v>137.80160000000001</c:v>
                </c:pt>
                <c:pt idx="509">
                  <c:v>145.80090000000001</c:v>
                </c:pt>
                <c:pt idx="510">
                  <c:v>154.15690000000001</c:v>
                </c:pt>
                <c:pt idx="511">
                  <c:v>150.06209999999999</c:v>
                </c:pt>
                <c:pt idx="512">
                  <c:v>149.1174</c:v>
                </c:pt>
                <c:pt idx="513">
                  <c:v>165.99350000000001</c:v>
                </c:pt>
                <c:pt idx="514">
                  <c:v>169.6395</c:v>
                </c:pt>
                <c:pt idx="515">
                  <c:v>152.18809999999999</c:v>
                </c:pt>
                <c:pt idx="516">
                  <c:v>155.00210000000001</c:v>
                </c:pt>
                <c:pt idx="517">
                  <c:v>168.14400000000001</c:v>
                </c:pt>
                <c:pt idx="518">
                  <c:v>170.3947</c:v>
                </c:pt>
                <c:pt idx="519">
                  <c:v>147.0009</c:v>
                </c:pt>
                <c:pt idx="520">
                  <c:v>147.9778</c:v>
                </c:pt>
                <c:pt idx="521">
                  <c:v>166.16460000000001</c:v>
                </c:pt>
                <c:pt idx="522">
                  <c:v>145.53970000000001</c:v>
                </c:pt>
                <c:pt idx="523">
                  <c:v>174.03210000000001</c:v>
                </c:pt>
                <c:pt idx="524">
                  <c:v>177.88499999999999</c:v>
                </c:pt>
                <c:pt idx="525">
                  <c:v>187.4984</c:v>
                </c:pt>
                <c:pt idx="526">
                  <c:v>167.14449999999999</c:v>
                </c:pt>
                <c:pt idx="527">
                  <c:v>149.1027</c:v>
                </c:pt>
                <c:pt idx="528">
                  <c:v>169.04050000000001</c:v>
                </c:pt>
                <c:pt idx="529">
                  <c:v>172.68469999999999</c:v>
                </c:pt>
                <c:pt idx="530">
                  <c:v>196.68440000000001</c:v>
                </c:pt>
                <c:pt idx="531">
                  <c:v>178.17529999999999</c:v>
                </c:pt>
                <c:pt idx="532">
                  <c:v>173.61279999999999</c:v>
                </c:pt>
                <c:pt idx="533">
                  <c:v>190.25980000000001</c:v>
                </c:pt>
                <c:pt idx="534">
                  <c:v>189.13079999999999</c:v>
                </c:pt>
                <c:pt idx="535">
                  <c:v>191.9554</c:v>
                </c:pt>
                <c:pt idx="536">
                  <c:v>185.63910000000001</c:v>
                </c:pt>
                <c:pt idx="537">
                  <c:v>190.13640000000001</c:v>
                </c:pt>
                <c:pt idx="538">
                  <c:v>197.44409999999999</c:v>
                </c:pt>
                <c:pt idx="539">
                  <c:v>189.97790000000001</c:v>
                </c:pt>
                <c:pt idx="540">
                  <c:v>188.65020000000001</c:v>
                </c:pt>
                <c:pt idx="541">
                  <c:v>186.57919999999999</c:v>
                </c:pt>
                <c:pt idx="542">
                  <c:v>182.36</c:v>
                </c:pt>
                <c:pt idx="543">
                  <c:v>178.73240000000001</c:v>
                </c:pt>
                <c:pt idx="544">
                  <c:v>180.76009999999999</c:v>
                </c:pt>
                <c:pt idx="545">
                  <c:v>177.14340000000001</c:v>
                </c:pt>
                <c:pt idx="546">
                  <c:v>163.34370000000001</c:v>
                </c:pt>
                <c:pt idx="547">
                  <c:v>179.52099999999999</c:v>
                </c:pt>
                <c:pt idx="548">
                  <c:v>175.33019999999999</c:v>
                </c:pt>
                <c:pt idx="549">
                  <c:v>171.3656</c:v>
                </c:pt>
                <c:pt idx="550">
                  <c:v>168.71270000000001</c:v>
                </c:pt>
                <c:pt idx="551">
                  <c:v>187.21039999999999</c:v>
                </c:pt>
                <c:pt idx="552">
                  <c:v>176.86349999999999</c:v>
                </c:pt>
                <c:pt idx="553">
                  <c:v>156.40799999999999</c:v>
                </c:pt>
                <c:pt idx="554">
                  <c:v>175.80500000000001</c:v>
                </c:pt>
                <c:pt idx="555">
                  <c:v>174.4879</c:v>
                </c:pt>
                <c:pt idx="556">
                  <c:v>169.65360000000001</c:v>
                </c:pt>
                <c:pt idx="557">
                  <c:v>156.4941</c:v>
                </c:pt>
                <c:pt idx="558">
                  <c:v>159.79679999999999</c:v>
                </c:pt>
                <c:pt idx="559">
                  <c:v>160.2508</c:v>
                </c:pt>
                <c:pt idx="560">
                  <c:v>185.6892</c:v>
                </c:pt>
                <c:pt idx="561">
                  <c:v>163.6037</c:v>
                </c:pt>
                <c:pt idx="562">
                  <c:v>181.91489999999999</c:v>
                </c:pt>
                <c:pt idx="563">
                  <c:v>172.14599999999999</c:v>
                </c:pt>
                <c:pt idx="564">
                  <c:v>160.45320000000001</c:v>
                </c:pt>
                <c:pt idx="565">
                  <c:v>158.12049999999999</c:v>
                </c:pt>
                <c:pt idx="566">
                  <c:v>167.1568</c:v>
                </c:pt>
                <c:pt idx="567">
                  <c:v>184.07579999999999</c:v>
                </c:pt>
                <c:pt idx="568">
                  <c:v>153.8219</c:v>
                </c:pt>
                <c:pt idx="569">
                  <c:v>171.85409999999999</c:v>
                </c:pt>
                <c:pt idx="570">
                  <c:v>171.88140000000001</c:v>
                </c:pt>
                <c:pt idx="571">
                  <c:v>161.39529999999999</c:v>
                </c:pt>
                <c:pt idx="572">
                  <c:v>153.56569999999999</c:v>
                </c:pt>
                <c:pt idx="573">
                  <c:v>155.7687</c:v>
                </c:pt>
                <c:pt idx="574">
                  <c:v>139.45650000000001</c:v>
                </c:pt>
                <c:pt idx="575">
                  <c:v>144.32329999999999</c:v>
                </c:pt>
                <c:pt idx="576">
                  <c:v>154.48310000000001</c:v>
                </c:pt>
                <c:pt idx="577">
                  <c:v>156.9984</c:v>
                </c:pt>
                <c:pt idx="578">
                  <c:v>160.82919999999999</c:v>
                </c:pt>
                <c:pt idx="579">
                  <c:v>154.9991</c:v>
                </c:pt>
                <c:pt idx="580">
                  <c:v>149.99850000000001</c:v>
                </c:pt>
                <c:pt idx="581">
                  <c:v>143.74520000000001</c:v>
                </c:pt>
                <c:pt idx="582">
                  <c:v>165.2063</c:v>
                </c:pt>
                <c:pt idx="583">
                  <c:v>178.10939999999999</c:v>
                </c:pt>
                <c:pt idx="584">
                  <c:v>159.00399999999999</c:v>
                </c:pt>
                <c:pt idx="585">
                  <c:v>157.05420000000001</c:v>
                </c:pt>
                <c:pt idx="586">
                  <c:v>158.38900000000001</c:v>
                </c:pt>
                <c:pt idx="587">
                  <c:v>156.1763</c:v>
                </c:pt>
                <c:pt idx="588">
                  <c:v>167.40559999999999</c:v>
                </c:pt>
                <c:pt idx="589">
                  <c:v>165.6934</c:v>
                </c:pt>
                <c:pt idx="590">
                  <c:v>159.1174</c:v>
                </c:pt>
                <c:pt idx="591">
                  <c:v>146.56360000000001</c:v>
                </c:pt>
                <c:pt idx="592">
                  <c:v>141.44329999999999</c:v>
                </c:pt>
                <c:pt idx="593">
                  <c:v>160.83160000000001</c:v>
                </c:pt>
                <c:pt idx="594">
                  <c:v>159.0727</c:v>
                </c:pt>
                <c:pt idx="595">
                  <c:v>161.76050000000001</c:v>
                </c:pt>
                <c:pt idx="596">
                  <c:v>157.66300000000001</c:v>
                </c:pt>
                <c:pt idx="597">
                  <c:v>149.38550000000001</c:v>
                </c:pt>
                <c:pt idx="598">
                  <c:v>160.53290000000001</c:v>
                </c:pt>
                <c:pt idx="599">
                  <c:v>152.0581</c:v>
                </c:pt>
                <c:pt idx="600">
                  <c:v>166.2783</c:v>
                </c:pt>
                <c:pt idx="601">
                  <c:v>149.173</c:v>
                </c:pt>
                <c:pt idx="602">
                  <c:v>158.9984</c:v>
                </c:pt>
                <c:pt idx="603">
                  <c:v>159.18</c:v>
                </c:pt>
                <c:pt idx="604">
                  <c:v>161.92359999999999</c:v>
                </c:pt>
                <c:pt idx="605">
                  <c:v>159.70529999999999</c:v>
                </c:pt>
                <c:pt idx="606">
                  <c:v>139.1908</c:v>
                </c:pt>
                <c:pt idx="607">
                  <c:v>141.90280000000001</c:v>
                </c:pt>
                <c:pt idx="608">
                  <c:v>157.11770000000001</c:v>
                </c:pt>
                <c:pt idx="609">
                  <c:v>171.82570000000001</c:v>
                </c:pt>
                <c:pt idx="610">
                  <c:v>161.3228</c:v>
                </c:pt>
                <c:pt idx="611">
                  <c:v>175.7594</c:v>
                </c:pt>
                <c:pt idx="612">
                  <c:v>159.24359999999999</c:v>
                </c:pt>
                <c:pt idx="613">
                  <c:v>147.70490000000001</c:v>
                </c:pt>
                <c:pt idx="614">
                  <c:v>140.35499999999999</c:v>
                </c:pt>
                <c:pt idx="615">
                  <c:v>149.18600000000001</c:v>
                </c:pt>
                <c:pt idx="616">
                  <c:v>156.55860000000001</c:v>
                </c:pt>
                <c:pt idx="617">
                  <c:v>149.1557</c:v>
                </c:pt>
                <c:pt idx="618">
                  <c:v>158.84639999999999</c:v>
                </c:pt>
                <c:pt idx="619">
                  <c:v>155.02000000000001</c:v>
                </c:pt>
                <c:pt idx="620">
                  <c:v>171.69990000000001</c:v>
                </c:pt>
                <c:pt idx="621">
                  <c:v>158.79859999999999</c:v>
                </c:pt>
                <c:pt idx="622">
                  <c:v>163.39510000000001</c:v>
                </c:pt>
                <c:pt idx="623">
                  <c:v>167.41829999999999</c:v>
                </c:pt>
                <c:pt idx="624">
                  <c:v>169.90719999999999</c:v>
                </c:pt>
                <c:pt idx="625">
                  <c:v>168.92660000000001</c:v>
                </c:pt>
                <c:pt idx="626">
                  <c:v>172.4599</c:v>
                </c:pt>
                <c:pt idx="627">
                  <c:v>176.45820000000001</c:v>
                </c:pt>
                <c:pt idx="628">
                  <c:v>157.0727</c:v>
                </c:pt>
                <c:pt idx="629">
                  <c:v>137.70760000000001</c:v>
                </c:pt>
                <c:pt idx="630">
                  <c:v>142.41720000000001</c:v>
                </c:pt>
                <c:pt idx="631">
                  <c:v>158.61060000000001</c:v>
                </c:pt>
                <c:pt idx="632">
                  <c:v>173.46019999999999</c:v>
                </c:pt>
                <c:pt idx="633">
                  <c:v>183.46619999999999</c:v>
                </c:pt>
                <c:pt idx="634">
                  <c:v>172.24979999999999</c:v>
                </c:pt>
                <c:pt idx="635">
                  <c:v>150.4897</c:v>
                </c:pt>
                <c:pt idx="636">
                  <c:v>161.78440000000001</c:v>
                </c:pt>
                <c:pt idx="637">
                  <c:v>167.09649999999999</c:v>
                </c:pt>
                <c:pt idx="638">
                  <c:v>160.69579999999999</c:v>
                </c:pt>
                <c:pt idx="639">
                  <c:v>134.14660000000001</c:v>
                </c:pt>
                <c:pt idx="640">
                  <c:v>141.07679999999999</c:v>
                </c:pt>
                <c:pt idx="641">
                  <c:v>151.3597</c:v>
                </c:pt>
                <c:pt idx="642">
                  <c:v>145.5882</c:v>
                </c:pt>
                <c:pt idx="643">
                  <c:v>152.511</c:v>
                </c:pt>
                <c:pt idx="644">
                  <c:v>143.9006</c:v>
                </c:pt>
                <c:pt idx="645">
                  <c:v>152.1636</c:v>
                </c:pt>
                <c:pt idx="646">
                  <c:v>163.73240000000001</c:v>
                </c:pt>
                <c:pt idx="647">
                  <c:v>159.8683</c:v>
                </c:pt>
                <c:pt idx="648">
                  <c:v>157.02600000000001</c:v>
                </c:pt>
                <c:pt idx="649">
                  <c:v>158.00290000000001</c:v>
                </c:pt>
                <c:pt idx="650">
                  <c:v>201.8306</c:v>
                </c:pt>
                <c:pt idx="651">
                  <c:v>167.81389999999999</c:v>
                </c:pt>
                <c:pt idx="652">
                  <c:v>146.5147</c:v>
                </c:pt>
                <c:pt idx="653">
                  <c:v>142.28460000000001</c:v>
                </c:pt>
                <c:pt idx="654">
                  <c:v>152.5771</c:v>
                </c:pt>
                <c:pt idx="655">
                  <c:v>166.87469999999999</c:v>
                </c:pt>
                <c:pt idx="656">
                  <c:v>172.35560000000001</c:v>
                </c:pt>
                <c:pt idx="657">
                  <c:v>158.3777</c:v>
                </c:pt>
                <c:pt idx="658">
                  <c:v>149.47460000000001</c:v>
                </c:pt>
                <c:pt idx="659">
                  <c:v>147.99850000000001</c:v>
                </c:pt>
                <c:pt idx="660">
                  <c:v>163.59889999999999</c:v>
                </c:pt>
                <c:pt idx="661">
                  <c:v>151.7244</c:v>
                </c:pt>
                <c:pt idx="662">
                  <c:v>149.17830000000001</c:v>
                </c:pt>
                <c:pt idx="663">
                  <c:v>159.0804</c:v>
                </c:pt>
                <c:pt idx="664">
                  <c:v>156.49469999999999</c:v>
                </c:pt>
                <c:pt idx="665">
                  <c:v>159.27090000000001</c:v>
                </c:pt>
                <c:pt idx="666">
                  <c:v>155.15889999999999</c:v>
                </c:pt>
                <c:pt idx="667">
                  <c:v>149.41739999999999</c:v>
                </c:pt>
                <c:pt idx="668">
                  <c:v>157.92580000000001</c:v>
                </c:pt>
                <c:pt idx="669">
                  <c:v>156.976</c:v>
                </c:pt>
                <c:pt idx="670">
                  <c:v>157.16229999999999</c:v>
                </c:pt>
                <c:pt idx="671">
                  <c:v>163.02119999999999</c:v>
                </c:pt>
                <c:pt idx="672">
                  <c:v>151.7586</c:v>
                </c:pt>
                <c:pt idx="673">
                  <c:v>150.61429999999999</c:v>
                </c:pt>
                <c:pt idx="674">
                  <c:v>156.87209999999999</c:v>
                </c:pt>
                <c:pt idx="675">
                  <c:v>152.9546</c:v>
                </c:pt>
                <c:pt idx="676">
                  <c:v>159.7602</c:v>
                </c:pt>
                <c:pt idx="677">
                  <c:v>149.7002</c:v>
                </c:pt>
                <c:pt idx="678">
                  <c:v>144.20740000000001</c:v>
                </c:pt>
                <c:pt idx="679">
                  <c:v>159.7313</c:v>
                </c:pt>
                <c:pt idx="680">
                  <c:v>158.1437</c:v>
                </c:pt>
                <c:pt idx="681">
                  <c:v>150.3537</c:v>
                </c:pt>
                <c:pt idx="682">
                  <c:v>178.73570000000001</c:v>
                </c:pt>
                <c:pt idx="683">
                  <c:v>150.98670000000001</c:v>
                </c:pt>
                <c:pt idx="684">
                  <c:v>141.65459999999999</c:v>
                </c:pt>
                <c:pt idx="685">
                  <c:v>162.2037</c:v>
                </c:pt>
                <c:pt idx="686">
                  <c:v>143.1404</c:v>
                </c:pt>
                <c:pt idx="687">
                  <c:v>147.0856</c:v>
                </c:pt>
                <c:pt idx="688">
                  <c:v>169.32910000000001</c:v>
                </c:pt>
                <c:pt idx="689">
                  <c:v>161.3314</c:v>
                </c:pt>
                <c:pt idx="690">
                  <c:v>139.8999</c:v>
                </c:pt>
                <c:pt idx="691">
                  <c:v>138.392</c:v>
                </c:pt>
                <c:pt idx="692">
                  <c:v>153.0171</c:v>
                </c:pt>
                <c:pt idx="693">
                  <c:v>158.8784</c:v>
                </c:pt>
                <c:pt idx="694">
                  <c:v>139.8614</c:v>
                </c:pt>
                <c:pt idx="695">
                  <c:v>156.75409999999999</c:v>
                </c:pt>
                <c:pt idx="696">
                  <c:v>152.5343</c:v>
                </c:pt>
                <c:pt idx="697">
                  <c:v>152.8861</c:v>
                </c:pt>
                <c:pt idx="698">
                  <c:v>154.72739999999999</c:v>
                </c:pt>
                <c:pt idx="699">
                  <c:v>156.68109999999999</c:v>
                </c:pt>
                <c:pt idx="700">
                  <c:v>160.27119999999999</c:v>
                </c:pt>
                <c:pt idx="701">
                  <c:v>144.3022</c:v>
                </c:pt>
                <c:pt idx="702">
                  <c:v>143.85830000000001</c:v>
                </c:pt>
                <c:pt idx="703">
                  <c:v>136.76169999999999</c:v>
                </c:pt>
                <c:pt idx="704">
                  <c:v>117.3184</c:v>
                </c:pt>
                <c:pt idx="705">
                  <c:v>129.97030000000001</c:v>
                </c:pt>
                <c:pt idx="706">
                  <c:v>154.98660000000001</c:v>
                </c:pt>
                <c:pt idx="707">
                  <c:v>147.245</c:v>
                </c:pt>
                <c:pt idx="708">
                  <c:v>138.36539999999999</c:v>
                </c:pt>
                <c:pt idx="709">
                  <c:v>137.99860000000001</c:v>
                </c:pt>
                <c:pt idx="710">
                  <c:v>150.91290000000001</c:v>
                </c:pt>
                <c:pt idx="711">
                  <c:v>158.8706</c:v>
                </c:pt>
                <c:pt idx="712">
                  <c:v>148.80549999999999</c:v>
                </c:pt>
                <c:pt idx="713">
                  <c:v>158.0804</c:v>
                </c:pt>
                <c:pt idx="714">
                  <c:v>161.64949999999999</c:v>
                </c:pt>
                <c:pt idx="715">
                  <c:v>150.41290000000001</c:v>
                </c:pt>
                <c:pt idx="716">
                  <c:v>152.4468</c:v>
                </c:pt>
                <c:pt idx="717">
                  <c:v>160.22720000000001</c:v>
                </c:pt>
                <c:pt idx="718">
                  <c:v>161.55439999999999</c:v>
                </c:pt>
                <c:pt idx="719">
                  <c:v>152.4092</c:v>
                </c:pt>
                <c:pt idx="720">
                  <c:v>164.40350000000001</c:v>
                </c:pt>
                <c:pt idx="721">
                  <c:v>171.0076</c:v>
                </c:pt>
                <c:pt idx="722">
                  <c:v>159.14089999999999</c:v>
                </c:pt>
                <c:pt idx="723">
                  <c:v>148.7088</c:v>
                </c:pt>
                <c:pt idx="724">
                  <c:v>139.8477</c:v>
                </c:pt>
                <c:pt idx="725">
                  <c:v>152.02979999999999</c:v>
                </c:pt>
                <c:pt idx="726">
                  <c:v>132.1704</c:v>
                </c:pt>
                <c:pt idx="727">
                  <c:v>141.93899999999999</c:v>
                </c:pt>
                <c:pt idx="728">
                  <c:v>147.7766</c:v>
                </c:pt>
                <c:pt idx="729">
                  <c:v>139.5111</c:v>
                </c:pt>
                <c:pt idx="730">
                  <c:v>151.5052</c:v>
                </c:pt>
                <c:pt idx="731">
                  <c:v>134.91249999999999</c:v>
                </c:pt>
                <c:pt idx="732">
                  <c:v>144.80199999999999</c:v>
                </c:pt>
                <c:pt idx="733">
                  <c:v>165.12780000000001</c:v>
                </c:pt>
                <c:pt idx="734">
                  <c:v>149.80500000000001</c:v>
                </c:pt>
                <c:pt idx="735">
                  <c:v>144.08070000000001</c:v>
                </c:pt>
                <c:pt idx="736">
                  <c:v>152.87260000000001</c:v>
                </c:pt>
                <c:pt idx="737">
                  <c:v>153.9614</c:v>
                </c:pt>
                <c:pt idx="738">
                  <c:v>139.90219999999999</c:v>
                </c:pt>
                <c:pt idx="739">
                  <c:v>137.16540000000001</c:v>
                </c:pt>
                <c:pt idx="740">
                  <c:v>130.7441</c:v>
                </c:pt>
                <c:pt idx="741">
                  <c:v>140.44319999999999</c:v>
                </c:pt>
                <c:pt idx="742">
                  <c:v>155.55449999999999</c:v>
                </c:pt>
                <c:pt idx="743">
                  <c:v>138.2321</c:v>
                </c:pt>
                <c:pt idx="744">
                  <c:v>138.00409999999999</c:v>
                </c:pt>
                <c:pt idx="745">
                  <c:v>153.00190000000001</c:v>
                </c:pt>
                <c:pt idx="746">
                  <c:v>151.71459999999999</c:v>
                </c:pt>
                <c:pt idx="747">
                  <c:v>162.4375</c:v>
                </c:pt>
                <c:pt idx="748">
                  <c:v>162.03829999999999</c:v>
                </c:pt>
                <c:pt idx="749">
                  <c:v>147.66030000000001</c:v>
                </c:pt>
                <c:pt idx="750">
                  <c:v>151.27109999999999</c:v>
                </c:pt>
                <c:pt idx="751">
                  <c:v>143.8537</c:v>
                </c:pt>
                <c:pt idx="752">
                  <c:v>145.0215</c:v>
                </c:pt>
                <c:pt idx="753">
                  <c:v>139.32380000000001</c:v>
                </c:pt>
                <c:pt idx="754">
                  <c:v>126.8695</c:v>
                </c:pt>
                <c:pt idx="755">
                  <c:v>136.1216</c:v>
                </c:pt>
                <c:pt idx="756">
                  <c:v>144.38030000000001</c:v>
                </c:pt>
                <c:pt idx="757">
                  <c:v>140.9975</c:v>
                </c:pt>
                <c:pt idx="758">
                  <c:v>141.4308</c:v>
                </c:pt>
                <c:pt idx="759">
                  <c:v>144.3614</c:v>
                </c:pt>
                <c:pt idx="760">
                  <c:v>144.70509999999999</c:v>
                </c:pt>
                <c:pt idx="761">
                  <c:v>138.91829999999999</c:v>
                </c:pt>
                <c:pt idx="762">
                  <c:v>144.17580000000001</c:v>
                </c:pt>
                <c:pt idx="763">
                  <c:v>158.74160000000001</c:v>
                </c:pt>
                <c:pt idx="764">
                  <c:v>146.5625</c:v>
                </c:pt>
                <c:pt idx="765">
                  <c:v>138.7328</c:v>
                </c:pt>
                <c:pt idx="766">
                  <c:v>153.97069999999999</c:v>
                </c:pt>
                <c:pt idx="767">
                  <c:v>159.26439999999999</c:v>
                </c:pt>
                <c:pt idx="768">
                  <c:v>140.5061</c:v>
                </c:pt>
                <c:pt idx="769">
                  <c:v>140.56030000000001</c:v>
                </c:pt>
                <c:pt idx="770">
                  <c:v>145.99860000000001</c:v>
                </c:pt>
                <c:pt idx="771">
                  <c:v>145.6583</c:v>
                </c:pt>
                <c:pt idx="772">
                  <c:v>143.84479999999999</c:v>
                </c:pt>
                <c:pt idx="773">
                  <c:v>145.22030000000001</c:v>
                </c:pt>
                <c:pt idx="774">
                  <c:v>158.49250000000001</c:v>
                </c:pt>
                <c:pt idx="775">
                  <c:v>146.16739999999999</c:v>
                </c:pt>
                <c:pt idx="776">
                  <c:v>147.01759999999999</c:v>
                </c:pt>
                <c:pt idx="777">
                  <c:v>132.30410000000001</c:v>
                </c:pt>
                <c:pt idx="778">
                  <c:v>140.25460000000001</c:v>
                </c:pt>
                <c:pt idx="779">
                  <c:v>156.86160000000001</c:v>
                </c:pt>
                <c:pt idx="780">
                  <c:v>167.65539999999999</c:v>
                </c:pt>
                <c:pt idx="781">
                  <c:v>145.30189999999999</c:v>
                </c:pt>
                <c:pt idx="782">
                  <c:v>144.012</c:v>
                </c:pt>
                <c:pt idx="783">
                  <c:v>140.40049999999999</c:v>
                </c:pt>
                <c:pt idx="784">
                  <c:v>148.76259999999999</c:v>
                </c:pt>
                <c:pt idx="785">
                  <c:v>142.31909999999999</c:v>
                </c:pt>
                <c:pt idx="786">
                  <c:v>152.6206</c:v>
                </c:pt>
                <c:pt idx="787">
                  <c:v>142.89320000000001</c:v>
                </c:pt>
                <c:pt idx="788">
                  <c:v>139.99860000000001</c:v>
                </c:pt>
                <c:pt idx="789">
                  <c:v>139.99860000000001</c:v>
                </c:pt>
                <c:pt idx="790">
                  <c:v>154.0137</c:v>
                </c:pt>
                <c:pt idx="791">
                  <c:v>146.15039999999999</c:v>
                </c:pt>
                <c:pt idx="792">
                  <c:v>139.6156</c:v>
                </c:pt>
                <c:pt idx="793">
                  <c:v>151.69730000000001</c:v>
                </c:pt>
                <c:pt idx="794">
                  <c:v>156.06280000000001</c:v>
                </c:pt>
                <c:pt idx="795">
                  <c:v>151.88800000000001</c:v>
                </c:pt>
                <c:pt idx="796">
                  <c:v>154.7903</c:v>
                </c:pt>
                <c:pt idx="797">
                  <c:v>149.36080000000001</c:v>
                </c:pt>
                <c:pt idx="798">
                  <c:v>150.73660000000001</c:v>
                </c:pt>
                <c:pt idx="799">
                  <c:v>145.3475</c:v>
                </c:pt>
                <c:pt idx="800">
                  <c:v>139.0504</c:v>
                </c:pt>
                <c:pt idx="801">
                  <c:v>142.04499999999999</c:v>
                </c:pt>
                <c:pt idx="802">
                  <c:v>140.99860000000001</c:v>
                </c:pt>
                <c:pt idx="803">
                  <c:v>146.24469999999999</c:v>
                </c:pt>
                <c:pt idx="804">
                  <c:v>152.58439999999999</c:v>
                </c:pt>
                <c:pt idx="805">
                  <c:v>154.73500000000001</c:v>
                </c:pt>
                <c:pt idx="806">
                  <c:v>156.79159999999999</c:v>
                </c:pt>
                <c:pt idx="807">
                  <c:v>147.13910000000001</c:v>
                </c:pt>
                <c:pt idx="808">
                  <c:v>146.28800000000001</c:v>
                </c:pt>
                <c:pt idx="809">
                  <c:v>168.29669999999999</c:v>
                </c:pt>
                <c:pt idx="810">
                  <c:v>166.2602</c:v>
                </c:pt>
                <c:pt idx="811">
                  <c:v>155.7191</c:v>
                </c:pt>
                <c:pt idx="812">
                  <c:v>146.45679999999999</c:v>
                </c:pt>
                <c:pt idx="813">
                  <c:v>146.35050000000001</c:v>
                </c:pt>
                <c:pt idx="814">
                  <c:v>146.76499999999999</c:v>
                </c:pt>
                <c:pt idx="815">
                  <c:v>173.4838</c:v>
                </c:pt>
                <c:pt idx="816">
                  <c:v>157.5943</c:v>
                </c:pt>
                <c:pt idx="817">
                  <c:v>171.1609</c:v>
                </c:pt>
                <c:pt idx="818">
                  <c:v>151.70959999999999</c:v>
                </c:pt>
                <c:pt idx="819">
                  <c:v>177.5335</c:v>
                </c:pt>
                <c:pt idx="820">
                  <c:v>157.21950000000001</c:v>
                </c:pt>
                <c:pt idx="821">
                  <c:v>162.18809999999999</c:v>
                </c:pt>
                <c:pt idx="822">
                  <c:v>170.98009999999999</c:v>
                </c:pt>
                <c:pt idx="823">
                  <c:v>135.9042</c:v>
                </c:pt>
                <c:pt idx="824">
                  <c:v>155.93629999999999</c:v>
                </c:pt>
                <c:pt idx="825">
                  <c:v>178.35589999999999</c:v>
                </c:pt>
                <c:pt idx="826">
                  <c:v>160.9836</c:v>
                </c:pt>
                <c:pt idx="827">
                  <c:v>154.58680000000001</c:v>
                </c:pt>
                <c:pt idx="828">
                  <c:v>155.71690000000001</c:v>
                </c:pt>
                <c:pt idx="829">
                  <c:v>157.67060000000001</c:v>
                </c:pt>
                <c:pt idx="830">
                  <c:v>191.34790000000001</c:v>
                </c:pt>
                <c:pt idx="831">
                  <c:v>176.09039999999999</c:v>
                </c:pt>
                <c:pt idx="832">
                  <c:v>160.03</c:v>
                </c:pt>
                <c:pt idx="833">
                  <c:v>162.9477</c:v>
                </c:pt>
                <c:pt idx="834">
                  <c:v>153.46979999999999</c:v>
                </c:pt>
                <c:pt idx="835">
                  <c:v>150.39330000000001</c:v>
                </c:pt>
                <c:pt idx="836">
                  <c:v>167.18129999999999</c:v>
                </c:pt>
                <c:pt idx="837">
                  <c:v>148.952</c:v>
                </c:pt>
                <c:pt idx="838">
                  <c:v>145.0471</c:v>
                </c:pt>
                <c:pt idx="839">
                  <c:v>160.08750000000001</c:v>
                </c:pt>
                <c:pt idx="840">
                  <c:v>178.2176</c:v>
                </c:pt>
                <c:pt idx="841">
                  <c:v>178.61699999999999</c:v>
                </c:pt>
                <c:pt idx="842">
                  <c:v>170.9271</c:v>
                </c:pt>
                <c:pt idx="843">
                  <c:v>179.73560000000001</c:v>
                </c:pt>
                <c:pt idx="844">
                  <c:v>188.99809999999999</c:v>
                </c:pt>
                <c:pt idx="845">
                  <c:v>187.5994</c:v>
                </c:pt>
                <c:pt idx="846">
                  <c:v>170.48929999999999</c:v>
                </c:pt>
                <c:pt idx="847">
                  <c:v>161.07810000000001</c:v>
                </c:pt>
                <c:pt idx="848">
                  <c:v>168.64859999999999</c:v>
                </c:pt>
                <c:pt idx="849">
                  <c:v>174.3399</c:v>
                </c:pt>
                <c:pt idx="850">
                  <c:v>190.17859999999999</c:v>
                </c:pt>
                <c:pt idx="851">
                  <c:v>175.274</c:v>
                </c:pt>
                <c:pt idx="852">
                  <c:v>175.90940000000001</c:v>
                </c:pt>
                <c:pt idx="853">
                  <c:v>161.4358</c:v>
                </c:pt>
                <c:pt idx="854">
                  <c:v>165.67850000000001</c:v>
                </c:pt>
                <c:pt idx="855">
                  <c:v>180.8229</c:v>
                </c:pt>
                <c:pt idx="856">
                  <c:v>173.60730000000001</c:v>
                </c:pt>
                <c:pt idx="857">
                  <c:v>162.6977</c:v>
                </c:pt>
                <c:pt idx="858">
                  <c:v>170.84299999999999</c:v>
                </c:pt>
                <c:pt idx="859">
                  <c:v>177.5659</c:v>
                </c:pt>
                <c:pt idx="860">
                  <c:v>189.41249999999999</c:v>
                </c:pt>
                <c:pt idx="861">
                  <c:v>163.2876</c:v>
                </c:pt>
                <c:pt idx="862">
                  <c:v>166.65780000000001</c:v>
                </c:pt>
                <c:pt idx="863">
                  <c:v>174.196</c:v>
                </c:pt>
                <c:pt idx="864">
                  <c:v>159.8629</c:v>
                </c:pt>
                <c:pt idx="865">
                  <c:v>190.9281</c:v>
                </c:pt>
                <c:pt idx="866">
                  <c:v>173.3442</c:v>
                </c:pt>
                <c:pt idx="867">
                  <c:v>158.6336</c:v>
                </c:pt>
                <c:pt idx="868">
                  <c:v>169.21260000000001</c:v>
                </c:pt>
                <c:pt idx="869">
                  <c:v>185.5094</c:v>
                </c:pt>
                <c:pt idx="870">
                  <c:v>191.43989999999999</c:v>
                </c:pt>
                <c:pt idx="871">
                  <c:v>162.58029999999999</c:v>
                </c:pt>
                <c:pt idx="872">
                  <c:v>146.209</c:v>
                </c:pt>
                <c:pt idx="873">
                  <c:v>157.10220000000001</c:v>
                </c:pt>
                <c:pt idx="874">
                  <c:v>168.75280000000001</c:v>
                </c:pt>
                <c:pt idx="875">
                  <c:v>160.9529</c:v>
                </c:pt>
                <c:pt idx="876">
                  <c:v>176.73830000000001</c:v>
                </c:pt>
                <c:pt idx="877">
                  <c:v>180.81880000000001</c:v>
                </c:pt>
                <c:pt idx="878">
                  <c:v>178.60810000000001</c:v>
                </c:pt>
                <c:pt idx="879">
                  <c:v>166.43299999999999</c:v>
                </c:pt>
                <c:pt idx="880">
                  <c:v>167.5702</c:v>
                </c:pt>
                <c:pt idx="881">
                  <c:v>183.0454</c:v>
                </c:pt>
                <c:pt idx="882">
                  <c:v>192.4418</c:v>
                </c:pt>
                <c:pt idx="883">
                  <c:v>191.0591</c:v>
                </c:pt>
                <c:pt idx="884">
                  <c:v>189.56280000000001</c:v>
                </c:pt>
                <c:pt idx="885">
                  <c:v>186.74879999999999</c:v>
                </c:pt>
                <c:pt idx="886">
                  <c:v>170.51920000000001</c:v>
                </c:pt>
                <c:pt idx="887">
                  <c:v>176.3425</c:v>
                </c:pt>
                <c:pt idx="888">
                  <c:v>194.99809999999999</c:v>
                </c:pt>
                <c:pt idx="889">
                  <c:v>195.8963</c:v>
                </c:pt>
                <c:pt idx="890">
                  <c:v>192.738</c:v>
                </c:pt>
                <c:pt idx="891">
                  <c:v>179.74629999999999</c:v>
                </c:pt>
                <c:pt idx="892">
                  <c:v>172.79589999999999</c:v>
                </c:pt>
                <c:pt idx="893">
                  <c:v>179.7115</c:v>
                </c:pt>
                <c:pt idx="894">
                  <c:v>175.9957</c:v>
                </c:pt>
                <c:pt idx="895">
                  <c:v>164.44649999999999</c:v>
                </c:pt>
                <c:pt idx="896">
                  <c:v>161.5729</c:v>
                </c:pt>
                <c:pt idx="897">
                  <c:v>175.4316</c:v>
                </c:pt>
                <c:pt idx="898">
                  <c:v>199.39009999999999</c:v>
                </c:pt>
                <c:pt idx="899">
                  <c:v>168.178</c:v>
                </c:pt>
                <c:pt idx="900">
                  <c:v>170.93260000000001</c:v>
                </c:pt>
                <c:pt idx="901">
                  <c:v>152.91749999999999</c:v>
                </c:pt>
                <c:pt idx="902">
                  <c:v>165.6611</c:v>
                </c:pt>
                <c:pt idx="903">
                  <c:v>159.75479999999999</c:v>
                </c:pt>
                <c:pt idx="904">
                  <c:v>173.32849999999999</c:v>
                </c:pt>
                <c:pt idx="905">
                  <c:v>184.0478</c:v>
                </c:pt>
                <c:pt idx="906">
                  <c:v>172.0034</c:v>
                </c:pt>
                <c:pt idx="907">
                  <c:v>155.85749999999999</c:v>
                </c:pt>
                <c:pt idx="908">
                  <c:v>180.8</c:v>
                </c:pt>
                <c:pt idx="909">
                  <c:v>161.26230000000001</c:v>
                </c:pt>
                <c:pt idx="910">
                  <c:v>176.4171</c:v>
                </c:pt>
                <c:pt idx="911">
                  <c:v>194.86859999999999</c:v>
                </c:pt>
                <c:pt idx="912">
                  <c:v>189.5761</c:v>
                </c:pt>
                <c:pt idx="913">
                  <c:v>173.79519999999999</c:v>
                </c:pt>
                <c:pt idx="914">
                  <c:v>173.7406</c:v>
                </c:pt>
                <c:pt idx="915">
                  <c:v>170.6061</c:v>
                </c:pt>
                <c:pt idx="916">
                  <c:v>194.7456</c:v>
                </c:pt>
                <c:pt idx="917">
                  <c:v>179.96979999999999</c:v>
                </c:pt>
                <c:pt idx="918">
                  <c:v>179.67080000000001</c:v>
                </c:pt>
                <c:pt idx="919">
                  <c:v>174.95320000000001</c:v>
                </c:pt>
                <c:pt idx="920">
                  <c:v>179.5907</c:v>
                </c:pt>
                <c:pt idx="921">
                  <c:v>174.90450000000001</c:v>
                </c:pt>
                <c:pt idx="922">
                  <c:v>181.60570000000001</c:v>
                </c:pt>
                <c:pt idx="923">
                  <c:v>185.9982</c:v>
                </c:pt>
                <c:pt idx="924">
                  <c:v>182.15819999999999</c:v>
                </c:pt>
                <c:pt idx="925">
                  <c:v>180.61510000000001</c:v>
                </c:pt>
                <c:pt idx="926">
                  <c:v>164.3879</c:v>
                </c:pt>
                <c:pt idx="927">
                  <c:v>162.12970000000001</c:v>
                </c:pt>
                <c:pt idx="928">
                  <c:v>165.71289999999999</c:v>
                </c:pt>
                <c:pt idx="929">
                  <c:v>166.14510000000001</c:v>
                </c:pt>
                <c:pt idx="930">
                  <c:v>182.53399999999999</c:v>
                </c:pt>
                <c:pt idx="931">
                  <c:v>184.99959999999999</c:v>
                </c:pt>
                <c:pt idx="932">
                  <c:v>184.375</c:v>
                </c:pt>
                <c:pt idx="933">
                  <c:v>186.76759999999999</c:v>
                </c:pt>
                <c:pt idx="934">
                  <c:v>187.12440000000001</c:v>
                </c:pt>
                <c:pt idx="935">
                  <c:v>188.94220000000001</c:v>
                </c:pt>
                <c:pt idx="936">
                  <c:v>168.61799999999999</c:v>
                </c:pt>
                <c:pt idx="937">
                  <c:v>193.07239999999999</c:v>
                </c:pt>
                <c:pt idx="938">
                  <c:v>188.6584</c:v>
                </c:pt>
                <c:pt idx="939">
                  <c:v>169.33019999999999</c:v>
                </c:pt>
                <c:pt idx="940">
                  <c:v>180.5146</c:v>
                </c:pt>
                <c:pt idx="941">
                  <c:v>165.96260000000001</c:v>
                </c:pt>
                <c:pt idx="942">
                  <c:v>178.80439999999999</c:v>
                </c:pt>
                <c:pt idx="943">
                  <c:v>187.1797</c:v>
                </c:pt>
                <c:pt idx="944">
                  <c:v>168.88650000000001</c:v>
                </c:pt>
                <c:pt idx="945">
                  <c:v>170.84989999999999</c:v>
                </c:pt>
                <c:pt idx="946">
                  <c:v>161.89099999999999</c:v>
                </c:pt>
                <c:pt idx="947">
                  <c:v>180.88990000000001</c:v>
                </c:pt>
                <c:pt idx="948">
                  <c:v>178.54939999999999</c:v>
                </c:pt>
                <c:pt idx="949">
                  <c:v>164.7372</c:v>
                </c:pt>
                <c:pt idx="950">
                  <c:v>190.06280000000001</c:v>
                </c:pt>
                <c:pt idx="951">
                  <c:v>167.34690000000001</c:v>
                </c:pt>
                <c:pt idx="952">
                  <c:v>188.83840000000001</c:v>
                </c:pt>
                <c:pt idx="953">
                  <c:v>178.33250000000001</c:v>
                </c:pt>
                <c:pt idx="954">
                  <c:v>171.37289999999999</c:v>
                </c:pt>
                <c:pt idx="955">
                  <c:v>174.708</c:v>
                </c:pt>
                <c:pt idx="956">
                  <c:v>161.49350000000001</c:v>
                </c:pt>
                <c:pt idx="957">
                  <c:v>173.15620000000001</c:v>
                </c:pt>
                <c:pt idx="958">
                  <c:v>155.35489999999999</c:v>
                </c:pt>
                <c:pt idx="959">
                  <c:v>174.43369999999999</c:v>
                </c:pt>
                <c:pt idx="960">
                  <c:v>167.68889999999999</c:v>
                </c:pt>
                <c:pt idx="961">
                  <c:v>161.07499999999999</c:v>
                </c:pt>
                <c:pt idx="962">
                  <c:v>173.7064</c:v>
                </c:pt>
                <c:pt idx="963">
                  <c:v>170.614</c:v>
                </c:pt>
                <c:pt idx="964">
                  <c:v>159.41470000000001</c:v>
                </c:pt>
                <c:pt idx="965">
                  <c:v>156.01300000000001</c:v>
                </c:pt>
                <c:pt idx="966">
                  <c:v>174.73439999999999</c:v>
                </c:pt>
                <c:pt idx="967">
                  <c:v>187.87430000000001</c:v>
                </c:pt>
                <c:pt idx="968">
                  <c:v>183.1464</c:v>
                </c:pt>
                <c:pt idx="969">
                  <c:v>183.19649999999999</c:v>
                </c:pt>
                <c:pt idx="970">
                  <c:v>195.80090000000001</c:v>
                </c:pt>
                <c:pt idx="971">
                  <c:v>177.5367</c:v>
                </c:pt>
                <c:pt idx="972">
                  <c:v>151.1643</c:v>
                </c:pt>
                <c:pt idx="973">
                  <c:v>166.28870000000001</c:v>
                </c:pt>
                <c:pt idx="974">
                  <c:v>170.03620000000001</c:v>
                </c:pt>
                <c:pt idx="975">
                  <c:v>171.9033</c:v>
                </c:pt>
                <c:pt idx="976">
                  <c:v>183.0489</c:v>
                </c:pt>
                <c:pt idx="977">
                  <c:v>171.48740000000001</c:v>
                </c:pt>
                <c:pt idx="978">
                  <c:v>173.82310000000001</c:v>
                </c:pt>
                <c:pt idx="979">
                  <c:v>172.36689999999999</c:v>
                </c:pt>
                <c:pt idx="980">
                  <c:v>183.01660000000001</c:v>
                </c:pt>
                <c:pt idx="981">
                  <c:v>201.67570000000001</c:v>
                </c:pt>
                <c:pt idx="982">
                  <c:v>194.71469999999999</c:v>
                </c:pt>
                <c:pt idx="983">
                  <c:v>177.78960000000001</c:v>
                </c:pt>
                <c:pt idx="984">
                  <c:v>172.5204</c:v>
                </c:pt>
                <c:pt idx="985">
                  <c:v>175.83760000000001</c:v>
                </c:pt>
                <c:pt idx="986">
                  <c:v>178.48269999999999</c:v>
                </c:pt>
                <c:pt idx="987">
                  <c:v>168.1207</c:v>
                </c:pt>
                <c:pt idx="988">
                  <c:v>183.2825</c:v>
                </c:pt>
                <c:pt idx="989">
                  <c:v>190.13550000000001</c:v>
                </c:pt>
                <c:pt idx="990">
                  <c:v>187.68379999999999</c:v>
                </c:pt>
                <c:pt idx="991">
                  <c:v>163.54810000000001</c:v>
                </c:pt>
                <c:pt idx="992">
                  <c:v>177.3655</c:v>
                </c:pt>
                <c:pt idx="993">
                  <c:v>156.4528</c:v>
                </c:pt>
                <c:pt idx="994">
                  <c:v>186.82320000000001</c:v>
                </c:pt>
                <c:pt idx="995">
                  <c:v>179.00810000000001</c:v>
                </c:pt>
                <c:pt idx="996">
                  <c:v>202.41329999999999</c:v>
                </c:pt>
                <c:pt idx="997">
                  <c:v>169.66050000000001</c:v>
                </c:pt>
                <c:pt idx="998">
                  <c:v>168.92769999999999</c:v>
                </c:pt>
                <c:pt idx="999">
                  <c:v>175.34209999999999</c:v>
                </c:pt>
                <c:pt idx="1000">
                  <c:v>192.7775</c:v>
                </c:pt>
                <c:pt idx="1001">
                  <c:v>169.19829999999999</c:v>
                </c:pt>
                <c:pt idx="1002">
                  <c:v>170.85640000000001</c:v>
                </c:pt>
                <c:pt idx="1003">
                  <c:v>199.66550000000001</c:v>
                </c:pt>
                <c:pt idx="1004">
                  <c:v>196.52869999999999</c:v>
                </c:pt>
                <c:pt idx="1005">
                  <c:v>170.20310000000001</c:v>
                </c:pt>
                <c:pt idx="1006">
                  <c:v>195.7543</c:v>
                </c:pt>
                <c:pt idx="1007">
                  <c:v>200.506</c:v>
                </c:pt>
                <c:pt idx="1008">
                  <c:v>189.61959999999999</c:v>
                </c:pt>
                <c:pt idx="1009">
                  <c:v>194.09899999999999</c:v>
                </c:pt>
                <c:pt idx="1010">
                  <c:v>204.51750000000001</c:v>
                </c:pt>
                <c:pt idx="1011">
                  <c:v>192.2774</c:v>
                </c:pt>
                <c:pt idx="1012">
                  <c:v>200.5633</c:v>
                </c:pt>
                <c:pt idx="1013">
                  <c:v>196.86850000000001</c:v>
                </c:pt>
                <c:pt idx="1014">
                  <c:v>189.3554</c:v>
                </c:pt>
                <c:pt idx="1015">
                  <c:v>196.82570000000001</c:v>
                </c:pt>
                <c:pt idx="1016">
                  <c:v>191.2457</c:v>
                </c:pt>
                <c:pt idx="1017">
                  <c:v>181.9982</c:v>
                </c:pt>
                <c:pt idx="1018">
                  <c:v>189.47059999999999</c:v>
                </c:pt>
                <c:pt idx="1019">
                  <c:v>203.32480000000001</c:v>
                </c:pt>
                <c:pt idx="1020">
                  <c:v>205.7902</c:v>
                </c:pt>
                <c:pt idx="1021">
                  <c:v>201.191</c:v>
                </c:pt>
                <c:pt idx="1022">
                  <c:v>211.23740000000001</c:v>
                </c:pt>
                <c:pt idx="1023">
                  <c:v>210.95930000000001</c:v>
                </c:pt>
                <c:pt idx="1024">
                  <c:v>191.56530000000001</c:v>
                </c:pt>
                <c:pt idx="1025">
                  <c:v>207.43979999999999</c:v>
                </c:pt>
                <c:pt idx="1026">
                  <c:v>204.53469999999999</c:v>
                </c:pt>
                <c:pt idx="1027">
                  <c:v>184.5521</c:v>
                </c:pt>
                <c:pt idx="1028">
                  <c:v>192.5359</c:v>
                </c:pt>
                <c:pt idx="1029">
                  <c:v>205.69980000000001</c:v>
                </c:pt>
                <c:pt idx="1030">
                  <c:v>209.91229999999999</c:v>
                </c:pt>
                <c:pt idx="1031">
                  <c:v>205.82570000000001</c:v>
                </c:pt>
                <c:pt idx="1032">
                  <c:v>229.44540000000001</c:v>
                </c:pt>
                <c:pt idx="1033">
                  <c:v>226.23840000000001</c:v>
                </c:pt>
                <c:pt idx="1034">
                  <c:v>225.76249999999999</c:v>
                </c:pt>
                <c:pt idx="1035">
                  <c:v>206.5532</c:v>
                </c:pt>
                <c:pt idx="1036">
                  <c:v>226.09960000000001</c:v>
                </c:pt>
                <c:pt idx="1037">
                  <c:v>227.77529999999999</c:v>
                </c:pt>
                <c:pt idx="1038">
                  <c:v>219.85749999999999</c:v>
                </c:pt>
                <c:pt idx="1039">
                  <c:v>190.55099999999999</c:v>
                </c:pt>
                <c:pt idx="1040">
                  <c:v>218.75110000000001</c:v>
                </c:pt>
                <c:pt idx="1041">
                  <c:v>208.7741</c:v>
                </c:pt>
                <c:pt idx="1042">
                  <c:v>214.4032</c:v>
                </c:pt>
                <c:pt idx="1043">
                  <c:v>218.55449999999999</c:v>
                </c:pt>
                <c:pt idx="1044">
                  <c:v>214.6677</c:v>
                </c:pt>
                <c:pt idx="1045">
                  <c:v>221.5839</c:v>
                </c:pt>
                <c:pt idx="1046">
                  <c:v>217.2594</c:v>
                </c:pt>
                <c:pt idx="1047">
                  <c:v>220.77770000000001</c:v>
                </c:pt>
                <c:pt idx="1048">
                  <c:v>211.1686</c:v>
                </c:pt>
                <c:pt idx="1049">
                  <c:v>222.25530000000001</c:v>
                </c:pt>
                <c:pt idx="1050">
                  <c:v>215.36160000000001</c:v>
                </c:pt>
                <c:pt idx="1051">
                  <c:v>225.0806</c:v>
                </c:pt>
                <c:pt idx="1052">
                  <c:v>221.4838</c:v>
                </c:pt>
                <c:pt idx="1053">
                  <c:v>216.99780000000001</c:v>
                </c:pt>
                <c:pt idx="1054">
                  <c:v>225.2508</c:v>
                </c:pt>
                <c:pt idx="1055">
                  <c:v>235.50319999999999</c:v>
                </c:pt>
                <c:pt idx="1056">
                  <c:v>224.28280000000001</c:v>
                </c:pt>
                <c:pt idx="1057">
                  <c:v>222.47989999999999</c:v>
                </c:pt>
                <c:pt idx="1058">
                  <c:v>210.01589999999999</c:v>
                </c:pt>
                <c:pt idx="1059">
                  <c:v>199.1902</c:v>
                </c:pt>
                <c:pt idx="1060">
                  <c:v>223.34530000000001</c:v>
                </c:pt>
                <c:pt idx="1061">
                  <c:v>225.04429999999999</c:v>
                </c:pt>
                <c:pt idx="1062">
                  <c:v>209.94710000000001</c:v>
                </c:pt>
                <c:pt idx="1063">
                  <c:v>226.6678</c:v>
                </c:pt>
                <c:pt idx="1064">
                  <c:v>239.78659999999999</c:v>
                </c:pt>
                <c:pt idx="1065">
                  <c:v>243.70580000000001</c:v>
                </c:pt>
                <c:pt idx="1066">
                  <c:v>248.3511</c:v>
                </c:pt>
                <c:pt idx="1067">
                  <c:v>246.01490000000001</c:v>
                </c:pt>
                <c:pt idx="1068">
                  <c:v>245.2397</c:v>
                </c:pt>
                <c:pt idx="1069">
                  <c:v>219.87819999999999</c:v>
                </c:pt>
                <c:pt idx="1070">
                  <c:v>232.29599999999999</c:v>
                </c:pt>
                <c:pt idx="1071">
                  <c:v>243.15049999999999</c:v>
                </c:pt>
                <c:pt idx="1072">
                  <c:v>231.43520000000001</c:v>
                </c:pt>
                <c:pt idx="1073">
                  <c:v>238.27950000000001</c:v>
                </c:pt>
                <c:pt idx="1074">
                  <c:v>250.68260000000001</c:v>
                </c:pt>
                <c:pt idx="1075">
                  <c:v>213.1677</c:v>
                </c:pt>
                <c:pt idx="1076">
                  <c:v>252.3563</c:v>
                </c:pt>
                <c:pt idx="1077">
                  <c:v>241.82249999999999</c:v>
                </c:pt>
                <c:pt idx="1078">
                  <c:v>247.71770000000001</c:v>
                </c:pt>
                <c:pt idx="1079">
                  <c:v>233.5095</c:v>
                </c:pt>
                <c:pt idx="1080">
                  <c:v>243.06890000000001</c:v>
                </c:pt>
                <c:pt idx="1081">
                  <c:v>273.00799999999998</c:v>
                </c:pt>
                <c:pt idx="1082">
                  <c:v>273.98489999999998</c:v>
                </c:pt>
                <c:pt idx="1083">
                  <c:v>233.49</c:v>
                </c:pt>
                <c:pt idx="1084">
                  <c:v>232.93899999999999</c:v>
                </c:pt>
                <c:pt idx="1085">
                  <c:v>223.81559999999999</c:v>
                </c:pt>
                <c:pt idx="1086">
                  <c:v>263.27629999999999</c:v>
                </c:pt>
                <c:pt idx="1087">
                  <c:v>259.27780000000001</c:v>
                </c:pt>
                <c:pt idx="1088">
                  <c:v>248.66040000000001</c:v>
                </c:pt>
                <c:pt idx="1089">
                  <c:v>244.5205</c:v>
                </c:pt>
                <c:pt idx="1090">
                  <c:v>270.48250000000002</c:v>
                </c:pt>
                <c:pt idx="1091">
                  <c:v>277.80259999999998</c:v>
                </c:pt>
                <c:pt idx="1092">
                  <c:v>259.84339999999997</c:v>
                </c:pt>
                <c:pt idx="1093">
                  <c:v>249.59780000000001</c:v>
                </c:pt>
                <c:pt idx="1094">
                  <c:v>254.38900000000001</c:v>
                </c:pt>
                <c:pt idx="1095">
                  <c:v>246.00489999999999</c:v>
                </c:pt>
                <c:pt idx="1096">
                  <c:v>244.98099999999999</c:v>
                </c:pt>
                <c:pt idx="1097">
                  <c:v>244.43440000000001</c:v>
                </c:pt>
                <c:pt idx="1098">
                  <c:v>256.58589999999998</c:v>
                </c:pt>
                <c:pt idx="1099">
                  <c:v>276.29329999999999</c:v>
                </c:pt>
                <c:pt idx="1100">
                  <c:v>274.87979999999999</c:v>
                </c:pt>
                <c:pt idx="1101">
                  <c:v>271.83589999999998</c:v>
                </c:pt>
                <c:pt idx="1102">
                  <c:v>260.29059999999998</c:v>
                </c:pt>
                <c:pt idx="1103">
                  <c:v>234.9469</c:v>
                </c:pt>
                <c:pt idx="1104">
                  <c:v>242.6361</c:v>
                </c:pt>
                <c:pt idx="1105">
                  <c:v>267.64420000000001</c:v>
                </c:pt>
                <c:pt idx="1106">
                  <c:v>260.31360000000001</c:v>
                </c:pt>
                <c:pt idx="1107">
                  <c:v>261.79129999999998</c:v>
                </c:pt>
                <c:pt idx="1108">
                  <c:v>272.47050000000002</c:v>
                </c:pt>
                <c:pt idx="1109">
                  <c:v>245.20580000000001</c:v>
                </c:pt>
                <c:pt idx="1110">
                  <c:v>244.5265</c:v>
                </c:pt>
                <c:pt idx="1111">
                  <c:v>272.19589999999999</c:v>
                </c:pt>
                <c:pt idx="1112">
                  <c:v>292.58519999999999</c:v>
                </c:pt>
                <c:pt idx="1113">
                  <c:v>288.30739999999997</c:v>
                </c:pt>
                <c:pt idx="1114">
                  <c:v>269.2801</c:v>
                </c:pt>
                <c:pt idx="1115">
                  <c:v>259.12090000000001</c:v>
                </c:pt>
                <c:pt idx="1116">
                  <c:v>262.99740000000003</c:v>
                </c:pt>
                <c:pt idx="1117">
                  <c:v>266.03070000000002</c:v>
                </c:pt>
                <c:pt idx="1118">
                  <c:v>281.86090000000002</c:v>
                </c:pt>
                <c:pt idx="1119">
                  <c:v>287.39490000000001</c:v>
                </c:pt>
                <c:pt idx="1120">
                  <c:v>256.67</c:v>
                </c:pt>
                <c:pt idx="1121">
                  <c:v>255.2877</c:v>
                </c:pt>
                <c:pt idx="1122">
                  <c:v>269.50040000000001</c:v>
                </c:pt>
                <c:pt idx="1123">
                  <c:v>276.55990000000003</c:v>
                </c:pt>
                <c:pt idx="1124">
                  <c:v>265.54820000000001</c:v>
                </c:pt>
                <c:pt idx="1125">
                  <c:v>239.17240000000001</c:v>
                </c:pt>
                <c:pt idx="1126">
                  <c:v>268.10939999999999</c:v>
                </c:pt>
                <c:pt idx="1127">
                  <c:v>279.41719999999998</c:v>
                </c:pt>
                <c:pt idx="1128">
                  <c:v>245.80410000000001</c:v>
                </c:pt>
                <c:pt idx="1129">
                  <c:v>256.53680000000003</c:v>
                </c:pt>
                <c:pt idx="1130">
                  <c:v>272.92309999999998</c:v>
                </c:pt>
                <c:pt idx="1131">
                  <c:v>246.78720000000001</c:v>
                </c:pt>
                <c:pt idx="1132">
                  <c:v>258.63209999999998</c:v>
                </c:pt>
                <c:pt idx="1133">
                  <c:v>276.55220000000003</c:v>
                </c:pt>
                <c:pt idx="1134">
                  <c:v>274.49889999999999</c:v>
                </c:pt>
                <c:pt idx="1135">
                  <c:v>279.096</c:v>
                </c:pt>
                <c:pt idx="1136">
                  <c:v>260.29910000000001</c:v>
                </c:pt>
                <c:pt idx="1137">
                  <c:v>288.08589999999998</c:v>
                </c:pt>
                <c:pt idx="1138">
                  <c:v>263.88400000000001</c:v>
                </c:pt>
                <c:pt idx="1139">
                  <c:v>268.45830000000001</c:v>
                </c:pt>
                <c:pt idx="1140">
                  <c:v>280.93759999999997</c:v>
                </c:pt>
                <c:pt idx="1141">
                  <c:v>287.6103</c:v>
                </c:pt>
                <c:pt idx="1142">
                  <c:v>292.19819999999999</c:v>
                </c:pt>
                <c:pt idx="1143">
                  <c:v>276.2518</c:v>
                </c:pt>
                <c:pt idx="1144">
                  <c:v>268.98610000000002</c:v>
                </c:pt>
                <c:pt idx="1145">
                  <c:v>285.74540000000002</c:v>
                </c:pt>
                <c:pt idx="1146">
                  <c:v>286.32810000000001</c:v>
                </c:pt>
                <c:pt idx="1147">
                  <c:v>275.9973</c:v>
                </c:pt>
                <c:pt idx="1148">
                  <c:v>290.34129999999999</c:v>
                </c:pt>
                <c:pt idx="1149">
                  <c:v>305.24189999999999</c:v>
                </c:pt>
                <c:pt idx="1150">
                  <c:v>280.96859999999998</c:v>
                </c:pt>
                <c:pt idx="1151">
                  <c:v>268.83769999999998</c:v>
                </c:pt>
                <c:pt idx="1152">
                  <c:v>290.97890000000001</c:v>
                </c:pt>
                <c:pt idx="1153">
                  <c:v>285.57600000000002</c:v>
                </c:pt>
                <c:pt idx="1154">
                  <c:v>305.4289</c:v>
                </c:pt>
                <c:pt idx="1155">
                  <c:v>305.99700000000001</c:v>
                </c:pt>
                <c:pt idx="1156">
                  <c:v>274.31970000000001</c:v>
                </c:pt>
                <c:pt idx="1157">
                  <c:v>287.05709999999999</c:v>
                </c:pt>
                <c:pt idx="1158">
                  <c:v>297.40989999999999</c:v>
                </c:pt>
                <c:pt idx="1159">
                  <c:v>290.12889999999999</c:v>
                </c:pt>
                <c:pt idx="1160">
                  <c:v>286.68630000000002</c:v>
                </c:pt>
                <c:pt idx="1161">
                  <c:v>300.8997</c:v>
                </c:pt>
                <c:pt idx="1162">
                  <c:v>287.64769999999999</c:v>
                </c:pt>
                <c:pt idx="1163">
                  <c:v>277.37009999999998</c:v>
                </c:pt>
                <c:pt idx="1164">
                  <c:v>308.88209999999998</c:v>
                </c:pt>
                <c:pt idx="1165">
                  <c:v>287.58420000000001</c:v>
                </c:pt>
                <c:pt idx="1166">
                  <c:v>282.774</c:v>
                </c:pt>
                <c:pt idx="1167">
                  <c:v>299.31950000000001</c:v>
                </c:pt>
                <c:pt idx="1168">
                  <c:v>312.01900000000001</c:v>
                </c:pt>
                <c:pt idx="1169">
                  <c:v>279.77510000000001</c:v>
                </c:pt>
                <c:pt idx="1170">
                  <c:v>318.0822</c:v>
                </c:pt>
                <c:pt idx="1171">
                  <c:v>274.41879999999998</c:v>
                </c:pt>
                <c:pt idx="1172">
                  <c:v>267.36919999999998</c:v>
                </c:pt>
                <c:pt idx="1173">
                  <c:v>311.19290000000001</c:v>
                </c:pt>
                <c:pt idx="1174">
                  <c:v>281.7047</c:v>
                </c:pt>
                <c:pt idx="1175">
                  <c:v>273.48430000000002</c:v>
                </c:pt>
                <c:pt idx="1176">
                  <c:v>306.39299999999997</c:v>
                </c:pt>
                <c:pt idx="1177">
                  <c:v>291.86419999999998</c:v>
                </c:pt>
                <c:pt idx="1178">
                  <c:v>284.46039999999999</c:v>
                </c:pt>
                <c:pt idx="1179">
                  <c:v>278.03519999999997</c:v>
                </c:pt>
                <c:pt idx="1180">
                  <c:v>294.77229999999997</c:v>
                </c:pt>
                <c:pt idx="1181">
                  <c:v>317.37479999999999</c:v>
                </c:pt>
                <c:pt idx="1182">
                  <c:v>307.77609999999999</c:v>
                </c:pt>
                <c:pt idx="1183">
                  <c:v>295.42790000000002</c:v>
                </c:pt>
                <c:pt idx="1184">
                  <c:v>315.03339999999997</c:v>
                </c:pt>
                <c:pt idx="1185">
                  <c:v>320.71899999999999</c:v>
                </c:pt>
                <c:pt idx="1186">
                  <c:v>317.74689999999998</c:v>
                </c:pt>
                <c:pt idx="1187">
                  <c:v>324.62979999999999</c:v>
                </c:pt>
                <c:pt idx="1188">
                  <c:v>324.16199999999998</c:v>
                </c:pt>
                <c:pt idx="1189">
                  <c:v>322.05309999999997</c:v>
                </c:pt>
                <c:pt idx="1190">
                  <c:v>327.43340000000001</c:v>
                </c:pt>
                <c:pt idx="1191">
                  <c:v>342.69209999999998</c:v>
                </c:pt>
                <c:pt idx="1192">
                  <c:v>339.98770000000002</c:v>
                </c:pt>
                <c:pt idx="1193">
                  <c:v>311.14400000000001</c:v>
                </c:pt>
                <c:pt idx="1194">
                  <c:v>316.92660000000001</c:v>
                </c:pt>
                <c:pt idx="1195">
                  <c:v>346.62369999999999</c:v>
                </c:pt>
                <c:pt idx="1196">
                  <c:v>349.97239999999999</c:v>
                </c:pt>
                <c:pt idx="1197">
                  <c:v>356.8836</c:v>
                </c:pt>
                <c:pt idx="1198">
                  <c:v>377.75049999999999</c:v>
                </c:pt>
                <c:pt idx="1199">
                  <c:v>380.03570000000002</c:v>
                </c:pt>
                <c:pt idx="1200">
                  <c:v>384.80309999999997</c:v>
                </c:pt>
                <c:pt idx="1201">
                  <c:v>418.7133</c:v>
                </c:pt>
                <c:pt idx="1202">
                  <c:v>390.92849999999999</c:v>
                </c:pt>
                <c:pt idx="1203">
                  <c:v>391.18470000000002</c:v>
                </c:pt>
                <c:pt idx="1204">
                  <c:v>415.51909999999998</c:v>
                </c:pt>
                <c:pt idx="1205">
                  <c:v>449.00450000000001</c:v>
                </c:pt>
                <c:pt idx="1206">
                  <c:v>460.7296</c:v>
                </c:pt>
                <c:pt idx="1207">
                  <c:v>498.66390000000001</c:v>
                </c:pt>
                <c:pt idx="1208">
                  <c:v>468.74380000000002</c:v>
                </c:pt>
                <c:pt idx="1209">
                  <c:v>478.25389999999999</c:v>
                </c:pt>
                <c:pt idx="1210">
                  <c:v>484.71080000000001</c:v>
                </c:pt>
                <c:pt idx="1211">
                  <c:v>542.85789999999997</c:v>
                </c:pt>
                <c:pt idx="1212">
                  <c:v>518.43589999999995</c:v>
                </c:pt>
                <c:pt idx="1213">
                  <c:v>549.64919999999995</c:v>
                </c:pt>
                <c:pt idx="1214">
                  <c:v>535.08090000000004</c:v>
                </c:pt>
                <c:pt idx="1215">
                  <c:v>540.38549999999998</c:v>
                </c:pt>
                <c:pt idx="1216">
                  <c:v>563.29340000000002</c:v>
                </c:pt>
                <c:pt idx="1217">
                  <c:v>572.9289</c:v>
                </c:pt>
                <c:pt idx="1218">
                  <c:v>582.43110000000001</c:v>
                </c:pt>
                <c:pt idx="1219">
                  <c:v>593.02030000000002</c:v>
                </c:pt>
                <c:pt idx="1220">
                  <c:v>615.72730000000001</c:v>
                </c:pt>
                <c:pt idx="1221">
                  <c:v>638.02850000000001</c:v>
                </c:pt>
                <c:pt idx="1222">
                  <c:v>632.47720000000004</c:v>
                </c:pt>
                <c:pt idx="1223">
                  <c:v>658.84379999999999</c:v>
                </c:pt>
                <c:pt idx="1224">
                  <c:v>685.50160000000005</c:v>
                </c:pt>
                <c:pt idx="1225">
                  <c:v>668.81209999999999</c:v>
                </c:pt>
                <c:pt idx="1226">
                  <c:v>704.82690000000002</c:v>
                </c:pt>
                <c:pt idx="1227">
                  <c:v>680.68449999999996</c:v>
                </c:pt>
                <c:pt idx="1228">
                  <c:v>703.2192</c:v>
                </c:pt>
                <c:pt idx="1229">
                  <c:v>704.93420000000003</c:v>
                </c:pt>
                <c:pt idx="1230">
                  <c:v>695.31830000000002</c:v>
                </c:pt>
                <c:pt idx="1231">
                  <c:v>707.2518</c:v>
                </c:pt>
                <c:pt idx="1232">
                  <c:v>690.23289999999997</c:v>
                </c:pt>
                <c:pt idx="1233">
                  <c:v>680.4402</c:v>
                </c:pt>
                <c:pt idx="1234">
                  <c:v>708.41679999999997</c:v>
                </c:pt>
                <c:pt idx="1235">
                  <c:v>696.7079</c:v>
                </c:pt>
                <c:pt idx="1236">
                  <c:v>651.71759999999995</c:v>
                </c:pt>
                <c:pt idx="1237">
                  <c:v>658.53189999999995</c:v>
                </c:pt>
                <c:pt idx="1238">
                  <c:v>676.23059999999998</c:v>
                </c:pt>
                <c:pt idx="1239">
                  <c:v>667.82920000000001</c:v>
                </c:pt>
                <c:pt idx="1240">
                  <c:v>632.87819999999999</c:v>
                </c:pt>
                <c:pt idx="1241">
                  <c:v>601.47230000000002</c:v>
                </c:pt>
                <c:pt idx="1242">
                  <c:v>626.68309999999997</c:v>
                </c:pt>
                <c:pt idx="1243">
                  <c:v>615.41409999999996</c:v>
                </c:pt>
                <c:pt idx="1244">
                  <c:v>578.45259999999996</c:v>
                </c:pt>
                <c:pt idx="1245">
                  <c:v>522.19150000000002</c:v>
                </c:pt>
                <c:pt idx="1246">
                  <c:v>561.99440000000004</c:v>
                </c:pt>
                <c:pt idx="1247">
                  <c:v>568.75260000000003</c:v>
                </c:pt>
                <c:pt idx="1248">
                  <c:v>593.48599999999999</c:v>
                </c:pt>
                <c:pt idx="1249">
                  <c:v>546.80240000000003</c:v>
                </c:pt>
                <c:pt idx="1250">
                  <c:v>516.8519</c:v>
                </c:pt>
                <c:pt idx="1251">
                  <c:v>509.66070000000002</c:v>
                </c:pt>
                <c:pt idx="1252">
                  <c:v>537.28489999999999</c:v>
                </c:pt>
                <c:pt idx="1253">
                  <c:v>492.64980000000003</c:v>
                </c:pt>
                <c:pt idx="1254">
                  <c:v>482.7989</c:v>
                </c:pt>
                <c:pt idx="1255">
                  <c:v>462.28429999999997</c:v>
                </c:pt>
                <c:pt idx="1256">
                  <c:v>473.57839999999999</c:v>
                </c:pt>
                <c:pt idx="1257">
                  <c:v>470.22680000000003</c:v>
                </c:pt>
                <c:pt idx="1258">
                  <c:v>503.07920000000001</c:v>
                </c:pt>
                <c:pt idx="1259">
                  <c:v>454.93040000000002</c:v>
                </c:pt>
                <c:pt idx="1260">
                  <c:v>455.97750000000002</c:v>
                </c:pt>
                <c:pt idx="1261">
                  <c:v>420.46199999999999</c:v>
                </c:pt>
                <c:pt idx="1262">
                  <c:v>420.6078</c:v>
                </c:pt>
                <c:pt idx="1263">
                  <c:v>401.10840000000002</c:v>
                </c:pt>
                <c:pt idx="1264">
                  <c:v>432.70839999999998</c:v>
                </c:pt>
                <c:pt idx="1265">
                  <c:v>427.85160000000002</c:v>
                </c:pt>
                <c:pt idx="1266">
                  <c:v>422.99579999999997</c:v>
                </c:pt>
                <c:pt idx="1267">
                  <c:v>445.03519999999997</c:v>
                </c:pt>
                <c:pt idx="1268">
                  <c:v>432.673</c:v>
                </c:pt>
                <c:pt idx="1269">
                  <c:v>402.39030000000002</c:v>
                </c:pt>
                <c:pt idx="1270">
                  <c:v>395.84550000000002</c:v>
                </c:pt>
                <c:pt idx="1271">
                  <c:v>383.15350000000001</c:v>
                </c:pt>
                <c:pt idx="1272">
                  <c:v>394.83229999999998</c:v>
                </c:pt>
                <c:pt idx="1273">
                  <c:v>409.56810000000002</c:v>
                </c:pt>
                <c:pt idx="1274">
                  <c:v>397.40359999999998</c:v>
                </c:pt>
                <c:pt idx="1275">
                  <c:v>374.89749999999998</c:v>
                </c:pt>
                <c:pt idx="1276">
                  <c:v>365.50510000000003</c:v>
                </c:pt>
                <c:pt idx="1277">
                  <c:v>366.99639999999999</c:v>
                </c:pt>
                <c:pt idx="1278">
                  <c:v>373.38940000000002</c:v>
                </c:pt>
                <c:pt idx="1279">
                  <c:v>379.69569999999999</c:v>
                </c:pt>
                <c:pt idx="1280">
                  <c:v>354.60379999999998</c:v>
                </c:pt>
                <c:pt idx="1281">
                  <c:v>338.03660000000002</c:v>
                </c:pt>
                <c:pt idx="1282">
                  <c:v>349.70249999999999</c:v>
                </c:pt>
                <c:pt idx="1283">
                  <c:v>337.01229999999998</c:v>
                </c:pt>
                <c:pt idx="1284">
                  <c:v>349.05130000000003</c:v>
                </c:pt>
                <c:pt idx="1285">
                  <c:v>326.43220000000002</c:v>
                </c:pt>
                <c:pt idx="1286">
                  <c:v>339.48610000000002</c:v>
                </c:pt>
                <c:pt idx="1287">
                  <c:v>319.46609999999998</c:v>
                </c:pt>
                <c:pt idx="1288">
                  <c:v>336.67309999999998</c:v>
                </c:pt>
                <c:pt idx="1289">
                  <c:v>331.10509999999999</c:v>
                </c:pt>
                <c:pt idx="1290">
                  <c:v>308.77879999999999</c:v>
                </c:pt>
                <c:pt idx="1291">
                  <c:v>347.1234</c:v>
                </c:pt>
                <c:pt idx="1292">
                  <c:v>337.26260000000002</c:v>
                </c:pt>
                <c:pt idx="1293">
                  <c:v>335.73020000000002</c:v>
                </c:pt>
                <c:pt idx="1294">
                  <c:v>310.29899999999998</c:v>
                </c:pt>
                <c:pt idx="1295">
                  <c:v>326.41660000000002</c:v>
                </c:pt>
                <c:pt idx="1296">
                  <c:v>359.76600000000002</c:v>
                </c:pt>
                <c:pt idx="1297">
                  <c:v>306.90980000000002</c:v>
                </c:pt>
                <c:pt idx="1298">
                  <c:v>302.02539999999999</c:v>
                </c:pt>
                <c:pt idx="1299">
                  <c:v>309.76650000000001</c:v>
                </c:pt>
                <c:pt idx="1300">
                  <c:v>314.73719999999997</c:v>
                </c:pt>
                <c:pt idx="1301">
                  <c:v>302.04790000000003</c:v>
                </c:pt>
                <c:pt idx="1302">
                  <c:v>306.40780000000001</c:v>
                </c:pt>
                <c:pt idx="1303">
                  <c:v>299.99540000000002</c:v>
                </c:pt>
                <c:pt idx="1304">
                  <c:v>301.56400000000002</c:v>
                </c:pt>
                <c:pt idx="1305">
                  <c:v>289.5093</c:v>
                </c:pt>
                <c:pt idx="1306">
                  <c:v>332.3229</c:v>
                </c:pt>
                <c:pt idx="1307">
                  <c:v>278.52319999999997</c:v>
                </c:pt>
                <c:pt idx="1308">
                  <c:v>299.91730000000001</c:v>
                </c:pt>
                <c:pt idx="1309">
                  <c:v>279.4366</c:v>
                </c:pt>
                <c:pt idx="1310">
                  <c:v>291.65440000000001</c:v>
                </c:pt>
                <c:pt idx="1311">
                  <c:v>307.24079999999998</c:v>
                </c:pt>
                <c:pt idx="1312">
                  <c:v>289.9042</c:v>
                </c:pt>
                <c:pt idx="1313">
                  <c:v>288.41590000000002</c:v>
                </c:pt>
                <c:pt idx="1314">
                  <c:v>304.86200000000002</c:v>
                </c:pt>
                <c:pt idx="1315">
                  <c:v>301.77409999999998</c:v>
                </c:pt>
                <c:pt idx="1316">
                  <c:v>283.43279999999999</c:v>
                </c:pt>
                <c:pt idx="1317">
                  <c:v>277.77269999999999</c:v>
                </c:pt>
                <c:pt idx="1318">
                  <c:v>275.74149999999997</c:v>
                </c:pt>
                <c:pt idx="1319">
                  <c:v>287.77109999999999</c:v>
                </c:pt>
                <c:pt idx="1320">
                  <c:v>275.31169999999997</c:v>
                </c:pt>
                <c:pt idx="1321">
                  <c:v>262.18790000000001</c:v>
                </c:pt>
                <c:pt idx="1322">
                  <c:v>277.50700000000001</c:v>
                </c:pt>
                <c:pt idx="1323">
                  <c:v>275.07940000000002</c:v>
                </c:pt>
                <c:pt idx="1324">
                  <c:v>279.96370000000002</c:v>
                </c:pt>
                <c:pt idx="1325">
                  <c:v>284.47789999999998</c:v>
                </c:pt>
                <c:pt idx="1326">
                  <c:v>278.32119999999998</c:v>
                </c:pt>
                <c:pt idx="1327">
                  <c:v>266.85610000000003</c:v>
                </c:pt>
                <c:pt idx="1328">
                  <c:v>275.1925</c:v>
                </c:pt>
                <c:pt idx="1329">
                  <c:v>275.16219999999998</c:v>
                </c:pt>
                <c:pt idx="1330">
                  <c:v>280.90649999999999</c:v>
                </c:pt>
                <c:pt idx="1331">
                  <c:v>269.03160000000003</c:v>
                </c:pt>
                <c:pt idx="1332">
                  <c:v>274.41309999999999</c:v>
                </c:pt>
                <c:pt idx="1333">
                  <c:v>260.88760000000002</c:v>
                </c:pt>
                <c:pt idx="1334">
                  <c:v>276.86239999999998</c:v>
                </c:pt>
                <c:pt idx="1335">
                  <c:v>266.27159999999998</c:v>
                </c:pt>
                <c:pt idx="1336">
                  <c:v>240.58949999999999</c:v>
                </c:pt>
                <c:pt idx="1337">
                  <c:v>264.10230000000001</c:v>
                </c:pt>
                <c:pt idx="1338">
                  <c:v>228.8518</c:v>
                </c:pt>
                <c:pt idx="1339">
                  <c:v>265.23090000000002</c:v>
                </c:pt>
                <c:pt idx="1340">
                  <c:v>229.7218</c:v>
                </c:pt>
                <c:pt idx="1341">
                  <c:v>260.02620000000002</c:v>
                </c:pt>
                <c:pt idx="1342">
                  <c:v>273.70260000000002</c:v>
                </c:pt>
                <c:pt idx="1343">
                  <c:v>234.88</c:v>
                </c:pt>
                <c:pt idx="1344">
                  <c:v>236.72149999999999</c:v>
                </c:pt>
                <c:pt idx="1345">
                  <c:v>273.3107</c:v>
                </c:pt>
                <c:pt idx="1346">
                  <c:v>221.2611</c:v>
                </c:pt>
                <c:pt idx="1347">
                  <c:v>260.52289999999999</c:v>
                </c:pt>
                <c:pt idx="1348">
                  <c:v>252.0668</c:v>
                </c:pt>
                <c:pt idx="1349">
                  <c:v>222.09200000000001</c:v>
                </c:pt>
                <c:pt idx="1350">
                  <c:v>244.51679999999999</c:v>
                </c:pt>
                <c:pt idx="1351">
                  <c:v>248.17519999999999</c:v>
                </c:pt>
                <c:pt idx="1352">
                  <c:v>237.29910000000001</c:v>
                </c:pt>
                <c:pt idx="1353">
                  <c:v>233.99770000000001</c:v>
                </c:pt>
                <c:pt idx="1354">
                  <c:v>245.1942</c:v>
                </c:pt>
                <c:pt idx="1355">
                  <c:v>270.2971</c:v>
                </c:pt>
                <c:pt idx="1356">
                  <c:v>246.66739999999999</c:v>
                </c:pt>
                <c:pt idx="1357">
                  <c:v>234.04089999999999</c:v>
                </c:pt>
                <c:pt idx="1358">
                  <c:v>240.6413</c:v>
                </c:pt>
                <c:pt idx="1359">
                  <c:v>235.98779999999999</c:v>
                </c:pt>
                <c:pt idx="1360">
                  <c:v>237.16890000000001</c:v>
                </c:pt>
                <c:pt idx="1361">
                  <c:v>244.71010000000001</c:v>
                </c:pt>
                <c:pt idx="1362">
                  <c:v>243.9084</c:v>
                </c:pt>
                <c:pt idx="1363">
                  <c:v>229.68780000000001</c:v>
                </c:pt>
                <c:pt idx="1364">
                  <c:v>230.1816</c:v>
                </c:pt>
                <c:pt idx="1365">
                  <c:v>237.76089999999999</c:v>
                </c:pt>
                <c:pt idx="1366">
                  <c:v>217.3272</c:v>
                </c:pt>
                <c:pt idx="1367">
                  <c:v>220.35849999999999</c:v>
                </c:pt>
                <c:pt idx="1368">
                  <c:v>244.2277</c:v>
                </c:pt>
                <c:pt idx="1369">
                  <c:v>228.762</c:v>
                </c:pt>
                <c:pt idx="1370">
                  <c:v>216.39930000000001</c:v>
                </c:pt>
                <c:pt idx="1371">
                  <c:v>212.5206</c:v>
                </c:pt>
                <c:pt idx="1372">
                  <c:v>221.3099</c:v>
                </c:pt>
                <c:pt idx="1373">
                  <c:v>216.9485</c:v>
                </c:pt>
                <c:pt idx="1374">
                  <c:v>235.9838</c:v>
                </c:pt>
                <c:pt idx="1375">
                  <c:v>244.06819999999999</c:v>
                </c:pt>
                <c:pt idx="1376">
                  <c:v>219.39500000000001</c:v>
                </c:pt>
                <c:pt idx="1377">
                  <c:v>240.8545</c:v>
                </c:pt>
                <c:pt idx="1378">
                  <c:v>250.50479999999999</c:v>
                </c:pt>
                <c:pt idx="1379">
                  <c:v>224.3843</c:v>
                </c:pt>
                <c:pt idx="1380">
                  <c:v>227.39279999999999</c:v>
                </c:pt>
                <c:pt idx="1381">
                  <c:v>229.25810000000001</c:v>
                </c:pt>
                <c:pt idx="1382">
                  <c:v>208.15549999999999</c:v>
                </c:pt>
                <c:pt idx="1383">
                  <c:v>211.5856</c:v>
                </c:pt>
                <c:pt idx="1384">
                  <c:v>230.9727</c:v>
                </c:pt>
                <c:pt idx="1385">
                  <c:v>227.0651</c:v>
                </c:pt>
                <c:pt idx="1386">
                  <c:v>219.3176</c:v>
                </c:pt>
                <c:pt idx="1387">
                  <c:v>213.37649999999999</c:v>
                </c:pt>
                <c:pt idx="1388">
                  <c:v>214.8254</c:v>
                </c:pt>
                <c:pt idx="1389">
                  <c:v>221.23230000000001</c:v>
                </c:pt>
                <c:pt idx="1390">
                  <c:v>231.56209999999999</c:v>
                </c:pt>
                <c:pt idx="1391">
                  <c:v>227.93090000000001</c:v>
                </c:pt>
                <c:pt idx="1392">
                  <c:v>226.1764</c:v>
                </c:pt>
                <c:pt idx="1393">
                  <c:v>218.81379999999999</c:v>
                </c:pt>
                <c:pt idx="1394">
                  <c:v>218.548</c:v>
                </c:pt>
                <c:pt idx="1395">
                  <c:v>200.95060000000001</c:v>
                </c:pt>
                <c:pt idx="1396">
                  <c:v>202.28649999999999</c:v>
                </c:pt>
                <c:pt idx="1397">
                  <c:v>228.9922</c:v>
                </c:pt>
                <c:pt idx="1398">
                  <c:v>204.8683</c:v>
                </c:pt>
                <c:pt idx="1399">
                  <c:v>204.18539999999999</c:v>
                </c:pt>
                <c:pt idx="1400">
                  <c:v>214.5436</c:v>
                </c:pt>
                <c:pt idx="1401">
                  <c:v>195.75899999999999</c:v>
                </c:pt>
                <c:pt idx="1402">
                  <c:v>216.0478</c:v>
                </c:pt>
                <c:pt idx="1403">
                  <c:v>226.52260000000001</c:v>
                </c:pt>
                <c:pt idx="1404">
                  <c:v>222.98099999999999</c:v>
                </c:pt>
                <c:pt idx="1405">
                  <c:v>207.1661</c:v>
                </c:pt>
                <c:pt idx="1406">
                  <c:v>195.96080000000001</c:v>
                </c:pt>
                <c:pt idx="1407">
                  <c:v>216.33600000000001</c:v>
                </c:pt>
                <c:pt idx="1408">
                  <c:v>220.96950000000001</c:v>
                </c:pt>
                <c:pt idx="1409">
                  <c:v>203.1634</c:v>
                </c:pt>
                <c:pt idx="1410">
                  <c:v>201.6978</c:v>
                </c:pt>
                <c:pt idx="1411">
                  <c:v>206.88390000000001</c:v>
                </c:pt>
                <c:pt idx="1412">
                  <c:v>203.81899999999999</c:v>
                </c:pt>
                <c:pt idx="1413">
                  <c:v>227.08160000000001</c:v>
                </c:pt>
                <c:pt idx="1414">
                  <c:v>239.928</c:v>
                </c:pt>
                <c:pt idx="1415">
                  <c:v>215.94319999999999</c:v>
                </c:pt>
                <c:pt idx="1416">
                  <c:v>208.12989999999999</c:v>
                </c:pt>
                <c:pt idx="1417">
                  <c:v>212.5377</c:v>
                </c:pt>
                <c:pt idx="1418">
                  <c:v>207.136</c:v>
                </c:pt>
                <c:pt idx="1419">
                  <c:v>201.2371</c:v>
                </c:pt>
                <c:pt idx="1420">
                  <c:v>194.8723</c:v>
                </c:pt>
                <c:pt idx="1421">
                  <c:v>213.16739999999999</c:v>
                </c:pt>
                <c:pt idx="1422">
                  <c:v>191.2389</c:v>
                </c:pt>
                <c:pt idx="1423">
                  <c:v>225.32259999999999</c:v>
                </c:pt>
                <c:pt idx="1424">
                  <c:v>210.10059999999999</c:v>
                </c:pt>
                <c:pt idx="1425">
                  <c:v>200.58240000000001</c:v>
                </c:pt>
                <c:pt idx="1426">
                  <c:v>209.85669999999999</c:v>
                </c:pt>
                <c:pt idx="1427">
                  <c:v>206.09549999999999</c:v>
                </c:pt>
                <c:pt idx="1428">
                  <c:v>213.91050000000001</c:v>
                </c:pt>
                <c:pt idx="1429">
                  <c:v>180.2064</c:v>
                </c:pt>
                <c:pt idx="1430">
                  <c:v>209.17140000000001</c:v>
                </c:pt>
                <c:pt idx="1431">
                  <c:v>210.99789999999999</c:v>
                </c:pt>
                <c:pt idx="1432">
                  <c:v>207.41130000000001</c:v>
                </c:pt>
                <c:pt idx="1433">
                  <c:v>180.792</c:v>
                </c:pt>
                <c:pt idx="1434">
                  <c:v>199.95920000000001</c:v>
                </c:pt>
                <c:pt idx="1435">
                  <c:v>197.37970000000001</c:v>
                </c:pt>
                <c:pt idx="1436">
                  <c:v>204.84370000000001</c:v>
                </c:pt>
                <c:pt idx="1437">
                  <c:v>201.5308</c:v>
                </c:pt>
                <c:pt idx="1438">
                  <c:v>209.11250000000001</c:v>
                </c:pt>
                <c:pt idx="1439">
                  <c:v>188.48220000000001</c:v>
                </c:pt>
                <c:pt idx="1440">
                  <c:v>202.77379999999999</c:v>
                </c:pt>
                <c:pt idx="1441">
                  <c:v>203.7346</c:v>
                </c:pt>
                <c:pt idx="1442">
                  <c:v>196.0051</c:v>
                </c:pt>
                <c:pt idx="1443">
                  <c:v>206.2029</c:v>
                </c:pt>
                <c:pt idx="1444">
                  <c:v>219.1902</c:v>
                </c:pt>
                <c:pt idx="1445">
                  <c:v>206.90299999999999</c:v>
                </c:pt>
                <c:pt idx="1446">
                  <c:v>214.90629999999999</c:v>
                </c:pt>
                <c:pt idx="1447">
                  <c:v>211.42080000000001</c:v>
                </c:pt>
                <c:pt idx="1448">
                  <c:v>200.15899999999999</c:v>
                </c:pt>
                <c:pt idx="1449">
                  <c:v>186.37620000000001</c:v>
                </c:pt>
                <c:pt idx="1450">
                  <c:v>174.804</c:v>
                </c:pt>
                <c:pt idx="1451">
                  <c:v>184.11510000000001</c:v>
                </c:pt>
                <c:pt idx="1452">
                  <c:v>188.99809999999999</c:v>
                </c:pt>
                <c:pt idx="1453">
                  <c:v>181.18559999999999</c:v>
                </c:pt>
                <c:pt idx="1454">
                  <c:v>187.46090000000001</c:v>
                </c:pt>
                <c:pt idx="1455">
                  <c:v>206.23949999999999</c:v>
                </c:pt>
                <c:pt idx="1456">
                  <c:v>192.36529999999999</c:v>
                </c:pt>
                <c:pt idx="1457">
                  <c:v>195.6354</c:v>
                </c:pt>
                <c:pt idx="1458">
                  <c:v>197.88470000000001</c:v>
                </c:pt>
                <c:pt idx="1459">
                  <c:v>202.72219999999999</c:v>
                </c:pt>
                <c:pt idx="1460">
                  <c:v>203.26689999999999</c:v>
                </c:pt>
                <c:pt idx="1461">
                  <c:v>184.8075</c:v>
                </c:pt>
                <c:pt idx="1462">
                  <c:v>191.8466</c:v>
                </c:pt>
                <c:pt idx="1463">
                  <c:v>190.6756</c:v>
                </c:pt>
                <c:pt idx="1464">
                  <c:v>172.72499999999999</c:v>
                </c:pt>
                <c:pt idx="1465">
                  <c:v>183.33670000000001</c:v>
                </c:pt>
                <c:pt idx="1466">
                  <c:v>191.44450000000001</c:v>
                </c:pt>
                <c:pt idx="1467">
                  <c:v>186.29740000000001</c:v>
                </c:pt>
                <c:pt idx="1468">
                  <c:v>179.57839999999999</c:v>
                </c:pt>
                <c:pt idx="1469">
                  <c:v>187.66739999999999</c:v>
                </c:pt>
                <c:pt idx="1470">
                  <c:v>180.2714</c:v>
                </c:pt>
                <c:pt idx="1471">
                  <c:v>194.9247</c:v>
                </c:pt>
                <c:pt idx="1472">
                  <c:v>191.11019999999999</c:v>
                </c:pt>
                <c:pt idx="1473">
                  <c:v>175.81659999999999</c:v>
                </c:pt>
                <c:pt idx="1474">
                  <c:v>210.1756</c:v>
                </c:pt>
                <c:pt idx="1475">
                  <c:v>190.4331</c:v>
                </c:pt>
                <c:pt idx="1476">
                  <c:v>202.06960000000001</c:v>
                </c:pt>
                <c:pt idx="1477">
                  <c:v>177.45150000000001</c:v>
                </c:pt>
                <c:pt idx="1478">
                  <c:v>187.16290000000001</c:v>
                </c:pt>
                <c:pt idx="1479">
                  <c:v>188.37790000000001</c:v>
                </c:pt>
                <c:pt idx="1480">
                  <c:v>191.14599999999999</c:v>
                </c:pt>
                <c:pt idx="1481">
                  <c:v>183.62970000000001</c:v>
                </c:pt>
                <c:pt idx="1482">
                  <c:v>195.816</c:v>
                </c:pt>
                <c:pt idx="1483">
                  <c:v>189.5138</c:v>
                </c:pt>
                <c:pt idx="1484">
                  <c:v>196.11240000000001</c:v>
                </c:pt>
                <c:pt idx="1485">
                  <c:v>182.19569999999999</c:v>
                </c:pt>
                <c:pt idx="1486">
                  <c:v>165.86609999999999</c:v>
                </c:pt>
                <c:pt idx="1487">
                  <c:v>180.13079999999999</c:v>
                </c:pt>
                <c:pt idx="1488">
                  <c:v>194.00880000000001</c:v>
                </c:pt>
                <c:pt idx="1489">
                  <c:v>205.2621</c:v>
                </c:pt>
                <c:pt idx="1490">
                  <c:v>189.20689999999999</c:v>
                </c:pt>
                <c:pt idx="1491">
                  <c:v>181.1206</c:v>
                </c:pt>
                <c:pt idx="1492">
                  <c:v>183.37299999999999</c:v>
                </c:pt>
                <c:pt idx="1493">
                  <c:v>191.10659999999999</c:v>
                </c:pt>
                <c:pt idx="1494">
                  <c:v>192.56020000000001</c:v>
                </c:pt>
                <c:pt idx="1495">
                  <c:v>182.28120000000001</c:v>
                </c:pt>
                <c:pt idx="1496">
                  <c:v>186.49539999999999</c:v>
                </c:pt>
                <c:pt idx="1497">
                  <c:v>183.3922</c:v>
                </c:pt>
                <c:pt idx="1498">
                  <c:v>179.9187</c:v>
                </c:pt>
                <c:pt idx="1499">
                  <c:v>178.56209999999999</c:v>
                </c:pt>
                <c:pt idx="1500">
                  <c:v>179.2895</c:v>
                </c:pt>
                <c:pt idx="1501">
                  <c:v>165.0318</c:v>
                </c:pt>
                <c:pt idx="1502">
                  <c:v>185.12620000000001</c:v>
                </c:pt>
                <c:pt idx="1503">
                  <c:v>196.91139999999999</c:v>
                </c:pt>
                <c:pt idx="1504">
                  <c:v>182.9076</c:v>
                </c:pt>
                <c:pt idx="1505">
                  <c:v>177.4624</c:v>
                </c:pt>
                <c:pt idx="1506">
                  <c:v>179.2775</c:v>
                </c:pt>
                <c:pt idx="1507">
                  <c:v>163.97579999999999</c:v>
                </c:pt>
                <c:pt idx="1508">
                  <c:v>170.39609999999999</c:v>
                </c:pt>
                <c:pt idx="1509">
                  <c:v>179.23150000000001</c:v>
                </c:pt>
                <c:pt idx="1510">
                  <c:v>180.9982</c:v>
                </c:pt>
                <c:pt idx="1511">
                  <c:v>180.1534</c:v>
                </c:pt>
                <c:pt idx="1512">
                  <c:v>169.70740000000001</c:v>
                </c:pt>
                <c:pt idx="1513">
                  <c:v>183.7567</c:v>
                </c:pt>
                <c:pt idx="1514">
                  <c:v>173.99209999999999</c:v>
                </c:pt>
                <c:pt idx="1515">
                  <c:v>168.13079999999999</c:v>
                </c:pt>
                <c:pt idx="1516">
                  <c:v>186.13910000000001</c:v>
                </c:pt>
                <c:pt idx="1517">
                  <c:v>186.06649999999999</c:v>
                </c:pt>
                <c:pt idx="1518">
                  <c:v>172.37029999999999</c:v>
                </c:pt>
                <c:pt idx="1519">
                  <c:v>168.34209999999999</c:v>
                </c:pt>
                <c:pt idx="1520">
                  <c:v>163.7174</c:v>
                </c:pt>
                <c:pt idx="1521">
                  <c:v>188.17830000000001</c:v>
                </c:pt>
                <c:pt idx="1522">
                  <c:v>174.22540000000001</c:v>
                </c:pt>
                <c:pt idx="1523">
                  <c:v>170.79140000000001</c:v>
                </c:pt>
                <c:pt idx="1524">
                  <c:v>181.0077</c:v>
                </c:pt>
                <c:pt idx="1525">
                  <c:v>187.73230000000001</c:v>
                </c:pt>
                <c:pt idx="1526">
                  <c:v>168.7346</c:v>
                </c:pt>
                <c:pt idx="1527">
                  <c:v>163.1001</c:v>
                </c:pt>
                <c:pt idx="1528">
                  <c:v>182.2893</c:v>
                </c:pt>
                <c:pt idx="1529">
                  <c:v>179.22040000000001</c:v>
                </c:pt>
                <c:pt idx="1530">
                  <c:v>178.679</c:v>
                </c:pt>
                <c:pt idx="1531">
                  <c:v>174.0934</c:v>
                </c:pt>
                <c:pt idx="1532">
                  <c:v>169.58330000000001</c:v>
                </c:pt>
                <c:pt idx="1533">
                  <c:v>156.51490000000001</c:v>
                </c:pt>
                <c:pt idx="1534">
                  <c:v>158.92689999999999</c:v>
                </c:pt>
                <c:pt idx="1535">
                  <c:v>166.905</c:v>
                </c:pt>
                <c:pt idx="1536">
                  <c:v>164.49080000000001</c:v>
                </c:pt>
                <c:pt idx="1537">
                  <c:v>170.16069999999999</c:v>
                </c:pt>
                <c:pt idx="1538">
                  <c:v>167.52090000000001</c:v>
                </c:pt>
                <c:pt idx="1539">
                  <c:v>151.10239999999999</c:v>
                </c:pt>
                <c:pt idx="1540">
                  <c:v>149.00020000000001</c:v>
                </c:pt>
                <c:pt idx="1541">
                  <c:v>166.66900000000001</c:v>
                </c:pt>
                <c:pt idx="1542">
                  <c:v>179.58279999999999</c:v>
                </c:pt>
                <c:pt idx="1543">
                  <c:v>180.30549999999999</c:v>
                </c:pt>
                <c:pt idx="1544">
                  <c:v>179.92330000000001</c:v>
                </c:pt>
                <c:pt idx="1545">
                  <c:v>162.29150000000001</c:v>
                </c:pt>
                <c:pt idx="1546">
                  <c:v>160.8733</c:v>
                </c:pt>
                <c:pt idx="1547">
                  <c:v>169.9512</c:v>
                </c:pt>
                <c:pt idx="1548">
                  <c:v>170.84729999999999</c:v>
                </c:pt>
                <c:pt idx="1549">
                  <c:v>165.11</c:v>
                </c:pt>
                <c:pt idx="1550">
                  <c:v>172.3099</c:v>
                </c:pt>
                <c:pt idx="1551">
                  <c:v>167.6412</c:v>
                </c:pt>
                <c:pt idx="1552">
                  <c:v>188.14</c:v>
                </c:pt>
                <c:pt idx="1553">
                  <c:v>179.81010000000001</c:v>
                </c:pt>
                <c:pt idx="1554">
                  <c:v>160.30369999999999</c:v>
                </c:pt>
                <c:pt idx="1555">
                  <c:v>163.41309999999999</c:v>
                </c:pt>
                <c:pt idx="1556">
                  <c:v>153.57</c:v>
                </c:pt>
                <c:pt idx="1557">
                  <c:v>171.95660000000001</c:v>
                </c:pt>
                <c:pt idx="1558">
                  <c:v>166.09530000000001</c:v>
                </c:pt>
                <c:pt idx="1559">
                  <c:v>148.73310000000001</c:v>
                </c:pt>
                <c:pt idx="1560">
                  <c:v>185.5093</c:v>
                </c:pt>
                <c:pt idx="1561">
                  <c:v>165.13210000000001</c:v>
                </c:pt>
                <c:pt idx="1562">
                  <c:v>158.54079999999999</c:v>
                </c:pt>
                <c:pt idx="1563">
                  <c:v>166.6823</c:v>
                </c:pt>
                <c:pt idx="1564">
                  <c:v>147.71199999999999</c:v>
                </c:pt>
                <c:pt idx="1565">
                  <c:v>170.30690000000001</c:v>
                </c:pt>
                <c:pt idx="1566">
                  <c:v>155.22399999999999</c:v>
                </c:pt>
                <c:pt idx="1567">
                  <c:v>142.2397</c:v>
                </c:pt>
                <c:pt idx="1568">
                  <c:v>157.31200000000001</c:v>
                </c:pt>
                <c:pt idx="1569">
                  <c:v>155.7021</c:v>
                </c:pt>
                <c:pt idx="1570">
                  <c:v>140.9879</c:v>
                </c:pt>
                <c:pt idx="1571">
                  <c:v>150.34950000000001</c:v>
                </c:pt>
                <c:pt idx="1572">
                  <c:v>158.97919999999999</c:v>
                </c:pt>
                <c:pt idx="1573">
                  <c:v>151.0787</c:v>
                </c:pt>
                <c:pt idx="1574">
                  <c:v>156.4365</c:v>
                </c:pt>
                <c:pt idx="1575">
                  <c:v>155.31710000000001</c:v>
                </c:pt>
                <c:pt idx="1576">
                  <c:v>154.54040000000001</c:v>
                </c:pt>
                <c:pt idx="1577">
                  <c:v>158.54300000000001</c:v>
                </c:pt>
                <c:pt idx="1578">
                  <c:v>159.02799999999999</c:v>
                </c:pt>
                <c:pt idx="1579">
                  <c:v>151.02170000000001</c:v>
                </c:pt>
                <c:pt idx="1580">
                  <c:v>148.70359999999999</c:v>
                </c:pt>
                <c:pt idx="1581">
                  <c:v>154.99850000000001</c:v>
                </c:pt>
                <c:pt idx="1582">
                  <c:v>150.70679999999999</c:v>
                </c:pt>
                <c:pt idx="1583">
                  <c:v>153.9315</c:v>
                </c:pt>
                <c:pt idx="1584">
                  <c:v>160.4888</c:v>
                </c:pt>
                <c:pt idx="1585">
                  <c:v>152.8768</c:v>
                </c:pt>
                <c:pt idx="1586">
                  <c:v>152.27520000000001</c:v>
                </c:pt>
                <c:pt idx="1587">
                  <c:v>140.99860000000001</c:v>
                </c:pt>
                <c:pt idx="1588">
                  <c:v>144.19309999999999</c:v>
                </c:pt>
                <c:pt idx="1589">
                  <c:v>154.6713</c:v>
                </c:pt>
                <c:pt idx="1590">
                  <c:v>161.02180000000001</c:v>
                </c:pt>
                <c:pt idx="1591">
                  <c:v>152.91480000000001</c:v>
                </c:pt>
                <c:pt idx="1592">
                  <c:v>137.37350000000001</c:v>
                </c:pt>
                <c:pt idx="1593">
                  <c:v>149.2706</c:v>
                </c:pt>
                <c:pt idx="1594">
                  <c:v>159.24019999999999</c:v>
                </c:pt>
                <c:pt idx="1595">
                  <c:v>154.8699</c:v>
                </c:pt>
                <c:pt idx="1596">
                  <c:v>154.10390000000001</c:v>
                </c:pt>
                <c:pt idx="1597">
                  <c:v>154.2028</c:v>
                </c:pt>
                <c:pt idx="1598">
                  <c:v>144.524</c:v>
                </c:pt>
                <c:pt idx="1599">
                  <c:v>137.39680000000001</c:v>
                </c:pt>
                <c:pt idx="1600">
                  <c:v>147.72399999999999</c:v>
                </c:pt>
                <c:pt idx="1601">
                  <c:v>127.20950000000001</c:v>
                </c:pt>
                <c:pt idx="1602">
                  <c:v>137.63390000000001</c:v>
                </c:pt>
                <c:pt idx="1603">
                  <c:v>143.66079999999999</c:v>
                </c:pt>
                <c:pt idx="1604">
                  <c:v>133.87219999999999</c:v>
                </c:pt>
                <c:pt idx="1605">
                  <c:v>161.71709999999999</c:v>
                </c:pt>
                <c:pt idx="1606">
                  <c:v>154.50649999999999</c:v>
                </c:pt>
                <c:pt idx="1607">
                  <c:v>181.08789999999999</c:v>
                </c:pt>
                <c:pt idx="1608">
                  <c:v>150.3912</c:v>
                </c:pt>
                <c:pt idx="1609">
                  <c:v>163.9271</c:v>
                </c:pt>
                <c:pt idx="1610">
                  <c:v>151.79839999999999</c:v>
                </c:pt>
                <c:pt idx="1611">
                  <c:v>153.06809999999999</c:v>
                </c:pt>
                <c:pt idx="1612">
                  <c:v>149.114</c:v>
                </c:pt>
                <c:pt idx="1613">
                  <c:v>149.84829999999999</c:v>
                </c:pt>
                <c:pt idx="1614">
                  <c:v>130.3193</c:v>
                </c:pt>
                <c:pt idx="1615">
                  <c:v>151.64320000000001</c:v>
                </c:pt>
                <c:pt idx="1616">
                  <c:v>159.9247</c:v>
                </c:pt>
                <c:pt idx="1617">
                  <c:v>149.82640000000001</c:v>
                </c:pt>
                <c:pt idx="1618">
                  <c:v>150.17750000000001</c:v>
                </c:pt>
                <c:pt idx="1619">
                  <c:v>153.57230000000001</c:v>
                </c:pt>
                <c:pt idx="1620">
                  <c:v>153.99850000000001</c:v>
                </c:pt>
                <c:pt idx="1621">
                  <c:v>150.30520000000001</c:v>
                </c:pt>
                <c:pt idx="1622">
                  <c:v>161.6285</c:v>
                </c:pt>
                <c:pt idx="1623">
                  <c:v>160.11359999999999</c:v>
                </c:pt>
                <c:pt idx="1624">
                  <c:v>154.91249999999999</c:v>
                </c:pt>
                <c:pt idx="1625">
                  <c:v>154.63999999999999</c:v>
                </c:pt>
                <c:pt idx="1626">
                  <c:v>146.71</c:v>
                </c:pt>
                <c:pt idx="1627">
                  <c:v>161.22069999999999</c:v>
                </c:pt>
                <c:pt idx="1628">
                  <c:v>150.8554</c:v>
                </c:pt>
                <c:pt idx="1629">
                  <c:v>135.34129999999999</c:v>
                </c:pt>
                <c:pt idx="1630">
                  <c:v>139.5128</c:v>
                </c:pt>
                <c:pt idx="1631">
                  <c:v>146.1095</c:v>
                </c:pt>
                <c:pt idx="1632">
                  <c:v>151.37530000000001</c:v>
                </c:pt>
                <c:pt idx="1633">
                  <c:v>168.4974</c:v>
                </c:pt>
                <c:pt idx="1634">
                  <c:v>164.40280000000001</c:v>
                </c:pt>
                <c:pt idx="1635">
                  <c:v>173.37880000000001</c:v>
                </c:pt>
                <c:pt idx="1636">
                  <c:v>164.98820000000001</c:v>
                </c:pt>
                <c:pt idx="1637">
                  <c:v>169.8964</c:v>
                </c:pt>
                <c:pt idx="1638">
                  <c:v>149.4796</c:v>
                </c:pt>
                <c:pt idx="1639">
                  <c:v>157.88329999999999</c:v>
                </c:pt>
                <c:pt idx="1640">
                  <c:v>151.29650000000001</c:v>
                </c:pt>
                <c:pt idx="1641">
                  <c:v>174.672</c:v>
                </c:pt>
                <c:pt idx="1642">
                  <c:v>170.3775</c:v>
                </c:pt>
                <c:pt idx="1643">
                  <c:v>178.18100000000001</c:v>
                </c:pt>
                <c:pt idx="1644">
                  <c:v>136.17500000000001</c:v>
                </c:pt>
                <c:pt idx="1645">
                  <c:v>168.09979999999999</c:v>
                </c:pt>
                <c:pt idx="1646">
                  <c:v>169.94800000000001</c:v>
                </c:pt>
                <c:pt idx="1647">
                  <c:v>176.48390000000001</c:v>
                </c:pt>
                <c:pt idx="1648">
                  <c:v>180.61179999999999</c:v>
                </c:pt>
                <c:pt idx="1649">
                  <c:v>176.59690000000001</c:v>
                </c:pt>
                <c:pt idx="1650">
                  <c:v>147.71299999999999</c:v>
                </c:pt>
                <c:pt idx="1651">
                  <c:v>183.03059999999999</c:v>
                </c:pt>
                <c:pt idx="1652">
                  <c:v>181.26759999999999</c:v>
                </c:pt>
                <c:pt idx="1653">
                  <c:v>185.30019999999999</c:v>
                </c:pt>
                <c:pt idx="1654">
                  <c:v>164.82409999999999</c:v>
                </c:pt>
                <c:pt idx="1655">
                  <c:v>151.3527</c:v>
                </c:pt>
                <c:pt idx="1656">
                  <c:v>166.9624</c:v>
                </c:pt>
                <c:pt idx="1657">
                  <c:v>162.87139999999999</c:v>
                </c:pt>
                <c:pt idx="1658">
                  <c:v>155.98150000000001</c:v>
                </c:pt>
                <c:pt idx="1659">
                  <c:v>179.6671</c:v>
                </c:pt>
                <c:pt idx="1660">
                  <c:v>182.9813</c:v>
                </c:pt>
                <c:pt idx="1661">
                  <c:v>187.24789999999999</c:v>
                </c:pt>
                <c:pt idx="1662">
                  <c:v>180.083</c:v>
                </c:pt>
                <c:pt idx="1663">
                  <c:v>181.1317</c:v>
                </c:pt>
                <c:pt idx="1664">
                  <c:v>176.12610000000001</c:v>
                </c:pt>
                <c:pt idx="1665">
                  <c:v>163.9984</c:v>
                </c:pt>
                <c:pt idx="1666">
                  <c:v>176.18049999999999</c:v>
                </c:pt>
                <c:pt idx="1667">
                  <c:v>183.4282</c:v>
                </c:pt>
                <c:pt idx="1668">
                  <c:v>172.58789999999999</c:v>
                </c:pt>
                <c:pt idx="1669">
                  <c:v>179.95339999999999</c:v>
                </c:pt>
                <c:pt idx="1670">
                  <c:v>181.81209999999999</c:v>
                </c:pt>
                <c:pt idx="1671">
                  <c:v>165.54650000000001</c:v>
                </c:pt>
                <c:pt idx="1672">
                  <c:v>173.37620000000001</c:v>
                </c:pt>
                <c:pt idx="1673">
                  <c:v>167.83179999999999</c:v>
                </c:pt>
                <c:pt idx="1674">
                  <c:v>179.91489999999999</c:v>
                </c:pt>
                <c:pt idx="1675">
                  <c:v>170.8083</c:v>
                </c:pt>
                <c:pt idx="1676">
                  <c:v>164.8663</c:v>
                </c:pt>
                <c:pt idx="1677">
                  <c:v>174.56970000000001</c:v>
                </c:pt>
                <c:pt idx="1678">
                  <c:v>157.8989</c:v>
                </c:pt>
                <c:pt idx="1679">
                  <c:v>157.47149999999999</c:v>
                </c:pt>
                <c:pt idx="1680">
                  <c:v>185.57830000000001</c:v>
                </c:pt>
                <c:pt idx="1681">
                  <c:v>165.2475</c:v>
                </c:pt>
                <c:pt idx="1682">
                  <c:v>175.35740000000001</c:v>
                </c:pt>
                <c:pt idx="1683">
                  <c:v>150.7338</c:v>
                </c:pt>
                <c:pt idx="1684">
                  <c:v>175.85919999999999</c:v>
                </c:pt>
                <c:pt idx="1685">
                  <c:v>161.04650000000001</c:v>
                </c:pt>
                <c:pt idx="1686">
                  <c:v>162.12309999999999</c:v>
                </c:pt>
                <c:pt idx="1687">
                  <c:v>167.0309</c:v>
                </c:pt>
                <c:pt idx="1688">
                  <c:v>184.6148</c:v>
                </c:pt>
                <c:pt idx="1689">
                  <c:v>196.465</c:v>
                </c:pt>
                <c:pt idx="1690">
                  <c:v>182.07900000000001</c:v>
                </c:pt>
                <c:pt idx="1691">
                  <c:v>155.53739999999999</c:v>
                </c:pt>
                <c:pt idx="1692">
                  <c:v>161.8604</c:v>
                </c:pt>
                <c:pt idx="1693">
                  <c:v>164.72450000000001</c:v>
                </c:pt>
                <c:pt idx="1694">
                  <c:v>158.3081</c:v>
                </c:pt>
                <c:pt idx="1695">
                  <c:v>169.2533</c:v>
                </c:pt>
                <c:pt idx="1696">
                  <c:v>168.8228</c:v>
                </c:pt>
                <c:pt idx="1697">
                  <c:v>167.9983</c:v>
                </c:pt>
                <c:pt idx="1698">
                  <c:v>162.01740000000001</c:v>
                </c:pt>
                <c:pt idx="1699">
                  <c:v>149.1311</c:v>
                </c:pt>
                <c:pt idx="1700">
                  <c:v>154.11619999999999</c:v>
                </c:pt>
                <c:pt idx="1701">
                  <c:v>166.81549999999999</c:v>
                </c:pt>
                <c:pt idx="1702">
                  <c:v>159.86150000000001</c:v>
                </c:pt>
                <c:pt idx="1703">
                  <c:v>150.20660000000001</c:v>
                </c:pt>
                <c:pt idx="1704">
                  <c:v>151.0428</c:v>
                </c:pt>
                <c:pt idx="1705">
                  <c:v>151.2413</c:v>
                </c:pt>
                <c:pt idx="1706">
                  <c:v>146.62289999999999</c:v>
                </c:pt>
                <c:pt idx="1707">
                  <c:v>146.15649999999999</c:v>
                </c:pt>
                <c:pt idx="1708">
                  <c:v>148.51490000000001</c:v>
                </c:pt>
                <c:pt idx="1709">
                  <c:v>148.0121</c:v>
                </c:pt>
                <c:pt idx="1710">
                  <c:v>153.57980000000001</c:v>
                </c:pt>
                <c:pt idx="1711">
                  <c:v>157.86959999999999</c:v>
                </c:pt>
                <c:pt idx="1712">
                  <c:v>164.17060000000001</c:v>
                </c:pt>
                <c:pt idx="1713">
                  <c:v>176.02690000000001</c:v>
                </c:pt>
                <c:pt idx="1714">
                  <c:v>162.0429</c:v>
                </c:pt>
                <c:pt idx="1715">
                  <c:v>151.4461</c:v>
                </c:pt>
                <c:pt idx="1716">
                  <c:v>161.6832</c:v>
                </c:pt>
                <c:pt idx="1717">
                  <c:v>156.54040000000001</c:v>
                </c:pt>
                <c:pt idx="1718">
                  <c:v>155.71940000000001</c:v>
                </c:pt>
                <c:pt idx="1719">
                  <c:v>152.0763</c:v>
                </c:pt>
                <c:pt idx="1720">
                  <c:v>160.76480000000001</c:v>
                </c:pt>
                <c:pt idx="1721">
                  <c:v>130.61179999999999</c:v>
                </c:pt>
                <c:pt idx="1722">
                  <c:v>152.54060000000001</c:v>
                </c:pt>
                <c:pt idx="1723">
                  <c:v>155.60579999999999</c:v>
                </c:pt>
                <c:pt idx="1724">
                  <c:v>141.34270000000001</c:v>
                </c:pt>
                <c:pt idx="1725">
                  <c:v>153.88810000000001</c:v>
                </c:pt>
                <c:pt idx="1726">
                  <c:v>145.09630000000001</c:v>
                </c:pt>
                <c:pt idx="1727">
                  <c:v>136.76730000000001</c:v>
                </c:pt>
                <c:pt idx="1728">
                  <c:v>135.2406</c:v>
                </c:pt>
                <c:pt idx="1729">
                  <c:v>156.04150000000001</c:v>
                </c:pt>
                <c:pt idx="1730">
                  <c:v>126.1614</c:v>
                </c:pt>
                <c:pt idx="1731">
                  <c:v>146.67590000000001</c:v>
                </c:pt>
                <c:pt idx="1732">
                  <c:v>141.2295</c:v>
                </c:pt>
                <c:pt idx="1733">
                  <c:v>149.47190000000001</c:v>
                </c:pt>
                <c:pt idx="1734">
                  <c:v>142.67500000000001</c:v>
                </c:pt>
                <c:pt idx="1735">
                  <c:v>142.89089999999999</c:v>
                </c:pt>
                <c:pt idx="1736">
                  <c:v>153.42869999999999</c:v>
                </c:pt>
                <c:pt idx="1737">
                  <c:v>137.23140000000001</c:v>
                </c:pt>
                <c:pt idx="1738">
                  <c:v>137.29040000000001</c:v>
                </c:pt>
                <c:pt idx="1739">
                  <c:v>130.8004</c:v>
                </c:pt>
                <c:pt idx="1740">
                  <c:v>122.78530000000001</c:v>
                </c:pt>
                <c:pt idx="1741">
                  <c:v>135.31620000000001</c:v>
                </c:pt>
                <c:pt idx="1742">
                  <c:v>139.26820000000001</c:v>
                </c:pt>
                <c:pt idx="1743">
                  <c:v>138.29130000000001</c:v>
                </c:pt>
                <c:pt idx="1744">
                  <c:v>137.99860000000001</c:v>
                </c:pt>
                <c:pt idx="1745">
                  <c:v>126.09990000000001</c:v>
                </c:pt>
                <c:pt idx="1746">
                  <c:v>125.10209999999999</c:v>
                </c:pt>
                <c:pt idx="1747">
                  <c:v>134.14660000000001</c:v>
                </c:pt>
                <c:pt idx="1748">
                  <c:v>143.3236</c:v>
                </c:pt>
                <c:pt idx="1749">
                  <c:v>145.86150000000001</c:v>
                </c:pt>
                <c:pt idx="1750">
                  <c:v>136.27209999999999</c:v>
                </c:pt>
                <c:pt idx="1751">
                  <c:v>132.65469999999999</c:v>
                </c:pt>
                <c:pt idx="1752">
                  <c:v>129.5326</c:v>
                </c:pt>
                <c:pt idx="1753">
                  <c:v>123.9512</c:v>
                </c:pt>
                <c:pt idx="1754">
                  <c:v>127.2642</c:v>
                </c:pt>
                <c:pt idx="1755">
                  <c:v>133.4384</c:v>
                </c:pt>
                <c:pt idx="1756">
                  <c:v>138.40549999999999</c:v>
                </c:pt>
                <c:pt idx="1757">
                  <c:v>133.6268</c:v>
                </c:pt>
                <c:pt idx="1758">
                  <c:v>127.1622</c:v>
                </c:pt>
                <c:pt idx="1759">
                  <c:v>127.6242</c:v>
                </c:pt>
                <c:pt idx="1760">
                  <c:v>120.3702</c:v>
                </c:pt>
                <c:pt idx="1761">
                  <c:v>124.5316</c:v>
                </c:pt>
                <c:pt idx="1762">
                  <c:v>136.39019999999999</c:v>
                </c:pt>
                <c:pt idx="1763">
                  <c:v>128.0796</c:v>
                </c:pt>
                <c:pt idx="1764">
                  <c:v>115.777</c:v>
                </c:pt>
                <c:pt idx="1765">
                  <c:v>117.5818</c:v>
                </c:pt>
                <c:pt idx="1766">
                  <c:v>128.17429999999999</c:v>
                </c:pt>
                <c:pt idx="1767">
                  <c:v>129.45599999999999</c:v>
                </c:pt>
                <c:pt idx="1768">
                  <c:v>129.41249999999999</c:v>
                </c:pt>
                <c:pt idx="1769">
                  <c:v>112.636</c:v>
                </c:pt>
                <c:pt idx="1770">
                  <c:v>118.8532</c:v>
                </c:pt>
                <c:pt idx="1771">
                  <c:v>127.33750000000001</c:v>
                </c:pt>
                <c:pt idx="1772">
                  <c:v>116.92489999999999</c:v>
                </c:pt>
                <c:pt idx="1773">
                  <c:v>115.3593</c:v>
                </c:pt>
                <c:pt idx="1774">
                  <c:v>140.75829999999999</c:v>
                </c:pt>
                <c:pt idx="1775">
                  <c:v>120.6786</c:v>
                </c:pt>
                <c:pt idx="1776">
                  <c:v>107.7204</c:v>
                </c:pt>
                <c:pt idx="1777">
                  <c:v>122.6622</c:v>
                </c:pt>
                <c:pt idx="1778">
                  <c:v>125.79519999999999</c:v>
                </c:pt>
                <c:pt idx="1779">
                  <c:v>138.25030000000001</c:v>
                </c:pt>
                <c:pt idx="1780">
                  <c:v>125.5149</c:v>
                </c:pt>
                <c:pt idx="1781">
                  <c:v>132.11619999999999</c:v>
                </c:pt>
                <c:pt idx="1782">
                  <c:v>119.49550000000001</c:v>
                </c:pt>
                <c:pt idx="1783">
                  <c:v>107.39019999999999</c:v>
                </c:pt>
                <c:pt idx="1784">
                  <c:v>120.1885</c:v>
                </c:pt>
                <c:pt idx="1785">
                  <c:v>128.68049999999999</c:v>
                </c:pt>
                <c:pt idx="1786">
                  <c:v>119.30029999999999</c:v>
                </c:pt>
                <c:pt idx="1787">
                  <c:v>114.99890000000001</c:v>
                </c:pt>
                <c:pt idx="1788">
                  <c:v>117.66670000000001</c:v>
                </c:pt>
                <c:pt idx="1789">
                  <c:v>102.2589</c:v>
                </c:pt>
                <c:pt idx="1790">
                  <c:v>106.6763</c:v>
                </c:pt>
                <c:pt idx="1791">
                  <c:v>116.1944</c:v>
                </c:pt>
                <c:pt idx="1792">
                  <c:v>116.9988</c:v>
                </c:pt>
                <c:pt idx="1793">
                  <c:v>125.8232</c:v>
                </c:pt>
                <c:pt idx="1794">
                  <c:v>127.71469999999999</c:v>
                </c:pt>
                <c:pt idx="1795">
                  <c:v>111.3776</c:v>
                </c:pt>
                <c:pt idx="1796">
                  <c:v>107.7133</c:v>
                </c:pt>
                <c:pt idx="1797">
                  <c:v>115.9988</c:v>
                </c:pt>
                <c:pt idx="1798">
                  <c:v>114.25530000000001</c:v>
                </c:pt>
                <c:pt idx="1799">
                  <c:v>107.87130000000001</c:v>
                </c:pt>
                <c:pt idx="1800">
                  <c:v>111.3503</c:v>
                </c:pt>
                <c:pt idx="1801">
                  <c:v>123.4332</c:v>
                </c:pt>
                <c:pt idx="1802">
                  <c:v>121.4025</c:v>
                </c:pt>
                <c:pt idx="1803">
                  <c:v>118.6328</c:v>
                </c:pt>
                <c:pt idx="1804">
                  <c:v>109.23869999999999</c:v>
                </c:pt>
                <c:pt idx="1805">
                  <c:v>115.5047</c:v>
                </c:pt>
                <c:pt idx="1806">
                  <c:v>98.769199999999998</c:v>
                </c:pt>
                <c:pt idx="1807">
                  <c:v>115.3156</c:v>
                </c:pt>
                <c:pt idx="1808">
                  <c:v>111.97580000000001</c:v>
                </c:pt>
                <c:pt idx="1809">
                  <c:v>105.2938</c:v>
                </c:pt>
                <c:pt idx="1810">
                  <c:v>92.206299999999999</c:v>
                </c:pt>
                <c:pt idx="1811">
                  <c:v>89.488799999999998</c:v>
                </c:pt>
                <c:pt idx="1812">
                  <c:v>101.58199999999999</c:v>
                </c:pt>
                <c:pt idx="1813">
                  <c:v>120.0369</c:v>
                </c:pt>
                <c:pt idx="1814">
                  <c:v>101.98050000000001</c:v>
                </c:pt>
                <c:pt idx="1815">
                  <c:v>128.92570000000001</c:v>
                </c:pt>
                <c:pt idx="1816">
                  <c:v>104.8604</c:v>
                </c:pt>
                <c:pt idx="1817">
                  <c:v>98.022199999999998</c:v>
                </c:pt>
                <c:pt idx="1818">
                  <c:v>87.29</c:v>
                </c:pt>
                <c:pt idx="1819">
                  <c:v>100.3051</c:v>
                </c:pt>
                <c:pt idx="1820">
                  <c:v>88.016800000000003</c:v>
                </c:pt>
                <c:pt idx="1821">
                  <c:v>102.37009999999999</c:v>
                </c:pt>
                <c:pt idx="1822">
                  <c:v>111.9284</c:v>
                </c:pt>
                <c:pt idx="1823">
                  <c:v>101.8459</c:v>
                </c:pt>
                <c:pt idx="1824">
                  <c:v>105.8425</c:v>
                </c:pt>
                <c:pt idx="1825">
                  <c:v>117.5506</c:v>
                </c:pt>
                <c:pt idx="1826">
                  <c:v>115.2676</c:v>
                </c:pt>
                <c:pt idx="1827">
                  <c:v>103.2831</c:v>
                </c:pt>
                <c:pt idx="1828">
                  <c:v>94.060699999999997</c:v>
                </c:pt>
                <c:pt idx="1829">
                  <c:v>108.5611</c:v>
                </c:pt>
                <c:pt idx="1830">
                  <c:v>108.7329</c:v>
                </c:pt>
                <c:pt idx="1831">
                  <c:v>106.672</c:v>
                </c:pt>
                <c:pt idx="1832">
                  <c:v>112.8486</c:v>
                </c:pt>
                <c:pt idx="1833">
                  <c:v>110.3573</c:v>
                </c:pt>
                <c:pt idx="1834">
                  <c:v>111.22490000000001</c:v>
                </c:pt>
                <c:pt idx="1835">
                  <c:v>114.5795</c:v>
                </c:pt>
                <c:pt idx="1836">
                  <c:v>100.505</c:v>
                </c:pt>
                <c:pt idx="1837">
                  <c:v>90.602099999999993</c:v>
                </c:pt>
                <c:pt idx="1838">
                  <c:v>102.73439999999999</c:v>
                </c:pt>
                <c:pt idx="1839">
                  <c:v>112.0227</c:v>
                </c:pt>
                <c:pt idx="1840">
                  <c:v>102.1649</c:v>
                </c:pt>
                <c:pt idx="1841">
                  <c:v>102.6028</c:v>
                </c:pt>
                <c:pt idx="1842">
                  <c:v>108.0436</c:v>
                </c:pt>
                <c:pt idx="1843">
                  <c:v>98.976900000000001</c:v>
                </c:pt>
                <c:pt idx="1844">
                  <c:v>114.66200000000001</c:v>
                </c:pt>
                <c:pt idx="1845">
                  <c:v>131.80690000000001</c:v>
                </c:pt>
                <c:pt idx="1846">
                  <c:v>115.1917</c:v>
                </c:pt>
                <c:pt idx="1847">
                  <c:v>97.605199999999996</c:v>
                </c:pt>
                <c:pt idx="1848">
                  <c:v>99.297600000000003</c:v>
                </c:pt>
                <c:pt idx="1849">
                  <c:v>103.8539</c:v>
                </c:pt>
                <c:pt idx="1850">
                  <c:v>115.93429999999999</c:v>
                </c:pt>
                <c:pt idx="1851">
                  <c:v>109.72620000000001</c:v>
                </c:pt>
                <c:pt idx="1852">
                  <c:v>80.627700000000004</c:v>
                </c:pt>
                <c:pt idx="1853">
                  <c:v>106.97280000000001</c:v>
                </c:pt>
                <c:pt idx="1854">
                  <c:v>114.7371</c:v>
                </c:pt>
                <c:pt idx="1855">
                  <c:v>100.88079999999999</c:v>
                </c:pt>
                <c:pt idx="1856">
                  <c:v>98.572400000000002</c:v>
                </c:pt>
                <c:pt idx="1857">
                  <c:v>85.430999999999997</c:v>
                </c:pt>
                <c:pt idx="1858">
                  <c:v>91.829599999999999</c:v>
                </c:pt>
                <c:pt idx="1859">
                  <c:v>107.76739999999999</c:v>
                </c:pt>
                <c:pt idx="1860">
                  <c:v>98.983400000000003</c:v>
                </c:pt>
                <c:pt idx="1861">
                  <c:v>93.122100000000003</c:v>
                </c:pt>
                <c:pt idx="1862">
                  <c:v>109.2572</c:v>
                </c:pt>
                <c:pt idx="1863">
                  <c:v>98.8001</c:v>
                </c:pt>
                <c:pt idx="1864">
                  <c:v>99.819199999999995</c:v>
                </c:pt>
                <c:pt idx="1865">
                  <c:v>96.451099999999997</c:v>
                </c:pt>
                <c:pt idx="1866">
                  <c:v>117.59529999999999</c:v>
                </c:pt>
                <c:pt idx="1867">
                  <c:v>98.299300000000002</c:v>
                </c:pt>
                <c:pt idx="1868">
                  <c:v>98.105500000000006</c:v>
                </c:pt>
                <c:pt idx="1869">
                  <c:v>104.5616</c:v>
                </c:pt>
                <c:pt idx="1870">
                  <c:v>122.9726</c:v>
                </c:pt>
                <c:pt idx="1871">
                  <c:v>98.811000000000007</c:v>
                </c:pt>
                <c:pt idx="1872">
                  <c:v>104.2299</c:v>
                </c:pt>
                <c:pt idx="1873">
                  <c:v>103.67959999999999</c:v>
                </c:pt>
                <c:pt idx="1874">
                  <c:v>100.999</c:v>
                </c:pt>
                <c:pt idx="1875">
                  <c:v>97.719499999999996</c:v>
                </c:pt>
                <c:pt idx="1876">
                  <c:v>99.162899999999993</c:v>
                </c:pt>
                <c:pt idx="1877">
                  <c:v>102.2183</c:v>
                </c:pt>
                <c:pt idx="1878">
                  <c:v>99.479900000000001</c:v>
                </c:pt>
                <c:pt idx="1879">
                  <c:v>103.7597</c:v>
                </c:pt>
                <c:pt idx="1880">
                  <c:v>100.895</c:v>
                </c:pt>
                <c:pt idx="1881">
                  <c:v>95.033299999999997</c:v>
                </c:pt>
                <c:pt idx="1882">
                  <c:v>94.022999999999996</c:v>
                </c:pt>
                <c:pt idx="1883">
                  <c:v>96.707899999999995</c:v>
                </c:pt>
                <c:pt idx="1884">
                  <c:v>102.44670000000001</c:v>
                </c:pt>
                <c:pt idx="1885">
                  <c:v>106.396</c:v>
                </c:pt>
                <c:pt idx="1886">
                  <c:v>104.1734</c:v>
                </c:pt>
                <c:pt idx="1887">
                  <c:v>98.180800000000005</c:v>
                </c:pt>
                <c:pt idx="1888">
                  <c:v>98.601100000000002</c:v>
                </c:pt>
                <c:pt idx="1889">
                  <c:v>92.316100000000006</c:v>
                </c:pt>
                <c:pt idx="1890">
                  <c:v>95.578599999999994</c:v>
                </c:pt>
                <c:pt idx="1891">
                  <c:v>83.004000000000005</c:v>
                </c:pt>
                <c:pt idx="1892">
                  <c:v>92.473200000000006</c:v>
                </c:pt>
                <c:pt idx="1893">
                  <c:v>92.917500000000004</c:v>
                </c:pt>
                <c:pt idx="1894">
                  <c:v>95.965599999999995</c:v>
                </c:pt>
                <c:pt idx="1895">
                  <c:v>87.321700000000007</c:v>
                </c:pt>
                <c:pt idx="1896">
                  <c:v>98.021600000000007</c:v>
                </c:pt>
                <c:pt idx="1897">
                  <c:v>102.2625</c:v>
                </c:pt>
                <c:pt idx="1898">
                  <c:v>100.1099</c:v>
                </c:pt>
                <c:pt idx="1899">
                  <c:v>111.6645</c:v>
                </c:pt>
                <c:pt idx="1900">
                  <c:v>84.258700000000005</c:v>
                </c:pt>
                <c:pt idx="1901">
                  <c:v>110.56059999999999</c:v>
                </c:pt>
                <c:pt idx="1902">
                  <c:v>103.12560000000001</c:v>
                </c:pt>
                <c:pt idx="1903">
                  <c:v>106.97329999999999</c:v>
                </c:pt>
                <c:pt idx="1904">
                  <c:v>104.0427</c:v>
                </c:pt>
                <c:pt idx="1905">
                  <c:v>105.9235</c:v>
                </c:pt>
                <c:pt idx="1906">
                  <c:v>87.231700000000004</c:v>
                </c:pt>
                <c:pt idx="1907">
                  <c:v>102.49120000000001</c:v>
                </c:pt>
                <c:pt idx="1908">
                  <c:v>96.854200000000006</c:v>
                </c:pt>
                <c:pt idx="1909">
                  <c:v>96.869</c:v>
                </c:pt>
                <c:pt idx="1910">
                  <c:v>109.7017</c:v>
                </c:pt>
                <c:pt idx="1911">
                  <c:v>97.995699999999999</c:v>
                </c:pt>
                <c:pt idx="1912">
                  <c:v>111.0108</c:v>
                </c:pt>
                <c:pt idx="1913">
                  <c:v>100.22709999999999</c:v>
                </c:pt>
                <c:pt idx="1914">
                  <c:v>88.455699999999993</c:v>
                </c:pt>
                <c:pt idx="1915">
                  <c:v>108.6666</c:v>
                </c:pt>
                <c:pt idx="1916">
                  <c:v>109.91800000000001</c:v>
                </c:pt>
                <c:pt idx="1917">
                  <c:v>105.629</c:v>
                </c:pt>
                <c:pt idx="1918">
                  <c:v>102.3516</c:v>
                </c:pt>
                <c:pt idx="1919">
                  <c:v>110.5795</c:v>
                </c:pt>
                <c:pt idx="1920">
                  <c:v>116.6144</c:v>
                </c:pt>
                <c:pt idx="1921">
                  <c:v>104.5574</c:v>
                </c:pt>
                <c:pt idx="1922">
                  <c:v>111.3707</c:v>
                </c:pt>
                <c:pt idx="1923">
                  <c:v>117.5368</c:v>
                </c:pt>
                <c:pt idx="1924">
                  <c:v>119.7988</c:v>
                </c:pt>
                <c:pt idx="1925">
                  <c:v>115.0194</c:v>
                </c:pt>
                <c:pt idx="1926">
                  <c:v>114.49299999999999</c:v>
                </c:pt>
                <c:pt idx="1927">
                  <c:v>112.8364</c:v>
                </c:pt>
                <c:pt idx="1928">
                  <c:v>97.4298</c:v>
                </c:pt>
                <c:pt idx="1929">
                  <c:v>102.4829</c:v>
                </c:pt>
                <c:pt idx="1930">
                  <c:v>112.8439</c:v>
                </c:pt>
                <c:pt idx="1931">
                  <c:v>120.4443</c:v>
                </c:pt>
                <c:pt idx="1932">
                  <c:v>127.3959</c:v>
                </c:pt>
                <c:pt idx="1933">
                  <c:v>132.5324</c:v>
                </c:pt>
                <c:pt idx="1934">
                  <c:v>119.45099999999999</c:v>
                </c:pt>
                <c:pt idx="1935">
                  <c:v>118.6354</c:v>
                </c:pt>
                <c:pt idx="1936">
                  <c:v>145.38069999999999</c:v>
                </c:pt>
                <c:pt idx="1937">
                  <c:v>124.00230000000001</c:v>
                </c:pt>
                <c:pt idx="1938">
                  <c:v>133.19300000000001</c:v>
                </c:pt>
                <c:pt idx="1939">
                  <c:v>142.17490000000001</c:v>
                </c:pt>
                <c:pt idx="1940">
                  <c:v>144.0712</c:v>
                </c:pt>
                <c:pt idx="1941">
                  <c:v>150.3888</c:v>
                </c:pt>
                <c:pt idx="1942">
                  <c:v>148.93350000000001</c:v>
                </c:pt>
                <c:pt idx="1943">
                  <c:v>117.43040000000001</c:v>
                </c:pt>
                <c:pt idx="1944">
                  <c:v>144.02539999999999</c:v>
                </c:pt>
                <c:pt idx="1945">
                  <c:v>144.11189999999999</c:v>
                </c:pt>
                <c:pt idx="1946">
                  <c:v>146.50030000000001</c:v>
                </c:pt>
                <c:pt idx="1947">
                  <c:v>113.2863</c:v>
                </c:pt>
                <c:pt idx="1948">
                  <c:v>143.988</c:v>
                </c:pt>
                <c:pt idx="1949">
                  <c:v>135.54570000000001</c:v>
                </c:pt>
                <c:pt idx="1950">
                  <c:v>147.90880000000001</c:v>
                </c:pt>
                <c:pt idx="1951">
                  <c:v>166.97909999999999</c:v>
                </c:pt>
                <c:pt idx="1952">
                  <c:v>156.73570000000001</c:v>
                </c:pt>
                <c:pt idx="1953">
                  <c:v>136.23740000000001</c:v>
                </c:pt>
                <c:pt idx="1954">
                  <c:v>134.65799999999999</c:v>
                </c:pt>
                <c:pt idx="1955">
                  <c:v>138.22470000000001</c:v>
                </c:pt>
                <c:pt idx="1956">
                  <c:v>155.44990000000001</c:v>
                </c:pt>
                <c:pt idx="1957">
                  <c:v>156.19710000000001</c:v>
                </c:pt>
                <c:pt idx="1958">
                  <c:v>149.83850000000001</c:v>
                </c:pt>
                <c:pt idx="1959">
                  <c:v>135.1463</c:v>
                </c:pt>
                <c:pt idx="1960">
                  <c:v>143.12559999999999</c:v>
                </c:pt>
                <c:pt idx="1961">
                  <c:v>166.3603</c:v>
                </c:pt>
                <c:pt idx="1962">
                  <c:v>173.709</c:v>
                </c:pt>
                <c:pt idx="1963">
                  <c:v>146.27340000000001</c:v>
                </c:pt>
                <c:pt idx="1964">
                  <c:v>153.36709999999999</c:v>
                </c:pt>
                <c:pt idx="1965">
                  <c:v>145.98070000000001</c:v>
                </c:pt>
                <c:pt idx="1966">
                  <c:v>142.8066</c:v>
                </c:pt>
                <c:pt idx="1967">
                  <c:v>155.58600000000001</c:v>
                </c:pt>
                <c:pt idx="1968">
                  <c:v>164.58940000000001</c:v>
                </c:pt>
                <c:pt idx="1969">
                  <c:v>157.9932</c:v>
                </c:pt>
                <c:pt idx="1970">
                  <c:v>152.65450000000001</c:v>
                </c:pt>
                <c:pt idx="1971">
                  <c:v>153.9547</c:v>
                </c:pt>
                <c:pt idx="1972">
                  <c:v>149.6832</c:v>
                </c:pt>
                <c:pt idx="1973">
                  <c:v>163.56010000000001</c:v>
                </c:pt>
                <c:pt idx="1974">
                  <c:v>153.14279999999999</c:v>
                </c:pt>
                <c:pt idx="1975">
                  <c:v>130.99870000000001</c:v>
                </c:pt>
                <c:pt idx="1976">
                  <c:v>137.0986</c:v>
                </c:pt>
                <c:pt idx="1977">
                  <c:v>146.12559999999999</c:v>
                </c:pt>
                <c:pt idx="1978">
                  <c:v>144.14330000000001</c:v>
                </c:pt>
                <c:pt idx="1979">
                  <c:v>155.19669999999999</c:v>
                </c:pt>
                <c:pt idx="1980">
                  <c:v>138.85489999999999</c:v>
                </c:pt>
                <c:pt idx="1981">
                  <c:v>159.328</c:v>
                </c:pt>
                <c:pt idx="1982">
                  <c:v>154.83170000000001</c:v>
                </c:pt>
                <c:pt idx="1983">
                  <c:v>176.4109</c:v>
                </c:pt>
                <c:pt idx="1984">
                  <c:v>149.0017</c:v>
                </c:pt>
                <c:pt idx="1985">
                  <c:v>130.22489999999999</c:v>
                </c:pt>
                <c:pt idx="1986">
                  <c:v>133.798</c:v>
                </c:pt>
                <c:pt idx="1987">
                  <c:v>152.6669</c:v>
                </c:pt>
                <c:pt idx="1988">
                  <c:v>160.73070000000001</c:v>
                </c:pt>
                <c:pt idx="1989">
                  <c:v>133.38980000000001</c:v>
                </c:pt>
                <c:pt idx="1990">
                  <c:v>151.95060000000001</c:v>
                </c:pt>
                <c:pt idx="1991">
                  <c:v>165.63929999999999</c:v>
                </c:pt>
                <c:pt idx="1992">
                  <c:v>143.16919999999999</c:v>
                </c:pt>
                <c:pt idx="1993">
                  <c:v>146.63900000000001</c:v>
                </c:pt>
                <c:pt idx="1994">
                  <c:v>162.38290000000001</c:v>
                </c:pt>
                <c:pt idx="1995">
                  <c:v>147.24350000000001</c:v>
                </c:pt>
                <c:pt idx="1996">
                  <c:v>140.70500000000001</c:v>
                </c:pt>
                <c:pt idx="1997">
                  <c:v>142.50540000000001</c:v>
                </c:pt>
                <c:pt idx="1998">
                  <c:v>158.43520000000001</c:v>
                </c:pt>
                <c:pt idx="1999">
                  <c:v>150.1585</c:v>
                </c:pt>
                <c:pt idx="2000">
                  <c:v>160.7902</c:v>
                </c:pt>
                <c:pt idx="2001">
                  <c:v>153.10919999999999</c:v>
                </c:pt>
                <c:pt idx="2002">
                  <c:v>154.75810000000001</c:v>
                </c:pt>
                <c:pt idx="2003">
                  <c:v>146.57259999999999</c:v>
                </c:pt>
                <c:pt idx="2004">
                  <c:v>153.4546</c:v>
                </c:pt>
                <c:pt idx="2005">
                  <c:v>134.2698</c:v>
                </c:pt>
                <c:pt idx="2006">
                  <c:v>139.82759999999999</c:v>
                </c:pt>
                <c:pt idx="2007">
                  <c:v>150.39400000000001</c:v>
                </c:pt>
                <c:pt idx="2008">
                  <c:v>163.37010000000001</c:v>
                </c:pt>
                <c:pt idx="2009">
                  <c:v>163.50810000000001</c:v>
                </c:pt>
                <c:pt idx="2010">
                  <c:v>156.53360000000001</c:v>
                </c:pt>
                <c:pt idx="2011">
                  <c:v>154.4385</c:v>
                </c:pt>
                <c:pt idx="2012">
                  <c:v>150.04300000000001</c:v>
                </c:pt>
                <c:pt idx="2013">
                  <c:v>145.66980000000001</c:v>
                </c:pt>
                <c:pt idx="2014">
                  <c:v>142.99860000000001</c:v>
                </c:pt>
                <c:pt idx="2015">
                  <c:v>145.935</c:v>
                </c:pt>
                <c:pt idx="2016">
                  <c:v>149.20580000000001</c:v>
                </c:pt>
                <c:pt idx="2017">
                  <c:v>143.1465</c:v>
                </c:pt>
                <c:pt idx="2018">
                  <c:v>139.90010000000001</c:v>
                </c:pt>
                <c:pt idx="2019">
                  <c:v>145.40170000000001</c:v>
                </c:pt>
                <c:pt idx="2020">
                  <c:v>141.34100000000001</c:v>
                </c:pt>
                <c:pt idx="2021">
                  <c:v>150.96360000000001</c:v>
                </c:pt>
                <c:pt idx="2022">
                  <c:v>156.0275</c:v>
                </c:pt>
                <c:pt idx="2023">
                  <c:v>155.5291</c:v>
                </c:pt>
                <c:pt idx="2024">
                  <c:v>153.1523</c:v>
                </c:pt>
                <c:pt idx="2025">
                  <c:v>149.99850000000001</c:v>
                </c:pt>
                <c:pt idx="2026">
                  <c:v>149.1721</c:v>
                </c:pt>
                <c:pt idx="2027">
                  <c:v>147.4151</c:v>
                </c:pt>
                <c:pt idx="2028">
                  <c:v>159.14179999999999</c:v>
                </c:pt>
                <c:pt idx="2029">
                  <c:v>134.834</c:v>
                </c:pt>
                <c:pt idx="2030">
                  <c:v>108.27370000000001</c:v>
                </c:pt>
                <c:pt idx="2031">
                  <c:v>149.79990000000001</c:v>
                </c:pt>
                <c:pt idx="2032">
                  <c:v>145.12350000000001</c:v>
                </c:pt>
                <c:pt idx="2033">
                  <c:v>113.1379</c:v>
                </c:pt>
                <c:pt idx="2034">
                  <c:v>153.1901</c:v>
                </c:pt>
                <c:pt idx="2035">
                  <c:v>141.5556</c:v>
                </c:pt>
                <c:pt idx="2036">
                  <c:v>155.94290000000001</c:v>
                </c:pt>
                <c:pt idx="2037">
                  <c:v>154.26580000000001</c:v>
                </c:pt>
                <c:pt idx="2038">
                  <c:v>146.0086</c:v>
                </c:pt>
                <c:pt idx="2039">
                  <c:v>138.9461</c:v>
                </c:pt>
                <c:pt idx="2040">
                  <c:v>147.25530000000001</c:v>
                </c:pt>
                <c:pt idx="2041">
                  <c:v>149.8449</c:v>
                </c:pt>
                <c:pt idx="2042">
                  <c:v>134.88499999999999</c:v>
                </c:pt>
                <c:pt idx="2043">
                  <c:v>141.81120000000001</c:v>
                </c:pt>
                <c:pt idx="2044">
                  <c:v>143.50020000000001</c:v>
                </c:pt>
                <c:pt idx="2045">
                  <c:v>147.35499999999999</c:v>
                </c:pt>
                <c:pt idx="2046">
                  <c:v>144.0779</c:v>
                </c:pt>
                <c:pt idx="2047">
                  <c:v>141.31880000000001</c:v>
                </c:pt>
                <c:pt idx="2048">
                  <c:v>139.68520000000001</c:v>
                </c:pt>
                <c:pt idx="2049">
                  <c:v>137.73150000000001</c:v>
                </c:pt>
                <c:pt idx="2050">
                  <c:v>128.45259999999999</c:v>
                </c:pt>
                <c:pt idx="2051">
                  <c:v>124.7607</c:v>
                </c:pt>
                <c:pt idx="2052">
                  <c:v>141.79580000000001</c:v>
                </c:pt>
                <c:pt idx="2053">
                  <c:v>141.55430000000001</c:v>
                </c:pt>
                <c:pt idx="2054">
                  <c:v>132.03460000000001</c:v>
                </c:pt>
                <c:pt idx="2055">
                  <c:v>130.5247</c:v>
                </c:pt>
                <c:pt idx="2056">
                  <c:v>134.60210000000001</c:v>
                </c:pt>
                <c:pt idx="2057">
                  <c:v>139.3073</c:v>
                </c:pt>
                <c:pt idx="2058">
                  <c:v>136.42410000000001</c:v>
                </c:pt>
                <c:pt idx="2059">
                  <c:v>135.3895</c:v>
                </c:pt>
                <c:pt idx="2060">
                  <c:v>136.4376</c:v>
                </c:pt>
                <c:pt idx="2061">
                  <c:v>144.4922</c:v>
                </c:pt>
                <c:pt idx="2062">
                  <c:v>148.99850000000001</c:v>
                </c:pt>
                <c:pt idx="2063">
                  <c:v>147.1387</c:v>
                </c:pt>
                <c:pt idx="2064">
                  <c:v>142.71170000000001</c:v>
                </c:pt>
                <c:pt idx="2065">
                  <c:v>136.9879</c:v>
                </c:pt>
                <c:pt idx="2066">
                  <c:v>129.9759</c:v>
                </c:pt>
                <c:pt idx="2067">
                  <c:v>152.65090000000001</c:v>
                </c:pt>
                <c:pt idx="2068">
                  <c:v>154.80410000000001</c:v>
                </c:pt>
                <c:pt idx="2069">
                  <c:v>148.8621</c:v>
                </c:pt>
                <c:pt idx="2070">
                  <c:v>123.4064</c:v>
                </c:pt>
                <c:pt idx="2071">
                  <c:v>122.498</c:v>
                </c:pt>
                <c:pt idx="2072">
                  <c:v>138.16569999999999</c:v>
                </c:pt>
                <c:pt idx="2073">
                  <c:v>122.5497</c:v>
                </c:pt>
                <c:pt idx="2074">
                  <c:v>129.221</c:v>
                </c:pt>
                <c:pt idx="2075">
                  <c:v>133.68010000000001</c:v>
                </c:pt>
                <c:pt idx="2076">
                  <c:v>153.84</c:v>
                </c:pt>
                <c:pt idx="2077">
                  <c:v>137.233</c:v>
                </c:pt>
                <c:pt idx="2078">
                  <c:v>132.1832</c:v>
                </c:pt>
                <c:pt idx="2079">
                  <c:v>147.03790000000001</c:v>
                </c:pt>
                <c:pt idx="2080">
                  <c:v>142.524</c:v>
                </c:pt>
                <c:pt idx="2081">
                  <c:v>133.95359999999999</c:v>
                </c:pt>
                <c:pt idx="2082">
                  <c:v>133.86940000000001</c:v>
                </c:pt>
                <c:pt idx="2083">
                  <c:v>129.76050000000001</c:v>
                </c:pt>
                <c:pt idx="2084">
                  <c:v>135.59479999999999</c:v>
                </c:pt>
                <c:pt idx="2085">
                  <c:v>144.21109999999999</c:v>
                </c:pt>
                <c:pt idx="2086">
                  <c:v>132.76830000000001</c:v>
                </c:pt>
                <c:pt idx="2087">
                  <c:v>128.99870000000001</c:v>
                </c:pt>
                <c:pt idx="2088">
                  <c:v>144.3707</c:v>
                </c:pt>
                <c:pt idx="2089">
                  <c:v>145.74529999999999</c:v>
                </c:pt>
                <c:pt idx="2090">
                  <c:v>133.7124</c:v>
                </c:pt>
                <c:pt idx="2091">
                  <c:v>130.32400000000001</c:v>
                </c:pt>
                <c:pt idx="2092">
                  <c:v>122.6853</c:v>
                </c:pt>
                <c:pt idx="2093">
                  <c:v>126.0116</c:v>
                </c:pt>
                <c:pt idx="2094">
                  <c:v>139.304</c:v>
                </c:pt>
                <c:pt idx="2095">
                  <c:v>135.30670000000001</c:v>
                </c:pt>
                <c:pt idx="2096">
                  <c:v>132.92160000000001</c:v>
                </c:pt>
                <c:pt idx="2097">
                  <c:v>129.14080000000001</c:v>
                </c:pt>
                <c:pt idx="2098">
                  <c:v>126.0046</c:v>
                </c:pt>
                <c:pt idx="2099">
                  <c:v>125.72280000000001</c:v>
                </c:pt>
              </c:numCache>
            </c:numRef>
          </c:yVal>
          <c:smooth val="1"/>
          <c:extLst xmlns:c16r2="http://schemas.microsoft.com/office/drawing/2015/06/chart">
            <c:ext xmlns:c16="http://schemas.microsoft.com/office/drawing/2014/chart" uri="{C3380CC4-5D6E-409C-BE32-E72D297353CC}">
              <c16:uniqueId val="{00000000-C6F8-4170-867C-B4D5A83A1959}"/>
            </c:ext>
          </c:extLst>
        </c:ser>
        <c:ser>
          <c:idx val="2"/>
          <c:order val="1"/>
          <c:tx>
            <c:v>Hexylamine</c:v>
          </c:tx>
          <c:marker>
            <c:symbol val="none"/>
          </c:marker>
          <c:xVal>
            <c:numRef>
              <c:f>Sheet1!$B$3:$B$2102</c:f>
              <c:numCache>
                <c:formatCode>General</c:formatCode>
                <c:ptCount val="2100"/>
                <c:pt idx="0">
                  <c:v>3.0001000000000002</c:v>
                </c:pt>
                <c:pt idx="1">
                  <c:v>3.0200999999999998</c:v>
                </c:pt>
                <c:pt idx="2">
                  <c:v>3.0400999999999998</c:v>
                </c:pt>
                <c:pt idx="3">
                  <c:v>3.0600999999999998</c:v>
                </c:pt>
                <c:pt idx="4">
                  <c:v>3.0800999999999998</c:v>
                </c:pt>
                <c:pt idx="5">
                  <c:v>3.1000999999999999</c:v>
                </c:pt>
                <c:pt idx="6">
                  <c:v>3.1200999999999999</c:v>
                </c:pt>
                <c:pt idx="7">
                  <c:v>3.1400999999999999</c:v>
                </c:pt>
                <c:pt idx="8">
                  <c:v>3.1600999999999999</c:v>
                </c:pt>
                <c:pt idx="9">
                  <c:v>3.1800999999999999</c:v>
                </c:pt>
                <c:pt idx="10">
                  <c:v>3.2000999999999999</c:v>
                </c:pt>
                <c:pt idx="11">
                  <c:v>3.2201</c:v>
                </c:pt>
                <c:pt idx="12">
                  <c:v>3.2401</c:v>
                </c:pt>
                <c:pt idx="13">
                  <c:v>3.2601</c:v>
                </c:pt>
                <c:pt idx="14">
                  <c:v>3.2801</c:v>
                </c:pt>
                <c:pt idx="15">
                  <c:v>3.3001</c:v>
                </c:pt>
                <c:pt idx="16">
                  <c:v>3.3201000000000001</c:v>
                </c:pt>
                <c:pt idx="17">
                  <c:v>3.3401000000000001</c:v>
                </c:pt>
                <c:pt idx="18">
                  <c:v>3.3601000000000001</c:v>
                </c:pt>
                <c:pt idx="19">
                  <c:v>3.3801000000000001</c:v>
                </c:pt>
                <c:pt idx="20">
                  <c:v>3.4001000000000001</c:v>
                </c:pt>
                <c:pt idx="21">
                  <c:v>3.4201000000000001</c:v>
                </c:pt>
                <c:pt idx="22">
                  <c:v>3.4401000000000002</c:v>
                </c:pt>
                <c:pt idx="23">
                  <c:v>3.4601000000000002</c:v>
                </c:pt>
                <c:pt idx="24">
                  <c:v>3.4801000000000002</c:v>
                </c:pt>
                <c:pt idx="25">
                  <c:v>3.5001000000000002</c:v>
                </c:pt>
                <c:pt idx="26">
                  <c:v>3.5200999999999998</c:v>
                </c:pt>
                <c:pt idx="27">
                  <c:v>3.5400999999999998</c:v>
                </c:pt>
                <c:pt idx="28">
                  <c:v>3.5600999999999998</c:v>
                </c:pt>
                <c:pt idx="29">
                  <c:v>3.5800999999999998</c:v>
                </c:pt>
                <c:pt idx="30">
                  <c:v>3.6000999999999999</c:v>
                </c:pt>
                <c:pt idx="31">
                  <c:v>3.6200999999999999</c:v>
                </c:pt>
                <c:pt idx="32">
                  <c:v>3.6400999999999999</c:v>
                </c:pt>
                <c:pt idx="33">
                  <c:v>3.6600999999999999</c:v>
                </c:pt>
                <c:pt idx="34">
                  <c:v>3.6800999999999999</c:v>
                </c:pt>
                <c:pt idx="35">
                  <c:v>3.7000999999999999</c:v>
                </c:pt>
                <c:pt idx="36">
                  <c:v>3.7201</c:v>
                </c:pt>
                <c:pt idx="37">
                  <c:v>3.7401</c:v>
                </c:pt>
                <c:pt idx="38">
                  <c:v>3.7601</c:v>
                </c:pt>
                <c:pt idx="39">
                  <c:v>3.7801</c:v>
                </c:pt>
                <c:pt idx="40">
                  <c:v>3.8001</c:v>
                </c:pt>
                <c:pt idx="41">
                  <c:v>3.8201000000000001</c:v>
                </c:pt>
                <c:pt idx="42">
                  <c:v>3.8401000000000001</c:v>
                </c:pt>
                <c:pt idx="43">
                  <c:v>3.8601000000000001</c:v>
                </c:pt>
                <c:pt idx="44">
                  <c:v>3.8801000000000001</c:v>
                </c:pt>
                <c:pt idx="45">
                  <c:v>3.9001000000000001</c:v>
                </c:pt>
                <c:pt idx="46">
                  <c:v>3.9201000000000001</c:v>
                </c:pt>
                <c:pt idx="47">
                  <c:v>3.9401000000000002</c:v>
                </c:pt>
                <c:pt idx="48">
                  <c:v>3.9601000000000002</c:v>
                </c:pt>
                <c:pt idx="49">
                  <c:v>3.9801000000000002</c:v>
                </c:pt>
                <c:pt idx="50">
                  <c:v>4.0000999999999998</c:v>
                </c:pt>
                <c:pt idx="51">
                  <c:v>4.0201000000000002</c:v>
                </c:pt>
                <c:pt idx="52">
                  <c:v>4.0400999999999998</c:v>
                </c:pt>
                <c:pt idx="53">
                  <c:v>4.0601000000000003</c:v>
                </c:pt>
                <c:pt idx="54">
                  <c:v>4.0800999999999998</c:v>
                </c:pt>
                <c:pt idx="55">
                  <c:v>4.1001000000000003</c:v>
                </c:pt>
                <c:pt idx="56">
                  <c:v>4.1200999999999999</c:v>
                </c:pt>
                <c:pt idx="57">
                  <c:v>4.1401000000000003</c:v>
                </c:pt>
                <c:pt idx="58">
                  <c:v>4.1600999999999999</c:v>
                </c:pt>
                <c:pt idx="59">
                  <c:v>4.1801000000000004</c:v>
                </c:pt>
                <c:pt idx="60">
                  <c:v>4.2000999999999999</c:v>
                </c:pt>
                <c:pt idx="61">
                  <c:v>4.2201000000000004</c:v>
                </c:pt>
                <c:pt idx="62">
                  <c:v>4.2401</c:v>
                </c:pt>
                <c:pt idx="63">
                  <c:v>4.2601000000000004</c:v>
                </c:pt>
                <c:pt idx="64">
                  <c:v>4.2801</c:v>
                </c:pt>
                <c:pt idx="65">
                  <c:v>4.3000999999999996</c:v>
                </c:pt>
                <c:pt idx="66">
                  <c:v>4.3201000000000001</c:v>
                </c:pt>
                <c:pt idx="67">
                  <c:v>4.3400999999999996</c:v>
                </c:pt>
                <c:pt idx="68">
                  <c:v>4.3601000000000001</c:v>
                </c:pt>
                <c:pt idx="69">
                  <c:v>4.3800999999999997</c:v>
                </c:pt>
                <c:pt idx="70">
                  <c:v>4.4001000000000001</c:v>
                </c:pt>
                <c:pt idx="71">
                  <c:v>4.4200999999999997</c:v>
                </c:pt>
                <c:pt idx="72">
                  <c:v>4.4401000000000002</c:v>
                </c:pt>
                <c:pt idx="73">
                  <c:v>4.4600999999999997</c:v>
                </c:pt>
                <c:pt idx="74">
                  <c:v>4.4801000000000002</c:v>
                </c:pt>
                <c:pt idx="75">
                  <c:v>4.5000999999999998</c:v>
                </c:pt>
                <c:pt idx="76">
                  <c:v>4.5201000000000002</c:v>
                </c:pt>
                <c:pt idx="77">
                  <c:v>4.5400999999999998</c:v>
                </c:pt>
                <c:pt idx="78">
                  <c:v>4.5601000000000003</c:v>
                </c:pt>
                <c:pt idx="79">
                  <c:v>4.5800999999999998</c:v>
                </c:pt>
                <c:pt idx="80">
                  <c:v>4.6001000000000003</c:v>
                </c:pt>
                <c:pt idx="81">
                  <c:v>4.6200999999999999</c:v>
                </c:pt>
                <c:pt idx="82">
                  <c:v>4.6401000000000003</c:v>
                </c:pt>
                <c:pt idx="83">
                  <c:v>4.6600999999999999</c:v>
                </c:pt>
                <c:pt idx="84">
                  <c:v>4.6801000000000004</c:v>
                </c:pt>
                <c:pt idx="85">
                  <c:v>4.7000999999999999</c:v>
                </c:pt>
                <c:pt idx="86">
                  <c:v>4.7201000000000004</c:v>
                </c:pt>
                <c:pt idx="87">
                  <c:v>4.7401</c:v>
                </c:pt>
                <c:pt idx="88">
                  <c:v>4.7601000000000004</c:v>
                </c:pt>
                <c:pt idx="89">
                  <c:v>4.7801</c:v>
                </c:pt>
                <c:pt idx="90">
                  <c:v>4.8000999999999996</c:v>
                </c:pt>
                <c:pt idx="91">
                  <c:v>4.8201000000000001</c:v>
                </c:pt>
                <c:pt idx="92">
                  <c:v>4.8400999999999996</c:v>
                </c:pt>
                <c:pt idx="93">
                  <c:v>4.8601000000000001</c:v>
                </c:pt>
                <c:pt idx="94">
                  <c:v>4.8800999999999997</c:v>
                </c:pt>
                <c:pt idx="95">
                  <c:v>4.9001000000000001</c:v>
                </c:pt>
                <c:pt idx="96">
                  <c:v>4.9200999999999997</c:v>
                </c:pt>
                <c:pt idx="97">
                  <c:v>4.9401000000000002</c:v>
                </c:pt>
                <c:pt idx="98">
                  <c:v>4.9600999999999997</c:v>
                </c:pt>
                <c:pt idx="99">
                  <c:v>4.9801000000000002</c:v>
                </c:pt>
                <c:pt idx="100">
                  <c:v>5.0000999999999998</c:v>
                </c:pt>
                <c:pt idx="101">
                  <c:v>5.0201000000000002</c:v>
                </c:pt>
                <c:pt idx="102">
                  <c:v>5.0400999999999998</c:v>
                </c:pt>
                <c:pt idx="103">
                  <c:v>5.0601000000000003</c:v>
                </c:pt>
                <c:pt idx="104">
                  <c:v>5.0800999999999998</c:v>
                </c:pt>
                <c:pt idx="105">
                  <c:v>5.1001000000000003</c:v>
                </c:pt>
                <c:pt idx="106">
                  <c:v>5.1200999999999999</c:v>
                </c:pt>
                <c:pt idx="107">
                  <c:v>5.1401000000000003</c:v>
                </c:pt>
                <c:pt idx="108">
                  <c:v>5.1600999999999999</c:v>
                </c:pt>
                <c:pt idx="109">
                  <c:v>5.1801000000000004</c:v>
                </c:pt>
                <c:pt idx="110">
                  <c:v>5.2000999999999999</c:v>
                </c:pt>
                <c:pt idx="111">
                  <c:v>5.2201000000000004</c:v>
                </c:pt>
                <c:pt idx="112">
                  <c:v>5.2401</c:v>
                </c:pt>
                <c:pt idx="113">
                  <c:v>5.2601000000000004</c:v>
                </c:pt>
                <c:pt idx="114">
                  <c:v>5.2801</c:v>
                </c:pt>
                <c:pt idx="115">
                  <c:v>5.3000999999999996</c:v>
                </c:pt>
                <c:pt idx="116">
                  <c:v>5.3201000000000001</c:v>
                </c:pt>
                <c:pt idx="117">
                  <c:v>5.3400999999999996</c:v>
                </c:pt>
                <c:pt idx="118">
                  <c:v>5.3601000000000001</c:v>
                </c:pt>
                <c:pt idx="119">
                  <c:v>5.3800999999999997</c:v>
                </c:pt>
                <c:pt idx="120">
                  <c:v>5.4001000000000001</c:v>
                </c:pt>
                <c:pt idx="121">
                  <c:v>5.4200999999999997</c:v>
                </c:pt>
                <c:pt idx="122">
                  <c:v>5.4401000000000002</c:v>
                </c:pt>
                <c:pt idx="123">
                  <c:v>5.4600999999999997</c:v>
                </c:pt>
                <c:pt idx="124">
                  <c:v>5.4801000000000002</c:v>
                </c:pt>
                <c:pt idx="125">
                  <c:v>5.5000999999999998</c:v>
                </c:pt>
                <c:pt idx="126">
                  <c:v>5.5201000000000002</c:v>
                </c:pt>
                <c:pt idx="127">
                  <c:v>5.5400999999999998</c:v>
                </c:pt>
                <c:pt idx="128">
                  <c:v>5.5601000000000003</c:v>
                </c:pt>
                <c:pt idx="129">
                  <c:v>5.5800999999999998</c:v>
                </c:pt>
                <c:pt idx="130">
                  <c:v>5.6001000000000003</c:v>
                </c:pt>
                <c:pt idx="131">
                  <c:v>5.6200999999999999</c:v>
                </c:pt>
                <c:pt idx="132">
                  <c:v>5.6401000000000003</c:v>
                </c:pt>
                <c:pt idx="133">
                  <c:v>5.6600999999999999</c:v>
                </c:pt>
                <c:pt idx="134">
                  <c:v>5.6801000000000004</c:v>
                </c:pt>
                <c:pt idx="135">
                  <c:v>5.7000999999999999</c:v>
                </c:pt>
                <c:pt idx="136">
                  <c:v>5.7201000000000004</c:v>
                </c:pt>
                <c:pt idx="137">
                  <c:v>5.7401</c:v>
                </c:pt>
                <c:pt idx="138">
                  <c:v>5.7601000000000004</c:v>
                </c:pt>
                <c:pt idx="139">
                  <c:v>5.7801</c:v>
                </c:pt>
                <c:pt idx="140">
                  <c:v>5.8000999999999996</c:v>
                </c:pt>
                <c:pt idx="141">
                  <c:v>5.8201000000000001</c:v>
                </c:pt>
                <c:pt idx="142">
                  <c:v>5.8400999999999996</c:v>
                </c:pt>
                <c:pt idx="143">
                  <c:v>5.8601000000000001</c:v>
                </c:pt>
                <c:pt idx="144">
                  <c:v>5.8800999999999997</c:v>
                </c:pt>
                <c:pt idx="145">
                  <c:v>5.9001000000000001</c:v>
                </c:pt>
                <c:pt idx="146">
                  <c:v>5.9200999999999997</c:v>
                </c:pt>
                <c:pt idx="147">
                  <c:v>5.9401000000000002</c:v>
                </c:pt>
                <c:pt idx="148">
                  <c:v>5.9600999999999997</c:v>
                </c:pt>
                <c:pt idx="149">
                  <c:v>5.9801000000000002</c:v>
                </c:pt>
                <c:pt idx="150">
                  <c:v>6.0000999999999998</c:v>
                </c:pt>
                <c:pt idx="151">
                  <c:v>6.0201000000000002</c:v>
                </c:pt>
                <c:pt idx="152">
                  <c:v>6.0400999999999998</c:v>
                </c:pt>
                <c:pt idx="153">
                  <c:v>6.0601000000000003</c:v>
                </c:pt>
                <c:pt idx="154">
                  <c:v>6.0800999999999998</c:v>
                </c:pt>
                <c:pt idx="155">
                  <c:v>6.1001000000000003</c:v>
                </c:pt>
                <c:pt idx="156">
                  <c:v>6.1200999999999999</c:v>
                </c:pt>
                <c:pt idx="157">
                  <c:v>6.1401000000000003</c:v>
                </c:pt>
                <c:pt idx="158">
                  <c:v>6.1600999999999999</c:v>
                </c:pt>
                <c:pt idx="159">
                  <c:v>6.1801000000000004</c:v>
                </c:pt>
                <c:pt idx="160">
                  <c:v>6.2000999999999999</c:v>
                </c:pt>
                <c:pt idx="161">
                  <c:v>6.2201000000000004</c:v>
                </c:pt>
                <c:pt idx="162">
                  <c:v>6.2401</c:v>
                </c:pt>
                <c:pt idx="163">
                  <c:v>6.2601000000000004</c:v>
                </c:pt>
                <c:pt idx="164">
                  <c:v>6.2801</c:v>
                </c:pt>
                <c:pt idx="165">
                  <c:v>6.3000999999999996</c:v>
                </c:pt>
                <c:pt idx="166">
                  <c:v>6.3201000000000001</c:v>
                </c:pt>
                <c:pt idx="167">
                  <c:v>6.3400999999999996</c:v>
                </c:pt>
                <c:pt idx="168">
                  <c:v>6.3601000000000001</c:v>
                </c:pt>
                <c:pt idx="169">
                  <c:v>6.3800999999999997</c:v>
                </c:pt>
                <c:pt idx="170">
                  <c:v>6.4001000000000001</c:v>
                </c:pt>
                <c:pt idx="171">
                  <c:v>6.4200999999999997</c:v>
                </c:pt>
                <c:pt idx="172">
                  <c:v>6.4401000000000002</c:v>
                </c:pt>
                <c:pt idx="173">
                  <c:v>6.4600999999999997</c:v>
                </c:pt>
                <c:pt idx="174">
                  <c:v>6.4801000000000002</c:v>
                </c:pt>
                <c:pt idx="175">
                  <c:v>6.5000999999999998</c:v>
                </c:pt>
                <c:pt idx="176">
                  <c:v>6.5201000000000002</c:v>
                </c:pt>
                <c:pt idx="177">
                  <c:v>6.5400999999999998</c:v>
                </c:pt>
                <c:pt idx="178">
                  <c:v>6.5601000000000003</c:v>
                </c:pt>
                <c:pt idx="179">
                  <c:v>6.5800999999999998</c:v>
                </c:pt>
                <c:pt idx="180">
                  <c:v>6.6001000000000003</c:v>
                </c:pt>
                <c:pt idx="181">
                  <c:v>6.6200999999999999</c:v>
                </c:pt>
                <c:pt idx="182">
                  <c:v>6.6401000000000003</c:v>
                </c:pt>
                <c:pt idx="183">
                  <c:v>6.6600999999999999</c:v>
                </c:pt>
                <c:pt idx="184">
                  <c:v>6.6801000000000004</c:v>
                </c:pt>
                <c:pt idx="185">
                  <c:v>6.7000999999999999</c:v>
                </c:pt>
                <c:pt idx="186">
                  <c:v>6.7201000000000004</c:v>
                </c:pt>
                <c:pt idx="187">
                  <c:v>6.7401</c:v>
                </c:pt>
                <c:pt idx="188">
                  <c:v>6.7601000000000004</c:v>
                </c:pt>
                <c:pt idx="189">
                  <c:v>6.7801</c:v>
                </c:pt>
                <c:pt idx="190">
                  <c:v>6.8000999999999996</c:v>
                </c:pt>
                <c:pt idx="191">
                  <c:v>6.8201000000000001</c:v>
                </c:pt>
                <c:pt idx="192">
                  <c:v>6.8400999999999996</c:v>
                </c:pt>
                <c:pt idx="193">
                  <c:v>6.8601000000000001</c:v>
                </c:pt>
                <c:pt idx="194">
                  <c:v>6.8800999999999997</c:v>
                </c:pt>
                <c:pt idx="195">
                  <c:v>6.9001000000000001</c:v>
                </c:pt>
                <c:pt idx="196">
                  <c:v>6.9200999999999997</c:v>
                </c:pt>
                <c:pt idx="197">
                  <c:v>6.9401000000000002</c:v>
                </c:pt>
                <c:pt idx="198">
                  <c:v>6.9600999999999997</c:v>
                </c:pt>
                <c:pt idx="199">
                  <c:v>6.9801000000000002</c:v>
                </c:pt>
                <c:pt idx="200">
                  <c:v>7.0000999999999998</c:v>
                </c:pt>
                <c:pt idx="201">
                  <c:v>7.0201000000000002</c:v>
                </c:pt>
                <c:pt idx="202">
                  <c:v>7.0400999999999998</c:v>
                </c:pt>
                <c:pt idx="203">
                  <c:v>7.0601000000000003</c:v>
                </c:pt>
                <c:pt idx="204">
                  <c:v>7.0800999999999998</c:v>
                </c:pt>
                <c:pt idx="205">
                  <c:v>7.1001000000000003</c:v>
                </c:pt>
                <c:pt idx="206">
                  <c:v>7.1200999999999999</c:v>
                </c:pt>
                <c:pt idx="207">
                  <c:v>7.1401000000000003</c:v>
                </c:pt>
                <c:pt idx="208">
                  <c:v>7.1600999999999999</c:v>
                </c:pt>
                <c:pt idx="209">
                  <c:v>7.1801000000000004</c:v>
                </c:pt>
                <c:pt idx="210">
                  <c:v>7.2000999999999999</c:v>
                </c:pt>
                <c:pt idx="211">
                  <c:v>7.2201000000000004</c:v>
                </c:pt>
                <c:pt idx="212">
                  <c:v>7.2401</c:v>
                </c:pt>
                <c:pt idx="213">
                  <c:v>7.2601000000000004</c:v>
                </c:pt>
                <c:pt idx="214">
                  <c:v>7.2801</c:v>
                </c:pt>
                <c:pt idx="215">
                  <c:v>7.3000999999999996</c:v>
                </c:pt>
                <c:pt idx="216">
                  <c:v>7.3201000000000001</c:v>
                </c:pt>
                <c:pt idx="217">
                  <c:v>7.3400999999999996</c:v>
                </c:pt>
                <c:pt idx="218">
                  <c:v>7.3601000000000001</c:v>
                </c:pt>
                <c:pt idx="219">
                  <c:v>7.3800999999999997</c:v>
                </c:pt>
                <c:pt idx="220">
                  <c:v>7.4001000000000001</c:v>
                </c:pt>
                <c:pt idx="221">
                  <c:v>7.4200999999999997</c:v>
                </c:pt>
                <c:pt idx="222">
                  <c:v>7.4401000000000002</c:v>
                </c:pt>
                <c:pt idx="223">
                  <c:v>7.4600999999999997</c:v>
                </c:pt>
                <c:pt idx="224">
                  <c:v>7.4801000000000002</c:v>
                </c:pt>
                <c:pt idx="225">
                  <c:v>7.5000999999999998</c:v>
                </c:pt>
                <c:pt idx="226">
                  <c:v>7.5201000000000002</c:v>
                </c:pt>
                <c:pt idx="227">
                  <c:v>7.5400999999999998</c:v>
                </c:pt>
                <c:pt idx="228">
                  <c:v>7.5601000000000003</c:v>
                </c:pt>
                <c:pt idx="229">
                  <c:v>7.5800999999999998</c:v>
                </c:pt>
                <c:pt idx="230">
                  <c:v>7.6001000000000003</c:v>
                </c:pt>
                <c:pt idx="231">
                  <c:v>7.6200999999999999</c:v>
                </c:pt>
                <c:pt idx="232">
                  <c:v>7.6401000000000003</c:v>
                </c:pt>
                <c:pt idx="233">
                  <c:v>7.6600999999999999</c:v>
                </c:pt>
                <c:pt idx="234">
                  <c:v>7.6801000000000004</c:v>
                </c:pt>
                <c:pt idx="235">
                  <c:v>7.7000999999999999</c:v>
                </c:pt>
                <c:pt idx="236">
                  <c:v>7.7201000000000004</c:v>
                </c:pt>
                <c:pt idx="237">
                  <c:v>7.7401</c:v>
                </c:pt>
                <c:pt idx="238">
                  <c:v>7.7601000000000004</c:v>
                </c:pt>
                <c:pt idx="239">
                  <c:v>7.7801</c:v>
                </c:pt>
                <c:pt idx="240">
                  <c:v>7.8000999999999996</c:v>
                </c:pt>
                <c:pt idx="241">
                  <c:v>7.8201000000000001</c:v>
                </c:pt>
                <c:pt idx="242">
                  <c:v>7.8400999999999996</c:v>
                </c:pt>
                <c:pt idx="243">
                  <c:v>7.8601000000000001</c:v>
                </c:pt>
                <c:pt idx="244">
                  <c:v>7.8800999999999997</c:v>
                </c:pt>
                <c:pt idx="245">
                  <c:v>7.9001000000000001</c:v>
                </c:pt>
                <c:pt idx="246">
                  <c:v>7.9200999999999997</c:v>
                </c:pt>
                <c:pt idx="247">
                  <c:v>7.9401000000000002</c:v>
                </c:pt>
                <c:pt idx="248">
                  <c:v>7.9600999999999997</c:v>
                </c:pt>
                <c:pt idx="249">
                  <c:v>7.9801000000000002</c:v>
                </c:pt>
                <c:pt idx="250">
                  <c:v>8.0000999999999998</c:v>
                </c:pt>
                <c:pt idx="251">
                  <c:v>8.0200999999999993</c:v>
                </c:pt>
                <c:pt idx="252">
                  <c:v>8.0401000000000007</c:v>
                </c:pt>
                <c:pt idx="253">
                  <c:v>8.0601000000000003</c:v>
                </c:pt>
                <c:pt idx="254">
                  <c:v>8.0800999999999998</c:v>
                </c:pt>
                <c:pt idx="255">
                  <c:v>8.1000999999999994</c:v>
                </c:pt>
                <c:pt idx="256">
                  <c:v>8.1201000000000008</c:v>
                </c:pt>
                <c:pt idx="257">
                  <c:v>8.1401000000000003</c:v>
                </c:pt>
                <c:pt idx="258">
                  <c:v>8.1600999999999999</c:v>
                </c:pt>
                <c:pt idx="259">
                  <c:v>8.1800999999999995</c:v>
                </c:pt>
                <c:pt idx="260">
                  <c:v>8.2001000000000008</c:v>
                </c:pt>
                <c:pt idx="261">
                  <c:v>8.2201000000000004</c:v>
                </c:pt>
                <c:pt idx="262">
                  <c:v>8.2401</c:v>
                </c:pt>
                <c:pt idx="263">
                  <c:v>8.2600999999999996</c:v>
                </c:pt>
                <c:pt idx="264">
                  <c:v>8.2800999999999991</c:v>
                </c:pt>
                <c:pt idx="265">
                  <c:v>8.3001000000000005</c:v>
                </c:pt>
                <c:pt idx="266">
                  <c:v>8.3201000000000001</c:v>
                </c:pt>
                <c:pt idx="267">
                  <c:v>8.3400999999999996</c:v>
                </c:pt>
                <c:pt idx="268">
                  <c:v>8.3600999999999992</c:v>
                </c:pt>
                <c:pt idx="269">
                  <c:v>8.3801000000000005</c:v>
                </c:pt>
                <c:pt idx="270">
                  <c:v>8.4001000000000001</c:v>
                </c:pt>
                <c:pt idx="271">
                  <c:v>8.4200999999999997</c:v>
                </c:pt>
                <c:pt idx="272">
                  <c:v>8.4400999999999993</c:v>
                </c:pt>
                <c:pt idx="273">
                  <c:v>8.4601000000000006</c:v>
                </c:pt>
                <c:pt idx="274">
                  <c:v>8.4801000000000002</c:v>
                </c:pt>
                <c:pt idx="275">
                  <c:v>8.5000999999999998</c:v>
                </c:pt>
                <c:pt idx="276">
                  <c:v>8.5200999999999993</c:v>
                </c:pt>
                <c:pt idx="277">
                  <c:v>8.5401000000000007</c:v>
                </c:pt>
                <c:pt idx="278">
                  <c:v>8.5601000000000003</c:v>
                </c:pt>
                <c:pt idx="279">
                  <c:v>8.5800999999999998</c:v>
                </c:pt>
                <c:pt idx="280">
                  <c:v>8.6000999999999994</c:v>
                </c:pt>
                <c:pt idx="281">
                  <c:v>8.6201000000000008</c:v>
                </c:pt>
                <c:pt idx="282">
                  <c:v>8.6401000000000003</c:v>
                </c:pt>
                <c:pt idx="283">
                  <c:v>8.6600999999999999</c:v>
                </c:pt>
                <c:pt idx="284">
                  <c:v>8.6800999999999995</c:v>
                </c:pt>
                <c:pt idx="285">
                  <c:v>8.7001000000000008</c:v>
                </c:pt>
                <c:pt idx="286">
                  <c:v>8.7201000000000004</c:v>
                </c:pt>
                <c:pt idx="287">
                  <c:v>8.7401</c:v>
                </c:pt>
                <c:pt idx="288">
                  <c:v>8.7600999999999996</c:v>
                </c:pt>
                <c:pt idx="289">
                  <c:v>8.7800999999999991</c:v>
                </c:pt>
                <c:pt idx="290">
                  <c:v>8.8001000000000005</c:v>
                </c:pt>
                <c:pt idx="291">
                  <c:v>8.8201000000000001</c:v>
                </c:pt>
                <c:pt idx="292">
                  <c:v>8.8400999999999996</c:v>
                </c:pt>
                <c:pt idx="293">
                  <c:v>8.8600999999999992</c:v>
                </c:pt>
                <c:pt idx="294">
                  <c:v>8.8801000000000005</c:v>
                </c:pt>
                <c:pt idx="295">
                  <c:v>8.9001000000000001</c:v>
                </c:pt>
                <c:pt idx="296">
                  <c:v>8.9200999999999997</c:v>
                </c:pt>
                <c:pt idx="297">
                  <c:v>8.9400999999999993</c:v>
                </c:pt>
                <c:pt idx="298">
                  <c:v>8.9601000000000006</c:v>
                </c:pt>
                <c:pt idx="299">
                  <c:v>8.9801000000000002</c:v>
                </c:pt>
                <c:pt idx="300">
                  <c:v>9.0000999999999998</c:v>
                </c:pt>
                <c:pt idx="301">
                  <c:v>9.0200999999999993</c:v>
                </c:pt>
                <c:pt idx="302">
                  <c:v>9.0401000000000007</c:v>
                </c:pt>
                <c:pt idx="303">
                  <c:v>9.0601000000000003</c:v>
                </c:pt>
                <c:pt idx="304">
                  <c:v>9.0800999999999998</c:v>
                </c:pt>
                <c:pt idx="305">
                  <c:v>9.1000999999999994</c:v>
                </c:pt>
                <c:pt idx="306">
                  <c:v>9.1201000000000008</c:v>
                </c:pt>
                <c:pt idx="307">
                  <c:v>9.1401000000000003</c:v>
                </c:pt>
                <c:pt idx="308">
                  <c:v>9.1600999999999999</c:v>
                </c:pt>
                <c:pt idx="309">
                  <c:v>9.1800999999999995</c:v>
                </c:pt>
                <c:pt idx="310">
                  <c:v>9.2001000000000008</c:v>
                </c:pt>
                <c:pt idx="311">
                  <c:v>9.2201000000000004</c:v>
                </c:pt>
                <c:pt idx="312">
                  <c:v>9.2401</c:v>
                </c:pt>
                <c:pt idx="313">
                  <c:v>9.2600999999999996</c:v>
                </c:pt>
                <c:pt idx="314">
                  <c:v>9.2800999999999991</c:v>
                </c:pt>
                <c:pt idx="315">
                  <c:v>9.3001000000000005</c:v>
                </c:pt>
                <c:pt idx="316">
                  <c:v>9.3201000000000001</c:v>
                </c:pt>
                <c:pt idx="317">
                  <c:v>9.3400999999999996</c:v>
                </c:pt>
                <c:pt idx="318">
                  <c:v>9.3600999999999992</c:v>
                </c:pt>
                <c:pt idx="319">
                  <c:v>9.3801000000000005</c:v>
                </c:pt>
                <c:pt idx="320">
                  <c:v>9.4001000000000001</c:v>
                </c:pt>
                <c:pt idx="321">
                  <c:v>9.4200999999999997</c:v>
                </c:pt>
                <c:pt idx="322">
                  <c:v>9.4400999999999993</c:v>
                </c:pt>
                <c:pt idx="323">
                  <c:v>9.4601000000000006</c:v>
                </c:pt>
                <c:pt idx="324">
                  <c:v>9.4801000000000002</c:v>
                </c:pt>
                <c:pt idx="325">
                  <c:v>9.5000999999999998</c:v>
                </c:pt>
                <c:pt idx="326">
                  <c:v>9.5200999999999993</c:v>
                </c:pt>
                <c:pt idx="327">
                  <c:v>9.5401000000000007</c:v>
                </c:pt>
                <c:pt idx="328">
                  <c:v>9.5601000000000003</c:v>
                </c:pt>
                <c:pt idx="329">
                  <c:v>9.5800999999999998</c:v>
                </c:pt>
                <c:pt idx="330">
                  <c:v>9.6000999999999994</c:v>
                </c:pt>
                <c:pt idx="331">
                  <c:v>9.6201000000000008</c:v>
                </c:pt>
                <c:pt idx="332">
                  <c:v>9.6401000000000003</c:v>
                </c:pt>
                <c:pt idx="333">
                  <c:v>9.6600999999999999</c:v>
                </c:pt>
                <c:pt idx="334">
                  <c:v>9.6800999999999995</c:v>
                </c:pt>
                <c:pt idx="335">
                  <c:v>9.7001000000000008</c:v>
                </c:pt>
                <c:pt idx="336">
                  <c:v>9.7201000000000004</c:v>
                </c:pt>
                <c:pt idx="337">
                  <c:v>9.7401</c:v>
                </c:pt>
                <c:pt idx="338">
                  <c:v>9.7600999999999996</c:v>
                </c:pt>
                <c:pt idx="339">
                  <c:v>9.7800999999999991</c:v>
                </c:pt>
                <c:pt idx="340">
                  <c:v>9.8001000000000005</c:v>
                </c:pt>
                <c:pt idx="341">
                  <c:v>9.8201000000000001</c:v>
                </c:pt>
                <c:pt idx="342">
                  <c:v>9.8400999999999996</c:v>
                </c:pt>
                <c:pt idx="343">
                  <c:v>9.8600999999999992</c:v>
                </c:pt>
                <c:pt idx="344">
                  <c:v>9.8801000000000005</c:v>
                </c:pt>
                <c:pt idx="345">
                  <c:v>9.9001000000000001</c:v>
                </c:pt>
                <c:pt idx="346">
                  <c:v>9.9200999999999997</c:v>
                </c:pt>
                <c:pt idx="347">
                  <c:v>9.9400999999999993</c:v>
                </c:pt>
                <c:pt idx="348">
                  <c:v>9.9601000000000006</c:v>
                </c:pt>
                <c:pt idx="349">
                  <c:v>9.9801000000000002</c:v>
                </c:pt>
                <c:pt idx="350">
                  <c:v>10.0001</c:v>
                </c:pt>
                <c:pt idx="351">
                  <c:v>10.020099999999999</c:v>
                </c:pt>
                <c:pt idx="352">
                  <c:v>10.040100000000001</c:v>
                </c:pt>
                <c:pt idx="353">
                  <c:v>10.0601</c:v>
                </c:pt>
                <c:pt idx="354">
                  <c:v>10.0801</c:v>
                </c:pt>
                <c:pt idx="355">
                  <c:v>10.100099999999999</c:v>
                </c:pt>
                <c:pt idx="356">
                  <c:v>10.120100000000001</c:v>
                </c:pt>
                <c:pt idx="357">
                  <c:v>10.1401</c:v>
                </c:pt>
                <c:pt idx="358">
                  <c:v>10.1601</c:v>
                </c:pt>
                <c:pt idx="359">
                  <c:v>10.180099999999999</c:v>
                </c:pt>
                <c:pt idx="360">
                  <c:v>10.200100000000001</c:v>
                </c:pt>
                <c:pt idx="361">
                  <c:v>10.2201</c:v>
                </c:pt>
                <c:pt idx="362">
                  <c:v>10.2401</c:v>
                </c:pt>
                <c:pt idx="363">
                  <c:v>10.2601</c:v>
                </c:pt>
                <c:pt idx="364">
                  <c:v>10.280099999999999</c:v>
                </c:pt>
                <c:pt idx="365">
                  <c:v>10.3001</c:v>
                </c:pt>
                <c:pt idx="366">
                  <c:v>10.3201</c:v>
                </c:pt>
                <c:pt idx="367">
                  <c:v>10.3401</c:v>
                </c:pt>
                <c:pt idx="368">
                  <c:v>10.360099999999999</c:v>
                </c:pt>
                <c:pt idx="369">
                  <c:v>10.380100000000001</c:v>
                </c:pt>
                <c:pt idx="370">
                  <c:v>10.4001</c:v>
                </c:pt>
                <c:pt idx="371">
                  <c:v>10.4201</c:v>
                </c:pt>
                <c:pt idx="372">
                  <c:v>10.440099999999999</c:v>
                </c:pt>
                <c:pt idx="373">
                  <c:v>10.460100000000001</c:v>
                </c:pt>
                <c:pt idx="374">
                  <c:v>10.4801</c:v>
                </c:pt>
                <c:pt idx="375">
                  <c:v>10.5001</c:v>
                </c:pt>
                <c:pt idx="376">
                  <c:v>10.520099999999999</c:v>
                </c:pt>
                <c:pt idx="377">
                  <c:v>10.540100000000001</c:v>
                </c:pt>
                <c:pt idx="378">
                  <c:v>10.5601</c:v>
                </c:pt>
                <c:pt idx="379">
                  <c:v>10.5801</c:v>
                </c:pt>
                <c:pt idx="380">
                  <c:v>10.600099999999999</c:v>
                </c:pt>
                <c:pt idx="381">
                  <c:v>10.620100000000001</c:v>
                </c:pt>
                <c:pt idx="382">
                  <c:v>10.6401</c:v>
                </c:pt>
                <c:pt idx="383">
                  <c:v>10.6601</c:v>
                </c:pt>
                <c:pt idx="384">
                  <c:v>10.680099999999999</c:v>
                </c:pt>
                <c:pt idx="385">
                  <c:v>10.700100000000001</c:v>
                </c:pt>
                <c:pt idx="386">
                  <c:v>10.7201</c:v>
                </c:pt>
                <c:pt idx="387">
                  <c:v>10.7401</c:v>
                </c:pt>
                <c:pt idx="388">
                  <c:v>10.7601</c:v>
                </c:pt>
                <c:pt idx="389">
                  <c:v>10.780099999999999</c:v>
                </c:pt>
                <c:pt idx="390">
                  <c:v>10.8001</c:v>
                </c:pt>
                <c:pt idx="391">
                  <c:v>10.8201</c:v>
                </c:pt>
                <c:pt idx="392">
                  <c:v>10.8401</c:v>
                </c:pt>
                <c:pt idx="393">
                  <c:v>10.860099999999999</c:v>
                </c:pt>
                <c:pt idx="394">
                  <c:v>10.880100000000001</c:v>
                </c:pt>
                <c:pt idx="395">
                  <c:v>10.9001</c:v>
                </c:pt>
                <c:pt idx="396">
                  <c:v>10.9201</c:v>
                </c:pt>
                <c:pt idx="397">
                  <c:v>10.940099999999999</c:v>
                </c:pt>
                <c:pt idx="398">
                  <c:v>10.960100000000001</c:v>
                </c:pt>
                <c:pt idx="399">
                  <c:v>10.9801</c:v>
                </c:pt>
                <c:pt idx="400">
                  <c:v>11.0001</c:v>
                </c:pt>
                <c:pt idx="401">
                  <c:v>11.020099999999999</c:v>
                </c:pt>
                <c:pt idx="402">
                  <c:v>11.040100000000001</c:v>
                </c:pt>
                <c:pt idx="403">
                  <c:v>11.0601</c:v>
                </c:pt>
                <c:pt idx="404">
                  <c:v>11.0801</c:v>
                </c:pt>
                <c:pt idx="405">
                  <c:v>11.100099999999999</c:v>
                </c:pt>
                <c:pt idx="406">
                  <c:v>11.120100000000001</c:v>
                </c:pt>
                <c:pt idx="407">
                  <c:v>11.1401</c:v>
                </c:pt>
                <c:pt idx="408">
                  <c:v>11.1601</c:v>
                </c:pt>
                <c:pt idx="409">
                  <c:v>11.180099999999999</c:v>
                </c:pt>
                <c:pt idx="410">
                  <c:v>11.200100000000001</c:v>
                </c:pt>
                <c:pt idx="411">
                  <c:v>11.2201</c:v>
                </c:pt>
                <c:pt idx="412">
                  <c:v>11.2401</c:v>
                </c:pt>
                <c:pt idx="413">
                  <c:v>11.2601</c:v>
                </c:pt>
                <c:pt idx="414">
                  <c:v>11.280099999999999</c:v>
                </c:pt>
                <c:pt idx="415">
                  <c:v>11.3001</c:v>
                </c:pt>
                <c:pt idx="416">
                  <c:v>11.3201</c:v>
                </c:pt>
                <c:pt idx="417">
                  <c:v>11.3401</c:v>
                </c:pt>
                <c:pt idx="418">
                  <c:v>11.360099999999999</c:v>
                </c:pt>
                <c:pt idx="419">
                  <c:v>11.380100000000001</c:v>
                </c:pt>
                <c:pt idx="420">
                  <c:v>11.4001</c:v>
                </c:pt>
                <c:pt idx="421">
                  <c:v>11.4201</c:v>
                </c:pt>
                <c:pt idx="422">
                  <c:v>11.440099999999999</c:v>
                </c:pt>
                <c:pt idx="423">
                  <c:v>11.460100000000001</c:v>
                </c:pt>
                <c:pt idx="424">
                  <c:v>11.4801</c:v>
                </c:pt>
                <c:pt idx="425">
                  <c:v>11.5001</c:v>
                </c:pt>
                <c:pt idx="426">
                  <c:v>11.520099999999999</c:v>
                </c:pt>
                <c:pt idx="427">
                  <c:v>11.540100000000001</c:v>
                </c:pt>
                <c:pt idx="428">
                  <c:v>11.5601</c:v>
                </c:pt>
                <c:pt idx="429">
                  <c:v>11.5801</c:v>
                </c:pt>
                <c:pt idx="430">
                  <c:v>11.600099999999999</c:v>
                </c:pt>
                <c:pt idx="431">
                  <c:v>11.620100000000001</c:v>
                </c:pt>
                <c:pt idx="432">
                  <c:v>11.6401</c:v>
                </c:pt>
                <c:pt idx="433">
                  <c:v>11.6601</c:v>
                </c:pt>
                <c:pt idx="434">
                  <c:v>11.680099999999999</c:v>
                </c:pt>
                <c:pt idx="435">
                  <c:v>11.700100000000001</c:v>
                </c:pt>
                <c:pt idx="436">
                  <c:v>11.7201</c:v>
                </c:pt>
                <c:pt idx="437">
                  <c:v>11.7401</c:v>
                </c:pt>
                <c:pt idx="438">
                  <c:v>11.7601</c:v>
                </c:pt>
                <c:pt idx="439">
                  <c:v>11.780099999999999</c:v>
                </c:pt>
                <c:pt idx="440">
                  <c:v>11.8001</c:v>
                </c:pt>
                <c:pt idx="441">
                  <c:v>11.8201</c:v>
                </c:pt>
                <c:pt idx="442">
                  <c:v>11.8401</c:v>
                </c:pt>
                <c:pt idx="443">
                  <c:v>11.860099999999999</c:v>
                </c:pt>
                <c:pt idx="444">
                  <c:v>11.880100000000001</c:v>
                </c:pt>
                <c:pt idx="445">
                  <c:v>11.9001</c:v>
                </c:pt>
                <c:pt idx="446">
                  <c:v>11.9201</c:v>
                </c:pt>
                <c:pt idx="447">
                  <c:v>11.940099999999999</c:v>
                </c:pt>
                <c:pt idx="448">
                  <c:v>11.960100000000001</c:v>
                </c:pt>
                <c:pt idx="449">
                  <c:v>11.9801</c:v>
                </c:pt>
                <c:pt idx="450">
                  <c:v>12.0001</c:v>
                </c:pt>
                <c:pt idx="451">
                  <c:v>12.020099999999999</c:v>
                </c:pt>
                <c:pt idx="452">
                  <c:v>12.040100000000001</c:v>
                </c:pt>
                <c:pt idx="453">
                  <c:v>12.0601</c:v>
                </c:pt>
                <c:pt idx="454">
                  <c:v>12.0801</c:v>
                </c:pt>
                <c:pt idx="455">
                  <c:v>12.100099999999999</c:v>
                </c:pt>
                <c:pt idx="456">
                  <c:v>12.120100000000001</c:v>
                </c:pt>
                <c:pt idx="457">
                  <c:v>12.1401</c:v>
                </c:pt>
                <c:pt idx="458">
                  <c:v>12.1601</c:v>
                </c:pt>
                <c:pt idx="459">
                  <c:v>12.180099999999999</c:v>
                </c:pt>
                <c:pt idx="460">
                  <c:v>12.200100000000001</c:v>
                </c:pt>
                <c:pt idx="461">
                  <c:v>12.2201</c:v>
                </c:pt>
                <c:pt idx="462">
                  <c:v>12.2401</c:v>
                </c:pt>
                <c:pt idx="463">
                  <c:v>12.2601</c:v>
                </c:pt>
                <c:pt idx="464">
                  <c:v>12.280099999999999</c:v>
                </c:pt>
                <c:pt idx="465">
                  <c:v>12.3001</c:v>
                </c:pt>
                <c:pt idx="466">
                  <c:v>12.3201</c:v>
                </c:pt>
                <c:pt idx="467">
                  <c:v>12.3401</c:v>
                </c:pt>
                <c:pt idx="468">
                  <c:v>12.360099999999999</c:v>
                </c:pt>
                <c:pt idx="469">
                  <c:v>12.380100000000001</c:v>
                </c:pt>
                <c:pt idx="470">
                  <c:v>12.4001</c:v>
                </c:pt>
                <c:pt idx="471">
                  <c:v>12.4201</c:v>
                </c:pt>
                <c:pt idx="472">
                  <c:v>12.440099999999999</c:v>
                </c:pt>
                <c:pt idx="473">
                  <c:v>12.460100000000001</c:v>
                </c:pt>
                <c:pt idx="474">
                  <c:v>12.4801</c:v>
                </c:pt>
                <c:pt idx="475">
                  <c:v>12.5001</c:v>
                </c:pt>
                <c:pt idx="476">
                  <c:v>12.520099999999999</c:v>
                </c:pt>
                <c:pt idx="477">
                  <c:v>12.540100000000001</c:v>
                </c:pt>
                <c:pt idx="478">
                  <c:v>12.5601</c:v>
                </c:pt>
                <c:pt idx="479">
                  <c:v>12.5801</c:v>
                </c:pt>
                <c:pt idx="480">
                  <c:v>12.600099999999999</c:v>
                </c:pt>
                <c:pt idx="481">
                  <c:v>12.620100000000001</c:v>
                </c:pt>
                <c:pt idx="482">
                  <c:v>12.6401</c:v>
                </c:pt>
                <c:pt idx="483">
                  <c:v>12.6601</c:v>
                </c:pt>
                <c:pt idx="484">
                  <c:v>12.680099999999999</c:v>
                </c:pt>
                <c:pt idx="485">
                  <c:v>12.700100000000001</c:v>
                </c:pt>
                <c:pt idx="486">
                  <c:v>12.7201</c:v>
                </c:pt>
                <c:pt idx="487">
                  <c:v>12.7401</c:v>
                </c:pt>
                <c:pt idx="488">
                  <c:v>12.7601</c:v>
                </c:pt>
                <c:pt idx="489">
                  <c:v>12.780099999999999</c:v>
                </c:pt>
                <c:pt idx="490">
                  <c:v>12.8001</c:v>
                </c:pt>
                <c:pt idx="491">
                  <c:v>12.8201</c:v>
                </c:pt>
                <c:pt idx="492">
                  <c:v>12.8401</c:v>
                </c:pt>
                <c:pt idx="493">
                  <c:v>12.860099999999999</c:v>
                </c:pt>
                <c:pt idx="494">
                  <c:v>12.880100000000001</c:v>
                </c:pt>
                <c:pt idx="495">
                  <c:v>12.9001</c:v>
                </c:pt>
                <c:pt idx="496">
                  <c:v>12.9201</c:v>
                </c:pt>
                <c:pt idx="497">
                  <c:v>12.940099999999999</c:v>
                </c:pt>
                <c:pt idx="498">
                  <c:v>12.960100000000001</c:v>
                </c:pt>
                <c:pt idx="499">
                  <c:v>12.9801</c:v>
                </c:pt>
                <c:pt idx="500">
                  <c:v>13.0001</c:v>
                </c:pt>
                <c:pt idx="501">
                  <c:v>13.020099999999999</c:v>
                </c:pt>
                <c:pt idx="502">
                  <c:v>13.040100000000001</c:v>
                </c:pt>
                <c:pt idx="503">
                  <c:v>13.0601</c:v>
                </c:pt>
                <c:pt idx="504">
                  <c:v>13.0801</c:v>
                </c:pt>
                <c:pt idx="505">
                  <c:v>13.100099999999999</c:v>
                </c:pt>
                <c:pt idx="506">
                  <c:v>13.120100000000001</c:v>
                </c:pt>
                <c:pt idx="507">
                  <c:v>13.1401</c:v>
                </c:pt>
                <c:pt idx="508">
                  <c:v>13.1601</c:v>
                </c:pt>
                <c:pt idx="509">
                  <c:v>13.180099999999999</c:v>
                </c:pt>
                <c:pt idx="510">
                  <c:v>13.200100000000001</c:v>
                </c:pt>
                <c:pt idx="511">
                  <c:v>13.2201</c:v>
                </c:pt>
                <c:pt idx="512">
                  <c:v>13.2401</c:v>
                </c:pt>
                <c:pt idx="513">
                  <c:v>13.2601</c:v>
                </c:pt>
                <c:pt idx="514">
                  <c:v>13.280099999999999</c:v>
                </c:pt>
                <c:pt idx="515">
                  <c:v>13.3001</c:v>
                </c:pt>
                <c:pt idx="516">
                  <c:v>13.3201</c:v>
                </c:pt>
                <c:pt idx="517">
                  <c:v>13.3401</c:v>
                </c:pt>
                <c:pt idx="518">
                  <c:v>13.360099999999999</c:v>
                </c:pt>
                <c:pt idx="519">
                  <c:v>13.380100000000001</c:v>
                </c:pt>
                <c:pt idx="520">
                  <c:v>13.4001</c:v>
                </c:pt>
                <c:pt idx="521">
                  <c:v>13.4201</c:v>
                </c:pt>
                <c:pt idx="522">
                  <c:v>13.440099999999999</c:v>
                </c:pt>
                <c:pt idx="523">
                  <c:v>13.460100000000001</c:v>
                </c:pt>
                <c:pt idx="524">
                  <c:v>13.4801</c:v>
                </c:pt>
                <c:pt idx="525">
                  <c:v>13.5001</c:v>
                </c:pt>
                <c:pt idx="526">
                  <c:v>13.520099999999999</c:v>
                </c:pt>
                <c:pt idx="527">
                  <c:v>13.540100000000001</c:v>
                </c:pt>
                <c:pt idx="528">
                  <c:v>13.5601</c:v>
                </c:pt>
                <c:pt idx="529">
                  <c:v>13.5801</c:v>
                </c:pt>
                <c:pt idx="530">
                  <c:v>13.600099999999999</c:v>
                </c:pt>
                <c:pt idx="531">
                  <c:v>13.620100000000001</c:v>
                </c:pt>
                <c:pt idx="532">
                  <c:v>13.6401</c:v>
                </c:pt>
                <c:pt idx="533">
                  <c:v>13.6601</c:v>
                </c:pt>
                <c:pt idx="534">
                  <c:v>13.680099999999999</c:v>
                </c:pt>
                <c:pt idx="535">
                  <c:v>13.700100000000001</c:v>
                </c:pt>
                <c:pt idx="536">
                  <c:v>13.7201</c:v>
                </c:pt>
                <c:pt idx="537">
                  <c:v>13.7401</c:v>
                </c:pt>
                <c:pt idx="538">
                  <c:v>13.7601</c:v>
                </c:pt>
                <c:pt idx="539">
                  <c:v>13.780099999999999</c:v>
                </c:pt>
                <c:pt idx="540">
                  <c:v>13.8001</c:v>
                </c:pt>
                <c:pt idx="541">
                  <c:v>13.8201</c:v>
                </c:pt>
                <c:pt idx="542">
                  <c:v>13.8401</c:v>
                </c:pt>
                <c:pt idx="543">
                  <c:v>13.860099999999999</c:v>
                </c:pt>
                <c:pt idx="544">
                  <c:v>13.880100000000001</c:v>
                </c:pt>
                <c:pt idx="545">
                  <c:v>13.9001</c:v>
                </c:pt>
                <c:pt idx="546">
                  <c:v>13.9201</c:v>
                </c:pt>
                <c:pt idx="547">
                  <c:v>13.940099999999999</c:v>
                </c:pt>
                <c:pt idx="548">
                  <c:v>13.960100000000001</c:v>
                </c:pt>
                <c:pt idx="549">
                  <c:v>13.9801</c:v>
                </c:pt>
                <c:pt idx="550">
                  <c:v>14.0001</c:v>
                </c:pt>
                <c:pt idx="551">
                  <c:v>14.020099999999999</c:v>
                </c:pt>
                <c:pt idx="552">
                  <c:v>14.040100000000001</c:v>
                </c:pt>
                <c:pt idx="553">
                  <c:v>14.0601</c:v>
                </c:pt>
                <c:pt idx="554">
                  <c:v>14.0801</c:v>
                </c:pt>
                <c:pt idx="555">
                  <c:v>14.100099999999999</c:v>
                </c:pt>
                <c:pt idx="556">
                  <c:v>14.120100000000001</c:v>
                </c:pt>
                <c:pt idx="557">
                  <c:v>14.1401</c:v>
                </c:pt>
                <c:pt idx="558">
                  <c:v>14.1601</c:v>
                </c:pt>
                <c:pt idx="559">
                  <c:v>14.180099999999999</c:v>
                </c:pt>
                <c:pt idx="560">
                  <c:v>14.200100000000001</c:v>
                </c:pt>
                <c:pt idx="561">
                  <c:v>14.2201</c:v>
                </c:pt>
                <c:pt idx="562">
                  <c:v>14.2401</c:v>
                </c:pt>
                <c:pt idx="563">
                  <c:v>14.2601</c:v>
                </c:pt>
                <c:pt idx="564">
                  <c:v>14.280099999999999</c:v>
                </c:pt>
                <c:pt idx="565">
                  <c:v>14.3001</c:v>
                </c:pt>
                <c:pt idx="566">
                  <c:v>14.3201</c:v>
                </c:pt>
                <c:pt idx="567">
                  <c:v>14.3401</c:v>
                </c:pt>
                <c:pt idx="568">
                  <c:v>14.360099999999999</c:v>
                </c:pt>
                <c:pt idx="569">
                  <c:v>14.380100000000001</c:v>
                </c:pt>
                <c:pt idx="570">
                  <c:v>14.4001</c:v>
                </c:pt>
                <c:pt idx="571">
                  <c:v>14.4201</c:v>
                </c:pt>
                <c:pt idx="572">
                  <c:v>14.440099999999999</c:v>
                </c:pt>
                <c:pt idx="573">
                  <c:v>14.460100000000001</c:v>
                </c:pt>
                <c:pt idx="574">
                  <c:v>14.4801</c:v>
                </c:pt>
                <c:pt idx="575">
                  <c:v>14.5001</c:v>
                </c:pt>
                <c:pt idx="576">
                  <c:v>14.520099999999999</c:v>
                </c:pt>
                <c:pt idx="577">
                  <c:v>14.540100000000001</c:v>
                </c:pt>
                <c:pt idx="578">
                  <c:v>14.5601</c:v>
                </c:pt>
                <c:pt idx="579">
                  <c:v>14.5801</c:v>
                </c:pt>
                <c:pt idx="580">
                  <c:v>14.600099999999999</c:v>
                </c:pt>
                <c:pt idx="581">
                  <c:v>14.620100000000001</c:v>
                </c:pt>
                <c:pt idx="582">
                  <c:v>14.6401</c:v>
                </c:pt>
                <c:pt idx="583">
                  <c:v>14.6601</c:v>
                </c:pt>
                <c:pt idx="584">
                  <c:v>14.680099999999999</c:v>
                </c:pt>
                <c:pt idx="585">
                  <c:v>14.700100000000001</c:v>
                </c:pt>
                <c:pt idx="586">
                  <c:v>14.7201</c:v>
                </c:pt>
                <c:pt idx="587">
                  <c:v>14.7401</c:v>
                </c:pt>
                <c:pt idx="588">
                  <c:v>14.7601</c:v>
                </c:pt>
                <c:pt idx="589">
                  <c:v>14.780099999999999</c:v>
                </c:pt>
                <c:pt idx="590">
                  <c:v>14.8001</c:v>
                </c:pt>
                <c:pt idx="591">
                  <c:v>14.8201</c:v>
                </c:pt>
                <c:pt idx="592">
                  <c:v>14.8401</c:v>
                </c:pt>
                <c:pt idx="593">
                  <c:v>14.860099999999999</c:v>
                </c:pt>
                <c:pt idx="594">
                  <c:v>14.880100000000001</c:v>
                </c:pt>
                <c:pt idx="595">
                  <c:v>14.9001</c:v>
                </c:pt>
                <c:pt idx="596">
                  <c:v>14.9201</c:v>
                </c:pt>
                <c:pt idx="597">
                  <c:v>14.940099999999999</c:v>
                </c:pt>
                <c:pt idx="598">
                  <c:v>14.960100000000001</c:v>
                </c:pt>
                <c:pt idx="599">
                  <c:v>14.9801</c:v>
                </c:pt>
                <c:pt idx="600">
                  <c:v>15.0001</c:v>
                </c:pt>
                <c:pt idx="601">
                  <c:v>15.020099999999999</c:v>
                </c:pt>
                <c:pt idx="602">
                  <c:v>15.040100000000001</c:v>
                </c:pt>
                <c:pt idx="603">
                  <c:v>15.0601</c:v>
                </c:pt>
                <c:pt idx="604">
                  <c:v>15.0801</c:v>
                </c:pt>
                <c:pt idx="605">
                  <c:v>15.100099999999999</c:v>
                </c:pt>
                <c:pt idx="606">
                  <c:v>15.120100000000001</c:v>
                </c:pt>
                <c:pt idx="607">
                  <c:v>15.1401</c:v>
                </c:pt>
                <c:pt idx="608">
                  <c:v>15.1601</c:v>
                </c:pt>
                <c:pt idx="609">
                  <c:v>15.180099999999999</c:v>
                </c:pt>
                <c:pt idx="610">
                  <c:v>15.200100000000001</c:v>
                </c:pt>
                <c:pt idx="611">
                  <c:v>15.2201</c:v>
                </c:pt>
                <c:pt idx="612">
                  <c:v>15.2401</c:v>
                </c:pt>
                <c:pt idx="613">
                  <c:v>15.2601</c:v>
                </c:pt>
                <c:pt idx="614">
                  <c:v>15.280099999999999</c:v>
                </c:pt>
                <c:pt idx="615">
                  <c:v>15.3001</c:v>
                </c:pt>
                <c:pt idx="616">
                  <c:v>15.3201</c:v>
                </c:pt>
                <c:pt idx="617">
                  <c:v>15.3401</c:v>
                </c:pt>
                <c:pt idx="618">
                  <c:v>15.360099999999999</c:v>
                </c:pt>
                <c:pt idx="619">
                  <c:v>15.380100000000001</c:v>
                </c:pt>
                <c:pt idx="620">
                  <c:v>15.4001</c:v>
                </c:pt>
                <c:pt idx="621">
                  <c:v>15.4201</c:v>
                </c:pt>
                <c:pt idx="622">
                  <c:v>15.440099999999999</c:v>
                </c:pt>
                <c:pt idx="623">
                  <c:v>15.460100000000001</c:v>
                </c:pt>
                <c:pt idx="624">
                  <c:v>15.4801</c:v>
                </c:pt>
                <c:pt idx="625">
                  <c:v>15.5001</c:v>
                </c:pt>
                <c:pt idx="626">
                  <c:v>15.520099999999999</c:v>
                </c:pt>
                <c:pt idx="627">
                  <c:v>15.540100000000001</c:v>
                </c:pt>
                <c:pt idx="628">
                  <c:v>15.5601</c:v>
                </c:pt>
                <c:pt idx="629">
                  <c:v>15.5801</c:v>
                </c:pt>
                <c:pt idx="630">
                  <c:v>15.600099999999999</c:v>
                </c:pt>
                <c:pt idx="631">
                  <c:v>15.620100000000001</c:v>
                </c:pt>
                <c:pt idx="632">
                  <c:v>15.6401</c:v>
                </c:pt>
                <c:pt idx="633">
                  <c:v>15.6601</c:v>
                </c:pt>
                <c:pt idx="634">
                  <c:v>15.680099999999999</c:v>
                </c:pt>
                <c:pt idx="635">
                  <c:v>15.700100000000001</c:v>
                </c:pt>
                <c:pt idx="636">
                  <c:v>15.7201</c:v>
                </c:pt>
                <c:pt idx="637">
                  <c:v>15.7401</c:v>
                </c:pt>
                <c:pt idx="638">
                  <c:v>15.7601</c:v>
                </c:pt>
                <c:pt idx="639">
                  <c:v>15.780099999999999</c:v>
                </c:pt>
                <c:pt idx="640">
                  <c:v>15.8001</c:v>
                </c:pt>
                <c:pt idx="641">
                  <c:v>15.8201</c:v>
                </c:pt>
                <c:pt idx="642">
                  <c:v>15.8401</c:v>
                </c:pt>
                <c:pt idx="643">
                  <c:v>15.860099999999999</c:v>
                </c:pt>
                <c:pt idx="644">
                  <c:v>15.880100000000001</c:v>
                </c:pt>
                <c:pt idx="645">
                  <c:v>15.9001</c:v>
                </c:pt>
                <c:pt idx="646">
                  <c:v>15.9201</c:v>
                </c:pt>
                <c:pt idx="647">
                  <c:v>15.940099999999999</c:v>
                </c:pt>
                <c:pt idx="648">
                  <c:v>15.960100000000001</c:v>
                </c:pt>
                <c:pt idx="649">
                  <c:v>15.9801</c:v>
                </c:pt>
                <c:pt idx="650">
                  <c:v>16.0001</c:v>
                </c:pt>
                <c:pt idx="651">
                  <c:v>16.020099999999999</c:v>
                </c:pt>
                <c:pt idx="652">
                  <c:v>16.040099999999999</c:v>
                </c:pt>
                <c:pt idx="653">
                  <c:v>16.060099999999998</c:v>
                </c:pt>
                <c:pt idx="654">
                  <c:v>16.080100000000002</c:v>
                </c:pt>
                <c:pt idx="655">
                  <c:v>16.100100000000001</c:v>
                </c:pt>
                <c:pt idx="656">
                  <c:v>16.120100000000001</c:v>
                </c:pt>
                <c:pt idx="657">
                  <c:v>16.1401</c:v>
                </c:pt>
                <c:pt idx="658">
                  <c:v>16.1601</c:v>
                </c:pt>
                <c:pt idx="659">
                  <c:v>16.180099999999999</c:v>
                </c:pt>
                <c:pt idx="660">
                  <c:v>16.200099999999999</c:v>
                </c:pt>
                <c:pt idx="661">
                  <c:v>16.220099999999999</c:v>
                </c:pt>
                <c:pt idx="662">
                  <c:v>16.240100000000002</c:v>
                </c:pt>
                <c:pt idx="663">
                  <c:v>16.260100000000001</c:v>
                </c:pt>
                <c:pt idx="664">
                  <c:v>16.280100000000001</c:v>
                </c:pt>
                <c:pt idx="665">
                  <c:v>16.3001</c:v>
                </c:pt>
                <c:pt idx="666">
                  <c:v>16.3201</c:v>
                </c:pt>
                <c:pt idx="667">
                  <c:v>16.3401</c:v>
                </c:pt>
                <c:pt idx="668">
                  <c:v>16.360099999999999</c:v>
                </c:pt>
                <c:pt idx="669">
                  <c:v>16.380099999999999</c:v>
                </c:pt>
                <c:pt idx="670">
                  <c:v>16.400099999999998</c:v>
                </c:pt>
                <c:pt idx="671">
                  <c:v>16.420100000000001</c:v>
                </c:pt>
                <c:pt idx="672">
                  <c:v>16.440100000000001</c:v>
                </c:pt>
                <c:pt idx="673">
                  <c:v>16.460100000000001</c:v>
                </c:pt>
                <c:pt idx="674">
                  <c:v>16.4801</c:v>
                </c:pt>
                <c:pt idx="675">
                  <c:v>16.5001</c:v>
                </c:pt>
                <c:pt idx="676">
                  <c:v>16.520099999999999</c:v>
                </c:pt>
                <c:pt idx="677">
                  <c:v>16.540099999999999</c:v>
                </c:pt>
                <c:pt idx="678">
                  <c:v>16.560099999999998</c:v>
                </c:pt>
                <c:pt idx="679">
                  <c:v>16.580100000000002</c:v>
                </c:pt>
                <c:pt idx="680">
                  <c:v>16.600100000000001</c:v>
                </c:pt>
                <c:pt idx="681">
                  <c:v>16.620100000000001</c:v>
                </c:pt>
                <c:pt idx="682">
                  <c:v>16.6401</c:v>
                </c:pt>
                <c:pt idx="683">
                  <c:v>16.6601</c:v>
                </c:pt>
                <c:pt idx="684">
                  <c:v>16.680099999999999</c:v>
                </c:pt>
                <c:pt idx="685">
                  <c:v>16.700099999999999</c:v>
                </c:pt>
                <c:pt idx="686">
                  <c:v>16.720099999999999</c:v>
                </c:pt>
                <c:pt idx="687">
                  <c:v>16.740100000000002</c:v>
                </c:pt>
                <c:pt idx="688">
                  <c:v>16.760100000000001</c:v>
                </c:pt>
                <c:pt idx="689">
                  <c:v>16.780100000000001</c:v>
                </c:pt>
                <c:pt idx="690">
                  <c:v>16.8001</c:v>
                </c:pt>
                <c:pt idx="691">
                  <c:v>16.8201</c:v>
                </c:pt>
                <c:pt idx="692">
                  <c:v>16.8401</c:v>
                </c:pt>
                <c:pt idx="693">
                  <c:v>16.860099999999999</c:v>
                </c:pt>
                <c:pt idx="694">
                  <c:v>16.880099999999999</c:v>
                </c:pt>
                <c:pt idx="695">
                  <c:v>16.900099999999998</c:v>
                </c:pt>
                <c:pt idx="696">
                  <c:v>16.920100000000001</c:v>
                </c:pt>
                <c:pt idx="697">
                  <c:v>16.940100000000001</c:v>
                </c:pt>
                <c:pt idx="698">
                  <c:v>16.960100000000001</c:v>
                </c:pt>
                <c:pt idx="699">
                  <c:v>16.9801</c:v>
                </c:pt>
                <c:pt idx="700">
                  <c:v>17.0001</c:v>
                </c:pt>
                <c:pt idx="701">
                  <c:v>17.020099999999999</c:v>
                </c:pt>
                <c:pt idx="702">
                  <c:v>17.040099999999999</c:v>
                </c:pt>
                <c:pt idx="703">
                  <c:v>17.060099999999998</c:v>
                </c:pt>
                <c:pt idx="704">
                  <c:v>17.080100000000002</c:v>
                </c:pt>
                <c:pt idx="705">
                  <c:v>17.100100000000001</c:v>
                </c:pt>
                <c:pt idx="706">
                  <c:v>17.120100000000001</c:v>
                </c:pt>
                <c:pt idx="707">
                  <c:v>17.1401</c:v>
                </c:pt>
                <c:pt idx="708">
                  <c:v>17.1601</c:v>
                </c:pt>
                <c:pt idx="709">
                  <c:v>17.180099999999999</c:v>
                </c:pt>
                <c:pt idx="710">
                  <c:v>17.200099999999999</c:v>
                </c:pt>
                <c:pt idx="711">
                  <c:v>17.220099999999999</c:v>
                </c:pt>
                <c:pt idx="712">
                  <c:v>17.240100000000002</c:v>
                </c:pt>
                <c:pt idx="713">
                  <c:v>17.260100000000001</c:v>
                </c:pt>
                <c:pt idx="714">
                  <c:v>17.280100000000001</c:v>
                </c:pt>
                <c:pt idx="715">
                  <c:v>17.3001</c:v>
                </c:pt>
                <c:pt idx="716">
                  <c:v>17.3201</c:v>
                </c:pt>
                <c:pt idx="717">
                  <c:v>17.3401</c:v>
                </c:pt>
                <c:pt idx="718">
                  <c:v>17.360099999999999</c:v>
                </c:pt>
                <c:pt idx="719">
                  <c:v>17.380099999999999</c:v>
                </c:pt>
                <c:pt idx="720">
                  <c:v>17.400099999999998</c:v>
                </c:pt>
                <c:pt idx="721">
                  <c:v>17.420100000000001</c:v>
                </c:pt>
                <c:pt idx="722">
                  <c:v>17.440100000000001</c:v>
                </c:pt>
                <c:pt idx="723">
                  <c:v>17.460100000000001</c:v>
                </c:pt>
                <c:pt idx="724">
                  <c:v>17.4801</c:v>
                </c:pt>
                <c:pt idx="725">
                  <c:v>17.5001</c:v>
                </c:pt>
                <c:pt idx="726">
                  <c:v>17.520099999999999</c:v>
                </c:pt>
                <c:pt idx="727">
                  <c:v>17.540099999999999</c:v>
                </c:pt>
                <c:pt idx="728">
                  <c:v>17.560099999999998</c:v>
                </c:pt>
                <c:pt idx="729">
                  <c:v>17.580100000000002</c:v>
                </c:pt>
                <c:pt idx="730">
                  <c:v>17.600100000000001</c:v>
                </c:pt>
                <c:pt idx="731">
                  <c:v>17.620100000000001</c:v>
                </c:pt>
                <c:pt idx="732">
                  <c:v>17.6401</c:v>
                </c:pt>
                <c:pt idx="733">
                  <c:v>17.6601</c:v>
                </c:pt>
                <c:pt idx="734">
                  <c:v>17.680099999999999</c:v>
                </c:pt>
                <c:pt idx="735">
                  <c:v>17.700099999999999</c:v>
                </c:pt>
                <c:pt idx="736">
                  <c:v>17.720099999999999</c:v>
                </c:pt>
                <c:pt idx="737">
                  <c:v>17.740100000000002</c:v>
                </c:pt>
                <c:pt idx="738">
                  <c:v>17.760100000000001</c:v>
                </c:pt>
                <c:pt idx="739">
                  <c:v>17.780100000000001</c:v>
                </c:pt>
                <c:pt idx="740">
                  <c:v>17.8001</c:v>
                </c:pt>
                <c:pt idx="741">
                  <c:v>17.8201</c:v>
                </c:pt>
                <c:pt idx="742">
                  <c:v>17.8401</c:v>
                </c:pt>
                <c:pt idx="743">
                  <c:v>17.860099999999999</c:v>
                </c:pt>
                <c:pt idx="744">
                  <c:v>17.880099999999999</c:v>
                </c:pt>
                <c:pt idx="745">
                  <c:v>17.900099999999998</c:v>
                </c:pt>
                <c:pt idx="746">
                  <c:v>17.920100000000001</c:v>
                </c:pt>
                <c:pt idx="747">
                  <c:v>17.940100000000001</c:v>
                </c:pt>
                <c:pt idx="748">
                  <c:v>17.960100000000001</c:v>
                </c:pt>
                <c:pt idx="749">
                  <c:v>17.9801</c:v>
                </c:pt>
                <c:pt idx="750">
                  <c:v>18.0001</c:v>
                </c:pt>
                <c:pt idx="751">
                  <c:v>18.020099999999999</c:v>
                </c:pt>
                <c:pt idx="752">
                  <c:v>18.040099999999999</c:v>
                </c:pt>
                <c:pt idx="753">
                  <c:v>18.060099999999998</c:v>
                </c:pt>
                <c:pt idx="754">
                  <c:v>18.080100000000002</c:v>
                </c:pt>
                <c:pt idx="755">
                  <c:v>18.100100000000001</c:v>
                </c:pt>
                <c:pt idx="756">
                  <c:v>18.120100000000001</c:v>
                </c:pt>
                <c:pt idx="757">
                  <c:v>18.1401</c:v>
                </c:pt>
                <c:pt idx="758">
                  <c:v>18.1601</c:v>
                </c:pt>
                <c:pt idx="759">
                  <c:v>18.180099999999999</c:v>
                </c:pt>
                <c:pt idx="760">
                  <c:v>18.200099999999999</c:v>
                </c:pt>
                <c:pt idx="761">
                  <c:v>18.220099999999999</c:v>
                </c:pt>
                <c:pt idx="762">
                  <c:v>18.240100000000002</c:v>
                </c:pt>
                <c:pt idx="763">
                  <c:v>18.260100000000001</c:v>
                </c:pt>
                <c:pt idx="764">
                  <c:v>18.280100000000001</c:v>
                </c:pt>
                <c:pt idx="765">
                  <c:v>18.3001</c:v>
                </c:pt>
                <c:pt idx="766">
                  <c:v>18.3201</c:v>
                </c:pt>
                <c:pt idx="767">
                  <c:v>18.3401</c:v>
                </c:pt>
                <c:pt idx="768">
                  <c:v>18.360099999999999</c:v>
                </c:pt>
                <c:pt idx="769">
                  <c:v>18.380099999999999</c:v>
                </c:pt>
                <c:pt idx="770">
                  <c:v>18.400099999999998</c:v>
                </c:pt>
                <c:pt idx="771">
                  <c:v>18.420100000000001</c:v>
                </c:pt>
                <c:pt idx="772">
                  <c:v>18.440100000000001</c:v>
                </c:pt>
                <c:pt idx="773">
                  <c:v>18.460100000000001</c:v>
                </c:pt>
                <c:pt idx="774">
                  <c:v>18.4801</c:v>
                </c:pt>
                <c:pt idx="775">
                  <c:v>18.5001</c:v>
                </c:pt>
                <c:pt idx="776">
                  <c:v>18.520099999999999</c:v>
                </c:pt>
                <c:pt idx="777">
                  <c:v>18.540099999999999</c:v>
                </c:pt>
                <c:pt idx="778">
                  <c:v>18.560099999999998</c:v>
                </c:pt>
                <c:pt idx="779">
                  <c:v>18.580100000000002</c:v>
                </c:pt>
                <c:pt idx="780">
                  <c:v>18.600100000000001</c:v>
                </c:pt>
                <c:pt idx="781">
                  <c:v>18.620100000000001</c:v>
                </c:pt>
                <c:pt idx="782">
                  <c:v>18.6401</c:v>
                </c:pt>
                <c:pt idx="783">
                  <c:v>18.6601</c:v>
                </c:pt>
                <c:pt idx="784">
                  <c:v>18.680099999999999</c:v>
                </c:pt>
                <c:pt idx="785">
                  <c:v>18.700099999999999</c:v>
                </c:pt>
                <c:pt idx="786">
                  <c:v>18.720099999999999</c:v>
                </c:pt>
                <c:pt idx="787">
                  <c:v>18.740100000000002</c:v>
                </c:pt>
                <c:pt idx="788">
                  <c:v>18.760100000000001</c:v>
                </c:pt>
                <c:pt idx="789">
                  <c:v>18.780100000000001</c:v>
                </c:pt>
                <c:pt idx="790">
                  <c:v>18.8001</c:v>
                </c:pt>
                <c:pt idx="791">
                  <c:v>18.8201</c:v>
                </c:pt>
                <c:pt idx="792">
                  <c:v>18.8401</c:v>
                </c:pt>
                <c:pt idx="793">
                  <c:v>18.860099999999999</c:v>
                </c:pt>
                <c:pt idx="794">
                  <c:v>18.880099999999999</c:v>
                </c:pt>
                <c:pt idx="795">
                  <c:v>18.900099999999998</c:v>
                </c:pt>
                <c:pt idx="796">
                  <c:v>18.920100000000001</c:v>
                </c:pt>
                <c:pt idx="797">
                  <c:v>18.940100000000001</c:v>
                </c:pt>
                <c:pt idx="798">
                  <c:v>18.960100000000001</c:v>
                </c:pt>
                <c:pt idx="799">
                  <c:v>18.9801</c:v>
                </c:pt>
                <c:pt idx="800">
                  <c:v>19.0001</c:v>
                </c:pt>
                <c:pt idx="801">
                  <c:v>19.020099999999999</c:v>
                </c:pt>
                <c:pt idx="802">
                  <c:v>19.040099999999999</c:v>
                </c:pt>
                <c:pt idx="803">
                  <c:v>19.060099999999998</c:v>
                </c:pt>
                <c:pt idx="804">
                  <c:v>19.080100000000002</c:v>
                </c:pt>
                <c:pt idx="805">
                  <c:v>19.100100000000001</c:v>
                </c:pt>
                <c:pt idx="806">
                  <c:v>19.120100000000001</c:v>
                </c:pt>
                <c:pt idx="807">
                  <c:v>19.1401</c:v>
                </c:pt>
                <c:pt idx="808">
                  <c:v>19.1601</c:v>
                </c:pt>
                <c:pt idx="809">
                  <c:v>19.180099999999999</c:v>
                </c:pt>
                <c:pt idx="810">
                  <c:v>19.200099999999999</c:v>
                </c:pt>
                <c:pt idx="811">
                  <c:v>19.220099999999999</c:v>
                </c:pt>
                <c:pt idx="812">
                  <c:v>19.240100000000002</c:v>
                </c:pt>
                <c:pt idx="813">
                  <c:v>19.260100000000001</c:v>
                </c:pt>
                <c:pt idx="814">
                  <c:v>19.280100000000001</c:v>
                </c:pt>
                <c:pt idx="815">
                  <c:v>19.3001</c:v>
                </c:pt>
                <c:pt idx="816">
                  <c:v>19.3201</c:v>
                </c:pt>
                <c:pt idx="817">
                  <c:v>19.3401</c:v>
                </c:pt>
                <c:pt idx="818">
                  <c:v>19.360099999999999</c:v>
                </c:pt>
                <c:pt idx="819">
                  <c:v>19.380099999999999</c:v>
                </c:pt>
                <c:pt idx="820">
                  <c:v>19.400099999999998</c:v>
                </c:pt>
                <c:pt idx="821">
                  <c:v>19.420100000000001</c:v>
                </c:pt>
                <c:pt idx="822">
                  <c:v>19.440100000000001</c:v>
                </c:pt>
                <c:pt idx="823">
                  <c:v>19.460100000000001</c:v>
                </c:pt>
                <c:pt idx="824">
                  <c:v>19.4801</c:v>
                </c:pt>
                <c:pt idx="825">
                  <c:v>19.5001</c:v>
                </c:pt>
                <c:pt idx="826">
                  <c:v>19.520099999999999</c:v>
                </c:pt>
                <c:pt idx="827">
                  <c:v>19.540099999999999</c:v>
                </c:pt>
                <c:pt idx="828">
                  <c:v>19.560099999999998</c:v>
                </c:pt>
                <c:pt idx="829">
                  <c:v>19.580100000000002</c:v>
                </c:pt>
                <c:pt idx="830">
                  <c:v>19.600100000000001</c:v>
                </c:pt>
                <c:pt idx="831">
                  <c:v>19.620100000000001</c:v>
                </c:pt>
                <c:pt idx="832">
                  <c:v>19.6401</c:v>
                </c:pt>
                <c:pt idx="833">
                  <c:v>19.6601</c:v>
                </c:pt>
                <c:pt idx="834">
                  <c:v>19.680099999999999</c:v>
                </c:pt>
                <c:pt idx="835">
                  <c:v>19.700099999999999</c:v>
                </c:pt>
                <c:pt idx="836">
                  <c:v>19.720099999999999</c:v>
                </c:pt>
                <c:pt idx="837">
                  <c:v>19.740100000000002</c:v>
                </c:pt>
                <c:pt idx="838">
                  <c:v>19.760100000000001</c:v>
                </c:pt>
                <c:pt idx="839">
                  <c:v>19.780100000000001</c:v>
                </c:pt>
                <c:pt idx="840">
                  <c:v>19.8001</c:v>
                </c:pt>
                <c:pt idx="841">
                  <c:v>19.8201</c:v>
                </c:pt>
                <c:pt idx="842">
                  <c:v>19.8401</c:v>
                </c:pt>
                <c:pt idx="843">
                  <c:v>19.860099999999999</c:v>
                </c:pt>
                <c:pt idx="844">
                  <c:v>19.880099999999999</c:v>
                </c:pt>
                <c:pt idx="845">
                  <c:v>19.900099999999998</c:v>
                </c:pt>
                <c:pt idx="846">
                  <c:v>19.920100000000001</c:v>
                </c:pt>
                <c:pt idx="847">
                  <c:v>19.940100000000001</c:v>
                </c:pt>
                <c:pt idx="848">
                  <c:v>19.960100000000001</c:v>
                </c:pt>
                <c:pt idx="849">
                  <c:v>19.9801</c:v>
                </c:pt>
                <c:pt idx="850">
                  <c:v>20.0001</c:v>
                </c:pt>
                <c:pt idx="851">
                  <c:v>20.020099999999999</c:v>
                </c:pt>
                <c:pt idx="852">
                  <c:v>20.040099999999999</c:v>
                </c:pt>
                <c:pt idx="853">
                  <c:v>20.060099999999998</c:v>
                </c:pt>
                <c:pt idx="854">
                  <c:v>20.080100000000002</c:v>
                </c:pt>
                <c:pt idx="855">
                  <c:v>20.100100000000001</c:v>
                </c:pt>
                <c:pt idx="856">
                  <c:v>20.120100000000001</c:v>
                </c:pt>
                <c:pt idx="857">
                  <c:v>20.1401</c:v>
                </c:pt>
                <c:pt idx="858">
                  <c:v>20.1601</c:v>
                </c:pt>
                <c:pt idx="859">
                  <c:v>20.180099999999999</c:v>
                </c:pt>
                <c:pt idx="860">
                  <c:v>20.200099999999999</c:v>
                </c:pt>
                <c:pt idx="861">
                  <c:v>20.220099999999999</c:v>
                </c:pt>
                <c:pt idx="862">
                  <c:v>20.240100000000002</c:v>
                </c:pt>
                <c:pt idx="863">
                  <c:v>20.260100000000001</c:v>
                </c:pt>
                <c:pt idx="864">
                  <c:v>20.280100000000001</c:v>
                </c:pt>
                <c:pt idx="865">
                  <c:v>20.3001</c:v>
                </c:pt>
                <c:pt idx="866">
                  <c:v>20.3201</c:v>
                </c:pt>
                <c:pt idx="867">
                  <c:v>20.3401</c:v>
                </c:pt>
                <c:pt idx="868">
                  <c:v>20.360099999999999</c:v>
                </c:pt>
                <c:pt idx="869">
                  <c:v>20.380099999999999</c:v>
                </c:pt>
                <c:pt idx="870">
                  <c:v>20.400099999999998</c:v>
                </c:pt>
                <c:pt idx="871">
                  <c:v>20.420100000000001</c:v>
                </c:pt>
                <c:pt idx="872">
                  <c:v>20.440100000000001</c:v>
                </c:pt>
                <c:pt idx="873">
                  <c:v>20.460100000000001</c:v>
                </c:pt>
                <c:pt idx="874">
                  <c:v>20.4801</c:v>
                </c:pt>
                <c:pt idx="875">
                  <c:v>20.5001</c:v>
                </c:pt>
                <c:pt idx="876">
                  <c:v>20.520099999999999</c:v>
                </c:pt>
                <c:pt idx="877">
                  <c:v>20.540099999999999</c:v>
                </c:pt>
                <c:pt idx="878">
                  <c:v>20.560099999999998</c:v>
                </c:pt>
                <c:pt idx="879">
                  <c:v>20.580100000000002</c:v>
                </c:pt>
                <c:pt idx="880">
                  <c:v>20.600100000000001</c:v>
                </c:pt>
                <c:pt idx="881">
                  <c:v>20.620100000000001</c:v>
                </c:pt>
                <c:pt idx="882">
                  <c:v>20.6401</c:v>
                </c:pt>
                <c:pt idx="883">
                  <c:v>20.6601</c:v>
                </c:pt>
                <c:pt idx="884">
                  <c:v>20.680099999999999</c:v>
                </c:pt>
                <c:pt idx="885">
                  <c:v>20.700099999999999</c:v>
                </c:pt>
                <c:pt idx="886">
                  <c:v>20.720099999999999</c:v>
                </c:pt>
                <c:pt idx="887">
                  <c:v>20.740100000000002</c:v>
                </c:pt>
                <c:pt idx="888">
                  <c:v>20.760100000000001</c:v>
                </c:pt>
                <c:pt idx="889">
                  <c:v>20.780100000000001</c:v>
                </c:pt>
                <c:pt idx="890">
                  <c:v>20.8001</c:v>
                </c:pt>
                <c:pt idx="891">
                  <c:v>20.8201</c:v>
                </c:pt>
                <c:pt idx="892">
                  <c:v>20.8401</c:v>
                </c:pt>
                <c:pt idx="893">
                  <c:v>20.860099999999999</c:v>
                </c:pt>
                <c:pt idx="894">
                  <c:v>20.880099999999999</c:v>
                </c:pt>
                <c:pt idx="895">
                  <c:v>20.900099999999998</c:v>
                </c:pt>
                <c:pt idx="896">
                  <c:v>20.920100000000001</c:v>
                </c:pt>
                <c:pt idx="897">
                  <c:v>20.940100000000001</c:v>
                </c:pt>
                <c:pt idx="898">
                  <c:v>20.960100000000001</c:v>
                </c:pt>
                <c:pt idx="899">
                  <c:v>20.9801</c:v>
                </c:pt>
                <c:pt idx="900">
                  <c:v>21.0001</c:v>
                </c:pt>
                <c:pt idx="901">
                  <c:v>21.020099999999999</c:v>
                </c:pt>
                <c:pt idx="902">
                  <c:v>21.040099999999999</c:v>
                </c:pt>
                <c:pt idx="903">
                  <c:v>21.060099999999998</c:v>
                </c:pt>
                <c:pt idx="904">
                  <c:v>21.080100000000002</c:v>
                </c:pt>
                <c:pt idx="905">
                  <c:v>21.100100000000001</c:v>
                </c:pt>
                <c:pt idx="906">
                  <c:v>21.120100000000001</c:v>
                </c:pt>
                <c:pt idx="907">
                  <c:v>21.1401</c:v>
                </c:pt>
                <c:pt idx="908">
                  <c:v>21.1601</c:v>
                </c:pt>
                <c:pt idx="909">
                  <c:v>21.180099999999999</c:v>
                </c:pt>
                <c:pt idx="910">
                  <c:v>21.200099999999999</c:v>
                </c:pt>
                <c:pt idx="911">
                  <c:v>21.220099999999999</c:v>
                </c:pt>
                <c:pt idx="912">
                  <c:v>21.240100000000002</c:v>
                </c:pt>
                <c:pt idx="913">
                  <c:v>21.260100000000001</c:v>
                </c:pt>
                <c:pt idx="914">
                  <c:v>21.280100000000001</c:v>
                </c:pt>
                <c:pt idx="915">
                  <c:v>21.3001</c:v>
                </c:pt>
                <c:pt idx="916">
                  <c:v>21.3201</c:v>
                </c:pt>
                <c:pt idx="917">
                  <c:v>21.3401</c:v>
                </c:pt>
                <c:pt idx="918">
                  <c:v>21.360099999999999</c:v>
                </c:pt>
                <c:pt idx="919">
                  <c:v>21.380099999999999</c:v>
                </c:pt>
                <c:pt idx="920">
                  <c:v>21.400099999999998</c:v>
                </c:pt>
                <c:pt idx="921">
                  <c:v>21.420100000000001</c:v>
                </c:pt>
                <c:pt idx="922">
                  <c:v>21.440100000000001</c:v>
                </c:pt>
                <c:pt idx="923">
                  <c:v>21.460100000000001</c:v>
                </c:pt>
                <c:pt idx="924">
                  <c:v>21.4801</c:v>
                </c:pt>
                <c:pt idx="925">
                  <c:v>21.5001</c:v>
                </c:pt>
                <c:pt idx="926">
                  <c:v>21.520099999999999</c:v>
                </c:pt>
                <c:pt idx="927">
                  <c:v>21.540099999999999</c:v>
                </c:pt>
                <c:pt idx="928">
                  <c:v>21.560099999999998</c:v>
                </c:pt>
                <c:pt idx="929">
                  <c:v>21.580100000000002</c:v>
                </c:pt>
                <c:pt idx="930">
                  <c:v>21.600100000000001</c:v>
                </c:pt>
                <c:pt idx="931">
                  <c:v>21.620100000000001</c:v>
                </c:pt>
                <c:pt idx="932">
                  <c:v>21.6401</c:v>
                </c:pt>
                <c:pt idx="933">
                  <c:v>21.6601</c:v>
                </c:pt>
                <c:pt idx="934">
                  <c:v>21.680099999999999</c:v>
                </c:pt>
                <c:pt idx="935">
                  <c:v>21.700099999999999</c:v>
                </c:pt>
                <c:pt idx="936">
                  <c:v>21.720099999999999</c:v>
                </c:pt>
                <c:pt idx="937">
                  <c:v>21.740100000000002</c:v>
                </c:pt>
                <c:pt idx="938">
                  <c:v>21.760100000000001</c:v>
                </c:pt>
                <c:pt idx="939">
                  <c:v>21.780100000000001</c:v>
                </c:pt>
                <c:pt idx="940">
                  <c:v>21.8001</c:v>
                </c:pt>
                <c:pt idx="941">
                  <c:v>21.8201</c:v>
                </c:pt>
                <c:pt idx="942">
                  <c:v>21.8401</c:v>
                </c:pt>
                <c:pt idx="943">
                  <c:v>21.860099999999999</c:v>
                </c:pt>
                <c:pt idx="944">
                  <c:v>21.880099999999999</c:v>
                </c:pt>
                <c:pt idx="945">
                  <c:v>21.900099999999998</c:v>
                </c:pt>
                <c:pt idx="946">
                  <c:v>21.920100000000001</c:v>
                </c:pt>
                <c:pt idx="947">
                  <c:v>21.940100000000001</c:v>
                </c:pt>
                <c:pt idx="948">
                  <c:v>21.960100000000001</c:v>
                </c:pt>
                <c:pt idx="949">
                  <c:v>21.9801</c:v>
                </c:pt>
                <c:pt idx="950">
                  <c:v>22.0001</c:v>
                </c:pt>
                <c:pt idx="951">
                  <c:v>22.020099999999999</c:v>
                </c:pt>
                <c:pt idx="952">
                  <c:v>22.040099999999999</c:v>
                </c:pt>
                <c:pt idx="953">
                  <c:v>22.060099999999998</c:v>
                </c:pt>
                <c:pt idx="954">
                  <c:v>22.080100000000002</c:v>
                </c:pt>
                <c:pt idx="955">
                  <c:v>22.100100000000001</c:v>
                </c:pt>
                <c:pt idx="956">
                  <c:v>22.120100000000001</c:v>
                </c:pt>
                <c:pt idx="957">
                  <c:v>22.1401</c:v>
                </c:pt>
                <c:pt idx="958">
                  <c:v>22.1601</c:v>
                </c:pt>
                <c:pt idx="959">
                  <c:v>22.180099999999999</c:v>
                </c:pt>
                <c:pt idx="960">
                  <c:v>22.200099999999999</c:v>
                </c:pt>
                <c:pt idx="961">
                  <c:v>22.220099999999999</c:v>
                </c:pt>
                <c:pt idx="962">
                  <c:v>22.240100000000002</c:v>
                </c:pt>
                <c:pt idx="963">
                  <c:v>22.260100000000001</c:v>
                </c:pt>
                <c:pt idx="964">
                  <c:v>22.280100000000001</c:v>
                </c:pt>
                <c:pt idx="965">
                  <c:v>22.3001</c:v>
                </c:pt>
                <c:pt idx="966">
                  <c:v>22.3201</c:v>
                </c:pt>
                <c:pt idx="967">
                  <c:v>22.3401</c:v>
                </c:pt>
                <c:pt idx="968">
                  <c:v>22.360099999999999</c:v>
                </c:pt>
                <c:pt idx="969">
                  <c:v>22.380099999999999</c:v>
                </c:pt>
                <c:pt idx="970">
                  <c:v>22.400099999999998</c:v>
                </c:pt>
                <c:pt idx="971">
                  <c:v>22.420100000000001</c:v>
                </c:pt>
                <c:pt idx="972">
                  <c:v>22.440100000000001</c:v>
                </c:pt>
                <c:pt idx="973">
                  <c:v>22.460100000000001</c:v>
                </c:pt>
                <c:pt idx="974">
                  <c:v>22.4801</c:v>
                </c:pt>
                <c:pt idx="975">
                  <c:v>22.5001</c:v>
                </c:pt>
                <c:pt idx="976">
                  <c:v>22.520099999999999</c:v>
                </c:pt>
                <c:pt idx="977">
                  <c:v>22.540099999999999</c:v>
                </c:pt>
                <c:pt idx="978">
                  <c:v>22.560099999999998</c:v>
                </c:pt>
                <c:pt idx="979">
                  <c:v>22.580100000000002</c:v>
                </c:pt>
                <c:pt idx="980">
                  <c:v>22.600100000000001</c:v>
                </c:pt>
                <c:pt idx="981">
                  <c:v>22.620100000000001</c:v>
                </c:pt>
                <c:pt idx="982">
                  <c:v>22.6401</c:v>
                </c:pt>
                <c:pt idx="983">
                  <c:v>22.6601</c:v>
                </c:pt>
                <c:pt idx="984">
                  <c:v>22.680099999999999</c:v>
                </c:pt>
                <c:pt idx="985">
                  <c:v>22.700099999999999</c:v>
                </c:pt>
                <c:pt idx="986">
                  <c:v>22.720099999999999</c:v>
                </c:pt>
                <c:pt idx="987">
                  <c:v>22.740100000000002</c:v>
                </c:pt>
                <c:pt idx="988">
                  <c:v>22.760100000000001</c:v>
                </c:pt>
                <c:pt idx="989">
                  <c:v>22.780100000000001</c:v>
                </c:pt>
                <c:pt idx="990">
                  <c:v>22.8001</c:v>
                </c:pt>
                <c:pt idx="991">
                  <c:v>22.8201</c:v>
                </c:pt>
                <c:pt idx="992">
                  <c:v>22.8401</c:v>
                </c:pt>
                <c:pt idx="993">
                  <c:v>22.860099999999999</c:v>
                </c:pt>
                <c:pt idx="994">
                  <c:v>22.880099999999999</c:v>
                </c:pt>
                <c:pt idx="995">
                  <c:v>22.900099999999998</c:v>
                </c:pt>
                <c:pt idx="996">
                  <c:v>22.920100000000001</c:v>
                </c:pt>
                <c:pt idx="997">
                  <c:v>22.940100000000001</c:v>
                </c:pt>
                <c:pt idx="998">
                  <c:v>22.960100000000001</c:v>
                </c:pt>
                <c:pt idx="999">
                  <c:v>22.9801</c:v>
                </c:pt>
                <c:pt idx="1000">
                  <c:v>23.0001</c:v>
                </c:pt>
                <c:pt idx="1001">
                  <c:v>23.020099999999999</c:v>
                </c:pt>
                <c:pt idx="1002">
                  <c:v>23.040099999999999</c:v>
                </c:pt>
                <c:pt idx="1003">
                  <c:v>23.060099999999998</c:v>
                </c:pt>
                <c:pt idx="1004">
                  <c:v>23.080100000000002</c:v>
                </c:pt>
                <c:pt idx="1005">
                  <c:v>23.100100000000001</c:v>
                </c:pt>
                <c:pt idx="1006">
                  <c:v>23.120100000000001</c:v>
                </c:pt>
                <c:pt idx="1007">
                  <c:v>23.1401</c:v>
                </c:pt>
                <c:pt idx="1008">
                  <c:v>23.1601</c:v>
                </c:pt>
                <c:pt idx="1009">
                  <c:v>23.180099999999999</c:v>
                </c:pt>
                <c:pt idx="1010">
                  <c:v>23.200099999999999</c:v>
                </c:pt>
                <c:pt idx="1011">
                  <c:v>23.220099999999999</c:v>
                </c:pt>
                <c:pt idx="1012">
                  <c:v>23.240100000000002</c:v>
                </c:pt>
                <c:pt idx="1013">
                  <c:v>23.260100000000001</c:v>
                </c:pt>
                <c:pt idx="1014">
                  <c:v>23.280100000000001</c:v>
                </c:pt>
                <c:pt idx="1015">
                  <c:v>23.3001</c:v>
                </c:pt>
                <c:pt idx="1016">
                  <c:v>23.3201</c:v>
                </c:pt>
                <c:pt idx="1017">
                  <c:v>23.3401</c:v>
                </c:pt>
                <c:pt idx="1018">
                  <c:v>23.360099999999999</c:v>
                </c:pt>
                <c:pt idx="1019">
                  <c:v>23.380099999999999</c:v>
                </c:pt>
                <c:pt idx="1020">
                  <c:v>23.400099999999998</c:v>
                </c:pt>
                <c:pt idx="1021">
                  <c:v>23.420100000000001</c:v>
                </c:pt>
                <c:pt idx="1022">
                  <c:v>23.440100000000001</c:v>
                </c:pt>
                <c:pt idx="1023">
                  <c:v>23.460100000000001</c:v>
                </c:pt>
                <c:pt idx="1024">
                  <c:v>23.4801</c:v>
                </c:pt>
                <c:pt idx="1025">
                  <c:v>23.5001</c:v>
                </c:pt>
                <c:pt idx="1026">
                  <c:v>23.520099999999999</c:v>
                </c:pt>
                <c:pt idx="1027">
                  <c:v>23.540099999999999</c:v>
                </c:pt>
                <c:pt idx="1028">
                  <c:v>23.560099999999998</c:v>
                </c:pt>
                <c:pt idx="1029">
                  <c:v>23.580100000000002</c:v>
                </c:pt>
                <c:pt idx="1030">
                  <c:v>23.600100000000001</c:v>
                </c:pt>
                <c:pt idx="1031">
                  <c:v>23.620100000000001</c:v>
                </c:pt>
                <c:pt idx="1032">
                  <c:v>23.6401</c:v>
                </c:pt>
                <c:pt idx="1033">
                  <c:v>23.6601</c:v>
                </c:pt>
                <c:pt idx="1034">
                  <c:v>23.680099999999999</c:v>
                </c:pt>
                <c:pt idx="1035">
                  <c:v>23.700099999999999</c:v>
                </c:pt>
                <c:pt idx="1036">
                  <c:v>23.720099999999999</c:v>
                </c:pt>
                <c:pt idx="1037">
                  <c:v>23.740100000000002</c:v>
                </c:pt>
                <c:pt idx="1038">
                  <c:v>23.760100000000001</c:v>
                </c:pt>
                <c:pt idx="1039">
                  <c:v>23.780100000000001</c:v>
                </c:pt>
                <c:pt idx="1040">
                  <c:v>23.8001</c:v>
                </c:pt>
                <c:pt idx="1041">
                  <c:v>23.8201</c:v>
                </c:pt>
                <c:pt idx="1042">
                  <c:v>23.8401</c:v>
                </c:pt>
                <c:pt idx="1043">
                  <c:v>23.860099999999999</c:v>
                </c:pt>
                <c:pt idx="1044">
                  <c:v>23.880099999999999</c:v>
                </c:pt>
                <c:pt idx="1045">
                  <c:v>23.900099999999998</c:v>
                </c:pt>
                <c:pt idx="1046">
                  <c:v>23.920100000000001</c:v>
                </c:pt>
                <c:pt idx="1047">
                  <c:v>23.940100000000001</c:v>
                </c:pt>
                <c:pt idx="1048">
                  <c:v>23.960100000000001</c:v>
                </c:pt>
                <c:pt idx="1049">
                  <c:v>23.9801</c:v>
                </c:pt>
                <c:pt idx="1050">
                  <c:v>24.0001</c:v>
                </c:pt>
                <c:pt idx="1051">
                  <c:v>24.020099999999999</c:v>
                </c:pt>
                <c:pt idx="1052">
                  <c:v>24.040099999999999</c:v>
                </c:pt>
                <c:pt idx="1053">
                  <c:v>24.060099999999998</c:v>
                </c:pt>
                <c:pt idx="1054">
                  <c:v>24.080100000000002</c:v>
                </c:pt>
                <c:pt idx="1055">
                  <c:v>24.100100000000001</c:v>
                </c:pt>
                <c:pt idx="1056">
                  <c:v>24.120100000000001</c:v>
                </c:pt>
                <c:pt idx="1057">
                  <c:v>24.1401</c:v>
                </c:pt>
                <c:pt idx="1058">
                  <c:v>24.1601</c:v>
                </c:pt>
                <c:pt idx="1059">
                  <c:v>24.180099999999999</c:v>
                </c:pt>
                <c:pt idx="1060">
                  <c:v>24.200099999999999</c:v>
                </c:pt>
                <c:pt idx="1061">
                  <c:v>24.220099999999999</c:v>
                </c:pt>
                <c:pt idx="1062">
                  <c:v>24.240100000000002</c:v>
                </c:pt>
                <c:pt idx="1063">
                  <c:v>24.260100000000001</c:v>
                </c:pt>
                <c:pt idx="1064">
                  <c:v>24.280100000000001</c:v>
                </c:pt>
                <c:pt idx="1065">
                  <c:v>24.3001</c:v>
                </c:pt>
                <c:pt idx="1066">
                  <c:v>24.3201</c:v>
                </c:pt>
                <c:pt idx="1067">
                  <c:v>24.3401</c:v>
                </c:pt>
                <c:pt idx="1068">
                  <c:v>24.360099999999999</c:v>
                </c:pt>
                <c:pt idx="1069">
                  <c:v>24.380099999999999</c:v>
                </c:pt>
                <c:pt idx="1070">
                  <c:v>24.400099999999998</c:v>
                </c:pt>
                <c:pt idx="1071">
                  <c:v>24.420100000000001</c:v>
                </c:pt>
                <c:pt idx="1072">
                  <c:v>24.440100000000001</c:v>
                </c:pt>
                <c:pt idx="1073">
                  <c:v>24.460100000000001</c:v>
                </c:pt>
                <c:pt idx="1074">
                  <c:v>24.4801</c:v>
                </c:pt>
                <c:pt idx="1075">
                  <c:v>24.5001</c:v>
                </c:pt>
                <c:pt idx="1076">
                  <c:v>24.520099999999999</c:v>
                </c:pt>
                <c:pt idx="1077">
                  <c:v>24.540099999999999</c:v>
                </c:pt>
                <c:pt idx="1078">
                  <c:v>24.560099999999998</c:v>
                </c:pt>
                <c:pt idx="1079">
                  <c:v>24.580100000000002</c:v>
                </c:pt>
                <c:pt idx="1080">
                  <c:v>24.600100000000001</c:v>
                </c:pt>
                <c:pt idx="1081">
                  <c:v>24.620100000000001</c:v>
                </c:pt>
                <c:pt idx="1082">
                  <c:v>24.6401</c:v>
                </c:pt>
                <c:pt idx="1083">
                  <c:v>24.6601</c:v>
                </c:pt>
                <c:pt idx="1084">
                  <c:v>24.680099999999999</c:v>
                </c:pt>
                <c:pt idx="1085">
                  <c:v>24.700099999999999</c:v>
                </c:pt>
                <c:pt idx="1086">
                  <c:v>24.720099999999999</c:v>
                </c:pt>
                <c:pt idx="1087">
                  <c:v>24.740100000000002</c:v>
                </c:pt>
                <c:pt idx="1088">
                  <c:v>24.760100000000001</c:v>
                </c:pt>
                <c:pt idx="1089">
                  <c:v>24.780100000000001</c:v>
                </c:pt>
                <c:pt idx="1090">
                  <c:v>24.8001</c:v>
                </c:pt>
                <c:pt idx="1091">
                  <c:v>24.8201</c:v>
                </c:pt>
                <c:pt idx="1092">
                  <c:v>24.8401</c:v>
                </c:pt>
                <c:pt idx="1093">
                  <c:v>24.860099999999999</c:v>
                </c:pt>
                <c:pt idx="1094">
                  <c:v>24.880099999999999</c:v>
                </c:pt>
                <c:pt idx="1095">
                  <c:v>24.900099999999998</c:v>
                </c:pt>
                <c:pt idx="1096">
                  <c:v>24.920100000000001</c:v>
                </c:pt>
                <c:pt idx="1097">
                  <c:v>24.940100000000001</c:v>
                </c:pt>
                <c:pt idx="1098">
                  <c:v>24.960100000000001</c:v>
                </c:pt>
                <c:pt idx="1099">
                  <c:v>24.9801</c:v>
                </c:pt>
                <c:pt idx="1100">
                  <c:v>25.0001</c:v>
                </c:pt>
                <c:pt idx="1101">
                  <c:v>25.020099999999999</c:v>
                </c:pt>
                <c:pt idx="1102">
                  <c:v>25.040099999999999</c:v>
                </c:pt>
                <c:pt idx="1103">
                  <c:v>25.060099999999998</c:v>
                </c:pt>
                <c:pt idx="1104">
                  <c:v>25.080100000000002</c:v>
                </c:pt>
                <c:pt idx="1105">
                  <c:v>25.100100000000001</c:v>
                </c:pt>
                <c:pt idx="1106">
                  <c:v>25.120100000000001</c:v>
                </c:pt>
                <c:pt idx="1107">
                  <c:v>25.1401</c:v>
                </c:pt>
                <c:pt idx="1108">
                  <c:v>25.1601</c:v>
                </c:pt>
                <c:pt idx="1109">
                  <c:v>25.180099999999999</c:v>
                </c:pt>
                <c:pt idx="1110">
                  <c:v>25.200099999999999</c:v>
                </c:pt>
                <c:pt idx="1111">
                  <c:v>25.220099999999999</c:v>
                </c:pt>
                <c:pt idx="1112">
                  <c:v>25.240100000000002</c:v>
                </c:pt>
                <c:pt idx="1113">
                  <c:v>25.260100000000001</c:v>
                </c:pt>
                <c:pt idx="1114">
                  <c:v>25.280100000000001</c:v>
                </c:pt>
                <c:pt idx="1115">
                  <c:v>25.3001</c:v>
                </c:pt>
                <c:pt idx="1116">
                  <c:v>25.3201</c:v>
                </c:pt>
                <c:pt idx="1117">
                  <c:v>25.3401</c:v>
                </c:pt>
                <c:pt idx="1118">
                  <c:v>25.360099999999999</c:v>
                </c:pt>
                <c:pt idx="1119">
                  <c:v>25.380099999999999</c:v>
                </c:pt>
                <c:pt idx="1120">
                  <c:v>25.400099999999998</c:v>
                </c:pt>
                <c:pt idx="1121">
                  <c:v>25.420100000000001</c:v>
                </c:pt>
                <c:pt idx="1122">
                  <c:v>25.440100000000001</c:v>
                </c:pt>
                <c:pt idx="1123">
                  <c:v>25.460100000000001</c:v>
                </c:pt>
                <c:pt idx="1124">
                  <c:v>25.4801</c:v>
                </c:pt>
                <c:pt idx="1125">
                  <c:v>25.5001</c:v>
                </c:pt>
                <c:pt idx="1126">
                  <c:v>25.520099999999999</c:v>
                </c:pt>
                <c:pt idx="1127">
                  <c:v>25.540099999999999</c:v>
                </c:pt>
                <c:pt idx="1128">
                  <c:v>25.560099999999998</c:v>
                </c:pt>
                <c:pt idx="1129">
                  <c:v>25.580100000000002</c:v>
                </c:pt>
                <c:pt idx="1130">
                  <c:v>25.600100000000001</c:v>
                </c:pt>
                <c:pt idx="1131">
                  <c:v>25.620100000000001</c:v>
                </c:pt>
                <c:pt idx="1132">
                  <c:v>25.6401</c:v>
                </c:pt>
                <c:pt idx="1133">
                  <c:v>25.6601</c:v>
                </c:pt>
                <c:pt idx="1134">
                  <c:v>25.680099999999999</c:v>
                </c:pt>
                <c:pt idx="1135">
                  <c:v>25.700099999999999</c:v>
                </c:pt>
                <c:pt idx="1136">
                  <c:v>25.720099999999999</c:v>
                </c:pt>
                <c:pt idx="1137">
                  <c:v>25.740100000000002</c:v>
                </c:pt>
                <c:pt idx="1138">
                  <c:v>25.760100000000001</c:v>
                </c:pt>
                <c:pt idx="1139">
                  <c:v>25.780100000000001</c:v>
                </c:pt>
                <c:pt idx="1140">
                  <c:v>25.8001</c:v>
                </c:pt>
                <c:pt idx="1141">
                  <c:v>25.8201</c:v>
                </c:pt>
                <c:pt idx="1142">
                  <c:v>25.8401</c:v>
                </c:pt>
                <c:pt idx="1143">
                  <c:v>25.860099999999999</c:v>
                </c:pt>
                <c:pt idx="1144">
                  <c:v>25.880099999999999</c:v>
                </c:pt>
                <c:pt idx="1145">
                  <c:v>25.900099999999998</c:v>
                </c:pt>
                <c:pt idx="1146">
                  <c:v>25.920100000000001</c:v>
                </c:pt>
                <c:pt idx="1147">
                  <c:v>25.940100000000001</c:v>
                </c:pt>
                <c:pt idx="1148">
                  <c:v>25.960100000000001</c:v>
                </c:pt>
                <c:pt idx="1149">
                  <c:v>25.9801</c:v>
                </c:pt>
                <c:pt idx="1150">
                  <c:v>26.0001</c:v>
                </c:pt>
                <c:pt idx="1151">
                  <c:v>26.020099999999999</c:v>
                </c:pt>
                <c:pt idx="1152">
                  <c:v>26.040099999999999</c:v>
                </c:pt>
                <c:pt idx="1153">
                  <c:v>26.060099999999998</c:v>
                </c:pt>
                <c:pt idx="1154">
                  <c:v>26.080100000000002</c:v>
                </c:pt>
                <c:pt idx="1155">
                  <c:v>26.100100000000001</c:v>
                </c:pt>
                <c:pt idx="1156">
                  <c:v>26.120100000000001</c:v>
                </c:pt>
                <c:pt idx="1157">
                  <c:v>26.1401</c:v>
                </c:pt>
                <c:pt idx="1158">
                  <c:v>26.1601</c:v>
                </c:pt>
                <c:pt idx="1159">
                  <c:v>26.180099999999999</c:v>
                </c:pt>
                <c:pt idx="1160">
                  <c:v>26.200099999999999</c:v>
                </c:pt>
                <c:pt idx="1161">
                  <c:v>26.220099999999999</c:v>
                </c:pt>
                <c:pt idx="1162">
                  <c:v>26.240100000000002</c:v>
                </c:pt>
                <c:pt idx="1163">
                  <c:v>26.260100000000001</c:v>
                </c:pt>
                <c:pt idx="1164">
                  <c:v>26.280100000000001</c:v>
                </c:pt>
                <c:pt idx="1165">
                  <c:v>26.3001</c:v>
                </c:pt>
                <c:pt idx="1166">
                  <c:v>26.3201</c:v>
                </c:pt>
                <c:pt idx="1167">
                  <c:v>26.3401</c:v>
                </c:pt>
                <c:pt idx="1168">
                  <c:v>26.360099999999999</c:v>
                </c:pt>
                <c:pt idx="1169">
                  <c:v>26.380099999999999</c:v>
                </c:pt>
                <c:pt idx="1170">
                  <c:v>26.400099999999998</c:v>
                </c:pt>
                <c:pt idx="1171">
                  <c:v>26.420100000000001</c:v>
                </c:pt>
                <c:pt idx="1172">
                  <c:v>26.440100000000001</c:v>
                </c:pt>
                <c:pt idx="1173">
                  <c:v>26.460100000000001</c:v>
                </c:pt>
                <c:pt idx="1174">
                  <c:v>26.4801</c:v>
                </c:pt>
                <c:pt idx="1175">
                  <c:v>26.5001</c:v>
                </c:pt>
                <c:pt idx="1176">
                  <c:v>26.520099999999999</c:v>
                </c:pt>
                <c:pt idx="1177">
                  <c:v>26.540099999999999</c:v>
                </c:pt>
                <c:pt idx="1178">
                  <c:v>26.560099999999998</c:v>
                </c:pt>
                <c:pt idx="1179">
                  <c:v>26.580100000000002</c:v>
                </c:pt>
                <c:pt idx="1180">
                  <c:v>26.600100000000001</c:v>
                </c:pt>
                <c:pt idx="1181">
                  <c:v>26.620100000000001</c:v>
                </c:pt>
                <c:pt idx="1182">
                  <c:v>26.6401</c:v>
                </c:pt>
                <c:pt idx="1183">
                  <c:v>26.6601</c:v>
                </c:pt>
                <c:pt idx="1184">
                  <c:v>26.680099999999999</c:v>
                </c:pt>
                <c:pt idx="1185">
                  <c:v>26.700099999999999</c:v>
                </c:pt>
                <c:pt idx="1186">
                  <c:v>26.720099999999999</c:v>
                </c:pt>
                <c:pt idx="1187">
                  <c:v>26.740100000000002</c:v>
                </c:pt>
                <c:pt idx="1188">
                  <c:v>26.760100000000001</c:v>
                </c:pt>
                <c:pt idx="1189">
                  <c:v>26.780100000000001</c:v>
                </c:pt>
                <c:pt idx="1190">
                  <c:v>26.8001</c:v>
                </c:pt>
                <c:pt idx="1191">
                  <c:v>26.8201</c:v>
                </c:pt>
                <c:pt idx="1192">
                  <c:v>26.8401</c:v>
                </c:pt>
                <c:pt idx="1193">
                  <c:v>26.860099999999999</c:v>
                </c:pt>
                <c:pt idx="1194">
                  <c:v>26.880099999999999</c:v>
                </c:pt>
                <c:pt idx="1195">
                  <c:v>26.900099999999998</c:v>
                </c:pt>
                <c:pt idx="1196">
                  <c:v>26.920100000000001</c:v>
                </c:pt>
                <c:pt idx="1197">
                  <c:v>26.940100000000001</c:v>
                </c:pt>
                <c:pt idx="1198">
                  <c:v>26.960100000000001</c:v>
                </c:pt>
                <c:pt idx="1199">
                  <c:v>26.9801</c:v>
                </c:pt>
                <c:pt idx="1200">
                  <c:v>27.0001</c:v>
                </c:pt>
                <c:pt idx="1201">
                  <c:v>27.020099999999999</c:v>
                </c:pt>
                <c:pt idx="1202">
                  <c:v>27.040099999999999</c:v>
                </c:pt>
                <c:pt idx="1203">
                  <c:v>27.060099999999998</c:v>
                </c:pt>
                <c:pt idx="1204">
                  <c:v>27.080100000000002</c:v>
                </c:pt>
                <c:pt idx="1205">
                  <c:v>27.100100000000001</c:v>
                </c:pt>
                <c:pt idx="1206">
                  <c:v>27.120100000000001</c:v>
                </c:pt>
                <c:pt idx="1207">
                  <c:v>27.1401</c:v>
                </c:pt>
                <c:pt idx="1208">
                  <c:v>27.1601</c:v>
                </c:pt>
                <c:pt idx="1209">
                  <c:v>27.180099999999999</c:v>
                </c:pt>
                <c:pt idx="1210">
                  <c:v>27.200099999999999</c:v>
                </c:pt>
                <c:pt idx="1211">
                  <c:v>27.220099999999999</c:v>
                </c:pt>
                <c:pt idx="1212">
                  <c:v>27.240100000000002</c:v>
                </c:pt>
                <c:pt idx="1213">
                  <c:v>27.260100000000001</c:v>
                </c:pt>
                <c:pt idx="1214">
                  <c:v>27.280100000000001</c:v>
                </c:pt>
                <c:pt idx="1215">
                  <c:v>27.3001</c:v>
                </c:pt>
                <c:pt idx="1216">
                  <c:v>27.3201</c:v>
                </c:pt>
                <c:pt idx="1217">
                  <c:v>27.3401</c:v>
                </c:pt>
                <c:pt idx="1218">
                  <c:v>27.360099999999999</c:v>
                </c:pt>
                <c:pt idx="1219">
                  <c:v>27.380099999999999</c:v>
                </c:pt>
                <c:pt idx="1220">
                  <c:v>27.400099999999998</c:v>
                </c:pt>
                <c:pt idx="1221">
                  <c:v>27.420100000000001</c:v>
                </c:pt>
                <c:pt idx="1222">
                  <c:v>27.440100000000001</c:v>
                </c:pt>
                <c:pt idx="1223">
                  <c:v>27.460100000000001</c:v>
                </c:pt>
                <c:pt idx="1224">
                  <c:v>27.4801</c:v>
                </c:pt>
                <c:pt idx="1225">
                  <c:v>27.5001</c:v>
                </c:pt>
                <c:pt idx="1226">
                  <c:v>27.520099999999999</c:v>
                </c:pt>
                <c:pt idx="1227">
                  <c:v>27.540099999999999</c:v>
                </c:pt>
                <c:pt idx="1228">
                  <c:v>27.560099999999998</c:v>
                </c:pt>
                <c:pt idx="1229">
                  <c:v>27.580100000000002</c:v>
                </c:pt>
                <c:pt idx="1230">
                  <c:v>27.600100000000001</c:v>
                </c:pt>
                <c:pt idx="1231">
                  <c:v>27.620100000000001</c:v>
                </c:pt>
                <c:pt idx="1232">
                  <c:v>27.6401</c:v>
                </c:pt>
                <c:pt idx="1233">
                  <c:v>27.6601</c:v>
                </c:pt>
                <c:pt idx="1234">
                  <c:v>27.680099999999999</c:v>
                </c:pt>
                <c:pt idx="1235">
                  <c:v>27.700099999999999</c:v>
                </c:pt>
                <c:pt idx="1236">
                  <c:v>27.720099999999999</c:v>
                </c:pt>
                <c:pt idx="1237">
                  <c:v>27.740100000000002</c:v>
                </c:pt>
                <c:pt idx="1238">
                  <c:v>27.760100000000001</c:v>
                </c:pt>
                <c:pt idx="1239">
                  <c:v>27.780100000000001</c:v>
                </c:pt>
                <c:pt idx="1240">
                  <c:v>27.8001</c:v>
                </c:pt>
                <c:pt idx="1241">
                  <c:v>27.8201</c:v>
                </c:pt>
                <c:pt idx="1242">
                  <c:v>27.8401</c:v>
                </c:pt>
                <c:pt idx="1243">
                  <c:v>27.860099999999999</c:v>
                </c:pt>
                <c:pt idx="1244">
                  <c:v>27.880099999999999</c:v>
                </c:pt>
                <c:pt idx="1245">
                  <c:v>27.900099999999998</c:v>
                </c:pt>
                <c:pt idx="1246">
                  <c:v>27.920100000000001</c:v>
                </c:pt>
                <c:pt idx="1247">
                  <c:v>27.940100000000001</c:v>
                </c:pt>
                <c:pt idx="1248">
                  <c:v>27.960100000000001</c:v>
                </c:pt>
                <c:pt idx="1249">
                  <c:v>27.9801</c:v>
                </c:pt>
                <c:pt idx="1250">
                  <c:v>28.0001</c:v>
                </c:pt>
                <c:pt idx="1251">
                  <c:v>28.020099999999999</c:v>
                </c:pt>
                <c:pt idx="1252">
                  <c:v>28.040099999999999</c:v>
                </c:pt>
                <c:pt idx="1253">
                  <c:v>28.060099999999998</c:v>
                </c:pt>
                <c:pt idx="1254">
                  <c:v>28.080100000000002</c:v>
                </c:pt>
                <c:pt idx="1255">
                  <c:v>28.100100000000001</c:v>
                </c:pt>
                <c:pt idx="1256">
                  <c:v>28.120100000000001</c:v>
                </c:pt>
                <c:pt idx="1257">
                  <c:v>28.1401</c:v>
                </c:pt>
                <c:pt idx="1258">
                  <c:v>28.1601</c:v>
                </c:pt>
                <c:pt idx="1259">
                  <c:v>28.180099999999999</c:v>
                </c:pt>
                <c:pt idx="1260">
                  <c:v>28.200099999999999</c:v>
                </c:pt>
                <c:pt idx="1261">
                  <c:v>28.220099999999999</c:v>
                </c:pt>
                <c:pt idx="1262">
                  <c:v>28.240100000000002</c:v>
                </c:pt>
                <c:pt idx="1263">
                  <c:v>28.260100000000001</c:v>
                </c:pt>
                <c:pt idx="1264">
                  <c:v>28.280100000000001</c:v>
                </c:pt>
                <c:pt idx="1265">
                  <c:v>28.3001</c:v>
                </c:pt>
                <c:pt idx="1266">
                  <c:v>28.3201</c:v>
                </c:pt>
                <c:pt idx="1267">
                  <c:v>28.3401</c:v>
                </c:pt>
                <c:pt idx="1268">
                  <c:v>28.360099999999999</c:v>
                </c:pt>
                <c:pt idx="1269">
                  <c:v>28.380099999999999</c:v>
                </c:pt>
                <c:pt idx="1270">
                  <c:v>28.400099999999998</c:v>
                </c:pt>
                <c:pt idx="1271">
                  <c:v>28.420100000000001</c:v>
                </c:pt>
                <c:pt idx="1272">
                  <c:v>28.440100000000001</c:v>
                </c:pt>
                <c:pt idx="1273">
                  <c:v>28.460100000000001</c:v>
                </c:pt>
                <c:pt idx="1274">
                  <c:v>28.4801</c:v>
                </c:pt>
                <c:pt idx="1275">
                  <c:v>28.5001</c:v>
                </c:pt>
                <c:pt idx="1276">
                  <c:v>28.520099999999999</c:v>
                </c:pt>
                <c:pt idx="1277">
                  <c:v>28.540099999999999</c:v>
                </c:pt>
                <c:pt idx="1278">
                  <c:v>28.560099999999998</c:v>
                </c:pt>
                <c:pt idx="1279">
                  <c:v>28.580100000000002</c:v>
                </c:pt>
                <c:pt idx="1280">
                  <c:v>28.600100000000001</c:v>
                </c:pt>
                <c:pt idx="1281">
                  <c:v>28.620100000000001</c:v>
                </c:pt>
                <c:pt idx="1282">
                  <c:v>28.6401</c:v>
                </c:pt>
                <c:pt idx="1283">
                  <c:v>28.6601</c:v>
                </c:pt>
                <c:pt idx="1284">
                  <c:v>28.680099999999999</c:v>
                </c:pt>
                <c:pt idx="1285">
                  <c:v>28.700099999999999</c:v>
                </c:pt>
                <c:pt idx="1286">
                  <c:v>28.720099999999999</c:v>
                </c:pt>
                <c:pt idx="1287">
                  <c:v>28.740100000000002</c:v>
                </c:pt>
                <c:pt idx="1288">
                  <c:v>28.760100000000001</c:v>
                </c:pt>
                <c:pt idx="1289">
                  <c:v>28.780100000000001</c:v>
                </c:pt>
                <c:pt idx="1290">
                  <c:v>28.8001</c:v>
                </c:pt>
                <c:pt idx="1291">
                  <c:v>28.8201</c:v>
                </c:pt>
                <c:pt idx="1292">
                  <c:v>28.8401</c:v>
                </c:pt>
                <c:pt idx="1293">
                  <c:v>28.860099999999999</c:v>
                </c:pt>
                <c:pt idx="1294">
                  <c:v>28.880099999999999</c:v>
                </c:pt>
                <c:pt idx="1295">
                  <c:v>28.900099999999998</c:v>
                </c:pt>
                <c:pt idx="1296">
                  <c:v>28.920100000000001</c:v>
                </c:pt>
                <c:pt idx="1297">
                  <c:v>28.940100000000001</c:v>
                </c:pt>
                <c:pt idx="1298">
                  <c:v>28.960100000000001</c:v>
                </c:pt>
                <c:pt idx="1299">
                  <c:v>28.9801</c:v>
                </c:pt>
                <c:pt idx="1300">
                  <c:v>29.0001</c:v>
                </c:pt>
                <c:pt idx="1301">
                  <c:v>29.020099999999999</c:v>
                </c:pt>
                <c:pt idx="1302">
                  <c:v>29.040099999999999</c:v>
                </c:pt>
                <c:pt idx="1303">
                  <c:v>29.060099999999998</c:v>
                </c:pt>
                <c:pt idx="1304">
                  <c:v>29.080100000000002</c:v>
                </c:pt>
                <c:pt idx="1305">
                  <c:v>29.100100000000001</c:v>
                </c:pt>
                <c:pt idx="1306">
                  <c:v>29.120100000000001</c:v>
                </c:pt>
                <c:pt idx="1307">
                  <c:v>29.1401</c:v>
                </c:pt>
                <c:pt idx="1308">
                  <c:v>29.1601</c:v>
                </c:pt>
                <c:pt idx="1309">
                  <c:v>29.180099999999999</c:v>
                </c:pt>
                <c:pt idx="1310">
                  <c:v>29.200099999999999</c:v>
                </c:pt>
                <c:pt idx="1311">
                  <c:v>29.220099999999999</c:v>
                </c:pt>
                <c:pt idx="1312">
                  <c:v>29.240100000000002</c:v>
                </c:pt>
                <c:pt idx="1313">
                  <c:v>29.260100000000001</c:v>
                </c:pt>
                <c:pt idx="1314">
                  <c:v>29.280100000000001</c:v>
                </c:pt>
                <c:pt idx="1315">
                  <c:v>29.3001</c:v>
                </c:pt>
                <c:pt idx="1316">
                  <c:v>29.3201</c:v>
                </c:pt>
                <c:pt idx="1317">
                  <c:v>29.3401</c:v>
                </c:pt>
                <c:pt idx="1318">
                  <c:v>29.360099999999999</c:v>
                </c:pt>
                <c:pt idx="1319">
                  <c:v>29.380099999999999</c:v>
                </c:pt>
                <c:pt idx="1320">
                  <c:v>29.400099999999998</c:v>
                </c:pt>
                <c:pt idx="1321">
                  <c:v>29.420100000000001</c:v>
                </c:pt>
                <c:pt idx="1322">
                  <c:v>29.440100000000001</c:v>
                </c:pt>
                <c:pt idx="1323">
                  <c:v>29.460100000000001</c:v>
                </c:pt>
                <c:pt idx="1324">
                  <c:v>29.4801</c:v>
                </c:pt>
                <c:pt idx="1325">
                  <c:v>29.5001</c:v>
                </c:pt>
                <c:pt idx="1326">
                  <c:v>29.520099999999999</c:v>
                </c:pt>
                <c:pt idx="1327">
                  <c:v>29.540099999999999</c:v>
                </c:pt>
                <c:pt idx="1328">
                  <c:v>29.560099999999998</c:v>
                </c:pt>
                <c:pt idx="1329">
                  <c:v>29.580100000000002</c:v>
                </c:pt>
                <c:pt idx="1330">
                  <c:v>29.600100000000001</c:v>
                </c:pt>
                <c:pt idx="1331">
                  <c:v>29.620100000000001</c:v>
                </c:pt>
                <c:pt idx="1332">
                  <c:v>29.6401</c:v>
                </c:pt>
                <c:pt idx="1333">
                  <c:v>29.6601</c:v>
                </c:pt>
                <c:pt idx="1334">
                  <c:v>29.680099999999999</c:v>
                </c:pt>
                <c:pt idx="1335">
                  <c:v>29.700099999999999</c:v>
                </c:pt>
                <c:pt idx="1336">
                  <c:v>29.720099999999999</c:v>
                </c:pt>
                <c:pt idx="1337">
                  <c:v>29.740100000000002</c:v>
                </c:pt>
                <c:pt idx="1338">
                  <c:v>29.760100000000001</c:v>
                </c:pt>
                <c:pt idx="1339">
                  <c:v>29.780100000000001</c:v>
                </c:pt>
                <c:pt idx="1340">
                  <c:v>29.8001</c:v>
                </c:pt>
                <c:pt idx="1341">
                  <c:v>29.8201</c:v>
                </c:pt>
                <c:pt idx="1342">
                  <c:v>29.8401</c:v>
                </c:pt>
                <c:pt idx="1343">
                  <c:v>29.860099999999999</c:v>
                </c:pt>
                <c:pt idx="1344">
                  <c:v>29.880099999999999</c:v>
                </c:pt>
                <c:pt idx="1345">
                  <c:v>29.900099999999998</c:v>
                </c:pt>
                <c:pt idx="1346">
                  <c:v>29.920100000000001</c:v>
                </c:pt>
                <c:pt idx="1347">
                  <c:v>29.940100000000001</c:v>
                </c:pt>
                <c:pt idx="1348">
                  <c:v>29.960100000000001</c:v>
                </c:pt>
                <c:pt idx="1349">
                  <c:v>29.9801</c:v>
                </c:pt>
                <c:pt idx="1350">
                  <c:v>30.0001</c:v>
                </c:pt>
                <c:pt idx="1351">
                  <c:v>30.020099999999999</c:v>
                </c:pt>
                <c:pt idx="1352">
                  <c:v>30.040099999999999</c:v>
                </c:pt>
                <c:pt idx="1353">
                  <c:v>30.060099999999998</c:v>
                </c:pt>
                <c:pt idx="1354">
                  <c:v>30.080100000000002</c:v>
                </c:pt>
                <c:pt idx="1355">
                  <c:v>30.100100000000001</c:v>
                </c:pt>
                <c:pt idx="1356">
                  <c:v>30.120100000000001</c:v>
                </c:pt>
                <c:pt idx="1357">
                  <c:v>30.1401</c:v>
                </c:pt>
                <c:pt idx="1358">
                  <c:v>30.1601</c:v>
                </c:pt>
                <c:pt idx="1359">
                  <c:v>30.180099999999999</c:v>
                </c:pt>
                <c:pt idx="1360">
                  <c:v>30.200099999999999</c:v>
                </c:pt>
                <c:pt idx="1361">
                  <c:v>30.220099999999999</c:v>
                </c:pt>
                <c:pt idx="1362">
                  <c:v>30.240100000000002</c:v>
                </c:pt>
                <c:pt idx="1363">
                  <c:v>30.260100000000001</c:v>
                </c:pt>
                <c:pt idx="1364">
                  <c:v>30.280100000000001</c:v>
                </c:pt>
                <c:pt idx="1365">
                  <c:v>30.3001</c:v>
                </c:pt>
                <c:pt idx="1366">
                  <c:v>30.3201</c:v>
                </c:pt>
                <c:pt idx="1367">
                  <c:v>30.3401</c:v>
                </c:pt>
                <c:pt idx="1368">
                  <c:v>30.360099999999999</c:v>
                </c:pt>
                <c:pt idx="1369">
                  <c:v>30.380099999999999</c:v>
                </c:pt>
                <c:pt idx="1370">
                  <c:v>30.400099999999998</c:v>
                </c:pt>
                <c:pt idx="1371">
                  <c:v>30.420100000000001</c:v>
                </c:pt>
                <c:pt idx="1372">
                  <c:v>30.440100000000001</c:v>
                </c:pt>
                <c:pt idx="1373">
                  <c:v>30.460100000000001</c:v>
                </c:pt>
                <c:pt idx="1374">
                  <c:v>30.4801</c:v>
                </c:pt>
                <c:pt idx="1375">
                  <c:v>30.5001</c:v>
                </c:pt>
                <c:pt idx="1376">
                  <c:v>30.520099999999999</c:v>
                </c:pt>
                <c:pt idx="1377">
                  <c:v>30.540099999999999</c:v>
                </c:pt>
                <c:pt idx="1378">
                  <c:v>30.560099999999998</c:v>
                </c:pt>
                <c:pt idx="1379">
                  <c:v>30.580100000000002</c:v>
                </c:pt>
                <c:pt idx="1380">
                  <c:v>30.600100000000001</c:v>
                </c:pt>
                <c:pt idx="1381">
                  <c:v>30.620100000000001</c:v>
                </c:pt>
                <c:pt idx="1382">
                  <c:v>30.6401</c:v>
                </c:pt>
                <c:pt idx="1383">
                  <c:v>30.6601</c:v>
                </c:pt>
                <c:pt idx="1384">
                  <c:v>30.680099999999999</c:v>
                </c:pt>
                <c:pt idx="1385">
                  <c:v>30.700099999999999</c:v>
                </c:pt>
                <c:pt idx="1386">
                  <c:v>30.720099999999999</c:v>
                </c:pt>
                <c:pt idx="1387">
                  <c:v>30.740100000000002</c:v>
                </c:pt>
                <c:pt idx="1388">
                  <c:v>30.760100000000001</c:v>
                </c:pt>
                <c:pt idx="1389">
                  <c:v>30.780100000000001</c:v>
                </c:pt>
                <c:pt idx="1390">
                  <c:v>30.8001</c:v>
                </c:pt>
                <c:pt idx="1391">
                  <c:v>30.8201</c:v>
                </c:pt>
                <c:pt idx="1392">
                  <c:v>30.8401</c:v>
                </c:pt>
                <c:pt idx="1393">
                  <c:v>30.860099999999999</c:v>
                </c:pt>
                <c:pt idx="1394">
                  <c:v>30.880099999999999</c:v>
                </c:pt>
                <c:pt idx="1395">
                  <c:v>30.900099999999998</c:v>
                </c:pt>
                <c:pt idx="1396">
                  <c:v>30.920100000000001</c:v>
                </c:pt>
                <c:pt idx="1397">
                  <c:v>30.940100000000001</c:v>
                </c:pt>
                <c:pt idx="1398">
                  <c:v>30.960100000000001</c:v>
                </c:pt>
                <c:pt idx="1399">
                  <c:v>30.9801</c:v>
                </c:pt>
                <c:pt idx="1400">
                  <c:v>31.0001</c:v>
                </c:pt>
                <c:pt idx="1401">
                  <c:v>31.020099999999999</c:v>
                </c:pt>
                <c:pt idx="1402">
                  <c:v>31.040099999999999</c:v>
                </c:pt>
                <c:pt idx="1403">
                  <c:v>31.060099999999998</c:v>
                </c:pt>
                <c:pt idx="1404">
                  <c:v>31.080100000000002</c:v>
                </c:pt>
                <c:pt idx="1405">
                  <c:v>31.100100000000001</c:v>
                </c:pt>
                <c:pt idx="1406">
                  <c:v>31.120100000000001</c:v>
                </c:pt>
                <c:pt idx="1407">
                  <c:v>31.1401</c:v>
                </c:pt>
                <c:pt idx="1408">
                  <c:v>31.1601</c:v>
                </c:pt>
                <c:pt idx="1409">
                  <c:v>31.180099999999999</c:v>
                </c:pt>
                <c:pt idx="1410">
                  <c:v>31.200099999999999</c:v>
                </c:pt>
                <c:pt idx="1411">
                  <c:v>31.220099999999999</c:v>
                </c:pt>
                <c:pt idx="1412">
                  <c:v>31.240100000000002</c:v>
                </c:pt>
                <c:pt idx="1413">
                  <c:v>31.260100000000001</c:v>
                </c:pt>
                <c:pt idx="1414">
                  <c:v>31.280100000000001</c:v>
                </c:pt>
                <c:pt idx="1415">
                  <c:v>31.3001</c:v>
                </c:pt>
                <c:pt idx="1416">
                  <c:v>31.3201</c:v>
                </c:pt>
                <c:pt idx="1417">
                  <c:v>31.3401</c:v>
                </c:pt>
                <c:pt idx="1418">
                  <c:v>31.360099999999999</c:v>
                </c:pt>
                <c:pt idx="1419">
                  <c:v>31.380099999999999</c:v>
                </c:pt>
                <c:pt idx="1420">
                  <c:v>31.400099999999998</c:v>
                </c:pt>
                <c:pt idx="1421">
                  <c:v>31.420100000000001</c:v>
                </c:pt>
                <c:pt idx="1422">
                  <c:v>31.440100000000001</c:v>
                </c:pt>
                <c:pt idx="1423">
                  <c:v>31.460100000000001</c:v>
                </c:pt>
                <c:pt idx="1424">
                  <c:v>31.4801</c:v>
                </c:pt>
                <c:pt idx="1425">
                  <c:v>31.5001</c:v>
                </c:pt>
                <c:pt idx="1426">
                  <c:v>31.520099999999999</c:v>
                </c:pt>
                <c:pt idx="1427">
                  <c:v>31.540099999999999</c:v>
                </c:pt>
                <c:pt idx="1428">
                  <c:v>31.560099999999998</c:v>
                </c:pt>
                <c:pt idx="1429">
                  <c:v>31.580100000000002</c:v>
                </c:pt>
                <c:pt idx="1430">
                  <c:v>31.600100000000001</c:v>
                </c:pt>
                <c:pt idx="1431">
                  <c:v>31.620100000000001</c:v>
                </c:pt>
                <c:pt idx="1432">
                  <c:v>31.6401</c:v>
                </c:pt>
                <c:pt idx="1433">
                  <c:v>31.6601</c:v>
                </c:pt>
                <c:pt idx="1434">
                  <c:v>31.680099999999999</c:v>
                </c:pt>
                <c:pt idx="1435">
                  <c:v>31.700099999999999</c:v>
                </c:pt>
                <c:pt idx="1436">
                  <c:v>31.720099999999999</c:v>
                </c:pt>
                <c:pt idx="1437">
                  <c:v>31.740100000000002</c:v>
                </c:pt>
                <c:pt idx="1438">
                  <c:v>31.760100000000001</c:v>
                </c:pt>
                <c:pt idx="1439">
                  <c:v>31.780100000000001</c:v>
                </c:pt>
                <c:pt idx="1440">
                  <c:v>31.8001</c:v>
                </c:pt>
                <c:pt idx="1441">
                  <c:v>31.8201</c:v>
                </c:pt>
                <c:pt idx="1442">
                  <c:v>31.8401</c:v>
                </c:pt>
                <c:pt idx="1443">
                  <c:v>31.860099999999999</c:v>
                </c:pt>
                <c:pt idx="1444">
                  <c:v>31.880099999999999</c:v>
                </c:pt>
                <c:pt idx="1445">
                  <c:v>31.900099999999998</c:v>
                </c:pt>
                <c:pt idx="1446">
                  <c:v>31.920100000000001</c:v>
                </c:pt>
                <c:pt idx="1447">
                  <c:v>31.940100000000001</c:v>
                </c:pt>
                <c:pt idx="1448">
                  <c:v>31.960100000000001</c:v>
                </c:pt>
                <c:pt idx="1449">
                  <c:v>31.9801</c:v>
                </c:pt>
                <c:pt idx="1450">
                  <c:v>32.000100000000003</c:v>
                </c:pt>
                <c:pt idx="1451">
                  <c:v>32.020099999999999</c:v>
                </c:pt>
                <c:pt idx="1452">
                  <c:v>32.040100000000002</c:v>
                </c:pt>
                <c:pt idx="1453">
                  <c:v>32.060099999999998</c:v>
                </c:pt>
                <c:pt idx="1454">
                  <c:v>32.080100000000002</c:v>
                </c:pt>
                <c:pt idx="1455">
                  <c:v>32.100099999999998</c:v>
                </c:pt>
                <c:pt idx="1456">
                  <c:v>32.120100000000001</c:v>
                </c:pt>
                <c:pt idx="1457">
                  <c:v>32.140099999999997</c:v>
                </c:pt>
                <c:pt idx="1458">
                  <c:v>32.1601</c:v>
                </c:pt>
                <c:pt idx="1459">
                  <c:v>32.180100000000003</c:v>
                </c:pt>
                <c:pt idx="1460">
                  <c:v>32.200099999999999</c:v>
                </c:pt>
                <c:pt idx="1461">
                  <c:v>32.220100000000002</c:v>
                </c:pt>
                <c:pt idx="1462">
                  <c:v>32.240099999999998</c:v>
                </c:pt>
                <c:pt idx="1463">
                  <c:v>32.260100000000001</c:v>
                </c:pt>
                <c:pt idx="1464">
                  <c:v>32.280099999999997</c:v>
                </c:pt>
                <c:pt idx="1465">
                  <c:v>32.3001</c:v>
                </c:pt>
                <c:pt idx="1466">
                  <c:v>32.320099999999996</c:v>
                </c:pt>
                <c:pt idx="1467">
                  <c:v>32.3401</c:v>
                </c:pt>
                <c:pt idx="1468">
                  <c:v>32.360100000000003</c:v>
                </c:pt>
                <c:pt idx="1469">
                  <c:v>32.380099999999999</c:v>
                </c:pt>
                <c:pt idx="1470">
                  <c:v>32.400100000000002</c:v>
                </c:pt>
                <c:pt idx="1471">
                  <c:v>32.420099999999998</c:v>
                </c:pt>
                <c:pt idx="1472">
                  <c:v>32.440100000000001</c:v>
                </c:pt>
                <c:pt idx="1473">
                  <c:v>32.460099999999997</c:v>
                </c:pt>
                <c:pt idx="1474">
                  <c:v>32.4801</c:v>
                </c:pt>
                <c:pt idx="1475">
                  <c:v>32.500100000000003</c:v>
                </c:pt>
                <c:pt idx="1476">
                  <c:v>32.520099999999999</c:v>
                </c:pt>
                <c:pt idx="1477">
                  <c:v>32.540100000000002</c:v>
                </c:pt>
                <c:pt idx="1478">
                  <c:v>32.560099999999998</c:v>
                </c:pt>
                <c:pt idx="1479">
                  <c:v>32.580100000000002</c:v>
                </c:pt>
                <c:pt idx="1480">
                  <c:v>32.600099999999998</c:v>
                </c:pt>
                <c:pt idx="1481">
                  <c:v>32.620100000000001</c:v>
                </c:pt>
                <c:pt idx="1482">
                  <c:v>32.640099999999997</c:v>
                </c:pt>
                <c:pt idx="1483">
                  <c:v>32.6601</c:v>
                </c:pt>
                <c:pt idx="1484">
                  <c:v>32.680100000000003</c:v>
                </c:pt>
                <c:pt idx="1485">
                  <c:v>32.700099999999999</c:v>
                </c:pt>
                <c:pt idx="1486">
                  <c:v>32.720100000000002</c:v>
                </c:pt>
                <c:pt idx="1487">
                  <c:v>32.740099999999998</c:v>
                </c:pt>
                <c:pt idx="1488">
                  <c:v>32.760100000000001</c:v>
                </c:pt>
                <c:pt idx="1489">
                  <c:v>32.780099999999997</c:v>
                </c:pt>
                <c:pt idx="1490">
                  <c:v>32.8001</c:v>
                </c:pt>
                <c:pt idx="1491">
                  <c:v>32.820099999999996</c:v>
                </c:pt>
                <c:pt idx="1492">
                  <c:v>32.8401</c:v>
                </c:pt>
                <c:pt idx="1493">
                  <c:v>32.860100000000003</c:v>
                </c:pt>
                <c:pt idx="1494">
                  <c:v>32.880099999999999</c:v>
                </c:pt>
                <c:pt idx="1495">
                  <c:v>32.900100000000002</c:v>
                </c:pt>
                <c:pt idx="1496">
                  <c:v>32.920099999999998</c:v>
                </c:pt>
                <c:pt idx="1497">
                  <c:v>32.940100000000001</c:v>
                </c:pt>
                <c:pt idx="1498">
                  <c:v>32.960099999999997</c:v>
                </c:pt>
                <c:pt idx="1499">
                  <c:v>32.9801</c:v>
                </c:pt>
                <c:pt idx="1500">
                  <c:v>33.000100000000003</c:v>
                </c:pt>
                <c:pt idx="1501">
                  <c:v>33.020099999999999</c:v>
                </c:pt>
                <c:pt idx="1502">
                  <c:v>33.040100000000002</c:v>
                </c:pt>
                <c:pt idx="1503">
                  <c:v>33.060099999999998</c:v>
                </c:pt>
                <c:pt idx="1504">
                  <c:v>33.080100000000002</c:v>
                </c:pt>
                <c:pt idx="1505">
                  <c:v>33.100099999999998</c:v>
                </c:pt>
                <c:pt idx="1506">
                  <c:v>33.120100000000001</c:v>
                </c:pt>
                <c:pt idx="1507">
                  <c:v>33.140099999999997</c:v>
                </c:pt>
                <c:pt idx="1508">
                  <c:v>33.1601</c:v>
                </c:pt>
                <c:pt idx="1509">
                  <c:v>33.180100000000003</c:v>
                </c:pt>
                <c:pt idx="1510">
                  <c:v>33.200099999999999</c:v>
                </c:pt>
                <c:pt idx="1511">
                  <c:v>33.220100000000002</c:v>
                </c:pt>
                <c:pt idx="1512">
                  <c:v>33.240099999999998</c:v>
                </c:pt>
                <c:pt idx="1513">
                  <c:v>33.260100000000001</c:v>
                </c:pt>
                <c:pt idx="1514">
                  <c:v>33.280099999999997</c:v>
                </c:pt>
                <c:pt idx="1515">
                  <c:v>33.3001</c:v>
                </c:pt>
                <c:pt idx="1516">
                  <c:v>33.320099999999996</c:v>
                </c:pt>
                <c:pt idx="1517">
                  <c:v>33.3401</c:v>
                </c:pt>
                <c:pt idx="1518">
                  <c:v>33.360100000000003</c:v>
                </c:pt>
                <c:pt idx="1519">
                  <c:v>33.380099999999999</c:v>
                </c:pt>
                <c:pt idx="1520">
                  <c:v>33.400100000000002</c:v>
                </c:pt>
                <c:pt idx="1521">
                  <c:v>33.420099999999998</c:v>
                </c:pt>
                <c:pt idx="1522">
                  <c:v>33.440100000000001</c:v>
                </c:pt>
                <c:pt idx="1523">
                  <c:v>33.460099999999997</c:v>
                </c:pt>
                <c:pt idx="1524">
                  <c:v>33.4801</c:v>
                </c:pt>
                <c:pt idx="1525">
                  <c:v>33.500100000000003</c:v>
                </c:pt>
                <c:pt idx="1526">
                  <c:v>33.520099999999999</c:v>
                </c:pt>
                <c:pt idx="1527">
                  <c:v>33.540100000000002</c:v>
                </c:pt>
                <c:pt idx="1528">
                  <c:v>33.560099999999998</c:v>
                </c:pt>
                <c:pt idx="1529">
                  <c:v>33.580100000000002</c:v>
                </c:pt>
                <c:pt idx="1530">
                  <c:v>33.600099999999998</c:v>
                </c:pt>
                <c:pt idx="1531">
                  <c:v>33.620100000000001</c:v>
                </c:pt>
                <c:pt idx="1532">
                  <c:v>33.640099999999997</c:v>
                </c:pt>
                <c:pt idx="1533">
                  <c:v>33.6601</c:v>
                </c:pt>
                <c:pt idx="1534">
                  <c:v>33.680100000000003</c:v>
                </c:pt>
                <c:pt idx="1535">
                  <c:v>33.700099999999999</c:v>
                </c:pt>
                <c:pt idx="1536">
                  <c:v>33.720100000000002</c:v>
                </c:pt>
                <c:pt idx="1537">
                  <c:v>33.740099999999998</c:v>
                </c:pt>
                <c:pt idx="1538">
                  <c:v>33.760100000000001</c:v>
                </c:pt>
                <c:pt idx="1539">
                  <c:v>33.780099999999997</c:v>
                </c:pt>
                <c:pt idx="1540">
                  <c:v>33.8001</c:v>
                </c:pt>
                <c:pt idx="1541">
                  <c:v>33.820099999999996</c:v>
                </c:pt>
                <c:pt idx="1542">
                  <c:v>33.8401</c:v>
                </c:pt>
                <c:pt idx="1543">
                  <c:v>33.860100000000003</c:v>
                </c:pt>
                <c:pt idx="1544">
                  <c:v>33.880099999999999</c:v>
                </c:pt>
                <c:pt idx="1545">
                  <c:v>33.900100000000002</c:v>
                </c:pt>
                <c:pt idx="1546">
                  <c:v>33.920099999999998</c:v>
                </c:pt>
                <c:pt idx="1547">
                  <c:v>33.940100000000001</c:v>
                </c:pt>
                <c:pt idx="1548">
                  <c:v>33.960099999999997</c:v>
                </c:pt>
                <c:pt idx="1549">
                  <c:v>33.9801</c:v>
                </c:pt>
                <c:pt idx="1550">
                  <c:v>34.000100000000003</c:v>
                </c:pt>
                <c:pt idx="1551">
                  <c:v>34.020099999999999</c:v>
                </c:pt>
                <c:pt idx="1552">
                  <c:v>34.040100000000002</c:v>
                </c:pt>
                <c:pt idx="1553">
                  <c:v>34.060099999999998</c:v>
                </c:pt>
                <c:pt idx="1554">
                  <c:v>34.080100000000002</c:v>
                </c:pt>
                <c:pt idx="1555">
                  <c:v>34.100099999999998</c:v>
                </c:pt>
                <c:pt idx="1556">
                  <c:v>34.120100000000001</c:v>
                </c:pt>
                <c:pt idx="1557">
                  <c:v>34.140099999999997</c:v>
                </c:pt>
                <c:pt idx="1558">
                  <c:v>34.1601</c:v>
                </c:pt>
                <c:pt idx="1559">
                  <c:v>34.180100000000003</c:v>
                </c:pt>
                <c:pt idx="1560">
                  <c:v>34.200099999999999</c:v>
                </c:pt>
                <c:pt idx="1561">
                  <c:v>34.220100000000002</c:v>
                </c:pt>
                <c:pt idx="1562">
                  <c:v>34.240099999999998</c:v>
                </c:pt>
                <c:pt idx="1563">
                  <c:v>34.260100000000001</c:v>
                </c:pt>
                <c:pt idx="1564">
                  <c:v>34.280099999999997</c:v>
                </c:pt>
                <c:pt idx="1565">
                  <c:v>34.3001</c:v>
                </c:pt>
                <c:pt idx="1566">
                  <c:v>34.320099999999996</c:v>
                </c:pt>
                <c:pt idx="1567">
                  <c:v>34.3401</c:v>
                </c:pt>
                <c:pt idx="1568">
                  <c:v>34.360100000000003</c:v>
                </c:pt>
                <c:pt idx="1569">
                  <c:v>34.380099999999999</c:v>
                </c:pt>
                <c:pt idx="1570">
                  <c:v>34.400100000000002</c:v>
                </c:pt>
                <c:pt idx="1571">
                  <c:v>34.420099999999998</c:v>
                </c:pt>
                <c:pt idx="1572">
                  <c:v>34.440100000000001</c:v>
                </c:pt>
                <c:pt idx="1573">
                  <c:v>34.460099999999997</c:v>
                </c:pt>
                <c:pt idx="1574">
                  <c:v>34.4801</c:v>
                </c:pt>
                <c:pt idx="1575">
                  <c:v>34.500100000000003</c:v>
                </c:pt>
                <c:pt idx="1576">
                  <c:v>34.520099999999999</c:v>
                </c:pt>
                <c:pt idx="1577">
                  <c:v>34.540100000000002</c:v>
                </c:pt>
                <c:pt idx="1578">
                  <c:v>34.560099999999998</c:v>
                </c:pt>
                <c:pt idx="1579">
                  <c:v>34.580100000000002</c:v>
                </c:pt>
                <c:pt idx="1580">
                  <c:v>34.600099999999998</c:v>
                </c:pt>
                <c:pt idx="1581">
                  <c:v>34.620100000000001</c:v>
                </c:pt>
                <c:pt idx="1582">
                  <c:v>34.640099999999997</c:v>
                </c:pt>
                <c:pt idx="1583">
                  <c:v>34.6601</c:v>
                </c:pt>
                <c:pt idx="1584">
                  <c:v>34.680100000000003</c:v>
                </c:pt>
                <c:pt idx="1585">
                  <c:v>34.700099999999999</c:v>
                </c:pt>
                <c:pt idx="1586">
                  <c:v>34.720100000000002</c:v>
                </c:pt>
                <c:pt idx="1587">
                  <c:v>34.740099999999998</c:v>
                </c:pt>
                <c:pt idx="1588">
                  <c:v>34.760100000000001</c:v>
                </c:pt>
                <c:pt idx="1589">
                  <c:v>34.780099999999997</c:v>
                </c:pt>
                <c:pt idx="1590">
                  <c:v>34.8001</c:v>
                </c:pt>
                <c:pt idx="1591">
                  <c:v>34.820099999999996</c:v>
                </c:pt>
                <c:pt idx="1592">
                  <c:v>34.8401</c:v>
                </c:pt>
                <c:pt idx="1593">
                  <c:v>34.860100000000003</c:v>
                </c:pt>
                <c:pt idx="1594">
                  <c:v>34.880099999999999</c:v>
                </c:pt>
                <c:pt idx="1595">
                  <c:v>34.900100000000002</c:v>
                </c:pt>
                <c:pt idx="1596">
                  <c:v>34.920099999999998</c:v>
                </c:pt>
                <c:pt idx="1597">
                  <c:v>34.940100000000001</c:v>
                </c:pt>
                <c:pt idx="1598">
                  <c:v>34.960099999999997</c:v>
                </c:pt>
                <c:pt idx="1599">
                  <c:v>34.9801</c:v>
                </c:pt>
                <c:pt idx="1600">
                  <c:v>35.000100000000003</c:v>
                </c:pt>
                <c:pt idx="1601">
                  <c:v>35.020099999999999</c:v>
                </c:pt>
                <c:pt idx="1602">
                  <c:v>35.040100000000002</c:v>
                </c:pt>
                <c:pt idx="1603">
                  <c:v>35.060099999999998</c:v>
                </c:pt>
                <c:pt idx="1604">
                  <c:v>35.080100000000002</c:v>
                </c:pt>
                <c:pt idx="1605">
                  <c:v>35.100099999999998</c:v>
                </c:pt>
                <c:pt idx="1606">
                  <c:v>35.120100000000001</c:v>
                </c:pt>
                <c:pt idx="1607">
                  <c:v>35.140099999999997</c:v>
                </c:pt>
                <c:pt idx="1608">
                  <c:v>35.1601</c:v>
                </c:pt>
                <c:pt idx="1609">
                  <c:v>35.180100000000003</c:v>
                </c:pt>
                <c:pt idx="1610">
                  <c:v>35.200099999999999</c:v>
                </c:pt>
                <c:pt idx="1611">
                  <c:v>35.220100000000002</c:v>
                </c:pt>
                <c:pt idx="1612">
                  <c:v>35.240099999999998</c:v>
                </c:pt>
                <c:pt idx="1613">
                  <c:v>35.260100000000001</c:v>
                </c:pt>
                <c:pt idx="1614">
                  <c:v>35.280099999999997</c:v>
                </c:pt>
                <c:pt idx="1615">
                  <c:v>35.3001</c:v>
                </c:pt>
                <c:pt idx="1616">
                  <c:v>35.320099999999996</c:v>
                </c:pt>
                <c:pt idx="1617">
                  <c:v>35.3401</c:v>
                </c:pt>
                <c:pt idx="1618">
                  <c:v>35.360100000000003</c:v>
                </c:pt>
                <c:pt idx="1619">
                  <c:v>35.380099999999999</c:v>
                </c:pt>
                <c:pt idx="1620">
                  <c:v>35.400100000000002</c:v>
                </c:pt>
                <c:pt idx="1621">
                  <c:v>35.420099999999998</c:v>
                </c:pt>
                <c:pt idx="1622">
                  <c:v>35.440100000000001</c:v>
                </c:pt>
                <c:pt idx="1623">
                  <c:v>35.460099999999997</c:v>
                </c:pt>
                <c:pt idx="1624">
                  <c:v>35.4801</c:v>
                </c:pt>
                <c:pt idx="1625">
                  <c:v>35.500100000000003</c:v>
                </c:pt>
                <c:pt idx="1626">
                  <c:v>35.520099999999999</c:v>
                </c:pt>
                <c:pt idx="1627">
                  <c:v>35.540100000000002</c:v>
                </c:pt>
                <c:pt idx="1628">
                  <c:v>35.560099999999998</c:v>
                </c:pt>
                <c:pt idx="1629">
                  <c:v>35.580100000000002</c:v>
                </c:pt>
                <c:pt idx="1630">
                  <c:v>35.600099999999998</c:v>
                </c:pt>
                <c:pt idx="1631">
                  <c:v>35.620100000000001</c:v>
                </c:pt>
                <c:pt idx="1632">
                  <c:v>35.640099999999997</c:v>
                </c:pt>
                <c:pt idx="1633">
                  <c:v>35.6601</c:v>
                </c:pt>
                <c:pt idx="1634">
                  <c:v>35.680100000000003</c:v>
                </c:pt>
                <c:pt idx="1635">
                  <c:v>35.700099999999999</c:v>
                </c:pt>
                <c:pt idx="1636">
                  <c:v>35.720100000000002</c:v>
                </c:pt>
                <c:pt idx="1637">
                  <c:v>35.740099999999998</c:v>
                </c:pt>
                <c:pt idx="1638">
                  <c:v>35.760100000000001</c:v>
                </c:pt>
                <c:pt idx="1639">
                  <c:v>35.780099999999997</c:v>
                </c:pt>
                <c:pt idx="1640">
                  <c:v>35.8001</c:v>
                </c:pt>
                <c:pt idx="1641">
                  <c:v>35.820099999999996</c:v>
                </c:pt>
                <c:pt idx="1642">
                  <c:v>35.8401</c:v>
                </c:pt>
                <c:pt idx="1643">
                  <c:v>35.860100000000003</c:v>
                </c:pt>
                <c:pt idx="1644">
                  <c:v>35.880099999999999</c:v>
                </c:pt>
                <c:pt idx="1645">
                  <c:v>35.900100000000002</c:v>
                </c:pt>
                <c:pt idx="1646">
                  <c:v>35.920099999999998</c:v>
                </c:pt>
                <c:pt idx="1647">
                  <c:v>35.940100000000001</c:v>
                </c:pt>
                <c:pt idx="1648">
                  <c:v>35.960099999999997</c:v>
                </c:pt>
                <c:pt idx="1649">
                  <c:v>35.9801</c:v>
                </c:pt>
                <c:pt idx="1650">
                  <c:v>36.000100000000003</c:v>
                </c:pt>
                <c:pt idx="1651">
                  <c:v>36.020099999999999</c:v>
                </c:pt>
                <c:pt idx="1652">
                  <c:v>36.040100000000002</c:v>
                </c:pt>
                <c:pt idx="1653">
                  <c:v>36.060099999999998</c:v>
                </c:pt>
                <c:pt idx="1654">
                  <c:v>36.080100000000002</c:v>
                </c:pt>
                <c:pt idx="1655">
                  <c:v>36.100099999999998</c:v>
                </c:pt>
                <c:pt idx="1656">
                  <c:v>36.120100000000001</c:v>
                </c:pt>
                <c:pt idx="1657">
                  <c:v>36.140099999999997</c:v>
                </c:pt>
                <c:pt idx="1658">
                  <c:v>36.1601</c:v>
                </c:pt>
                <c:pt idx="1659">
                  <c:v>36.180100000000003</c:v>
                </c:pt>
                <c:pt idx="1660">
                  <c:v>36.200099999999999</c:v>
                </c:pt>
                <c:pt idx="1661">
                  <c:v>36.220100000000002</c:v>
                </c:pt>
                <c:pt idx="1662">
                  <c:v>36.240099999999998</c:v>
                </c:pt>
                <c:pt idx="1663">
                  <c:v>36.260100000000001</c:v>
                </c:pt>
                <c:pt idx="1664">
                  <c:v>36.280099999999997</c:v>
                </c:pt>
                <c:pt idx="1665">
                  <c:v>36.3001</c:v>
                </c:pt>
                <c:pt idx="1666">
                  <c:v>36.320099999999996</c:v>
                </c:pt>
                <c:pt idx="1667">
                  <c:v>36.3401</c:v>
                </c:pt>
                <c:pt idx="1668">
                  <c:v>36.360100000000003</c:v>
                </c:pt>
                <c:pt idx="1669">
                  <c:v>36.380099999999999</c:v>
                </c:pt>
                <c:pt idx="1670">
                  <c:v>36.400100000000002</c:v>
                </c:pt>
                <c:pt idx="1671">
                  <c:v>36.420099999999998</c:v>
                </c:pt>
                <c:pt idx="1672">
                  <c:v>36.440100000000001</c:v>
                </c:pt>
                <c:pt idx="1673">
                  <c:v>36.460099999999997</c:v>
                </c:pt>
                <c:pt idx="1674">
                  <c:v>36.4801</c:v>
                </c:pt>
                <c:pt idx="1675">
                  <c:v>36.500100000000003</c:v>
                </c:pt>
                <c:pt idx="1676">
                  <c:v>36.520099999999999</c:v>
                </c:pt>
                <c:pt idx="1677">
                  <c:v>36.540100000000002</c:v>
                </c:pt>
                <c:pt idx="1678">
                  <c:v>36.560099999999998</c:v>
                </c:pt>
                <c:pt idx="1679">
                  <c:v>36.580100000000002</c:v>
                </c:pt>
                <c:pt idx="1680">
                  <c:v>36.600099999999998</c:v>
                </c:pt>
                <c:pt idx="1681">
                  <c:v>36.620100000000001</c:v>
                </c:pt>
                <c:pt idx="1682">
                  <c:v>36.640099999999997</c:v>
                </c:pt>
                <c:pt idx="1683">
                  <c:v>36.6601</c:v>
                </c:pt>
                <c:pt idx="1684">
                  <c:v>36.680100000000003</c:v>
                </c:pt>
                <c:pt idx="1685">
                  <c:v>36.700099999999999</c:v>
                </c:pt>
                <c:pt idx="1686">
                  <c:v>36.720100000000002</c:v>
                </c:pt>
                <c:pt idx="1687">
                  <c:v>36.740099999999998</c:v>
                </c:pt>
                <c:pt idx="1688">
                  <c:v>36.760100000000001</c:v>
                </c:pt>
                <c:pt idx="1689">
                  <c:v>36.780099999999997</c:v>
                </c:pt>
                <c:pt idx="1690">
                  <c:v>36.8001</c:v>
                </c:pt>
                <c:pt idx="1691">
                  <c:v>36.820099999999996</c:v>
                </c:pt>
                <c:pt idx="1692">
                  <c:v>36.8401</c:v>
                </c:pt>
                <c:pt idx="1693">
                  <c:v>36.860100000000003</c:v>
                </c:pt>
                <c:pt idx="1694">
                  <c:v>36.880099999999999</c:v>
                </c:pt>
                <c:pt idx="1695">
                  <c:v>36.900100000000002</c:v>
                </c:pt>
                <c:pt idx="1696">
                  <c:v>36.920099999999998</c:v>
                </c:pt>
                <c:pt idx="1697">
                  <c:v>36.940100000000001</c:v>
                </c:pt>
                <c:pt idx="1698">
                  <c:v>36.960099999999997</c:v>
                </c:pt>
                <c:pt idx="1699">
                  <c:v>36.9801</c:v>
                </c:pt>
                <c:pt idx="1700">
                  <c:v>37.000100000000003</c:v>
                </c:pt>
                <c:pt idx="1701">
                  <c:v>37.020099999999999</c:v>
                </c:pt>
                <c:pt idx="1702">
                  <c:v>37.040100000000002</c:v>
                </c:pt>
                <c:pt idx="1703">
                  <c:v>37.060099999999998</c:v>
                </c:pt>
                <c:pt idx="1704">
                  <c:v>37.080100000000002</c:v>
                </c:pt>
                <c:pt idx="1705">
                  <c:v>37.100099999999998</c:v>
                </c:pt>
                <c:pt idx="1706">
                  <c:v>37.120100000000001</c:v>
                </c:pt>
                <c:pt idx="1707">
                  <c:v>37.140099999999997</c:v>
                </c:pt>
                <c:pt idx="1708">
                  <c:v>37.1601</c:v>
                </c:pt>
                <c:pt idx="1709">
                  <c:v>37.180100000000003</c:v>
                </c:pt>
                <c:pt idx="1710">
                  <c:v>37.200099999999999</c:v>
                </c:pt>
                <c:pt idx="1711">
                  <c:v>37.220100000000002</c:v>
                </c:pt>
                <c:pt idx="1712">
                  <c:v>37.240099999999998</c:v>
                </c:pt>
                <c:pt idx="1713">
                  <c:v>37.260100000000001</c:v>
                </c:pt>
                <c:pt idx="1714">
                  <c:v>37.280099999999997</c:v>
                </c:pt>
                <c:pt idx="1715">
                  <c:v>37.3001</c:v>
                </c:pt>
                <c:pt idx="1716">
                  <c:v>37.320099999999996</c:v>
                </c:pt>
                <c:pt idx="1717">
                  <c:v>37.3401</c:v>
                </c:pt>
                <c:pt idx="1718">
                  <c:v>37.360100000000003</c:v>
                </c:pt>
                <c:pt idx="1719">
                  <c:v>37.380099999999999</c:v>
                </c:pt>
                <c:pt idx="1720">
                  <c:v>37.400100000000002</c:v>
                </c:pt>
                <c:pt idx="1721">
                  <c:v>37.420099999999998</c:v>
                </c:pt>
                <c:pt idx="1722">
                  <c:v>37.440100000000001</c:v>
                </c:pt>
                <c:pt idx="1723">
                  <c:v>37.460099999999997</c:v>
                </c:pt>
                <c:pt idx="1724">
                  <c:v>37.4801</c:v>
                </c:pt>
                <c:pt idx="1725">
                  <c:v>37.500100000000003</c:v>
                </c:pt>
                <c:pt idx="1726">
                  <c:v>37.520099999999999</c:v>
                </c:pt>
                <c:pt idx="1727">
                  <c:v>37.540100000000002</c:v>
                </c:pt>
                <c:pt idx="1728">
                  <c:v>37.560099999999998</c:v>
                </c:pt>
                <c:pt idx="1729">
                  <c:v>37.580100000000002</c:v>
                </c:pt>
                <c:pt idx="1730">
                  <c:v>37.600099999999998</c:v>
                </c:pt>
                <c:pt idx="1731">
                  <c:v>37.620100000000001</c:v>
                </c:pt>
                <c:pt idx="1732">
                  <c:v>37.640099999999997</c:v>
                </c:pt>
                <c:pt idx="1733">
                  <c:v>37.6601</c:v>
                </c:pt>
                <c:pt idx="1734">
                  <c:v>37.680100000000003</c:v>
                </c:pt>
                <c:pt idx="1735">
                  <c:v>37.700099999999999</c:v>
                </c:pt>
                <c:pt idx="1736">
                  <c:v>37.720100000000002</c:v>
                </c:pt>
                <c:pt idx="1737">
                  <c:v>37.740099999999998</c:v>
                </c:pt>
                <c:pt idx="1738">
                  <c:v>37.760100000000001</c:v>
                </c:pt>
                <c:pt idx="1739">
                  <c:v>37.780099999999997</c:v>
                </c:pt>
                <c:pt idx="1740">
                  <c:v>37.8001</c:v>
                </c:pt>
                <c:pt idx="1741">
                  <c:v>37.820099999999996</c:v>
                </c:pt>
                <c:pt idx="1742">
                  <c:v>37.8401</c:v>
                </c:pt>
                <c:pt idx="1743">
                  <c:v>37.860100000000003</c:v>
                </c:pt>
                <c:pt idx="1744">
                  <c:v>37.880099999999999</c:v>
                </c:pt>
                <c:pt idx="1745">
                  <c:v>37.900100000000002</c:v>
                </c:pt>
                <c:pt idx="1746">
                  <c:v>37.920099999999998</c:v>
                </c:pt>
                <c:pt idx="1747">
                  <c:v>37.940100000000001</c:v>
                </c:pt>
                <c:pt idx="1748">
                  <c:v>37.960099999999997</c:v>
                </c:pt>
                <c:pt idx="1749">
                  <c:v>37.9801</c:v>
                </c:pt>
                <c:pt idx="1750">
                  <c:v>38.000100000000003</c:v>
                </c:pt>
                <c:pt idx="1751">
                  <c:v>38.020099999999999</c:v>
                </c:pt>
                <c:pt idx="1752">
                  <c:v>38.040100000000002</c:v>
                </c:pt>
                <c:pt idx="1753">
                  <c:v>38.060099999999998</c:v>
                </c:pt>
                <c:pt idx="1754">
                  <c:v>38.080100000000002</c:v>
                </c:pt>
                <c:pt idx="1755">
                  <c:v>38.100099999999998</c:v>
                </c:pt>
                <c:pt idx="1756">
                  <c:v>38.120100000000001</c:v>
                </c:pt>
                <c:pt idx="1757">
                  <c:v>38.140099999999997</c:v>
                </c:pt>
                <c:pt idx="1758">
                  <c:v>38.1601</c:v>
                </c:pt>
                <c:pt idx="1759">
                  <c:v>38.180100000000003</c:v>
                </c:pt>
                <c:pt idx="1760">
                  <c:v>38.200099999999999</c:v>
                </c:pt>
                <c:pt idx="1761">
                  <c:v>38.220100000000002</c:v>
                </c:pt>
                <c:pt idx="1762">
                  <c:v>38.240099999999998</c:v>
                </c:pt>
                <c:pt idx="1763">
                  <c:v>38.260100000000001</c:v>
                </c:pt>
                <c:pt idx="1764">
                  <c:v>38.280099999999997</c:v>
                </c:pt>
                <c:pt idx="1765">
                  <c:v>38.3001</c:v>
                </c:pt>
                <c:pt idx="1766">
                  <c:v>38.320099999999996</c:v>
                </c:pt>
                <c:pt idx="1767">
                  <c:v>38.3401</c:v>
                </c:pt>
                <c:pt idx="1768">
                  <c:v>38.360100000000003</c:v>
                </c:pt>
                <c:pt idx="1769">
                  <c:v>38.380099999999999</c:v>
                </c:pt>
                <c:pt idx="1770">
                  <c:v>38.400100000000002</c:v>
                </c:pt>
                <c:pt idx="1771">
                  <c:v>38.420099999999998</c:v>
                </c:pt>
                <c:pt idx="1772">
                  <c:v>38.440100000000001</c:v>
                </c:pt>
                <c:pt idx="1773">
                  <c:v>38.460099999999997</c:v>
                </c:pt>
                <c:pt idx="1774">
                  <c:v>38.4801</c:v>
                </c:pt>
                <c:pt idx="1775">
                  <c:v>38.500100000000003</c:v>
                </c:pt>
                <c:pt idx="1776">
                  <c:v>38.520099999999999</c:v>
                </c:pt>
                <c:pt idx="1777">
                  <c:v>38.540100000000002</c:v>
                </c:pt>
                <c:pt idx="1778">
                  <c:v>38.560099999999998</c:v>
                </c:pt>
                <c:pt idx="1779">
                  <c:v>38.580100000000002</c:v>
                </c:pt>
                <c:pt idx="1780">
                  <c:v>38.600099999999998</c:v>
                </c:pt>
                <c:pt idx="1781">
                  <c:v>38.620100000000001</c:v>
                </c:pt>
                <c:pt idx="1782">
                  <c:v>38.640099999999997</c:v>
                </c:pt>
                <c:pt idx="1783">
                  <c:v>38.6601</c:v>
                </c:pt>
                <c:pt idx="1784">
                  <c:v>38.680100000000003</c:v>
                </c:pt>
                <c:pt idx="1785">
                  <c:v>38.700099999999999</c:v>
                </c:pt>
                <c:pt idx="1786">
                  <c:v>38.720100000000002</c:v>
                </c:pt>
                <c:pt idx="1787">
                  <c:v>38.740099999999998</c:v>
                </c:pt>
                <c:pt idx="1788">
                  <c:v>38.760100000000001</c:v>
                </c:pt>
                <c:pt idx="1789">
                  <c:v>38.780099999999997</c:v>
                </c:pt>
                <c:pt idx="1790">
                  <c:v>38.8001</c:v>
                </c:pt>
                <c:pt idx="1791">
                  <c:v>38.820099999999996</c:v>
                </c:pt>
                <c:pt idx="1792">
                  <c:v>38.8401</c:v>
                </c:pt>
                <c:pt idx="1793">
                  <c:v>38.860100000000003</c:v>
                </c:pt>
                <c:pt idx="1794">
                  <c:v>38.880099999999999</c:v>
                </c:pt>
                <c:pt idx="1795">
                  <c:v>38.900100000000002</c:v>
                </c:pt>
                <c:pt idx="1796">
                  <c:v>38.920099999999998</c:v>
                </c:pt>
                <c:pt idx="1797">
                  <c:v>38.940100000000001</c:v>
                </c:pt>
                <c:pt idx="1798">
                  <c:v>38.960099999999997</c:v>
                </c:pt>
                <c:pt idx="1799">
                  <c:v>38.9801</c:v>
                </c:pt>
                <c:pt idx="1800">
                  <c:v>39.000100000000003</c:v>
                </c:pt>
                <c:pt idx="1801">
                  <c:v>39.020099999999999</c:v>
                </c:pt>
                <c:pt idx="1802">
                  <c:v>39.040100000000002</c:v>
                </c:pt>
                <c:pt idx="1803">
                  <c:v>39.060099999999998</c:v>
                </c:pt>
                <c:pt idx="1804">
                  <c:v>39.080100000000002</c:v>
                </c:pt>
                <c:pt idx="1805">
                  <c:v>39.100099999999998</c:v>
                </c:pt>
                <c:pt idx="1806">
                  <c:v>39.120100000000001</c:v>
                </c:pt>
                <c:pt idx="1807">
                  <c:v>39.140099999999997</c:v>
                </c:pt>
                <c:pt idx="1808">
                  <c:v>39.1601</c:v>
                </c:pt>
                <c:pt idx="1809">
                  <c:v>39.180100000000003</c:v>
                </c:pt>
                <c:pt idx="1810">
                  <c:v>39.200099999999999</c:v>
                </c:pt>
                <c:pt idx="1811">
                  <c:v>39.220100000000002</c:v>
                </c:pt>
                <c:pt idx="1812">
                  <c:v>39.240099999999998</c:v>
                </c:pt>
                <c:pt idx="1813">
                  <c:v>39.260100000000001</c:v>
                </c:pt>
                <c:pt idx="1814">
                  <c:v>39.280099999999997</c:v>
                </c:pt>
                <c:pt idx="1815">
                  <c:v>39.3001</c:v>
                </c:pt>
                <c:pt idx="1816">
                  <c:v>39.320099999999996</c:v>
                </c:pt>
                <c:pt idx="1817">
                  <c:v>39.3401</c:v>
                </c:pt>
                <c:pt idx="1818">
                  <c:v>39.360100000000003</c:v>
                </c:pt>
                <c:pt idx="1819">
                  <c:v>39.380099999999999</c:v>
                </c:pt>
                <c:pt idx="1820">
                  <c:v>39.400100000000002</c:v>
                </c:pt>
                <c:pt idx="1821">
                  <c:v>39.420099999999998</c:v>
                </c:pt>
                <c:pt idx="1822">
                  <c:v>39.440100000000001</c:v>
                </c:pt>
                <c:pt idx="1823">
                  <c:v>39.460099999999997</c:v>
                </c:pt>
                <c:pt idx="1824">
                  <c:v>39.4801</c:v>
                </c:pt>
                <c:pt idx="1825">
                  <c:v>39.500100000000003</c:v>
                </c:pt>
                <c:pt idx="1826">
                  <c:v>39.520099999999999</c:v>
                </c:pt>
                <c:pt idx="1827">
                  <c:v>39.540100000000002</c:v>
                </c:pt>
                <c:pt idx="1828">
                  <c:v>39.560099999999998</c:v>
                </c:pt>
                <c:pt idx="1829">
                  <c:v>39.580100000000002</c:v>
                </c:pt>
                <c:pt idx="1830">
                  <c:v>39.600099999999998</c:v>
                </c:pt>
                <c:pt idx="1831">
                  <c:v>39.620100000000001</c:v>
                </c:pt>
                <c:pt idx="1832">
                  <c:v>39.640099999999997</c:v>
                </c:pt>
                <c:pt idx="1833">
                  <c:v>39.6601</c:v>
                </c:pt>
                <c:pt idx="1834">
                  <c:v>39.680100000000003</c:v>
                </c:pt>
                <c:pt idx="1835">
                  <c:v>39.700099999999999</c:v>
                </c:pt>
                <c:pt idx="1836">
                  <c:v>39.720100000000002</c:v>
                </c:pt>
                <c:pt idx="1837">
                  <c:v>39.740099999999998</c:v>
                </c:pt>
                <c:pt idx="1838">
                  <c:v>39.760100000000001</c:v>
                </c:pt>
                <c:pt idx="1839">
                  <c:v>39.780099999999997</c:v>
                </c:pt>
                <c:pt idx="1840">
                  <c:v>39.8001</c:v>
                </c:pt>
                <c:pt idx="1841">
                  <c:v>39.820099999999996</c:v>
                </c:pt>
                <c:pt idx="1842">
                  <c:v>39.8401</c:v>
                </c:pt>
                <c:pt idx="1843">
                  <c:v>39.860100000000003</c:v>
                </c:pt>
                <c:pt idx="1844">
                  <c:v>39.880099999999999</c:v>
                </c:pt>
                <c:pt idx="1845">
                  <c:v>39.900100000000002</c:v>
                </c:pt>
                <c:pt idx="1846">
                  <c:v>39.920099999999998</c:v>
                </c:pt>
                <c:pt idx="1847">
                  <c:v>39.940100000000001</c:v>
                </c:pt>
                <c:pt idx="1848">
                  <c:v>39.960099999999997</c:v>
                </c:pt>
                <c:pt idx="1849">
                  <c:v>39.9801</c:v>
                </c:pt>
                <c:pt idx="1850">
                  <c:v>40.000100000000003</c:v>
                </c:pt>
                <c:pt idx="1851">
                  <c:v>40.020099999999999</c:v>
                </c:pt>
                <c:pt idx="1852">
                  <c:v>40.040100000000002</c:v>
                </c:pt>
                <c:pt idx="1853">
                  <c:v>40.060099999999998</c:v>
                </c:pt>
                <c:pt idx="1854">
                  <c:v>40.080100000000002</c:v>
                </c:pt>
                <c:pt idx="1855">
                  <c:v>40.100099999999998</c:v>
                </c:pt>
                <c:pt idx="1856">
                  <c:v>40.120100000000001</c:v>
                </c:pt>
                <c:pt idx="1857">
                  <c:v>40.140099999999997</c:v>
                </c:pt>
                <c:pt idx="1858">
                  <c:v>40.1601</c:v>
                </c:pt>
                <c:pt idx="1859">
                  <c:v>40.180100000000003</c:v>
                </c:pt>
                <c:pt idx="1860">
                  <c:v>40.200099999999999</c:v>
                </c:pt>
                <c:pt idx="1861">
                  <c:v>40.220100000000002</c:v>
                </c:pt>
                <c:pt idx="1862">
                  <c:v>40.240099999999998</c:v>
                </c:pt>
                <c:pt idx="1863">
                  <c:v>40.260100000000001</c:v>
                </c:pt>
                <c:pt idx="1864">
                  <c:v>40.280099999999997</c:v>
                </c:pt>
                <c:pt idx="1865">
                  <c:v>40.3001</c:v>
                </c:pt>
                <c:pt idx="1866">
                  <c:v>40.320099999999996</c:v>
                </c:pt>
                <c:pt idx="1867">
                  <c:v>40.3401</c:v>
                </c:pt>
                <c:pt idx="1868">
                  <c:v>40.360100000000003</c:v>
                </c:pt>
                <c:pt idx="1869">
                  <c:v>40.380099999999999</c:v>
                </c:pt>
                <c:pt idx="1870">
                  <c:v>40.400100000000002</c:v>
                </c:pt>
                <c:pt idx="1871">
                  <c:v>40.420099999999998</c:v>
                </c:pt>
                <c:pt idx="1872">
                  <c:v>40.440100000000001</c:v>
                </c:pt>
                <c:pt idx="1873">
                  <c:v>40.460099999999997</c:v>
                </c:pt>
                <c:pt idx="1874">
                  <c:v>40.4801</c:v>
                </c:pt>
                <c:pt idx="1875">
                  <c:v>40.500100000000003</c:v>
                </c:pt>
                <c:pt idx="1876">
                  <c:v>40.520099999999999</c:v>
                </c:pt>
                <c:pt idx="1877">
                  <c:v>40.540100000000002</c:v>
                </c:pt>
                <c:pt idx="1878">
                  <c:v>40.560099999999998</c:v>
                </c:pt>
                <c:pt idx="1879">
                  <c:v>40.580100000000002</c:v>
                </c:pt>
                <c:pt idx="1880">
                  <c:v>40.600099999999998</c:v>
                </c:pt>
                <c:pt idx="1881">
                  <c:v>40.620100000000001</c:v>
                </c:pt>
                <c:pt idx="1882">
                  <c:v>40.640099999999997</c:v>
                </c:pt>
                <c:pt idx="1883">
                  <c:v>40.6601</c:v>
                </c:pt>
                <c:pt idx="1884">
                  <c:v>40.680100000000003</c:v>
                </c:pt>
                <c:pt idx="1885">
                  <c:v>40.700099999999999</c:v>
                </c:pt>
                <c:pt idx="1886">
                  <c:v>40.720100000000002</c:v>
                </c:pt>
                <c:pt idx="1887">
                  <c:v>40.740099999999998</c:v>
                </c:pt>
                <c:pt idx="1888">
                  <c:v>40.760100000000001</c:v>
                </c:pt>
                <c:pt idx="1889">
                  <c:v>40.780099999999997</c:v>
                </c:pt>
                <c:pt idx="1890">
                  <c:v>40.8001</c:v>
                </c:pt>
                <c:pt idx="1891">
                  <c:v>40.820099999999996</c:v>
                </c:pt>
                <c:pt idx="1892">
                  <c:v>40.8401</c:v>
                </c:pt>
                <c:pt idx="1893">
                  <c:v>40.860100000000003</c:v>
                </c:pt>
                <c:pt idx="1894">
                  <c:v>40.880099999999999</c:v>
                </c:pt>
                <c:pt idx="1895">
                  <c:v>40.900100000000002</c:v>
                </c:pt>
                <c:pt idx="1896">
                  <c:v>40.920099999999998</c:v>
                </c:pt>
                <c:pt idx="1897">
                  <c:v>40.940100000000001</c:v>
                </c:pt>
                <c:pt idx="1898">
                  <c:v>40.960099999999997</c:v>
                </c:pt>
                <c:pt idx="1899">
                  <c:v>40.9801</c:v>
                </c:pt>
                <c:pt idx="1900">
                  <c:v>41.000100000000003</c:v>
                </c:pt>
                <c:pt idx="1901">
                  <c:v>41.020099999999999</c:v>
                </c:pt>
                <c:pt idx="1902">
                  <c:v>41.040100000000002</c:v>
                </c:pt>
                <c:pt idx="1903">
                  <c:v>41.060099999999998</c:v>
                </c:pt>
                <c:pt idx="1904">
                  <c:v>41.080100000000002</c:v>
                </c:pt>
                <c:pt idx="1905">
                  <c:v>41.100099999999998</c:v>
                </c:pt>
                <c:pt idx="1906">
                  <c:v>41.120100000000001</c:v>
                </c:pt>
                <c:pt idx="1907">
                  <c:v>41.140099999999997</c:v>
                </c:pt>
                <c:pt idx="1908">
                  <c:v>41.1601</c:v>
                </c:pt>
                <c:pt idx="1909">
                  <c:v>41.180100000000003</c:v>
                </c:pt>
                <c:pt idx="1910">
                  <c:v>41.200099999999999</c:v>
                </c:pt>
                <c:pt idx="1911">
                  <c:v>41.220100000000002</c:v>
                </c:pt>
                <c:pt idx="1912">
                  <c:v>41.240099999999998</c:v>
                </c:pt>
                <c:pt idx="1913">
                  <c:v>41.260100000000001</c:v>
                </c:pt>
                <c:pt idx="1914">
                  <c:v>41.280099999999997</c:v>
                </c:pt>
                <c:pt idx="1915">
                  <c:v>41.3001</c:v>
                </c:pt>
                <c:pt idx="1916">
                  <c:v>41.320099999999996</c:v>
                </c:pt>
                <c:pt idx="1917">
                  <c:v>41.3401</c:v>
                </c:pt>
                <c:pt idx="1918">
                  <c:v>41.360100000000003</c:v>
                </c:pt>
                <c:pt idx="1919">
                  <c:v>41.380099999999999</c:v>
                </c:pt>
                <c:pt idx="1920">
                  <c:v>41.400100000000002</c:v>
                </c:pt>
                <c:pt idx="1921">
                  <c:v>41.420099999999998</c:v>
                </c:pt>
                <c:pt idx="1922">
                  <c:v>41.440100000000001</c:v>
                </c:pt>
                <c:pt idx="1923">
                  <c:v>41.460099999999997</c:v>
                </c:pt>
                <c:pt idx="1924">
                  <c:v>41.4801</c:v>
                </c:pt>
                <c:pt idx="1925">
                  <c:v>41.500100000000003</c:v>
                </c:pt>
                <c:pt idx="1926">
                  <c:v>41.520099999999999</c:v>
                </c:pt>
                <c:pt idx="1927">
                  <c:v>41.540100000000002</c:v>
                </c:pt>
                <c:pt idx="1928">
                  <c:v>41.560099999999998</c:v>
                </c:pt>
                <c:pt idx="1929">
                  <c:v>41.580100000000002</c:v>
                </c:pt>
                <c:pt idx="1930">
                  <c:v>41.600099999999998</c:v>
                </c:pt>
                <c:pt idx="1931">
                  <c:v>41.620100000000001</c:v>
                </c:pt>
                <c:pt idx="1932">
                  <c:v>41.640099999999997</c:v>
                </c:pt>
                <c:pt idx="1933">
                  <c:v>41.6601</c:v>
                </c:pt>
                <c:pt idx="1934">
                  <c:v>41.680100000000003</c:v>
                </c:pt>
                <c:pt idx="1935">
                  <c:v>41.700099999999999</c:v>
                </c:pt>
                <c:pt idx="1936">
                  <c:v>41.720100000000002</c:v>
                </c:pt>
                <c:pt idx="1937">
                  <c:v>41.740099999999998</c:v>
                </c:pt>
                <c:pt idx="1938">
                  <c:v>41.760100000000001</c:v>
                </c:pt>
                <c:pt idx="1939">
                  <c:v>41.780099999999997</c:v>
                </c:pt>
                <c:pt idx="1940">
                  <c:v>41.8001</c:v>
                </c:pt>
                <c:pt idx="1941">
                  <c:v>41.820099999999996</c:v>
                </c:pt>
                <c:pt idx="1942">
                  <c:v>41.8401</c:v>
                </c:pt>
                <c:pt idx="1943">
                  <c:v>41.860100000000003</c:v>
                </c:pt>
                <c:pt idx="1944">
                  <c:v>41.880099999999999</c:v>
                </c:pt>
                <c:pt idx="1945">
                  <c:v>41.900100000000002</c:v>
                </c:pt>
                <c:pt idx="1946">
                  <c:v>41.920099999999998</c:v>
                </c:pt>
                <c:pt idx="1947">
                  <c:v>41.940100000000001</c:v>
                </c:pt>
                <c:pt idx="1948">
                  <c:v>41.960099999999997</c:v>
                </c:pt>
                <c:pt idx="1949">
                  <c:v>41.9801</c:v>
                </c:pt>
                <c:pt idx="1950">
                  <c:v>42.000100000000003</c:v>
                </c:pt>
                <c:pt idx="1951">
                  <c:v>42.020099999999999</c:v>
                </c:pt>
                <c:pt idx="1952">
                  <c:v>42.040100000000002</c:v>
                </c:pt>
                <c:pt idx="1953">
                  <c:v>42.060099999999998</c:v>
                </c:pt>
                <c:pt idx="1954">
                  <c:v>42.080100000000002</c:v>
                </c:pt>
                <c:pt idx="1955">
                  <c:v>42.100099999999998</c:v>
                </c:pt>
                <c:pt idx="1956">
                  <c:v>42.120100000000001</c:v>
                </c:pt>
                <c:pt idx="1957">
                  <c:v>42.140099999999997</c:v>
                </c:pt>
                <c:pt idx="1958">
                  <c:v>42.1601</c:v>
                </c:pt>
                <c:pt idx="1959">
                  <c:v>42.180100000000003</c:v>
                </c:pt>
                <c:pt idx="1960">
                  <c:v>42.200099999999999</c:v>
                </c:pt>
                <c:pt idx="1961">
                  <c:v>42.220100000000002</c:v>
                </c:pt>
                <c:pt idx="1962">
                  <c:v>42.240099999999998</c:v>
                </c:pt>
                <c:pt idx="1963">
                  <c:v>42.260100000000001</c:v>
                </c:pt>
                <c:pt idx="1964">
                  <c:v>42.280099999999997</c:v>
                </c:pt>
                <c:pt idx="1965">
                  <c:v>42.3001</c:v>
                </c:pt>
                <c:pt idx="1966">
                  <c:v>42.320099999999996</c:v>
                </c:pt>
                <c:pt idx="1967">
                  <c:v>42.3401</c:v>
                </c:pt>
                <c:pt idx="1968">
                  <c:v>42.360100000000003</c:v>
                </c:pt>
                <c:pt idx="1969">
                  <c:v>42.380099999999999</c:v>
                </c:pt>
                <c:pt idx="1970">
                  <c:v>42.400100000000002</c:v>
                </c:pt>
                <c:pt idx="1971">
                  <c:v>42.420099999999998</c:v>
                </c:pt>
                <c:pt idx="1972">
                  <c:v>42.440100000000001</c:v>
                </c:pt>
                <c:pt idx="1973">
                  <c:v>42.460099999999997</c:v>
                </c:pt>
                <c:pt idx="1974">
                  <c:v>42.4801</c:v>
                </c:pt>
                <c:pt idx="1975">
                  <c:v>42.500100000000003</c:v>
                </c:pt>
                <c:pt idx="1976">
                  <c:v>42.520099999999999</c:v>
                </c:pt>
                <c:pt idx="1977">
                  <c:v>42.540100000000002</c:v>
                </c:pt>
                <c:pt idx="1978">
                  <c:v>42.560099999999998</c:v>
                </c:pt>
                <c:pt idx="1979">
                  <c:v>42.580100000000002</c:v>
                </c:pt>
                <c:pt idx="1980">
                  <c:v>42.600099999999998</c:v>
                </c:pt>
                <c:pt idx="1981">
                  <c:v>42.620100000000001</c:v>
                </c:pt>
                <c:pt idx="1982">
                  <c:v>42.640099999999997</c:v>
                </c:pt>
                <c:pt idx="1983">
                  <c:v>42.6601</c:v>
                </c:pt>
                <c:pt idx="1984">
                  <c:v>42.680100000000003</c:v>
                </c:pt>
                <c:pt idx="1985">
                  <c:v>42.700099999999999</c:v>
                </c:pt>
                <c:pt idx="1986">
                  <c:v>42.720100000000002</c:v>
                </c:pt>
                <c:pt idx="1987">
                  <c:v>42.740099999999998</c:v>
                </c:pt>
                <c:pt idx="1988">
                  <c:v>42.760100000000001</c:v>
                </c:pt>
                <c:pt idx="1989">
                  <c:v>42.780099999999997</c:v>
                </c:pt>
                <c:pt idx="1990">
                  <c:v>42.8001</c:v>
                </c:pt>
                <c:pt idx="1991">
                  <c:v>42.820099999999996</c:v>
                </c:pt>
                <c:pt idx="1992">
                  <c:v>42.8401</c:v>
                </c:pt>
                <c:pt idx="1993">
                  <c:v>42.860100000000003</c:v>
                </c:pt>
                <c:pt idx="1994">
                  <c:v>42.880099999999999</c:v>
                </c:pt>
                <c:pt idx="1995">
                  <c:v>42.900100000000002</c:v>
                </c:pt>
                <c:pt idx="1996">
                  <c:v>42.920099999999998</c:v>
                </c:pt>
                <c:pt idx="1997">
                  <c:v>42.940100000000001</c:v>
                </c:pt>
                <c:pt idx="1998">
                  <c:v>42.960099999999997</c:v>
                </c:pt>
                <c:pt idx="1999">
                  <c:v>42.9801</c:v>
                </c:pt>
                <c:pt idx="2000">
                  <c:v>43.000100000000003</c:v>
                </c:pt>
                <c:pt idx="2001">
                  <c:v>43.020099999999999</c:v>
                </c:pt>
                <c:pt idx="2002">
                  <c:v>43.040100000000002</c:v>
                </c:pt>
                <c:pt idx="2003">
                  <c:v>43.060099999999998</c:v>
                </c:pt>
                <c:pt idx="2004">
                  <c:v>43.080100000000002</c:v>
                </c:pt>
                <c:pt idx="2005">
                  <c:v>43.100099999999998</c:v>
                </c:pt>
                <c:pt idx="2006">
                  <c:v>43.120100000000001</c:v>
                </c:pt>
                <c:pt idx="2007">
                  <c:v>43.140099999999997</c:v>
                </c:pt>
                <c:pt idx="2008">
                  <c:v>43.1601</c:v>
                </c:pt>
                <c:pt idx="2009">
                  <c:v>43.180100000000003</c:v>
                </c:pt>
                <c:pt idx="2010">
                  <c:v>43.200099999999999</c:v>
                </c:pt>
                <c:pt idx="2011">
                  <c:v>43.220100000000002</c:v>
                </c:pt>
                <c:pt idx="2012">
                  <c:v>43.240099999999998</c:v>
                </c:pt>
                <c:pt idx="2013">
                  <c:v>43.260100000000001</c:v>
                </c:pt>
                <c:pt idx="2014">
                  <c:v>43.280099999999997</c:v>
                </c:pt>
                <c:pt idx="2015">
                  <c:v>43.3001</c:v>
                </c:pt>
                <c:pt idx="2016">
                  <c:v>43.320099999999996</c:v>
                </c:pt>
                <c:pt idx="2017">
                  <c:v>43.3401</c:v>
                </c:pt>
                <c:pt idx="2018">
                  <c:v>43.360100000000003</c:v>
                </c:pt>
                <c:pt idx="2019">
                  <c:v>43.380099999999999</c:v>
                </c:pt>
                <c:pt idx="2020">
                  <c:v>43.400100000000002</c:v>
                </c:pt>
                <c:pt idx="2021">
                  <c:v>43.420099999999998</c:v>
                </c:pt>
                <c:pt idx="2022">
                  <c:v>43.440100000000001</c:v>
                </c:pt>
                <c:pt idx="2023">
                  <c:v>43.460099999999997</c:v>
                </c:pt>
                <c:pt idx="2024">
                  <c:v>43.4801</c:v>
                </c:pt>
                <c:pt idx="2025">
                  <c:v>43.500100000000003</c:v>
                </c:pt>
                <c:pt idx="2026">
                  <c:v>43.520099999999999</c:v>
                </c:pt>
                <c:pt idx="2027">
                  <c:v>43.540100000000002</c:v>
                </c:pt>
                <c:pt idx="2028">
                  <c:v>43.560099999999998</c:v>
                </c:pt>
                <c:pt idx="2029">
                  <c:v>43.580100000000002</c:v>
                </c:pt>
                <c:pt idx="2030">
                  <c:v>43.600099999999998</c:v>
                </c:pt>
                <c:pt idx="2031">
                  <c:v>43.620100000000001</c:v>
                </c:pt>
                <c:pt idx="2032">
                  <c:v>43.640099999999997</c:v>
                </c:pt>
                <c:pt idx="2033">
                  <c:v>43.6601</c:v>
                </c:pt>
                <c:pt idx="2034">
                  <c:v>43.680100000000003</c:v>
                </c:pt>
                <c:pt idx="2035">
                  <c:v>43.700099999999999</c:v>
                </c:pt>
                <c:pt idx="2036">
                  <c:v>43.720100000000002</c:v>
                </c:pt>
                <c:pt idx="2037">
                  <c:v>43.740099999999998</c:v>
                </c:pt>
                <c:pt idx="2038">
                  <c:v>43.760100000000001</c:v>
                </c:pt>
                <c:pt idx="2039">
                  <c:v>43.780099999999997</c:v>
                </c:pt>
                <c:pt idx="2040">
                  <c:v>43.8001</c:v>
                </c:pt>
                <c:pt idx="2041">
                  <c:v>43.820099999999996</c:v>
                </c:pt>
                <c:pt idx="2042">
                  <c:v>43.8401</c:v>
                </c:pt>
                <c:pt idx="2043">
                  <c:v>43.860100000000003</c:v>
                </c:pt>
                <c:pt idx="2044">
                  <c:v>43.880099999999999</c:v>
                </c:pt>
                <c:pt idx="2045">
                  <c:v>43.900100000000002</c:v>
                </c:pt>
                <c:pt idx="2046">
                  <c:v>43.920099999999998</c:v>
                </c:pt>
                <c:pt idx="2047">
                  <c:v>43.940100000000001</c:v>
                </c:pt>
                <c:pt idx="2048">
                  <c:v>43.960099999999997</c:v>
                </c:pt>
                <c:pt idx="2049">
                  <c:v>43.9801</c:v>
                </c:pt>
                <c:pt idx="2050">
                  <c:v>44.000100000000003</c:v>
                </c:pt>
                <c:pt idx="2051">
                  <c:v>44.020099999999999</c:v>
                </c:pt>
                <c:pt idx="2052">
                  <c:v>44.040100000000002</c:v>
                </c:pt>
                <c:pt idx="2053">
                  <c:v>44.060099999999998</c:v>
                </c:pt>
                <c:pt idx="2054">
                  <c:v>44.080100000000002</c:v>
                </c:pt>
                <c:pt idx="2055">
                  <c:v>44.100099999999998</c:v>
                </c:pt>
                <c:pt idx="2056">
                  <c:v>44.120100000000001</c:v>
                </c:pt>
                <c:pt idx="2057">
                  <c:v>44.140099999999997</c:v>
                </c:pt>
                <c:pt idx="2058">
                  <c:v>44.1601</c:v>
                </c:pt>
                <c:pt idx="2059">
                  <c:v>44.180100000000003</c:v>
                </c:pt>
                <c:pt idx="2060">
                  <c:v>44.200099999999999</c:v>
                </c:pt>
                <c:pt idx="2061">
                  <c:v>44.220100000000002</c:v>
                </c:pt>
                <c:pt idx="2062">
                  <c:v>44.240099999999998</c:v>
                </c:pt>
                <c:pt idx="2063">
                  <c:v>44.260100000000001</c:v>
                </c:pt>
                <c:pt idx="2064">
                  <c:v>44.280099999999997</c:v>
                </c:pt>
                <c:pt idx="2065">
                  <c:v>44.3001</c:v>
                </c:pt>
                <c:pt idx="2066">
                  <c:v>44.320099999999996</c:v>
                </c:pt>
                <c:pt idx="2067">
                  <c:v>44.3401</c:v>
                </c:pt>
                <c:pt idx="2068">
                  <c:v>44.360100000000003</c:v>
                </c:pt>
                <c:pt idx="2069">
                  <c:v>44.380099999999999</c:v>
                </c:pt>
                <c:pt idx="2070">
                  <c:v>44.400100000000002</c:v>
                </c:pt>
                <c:pt idx="2071">
                  <c:v>44.420099999999998</c:v>
                </c:pt>
                <c:pt idx="2072">
                  <c:v>44.440100000000001</c:v>
                </c:pt>
                <c:pt idx="2073">
                  <c:v>44.460099999999997</c:v>
                </c:pt>
                <c:pt idx="2074">
                  <c:v>44.4801</c:v>
                </c:pt>
                <c:pt idx="2075">
                  <c:v>44.500100000000003</c:v>
                </c:pt>
                <c:pt idx="2076">
                  <c:v>44.520099999999999</c:v>
                </c:pt>
                <c:pt idx="2077">
                  <c:v>44.540100000000002</c:v>
                </c:pt>
                <c:pt idx="2078">
                  <c:v>44.560099999999998</c:v>
                </c:pt>
                <c:pt idx="2079">
                  <c:v>44.580100000000002</c:v>
                </c:pt>
                <c:pt idx="2080">
                  <c:v>44.600099999999998</c:v>
                </c:pt>
                <c:pt idx="2081">
                  <c:v>44.620100000000001</c:v>
                </c:pt>
                <c:pt idx="2082">
                  <c:v>44.640099999999997</c:v>
                </c:pt>
                <c:pt idx="2083">
                  <c:v>44.6601</c:v>
                </c:pt>
                <c:pt idx="2084">
                  <c:v>44.680100000000003</c:v>
                </c:pt>
                <c:pt idx="2085">
                  <c:v>44.700099999999999</c:v>
                </c:pt>
                <c:pt idx="2086">
                  <c:v>44.720100000000002</c:v>
                </c:pt>
                <c:pt idx="2087">
                  <c:v>44.740099999999998</c:v>
                </c:pt>
                <c:pt idx="2088">
                  <c:v>44.760100000000001</c:v>
                </c:pt>
                <c:pt idx="2089">
                  <c:v>44.780099999999997</c:v>
                </c:pt>
                <c:pt idx="2090">
                  <c:v>44.8001</c:v>
                </c:pt>
                <c:pt idx="2091">
                  <c:v>44.820099999999996</c:v>
                </c:pt>
                <c:pt idx="2092">
                  <c:v>44.8401</c:v>
                </c:pt>
                <c:pt idx="2093">
                  <c:v>44.860100000000003</c:v>
                </c:pt>
                <c:pt idx="2094">
                  <c:v>44.880099999999999</c:v>
                </c:pt>
                <c:pt idx="2095">
                  <c:v>44.900100000000002</c:v>
                </c:pt>
                <c:pt idx="2096">
                  <c:v>44.920099999999998</c:v>
                </c:pt>
                <c:pt idx="2097">
                  <c:v>44.940100000000001</c:v>
                </c:pt>
                <c:pt idx="2098">
                  <c:v>44.960099999999997</c:v>
                </c:pt>
                <c:pt idx="2099">
                  <c:v>44.9801</c:v>
                </c:pt>
              </c:numCache>
            </c:numRef>
          </c:xVal>
          <c:yVal>
            <c:numRef>
              <c:f>Sheet1!$H$3:$H$2102</c:f>
              <c:numCache>
                <c:formatCode>General</c:formatCode>
                <c:ptCount val="2100"/>
                <c:pt idx="0">
                  <c:v>4031.9740000000002</c:v>
                </c:pt>
                <c:pt idx="1">
                  <c:v>4112.0659999999998</c:v>
                </c:pt>
                <c:pt idx="2">
                  <c:v>3901.3319999999999</c:v>
                </c:pt>
                <c:pt idx="3">
                  <c:v>3916.0909999999999</c:v>
                </c:pt>
                <c:pt idx="4">
                  <c:v>3900.7779999999998</c:v>
                </c:pt>
                <c:pt idx="5">
                  <c:v>3909.634</c:v>
                </c:pt>
                <c:pt idx="6">
                  <c:v>3979.0050000000001</c:v>
                </c:pt>
                <c:pt idx="7">
                  <c:v>3917.9380000000001</c:v>
                </c:pt>
                <c:pt idx="8">
                  <c:v>3873.0479999999998</c:v>
                </c:pt>
                <c:pt idx="9">
                  <c:v>3914.2719999999999</c:v>
                </c:pt>
                <c:pt idx="10">
                  <c:v>3884.7350000000001</c:v>
                </c:pt>
                <c:pt idx="11">
                  <c:v>3861.5810000000001</c:v>
                </c:pt>
                <c:pt idx="12">
                  <c:v>3917.2170000000001</c:v>
                </c:pt>
                <c:pt idx="13">
                  <c:v>3885.4609999999998</c:v>
                </c:pt>
                <c:pt idx="14">
                  <c:v>3908.6320000000001</c:v>
                </c:pt>
                <c:pt idx="15">
                  <c:v>3865.6970000000001</c:v>
                </c:pt>
                <c:pt idx="16">
                  <c:v>3843.623</c:v>
                </c:pt>
                <c:pt idx="17">
                  <c:v>3852.1779999999999</c:v>
                </c:pt>
                <c:pt idx="18">
                  <c:v>3862.3629999999998</c:v>
                </c:pt>
                <c:pt idx="19">
                  <c:v>3842.1030000000001</c:v>
                </c:pt>
                <c:pt idx="20">
                  <c:v>3859.1379999999999</c:v>
                </c:pt>
                <c:pt idx="21">
                  <c:v>3850.857</c:v>
                </c:pt>
                <c:pt idx="22">
                  <c:v>3840.5239999999999</c:v>
                </c:pt>
                <c:pt idx="23">
                  <c:v>3813.7669999999998</c:v>
                </c:pt>
                <c:pt idx="24">
                  <c:v>3818.58</c:v>
                </c:pt>
                <c:pt idx="25">
                  <c:v>3871.4639999999999</c:v>
                </c:pt>
                <c:pt idx="26">
                  <c:v>3854.9479999999999</c:v>
                </c:pt>
                <c:pt idx="27">
                  <c:v>3860.1880000000001</c:v>
                </c:pt>
                <c:pt idx="28">
                  <c:v>3803.55</c:v>
                </c:pt>
                <c:pt idx="29">
                  <c:v>3826.194</c:v>
                </c:pt>
                <c:pt idx="30">
                  <c:v>3843.3739999999998</c:v>
                </c:pt>
                <c:pt idx="31">
                  <c:v>3812.1469999999999</c:v>
                </c:pt>
                <c:pt idx="32">
                  <c:v>3809.1289999999999</c:v>
                </c:pt>
                <c:pt idx="33">
                  <c:v>3823.8739999999998</c:v>
                </c:pt>
                <c:pt idx="34">
                  <c:v>3771.0569999999998</c:v>
                </c:pt>
                <c:pt idx="35">
                  <c:v>3747.7750000000001</c:v>
                </c:pt>
                <c:pt idx="36">
                  <c:v>3904.5810000000001</c:v>
                </c:pt>
                <c:pt idx="37">
                  <c:v>3877.7139999999999</c:v>
                </c:pt>
                <c:pt idx="38">
                  <c:v>3921.7710000000002</c:v>
                </c:pt>
                <c:pt idx="39">
                  <c:v>3815.6280000000002</c:v>
                </c:pt>
                <c:pt idx="40">
                  <c:v>3730.6610000000001</c:v>
                </c:pt>
                <c:pt idx="41">
                  <c:v>3850.2220000000002</c:v>
                </c:pt>
                <c:pt idx="42">
                  <c:v>3869.288</c:v>
                </c:pt>
                <c:pt idx="43">
                  <c:v>3779.8229999999999</c:v>
                </c:pt>
                <c:pt idx="44">
                  <c:v>3747.5859999999998</c:v>
                </c:pt>
                <c:pt idx="45">
                  <c:v>3804.605</c:v>
                </c:pt>
                <c:pt idx="46">
                  <c:v>3875.3380000000002</c:v>
                </c:pt>
                <c:pt idx="47">
                  <c:v>3913.8209999999999</c:v>
                </c:pt>
                <c:pt idx="48">
                  <c:v>3900.9360000000001</c:v>
                </c:pt>
                <c:pt idx="49">
                  <c:v>3835.71</c:v>
                </c:pt>
                <c:pt idx="50">
                  <c:v>3821.8</c:v>
                </c:pt>
                <c:pt idx="51">
                  <c:v>3840.6689999999999</c:v>
                </c:pt>
                <c:pt idx="52">
                  <c:v>3913.6419999999998</c:v>
                </c:pt>
                <c:pt idx="53">
                  <c:v>3936.4450000000002</c:v>
                </c:pt>
                <c:pt idx="54">
                  <c:v>3895.8690000000001</c:v>
                </c:pt>
                <c:pt idx="55">
                  <c:v>3913.3490000000002</c:v>
                </c:pt>
                <c:pt idx="56">
                  <c:v>4020.2579999999998</c:v>
                </c:pt>
                <c:pt idx="57">
                  <c:v>4015.61</c:v>
                </c:pt>
                <c:pt idx="58">
                  <c:v>3945.58</c:v>
                </c:pt>
                <c:pt idx="59">
                  <c:v>3981.029</c:v>
                </c:pt>
                <c:pt idx="60">
                  <c:v>4057.0920000000001</c:v>
                </c:pt>
                <c:pt idx="61">
                  <c:v>4012.2370000000001</c:v>
                </c:pt>
                <c:pt idx="62">
                  <c:v>3987.3330000000001</c:v>
                </c:pt>
                <c:pt idx="63">
                  <c:v>4025.049</c:v>
                </c:pt>
                <c:pt idx="64">
                  <c:v>4052.473</c:v>
                </c:pt>
                <c:pt idx="65">
                  <c:v>4076.8890000000001</c:v>
                </c:pt>
                <c:pt idx="66">
                  <c:v>4047.8620000000001</c:v>
                </c:pt>
                <c:pt idx="67">
                  <c:v>4078.4650000000001</c:v>
                </c:pt>
                <c:pt idx="68">
                  <c:v>4107.7340000000004</c:v>
                </c:pt>
                <c:pt idx="69">
                  <c:v>4057.431</c:v>
                </c:pt>
                <c:pt idx="70">
                  <c:v>4117.3980000000001</c:v>
                </c:pt>
                <c:pt idx="71">
                  <c:v>4126.3109999999997</c:v>
                </c:pt>
                <c:pt idx="72">
                  <c:v>4107.799</c:v>
                </c:pt>
                <c:pt idx="73">
                  <c:v>4096.5200000000004</c:v>
                </c:pt>
                <c:pt idx="74">
                  <c:v>4198.7870000000003</c:v>
                </c:pt>
                <c:pt idx="75">
                  <c:v>4230.6610000000001</c:v>
                </c:pt>
                <c:pt idx="76">
                  <c:v>4174.8780000000006</c:v>
                </c:pt>
                <c:pt idx="77">
                  <c:v>4184.4009999999998</c:v>
                </c:pt>
                <c:pt idx="78">
                  <c:v>4186.2809999999999</c:v>
                </c:pt>
                <c:pt idx="79">
                  <c:v>4185.223</c:v>
                </c:pt>
                <c:pt idx="80">
                  <c:v>4182.8359999999993</c:v>
                </c:pt>
                <c:pt idx="81">
                  <c:v>4217.9979999999996</c:v>
                </c:pt>
                <c:pt idx="82">
                  <c:v>4235.8680000000004</c:v>
                </c:pt>
                <c:pt idx="83">
                  <c:v>4288.7710000000006</c:v>
                </c:pt>
                <c:pt idx="84">
                  <c:v>4405.1530000000002</c:v>
                </c:pt>
                <c:pt idx="85">
                  <c:v>4311.6949999999997</c:v>
                </c:pt>
                <c:pt idx="86">
                  <c:v>4386.6000000000004</c:v>
                </c:pt>
                <c:pt idx="87">
                  <c:v>4357.2939999999999</c:v>
                </c:pt>
                <c:pt idx="88">
                  <c:v>4447.866</c:v>
                </c:pt>
                <c:pt idx="89">
                  <c:v>4309.5680000000002</c:v>
                </c:pt>
                <c:pt idx="90">
                  <c:v>4345.0940000000001</c:v>
                </c:pt>
                <c:pt idx="91">
                  <c:v>4280.067</c:v>
                </c:pt>
                <c:pt idx="92">
                  <c:v>4389.8490000000002</c:v>
                </c:pt>
                <c:pt idx="93">
                  <c:v>4327.0469999999996</c:v>
                </c:pt>
                <c:pt idx="94">
                  <c:v>4327.9740000000002</c:v>
                </c:pt>
                <c:pt idx="95">
                  <c:v>4390.4480000000003</c:v>
                </c:pt>
                <c:pt idx="96">
                  <c:v>4415.1090000000004</c:v>
                </c:pt>
                <c:pt idx="97">
                  <c:v>4417.3320000000003</c:v>
                </c:pt>
                <c:pt idx="98">
                  <c:v>4420.6310000000003</c:v>
                </c:pt>
                <c:pt idx="99">
                  <c:v>4449.7039999999997</c:v>
                </c:pt>
                <c:pt idx="100">
                  <c:v>4438.9319999999998</c:v>
                </c:pt>
                <c:pt idx="101">
                  <c:v>4439.7330000000002</c:v>
                </c:pt>
                <c:pt idx="102">
                  <c:v>4440.4629999999997</c:v>
                </c:pt>
                <c:pt idx="103">
                  <c:v>4410.1049999999996</c:v>
                </c:pt>
                <c:pt idx="104">
                  <c:v>4427.6480000000001</c:v>
                </c:pt>
                <c:pt idx="105">
                  <c:v>4460.6940000000004</c:v>
                </c:pt>
                <c:pt idx="106">
                  <c:v>4441.027</c:v>
                </c:pt>
                <c:pt idx="107">
                  <c:v>4432.2520000000004</c:v>
                </c:pt>
                <c:pt idx="108">
                  <c:v>4423.8230000000003</c:v>
                </c:pt>
                <c:pt idx="109">
                  <c:v>4455.826</c:v>
                </c:pt>
                <c:pt idx="110">
                  <c:v>4476.433</c:v>
                </c:pt>
                <c:pt idx="111">
                  <c:v>4427.8819999999996</c:v>
                </c:pt>
                <c:pt idx="112">
                  <c:v>4382.9769999999999</c:v>
                </c:pt>
                <c:pt idx="113">
                  <c:v>4399.1170000000002</c:v>
                </c:pt>
                <c:pt idx="114">
                  <c:v>4439.0330000000004</c:v>
                </c:pt>
                <c:pt idx="115">
                  <c:v>4324.0829999999996</c:v>
                </c:pt>
                <c:pt idx="116">
                  <c:v>4323.5780000000004</c:v>
                </c:pt>
                <c:pt idx="117">
                  <c:v>4255.7739999999994</c:v>
                </c:pt>
                <c:pt idx="118">
                  <c:v>4130.268</c:v>
                </c:pt>
                <c:pt idx="119">
                  <c:v>4062.904</c:v>
                </c:pt>
                <c:pt idx="120">
                  <c:v>3981.3980000000001</c:v>
                </c:pt>
                <c:pt idx="121">
                  <c:v>3927.5970000000002</c:v>
                </c:pt>
                <c:pt idx="122">
                  <c:v>3987.2109999999998</c:v>
                </c:pt>
                <c:pt idx="123">
                  <c:v>3935.3919999999998</c:v>
                </c:pt>
                <c:pt idx="124">
                  <c:v>3797.2310000000002</c:v>
                </c:pt>
                <c:pt idx="125">
                  <c:v>3794.88</c:v>
                </c:pt>
                <c:pt idx="126">
                  <c:v>3748.808</c:v>
                </c:pt>
                <c:pt idx="127">
                  <c:v>3612.0830000000001</c:v>
                </c:pt>
                <c:pt idx="128">
                  <c:v>3639.15</c:v>
                </c:pt>
                <c:pt idx="129">
                  <c:v>3550.5729999999999</c:v>
                </c:pt>
                <c:pt idx="130">
                  <c:v>3577.9259999999999</c:v>
                </c:pt>
                <c:pt idx="131">
                  <c:v>3390.43</c:v>
                </c:pt>
                <c:pt idx="132">
                  <c:v>3443.779</c:v>
                </c:pt>
                <c:pt idx="133">
                  <c:v>3476.6840000000002</c:v>
                </c:pt>
                <c:pt idx="134">
                  <c:v>3343.616</c:v>
                </c:pt>
                <c:pt idx="135">
                  <c:v>3455.576</c:v>
                </c:pt>
                <c:pt idx="136">
                  <c:v>3275.306</c:v>
                </c:pt>
                <c:pt idx="137">
                  <c:v>3261.962</c:v>
                </c:pt>
                <c:pt idx="138">
                  <c:v>3177.694</c:v>
                </c:pt>
                <c:pt idx="139">
                  <c:v>3236.5259999999998</c:v>
                </c:pt>
                <c:pt idx="140">
                  <c:v>3169.3870000000002</c:v>
                </c:pt>
                <c:pt idx="141">
                  <c:v>3045.7040000000002</c:v>
                </c:pt>
                <c:pt idx="142">
                  <c:v>3098.15</c:v>
                </c:pt>
                <c:pt idx="143">
                  <c:v>3086.1480000000001</c:v>
                </c:pt>
                <c:pt idx="144">
                  <c:v>3080.0659999999998</c:v>
                </c:pt>
                <c:pt idx="145">
                  <c:v>3055.2170000000001</c:v>
                </c:pt>
                <c:pt idx="146">
                  <c:v>3034.31</c:v>
                </c:pt>
                <c:pt idx="147">
                  <c:v>3016.3249999999998</c:v>
                </c:pt>
                <c:pt idx="148">
                  <c:v>2958.52</c:v>
                </c:pt>
                <c:pt idx="149">
                  <c:v>2887.944</c:v>
                </c:pt>
                <c:pt idx="150">
                  <c:v>2832.8829999999998</c:v>
                </c:pt>
                <c:pt idx="151">
                  <c:v>2810.9929999999999</c:v>
                </c:pt>
                <c:pt idx="152">
                  <c:v>2860.68</c:v>
                </c:pt>
                <c:pt idx="153">
                  <c:v>2869.366</c:v>
                </c:pt>
                <c:pt idx="154">
                  <c:v>2823.9340000000002</c:v>
                </c:pt>
                <c:pt idx="155">
                  <c:v>2795.2869999999998</c:v>
                </c:pt>
                <c:pt idx="156">
                  <c:v>2727.4989999999998</c:v>
                </c:pt>
                <c:pt idx="157">
                  <c:v>2710.06</c:v>
                </c:pt>
                <c:pt idx="158">
                  <c:v>2723.627</c:v>
                </c:pt>
                <c:pt idx="159">
                  <c:v>2709.49</c:v>
                </c:pt>
                <c:pt idx="160">
                  <c:v>2707.116</c:v>
                </c:pt>
                <c:pt idx="161">
                  <c:v>2659.7510000000002</c:v>
                </c:pt>
                <c:pt idx="162">
                  <c:v>2617.9349999999999</c:v>
                </c:pt>
                <c:pt idx="163">
                  <c:v>2612.904</c:v>
                </c:pt>
                <c:pt idx="164">
                  <c:v>2613.8879999999999</c:v>
                </c:pt>
                <c:pt idx="165">
                  <c:v>2624.9949999999999</c:v>
                </c:pt>
                <c:pt idx="166">
                  <c:v>2691.8780000000002</c:v>
                </c:pt>
                <c:pt idx="167">
                  <c:v>2609.2550000000001</c:v>
                </c:pt>
                <c:pt idx="168">
                  <c:v>2607.3270000000002</c:v>
                </c:pt>
                <c:pt idx="169">
                  <c:v>2575.5259999999998</c:v>
                </c:pt>
                <c:pt idx="170">
                  <c:v>2544.922</c:v>
                </c:pt>
                <c:pt idx="171">
                  <c:v>2577.5610000000001</c:v>
                </c:pt>
                <c:pt idx="172">
                  <c:v>2447.2440000000001</c:v>
                </c:pt>
                <c:pt idx="173">
                  <c:v>2498.8780000000002</c:v>
                </c:pt>
                <c:pt idx="174">
                  <c:v>2372.86</c:v>
                </c:pt>
                <c:pt idx="175">
                  <c:v>2452.1379999999999</c:v>
                </c:pt>
                <c:pt idx="176">
                  <c:v>2555.6410000000001</c:v>
                </c:pt>
                <c:pt idx="177">
                  <c:v>2391.3069999999998</c:v>
                </c:pt>
                <c:pt idx="178">
                  <c:v>2397.0610000000001</c:v>
                </c:pt>
                <c:pt idx="179">
                  <c:v>2450.8409999999999</c:v>
                </c:pt>
                <c:pt idx="180">
                  <c:v>2409.4789999999998</c:v>
                </c:pt>
                <c:pt idx="181">
                  <c:v>2373.123</c:v>
                </c:pt>
                <c:pt idx="182">
                  <c:v>2359.0509999999999</c:v>
                </c:pt>
                <c:pt idx="183">
                  <c:v>2410.0819999999999</c:v>
                </c:pt>
                <c:pt idx="184">
                  <c:v>2359.6080000000002</c:v>
                </c:pt>
                <c:pt idx="185">
                  <c:v>2371.701</c:v>
                </c:pt>
                <c:pt idx="186">
                  <c:v>2345.7640000000001</c:v>
                </c:pt>
                <c:pt idx="187">
                  <c:v>2337.7820000000002</c:v>
                </c:pt>
                <c:pt idx="188">
                  <c:v>2288.4140000000002</c:v>
                </c:pt>
                <c:pt idx="189">
                  <c:v>2265.027</c:v>
                </c:pt>
                <c:pt idx="190">
                  <c:v>2315.9940000000001</c:v>
                </c:pt>
                <c:pt idx="191">
                  <c:v>2257.5880000000002</c:v>
                </c:pt>
                <c:pt idx="192">
                  <c:v>2195.1030000000001</c:v>
                </c:pt>
                <c:pt idx="193">
                  <c:v>2205.672</c:v>
                </c:pt>
                <c:pt idx="194">
                  <c:v>2202.19</c:v>
                </c:pt>
                <c:pt idx="195">
                  <c:v>2187.5349999999999</c:v>
                </c:pt>
                <c:pt idx="196">
                  <c:v>2184.9189999999999</c:v>
                </c:pt>
                <c:pt idx="197">
                  <c:v>2154.377</c:v>
                </c:pt>
                <c:pt idx="198">
                  <c:v>2158.5360000000001</c:v>
                </c:pt>
                <c:pt idx="199">
                  <c:v>2215.9809999999998</c:v>
                </c:pt>
                <c:pt idx="200">
                  <c:v>2200.2370000000001</c:v>
                </c:pt>
                <c:pt idx="201">
                  <c:v>2193.4740000000002</c:v>
                </c:pt>
                <c:pt idx="202">
                  <c:v>2213.703</c:v>
                </c:pt>
                <c:pt idx="203">
                  <c:v>2183.8339999999998</c:v>
                </c:pt>
                <c:pt idx="204">
                  <c:v>2138.4449999999997</c:v>
                </c:pt>
                <c:pt idx="205">
                  <c:v>2127.4629999999997</c:v>
                </c:pt>
                <c:pt idx="206">
                  <c:v>2126.8609999999999</c:v>
                </c:pt>
                <c:pt idx="207">
                  <c:v>2080.1369999999997</c:v>
                </c:pt>
                <c:pt idx="208">
                  <c:v>2100.3230000000003</c:v>
                </c:pt>
                <c:pt idx="209">
                  <c:v>2110.5320000000002</c:v>
                </c:pt>
                <c:pt idx="210">
                  <c:v>2130.7129999999997</c:v>
                </c:pt>
                <c:pt idx="211">
                  <c:v>2112.0879999999997</c:v>
                </c:pt>
                <c:pt idx="212">
                  <c:v>2069.0450000000001</c:v>
                </c:pt>
                <c:pt idx="213">
                  <c:v>1994.8309999999999</c:v>
                </c:pt>
                <c:pt idx="214">
                  <c:v>1969.2539999999999</c:v>
                </c:pt>
                <c:pt idx="215">
                  <c:v>1991.684</c:v>
                </c:pt>
                <c:pt idx="216">
                  <c:v>1982.7280000000001</c:v>
                </c:pt>
                <c:pt idx="217">
                  <c:v>2082.37</c:v>
                </c:pt>
                <c:pt idx="218">
                  <c:v>2046.521</c:v>
                </c:pt>
                <c:pt idx="219">
                  <c:v>1999.9870000000001</c:v>
                </c:pt>
                <c:pt idx="220">
                  <c:v>1957.723</c:v>
                </c:pt>
                <c:pt idx="221">
                  <c:v>1948.636</c:v>
                </c:pt>
                <c:pt idx="222">
                  <c:v>2022.635</c:v>
                </c:pt>
                <c:pt idx="223">
                  <c:v>2028.124</c:v>
                </c:pt>
                <c:pt idx="224">
                  <c:v>1958.771</c:v>
                </c:pt>
                <c:pt idx="225">
                  <c:v>1955.165</c:v>
                </c:pt>
                <c:pt idx="226">
                  <c:v>1973.549</c:v>
                </c:pt>
                <c:pt idx="227">
                  <c:v>1962.18</c:v>
                </c:pt>
                <c:pt idx="228">
                  <c:v>1950.4179999999999</c:v>
                </c:pt>
                <c:pt idx="229">
                  <c:v>1966.4</c:v>
                </c:pt>
                <c:pt idx="230">
                  <c:v>1938.46</c:v>
                </c:pt>
                <c:pt idx="231">
                  <c:v>1884.3630000000001</c:v>
                </c:pt>
                <c:pt idx="232">
                  <c:v>1877.721</c:v>
                </c:pt>
                <c:pt idx="233">
                  <c:v>1854.347</c:v>
                </c:pt>
                <c:pt idx="234">
                  <c:v>1868.6510000000001</c:v>
                </c:pt>
                <c:pt idx="235">
                  <c:v>1853.3920000000001</c:v>
                </c:pt>
                <c:pt idx="236">
                  <c:v>1830.0229999999999</c:v>
                </c:pt>
                <c:pt idx="237">
                  <c:v>1844.367</c:v>
                </c:pt>
                <c:pt idx="238">
                  <c:v>1857.4670000000001</c:v>
                </c:pt>
                <c:pt idx="239">
                  <c:v>1841.1320000000001</c:v>
                </c:pt>
                <c:pt idx="240">
                  <c:v>1797.194</c:v>
                </c:pt>
                <c:pt idx="241">
                  <c:v>1796.4269999999999</c:v>
                </c:pt>
                <c:pt idx="242">
                  <c:v>1810.777</c:v>
                </c:pt>
                <c:pt idx="243">
                  <c:v>1788.9580000000001</c:v>
                </c:pt>
                <c:pt idx="244">
                  <c:v>1797.3440000000001</c:v>
                </c:pt>
                <c:pt idx="245">
                  <c:v>1797.0250000000001</c:v>
                </c:pt>
                <c:pt idx="246">
                  <c:v>1790.912</c:v>
                </c:pt>
                <c:pt idx="247">
                  <c:v>1800.5519999999999</c:v>
                </c:pt>
                <c:pt idx="248">
                  <c:v>1833.4839999999999</c:v>
                </c:pt>
                <c:pt idx="249">
                  <c:v>1796.789</c:v>
                </c:pt>
                <c:pt idx="250">
                  <c:v>1770.9970000000001</c:v>
                </c:pt>
                <c:pt idx="251">
                  <c:v>1706.404</c:v>
                </c:pt>
                <c:pt idx="252">
                  <c:v>1713.5409999999999</c:v>
                </c:pt>
                <c:pt idx="253">
                  <c:v>1713.191</c:v>
                </c:pt>
                <c:pt idx="254">
                  <c:v>1772.52</c:v>
                </c:pt>
                <c:pt idx="255">
                  <c:v>1738.617</c:v>
                </c:pt>
                <c:pt idx="256">
                  <c:v>1652.366</c:v>
                </c:pt>
                <c:pt idx="257">
                  <c:v>1680.4</c:v>
                </c:pt>
                <c:pt idx="258">
                  <c:v>1703.2470000000001</c:v>
                </c:pt>
                <c:pt idx="259">
                  <c:v>1709.0740000000001</c:v>
                </c:pt>
                <c:pt idx="260">
                  <c:v>1715.912</c:v>
                </c:pt>
                <c:pt idx="261">
                  <c:v>1651.23</c:v>
                </c:pt>
                <c:pt idx="262">
                  <c:v>1701.8610000000001</c:v>
                </c:pt>
                <c:pt idx="263">
                  <c:v>1661.7329999999999</c:v>
                </c:pt>
                <c:pt idx="264">
                  <c:v>1724.374</c:v>
                </c:pt>
                <c:pt idx="265">
                  <c:v>1639.384</c:v>
                </c:pt>
                <c:pt idx="266">
                  <c:v>1624.2840000000001</c:v>
                </c:pt>
                <c:pt idx="267">
                  <c:v>1580.941</c:v>
                </c:pt>
                <c:pt idx="268">
                  <c:v>1572.8340000000001</c:v>
                </c:pt>
                <c:pt idx="269">
                  <c:v>1597.2149999999999</c:v>
                </c:pt>
                <c:pt idx="270">
                  <c:v>1610.0540000000001</c:v>
                </c:pt>
                <c:pt idx="271">
                  <c:v>1645.856</c:v>
                </c:pt>
                <c:pt idx="272">
                  <c:v>1628.7850000000001</c:v>
                </c:pt>
                <c:pt idx="273">
                  <c:v>1645.9280000000001</c:v>
                </c:pt>
                <c:pt idx="274">
                  <c:v>1651.7049999999999</c:v>
                </c:pt>
                <c:pt idx="275">
                  <c:v>1629.9849999999999</c:v>
                </c:pt>
                <c:pt idx="276">
                  <c:v>1582.182</c:v>
                </c:pt>
                <c:pt idx="277">
                  <c:v>1550.634</c:v>
                </c:pt>
                <c:pt idx="278">
                  <c:v>1589.1890000000001</c:v>
                </c:pt>
                <c:pt idx="279">
                  <c:v>1577.404</c:v>
                </c:pt>
                <c:pt idx="280">
                  <c:v>1506.1869999999999</c:v>
                </c:pt>
                <c:pt idx="281">
                  <c:v>1547.627</c:v>
                </c:pt>
                <c:pt idx="282">
                  <c:v>1543.462</c:v>
                </c:pt>
                <c:pt idx="283">
                  <c:v>1475.2670000000001</c:v>
                </c:pt>
                <c:pt idx="284">
                  <c:v>1524.943</c:v>
                </c:pt>
                <c:pt idx="285">
                  <c:v>1537.2860000000001</c:v>
                </c:pt>
                <c:pt idx="286">
                  <c:v>1500.924</c:v>
                </c:pt>
                <c:pt idx="287">
                  <c:v>1513.566</c:v>
                </c:pt>
                <c:pt idx="288">
                  <c:v>1502.4280000000001</c:v>
                </c:pt>
                <c:pt idx="289">
                  <c:v>1460.45</c:v>
                </c:pt>
                <c:pt idx="290">
                  <c:v>1425.866</c:v>
                </c:pt>
                <c:pt idx="291">
                  <c:v>1471.6220000000001</c:v>
                </c:pt>
                <c:pt idx="292">
                  <c:v>1484.479</c:v>
                </c:pt>
                <c:pt idx="293">
                  <c:v>1515.433</c:v>
                </c:pt>
                <c:pt idx="294">
                  <c:v>1455.0419999999999</c:v>
                </c:pt>
                <c:pt idx="295">
                  <c:v>1452.7270000000001</c:v>
                </c:pt>
                <c:pt idx="296">
                  <c:v>1398.73</c:v>
                </c:pt>
                <c:pt idx="297">
                  <c:v>1450.347</c:v>
                </c:pt>
                <c:pt idx="298">
                  <c:v>1413.5429999999999</c:v>
                </c:pt>
                <c:pt idx="299">
                  <c:v>1414.126</c:v>
                </c:pt>
                <c:pt idx="300">
                  <c:v>1453.779</c:v>
                </c:pt>
                <c:pt idx="301">
                  <c:v>1406.0260000000001</c:v>
                </c:pt>
                <c:pt idx="302">
                  <c:v>1383.7270000000001</c:v>
                </c:pt>
                <c:pt idx="303">
                  <c:v>1370.05</c:v>
                </c:pt>
                <c:pt idx="304">
                  <c:v>1423.511</c:v>
                </c:pt>
                <c:pt idx="305">
                  <c:v>1389.8620000000001</c:v>
                </c:pt>
                <c:pt idx="306">
                  <c:v>1406.5129999999999</c:v>
                </c:pt>
                <c:pt idx="307">
                  <c:v>1374.61</c:v>
                </c:pt>
                <c:pt idx="308">
                  <c:v>1369.2280000000001</c:v>
                </c:pt>
                <c:pt idx="309">
                  <c:v>1365.5609999999999</c:v>
                </c:pt>
                <c:pt idx="310">
                  <c:v>1336.6759999999999</c:v>
                </c:pt>
                <c:pt idx="311">
                  <c:v>1385.3030000000001</c:v>
                </c:pt>
                <c:pt idx="312">
                  <c:v>1359.3989999999999</c:v>
                </c:pt>
                <c:pt idx="313">
                  <c:v>1321.5050000000001</c:v>
                </c:pt>
                <c:pt idx="314">
                  <c:v>1346.348</c:v>
                </c:pt>
                <c:pt idx="315">
                  <c:v>1342.9069999999999</c:v>
                </c:pt>
                <c:pt idx="316">
                  <c:v>1364.1320000000001</c:v>
                </c:pt>
                <c:pt idx="317">
                  <c:v>1333.655</c:v>
                </c:pt>
                <c:pt idx="318">
                  <c:v>1303.905</c:v>
                </c:pt>
                <c:pt idx="319">
                  <c:v>1296.52</c:v>
                </c:pt>
                <c:pt idx="320">
                  <c:v>1302.22</c:v>
                </c:pt>
                <c:pt idx="321">
                  <c:v>1328.43</c:v>
                </c:pt>
                <c:pt idx="322">
                  <c:v>1323.404</c:v>
                </c:pt>
                <c:pt idx="323">
                  <c:v>1304.8900000000001</c:v>
                </c:pt>
                <c:pt idx="324">
                  <c:v>1282.0740000000001</c:v>
                </c:pt>
                <c:pt idx="325">
                  <c:v>1259.067</c:v>
                </c:pt>
                <c:pt idx="326">
                  <c:v>1281.537</c:v>
                </c:pt>
                <c:pt idx="327">
                  <c:v>1268.2329999999999</c:v>
                </c:pt>
                <c:pt idx="328">
                  <c:v>1243.644</c:v>
                </c:pt>
                <c:pt idx="329">
                  <c:v>1281.077</c:v>
                </c:pt>
                <c:pt idx="330">
                  <c:v>1276.104</c:v>
                </c:pt>
                <c:pt idx="331">
                  <c:v>1273.1130000000001</c:v>
                </c:pt>
                <c:pt idx="332">
                  <c:v>1262.396</c:v>
                </c:pt>
                <c:pt idx="333">
                  <c:v>1264.4269999999999</c:v>
                </c:pt>
                <c:pt idx="334">
                  <c:v>1253.836</c:v>
                </c:pt>
                <c:pt idx="335">
                  <c:v>1226.992</c:v>
                </c:pt>
                <c:pt idx="336">
                  <c:v>1290.643</c:v>
                </c:pt>
                <c:pt idx="337">
                  <c:v>1188.2442000000001</c:v>
                </c:pt>
                <c:pt idx="338">
                  <c:v>1203.617</c:v>
                </c:pt>
                <c:pt idx="339">
                  <c:v>1217.675</c:v>
                </c:pt>
                <c:pt idx="340">
                  <c:v>1290.5550000000001</c:v>
                </c:pt>
                <c:pt idx="341">
                  <c:v>1244.404</c:v>
                </c:pt>
                <c:pt idx="342">
                  <c:v>1244.502</c:v>
                </c:pt>
                <c:pt idx="343">
                  <c:v>1282.3810000000001</c:v>
                </c:pt>
                <c:pt idx="344">
                  <c:v>1209.52</c:v>
                </c:pt>
                <c:pt idx="345">
                  <c:v>1238.558</c:v>
                </c:pt>
                <c:pt idx="346">
                  <c:v>1182.0887</c:v>
                </c:pt>
                <c:pt idx="347">
                  <c:v>1243.6320000000001</c:v>
                </c:pt>
                <c:pt idx="348">
                  <c:v>1249.7660000000001</c:v>
                </c:pt>
                <c:pt idx="349">
                  <c:v>1217.3630000000001</c:v>
                </c:pt>
                <c:pt idx="350">
                  <c:v>1238.69</c:v>
                </c:pt>
                <c:pt idx="351">
                  <c:v>1209.98</c:v>
                </c:pt>
                <c:pt idx="352">
                  <c:v>1214.6190000000001</c:v>
                </c:pt>
                <c:pt idx="353">
                  <c:v>1174.0026</c:v>
                </c:pt>
                <c:pt idx="354">
                  <c:v>1226.42</c:v>
                </c:pt>
                <c:pt idx="355">
                  <c:v>1224.1199999999999</c:v>
                </c:pt>
                <c:pt idx="356">
                  <c:v>1226.153</c:v>
                </c:pt>
                <c:pt idx="357">
                  <c:v>1163.7858000000001</c:v>
                </c:pt>
                <c:pt idx="358">
                  <c:v>1116.6446000000001</c:v>
                </c:pt>
                <c:pt idx="359">
                  <c:v>1148.3528999999999</c:v>
                </c:pt>
                <c:pt idx="360">
                  <c:v>1165.9904000000001</c:v>
                </c:pt>
                <c:pt idx="361">
                  <c:v>1192.1822</c:v>
                </c:pt>
                <c:pt idx="362">
                  <c:v>1229.3620000000001</c:v>
                </c:pt>
                <c:pt idx="363">
                  <c:v>1192.5403999999999</c:v>
                </c:pt>
                <c:pt idx="364">
                  <c:v>1173.4565</c:v>
                </c:pt>
                <c:pt idx="365">
                  <c:v>1193.6749</c:v>
                </c:pt>
                <c:pt idx="366">
                  <c:v>1207.922</c:v>
                </c:pt>
                <c:pt idx="367">
                  <c:v>1177.8955000000001</c:v>
                </c:pt>
                <c:pt idx="368">
                  <c:v>1183.9351999999999</c:v>
                </c:pt>
                <c:pt idx="369">
                  <c:v>1176.5931</c:v>
                </c:pt>
                <c:pt idx="370">
                  <c:v>1128.799</c:v>
                </c:pt>
                <c:pt idx="371">
                  <c:v>1154.2076999999999</c:v>
                </c:pt>
                <c:pt idx="372">
                  <c:v>1166.5741</c:v>
                </c:pt>
                <c:pt idx="373">
                  <c:v>1166.1057000000001</c:v>
                </c:pt>
                <c:pt idx="374">
                  <c:v>1195.2816</c:v>
                </c:pt>
                <c:pt idx="375">
                  <c:v>1180.4724999999999</c:v>
                </c:pt>
                <c:pt idx="376">
                  <c:v>1140.9755</c:v>
                </c:pt>
                <c:pt idx="377">
                  <c:v>1119.69</c:v>
                </c:pt>
                <c:pt idx="378">
                  <c:v>1148.1294</c:v>
                </c:pt>
                <c:pt idx="379">
                  <c:v>1173.9070000000002</c:v>
                </c:pt>
                <c:pt idx="380">
                  <c:v>1138.4760000000001</c:v>
                </c:pt>
                <c:pt idx="381">
                  <c:v>1173.7602000000002</c:v>
                </c:pt>
                <c:pt idx="382">
                  <c:v>1163.6698999999999</c:v>
                </c:pt>
                <c:pt idx="383">
                  <c:v>1092.5797</c:v>
                </c:pt>
                <c:pt idx="384">
                  <c:v>1067.3941</c:v>
                </c:pt>
                <c:pt idx="385">
                  <c:v>1115.191</c:v>
                </c:pt>
                <c:pt idx="386">
                  <c:v>1140.4488000000001</c:v>
                </c:pt>
                <c:pt idx="387">
                  <c:v>1202.335</c:v>
                </c:pt>
                <c:pt idx="388">
                  <c:v>1138.5399</c:v>
                </c:pt>
                <c:pt idx="389">
                  <c:v>1153.4088000000002</c:v>
                </c:pt>
                <c:pt idx="390">
                  <c:v>1078.1887999999999</c:v>
                </c:pt>
                <c:pt idx="391">
                  <c:v>1201.962</c:v>
                </c:pt>
                <c:pt idx="392">
                  <c:v>1130.0588</c:v>
                </c:pt>
                <c:pt idx="393">
                  <c:v>1168.9137000000001</c:v>
                </c:pt>
                <c:pt idx="394">
                  <c:v>1110.5551</c:v>
                </c:pt>
                <c:pt idx="395">
                  <c:v>1067.4236000000001</c:v>
                </c:pt>
                <c:pt idx="396">
                  <c:v>1116.9646</c:v>
                </c:pt>
                <c:pt idx="397">
                  <c:v>1155.7822999999999</c:v>
                </c:pt>
                <c:pt idx="398">
                  <c:v>1118.8182000000002</c:v>
                </c:pt>
                <c:pt idx="399">
                  <c:v>1128.9528</c:v>
                </c:pt>
                <c:pt idx="400">
                  <c:v>1108.6276</c:v>
                </c:pt>
                <c:pt idx="401">
                  <c:v>1119.704</c:v>
                </c:pt>
                <c:pt idx="402">
                  <c:v>1105.8371</c:v>
                </c:pt>
                <c:pt idx="403">
                  <c:v>1132.5547999999999</c:v>
                </c:pt>
                <c:pt idx="404">
                  <c:v>1129.8277</c:v>
                </c:pt>
                <c:pt idx="405">
                  <c:v>1121.2662</c:v>
                </c:pt>
                <c:pt idx="406">
                  <c:v>1105.3984</c:v>
                </c:pt>
                <c:pt idx="407">
                  <c:v>1100.9052000000001</c:v>
                </c:pt>
                <c:pt idx="408">
                  <c:v>1114.7091</c:v>
                </c:pt>
                <c:pt idx="409">
                  <c:v>1103.9987000000001</c:v>
                </c:pt>
                <c:pt idx="410">
                  <c:v>1114.5736999999999</c:v>
                </c:pt>
                <c:pt idx="411">
                  <c:v>1110.5477000000001</c:v>
                </c:pt>
                <c:pt idx="412">
                  <c:v>1086.798</c:v>
                </c:pt>
                <c:pt idx="413">
                  <c:v>1102.309</c:v>
                </c:pt>
                <c:pt idx="414">
                  <c:v>1113.0403000000001</c:v>
                </c:pt>
                <c:pt idx="415">
                  <c:v>1091.9171999999999</c:v>
                </c:pt>
                <c:pt idx="416">
                  <c:v>1062.0073</c:v>
                </c:pt>
                <c:pt idx="417">
                  <c:v>1042.1028000000001</c:v>
                </c:pt>
                <c:pt idx="418">
                  <c:v>1041.8944999999999</c:v>
                </c:pt>
                <c:pt idx="419">
                  <c:v>1093.6677</c:v>
                </c:pt>
                <c:pt idx="420">
                  <c:v>1112.1017999999999</c:v>
                </c:pt>
                <c:pt idx="421">
                  <c:v>1098.9198000000001</c:v>
                </c:pt>
                <c:pt idx="422">
                  <c:v>1098.4380999999998</c:v>
                </c:pt>
                <c:pt idx="423">
                  <c:v>1119.9497999999999</c:v>
                </c:pt>
                <c:pt idx="424">
                  <c:v>1150.5355</c:v>
                </c:pt>
                <c:pt idx="425">
                  <c:v>1076.1667</c:v>
                </c:pt>
                <c:pt idx="426">
                  <c:v>1081.5569</c:v>
                </c:pt>
                <c:pt idx="427">
                  <c:v>1106.1435000000001</c:v>
                </c:pt>
                <c:pt idx="428">
                  <c:v>1100.9450999999999</c:v>
                </c:pt>
                <c:pt idx="429">
                  <c:v>1106.7536</c:v>
                </c:pt>
                <c:pt idx="430">
                  <c:v>1082.5887</c:v>
                </c:pt>
                <c:pt idx="431">
                  <c:v>1091.0026</c:v>
                </c:pt>
                <c:pt idx="432">
                  <c:v>1065.6659</c:v>
                </c:pt>
                <c:pt idx="433">
                  <c:v>1114.51</c:v>
                </c:pt>
                <c:pt idx="434">
                  <c:v>1070.5517</c:v>
                </c:pt>
                <c:pt idx="435">
                  <c:v>1101.0934999999999</c:v>
                </c:pt>
                <c:pt idx="436">
                  <c:v>1093.7804999999998</c:v>
                </c:pt>
                <c:pt idx="437">
                  <c:v>1091.1952999999999</c:v>
                </c:pt>
                <c:pt idx="438">
                  <c:v>1075.2447999999999</c:v>
                </c:pt>
                <c:pt idx="439">
                  <c:v>1077.2496999999998</c:v>
                </c:pt>
                <c:pt idx="440">
                  <c:v>1068.9312</c:v>
                </c:pt>
                <c:pt idx="441">
                  <c:v>1087.1285</c:v>
                </c:pt>
                <c:pt idx="442">
                  <c:v>1058.3499000000002</c:v>
                </c:pt>
                <c:pt idx="443">
                  <c:v>1064.1761999999999</c:v>
                </c:pt>
                <c:pt idx="444">
                  <c:v>1029.9780000000001</c:v>
                </c:pt>
                <c:pt idx="445">
                  <c:v>1030.9643999999998</c:v>
                </c:pt>
                <c:pt idx="446">
                  <c:v>1073.5536999999999</c:v>
                </c:pt>
                <c:pt idx="447">
                  <c:v>1057.3741</c:v>
                </c:pt>
                <c:pt idx="448">
                  <c:v>1095.7024999999999</c:v>
                </c:pt>
                <c:pt idx="449">
                  <c:v>1096.2054000000001</c:v>
                </c:pt>
                <c:pt idx="450">
                  <c:v>1043.9393</c:v>
                </c:pt>
                <c:pt idx="451">
                  <c:v>1041.0916</c:v>
                </c:pt>
                <c:pt idx="452">
                  <c:v>1066.4634000000001</c:v>
                </c:pt>
                <c:pt idx="453">
                  <c:v>1078.7422999999999</c:v>
                </c:pt>
                <c:pt idx="454">
                  <c:v>1088.5556999999999</c:v>
                </c:pt>
                <c:pt idx="455">
                  <c:v>1085.8362999999999</c:v>
                </c:pt>
                <c:pt idx="456">
                  <c:v>1089.7525000000001</c:v>
                </c:pt>
                <c:pt idx="457">
                  <c:v>1087.2611999999999</c:v>
                </c:pt>
                <c:pt idx="458">
                  <c:v>1050.6179</c:v>
                </c:pt>
                <c:pt idx="459">
                  <c:v>1037.7161000000001</c:v>
                </c:pt>
                <c:pt idx="460">
                  <c:v>1057.8108</c:v>
                </c:pt>
                <c:pt idx="461">
                  <c:v>1078.6188</c:v>
                </c:pt>
                <c:pt idx="462">
                  <c:v>1061.9110000000001</c:v>
                </c:pt>
                <c:pt idx="463">
                  <c:v>1034.3668</c:v>
                </c:pt>
                <c:pt idx="464">
                  <c:v>1042.4555</c:v>
                </c:pt>
                <c:pt idx="465">
                  <c:v>1045.5347000000002</c:v>
                </c:pt>
                <c:pt idx="466">
                  <c:v>1049.5556999999999</c:v>
                </c:pt>
                <c:pt idx="467">
                  <c:v>1090.6093000000001</c:v>
                </c:pt>
                <c:pt idx="468">
                  <c:v>1058.7168000000001</c:v>
                </c:pt>
                <c:pt idx="469">
                  <c:v>1065.3133</c:v>
                </c:pt>
                <c:pt idx="470">
                  <c:v>1085.6923999999999</c:v>
                </c:pt>
                <c:pt idx="471">
                  <c:v>1093.5891000000001</c:v>
                </c:pt>
                <c:pt idx="472">
                  <c:v>1023.3082000000001</c:v>
                </c:pt>
                <c:pt idx="473">
                  <c:v>1064.8878</c:v>
                </c:pt>
                <c:pt idx="474">
                  <c:v>1032.2221</c:v>
                </c:pt>
                <c:pt idx="475">
                  <c:v>971.96019999999999</c:v>
                </c:pt>
                <c:pt idx="476">
                  <c:v>1070.6253999999999</c:v>
                </c:pt>
                <c:pt idx="477">
                  <c:v>1110.8942</c:v>
                </c:pt>
                <c:pt idx="478">
                  <c:v>1014.1292999999999</c:v>
                </c:pt>
                <c:pt idx="479">
                  <c:v>1022.0209</c:v>
                </c:pt>
                <c:pt idx="480">
                  <c:v>1018.4723</c:v>
                </c:pt>
                <c:pt idx="481">
                  <c:v>1049.7004999999999</c:v>
                </c:pt>
                <c:pt idx="482">
                  <c:v>1057.4222</c:v>
                </c:pt>
                <c:pt idx="483">
                  <c:v>1073.0133000000001</c:v>
                </c:pt>
                <c:pt idx="484">
                  <c:v>1074.3685</c:v>
                </c:pt>
                <c:pt idx="485">
                  <c:v>1053.5484999999999</c:v>
                </c:pt>
                <c:pt idx="486">
                  <c:v>1026.5654</c:v>
                </c:pt>
                <c:pt idx="487">
                  <c:v>1066.7440000000001</c:v>
                </c:pt>
                <c:pt idx="488">
                  <c:v>1071.4877999999999</c:v>
                </c:pt>
                <c:pt idx="489">
                  <c:v>1055.1621</c:v>
                </c:pt>
                <c:pt idx="490">
                  <c:v>1020.3921</c:v>
                </c:pt>
                <c:pt idx="491">
                  <c:v>1009.24</c:v>
                </c:pt>
                <c:pt idx="492">
                  <c:v>1012.2954</c:v>
                </c:pt>
                <c:pt idx="493">
                  <c:v>1014.1988</c:v>
                </c:pt>
                <c:pt idx="494">
                  <c:v>1002.226</c:v>
                </c:pt>
                <c:pt idx="495">
                  <c:v>1038.1208999999999</c:v>
                </c:pt>
                <c:pt idx="496">
                  <c:v>1055.8346999999999</c:v>
                </c:pt>
                <c:pt idx="497">
                  <c:v>1025.6867</c:v>
                </c:pt>
                <c:pt idx="498">
                  <c:v>1009.6033</c:v>
                </c:pt>
                <c:pt idx="499">
                  <c:v>1030.2269999999999</c:v>
                </c:pt>
                <c:pt idx="500">
                  <c:v>1072.4466</c:v>
                </c:pt>
                <c:pt idx="501">
                  <c:v>1058.9339</c:v>
                </c:pt>
                <c:pt idx="502">
                  <c:v>1001.5277</c:v>
                </c:pt>
                <c:pt idx="503">
                  <c:v>1001.8575</c:v>
                </c:pt>
                <c:pt idx="504">
                  <c:v>1029.9486999999999</c:v>
                </c:pt>
                <c:pt idx="505">
                  <c:v>1025.0137999999999</c:v>
                </c:pt>
                <c:pt idx="506">
                  <c:v>1004.8194</c:v>
                </c:pt>
                <c:pt idx="507">
                  <c:v>980.61659999999995</c:v>
                </c:pt>
                <c:pt idx="508">
                  <c:v>1024.4521</c:v>
                </c:pt>
                <c:pt idx="509">
                  <c:v>1026.7631999999999</c:v>
                </c:pt>
                <c:pt idx="510">
                  <c:v>1040.2063000000001</c:v>
                </c:pt>
                <c:pt idx="511">
                  <c:v>1012.7984</c:v>
                </c:pt>
                <c:pt idx="512">
                  <c:v>1035.6932000000002</c:v>
                </c:pt>
                <c:pt idx="513">
                  <c:v>1032.1727000000001</c:v>
                </c:pt>
                <c:pt idx="514">
                  <c:v>1075.0338000000002</c:v>
                </c:pt>
                <c:pt idx="515">
                  <c:v>1019.4844000000001</c:v>
                </c:pt>
                <c:pt idx="516">
                  <c:v>990.22069999999997</c:v>
                </c:pt>
                <c:pt idx="517">
                  <c:v>1042.0306</c:v>
                </c:pt>
                <c:pt idx="518">
                  <c:v>981.99860000000001</c:v>
                </c:pt>
                <c:pt idx="519">
                  <c:v>944.30070000000001</c:v>
                </c:pt>
                <c:pt idx="520">
                  <c:v>1072.2723999999998</c:v>
                </c:pt>
                <c:pt idx="521">
                  <c:v>1042.4837</c:v>
                </c:pt>
                <c:pt idx="522">
                  <c:v>1021.3991</c:v>
                </c:pt>
                <c:pt idx="523">
                  <c:v>1032.7299</c:v>
                </c:pt>
                <c:pt idx="524">
                  <c:v>1002.1191</c:v>
                </c:pt>
                <c:pt idx="525">
                  <c:v>1044.6298999999999</c:v>
                </c:pt>
                <c:pt idx="526">
                  <c:v>1005.7621</c:v>
                </c:pt>
                <c:pt idx="527">
                  <c:v>1002.7140000000001</c:v>
                </c:pt>
                <c:pt idx="528">
                  <c:v>1007.9635</c:v>
                </c:pt>
                <c:pt idx="529">
                  <c:v>1015.9324</c:v>
                </c:pt>
                <c:pt idx="530">
                  <c:v>980.63819999999998</c:v>
                </c:pt>
                <c:pt idx="531">
                  <c:v>1003.5157</c:v>
                </c:pt>
                <c:pt idx="532">
                  <c:v>1026.1158</c:v>
                </c:pt>
                <c:pt idx="533">
                  <c:v>1009.6305</c:v>
                </c:pt>
                <c:pt idx="534">
                  <c:v>1010.4814</c:v>
                </c:pt>
                <c:pt idx="535">
                  <c:v>990.69359999999995</c:v>
                </c:pt>
                <c:pt idx="536">
                  <c:v>993.66290000000004</c:v>
                </c:pt>
                <c:pt idx="537">
                  <c:v>996.83429999999998</c:v>
                </c:pt>
                <c:pt idx="538">
                  <c:v>962.83519999999999</c:v>
                </c:pt>
                <c:pt idx="539">
                  <c:v>958.81309999999996</c:v>
                </c:pt>
                <c:pt idx="540">
                  <c:v>972.44169999999997</c:v>
                </c:pt>
                <c:pt idx="541">
                  <c:v>996.66790000000003</c:v>
                </c:pt>
                <c:pt idx="542">
                  <c:v>1010.7554</c:v>
                </c:pt>
                <c:pt idx="543">
                  <c:v>980.48159999999996</c:v>
                </c:pt>
                <c:pt idx="544">
                  <c:v>974.42349999999999</c:v>
                </c:pt>
                <c:pt idx="545">
                  <c:v>1002.0184</c:v>
                </c:pt>
                <c:pt idx="546">
                  <c:v>1005.2936</c:v>
                </c:pt>
                <c:pt idx="547">
                  <c:v>987.44159999999999</c:v>
                </c:pt>
                <c:pt idx="548">
                  <c:v>981.65610000000004</c:v>
                </c:pt>
                <c:pt idx="549">
                  <c:v>982.42319999999995</c:v>
                </c:pt>
                <c:pt idx="550">
                  <c:v>989.56460000000004</c:v>
                </c:pt>
                <c:pt idx="551">
                  <c:v>999.43690000000004</c:v>
                </c:pt>
                <c:pt idx="552">
                  <c:v>975.13509999999997</c:v>
                </c:pt>
                <c:pt idx="553">
                  <c:v>994.71759999999995</c:v>
                </c:pt>
                <c:pt idx="554">
                  <c:v>971.02620000000002</c:v>
                </c:pt>
                <c:pt idx="555">
                  <c:v>961.93489999999997</c:v>
                </c:pt>
                <c:pt idx="556">
                  <c:v>949.78560000000004</c:v>
                </c:pt>
                <c:pt idx="557">
                  <c:v>1017.4242</c:v>
                </c:pt>
                <c:pt idx="558">
                  <c:v>970.08529999999996</c:v>
                </c:pt>
                <c:pt idx="559">
                  <c:v>964.55539999999996</c:v>
                </c:pt>
                <c:pt idx="560">
                  <c:v>994.61040000000003</c:v>
                </c:pt>
                <c:pt idx="561">
                  <c:v>987.17550000000006</c:v>
                </c:pt>
                <c:pt idx="562">
                  <c:v>962.28179999999998</c:v>
                </c:pt>
                <c:pt idx="563">
                  <c:v>990.6114</c:v>
                </c:pt>
                <c:pt idx="564">
                  <c:v>969.82590000000005</c:v>
                </c:pt>
                <c:pt idx="565">
                  <c:v>971.80930000000001</c:v>
                </c:pt>
                <c:pt idx="566">
                  <c:v>974.73990000000003</c:v>
                </c:pt>
                <c:pt idx="567">
                  <c:v>938.39070000000004</c:v>
                </c:pt>
                <c:pt idx="568">
                  <c:v>964.42859999999996</c:v>
                </c:pt>
                <c:pt idx="569">
                  <c:v>932.63930000000005</c:v>
                </c:pt>
                <c:pt idx="570">
                  <c:v>953.98860000000002</c:v>
                </c:pt>
                <c:pt idx="571">
                  <c:v>969.59580000000005</c:v>
                </c:pt>
                <c:pt idx="572">
                  <c:v>947.90070000000003</c:v>
                </c:pt>
                <c:pt idx="573">
                  <c:v>950.79499999999996</c:v>
                </c:pt>
                <c:pt idx="574">
                  <c:v>988.34469999999999</c:v>
                </c:pt>
                <c:pt idx="575">
                  <c:v>988.30079999999998</c:v>
                </c:pt>
                <c:pt idx="576">
                  <c:v>956.97339999999997</c:v>
                </c:pt>
                <c:pt idx="577">
                  <c:v>977.41</c:v>
                </c:pt>
                <c:pt idx="578">
                  <c:v>988.24609999999996</c:v>
                </c:pt>
                <c:pt idx="579">
                  <c:v>992.37609999999995</c:v>
                </c:pt>
                <c:pt idx="580">
                  <c:v>938.95659999999998</c:v>
                </c:pt>
                <c:pt idx="581">
                  <c:v>919.47969999999998</c:v>
                </c:pt>
                <c:pt idx="582">
                  <c:v>939.95240000000001</c:v>
                </c:pt>
                <c:pt idx="583">
                  <c:v>939.2867</c:v>
                </c:pt>
                <c:pt idx="584">
                  <c:v>938.99080000000004</c:v>
                </c:pt>
                <c:pt idx="585">
                  <c:v>944.42250000000001</c:v>
                </c:pt>
                <c:pt idx="586">
                  <c:v>957.33010000000002</c:v>
                </c:pt>
                <c:pt idx="587">
                  <c:v>945.60029999999995</c:v>
                </c:pt>
                <c:pt idx="588">
                  <c:v>931.99530000000004</c:v>
                </c:pt>
                <c:pt idx="589">
                  <c:v>963.68179999999995</c:v>
                </c:pt>
                <c:pt idx="590">
                  <c:v>965.46500000000003</c:v>
                </c:pt>
                <c:pt idx="591">
                  <c:v>955.5856</c:v>
                </c:pt>
                <c:pt idx="592">
                  <c:v>943.41859999999997</c:v>
                </c:pt>
                <c:pt idx="593">
                  <c:v>932.70079999999996</c:v>
                </c:pt>
                <c:pt idx="594">
                  <c:v>923.09569999999997</c:v>
                </c:pt>
                <c:pt idx="595">
                  <c:v>928.54520000000002</c:v>
                </c:pt>
                <c:pt idx="596">
                  <c:v>900.67370000000005</c:v>
                </c:pt>
                <c:pt idx="597">
                  <c:v>970.82770000000005</c:v>
                </c:pt>
                <c:pt idx="598">
                  <c:v>933.11220000000003</c:v>
                </c:pt>
                <c:pt idx="599">
                  <c:v>932.66420000000005</c:v>
                </c:pt>
                <c:pt idx="600">
                  <c:v>954.72820000000002</c:v>
                </c:pt>
                <c:pt idx="601">
                  <c:v>964.92460000000005</c:v>
                </c:pt>
                <c:pt idx="602">
                  <c:v>955.2396</c:v>
                </c:pt>
                <c:pt idx="603">
                  <c:v>947.05309999999997</c:v>
                </c:pt>
                <c:pt idx="604">
                  <c:v>945.74829999999997</c:v>
                </c:pt>
                <c:pt idx="605">
                  <c:v>889.06410000000005</c:v>
                </c:pt>
                <c:pt idx="606">
                  <c:v>962.33029999999997</c:v>
                </c:pt>
                <c:pt idx="607">
                  <c:v>916.52679999999998</c:v>
                </c:pt>
                <c:pt idx="608">
                  <c:v>930.15689999999995</c:v>
                </c:pt>
                <c:pt idx="609">
                  <c:v>954.03890000000001</c:v>
                </c:pt>
                <c:pt idx="610">
                  <c:v>911.95540000000005</c:v>
                </c:pt>
                <c:pt idx="611">
                  <c:v>921.87800000000004</c:v>
                </c:pt>
                <c:pt idx="612">
                  <c:v>938.48469999999998</c:v>
                </c:pt>
                <c:pt idx="613">
                  <c:v>926.89400000000001</c:v>
                </c:pt>
                <c:pt idx="614">
                  <c:v>974.02670000000001</c:v>
                </c:pt>
                <c:pt idx="615">
                  <c:v>920.99120000000005</c:v>
                </c:pt>
                <c:pt idx="616">
                  <c:v>912.11329999999998</c:v>
                </c:pt>
                <c:pt idx="617">
                  <c:v>915.72979999999995</c:v>
                </c:pt>
                <c:pt idx="618">
                  <c:v>908.14149999999995</c:v>
                </c:pt>
                <c:pt idx="619">
                  <c:v>935.38109999999995</c:v>
                </c:pt>
                <c:pt idx="620">
                  <c:v>934.35249999999996</c:v>
                </c:pt>
                <c:pt idx="621">
                  <c:v>957.92629999999997</c:v>
                </c:pt>
                <c:pt idx="622">
                  <c:v>948.27560000000005</c:v>
                </c:pt>
                <c:pt idx="623">
                  <c:v>948.74220000000003</c:v>
                </c:pt>
                <c:pt idx="624">
                  <c:v>941.01530000000002</c:v>
                </c:pt>
                <c:pt idx="625">
                  <c:v>933.61609999999996</c:v>
                </c:pt>
                <c:pt idx="626">
                  <c:v>907.26390000000004</c:v>
                </c:pt>
                <c:pt idx="627">
                  <c:v>908.87459999999999</c:v>
                </c:pt>
                <c:pt idx="628">
                  <c:v>940.4058</c:v>
                </c:pt>
                <c:pt idx="629">
                  <c:v>940.6952</c:v>
                </c:pt>
                <c:pt idx="630">
                  <c:v>924.90170000000001</c:v>
                </c:pt>
                <c:pt idx="631">
                  <c:v>915.43140000000005</c:v>
                </c:pt>
                <c:pt idx="632">
                  <c:v>919.75099999999998</c:v>
                </c:pt>
                <c:pt idx="633">
                  <c:v>934.26239999999996</c:v>
                </c:pt>
                <c:pt idx="634">
                  <c:v>972.89700000000005</c:v>
                </c:pt>
                <c:pt idx="635">
                  <c:v>942.61189999999999</c:v>
                </c:pt>
                <c:pt idx="636">
                  <c:v>886.23040000000003</c:v>
                </c:pt>
                <c:pt idx="637">
                  <c:v>887.89689999999996</c:v>
                </c:pt>
                <c:pt idx="638">
                  <c:v>918.47299999999996</c:v>
                </c:pt>
                <c:pt idx="639">
                  <c:v>909.40710000000001</c:v>
                </c:pt>
                <c:pt idx="640">
                  <c:v>923.84379999999999</c:v>
                </c:pt>
                <c:pt idx="641">
                  <c:v>944.69309999999996</c:v>
                </c:pt>
                <c:pt idx="642">
                  <c:v>873.98820000000001</c:v>
                </c:pt>
                <c:pt idx="643">
                  <c:v>915.34</c:v>
                </c:pt>
                <c:pt idx="644">
                  <c:v>937.46950000000004</c:v>
                </c:pt>
                <c:pt idx="645">
                  <c:v>897.26379999999995</c:v>
                </c:pt>
                <c:pt idx="646">
                  <c:v>927.73090000000002</c:v>
                </c:pt>
                <c:pt idx="647">
                  <c:v>896.29690000000005</c:v>
                </c:pt>
                <c:pt idx="648">
                  <c:v>902.74980000000005</c:v>
                </c:pt>
                <c:pt idx="649">
                  <c:v>891.02719999999999</c:v>
                </c:pt>
                <c:pt idx="650">
                  <c:v>880.27880000000005</c:v>
                </c:pt>
                <c:pt idx="651">
                  <c:v>964.62360000000001</c:v>
                </c:pt>
                <c:pt idx="652">
                  <c:v>927.24249999999995</c:v>
                </c:pt>
                <c:pt idx="653">
                  <c:v>904.13419999999996</c:v>
                </c:pt>
                <c:pt idx="654">
                  <c:v>857.03219999999999</c:v>
                </c:pt>
                <c:pt idx="655">
                  <c:v>924.82100000000003</c:v>
                </c:pt>
                <c:pt idx="656">
                  <c:v>891.88480000000004</c:v>
                </c:pt>
                <c:pt idx="657">
                  <c:v>898.42510000000004</c:v>
                </c:pt>
                <c:pt idx="658">
                  <c:v>884.63329999999996</c:v>
                </c:pt>
                <c:pt idx="659">
                  <c:v>903.01589999999999</c:v>
                </c:pt>
                <c:pt idx="660">
                  <c:v>891.42079999999999</c:v>
                </c:pt>
                <c:pt idx="661">
                  <c:v>890.03150000000005</c:v>
                </c:pt>
                <c:pt idx="662">
                  <c:v>899.65610000000004</c:v>
                </c:pt>
                <c:pt idx="663">
                  <c:v>892.21690000000001</c:v>
                </c:pt>
                <c:pt idx="664">
                  <c:v>904.55349999999999</c:v>
                </c:pt>
                <c:pt idx="665">
                  <c:v>903.37289999999996</c:v>
                </c:pt>
                <c:pt idx="666">
                  <c:v>925.9941</c:v>
                </c:pt>
                <c:pt idx="667">
                  <c:v>926.39869999999996</c:v>
                </c:pt>
                <c:pt idx="668">
                  <c:v>904.06600000000003</c:v>
                </c:pt>
                <c:pt idx="669">
                  <c:v>903.94560000000001</c:v>
                </c:pt>
                <c:pt idx="670">
                  <c:v>911.52800000000002</c:v>
                </c:pt>
                <c:pt idx="671">
                  <c:v>894.42790000000002</c:v>
                </c:pt>
                <c:pt idx="672">
                  <c:v>889.93089999999995</c:v>
                </c:pt>
                <c:pt idx="673">
                  <c:v>905.66589999999997</c:v>
                </c:pt>
                <c:pt idx="674">
                  <c:v>903.57380000000001</c:v>
                </c:pt>
                <c:pt idx="675">
                  <c:v>910.51909999999998</c:v>
                </c:pt>
                <c:pt idx="676">
                  <c:v>916.02509999999995</c:v>
                </c:pt>
                <c:pt idx="677">
                  <c:v>899.69560000000001</c:v>
                </c:pt>
                <c:pt idx="678">
                  <c:v>898.49329999999998</c:v>
                </c:pt>
                <c:pt idx="679">
                  <c:v>919.08190000000002</c:v>
                </c:pt>
                <c:pt idx="680">
                  <c:v>913.90700000000004</c:v>
                </c:pt>
                <c:pt idx="681">
                  <c:v>900.33</c:v>
                </c:pt>
                <c:pt idx="682">
                  <c:v>899.22170000000006</c:v>
                </c:pt>
                <c:pt idx="683">
                  <c:v>938.01239999999996</c:v>
                </c:pt>
                <c:pt idx="684">
                  <c:v>899.48159999999996</c:v>
                </c:pt>
                <c:pt idx="685">
                  <c:v>907.18859999999995</c:v>
                </c:pt>
                <c:pt idx="686">
                  <c:v>899.09230000000002</c:v>
                </c:pt>
                <c:pt idx="687">
                  <c:v>928.03899999999999</c:v>
                </c:pt>
                <c:pt idx="688">
                  <c:v>872.43449999999996</c:v>
                </c:pt>
                <c:pt idx="689">
                  <c:v>905.35530000000006</c:v>
                </c:pt>
                <c:pt idx="690">
                  <c:v>909.79010000000005</c:v>
                </c:pt>
                <c:pt idx="691">
                  <c:v>905.96489999999994</c:v>
                </c:pt>
                <c:pt idx="692">
                  <c:v>941.85130000000004</c:v>
                </c:pt>
                <c:pt idx="693">
                  <c:v>897.89160000000004</c:v>
                </c:pt>
                <c:pt idx="694">
                  <c:v>897.95</c:v>
                </c:pt>
                <c:pt idx="695">
                  <c:v>909.19839999999999</c:v>
                </c:pt>
                <c:pt idx="696">
                  <c:v>885.40560000000005</c:v>
                </c:pt>
                <c:pt idx="697">
                  <c:v>890.98090000000002</c:v>
                </c:pt>
                <c:pt idx="698">
                  <c:v>963.78570000000002</c:v>
                </c:pt>
                <c:pt idx="699">
                  <c:v>868.14390000000003</c:v>
                </c:pt>
                <c:pt idx="700">
                  <c:v>930.63170000000002</c:v>
                </c:pt>
                <c:pt idx="701">
                  <c:v>894.13260000000002</c:v>
                </c:pt>
                <c:pt idx="702">
                  <c:v>887.71270000000004</c:v>
                </c:pt>
                <c:pt idx="703">
                  <c:v>931.17819999999995</c:v>
                </c:pt>
                <c:pt idx="704">
                  <c:v>939.95860000000005</c:v>
                </c:pt>
                <c:pt idx="705">
                  <c:v>921.12959999999998</c:v>
                </c:pt>
                <c:pt idx="706">
                  <c:v>954.76300000000003</c:v>
                </c:pt>
                <c:pt idx="707">
                  <c:v>914.26229999999998</c:v>
                </c:pt>
                <c:pt idx="708">
                  <c:v>893.12519999999995</c:v>
                </c:pt>
                <c:pt idx="709">
                  <c:v>892.28179999999998</c:v>
                </c:pt>
                <c:pt idx="710">
                  <c:v>896.84180000000003</c:v>
                </c:pt>
                <c:pt idx="711">
                  <c:v>893.40620000000001</c:v>
                </c:pt>
                <c:pt idx="712">
                  <c:v>902.75810000000001</c:v>
                </c:pt>
                <c:pt idx="713">
                  <c:v>915.43989999999997</c:v>
                </c:pt>
                <c:pt idx="714">
                  <c:v>924.37850000000003</c:v>
                </c:pt>
                <c:pt idx="715">
                  <c:v>933.57849999999996</c:v>
                </c:pt>
                <c:pt idx="716">
                  <c:v>918.54390000000001</c:v>
                </c:pt>
                <c:pt idx="717">
                  <c:v>907.98990000000003</c:v>
                </c:pt>
                <c:pt idx="718">
                  <c:v>894.68140000000005</c:v>
                </c:pt>
                <c:pt idx="719">
                  <c:v>891.79570000000001</c:v>
                </c:pt>
                <c:pt idx="720">
                  <c:v>942.90710000000001</c:v>
                </c:pt>
                <c:pt idx="721">
                  <c:v>934.3546</c:v>
                </c:pt>
                <c:pt idx="722">
                  <c:v>929.61839999999995</c:v>
                </c:pt>
                <c:pt idx="723">
                  <c:v>975.57420000000002</c:v>
                </c:pt>
                <c:pt idx="724">
                  <c:v>930.40279999999996</c:v>
                </c:pt>
                <c:pt idx="725">
                  <c:v>914.33209999999997</c:v>
                </c:pt>
                <c:pt idx="726">
                  <c:v>957.74059999999997</c:v>
                </c:pt>
                <c:pt idx="727">
                  <c:v>932.45540000000005</c:v>
                </c:pt>
                <c:pt idx="728">
                  <c:v>947.40369999999996</c:v>
                </c:pt>
                <c:pt idx="729">
                  <c:v>924.56820000000005</c:v>
                </c:pt>
                <c:pt idx="730">
                  <c:v>899.72739999999999</c:v>
                </c:pt>
                <c:pt idx="731">
                  <c:v>949.83690000000001</c:v>
                </c:pt>
                <c:pt idx="732">
                  <c:v>970.91269999999997</c:v>
                </c:pt>
                <c:pt idx="733">
                  <c:v>923.87810000000002</c:v>
                </c:pt>
                <c:pt idx="734">
                  <c:v>939.99090000000001</c:v>
                </c:pt>
                <c:pt idx="735">
                  <c:v>970.17729999999995</c:v>
                </c:pt>
                <c:pt idx="736">
                  <c:v>984.83050000000003</c:v>
                </c:pt>
                <c:pt idx="737">
                  <c:v>903.14639999999997</c:v>
                </c:pt>
                <c:pt idx="738">
                  <c:v>919.72820000000002</c:v>
                </c:pt>
                <c:pt idx="739">
                  <c:v>955.8252</c:v>
                </c:pt>
                <c:pt idx="740">
                  <c:v>940.2287</c:v>
                </c:pt>
                <c:pt idx="741">
                  <c:v>941.4742</c:v>
                </c:pt>
                <c:pt idx="742">
                  <c:v>888.61540000000002</c:v>
                </c:pt>
                <c:pt idx="743">
                  <c:v>893.04679999999996</c:v>
                </c:pt>
                <c:pt idx="744">
                  <c:v>883.17600000000004</c:v>
                </c:pt>
                <c:pt idx="745">
                  <c:v>901.77560000000005</c:v>
                </c:pt>
                <c:pt idx="746">
                  <c:v>899.69</c:v>
                </c:pt>
                <c:pt idx="747">
                  <c:v>883.82270000000005</c:v>
                </c:pt>
                <c:pt idx="748">
                  <c:v>925.75829999999996</c:v>
                </c:pt>
                <c:pt idx="749">
                  <c:v>958.74879999999996</c:v>
                </c:pt>
                <c:pt idx="750">
                  <c:v>937.83529999999996</c:v>
                </c:pt>
                <c:pt idx="751">
                  <c:v>921.43589999999995</c:v>
                </c:pt>
                <c:pt idx="752">
                  <c:v>902.74159999999995</c:v>
                </c:pt>
                <c:pt idx="753">
                  <c:v>897.923</c:v>
                </c:pt>
                <c:pt idx="754">
                  <c:v>898.57389999999998</c:v>
                </c:pt>
                <c:pt idx="755">
                  <c:v>885.6472</c:v>
                </c:pt>
                <c:pt idx="756">
                  <c:v>894.79809999999998</c:v>
                </c:pt>
                <c:pt idx="757">
                  <c:v>912.49459999999999</c:v>
                </c:pt>
                <c:pt idx="758">
                  <c:v>917.33489999999995</c:v>
                </c:pt>
                <c:pt idx="759">
                  <c:v>895.55259999999998</c:v>
                </c:pt>
                <c:pt idx="760">
                  <c:v>880.08420000000001</c:v>
                </c:pt>
                <c:pt idx="761">
                  <c:v>902.03330000000005</c:v>
                </c:pt>
                <c:pt idx="762">
                  <c:v>888.09799999999996</c:v>
                </c:pt>
                <c:pt idx="763">
                  <c:v>870.40150000000006</c:v>
                </c:pt>
                <c:pt idx="764">
                  <c:v>872.08960000000002</c:v>
                </c:pt>
                <c:pt idx="765">
                  <c:v>852.14580000000001</c:v>
                </c:pt>
                <c:pt idx="766">
                  <c:v>878.42759999999998</c:v>
                </c:pt>
                <c:pt idx="767">
                  <c:v>891.2998</c:v>
                </c:pt>
                <c:pt idx="768">
                  <c:v>872.70709999999997</c:v>
                </c:pt>
                <c:pt idx="769">
                  <c:v>851.38250000000005</c:v>
                </c:pt>
                <c:pt idx="770">
                  <c:v>890.59230000000002</c:v>
                </c:pt>
                <c:pt idx="771">
                  <c:v>862.76239999999996</c:v>
                </c:pt>
                <c:pt idx="772">
                  <c:v>872.9923</c:v>
                </c:pt>
                <c:pt idx="773">
                  <c:v>885.16899999999998</c:v>
                </c:pt>
                <c:pt idx="774">
                  <c:v>891.42259999999999</c:v>
                </c:pt>
                <c:pt idx="775">
                  <c:v>873.85530000000006</c:v>
                </c:pt>
                <c:pt idx="776">
                  <c:v>832.30520000000001</c:v>
                </c:pt>
                <c:pt idx="777">
                  <c:v>882.3057</c:v>
                </c:pt>
                <c:pt idx="778">
                  <c:v>865.05370000000005</c:v>
                </c:pt>
                <c:pt idx="779">
                  <c:v>868.96119999999996</c:v>
                </c:pt>
                <c:pt idx="780">
                  <c:v>865.11810000000003</c:v>
                </c:pt>
                <c:pt idx="781">
                  <c:v>848.91660000000002</c:v>
                </c:pt>
                <c:pt idx="782">
                  <c:v>868.33180000000004</c:v>
                </c:pt>
                <c:pt idx="783">
                  <c:v>896.97860000000003</c:v>
                </c:pt>
                <c:pt idx="784">
                  <c:v>871.07249999999999</c:v>
                </c:pt>
                <c:pt idx="785">
                  <c:v>882.35199999999998</c:v>
                </c:pt>
                <c:pt idx="786">
                  <c:v>861.74969999999996</c:v>
                </c:pt>
                <c:pt idx="787">
                  <c:v>846.50250000000005</c:v>
                </c:pt>
                <c:pt idx="788">
                  <c:v>833.05849999999998</c:v>
                </c:pt>
                <c:pt idx="789">
                  <c:v>876.40309999999999</c:v>
                </c:pt>
                <c:pt idx="790">
                  <c:v>863.69889999999998</c:v>
                </c:pt>
                <c:pt idx="791">
                  <c:v>833.98599999999999</c:v>
                </c:pt>
                <c:pt idx="792">
                  <c:v>834.29100000000005</c:v>
                </c:pt>
                <c:pt idx="793">
                  <c:v>839.33029999999997</c:v>
                </c:pt>
                <c:pt idx="794">
                  <c:v>825.19299999999998</c:v>
                </c:pt>
                <c:pt idx="795">
                  <c:v>821.97080000000005</c:v>
                </c:pt>
                <c:pt idx="796">
                  <c:v>833.97860000000003</c:v>
                </c:pt>
                <c:pt idx="797">
                  <c:v>833.08339999999998</c:v>
                </c:pt>
                <c:pt idx="798">
                  <c:v>861.1576</c:v>
                </c:pt>
                <c:pt idx="799">
                  <c:v>886.93399999999997</c:v>
                </c:pt>
                <c:pt idx="800">
                  <c:v>879.45079999999996</c:v>
                </c:pt>
                <c:pt idx="801">
                  <c:v>855.59050000000002</c:v>
                </c:pt>
                <c:pt idx="802">
                  <c:v>831.47029999999995</c:v>
                </c:pt>
                <c:pt idx="803">
                  <c:v>836.7971</c:v>
                </c:pt>
                <c:pt idx="804">
                  <c:v>829.22180000000003</c:v>
                </c:pt>
                <c:pt idx="805">
                  <c:v>800.12130000000002</c:v>
                </c:pt>
                <c:pt idx="806">
                  <c:v>809.03959999999995</c:v>
                </c:pt>
                <c:pt idx="807">
                  <c:v>810.17200000000003</c:v>
                </c:pt>
                <c:pt idx="808">
                  <c:v>802.20989999999995</c:v>
                </c:pt>
                <c:pt idx="809">
                  <c:v>814.96320000000003</c:v>
                </c:pt>
                <c:pt idx="810">
                  <c:v>825.13909999999998</c:v>
                </c:pt>
                <c:pt idx="811">
                  <c:v>821.80349999999999</c:v>
                </c:pt>
                <c:pt idx="812">
                  <c:v>840.61919999999998</c:v>
                </c:pt>
                <c:pt idx="813">
                  <c:v>835.82719999999995</c:v>
                </c:pt>
                <c:pt idx="814">
                  <c:v>834.26220000000001</c:v>
                </c:pt>
                <c:pt idx="815">
                  <c:v>834.50850000000003</c:v>
                </c:pt>
                <c:pt idx="816">
                  <c:v>853.13019999999995</c:v>
                </c:pt>
                <c:pt idx="817">
                  <c:v>853.65300000000002</c:v>
                </c:pt>
                <c:pt idx="818">
                  <c:v>848.82439999999997</c:v>
                </c:pt>
                <c:pt idx="819">
                  <c:v>823.12840000000006</c:v>
                </c:pt>
                <c:pt idx="820">
                  <c:v>769.08280000000002</c:v>
                </c:pt>
                <c:pt idx="821">
                  <c:v>772.21600000000001</c:v>
                </c:pt>
                <c:pt idx="822">
                  <c:v>828.87530000000004</c:v>
                </c:pt>
                <c:pt idx="823">
                  <c:v>834.84270000000004</c:v>
                </c:pt>
                <c:pt idx="824">
                  <c:v>840.70389999999998</c:v>
                </c:pt>
                <c:pt idx="825">
                  <c:v>827.99369999999999</c:v>
                </c:pt>
                <c:pt idx="826">
                  <c:v>820.65570000000002</c:v>
                </c:pt>
                <c:pt idx="827">
                  <c:v>849.1508</c:v>
                </c:pt>
                <c:pt idx="828">
                  <c:v>781.67589999999996</c:v>
                </c:pt>
                <c:pt idx="829">
                  <c:v>811.80039999999997</c:v>
                </c:pt>
                <c:pt idx="830">
                  <c:v>785.03510000000006</c:v>
                </c:pt>
                <c:pt idx="831">
                  <c:v>781.73350000000005</c:v>
                </c:pt>
                <c:pt idx="832">
                  <c:v>809.0634</c:v>
                </c:pt>
                <c:pt idx="833">
                  <c:v>793.97820000000002</c:v>
                </c:pt>
                <c:pt idx="834">
                  <c:v>804.00800000000004</c:v>
                </c:pt>
                <c:pt idx="835">
                  <c:v>789.37379999999996</c:v>
                </c:pt>
                <c:pt idx="836">
                  <c:v>803.59460000000001</c:v>
                </c:pt>
                <c:pt idx="837">
                  <c:v>819.5521</c:v>
                </c:pt>
                <c:pt idx="838">
                  <c:v>793.10389999999995</c:v>
                </c:pt>
                <c:pt idx="839">
                  <c:v>796.59929999999997</c:v>
                </c:pt>
                <c:pt idx="840">
                  <c:v>815.23059999999998</c:v>
                </c:pt>
                <c:pt idx="841">
                  <c:v>791.05759999999998</c:v>
                </c:pt>
                <c:pt idx="842">
                  <c:v>758.28240000000005</c:v>
                </c:pt>
                <c:pt idx="843">
                  <c:v>791.0172</c:v>
                </c:pt>
                <c:pt idx="844">
                  <c:v>815.3347</c:v>
                </c:pt>
                <c:pt idx="845">
                  <c:v>806.95799999999997</c:v>
                </c:pt>
                <c:pt idx="846">
                  <c:v>805.35820000000001</c:v>
                </c:pt>
                <c:pt idx="847">
                  <c:v>798.71460000000002</c:v>
                </c:pt>
                <c:pt idx="848">
                  <c:v>796.88080000000002</c:v>
                </c:pt>
                <c:pt idx="849">
                  <c:v>791.58119999999997</c:v>
                </c:pt>
                <c:pt idx="850">
                  <c:v>825.72109999999998</c:v>
                </c:pt>
                <c:pt idx="851">
                  <c:v>839.89279999999997</c:v>
                </c:pt>
                <c:pt idx="852">
                  <c:v>812.11860000000001</c:v>
                </c:pt>
                <c:pt idx="853">
                  <c:v>809.15</c:v>
                </c:pt>
                <c:pt idx="854">
                  <c:v>823.00250000000005</c:v>
                </c:pt>
                <c:pt idx="855">
                  <c:v>858.18</c:v>
                </c:pt>
                <c:pt idx="856">
                  <c:v>814.30399999999997</c:v>
                </c:pt>
                <c:pt idx="857">
                  <c:v>778.40660000000003</c:v>
                </c:pt>
                <c:pt idx="858">
                  <c:v>766.51030000000003</c:v>
                </c:pt>
                <c:pt idx="859">
                  <c:v>786.13369999999998</c:v>
                </c:pt>
                <c:pt idx="860">
                  <c:v>795.17</c:v>
                </c:pt>
                <c:pt idx="861">
                  <c:v>767.7654</c:v>
                </c:pt>
                <c:pt idx="862">
                  <c:v>778.14400000000001</c:v>
                </c:pt>
                <c:pt idx="863">
                  <c:v>815.3374</c:v>
                </c:pt>
                <c:pt idx="864">
                  <c:v>764.97540000000004</c:v>
                </c:pt>
                <c:pt idx="865">
                  <c:v>763.13199999999995</c:v>
                </c:pt>
                <c:pt idx="866">
                  <c:v>797.3229</c:v>
                </c:pt>
                <c:pt idx="867">
                  <c:v>763.48239999999998</c:v>
                </c:pt>
                <c:pt idx="868">
                  <c:v>826.51409999999998</c:v>
                </c:pt>
                <c:pt idx="869">
                  <c:v>771.78570000000002</c:v>
                </c:pt>
                <c:pt idx="870">
                  <c:v>813.03959999999995</c:v>
                </c:pt>
                <c:pt idx="871">
                  <c:v>787.01829999999995</c:v>
                </c:pt>
                <c:pt idx="872">
                  <c:v>800.48329999999999</c:v>
                </c:pt>
                <c:pt idx="873">
                  <c:v>782.73779999999999</c:v>
                </c:pt>
                <c:pt idx="874">
                  <c:v>763.63400000000001</c:v>
                </c:pt>
                <c:pt idx="875">
                  <c:v>765.4384</c:v>
                </c:pt>
                <c:pt idx="876">
                  <c:v>755.78449999999998</c:v>
                </c:pt>
                <c:pt idx="877">
                  <c:v>798.45510000000002</c:v>
                </c:pt>
                <c:pt idx="878">
                  <c:v>800.55700000000002</c:v>
                </c:pt>
                <c:pt idx="879">
                  <c:v>779.67240000000004</c:v>
                </c:pt>
                <c:pt idx="880">
                  <c:v>785.51599999999996</c:v>
                </c:pt>
                <c:pt idx="881">
                  <c:v>809.15160000000003</c:v>
                </c:pt>
                <c:pt idx="882">
                  <c:v>783.52260000000001</c:v>
                </c:pt>
                <c:pt idx="883">
                  <c:v>810.99620000000004</c:v>
                </c:pt>
                <c:pt idx="884">
                  <c:v>804.16880000000003</c:v>
                </c:pt>
                <c:pt idx="885">
                  <c:v>785.56970000000001</c:v>
                </c:pt>
                <c:pt idx="886">
                  <c:v>768.44479999999999</c:v>
                </c:pt>
                <c:pt idx="887">
                  <c:v>759.8605</c:v>
                </c:pt>
                <c:pt idx="888">
                  <c:v>781.80840000000001</c:v>
                </c:pt>
                <c:pt idx="889">
                  <c:v>778.77239999999995</c:v>
                </c:pt>
                <c:pt idx="890">
                  <c:v>771.30780000000004</c:v>
                </c:pt>
                <c:pt idx="891">
                  <c:v>788.26639999999998</c:v>
                </c:pt>
                <c:pt idx="892">
                  <c:v>795.46140000000003</c:v>
                </c:pt>
                <c:pt idx="893">
                  <c:v>758.19190000000003</c:v>
                </c:pt>
                <c:pt idx="894">
                  <c:v>753.0367</c:v>
                </c:pt>
                <c:pt idx="895">
                  <c:v>780.68430000000001</c:v>
                </c:pt>
                <c:pt idx="896">
                  <c:v>765.5009</c:v>
                </c:pt>
                <c:pt idx="897">
                  <c:v>772.37189999999998</c:v>
                </c:pt>
                <c:pt idx="898">
                  <c:v>827.26769999999999</c:v>
                </c:pt>
                <c:pt idx="899">
                  <c:v>815.05830000000003</c:v>
                </c:pt>
                <c:pt idx="900">
                  <c:v>789.44619999999998</c:v>
                </c:pt>
                <c:pt idx="901">
                  <c:v>795.02710000000002</c:v>
                </c:pt>
                <c:pt idx="902">
                  <c:v>827.04780000000005</c:v>
                </c:pt>
                <c:pt idx="903">
                  <c:v>783.44550000000004</c:v>
                </c:pt>
                <c:pt idx="904">
                  <c:v>762.10029999999995</c:v>
                </c:pt>
                <c:pt idx="905">
                  <c:v>787.37400000000002</c:v>
                </c:pt>
                <c:pt idx="906">
                  <c:v>772.56510000000003</c:v>
                </c:pt>
                <c:pt idx="907">
                  <c:v>829.9837</c:v>
                </c:pt>
                <c:pt idx="908">
                  <c:v>770.75789999999995</c:v>
                </c:pt>
                <c:pt idx="909">
                  <c:v>849.88549999999998</c:v>
                </c:pt>
                <c:pt idx="910">
                  <c:v>791.28570000000002</c:v>
                </c:pt>
                <c:pt idx="911">
                  <c:v>803.06500000000005</c:v>
                </c:pt>
                <c:pt idx="912">
                  <c:v>771.00409999999999</c:v>
                </c:pt>
                <c:pt idx="913">
                  <c:v>789.49440000000004</c:v>
                </c:pt>
                <c:pt idx="914">
                  <c:v>785.85919999999999</c:v>
                </c:pt>
                <c:pt idx="915">
                  <c:v>789.27110000000005</c:v>
                </c:pt>
                <c:pt idx="916">
                  <c:v>775.10889999999995</c:v>
                </c:pt>
                <c:pt idx="917">
                  <c:v>759.2002</c:v>
                </c:pt>
                <c:pt idx="918">
                  <c:v>788.66409999999996</c:v>
                </c:pt>
                <c:pt idx="919">
                  <c:v>794.25319999999999</c:v>
                </c:pt>
                <c:pt idx="920">
                  <c:v>804.75160000000005</c:v>
                </c:pt>
                <c:pt idx="921">
                  <c:v>791.22239999999999</c:v>
                </c:pt>
                <c:pt idx="922">
                  <c:v>767.55960000000005</c:v>
                </c:pt>
                <c:pt idx="923">
                  <c:v>765.92759999999998</c:v>
                </c:pt>
                <c:pt idx="924">
                  <c:v>781.83040000000005</c:v>
                </c:pt>
                <c:pt idx="925">
                  <c:v>762.43330000000003</c:v>
                </c:pt>
                <c:pt idx="926">
                  <c:v>769.18589999999995</c:v>
                </c:pt>
                <c:pt idx="927">
                  <c:v>793.59130000000005</c:v>
                </c:pt>
                <c:pt idx="928">
                  <c:v>774.22310000000004</c:v>
                </c:pt>
                <c:pt idx="929">
                  <c:v>757.22460000000001</c:v>
                </c:pt>
                <c:pt idx="930">
                  <c:v>744.91890000000001</c:v>
                </c:pt>
                <c:pt idx="931">
                  <c:v>740.02639999999997</c:v>
                </c:pt>
                <c:pt idx="932">
                  <c:v>752.02880000000005</c:v>
                </c:pt>
                <c:pt idx="933">
                  <c:v>761.89520000000005</c:v>
                </c:pt>
                <c:pt idx="934">
                  <c:v>776.25670000000002</c:v>
                </c:pt>
                <c:pt idx="935">
                  <c:v>795.70060000000001</c:v>
                </c:pt>
                <c:pt idx="936">
                  <c:v>818.95569999999998</c:v>
                </c:pt>
                <c:pt idx="937">
                  <c:v>804.86440000000005</c:v>
                </c:pt>
                <c:pt idx="938">
                  <c:v>797.24570000000006</c:v>
                </c:pt>
                <c:pt idx="939">
                  <c:v>787.07219999999995</c:v>
                </c:pt>
                <c:pt idx="940">
                  <c:v>760.14469999999994</c:v>
                </c:pt>
                <c:pt idx="941">
                  <c:v>786.01880000000006</c:v>
                </c:pt>
                <c:pt idx="942">
                  <c:v>787.61429999999996</c:v>
                </c:pt>
                <c:pt idx="943">
                  <c:v>789.85799999999995</c:v>
                </c:pt>
                <c:pt idx="944">
                  <c:v>809.49549999999999</c:v>
                </c:pt>
                <c:pt idx="945">
                  <c:v>779.35760000000005</c:v>
                </c:pt>
                <c:pt idx="946">
                  <c:v>802.9</c:v>
                </c:pt>
                <c:pt idx="947">
                  <c:v>792.85919999999999</c:v>
                </c:pt>
                <c:pt idx="948">
                  <c:v>721.35140000000001</c:v>
                </c:pt>
                <c:pt idx="949">
                  <c:v>758.82140000000004</c:v>
                </c:pt>
                <c:pt idx="950">
                  <c:v>785.19830000000002</c:v>
                </c:pt>
                <c:pt idx="951">
                  <c:v>741.14269999999999</c:v>
                </c:pt>
                <c:pt idx="952">
                  <c:v>809.52449999999999</c:v>
                </c:pt>
                <c:pt idx="953">
                  <c:v>789.5942</c:v>
                </c:pt>
                <c:pt idx="954">
                  <c:v>774.83249999999998</c:v>
                </c:pt>
                <c:pt idx="955">
                  <c:v>770.26520000000005</c:v>
                </c:pt>
                <c:pt idx="956">
                  <c:v>762.82740000000001</c:v>
                </c:pt>
                <c:pt idx="957">
                  <c:v>811.9547</c:v>
                </c:pt>
                <c:pt idx="958">
                  <c:v>794.26509999999996</c:v>
                </c:pt>
                <c:pt idx="959">
                  <c:v>783.38300000000004</c:v>
                </c:pt>
                <c:pt idx="960">
                  <c:v>791.65160000000003</c:v>
                </c:pt>
                <c:pt idx="961">
                  <c:v>816.00329999999997</c:v>
                </c:pt>
                <c:pt idx="962">
                  <c:v>766.36310000000003</c:v>
                </c:pt>
                <c:pt idx="963">
                  <c:v>791.12159999999994</c:v>
                </c:pt>
                <c:pt idx="964">
                  <c:v>751.59490000000005</c:v>
                </c:pt>
                <c:pt idx="965">
                  <c:v>791.63509999999997</c:v>
                </c:pt>
                <c:pt idx="966">
                  <c:v>781.55970000000002</c:v>
                </c:pt>
                <c:pt idx="967">
                  <c:v>766.1893</c:v>
                </c:pt>
                <c:pt idx="968">
                  <c:v>781.11059999999998</c:v>
                </c:pt>
                <c:pt idx="969">
                  <c:v>809.94749999999999</c:v>
                </c:pt>
                <c:pt idx="970">
                  <c:v>788.85709999999995</c:v>
                </c:pt>
                <c:pt idx="971">
                  <c:v>768.01160000000004</c:v>
                </c:pt>
                <c:pt idx="972">
                  <c:v>784.68830000000003</c:v>
                </c:pt>
                <c:pt idx="973">
                  <c:v>776.75260000000003</c:v>
                </c:pt>
                <c:pt idx="974">
                  <c:v>766.67430000000002</c:v>
                </c:pt>
                <c:pt idx="975">
                  <c:v>769.11400000000003</c:v>
                </c:pt>
                <c:pt idx="976">
                  <c:v>772.34469999999999</c:v>
                </c:pt>
                <c:pt idx="977">
                  <c:v>782.88239999999996</c:v>
                </c:pt>
                <c:pt idx="978">
                  <c:v>792.30870000000004</c:v>
                </c:pt>
                <c:pt idx="979">
                  <c:v>801.58150000000001</c:v>
                </c:pt>
                <c:pt idx="980">
                  <c:v>780.83069999999998</c:v>
                </c:pt>
                <c:pt idx="981">
                  <c:v>796.98249999999996</c:v>
                </c:pt>
                <c:pt idx="982">
                  <c:v>809.44870000000003</c:v>
                </c:pt>
                <c:pt idx="983">
                  <c:v>780.98239999999998</c:v>
                </c:pt>
                <c:pt idx="984">
                  <c:v>751.83550000000002</c:v>
                </c:pt>
                <c:pt idx="985">
                  <c:v>777.75609999999995</c:v>
                </c:pt>
                <c:pt idx="986">
                  <c:v>805.5847</c:v>
                </c:pt>
                <c:pt idx="987">
                  <c:v>762.76409999999998</c:v>
                </c:pt>
                <c:pt idx="988">
                  <c:v>765.31730000000005</c:v>
                </c:pt>
                <c:pt idx="989">
                  <c:v>760.10540000000003</c:v>
                </c:pt>
                <c:pt idx="990">
                  <c:v>761.06569999999999</c:v>
                </c:pt>
                <c:pt idx="991">
                  <c:v>855.38800000000003</c:v>
                </c:pt>
                <c:pt idx="992">
                  <c:v>790.9162</c:v>
                </c:pt>
                <c:pt idx="993">
                  <c:v>800.8904</c:v>
                </c:pt>
                <c:pt idx="994">
                  <c:v>757.64099999999996</c:v>
                </c:pt>
                <c:pt idx="995">
                  <c:v>784.99369999999999</c:v>
                </c:pt>
                <c:pt idx="996">
                  <c:v>773.25130000000001</c:v>
                </c:pt>
                <c:pt idx="997">
                  <c:v>801.60440000000006</c:v>
                </c:pt>
                <c:pt idx="998">
                  <c:v>778.86659999999995</c:v>
                </c:pt>
                <c:pt idx="999">
                  <c:v>797.80169999999998</c:v>
                </c:pt>
                <c:pt idx="1000">
                  <c:v>813.27880000000005</c:v>
                </c:pt>
                <c:pt idx="1001">
                  <c:v>818.39559999999994</c:v>
                </c:pt>
                <c:pt idx="1002">
                  <c:v>789.74040000000002</c:v>
                </c:pt>
                <c:pt idx="1003">
                  <c:v>772.63660000000004</c:v>
                </c:pt>
                <c:pt idx="1004">
                  <c:v>759.68039999999996</c:v>
                </c:pt>
                <c:pt idx="1005">
                  <c:v>787.7328</c:v>
                </c:pt>
                <c:pt idx="1006">
                  <c:v>814.82270000000005</c:v>
                </c:pt>
                <c:pt idx="1007">
                  <c:v>800.83489999999995</c:v>
                </c:pt>
                <c:pt idx="1008">
                  <c:v>811.80740000000003</c:v>
                </c:pt>
                <c:pt idx="1009">
                  <c:v>784.25279999999998</c:v>
                </c:pt>
                <c:pt idx="1010">
                  <c:v>740.29669999999999</c:v>
                </c:pt>
                <c:pt idx="1011">
                  <c:v>758.0326</c:v>
                </c:pt>
                <c:pt idx="1012">
                  <c:v>764.91480000000001</c:v>
                </c:pt>
                <c:pt idx="1013">
                  <c:v>757.54250000000002</c:v>
                </c:pt>
                <c:pt idx="1014">
                  <c:v>805.58789999999999</c:v>
                </c:pt>
                <c:pt idx="1015">
                  <c:v>810.23779999999999</c:v>
                </c:pt>
                <c:pt idx="1016">
                  <c:v>796.40170000000001</c:v>
                </c:pt>
                <c:pt idx="1017">
                  <c:v>794.83579999999995</c:v>
                </c:pt>
                <c:pt idx="1018">
                  <c:v>780.82629999999995</c:v>
                </c:pt>
                <c:pt idx="1019">
                  <c:v>791.46540000000005</c:v>
                </c:pt>
                <c:pt idx="1020">
                  <c:v>785.96799999999996</c:v>
                </c:pt>
                <c:pt idx="1021">
                  <c:v>773.57399999999996</c:v>
                </c:pt>
                <c:pt idx="1022">
                  <c:v>786.90679999999998</c:v>
                </c:pt>
                <c:pt idx="1023">
                  <c:v>790.58090000000004</c:v>
                </c:pt>
                <c:pt idx="1024">
                  <c:v>788.22490000000005</c:v>
                </c:pt>
                <c:pt idx="1025">
                  <c:v>761.95950000000005</c:v>
                </c:pt>
                <c:pt idx="1026">
                  <c:v>764.85050000000001</c:v>
                </c:pt>
                <c:pt idx="1027">
                  <c:v>781.79809999999998</c:v>
                </c:pt>
                <c:pt idx="1028">
                  <c:v>809.79600000000005</c:v>
                </c:pt>
                <c:pt idx="1029">
                  <c:v>796.90219999999999</c:v>
                </c:pt>
                <c:pt idx="1030">
                  <c:v>758.2174</c:v>
                </c:pt>
                <c:pt idx="1031">
                  <c:v>788.69460000000004</c:v>
                </c:pt>
                <c:pt idx="1032">
                  <c:v>802.08209999999997</c:v>
                </c:pt>
                <c:pt idx="1033">
                  <c:v>777.60109999999997</c:v>
                </c:pt>
                <c:pt idx="1034">
                  <c:v>809.69370000000004</c:v>
                </c:pt>
                <c:pt idx="1035">
                  <c:v>796.92060000000004</c:v>
                </c:pt>
                <c:pt idx="1036">
                  <c:v>783.69309999999996</c:v>
                </c:pt>
                <c:pt idx="1037">
                  <c:v>795.01239999999996</c:v>
                </c:pt>
                <c:pt idx="1038">
                  <c:v>762.23239999999998</c:v>
                </c:pt>
                <c:pt idx="1039">
                  <c:v>804.23829999999998</c:v>
                </c:pt>
                <c:pt idx="1040">
                  <c:v>815.49900000000002</c:v>
                </c:pt>
                <c:pt idx="1041">
                  <c:v>797.32510000000002</c:v>
                </c:pt>
                <c:pt idx="1042">
                  <c:v>785.99599999999998</c:v>
                </c:pt>
                <c:pt idx="1043">
                  <c:v>781.40150000000006</c:v>
                </c:pt>
                <c:pt idx="1044">
                  <c:v>794.88689999999997</c:v>
                </c:pt>
                <c:pt idx="1045">
                  <c:v>825.61369999999999</c:v>
                </c:pt>
                <c:pt idx="1046">
                  <c:v>764.63080000000002</c:v>
                </c:pt>
                <c:pt idx="1047">
                  <c:v>774.65470000000005</c:v>
                </c:pt>
                <c:pt idx="1048">
                  <c:v>835.95069999999998</c:v>
                </c:pt>
                <c:pt idx="1049">
                  <c:v>819.01379999999995</c:v>
                </c:pt>
                <c:pt idx="1050">
                  <c:v>792.68349999999998</c:v>
                </c:pt>
                <c:pt idx="1051">
                  <c:v>789.14329999999995</c:v>
                </c:pt>
                <c:pt idx="1052">
                  <c:v>814.4742</c:v>
                </c:pt>
                <c:pt idx="1053">
                  <c:v>797.08270000000005</c:v>
                </c:pt>
                <c:pt idx="1054">
                  <c:v>799.73149999999998</c:v>
                </c:pt>
                <c:pt idx="1055">
                  <c:v>811.86699999999996</c:v>
                </c:pt>
                <c:pt idx="1056">
                  <c:v>812.4434</c:v>
                </c:pt>
                <c:pt idx="1057">
                  <c:v>805.73599999999999</c:v>
                </c:pt>
                <c:pt idx="1058">
                  <c:v>802.6585</c:v>
                </c:pt>
                <c:pt idx="1059">
                  <c:v>799.803</c:v>
                </c:pt>
                <c:pt idx="1060">
                  <c:v>794.04660000000001</c:v>
                </c:pt>
                <c:pt idx="1061">
                  <c:v>800.07299999999998</c:v>
                </c:pt>
                <c:pt idx="1062">
                  <c:v>792.76059999999995</c:v>
                </c:pt>
                <c:pt idx="1063">
                  <c:v>796.50450000000001</c:v>
                </c:pt>
                <c:pt idx="1064">
                  <c:v>819.4787</c:v>
                </c:pt>
                <c:pt idx="1065">
                  <c:v>813.12059999999997</c:v>
                </c:pt>
                <c:pt idx="1066">
                  <c:v>812.5915</c:v>
                </c:pt>
                <c:pt idx="1067">
                  <c:v>793.36239999999998</c:v>
                </c:pt>
                <c:pt idx="1068">
                  <c:v>785.49490000000003</c:v>
                </c:pt>
                <c:pt idx="1069">
                  <c:v>776.43190000000004</c:v>
                </c:pt>
                <c:pt idx="1070">
                  <c:v>784.99609999999996</c:v>
                </c:pt>
                <c:pt idx="1071">
                  <c:v>785.95029999999997</c:v>
                </c:pt>
                <c:pt idx="1072">
                  <c:v>828.00220000000002</c:v>
                </c:pt>
                <c:pt idx="1073">
                  <c:v>807.02290000000005</c:v>
                </c:pt>
                <c:pt idx="1074">
                  <c:v>792.78880000000004</c:v>
                </c:pt>
                <c:pt idx="1075">
                  <c:v>786.36339999999996</c:v>
                </c:pt>
                <c:pt idx="1076">
                  <c:v>817.89840000000004</c:v>
                </c:pt>
                <c:pt idx="1077">
                  <c:v>861.49570000000006</c:v>
                </c:pt>
                <c:pt idx="1078">
                  <c:v>817.87660000000005</c:v>
                </c:pt>
                <c:pt idx="1079">
                  <c:v>771.20050000000003</c:v>
                </c:pt>
                <c:pt idx="1080">
                  <c:v>774.43610000000001</c:v>
                </c:pt>
                <c:pt idx="1081">
                  <c:v>785.35050000000001</c:v>
                </c:pt>
                <c:pt idx="1082">
                  <c:v>729.66819999999996</c:v>
                </c:pt>
                <c:pt idx="1083">
                  <c:v>768.57100000000003</c:v>
                </c:pt>
                <c:pt idx="1084">
                  <c:v>787.84339999999997</c:v>
                </c:pt>
                <c:pt idx="1085">
                  <c:v>775.25750000000005</c:v>
                </c:pt>
                <c:pt idx="1086">
                  <c:v>803.49469999999997</c:v>
                </c:pt>
                <c:pt idx="1087">
                  <c:v>796.56809999999996</c:v>
                </c:pt>
                <c:pt idx="1088">
                  <c:v>807.76459999999997</c:v>
                </c:pt>
                <c:pt idx="1089">
                  <c:v>861.97590000000002</c:v>
                </c:pt>
                <c:pt idx="1090">
                  <c:v>807.21810000000005</c:v>
                </c:pt>
                <c:pt idx="1091">
                  <c:v>828.37149999999997</c:v>
                </c:pt>
                <c:pt idx="1092">
                  <c:v>812.55960000000005</c:v>
                </c:pt>
                <c:pt idx="1093">
                  <c:v>803.29819999999995</c:v>
                </c:pt>
                <c:pt idx="1094">
                  <c:v>807.2174</c:v>
                </c:pt>
                <c:pt idx="1095">
                  <c:v>789.10659999999996</c:v>
                </c:pt>
                <c:pt idx="1096">
                  <c:v>801.20259999999996</c:v>
                </c:pt>
                <c:pt idx="1097">
                  <c:v>807.5462</c:v>
                </c:pt>
                <c:pt idx="1098">
                  <c:v>790.7509</c:v>
                </c:pt>
                <c:pt idx="1099">
                  <c:v>766.57159999999999</c:v>
                </c:pt>
                <c:pt idx="1100">
                  <c:v>769.17359999999996</c:v>
                </c:pt>
                <c:pt idx="1101">
                  <c:v>784.44150000000002</c:v>
                </c:pt>
                <c:pt idx="1102">
                  <c:v>801.63679999999999</c:v>
                </c:pt>
                <c:pt idx="1103">
                  <c:v>807.93520000000001</c:v>
                </c:pt>
                <c:pt idx="1104">
                  <c:v>805.42650000000003</c:v>
                </c:pt>
                <c:pt idx="1105">
                  <c:v>800.66330000000005</c:v>
                </c:pt>
                <c:pt idx="1106">
                  <c:v>800.25300000000004</c:v>
                </c:pt>
                <c:pt idx="1107">
                  <c:v>810.62220000000002</c:v>
                </c:pt>
                <c:pt idx="1108">
                  <c:v>806.09119999999996</c:v>
                </c:pt>
                <c:pt idx="1109">
                  <c:v>801.84849999999994</c:v>
                </c:pt>
                <c:pt idx="1110">
                  <c:v>822.98900000000003</c:v>
                </c:pt>
                <c:pt idx="1111">
                  <c:v>852.64239999999995</c:v>
                </c:pt>
                <c:pt idx="1112">
                  <c:v>830.73969999999997</c:v>
                </c:pt>
                <c:pt idx="1113">
                  <c:v>802.97630000000004</c:v>
                </c:pt>
                <c:pt idx="1114">
                  <c:v>805.19309999999996</c:v>
                </c:pt>
                <c:pt idx="1115">
                  <c:v>833.03359999999998</c:v>
                </c:pt>
                <c:pt idx="1116">
                  <c:v>818.39570000000003</c:v>
                </c:pt>
                <c:pt idx="1117">
                  <c:v>803.34659999999997</c:v>
                </c:pt>
                <c:pt idx="1118">
                  <c:v>819.49839999999995</c:v>
                </c:pt>
                <c:pt idx="1119">
                  <c:v>824.67809999999997</c:v>
                </c:pt>
                <c:pt idx="1120">
                  <c:v>838.79010000000005</c:v>
                </c:pt>
                <c:pt idx="1121">
                  <c:v>810.53719999999998</c:v>
                </c:pt>
                <c:pt idx="1122">
                  <c:v>785.40329999999994</c:v>
                </c:pt>
                <c:pt idx="1123">
                  <c:v>805.16229999999996</c:v>
                </c:pt>
                <c:pt idx="1124">
                  <c:v>760.02599999999995</c:v>
                </c:pt>
                <c:pt idx="1125">
                  <c:v>763.93359999999996</c:v>
                </c:pt>
                <c:pt idx="1126">
                  <c:v>794.11199999999997</c:v>
                </c:pt>
                <c:pt idx="1127">
                  <c:v>834.81939999999997</c:v>
                </c:pt>
                <c:pt idx="1128">
                  <c:v>834.18169999999998</c:v>
                </c:pt>
                <c:pt idx="1129">
                  <c:v>834.93420000000003</c:v>
                </c:pt>
                <c:pt idx="1130">
                  <c:v>799.83839999999998</c:v>
                </c:pt>
                <c:pt idx="1131">
                  <c:v>803.57939999999996</c:v>
                </c:pt>
                <c:pt idx="1132">
                  <c:v>844.12469999999996</c:v>
                </c:pt>
                <c:pt idx="1133">
                  <c:v>838.20719999999994</c:v>
                </c:pt>
                <c:pt idx="1134">
                  <c:v>840.53179999999998</c:v>
                </c:pt>
                <c:pt idx="1135">
                  <c:v>809.17370000000005</c:v>
                </c:pt>
                <c:pt idx="1136">
                  <c:v>813.81650000000002</c:v>
                </c:pt>
                <c:pt idx="1137">
                  <c:v>812.51080000000002</c:v>
                </c:pt>
                <c:pt idx="1138">
                  <c:v>780.23249999999996</c:v>
                </c:pt>
                <c:pt idx="1139">
                  <c:v>803.20659999999998</c:v>
                </c:pt>
                <c:pt idx="1140">
                  <c:v>813.84100000000001</c:v>
                </c:pt>
                <c:pt idx="1141">
                  <c:v>808.78449999999998</c:v>
                </c:pt>
                <c:pt idx="1142">
                  <c:v>800.75019999999995</c:v>
                </c:pt>
                <c:pt idx="1143">
                  <c:v>802.96040000000005</c:v>
                </c:pt>
                <c:pt idx="1144">
                  <c:v>851.74180000000001</c:v>
                </c:pt>
                <c:pt idx="1145">
                  <c:v>843.47879999999998</c:v>
                </c:pt>
                <c:pt idx="1146">
                  <c:v>801.47479999999996</c:v>
                </c:pt>
                <c:pt idx="1147">
                  <c:v>805.71579999999994</c:v>
                </c:pt>
                <c:pt idx="1148">
                  <c:v>795.09559999999999</c:v>
                </c:pt>
                <c:pt idx="1149">
                  <c:v>795.76990000000001</c:v>
                </c:pt>
                <c:pt idx="1150">
                  <c:v>807.16129999999998</c:v>
                </c:pt>
                <c:pt idx="1151">
                  <c:v>786.34839999999997</c:v>
                </c:pt>
                <c:pt idx="1152">
                  <c:v>789.63310000000001</c:v>
                </c:pt>
                <c:pt idx="1153">
                  <c:v>763.5992</c:v>
                </c:pt>
                <c:pt idx="1154">
                  <c:v>750.1644</c:v>
                </c:pt>
                <c:pt idx="1155">
                  <c:v>796.73059999999998</c:v>
                </c:pt>
                <c:pt idx="1156">
                  <c:v>787.77200000000005</c:v>
                </c:pt>
                <c:pt idx="1157">
                  <c:v>806.07690000000002</c:v>
                </c:pt>
                <c:pt idx="1158">
                  <c:v>813.87850000000003</c:v>
                </c:pt>
                <c:pt idx="1159">
                  <c:v>807.25819999999999</c:v>
                </c:pt>
                <c:pt idx="1160">
                  <c:v>793.71069999999997</c:v>
                </c:pt>
                <c:pt idx="1161">
                  <c:v>792.50580000000002</c:v>
                </c:pt>
                <c:pt idx="1162">
                  <c:v>854.46529999999996</c:v>
                </c:pt>
                <c:pt idx="1163">
                  <c:v>809.23860000000002</c:v>
                </c:pt>
                <c:pt idx="1164">
                  <c:v>867.88530000000003</c:v>
                </c:pt>
                <c:pt idx="1165">
                  <c:v>816.68769999999995</c:v>
                </c:pt>
                <c:pt idx="1166">
                  <c:v>812.50440000000003</c:v>
                </c:pt>
                <c:pt idx="1167">
                  <c:v>823.1268</c:v>
                </c:pt>
                <c:pt idx="1168">
                  <c:v>784.05150000000003</c:v>
                </c:pt>
                <c:pt idx="1169">
                  <c:v>782.98159999999996</c:v>
                </c:pt>
                <c:pt idx="1170">
                  <c:v>804.00250000000005</c:v>
                </c:pt>
                <c:pt idx="1171">
                  <c:v>782.70659999999998</c:v>
                </c:pt>
                <c:pt idx="1172">
                  <c:v>783.67920000000004</c:v>
                </c:pt>
                <c:pt idx="1173">
                  <c:v>776.07489999999996</c:v>
                </c:pt>
                <c:pt idx="1174">
                  <c:v>810.25</c:v>
                </c:pt>
                <c:pt idx="1175">
                  <c:v>796.76499999999999</c:v>
                </c:pt>
                <c:pt idx="1176">
                  <c:v>803.54600000000005</c:v>
                </c:pt>
                <c:pt idx="1177">
                  <c:v>766.45920000000001</c:v>
                </c:pt>
                <c:pt idx="1178">
                  <c:v>793.6798</c:v>
                </c:pt>
                <c:pt idx="1179">
                  <c:v>790.79769999999996</c:v>
                </c:pt>
                <c:pt idx="1180">
                  <c:v>793.97400000000005</c:v>
                </c:pt>
                <c:pt idx="1181">
                  <c:v>771.79510000000005</c:v>
                </c:pt>
                <c:pt idx="1182">
                  <c:v>771.16740000000004</c:v>
                </c:pt>
                <c:pt idx="1183">
                  <c:v>772.76599999999996</c:v>
                </c:pt>
                <c:pt idx="1184">
                  <c:v>782.2921</c:v>
                </c:pt>
                <c:pt idx="1185">
                  <c:v>793.88319999999999</c:v>
                </c:pt>
                <c:pt idx="1186">
                  <c:v>796.95699999999999</c:v>
                </c:pt>
                <c:pt idx="1187">
                  <c:v>783.58389999999997</c:v>
                </c:pt>
                <c:pt idx="1188">
                  <c:v>756.84529999999995</c:v>
                </c:pt>
                <c:pt idx="1189">
                  <c:v>767.70280000000002</c:v>
                </c:pt>
                <c:pt idx="1190">
                  <c:v>792.99480000000005</c:v>
                </c:pt>
                <c:pt idx="1191">
                  <c:v>796.36059999999998</c:v>
                </c:pt>
                <c:pt idx="1192">
                  <c:v>790.91549999999995</c:v>
                </c:pt>
                <c:pt idx="1193">
                  <c:v>765.51790000000005</c:v>
                </c:pt>
                <c:pt idx="1194">
                  <c:v>782.4778</c:v>
                </c:pt>
                <c:pt idx="1195">
                  <c:v>823.56449999999995</c:v>
                </c:pt>
                <c:pt idx="1196">
                  <c:v>802.18880000000001</c:v>
                </c:pt>
                <c:pt idx="1197">
                  <c:v>792.04110000000003</c:v>
                </c:pt>
                <c:pt idx="1198">
                  <c:v>730.84190000000001</c:v>
                </c:pt>
                <c:pt idx="1199">
                  <c:v>739.37670000000003</c:v>
                </c:pt>
                <c:pt idx="1200">
                  <c:v>786.86689999999999</c:v>
                </c:pt>
                <c:pt idx="1201">
                  <c:v>766.47239999999999</c:v>
                </c:pt>
                <c:pt idx="1202">
                  <c:v>774.41890000000001</c:v>
                </c:pt>
                <c:pt idx="1203">
                  <c:v>744.4828</c:v>
                </c:pt>
                <c:pt idx="1204">
                  <c:v>766.02160000000003</c:v>
                </c:pt>
                <c:pt idx="1205">
                  <c:v>761.14930000000004</c:v>
                </c:pt>
                <c:pt idx="1206">
                  <c:v>793.24170000000004</c:v>
                </c:pt>
                <c:pt idx="1207">
                  <c:v>804.59979999999996</c:v>
                </c:pt>
                <c:pt idx="1208">
                  <c:v>827.31179999999995</c:v>
                </c:pt>
                <c:pt idx="1209">
                  <c:v>805.66930000000002</c:v>
                </c:pt>
                <c:pt idx="1210">
                  <c:v>799.69989999999996</c:v>
                </c:pt>
                <c:pt idx="1211">
                  <c:v>824.85630000000003</c:v>
                </c:pt>
                <c:pt idx="1212">
                  <c:v>793.596</c:v>
                </c:pt>
                <c:pt idx="1213">
                  <c:v>751.7115</c:v>
                </c:pt>
                <c:pt idx="1214">
                  <c:v>765.94309999999996</c:v>
                </c:pt>
                <c:pt idx="1215">
                  <c:v>797.99959999999999</c:v>
                </c:pt>
                <c:pt idx="1216">
                  <c:v>783.23360000000002</c:v>
                </c:pt>
                <c:pt idx="1217">
                  <c:v>758.49289999999996</c:v>
                </c:pt>
                <c:pt idx="1218">
                  <c:v>761.70910000000003</c:v>
                </c:pt>
                <c:pt idx="1219">
                  <c:v>763.02940000000001</c:v>
                </c:pt>
                <c:pt idx="1220">
                  <c:v>756.58040000000005</c:v>
                </c:pt>
                <c:pt idx="1221">
                  <c:v>765.86940000000004</c:v>
                </c:pt>
                <c:pt idx="1222">
                  <c:v>809.59730000000002</c:v>
                </c:pt>
                <c:pt idx="1223">
                  <c:v>809.12199999999996</c:v>
                </c:pt>
                <c:pt idx="1224">
                  <c:v>762.43669999999997</c:v>
                </c:pt>
                <c:pt idx="1225">
                  <c:v>764.73320000000001</c:v>
                </c:pt>
                <c:pt idx="1226">
                  <c:v>762.17259999999999</c:v>
                </c:pt>
                <c:pt idx="1227">
                  <c:v>775.02660000000003</c:v>
                </c:pt>
                <c:pt idx="1228">
                  <c:v>776.23069999999996</c:v>
                </c:pt>
                <c:pt idx="1229">
                  <c:v>779.4606</c:v>
                </c:pt>
                <c:pt idx="1230">
                  <c:v>779.16300000000001</c:v>
                </c:pt>
                <c:pt idx="1231">
                  <c:v>772.40049999999997</c:v>
                </c:pt>
                <c:pt idx="1232">
                  <c:v>780.83860000000004</c:v>
                </c:pt>
                <c:pt idx="1233">
                  <c:v>791.02459999999996</c:v>
                </c:pt>
                <c:pt idx="1234">
                  <c:v>778.2192</c:v>
                </c:pt>
                <c:pt idx="1235">
                  <c:v>780.15470000000005</c:v>
                </c:pt>
                <c:pt idx="1236">
                  <c:v>801.88660000000004</c:v>
                </c:pt>
                <c:pt idx="1237">
                  <c:v>799.31690000000003</c:v>
                </c:pt>
                <c:pt idx="1238">
                  <c:v>792.88699999999994</c:v>
                </c:pt>
                <c:pt idx="1239">
                  <c:v>784.86879999999996</c:v>
                </c:pt>
                <c:pt idx="1240">
                  <c:v>782.40729999999996</c:v>
                </c:pt>
                <c:pt idx="1241">
                  <c:v>802.77560000000005</c:v>
                </c:pt>
                <c:pt idx="1242">
                  <c:v>814.4221</c:v>
                </c:pt>
                <c:pt idx="1243">
                  <c:v>812.40150000000006</c:v>
                </c:pt>
                <c:pt idx="1244">
                  <c:v>785.1413</c:v>
                </c:pt>
                <c:pt idx="1245">
                  <c:v>796.42139999999995</c:v>
                </c:pt>
                <c:pt idx="1246">
                  <c:v>797.42719999999997</c:v>
                </c:pt>
                <c:pt idx="1247">
                  <c:v>742.01329999999996</c:v>
                </c:pt>
                <c:pt idx="1248">
                  <c:v>765.08479999999997</c:v>
                </c:pt>
                <c:pt idx="1249">
                  <c:v>784.52819999999997</c:v>
                </c:pt>
                <c:pt idx="1250">
                  <c:v>763.31619999999998</c:v>
                </c:pt>
                <c:pt idx="1251">
                  <c:v>780.29290000000003</c:v>
                </c:pt>
                <c:pt idx="1252">
                  <c:v>750.49030000000005</c:v>
                </c:pt>
                <c:pt idx="1253">
                  <c:v>757.47670000000005</c:v>
                </c:pt>
                <c:pt idx="1254">
                  <c:v>744.28020000000004</c:v>
                </c:pt>
                <c:pt idx="1255">
                  <c:v>765.77160000000003</c:v>
                </c:pt>
                <c:pt idx="1256">
                  <c:v>786.30010000000004</c:v>
                </c:pt>
                <c:pt idx="1257">
                  <c:v>782.24739999999997</c:v>
                </c:pt>
                <c:pt idx="1258">
                  <c:v>775.59730000000002</c:v>
                </c:pt>
                <c:pt idx="1259">
                  <c:v>749.87559999999996</c:v>
                </c:pt>
                <c:pt idx="1260">
                  <c:v>743.53750000000002</c:v>
                </c:pt>
                <c:pt idx="1261">
                  <c:v>765.12030000000004</c:v>
                </c:pt>
                <c:pt idx="1262">
                  <c:v>759.86749999999995</c:v>
                </c:pt>
                <c:pt idx="1263">
                  <c:v>770.88409999999999</c:v>
                </c:pt>
                <c:pt idx="1264">
                  <c:v>744.30920000000003</c:v>
                </c:pt>
                <c:pt idx="1265">
                  <c:v>787.51649999999995</c:v>
                </c:pt>
                <c:pt idx="1266">
                  <c:v>768.72469999999998</c:v>
                </c:pt>
                <c:pt idx="1267">
                  <c:v>766.69299999999998</c:v>
                </c:pt>
                <c:pt idx="1268">
                  <c:v>764.15120000000002</c:v>
                </c:pt>
                <c:pt idx="1269">
                  <c:v>780.8999</c:v>
                </c:pt>
                <c:pt idx="1270">
                  <c:v>771.78250000000003</c:v>
                </c:pt>
                <c:pt idx="1271">
                  <c:v>736.22270000000003</c:v>
                </c:pt>
                <c:pt idx="1272">
                  <c:v>736.50649999999996</c:v>
                </c:pt>
                <c:pt idx="1273">
                  <c:v>747.60090000000002</c:v>
                </c:pt>
                <c:pt idx="1274">
                  <c:v>747.41139999999996</c:v>
                </c:pt>
                <c:pt idx="1275">
                  <c:v>740.71609999999998</c:v>
                </c:pt>
                <c:pt idx="1276">
                  <c:v>755.57839999999999</c:v>
                </c:pt>
                <c:pt idx="1277">
                  <c:v>760.19709999999998</c:v>
                </c:pt>
                <c:pt idx="1278">
                  <c:v>739.76469999999995</c:v>
                </c:pt>
                <c:pt idx="1279">
                  <c:v>737.76210000000003</c:v>
                </c:pt>
                <c:pt idx="1280">
                  <c:v>742.90150000000006</c:v>
                </c:pt>
                <c:pt idx="1281">
                  <c:v>724.49839999999995</c:v>
                </c:pt>
                <c:pt idx="1282">
                  <c:v>717.07010000000002</c:v>
                </c:pt>
                <c:pt idx="1283">
                  <c:v>755.72839999999997</c:v>
                </c:pt>
                <c:pt idx="1284">
                  <c:v>754.15179999999998</c:v>
                </c:pt>
                <c:pt idx="1285">
                  <c:v>784.40890000000002</c:v>
                </c:pt>
                <c:pt idx="1286">
                  <c:v>755.87819999999999</c:v>
                </c:pt>
                <c:pt idx="1287">
                  <c:v>732.28740000000005</c:v>
                </c:pt>
                <c:pt idx="1288">
                  <c:v>727.41300000000001</c:v>
                </c:pt>
                <c:pt idx="1289">
                  <c:v>737.32560000000001</c:v>
                </c:pt>
                <c:pt idx="1290">
                  <c:v>768.16690000000006</c:v>
                </c:pt>
                <c:pt idx="1291">
                  <c:v>760.3415</c:v>
                </c:pt>
                <c:pt idx="1292">
                  <c:v>762.82780000000002</c:v>
                </c:pt>
                <c:pt idx="1293">
                  <c:v>765.43179999999995</c:v>
                </c:pt>
                <c:pt idx="1294">
                  <c:v>742.59749999999997</c:v>
                </c:pt>
                <c:pt idx="1295">
                  <c:v>720.2079</c:v>
                </c:pt>
                <c:pt idx="1296">
                  <c:v>766.00139999999999</c:v>
                </c:pt>
                <c:pt idx="1297">
                  <c:v>718.67510000000004</c:v>
                </c:pt>
                <c:pt idx="1298">
                  <c:v>758.72739999999999</c:v>
                </c:pt>
                <c:pt idx="1299">
                  <c:v>759.02919999999995</c:v>
                </c:pt>
                <c:pt idx="1300">
                  <c:v>780.83619999999996</c:v>
                </c:pt>
                <c:pt idx="1301">
                  <c:v>760.68439999999998</c:v>
                </c:pt>
                <c:pt idx="1302">
                  <c:v>752.71609999999998</c:v>
                </c:pt>
                <c:pt idx="1303">
                  <c:v>726.47829999999999</c:v>
                </c:pt>
                <c:pt idx="1304">
                  <c:v>746.12909999999999</c:v>
                </c:pt>
                <c:pt idx="1305">
                  <c:v>738.30629999999996</c:v>
                </c:pt>
                <c:pt idx="1306">
                  <c:v>773.25900000000001</c:v>
                </c:pt>
                <c:pt idx="1307">
                  <c:v>782.81669999999997</c:v>
                </c:pt>
                <c:pt idx="1308">
                  <c:v>732.59230000000002</c:v>
                </c:pt>
                <c:pt idx="1309">
                  <c:v>766.6105</c:v>
                </c:pt>
                <c:pt idx="1310">
                  <c:v>766.75319999999999</c:v>
                </c:pt>
                <c:pt idx="1311">
                  <c:v>752.39750000000004</c:v>
                </c:pt>
                <c:pt idx="1312">
                  <c:v>760.43110000000001</c:v>
                </c:pt>
                <c:pt idx="1313">
                  <c:v>782.79539999999997</c:v>
                </c:pt>
                <c:pt idx="1314">
                  <c:v>766.42719999999997</c:v>
                </c:pt>
                <c:pt idx="1315">
                  <c:v>749.15650000000005</c:v>
                </c:pt>
                <c:pt idx="1316">
                  <c:v>730.10360000000003</c:v>
                </c:pt>
                <c:pt idx="1317">
                  <c:v>743.04960000000005</c:v>
                </c:pt>
                <c:pt idx="1318">
                  <c:v>755.51790000000005</c:v>
                </c:pt>
                <c:pt idx="1319">
                  <c:v>741.41279999999995</c:v>
                </c:pt>
                <c:pt idx="1320">
                  <c:v>749.04740000000004</c:v>
                </c:pt>
                <c:pt idx="1321">
                  <c:v>760.79089999999997</c:v>
                </c:pt>
                <c:pt idx="1322">
                  <c:v>766.18870000000004</c:v>
                </c:pt>
                <c:pt idx="1323">
                  <c:v>783.85979999999995</c:v>
                </c:pt>
                <c:pt idx="1324">
                  <c:v>779.37459999999999</c:v>
                </c:pt>
                <c:pt idx="1325">
                  <c:v>764.471</c:v>
                </c:pt>
                <c:pt idx="1326">
                  <c:v>758.14649999999995</c:v>
                </c:pt>
                <c:pt idx="1327">
                  <c:v>743.94579999999996</c:v>
                </c:pt>
                <c:pt idx="1328">
                  <c:v>773.54219999999998</c:v>
                </c:pt>
                <c:pt idx="1329">
                  <c:v>775.07339999999999</c:v>
                </c:pt>
                <c:pt idx="1330">
                  <c:v>746.93730000000005</c:v>
                </c:pt>
                <c:pt idx="1331">
                  <c:v>732.02779999999996</c:v>
                </c:pt>
                <c:pt idx="1332">
                  <c:v>730.08680000000004</c:v>
                </c:pt>
                <c:pt idx="1333">
                  <c:v>729.14080000000001</c:v>
                </c:pt>
                <c:pt idx="1334">
                  <c:v>762.28070000000002</c:v>
                </c:pt>
                <c:pt idx="1335">
                  <c:v>787.94179999999994</c:v>
                </c:pt>
                <c:pt idx="1336">
                  <c:v>744.1925</c:v>
                </c:pt>
                <c:pt idx="1337">
                  <c:v>746.39949999999999</c:v>
                </c:pt>
                <c:pt idx="1338">
                  <c:v>753.02530000000002</c:v>
                </c:pt>
                <c:pt idx="1339">
                  <c:v>790.6789</c:v>
                </c:pt>
                <c:pt idx="1340">
                  <c:v>743.88779999999997</c:v>
                </c:pt>
                <c:pt idx="1341">
                  <c:v>737.95960000000002</c:v>
                </c:pt>
                <c:pt idx="1342">
                  <c:v>731.12139999999999</c:v>
                </c:pt>
                <c:pt idx="1343">
                  <c:v>779.68489999999997</c:v>
                </c:pt>
                <c:pt idx="1344">
                  <c:v>771.71849999999995</c:v>
                </c:pt>
                <c:pt idx="1345">
                  <c:v>740.16430000000003</c:v>
                </c:pt>
                <c:pt idx="1346">
                  <c:v>752.95349999999996</c:v>
                </c:pt>
                <c:pt idx="1347">
                  <c:v>742.89829999999995</c:v>
                </c:pt>
                <c:pt idx="1348">
                  <c:v>735.15880000000004</c:v>
                </c:pt>
                <c:pt idx="1349">
                  <c:v>729.88499999999999</c:v>
                </c:pt>
                <c:pt idx="1350">
                  <c:v>782.10760000000005</c:v>
                </c:pt>
                <c:pt idx="1351">
                  <c:v>762.95669999999996</c:v>
                </c:pt>
                <c:pt idx="1352">
                  <c:v>752.21420000000001</c:v>
                </c:pt>
                <c:pt idx="1353">
                  <c:v>753.47469999999998</c:v>
                </c:pt>
                <c:pt idx="1354">
                  <c:v>741.36500000000001</c:v>
                </c:pt>
                <c:pt idx="1355">
                  <c:v>750.91470000000004</c:v>
                </c:pt>
                <c:pt idx="1356">
                  <c:v>752.07849999999996</c:v>
                </c:pt>
                <c:pt idx="1357">
                  <c:v>754.70240000000001</c:v>
                </c:pt>
                <c:pt idx="1358">
                  <c:v>775.6422</c:v>
                </c:pt>
                <c:pt idx="1359">
                  <c:v>781.11609999999996</c:v>
                </c:pt>
                <c:pt idx="1360">
                  <c:v>791.61860000000001</c:v>
                </c:pt>
                <c:pt idx="1361">
                  <c:v>759.38620000000003</c:v>
                </c:pt>
                <c:pt idx="1362">
                  <c:v>737.47249999999997</c:v>
                </c:pt>
                <c:pt idx="1363">
                  <c:v>751.46860000000004</c:v>
                </c:pt>
                <c:pt idx="1364">
                  <c:v>761.80629999999996</c:v>
                </c:pt>
                <c:pt idx="1365">
                  <c:v>782.94039999999995</c:v>
                </c:pt>
                <c:pt idx="1366">
                  <c:v>788.46690000000001</c:v>
                </c:pt>
                <c:pt idx="1367">
                  <c:v>781.03030000000001</c:v>
                </c:pt>
                <c:pt idx="1368">
                  <c:v>776.82129999999995</c:v>
                </c:pt>
                <c:pt idx="1369">
                  <c:v>769.67679999999996</c:v>
                </c:pt>
                <c:pt idx="1370">
                  <c:v>771.33939999999996</c:v>
                </c:pt>
                <c:pt idx="1371">
                  <c:v>772.27739999999994</c:v>
                </c:pt>
                <c:pt idx="1372">
                  <c:v>764.02949999999998</c:v>
                </c:pt>
                <c:pt idx="1373">
                  <c:v>757.70719999999994</c:v>
                </c:pt>
                <c:pt idx="1374">
                  <c:v>746.67660000000001</c:v>
                </c:pt>
                <c:pt idx="1375">
                  <c:v>764.10249999999996</c:v>
                </c:pt>
                <c:pt idx="1376">
                  <c:v>752.1318</c:v>
                </c:pt>
                <c:pt idx="1377">
                  <c:v>760.69299999999998</c:v>
                </c:pt>
                <c:pt idx="1378">
                  <c:v>760.55409999999995</c:v>
                </c:pt>
                <c:pt idx="1379">
                  <c:v>767.71420000000001</c:v>
                </c:pt>
                <c:pt idx="1380">
                  <c:v>754.61159999999995</c:v>
                </c:pt>
                <c:pt idx="1381">
                  <c:v>789.6943</c:v>
                </c:pt>
                <c:pt idx="1382">
                  <c:v>805.98509999999999</c:v>
                </c:pt>
                <c:pt idx="1383">
                  <c:v>734.37120000000004</c:v>
                </c:pt>
                <c:pt idx="1384">
                  <c:v>780.90430000000003</c:v>
                </c:pt>
                <c:pt idx="1385">
                  <c:v>761.36659999999995</c:v>
                </c:pt>
                <c:pt idx="1386">
                  <c:v>773.43960000000004</c:v>
                </c:pt>
                <c:pt idx="1387">
                  <c:v>809.63340000000005</c:v>
                </c:pt>
                <c:pt idx="1388">
                  <c:v>806.47349999999994</c:v>
                </c:pt>
                <c:pt idx="1389">
                  <c:v>762.38840000000005</c:v>
                </c:pt>
                <c:pt idx="1390">
                  <c:v>786.52790000000005</c:v>
                </c:pt>
                <c:pt idx="1391">
                  <c:v>762.24699999999996</c:v>
                </c:pt>
                <c:pt idx="1392">
                  <c:v>761.95719999999994</c:v>
                </c:pt>
                <c:pt idx="1393">
                  <c:v>791.69359999999995</c:v>
                </c:pt>
                <c:pt idx="1394">
                  <c:v>807.55740000000003</c:v>
                </c:pt>
                <c:pt idx="1395">
                  <c:v>786.64670000000001</c:v>
                </c:pt>
                <c:pt idx="1396">
                  <c:v>803.81119999999999</c:v>
                </c:pt>
                <c:pt idx="1397">
                  <c:v>799.62199999999996</c:v>
                </c:pt>
                <c:pt idx="1398">
                  <c:v>789.17899999999997</c:v>
                </c:pt>
                <c:pt idx="1399">
                  <c:v>785.71159999999998</c:v>
                </c:pt>
                <c:pt idx="1400">
                  <c:v>794.50310000000002</c:v>
                </c:pt>
                <c:pt idx="1401">
                  <c:v>798.8048</c:v>
                </c:pt>
                <c:pt idx="1402">
                  <c:v>790.35839999999996</c:v>
                </c:pt>
                <c:pt idx="1403">
                  <c:v>801.96870000000001</c:v>
                </c:pt>
                <c:pt idx="1404">
                  <c:v>811.76829999999995</c:v>
                </c:pt>
                <c:pt idx="1405">
                  <c:v>799.58219999999994</c:v>
                </c:pt>
                <c:pt idx="1406">
                  <c:v>799.9896</c:v>
                </c:pt>
                <c:pt idx="1407">
                  <c:v>806.10900000000004</c:v>
                </c:pt>
                <c:pt idx="1408">
                  <c:v>785.87620000000004</c:v>
                </c:pt>
                <c:pt idx="1409">
                  <c:v>781.73680000000002</c:v>
                </c:pt>
                <c:pt idx="1410">
                  <c:v>790.99</c:v>
                </c:pt>
                <c:pt idx="1411">
                  <c:v>765.5335</c:v>
                </c:pt>
                <c:pt idx="1412">
                  <c:v>777.93280000000004</c:v>
                </c:pt>
                <c:pt idx="1413">
                  <c:v>827.09349999999995</c:v>
                </c:pt>
                <c:pt idx="1414">
                  <c:v>825.75549999999998</c:v>
                </c:pt>
                <c:pt idx="1415">
                  <c:v>794.69219999999996</c:v>
                </c:pt>
                <c:pt idx="1416">
                  <c:v>831.02440000000001</c:v>
                </c:pt>
                <c:pt idx="1417">
                  <c:v>873.7817</c:v>
                </c:pt>
                <c:pt idx="1418">
                  <c:v>830.74570000000006</c:v>
                </c:pt>
                <c:pt idx="1419">
                  <c:v>821.41790000000003</c:v>
                </c:pt>
                <c:pt idx="1420">
                  <c:v>854.6386</c:v>
                </c:pt>
                <c:pt idx="1421">
                  <c:v>824.50300000000004</c:v>
                </c:pt>
                <c:pt idx="1422">
                  <c:v>807.26419999999996</c:v>
                </c:pt>
                <c:pt idx="1423">
                  <c:v>858.06439999999998</c:v>
                </c:pt>
                <c:pt idx="1424">
                  <c:v>809.23979999999995</c:v>
                </c:pt>
                <c:pt idx="1425">
                  <c:v>836.14440000000002</c:v>
                </c:pt>
                <c:pt idx="1426">
                  <c:v>854.12940000000003</c:v>
                </c:pt>
                <c:pt idx="1427">
                  <c:v>858.58180000000004</c:v>
                </c:pt>
                <c:pt idx="1428">
                  <c:v>822.43709999999999</c:v>
                </c:pt>
                <c:pt idx="1429">
                  <c:v>873.23329999999999</c:v>
                </c:pt>
                <c:pt idx="1430">
                  <c:v>875.89430000000004</c:v>
                </c:pt>
                <c:pt idx="1431">
                  <c:v>878.79470000000003</c:v>
                </c:pt>
                <c:pt idx="1432">
                  <c:v>878.05449999999996</c:v>
                </c:pt>
                <c:pt idx="1433">
                  <c:v>858.81740000000002</c:v>
                </c:pt>
                <c:pt idx="1434">
                  <c:v>873.81029999999998</c:v>
                </c:pt>
                <c:pt idx="1435">
                  <c:v>820.77949999999998</c:v>
                </c:pt>
                <c:pt idx="1436">
                  <c:v>868.54459999999995</c:v>
                </c:pt>
                <c:pt idx="1437">
                  <c:v>857.95759999999996</c:v>
                </c:pt>
                <c:pt idx="1438">
                  <c:v>877.56309999999996</c:v>
                </c:pt>
                <c:pt idx="1439">
                  <c:v>887.42020000000002</c:v>
                </c:pt>
                <c:pt idx="1440">
                  <c:v>851.73820000000001</c:v>
                </c:pt>
                <c:pt idx="1441">
                  <c:v>843.91980000000001</c:v>
                </c:pt>
                <c:pt idx="1442">
                  <c:v>865.5865</c:v>
                </c:pt>
                <c:pt idx="1443">
                  <c:v>856.40560000000005</c:v>
                </c:pt>
                <c:pt idx="1444">
                  <c:v>855.86090000000002</c:v>
                </c:pt>
                <c:pt idx="1445">
                  <c:v>884.68820000000005</c:v>
                </c:pt>
                <c:pt idx="1446">
                  <c:v>896.51179999999999</c:v>
                </c:pt>
                <c:pt idx="1447">
                  <c:v>873.14020000000005</c:v>
                </c:pt>
                <c:pt idx="1448">
                  <c:v>852.87329999999997</c:v>
                </c:pt>
                <c:pt idx="1449">
                  <c:v>888.73360000000002</c:v>
                </c:pt>
                <c:pt idx="1450">
                  <c:v>922.71280000000002</c:v>
                </c:pt>
                <c:pt idx="1451">
                  <c:v>928.46820000000002</c:v>
                </c:pt>
                <c:pt idx="1452">
                  <c:v>934.08950000000004</c:v>
                </c:pt>
                <c:pt idx="1453">
                  <c:v>895.75720000000001</c:v>
                </c:pt>
                <c:pt idx="1454">
                  <c:v>857.13869999999997</c:v>
                </c:pt>
                <c:pt idx="1455">
                  <c:v>887.95</c:v>
                </c:pt>
                <c:pt idx="1456">
                  <c:v>925.42729999999995</c:v>
                </c:pt>
                <c:pt idx="1457">
                  <c:v>907.21209999999996</c:v>
                </c:pt>
                <c:pt idx="1458">
                  <c:v>906.63430000000005</c:v>
                </c:pt>
                <c:pt idx="1459">
                  <c:v>924.7654</c:v>
                </c:pt>
                <c:pt idx="1460">
                  <c:v>921.04459999999995</c:v>
                </c:pt>
                <c:pt idx="1461">
                  <c:v>907.19759999999997</c:v>
                </c:pt>
                <c:pt idx="1462">
                  <c:v>900.38239999999996</c:v>
                </c:pt>
                <c:pt idx="1463">
                  <c:v>940.18679999999995</c:v>
                </c:pt>
                <c:pt idx="1464">
                  <c:v>946.25149999999996</c:v>
                </c:pt>
                <c:pt idx="1465">
                  <c:v>899.08339999999998</c:v>
                </c:pt>
                <c:pt idx="1466">
                  <c:v>902.69269999999995</c:v>
                </c:pt>
                <c:pt idx="1467">
                  <c:v>921.40949999999998</c:v>
                </c:pt>
                <c:pt idx="1468">
                  <c:v>895.23839999999996</c:v>
                </c:pt>
                <c:pt idx="1469">
                  <c:v>912.96199999999999</c:v>
                </c:pt>
                <c:pt idx="1470">
                  <c:v>888.60450000000003</c:v>
                </c:pt>
                <c:pt idx="1471">
                  <c:v>923.77229999999997</c:v>
                </c:pt>
                <c:pt idx="1472">
                  <c:v>947.3655</c:v>
                </c:pt>
                <c:pt idx="1473">
                  <c:v>916.72469999999998</c:v>
                </c:pt>
                <c:pt idx="1474">
                  <c:v>892.73099999999999</c:v>
                </c:pt>
                <c:pt idx="1475">
                  <c:v>934.36410000000001</c:v>
                </c:pt>
                <c:pt idx="1476">
                  <c:v>885.29859999999996</c:v>
                </c:pt>
                <c:pt idx="1477">
                  <c:v>928.56380000000001</c:v>
                </c:pt>
                <c:pt idx="1478">
                  <c:v>886.95349999999996</c:v>
                </c:pt>
                <c:pt idx="1479">
                  <c:v>922.40430000000003</c:v>
                </c:pt>
                <c:pt idx="1480">
                  <c:v>925.16729999999995</c:v>
                </c:pt>
                <c:pt idx="1481">
                  <c:v>904.61419999999998</c:v>
                </c:pt>
                <c:pt idx="1482">
                  <c:v>919.78009999999995</c:v>
                </c:pt>
                <c:pt idx="1483">
                  <c:v>917.6182</c:v>
                </c:pt>
                <c:pt idx="1484">
                  <c:v>900.14549999999997</c:v>
                </c:pt>
                <c:pt idx="1485">
                  <c:v>912.07780000000002</c:v>
                </c:pt>
                <c:pt idx="1486">
                  <c:v>901.58759999999995</c:v>
                </c:pt>
                <c:pt idx="1487">
                  <c:v>890.41079999999999</c:v>
                </c:pt>
                <c:pt idx="1488">
                  <c:v>898.98149999999998</c:v>
                </c:pt>
                <c:pt idx="1489">
                  <c:v>921.24929999999995</c:v>
                </c:pt>
                <c:pt idx="1490">
                  <c:v>910.15830000000005</c:v>
                </c:pt>
                <c:pt idx="1491">
                  <c:v>878.71709999999996</c:v>
                </c:pt>
                <c:pt idx="1492">
                  <c:v>880.79669999999999</c:v>
                </c:pt>
                <c:pt idx="1493">
                  <c:v>890.54449999999997</c:v>
                </c:pt>
                <c:pt idx="1494">
                  <c:v>880.08420000000001</c:v>
                </c:pt>
                <c:pt idx="1495">
                  <c:v>896.16570000000002</c:v>
                </c:pt>
                <c:pt idx="1496">
                  <c:v>900.33770000000004</c:v>
                </c:pt>
                <c:pt idx="1497">
                  <c:v>867.68029999999999</c:v>
                </c:pt>
                <c:pt idx="1498">
                  <c:v>877.26089999999999</c:v>
                </c:pt>
                <c:pt idx="1499">
                  <c:v>890.77599999999995</c:v>
                </c:pt>
                <c:pt idx="1500">
                  <c:v>896.61090000000002</c:v>
                </c:pt>
                <c:pt idx="1501">
                  <c:v>874.65449999999998</c:v>
                </c:pt>
                <c:pt idx="1502">
                  <c:v>886.29200000000003</c:v>
                </c:pt>
                <c:pt idx="1503">
                  <c:v>893.24869999999999</c:v>
                </c:pt>
                <c:pt idx="1504">
                  <c:v>883.30690000000004</c:v>
                </c:pt>
                <c:pt idx="1505">
                  <c:v>882.25459999999998</c:v>
                </c:pt>
                <c:pt idx="1506">
                  <c:v>916.68939999999998</c:v>
                </c:pt>
                <c:pt idx="1507">
                  <c:v>842.70320000000004</c:v>
                </c:pt>
                <c:pt idx="1508">
                  <c:v>897.75689999999997</c:v>
                </c:pt>
                <c:pt idx="1509">
                  <c:v>895.71669999999995</c:v>
                </c:pt>
                <c:pt idx="1510">
                  <c:v>895.34580000000005</c:v>
                </c:pt>
                <c:pt idx="1511">
                  <c:v>908.03700000000003</c:v>
                </c:pt>
                <c:pt idx="1512">
                  <c:v>905.77380000000005</c:v>
                </c:pt>
                <c:pt idx="1513">
                  <c:v>861.88919999999996</c:v>
                </c:pt>
                <c:pt idx="1514">
                  <c:v>855.98069999999996</c:v>
                </c:pt>
                <c:pt idx="1515">
                  <c:v>882.35659999999996</c:v>
                </c:pt>
                <c:pt idx="1516">
                  <c:v>891.62929999999994</c:v>
                </c:pt>
                <c:pt idx="1517">
                  <c:v>907.7885</c:v>
                </c:pt>
                <c:pt idx="1518">
                  <c:v>903.58540000000005</c:v>
                </c:pt>
                <c:pt idx="1519">
                  <c:v>897.72349999999994</c:v>
                </c:pt>
                <c:pt idx="1520">
                  <c:v>877.11590000000001</c:v>
                </c:pt>
                <c:pt idx="1521">
                  <c:v>900.05290000000002</c:v>
                </c:pt>
                <c:pt idx="1522">
                  <c:v>874.75379999999996</c:v>
                </c:pt>
                <c:pt idx="1523">
                  <c:v>894.99779999999998</c:v>
                </c:pt>
                <c:pt idx="1524">
                  <c:v>877.31460000000004</c:v>
                </c:pt>
                <c:pt idx="1525">
                  <c:v>873.02210000000002</c:v>
                </c:pt>
                <c:pt idx="1526">
                  <c:v>884.1671</c:v>
                </c:pt>
                <c:pt idx="1527">
                  <c:v>872.53899999999999</c:v>
                </c:pt>
                <c:pt idx="1528">
                  <c:v>876.19659999999999</c:v>
                </c:pt>
                <c:pt idx="1529">
                  <c:v>915.62720000000002</c:v>
                </c:pt>
                <c:pt idx="1530">
                  <c:v>901.84699999999998</c:v>
                </c:pt>
                <c:pt idx="1531">
                  <c:v>915.26700000000005</c:v>
                </c:pt>
                <c:pt idx="1532">
                  <c:v>907.28449999999998</c:v>
                </c:pt>
                <c:pt idx="1533">
                  <c:v>865.12239999999997</c:v>
                </c:pt>
                <c:pt idx="1534">
                  <c:v>880.81380000000001</c:v>
                </c:pt>
                <c:pt idx="1535">
                  <c:v>892.53679999999997</c:v>
                </c:pt>
                <c:pt idx="1536">
                  <c:v>903.05070000000001</c:v>
                </c:pt>
                <c:pt idx="1537">
                  <c:v>909.85490000000004</c:v>
                </c:pt>
                <c:pt idx="1538">
                  <c:v>870.96860000000004</c:v>
                </c:pt>
                <c:pt idx="1539">
                  <c:v>861.95439999999996</c:v>
                </c:pt>
                <c:pt idx="1540">
                  <c:v>897.03830000000005</c:v>
                </c:pt>
                <c:pt idx="1541">
                  <c:v>914.51089999999999</c:v>
                </c:pt>
                <c:pt idx="1542">
                  <c:v>903.58900000000006</c:v>
                </c:pt>
                <c:pt idx="1543">
                  <c:v>896.81299999999999</c:v>
                </c:pt>
                <c:pt idx="1544">
                  <c:v>862.18129999999996</c:v>
                </c:pt>
                <c:pt idx="1545">
                  <c:v>890.62239999999997</c:v>
                </c:pt>
                <c:pt idx="1546">
                  <c:v>891.35770000000002</c:v>
                </c:pt>
                <c:pt idx="1547">
                  <c:v>920.41980000000001</c:v>
                </c:pt>
                <c:pt idx="1548">
                  <c:v>916.98030000000006</c:v>
                </c:pt>
                <c:pt idx="1549">
                  <c:v>876.07539999999995</c:v>
                </c:pt>
                <c:pt idx="1550">
                  <c:v>872.37289999999996</c:v>
                </c:pt>
                <c:pt idx="1551">
                  <c:v>877.59469999999999</c:v>
                </c:pt>
                <c:pt idx="1552">
                  <c:v>900.87639999999999</c:v>
                </c:pt>
                <c:pt idx="1553">
                  <c:v>916.23649999999998</c:v>
                </c:pt>
                <c:pt idx="1554">
                  <c:v>936.65639999999996</c:v>
                </c:pt>
                <c:pt idx="1555">
                  <c:v>932.47950000000003</c:v>
                </c:pt>
                <c:pt idx="1556">
                  <c:v>941.46579999999994</c:v>
                </c:pt>
                <c:pt idx="1557">
                  <c:v>922.83209999999997</c:v>
                </c:pt>
                <c:pt idx="1558">
                  <c:v>894.50250000000005</c:v>
                </c:pt>
                <c:pt idx="1559">
                  <c:v>917.96969999999999</c:v>
                </c:pt>
                <c:pt idx="1560">
                  <c:v>908.72260000000006</c:v>
                </c:pt>
                <c:pt idx="1561">
                  <c:v>936.29949999999997</c:v>
                </c:pt>
                <c:pt idx="1562">
                  <c:v>908.7287</c:v>
                </c:pt>
                <c:pt idx="1563">
                  <c:v>919.79970000000003</c:v>
                </c:pt>
                <c:pt idx="1564">
                  <c:v>952.37570000000005</c:v>
                </c:pt>
                <c:pt idx="1565">
                  <c:v>948.17380000000003</c:v>
                </c:pt>
                <c:pt idx="1566">
                  <c:v>933.96190000000001</c:v>
                </c:pt>
                <c:pt idx="1567">
                  <c:v>970.60889999999995</c:v>
                </c:pt>
                <c:pt idx="1568">
                  <c:v>973.66390000000001</c:v>
                </c:pt>
                <c:pt idx="1569">
                  <c:v>946.96209999999996</c:v>
                </c:pt>
                <c:pt idx="1570">
                  <c:v>930.97280000000001</c:v>
                </c:pt>
                <c:pt idx="1571">
                  <c:v>949.81600000000003</c:v>
                </c:pt>
                <c:pt idx="1572">
                  <c:v>968.62390000000005</c:v>
                </c:pt>
                <c:pt idx="1573">
                  <c:v>969.75869999999998</c:v>
                </c:pt>
                <c:pt idx="1574">
                  <c:v>967.42600000000004</c:v>
                </c:pt>
                <c:pt idx="1575">
                  <c:v>978.76239999999996</c:v>
                </c:pt>
                <c:pt idx="1576">
                  <c:v>988.74459999999999</c:v>
                </c:pt>
                <c:pt idx="1577">
                  <c:v>976.96720000000005</c:v>
                </c:pt>
                <c:pt idx="1578">
                  <c:v>964.38019999999995</c:v>
                </c:pt>
                <c:pt idx="1579">
                  <c:v>983.47829999999999</c:v>
                </c:pt>
                <c:pt idx="1580">
                  <c:v>985.40499999999997</c:v>
                </c:pt>
                <c:pt idx="1581">
                  <c:v>983.12980000000005</c:v>
                </c:pt>
                <c:pt idx="1582">
                  <c:v>997.31679999999994</c:v>
                </c:pt>
                <c:pt idx="1583">
                  <c:v>988.56730000000005</c:v>
                </c:pt>
                <c:pt idx="1584">
                  <c:v>983.76570000000004</c:v>
                </c:pt>
                <c:pt idx="1585">
                  <c:v>972.66390000000001</c:v>
                </c:pt>
                <c:pt idx="1586">
                  <c:v>978.75390000000004</c:v>
                </c:pt>
                <c:pt idx="1587">
                  <c:v>990.45119999999997</c:v>
                </c:pt>
                <c:pt idx="1588">
                  <c:v>1002.7212</c:v>
                </c:pt>
                <c:pt idx="1589">
                  <c:v>1025.9940000000001</c:v>
                </c:pt>
                <c:pt idx="1590">
                  <c:v>1039.0790999999999</c:v>
                </c:pt>
                <c:pt idx="1591">
                  <c:v>1028.5603999999998</c:v>
                </c:pt>
                <c:pt idx="1592">
                  <c:v>1038.5116</c:v>
                </c:pt>
                <c:pt idx="1593">
                  <c:v>977.98519999999996</c:v>
                </c:pt>
                <c:pt idx="1594">
                  <c:v>1013.07</c:v>
                </c:pt>
                <c:pt idx="1595">
                  <c:v>1045.2002</c:v>
                </c:pt>
                <c:pt idx="1596">
                  <c:v>1002.8055000000001</c:v>
                </c:pt>
                <c:pt idx="1597">
                  <c:v>1091.2183</c:v>
                </c:pt>
                <c:pt idx="1598">
                  <c:v>1058.1995999999999</c:v>
                </c:pt>
                <c:pt idx="1599">
                  <c:v>1014.3128</c:v>
                </c:pt>
                <c:pt idx="1600">
                  <c:v>1050.9533000000001</c:v>
                </c:pt>
                <c:pt idx="1601">
                  <c:v>1044.1151</c:v>
                </c:pt>
                <c:pt idx="1602">
                  <c:v>1091.4194</c:v>
                </c:pt>
                <c:pt idx="1603">
                  <c:v>1014.6124</c:v>
                </c:pt>
                <c:pt idx="1604">
                  <c:v>1103.9423999999999</c:v>
                </c:pt>
                <c:pt idx="1605">
                  <c:v>1074.2435</c:v>
                </c:pt>
                <c:pt idx="1606">
                  <c:v>1042.941</c:v>
                </c:pt>
                <c:pt idx="1607">
                  <c:v>1104.4778999999999</c:v>
                </c:pt>
                <c:pt idx="1608">
                  <c:v>1086.2368999999999</c:v>
                </c:pt>
                <c:pt idx="1609">
                  <c:v>1109.8316</c:v>
                </c:pt>
                <c:pt idx="1610">
                  <c:v>1107.5520000000001</c:v>
                </c:pt>
                <c:pt idx="1611">
                  <c:v>1067.8678</c:v>
                </c:pt>
                <c:pt idx="1612">
                  <c:v>1086.8325</c:v>
                </c:pt>
                <c:pt idx="1613">
                  <c:v>1121.5597</c:v>
                </c:pt>
                <c:pt idx="1614">
                  <c:v>1132.3116</c:v>
                </c:pt>
                <c:pt idx="1615">
                  <c:v>1132.3825000000002</c:v>
                </c:pt>
                <c:pt idx="1616">
                  <c:v>1136.5509999999999</c:v>
                </c:pt>
                <c:pt idx="1617">
                  <c:v>1138.9324000000001</c:v>
                </c:pt>
                <c:pt idx="1618">
                  <c:v>1137.2582</c:v>
                </c:pt>
                <c:pt idx="1619">
                  <c:v>1176.6689000000001</c:v>
                </c:pt>
                <c:pt idx="1620">
                  <c:v>1175.6635000000001</c:v>
                </c:pt>
                <c:pt idx="1621">
                  <c:v>1167.4611</c:v>
                </c:pt>
                <c:pt idx="1622">
                  <c:v>1184.4425000000001</c:v>
                </c:pt>
                <c:pt idx="1623">
                  <c:v>1163.9086</c:v>
                </c:pt>
                <c:pt idx="1624">
                  <c:v>1169.2557000000002</c:v>
                </c:pt>
                <c:pt idx="1625">
                  <c:v>1224.9380000000001</c:v>
                </c:pt>
                <c:pt idx="1626">
                  <c:v>1254.808</c:v>
                </c:pt>
                <c:pt idx="1627">
                  <c:v>1244.279</c:v>
                </c:pt>
                <c:pt idx="1628">
                  <c:v>1233.856</c:v>
                </c:pt>
                <c:pt idx="1629">
                  <c:v>1255.239</c:v>
                </c:pt>
                <c:pt idx="1630">
                  <c:v>1243.83</c:v>
                </c:pt>
                <c:pt idx="1631">
                  <c:v>1216.8879999999999</c:v>
                </c:pt>
                <c:pt idx="1632">
                  <c:v>1234.568</c:v>
                </c:pt>
                <c:pt idx="1633">
                  <c:v>1295.663</c:v>
                </c:pt>
                <c:pt idx="1634">
                  <c:v>1254.498</c:v>
                </c:pt>
                <c:pt idx="1635">
                  <c:v>1307.19</c:v>
                </c:pt>
                <c:pt idx="1636">
                  <c:v>1365.78</c:v>
                </c:pt>
                <c:pt idx="1637">
                  <c:v>1319.123</c:v>
                </c:pt>
                <c:pt idx="1638">
                  <c:v>1268.076</c:v>
                </c:pt>
                <c:pt idx="1639">
                  <c:v>1289.97</c:v>
                </c:pt>
                <c:pt idx="1640">
                  <c:v>1347.049</c:v>
                </c:pt>
                <c:pt idx="1641">
                  <c:v>1287.922</c:v>
                </c:pt>
                <c:pt idx="1642">
                  <c:v>1332.787</c:v>
                </c:pt>
                <c:pt idx="1643">
                  <c:v>1371.271</c:v>
                </c:pt>
                <c:pt idx="1644">
                  <c:v>1338.057</c:v>
                </c:pt>
                <c:pt idx="1645">
                  <c:v>1315.6859999999999</c:v>
                </c:pt>
                <c:pt idx="1646">
                  <c:v>1349.105</c:v>
                </c:pt>
                <c:pt idx="1647">
                  <c:v>1377.9290000000001</c:v>
                </c:pt>
                <c:pt idx="1648">
                  <c:v>1387.289</c:v>
                </c:pt>
                <c:pt idx="1649">
                  <c:v>1311.3309999999999</c:v>
                </c:pt>
                <c:pt idx="1650">
                  <c:v>1367.0619999999999</c:v>
                </c:pt>
                <c:pt idx="1651">
                  <c:v>1299.518</c:v>
                </c:pt>
                <c:pt idx="1652">
                  <c:v>1302.7080000000001</c:v>
                </c:pt>
                <c:pt idx="1653">
                  <c:v>1325.1790000000001</c:v>
                </c:pt>
                <c:pt idx="1654">
                  <c:v>1345.9770000000001</c:v>
                </c:pt>
                <c:pt idx="1655">
                  <c:v>1288.021</c:v>
                </c:pt>
                <c:pt idx="1656">
                  <c:v>1306.875</c:v>
                </c:pt>
                <c:pt idx="1657">
                  <c:v>1300.807</c:v>
                </c:pt>
                <c:pt idx="1658">
                  <c:v>1261.345</c:v>
                </c:pt>
                <c:pt idx="1659">
                  <c:v>1273.02</c:v>
                </c:pt>
                <c:pt idx="1660">
                  <c:v>1284.5530000000001</c:v>
                </c:pt>
                <c:pt idx="1661">
                  <c:v>1320.903</c:v>
                </c:pt>
                <c:pt idx="1662">
                  <c:v>1331.5650000000001</c:v>
                </c:pt>
                <c:pt idx="1663">
                  <c:v>1284.739</c:v>
                </c:pt>
                <c:pt idx="1664">
                  <c:v>1250.72</c:v>
                </c:pt>
                <c:pt idx="1665">
                  <c:v>1242.8630000000001</c:v>
                </c:pt>
                <c:pt idx="1666">
                  <c:v>1215.6889999999999</c:v>
                </c:pt>
                <c:pt idx="1667">
                  <c:v>1198.4079000000002</c:v>
                </c:pt>
                <c:pt idx="1668">
                  <c:v>1210.5740000000001</c:v>
                </c:pt>
                <c:pt idx="1669">
                  <c:v>1227.01</c:v>
                </c:pt>
                <c:pt idx="1670">
                  <c:v>1223.211</c:v>
                </c:pt>
                <c:pt idx="1671">
                  <c:v>1178.5281</c:v>
                </c:pt>
                <c:pt idx="1672">
                  <c:v>1163.9313999999999</c:v>
                </c:pt>
                <c:pt idx="1673">
                  <c:v>1171.9535000000001</c:v>
                </c:pt>
                <c:pt idx="1674">
                  <c:v>1167.329</c:v>
                </c:pt>
                <c:pt idx="1675">
                  <c:v>1167.6321</c:v>
                </c:pt>
                <c:pt idx="1676">
                  <c:v>1170.4504999999999</c:v>
                </c:pt>
                <c:pt idx="1677">
                  <c:v>1129.3310000000001</c:v>
                </c:pt>
                <c:pt idx="1678">
                  <c:v>1135.9378999999999</c:v>
                </c:pt>
                <c:pt idx="1679">
                  <c:v>1135.5756999999999</c:v>
                </c:pt>
                <c:pt idx="1680">
                  <c:v>1103.2622999999999</c:v>
                </c:pt>
                <c:pt idx="1681">
                  <c:v>1107.8589999999999</c:v>
                </c:pt>
                <c:pt idx="1682">
                  <c:v>1125.6378</c:v>
                </c:pt>
                <c:pt idx="1683">
                  <c:v>1127.8413</c:v>
                </c:pt>
                <c:pt idx="1684">
                  <c:v>1095.7260000000001</c:v>
                </c:pt>
                <c:pt idx="1685">
                  <c:v>1081.1037000000001</c:v>
                </c:pt>
                <c:pt idx="1686">
                  <c:v>1100.021</c:v>
                </c:pt>
                <c:pt idx="1687">
                  <c:v>1020.9683</c:v>
                </c:pt>
                <c:pt idx="1688">
                  <c:v>1035.6215</c:v>
                </c:pt>
                <c:pt idx="1689">
                  <c:v>1021.7089999999999</c:v>
                </c:pt>
                <c:pt idx="1690">
                  <c:v>1029.3330000000001</c:v>
                </c:pt>
                <c:pt idx="1691">
                  <c:v>1070.9659000000001</c:v>
                </c:pt>
                <c:pt idx="1692">
                  <c:v>1056.4329</c:v>
                </c:pt>
                <c:pt idx="1693">
                  <c:v>1019.4131</c:v>
                </c:pt>
                <c:pt idx="1694">
                  <c:v>1061.9266</c:v>
                </c:pt>
                <c:pt idx="1695">
                  <c:v>1026.8256000000001</c:v>
                </c:pt>
                <c:pt idx="1696">
                  <c:v>997.99099999999999</c:v>
                </c:pt>
                <c:pt idx="1697">
                  <c:v>1013.7499</c:v>
                </c:pt>
                <c:pt idx="1698">
                  <c:v>995.3732</c:v>
                </c:pt>
                <c:pt idx="1699">
                  <c:v>1008.7761</c:v>
                </c:pt>
                <c:pt idx="1700">
                  <c:v>969.25199999999995</c:v>
                </c:pt>
                <c:pt idx="1701">
                  <c:v>995.15989999999999</c:v>
                </c:pt>
                <c:pt idx="1702">
                  <c:v>999.25459999999998</c:v>
                </c:pt>
                <c:pt idx="1703">
                  <c:v>978.66539999999998</c:v>
                </c:pt>
                <c:pt idx="1704">
                  <c:v>956.72429999999997</c:v>
                </c:pt>
                <c:pt idx="1705">
                  <c:v>931.22400000000005</c:v>
                </c:pt>
                <c:pt idx="1706">
                  <c:v>935.79250000000002</c:v>
                </c:pt>
                <c:pt idx="1707">
                  <c:v>968.98609999999996</c:v>
                </c:pt>
                <c:pt idx="1708">
                  <c:v>963.28570000000002</c:v>
                </c:pt>
                <c:pt idx="1709">
                  <c:v>937.49400000000003</c:v>
                </c:pt>
                <c:pt idx="1710">
                  <c:v>930.74720000000002</c:v>
                </c:pt>
                <c:pt idx="1711">
                  <c:v>941.79240000000004</c:v>
                </c:pt>
                <c:pt idx="1712">
                  <c:v>945.95609999999999</c:v>
                </c:pt>
                <c:pt idx="1713">
                  <c:v>913.00819999999999</c:v>
                </c:pt>
                <c:pt idx="1714">
                  <c:v>901.39170000000001</c:v>
                </c:pt>
                <c:pt idx="1715">
                  <c:v>911.00930000000005</c:v>
                </c:pt>
                <c:pt idx="1716">
                  <c:v>892.99</c:v>
                </c:pt>
                <c:pt idx="1717">
                  <c:v>882.42719999999997</c:v>
                </c:pt>
                <c:pt idx="1718">
                  <c:v>895.17100000000005</c:v>
                </c:pt>
                <c:pt idx="1719">
                  <c:v>908.47320000000002</c:v>
                </c:pt>
                <c:pt idx="1720">
                  <c:v>895.21749999999997</c:v>
                </c:pt>
                <c:pt idx="1721">
                  <c:v>873.85360000000003</c:v>
                </c:pt>
                <c:pt idx="1722">
                  <c:v>960.13649999999996</c:v>
                </c:pt>
                <c:pt idx="1723">
                  <c:v>924.74310000000003</c:v>
                </c:pt>
                <c:pt idx="1724">
                  <c:v>914.62339999999995</c:v>
                </c:pt>
                <c:pt idx="1725">
                  <c:v>911.7414</c:v>
                </c:pt>
                <c:pt idx="1726">
                  <c:v>862.03899999999999</c:v>
                </c:pt>
                <c:pt idx="1727">
                  <c:v>821.04309999999998</c:v>
                </c:pt>
                <c:pt idx="1728">
                  <c:v>854.46820000000002</c:v>
                </c:pt>
                <c:pt idx="1729">
                  <c:v>812.82680000000005</c:v>
                </c:pt>
                <c:pt idx="1730">
                  <c:v>869.05859999999996</c:v>
                </c:pt>
                <c:pt idx="1731">
                  <c:v>871.98919999999998</c:v>
                </c:pt>
                <c:pt idx="1732">
                  <c:v>863.29740000000004</c:v>
                </c:pt>
                <c:pt idx="1733">
                  <c:v>784.19970000000001</c:v>
                </c:pt>
                <c:pt idx="1734">
                  <c:v>820.14779999999996</c:v>
                </c:pt>
                <c:pt idx="1735">
                  <c:v>855.26160000000004</c:v>
                </c:pt>
                <c:pt idx="1736">
                  <c:v>863.29790000000003</c:v>
                </c:pt>
                <c:pt idx="1737">
                  <c:v>823.42650000000003</c:v>
                </c:pt>
                <c:pt idx="1738">
                  <c:v>856.35619999999994</c:v>
                </c:pt>
                <c:pt idx="1739">
                  <c:v>821.76559999999995</c:v>
                </c:pt>
                <c:pt idx="1740">
                  <c:v>826.56560000000002</c:v>
                </c:pt>
                <c:pt idx="1741">
                  <c:v>842.25699999999995</c:v>
                </c:pt>
                <c:pt idx="1742">
                  <c:v>830.69470000000001</c:v>
                </c:pt>
                <c:pt idx="1743">
                  <c:v>861.10839999999996</c:v>
                </c:pt>
                <c:pt idx="1744">
                  <c:v>832.84799999999996</c:v>
                </c:pt>
                <c:pt idx="1745">
                  <c:v>815.0154</c:v>
                </c:pt>
                <c:pt idx="1746">
                  <c:v>822.33489999999995</c:v>
                </c:pt>
                <c:pt idx="1747">
                  <c:v>812.50570000000005</c:v>
                </c:pt>
                <c:pt idx="1748">
                  <c:v>792.12310000000002</c:v>
                </c:pt>
                <c:pt idx="1749">
                  <c:v>822.12720000000002</c:v>
                </c:pt>
                <c:pt idx="1750">
                  <c:v>810.11829999999998</c:v>
                </c:pt>
                <c:pt idx="1751">
                  <c:v>790.58439999999996</c:v>
                </c:pt>
                <c:pt idx="1752">
                  <c:v>795.54359999999997</c:v>
                </c:pt>
                <c:pt idx="1753">
                  <c:v>794.0992</c:v>
                </c:pt>
                <c:pt idx="1754">
                  <c:v>809.73299999999995</c:v>
                </c:pt>
                <c:pt idx="1755">
                  <c:v>807.34960000000001</c:v>
                </c:pt>
                <c:pt idx="1756">
                  <c:v>781.8614</c:v>
                </c:pt>
                <c:pt idx="1757">
                  <c:v>778.54110000000003</c:v>
                </c:pt>
                <c:pt idx="1758">
                  <c:v>811.37819999999999</c:v>
                </c:pt>
                <c:pt idx="1759">
                  <c:v>812.73580000000004</c:v>
                </c:pt>
                <c:pt idx="1760">
                  <c:v>766.84500000000003</c:v>
                </c:pt>
                <c:pt idx="1761">
                  <c:v>770.44740000000002</c:v>
                </c:pt>
                <c:pt idx="1762">
                  <c:v>781.09630000000004</c:v>
                </c:pt>
                <c:pt idx="1763">
                  <c:v>810.52639999999997</c:v>
                </c:pt>
                <c:pt idx="1764">
                  <c:v>800.91890000000001</c:v>
                </c:pt>
                <c:pt idx="1765">
                  <c:v>806.34100000000001</c:v>
                </c:pt>
                <c:pt idx="1766">
                  <c:v>808.30399999999997</c:v>
                </c:pt>
                <c:pt idx="1767">
                  <c:v>775.46519999999998</c:v>
                </c:pt>
                <c:pt idx="1768">
                  <c:v>790.76130000000001</c:v>
                </c:pt>
                <c:pt idx="1769">
                  <c:v>764.58109999999999</c:v>
                </c:pt>
                <c:pt idx="1770">
                  <c:v>784.12890000000004</c:v>
                </c:pt>
                <c:pt idx="1771">
                  <c:v>764.02949999999998</c:v>
                </c:pt>
                <c:pt idx="1772">
                  <c:v>764.84450000000004</c:v>
                </c:pt>
                <c:pt idx="1773">
                  <c:v>787.87879999999996</c:v>
                </c:pt>
                <c:pt idx="1774">
                  <c:v>777.13300000000004</c:v>
                </c:pt>
                <c:pt idx="1775">
                  <c:v>775.99099999999999</c:v>
                </c:pt>
                <c:pt idx="1776">
                  <c:v>768.47450000000003</c:v>
                </c:pt>
                <c:pt idx="1777">
                  <c:v>716.43240000000003</c:v>
                </c:pt>
                <c:pt idx="1778">
                  <c:v>750.58529999999996</c:v>
                </c:pt>
                <c:pt idx="1779">
                  <c:v>752.40359999999998</c:v>
                </c:pt>
                <c:pt idx="1780">
                  <c:v>751.10829999999999</c:v>
                </c:pt>
                <c:pt idx="1781">
                  <c:v>731.13580000000002</c:v>
                </c:pt>
                <c:pt idx="1782">
                  <c:v>771.34690000000001</c:v>
                </c:pt>
                <c:pt idx="1783">
                  <c:v>734.21839999999997</c:v>
                </c:pt>
                <c:pt idx="1784">
                  <c:v>756.72619999999995</c:v>
                </c:pt>
                <c:pt idx="1785">
                  <c:v>760.59550000000002</c:v>
                </c:pt>
                <c:pt idx="1786">
                  <c:v>741.6232</c:v>
                </c:pt>
                <c:pt idx="1787">
                  <c:v>753.59450000000004</c:v>
                </c:pt>
                <c:pt idx="1788">
                  <c:v>740.01679999999999</c:v>
                </c:pt>
                <c:pt idx="1789">
                  <c:v>744.48320000000001</c:v>
                </c:pt>
                <c:pt idx="1790">
                  <c:v>739.30269999999996</c:v>
                </c:pt>
                <c:pt idx="1791">
                  <c:v>757.32780000000002</c:v>
                </c:pt>
                <c:pt idx="1792">
                  <c:v>744.50800000000004</c:v>
                </c:pt>
                <c:pt idx="1793">
                  <c:v>740.77739999999994</c:v>
                </c:pt>
                <c:pt idx="1794">
                  <c:v>742.75279999999998</c:v>
                </c:pt>
                <c:pt idx="1795">
                  <c:v>748.71050000000002</c:v>
                </c:pt>
                <c:pt idx="1796">
                  <c:v>765.0652</c:v>
                </c:pt>
                <c:pt idx="1797">
                  <c:v>751.56719999999996</c:v>
                </c:pt>
                <c:pt idx="1798">
                  <c:v>753.5924</c:v>
                </c:pt>
                <c:pt idx="1799">
                  <c:v>766.70429999999999</c:v>
                </c:pt>
                <c:pt idx="1800">
                  <c:v>749.96349999999995</c:v>
                </c:pt>
                <c:pt idx="1801">
                  <c:v>735.06320000000005</c:v>
                </c:pt>
                <c:pt idx="1802">
                  <c:v>735.32460000000003</c:v>
                </c:pt>
                <c:pt idx="1803">
                  <c:v>744.93460000000005</c:v>
                </c:pt>
                <c:pt idx="1804">
                  <c:v>713.47720000000004</c:v>
                </c:pt>
                <c:pt idx="1805">
                  <c:v>713.58969999999999</c:v>
                </c:pt>
                <c:pt idx="1806">
                  <c:v>719.19899999999996</c:v>
                </c:pt>
                <c:pt idx="1807">
                  <c:v>703.92570000000001</c:v>
                </c:pt>
                <c:pt idx="1808">
                  <c:v>694.53030000000001</c:v>
                </c:pt>
                <c:pt idx="1809">
                  <c:v>709.78430000000003</c:v>
                </c:pt>
                <c:pt idx="1810">
                  <c:v>701.45270000000005</c:v>
                </c:pt>
                <c:pt idx="1811">
                  <c:v>707.33950000000004</c:v>
                </c:pt>
                <c:pt idx="1812">
                  <c:v>702.18959999999993</c:v>
                </c:pt>
                <c:pt idx="1813">
                  <c:v>743.31719999999996</c:v>
                </c:pt>
                <c:pt idx="1814">
                  <c:v>745.31259999999997</c:v>
                </c:pt>
                <c:pt idx="1815">
                  <c:v>719.82500000000005</c:v>
                </c:pt>
                <c:pt idx="1816">
                  <c:v>693.41869999999994</c:v>
                </c:pt>
                <c:pt idx="1817">
                  <c:v>715.88699999999994</c:v>
                </c:pt>
                <c:pt idx="1818">
                  <c:v>734.52470000000005</c:v>
                </c:pt>
                <c:pt idx="1819">
                  <c:v>713.1028</c:v>
                </c:pt>
                <c:pt idx="1820">
                  <c:v>741.70069999999998</c:v>
                </c:pt>
                <c:pt idx="1821">
                  <c:v>740.41139999999996</c:v>
                </c:pt>
                <c:pt idx="1822">
                  <c:v>695.02719999999999</c:v>
                </c:pt>
                <c:pt idx="1823">
                  <c:v>722.4873</c:v>
                </c:pt>
                <c:pt idx="1824">
                  <c:v>698.74379999999996</c:v>
                </c:pt>
                <c:pt idx="1825">
                  <c:v>704.39010000000007</c:v>
                </c:pt>
                <c:pt idx="1826">
                  <c:v>672.2672</c:v>
                </c:pt>
                <c:pt idx="1827">
                  <c:v>711.24980000000005</c:v>
                </c:pt>
                <c:pt idx="1828">
                  <c:v>708.95180000000005</c:v>
                </c:pt>
                <c:pt idx="1829">
                  <c:v>707.99839999999995</c:v>
                </c:pt>
                <c:pt idx="1830">
                  <c:v>696.79939999999999</c:v>
                </c:pt>
                <c:pt idx="1831">
                  <c:v>716.53790000000004</c:v>
                </c:pt>
                <c:pt idx="1832">
                  <c:v>721.87860000000001</c:v>
                </c:pt>
                <c:pt idx="1833">
                  <c:v>692.95299999999997</c:v>
                </c:pt>
                <c:pt idx="1834">
                  <c:v>677.96559999999999</c:v>
                </c:pt>
                <c:pt idx="1835">
                  <c:v>684.99209999999994</c:v>
                </c:pt>
                <c:pt idx="1836">
                  <c:v>679.37400000000002</c:v>
                </c:pt>
                <c:pt idx="1837">
                  <c:v>674.23070000000007</c:v>
                </c:pt>
                <c:pt idx="1838">
                  <c:v>684.12180000000001</c:v>
                </c:pt>
                <c:pt idx="1839">
                  <c:v>701.27549999999997</c:v>
                </c:pt>
                <c:pt idx="1840">
                  <c:v>697.14589999999998</c:v>
                </c:pt>
                <c:pt idx="1841">
                  <c:v>691.89499999999998</c:v>
                </c:pt>
                <c:pt idx="1842">
                  <c:v>705.77019999999993</c:v>
                </c:pt>
                <c:pt idx="1843">
                  <c:v>686.95360000000005</c:v>
                </c:pt>
                <c:pt idx="1844">
                  <c:v>674.80729999999994</c:v>
                </c:pt>
                <c:pt idx="1845">
                  <c:v>685.38830000000007</c:v>
                </c:pt>
                <c:pt idx="1846">
                  <c:v>672.46460000000002</c:v>
                </c:pt>
                <c:pt idx="1847">
                  <c:v>688.87139999999999</c:v>
                </c:pt>
                <c:pt idx="1848">
                  <c:v>682.84590000000003</c:v>
                </c:pt>
                <c:pt idx="1849">
                  <c:v>693.65789999999993</c:v>
                </c:pt>
                <c:pt idx="1850">
                  <c:v>685.87429999999995</c:v>
                </c:pt>
                <c:pt idx="1851">
                  <c:v>691.28089999999997</c:v>
                </c:pt>
                <c:pt idx="1852">
                  <c:v>653.46270000000004</c:v>
                </c:pt>
                <c:pt idx="1853">
                  <c:v>664.13099999999997</c:v>
                </c:pt>
                <c:pt idx="1854">
                  <c:v>672.5172</c:v>
                </c:pt>
                <c:pt idx="1855">
                  <c:v>712.40800000000002</c:v>
                </c:pt>
                <c:pt idx="1856">
                  <c:v>672.26119999999992</c:v>
                </c:pt>
                <c:pt idx="1857">
                  <c:v>682.7423</c:v>
                </c:pt>
                <c:pt idx="1858">
                  <c:v>667.4153</c:v>
                </c:pt>
                <c:pt idx="1859">
                  <c:v>674.50869999999998</c:v>
                </c:pt>
                <c:pt idx="1860">
                  <c:v>655.02480000000003</c:v>
                </c:pt>
                <c:pt idx="1861">
                  <c:v>676.51620000000003</c:v>
                </c:pt>
                <c:pt idx="1862">
                  <c:v>703.80500000000006</c:v>
                </c:pt>
                <c:pt idx="1863">
                  <c:v>699.36419999999998</c:v>
                </c:pt>
                <c:pt idx="1864">
                  <c:v>676.27160000000003</c:v>
                </c:pt>
                <c:pt idx="1865">
                  <c:v>679.28780000000006</c:v>
                </c:pt>
                <c:pt idx="1866">
                  <c:v>683.48080000000004</c:v>
                </c:pt>
                <c:pt idx="1867">
                  <c:v>681.5027</c:v>
                </c:pt>
                <c:pt idx="1868">
                  <c:v>648.25850000000003</c:v>
                </c:pt>
                <c:pt idx="1869">
                  <c:v>646.58529999999996</c:v>
                </c:pt>
                <c:pt idx="1870">
                  <c:v>658.76760000000002</c:v>
                </c:pt>
                <c:pt idx="1871">
                  <c:v>670.25599999999997</c:v>
                </c:pt>
                <c:pt idx="1872">
                  <c:v>667.94769999999994</c:v>
                </c:pt>
                <c:pt idx="1873">
                  <c:v>691.24209999999994</c:v>
                </c:pt>
                <c:pt idx="1874">
                  <c:v>687.0874</c:v>
                </c:pt>
                <c:pt idx="1875">
                  <c:v>697.67329999999993</c:v>
                </c:pt>
                <c:pt idx="1876">
                  <c:v>664.63</c:v>
                </c:pt>
                <c:pt idx="1877">
                  <c:v>660.69450000000006</c:v>
                </c:pt>
                <c:pt idx="1878">
                  <c:v>683.99579999999992</c:v>
                </c:pt>
                <c:pt idx="1879">
                  <c:v>691.02559999999994</c:v>
                </c:pt>
                <c:pt idx="1880">
                  <c:v>725.00199999999995</c:v>
                </c:pt>
                <c:pt idx="1881">
                  <c:v>710.06600000000003</c:v>
                </c:pt>
                <c:pt idx="1882">
                  <c:v>657.10969999999998</c:v>
                </c:pt>
                <c:pt idx="1883">
                  <c:v>644.55230000000006</c:v>
                </c:pt>
                <c:pt idx="1884">
                  <c:v>652.47559999999999</c:v>
                </c:pt>
                <c:pt idx="1885">
                  <c:v>660.90069999999992</c:v>
                </c:pt>
                <c:pt idx="1886">
                  <c:v>639.14679999999998</c:v>
                </c:pt>
                <c:pt idx="1887">
                  <c:v>638.21890000000008</c:v>
                </c:pt>
                <c:pt idx="1888">
                  <c:v>673.4298</c:v>
                </c:pt>
                <c:pt idx="1889">
                  <c:v>671.58050000000003</c:v>
                </c:pt>
                <c:pt idx="1890">
                  <c:v>695.29790000000003</c:v>
                </c:pt>
                <c:pt idx="1891">
                  <c:v>671.15930000000003</c:v>
                </c:pt>
                <c:pt idx="1892">
                  <c:v>659.22489999999993</c:v>
                </c:pt>
                <c:pt idx="1893">
                  <c:v>663.47289999999998</c:v>
                </c:pt>
                <c:pt idx="1894">
                  <c:v>627.15290000000005</c:v>
                </c:pt>
                <c:pt idx="1895">
                  <c:v>623.99</c:v>
                </c:pt>
                <c:pt idx="1896">
                  <c:v>654.67110000000002</c:v>
                </c:pt>
                <c:pt idx="1897">
                  <c:v>663.46609999999998</c:v>
                </c:pt>
                <c:pt idx="1898">
                  <c:v>666.27279999999996</c:v>
                </c:pt>
                <c:pt idx="1899">
                  <c:v>664.53050000000007</c:v>
                </c:pt>
                <c:pt idx="1900">
                  <c:v>633.16480000000001</c:v>
                </c:pt>
                <c:pt idx="1901">
                  <c:v>624.06560000000002</c:v>
                </c:pt>
                <c:pt idx="1902">
                  <c:v>643.68959999999993</c:v>
                </c:pt>
                <c:pt idx="1903">
                  <c:v>664.34269999999992</c:v>
                </c:pt>
                <c:pt idx="1904">
                  <c:v>707.32549999999992</c:v>
                </c:pt>
                <c:pt idx="1905">
                  <c:v>674.34370000000001</c:v>
                </c:pt>
                <c:pt idx="1906">
                  <c:v>660.81380000000001</c:v>
                </c:pt>
                <c:pt idx="1907">
                  <c:v>648.05739999999992</c:v>
                </c:pt>
                <c:pt idx="1908">
                  <c:v>647.02330000000006</c:v>
                </c:pt>
                <c:pt idx="1909">
                  <c:v>652.18700000000001</c:v>
                </c:pt>
                <c:pt idx="1910">
                  <c:v>654.71720000000005</c:v>
                </c:pt>
                <c:pt idx="1911">
                  <c:v>653.37630000000001</c:v>
                </c:pt>
                <c:pt idx="1912">
                  <c:v>648.16409999999996</c:v>
                </c:pt>
                <c:pt idx="1913">
                  <c:v>649.35580000000004</c:v>
                </c:pt>
                <c:pt idx="1914">
                  <c:v>646.95049999999992</c:v>
                </c:pt>
                <c:pt idx="1915">
                  <c:v>648.21699999999998</c:v>
                </c:pt>
                <c:pt idx="1916">
                  <c:v>629.14269999999999</c:v>
                </c:pt>
                <c:pt idx="1917">
                  <c:v>632.66650000000004</c:v>
                </c:pt>
                <c:pt idx="1918">
                  <c:v>631.40380000000005</c:v>
                </c:pt>
                <c:pt idx="1919">
                  <c:v>633.07889999999998</c:v>
                </c:pt>
                <c:pt idx="1920">
                  <c:v>650.79840000000002</c:v>
                </c:pt>
                <c:pt idx="1921">
                  <c:v>662.33670000000006</c:v>
                </c:pt>
                <c:pt idx="1922">
                  <c:v>663.45479999999998</c:v>
                </c:pt>
                <c:pt idx="1923">
                  <c:v>652.64390000000003</c:v>
                </c:pt>
                <c:pt idx="1924">
                  <c:v>659.13920000000007</c:v>
                </c:pt>
                <c:pt idx="1925">
                  <c:v>657.5222</c:v>
                </c:pt>
                <c:pt idx="1926">
                  <c:v>635.76859999999999</c:v>
                </c:pt>
                <c:pt idx="1927">
                  <c:v>628.56860000000006</c:v>
                </c:pt>
                <c:pt idx="1928">
                  <c:v>631.84490000000005</c:v>
                </c:pt>
                <c:pt idx="1929">
                  <c:v>645.17430000000002</c:v>
                </c:pt>
                <c:pt idx="1930">
                  <c:v>657.79289999999992</c:v>
                </c:pt>
                <c:pt idx="1931">
                  <c:v>666.55470000000003</c:v>
                </c:pt>
                <c:pt idx="1932">
                  <c:v>675.28949999999998</c:v>
                </c:pt>
                <c:pt idx="1933">
                  <c:v>657.19900000000007</c:v>
                </c:pt>
                <c:pt idx="1934">
                  <c:v>633.53590000000008</c:v>
                </c:pt>
                <c:pt idx="1935">
                  <c:v>625.44139999999993</c:v>
                </c:pt>
                <c:pt idx="1936">
                  <c:v>629.3193</c:v>
                </c:pt>
                <c:pt idx="1937">
                  <c:v>625.03030000000001</c:v>
                </c:pt>
                <c:pt idx="1938">
                  <c:v>636.42790000000002</c:v>
                </c:pt>
                <c:pt idx="1939">
                  <c:v>631.2056</c:v>
                </c:pt>
                <c:pt idx="1940">
                  <c:v>649.12799999999993</c:v>
                </c:pt>
                <c:pt idx="1941">
                  <c:v>615.18709999999999</c:v>
                </c:pt>
                <c:pt idx="1942">
                  <c:v>645.70090000000005</c:v>
                </c:pt>
                <c:pt idx="1943">
                  <c:v>666.93180000000007</c:v>
                </c:pt>
                <c:pt idx="1944">
                  <c:v>654.18190000000004</c:v>
                </c:pt>
                <c:pt idx="1945">
                  <c:v>642.1191</c:v>
                </c:pt>
                <c:pt idx="1946">
                  <c:v>618.71519999999998</c:v>
                </c:pt>
                <c:pt idx="1947">
                  <c:v>598.20060000000001</c:v>
                </c:pt>
                <c:pt idx="1948">
                  <c:v>621.26289999999995</c:v>
                </c:pt>
                <c:pt idx="1949">
                  <c:v>624.75250000000005</c:v>
                </c:pt>
                <c:pt idx="1950">
                  <c:v>612.11360000000002</c:v>
                </c:pt>
                <c:pt idx="1951">
                  <c:v>628.10210000000006</c:v>
                </c:pt>
                <c:pt idx="1952">
                  <c:v>629.14650000000006</c:v>
                </c:pt>
                <c:pt idx="1953">
                  <c:v>621.34670000000006</c:v>
                </c:pt>
                <c:pt idx="1954">
                  <c:v>619.91759999999999</c:v>
                </c:pt>
                <c:pt idx="1955">
                  <c:v>623.24779999999998</c:v>
                </c:pt>
                <c:pt idx="1956">
                  <c:v>649.87459999999999</c:v>
                </c:pt>
                <c:pt idx="1957">
                  <c:v>644.09799999999996</c:v>
                </c:pt>
                <c:pt idx="1958">
                  <c:v>645.9212</c:v>
                </c:pt>
                <c:pt idx="1959">
                  <c:v>622.92329999999993</c:v>
                </c:pt>
                <c:pt idx="1960">
                  <c:v>622.69420000000002</c:v>
                </c:pt>
                <c:pt idx="1961">
                  <c:v>642.38260000000002</c:v>
                </c:pt>
                <c:pt idx="1962">
                  <c:v>621.65350000000001</c:v>
                </c:pt>
                <c:pt idx="1963">
                  <c:v>603.53440000000001</c:v>
                </c:pt>
                <c:pt idx="1964">
                  <c:v>608.50350000000003</c:v>
                </c:pt>
                <c:pt idx="1965">
                  <c:v>621.07619999999997</c:v>
                </c:pt>
                <c:pt idx="1966">
                  <c:v>625.3655</c:v>
                </c:pt>
                <c:pt idx="1967">
                  <c:v>609.7337</c:v>
                </c:pt>
                <c:pt idx="1968">
                  <c:v>614.1223</c:v>
                </c:pt>
                <c:pt idx="1969">
                  <c:v>614.60649999999998</c:v>
                </c:pt>
                <c:pt idx="1970">
                  <c:v>614.95129999999995</c:v>
                </c:pt>
                <c:pt idx="1971">
                  <c:v>615.4982</c:v>
                </c:pt>
                <c:pt idx="1972">
                  <c:v>594.39750000000004</c:v>
                </c:pt>
                <c:pt idx="1973">
                  <c:v>590.60199999999998</c:v>
                </c:pt>
                <c:pt idx="1974">
                  <c:v>584.40429999999992</c:v>
                </c:pt>
                <c:pt idx="1975">
                  <c:v>599.20249999999999</c:v>
                </c:pt>
                <c:pt idx="1976">
                  <c:v>603.82860000000005</c:v>
                </c:pt>
                <c:pt idx="1977">
                  <c:v>619.31200000000001</c:v>
                </c:pt>
                <c:pt idx="1978">
                  <c:v>599.2876</c:v>
                </c:pt>
                <c:pt idx="1979">
                  <c:v>616.41840000000002</c:v>
                </c:pt>
                <c:pt idx="1980">
                  <c:v>580.53559999999993</c:v>
                </c:pt>
                <c:pt idx="1981">
                  <c:v>613.76070000000004</c:v>
                </c:pt>
                <c:pt idx="1982">
                  <c:v>605.75109999999995</c:v>
                </c:pt>
                <c:pt idx="1983">
                  <c:v>607.80549999999994</c:v>
                </c:pt>
                <c:pt idx="1984">
                  <c:v>604.60709999999995</c:v>
                </c:pt>
                <c:pt idx="1985">
                  <c:v>616.83940000000007</c:v>
                </c:pt>
                <c:pt idx="1986">
                  <c:v>585.18979999999999</c:v>
                </c:pt>
                <c:pt idx="1987">
                  <c:v>599.76420000000007</c:v>
                </c:pt>
                <c:pt idx="1988">
                  <c:v>637.91409999999996</c:v>
                </c:pt>
                <c:pt idx="1989">
                  <c:v>637.89969999999994</c:v>
                </c:pt>
                <c:pt idx="1990">
                  <c:v>632.03840000000002</c:v>
                </c:pt>
                <c:pt idx="1991">
                  <c:v>563.81770000000006</c:v>
                </c:pt>
                <c:pt idx="1992">
                  <c:v>591.50890000000004</c:v>
                </c:pt>
                <c:pt idx="1993">
                  <c:v>595.70679999999993</c:v>
                </c:pt>
                <c:pt idx="1994">
                  <c:v>644.88599999999997</c:v>
                </c:pt>
                <c:pt idx="1995">
                  <c:v>620.04070000000002</c:v>
                </c:pt>
                <c:pt idx="1996">
                  <c:v>596.26970000000006</c:v>
                </c:pt>
                <c:pt idx="1997">
                  <c:v>588.84190000000001</c:v>
                </c:pt>
                <c:pt idx="1998">
                  <c:v>600.92239999999993</c:v>
                </c:pt>
                <c:pt idx="1999">
                  <c:v>600.86369999999999</c:v>
                </c:pt>
                <c:pt idx="2000">
                  <c:v>625.30799999999999</c:v>
                </c:pt>
                <c:pt idx="2001">
                  <c:v>610.72630000000004</c:v>
                </c:pt>
                <c:pt idx="2002">
                  <c:v>587.89800000000002</c:v>
                </c:pt>
                <c:pt idx="2003">
                  <c:v>603.52690000000007</c:v>
                </c:pt>
                <c:pt idx="2004">
                  <c:v>600.21990000000005</c:v>
                </c:pt>
                <c:pt idx="2005">
                  <c:v>613.54169999999999</c:v>
                </c:pt>
                <c:pt idx="2006">
                  <c:v>624.02210000000002</c:v>
                </c:pt>
                <c:pt idx="2007">
                  <c:v>613.74440000000004</c:v>
                </c:pt>
                <c:pt idx="2008">
                  <c:v>601.10750000000007</c:v>
                </c:pt>
                <c:pt idx="2009">
                  <c:v>575.80919999999992</c:v>
                </c:pt>
                <c:pt idx="2010">
                  <c:v>595.40779999999995</c:v>
                </c:pt>
                <c:pt idx="2011">
                  <c:v>616.78089999999997</c:v>
                </c:pt>
                <c:pt idx="2012">
                  <c:v>599.58879999999999</c:v>
                </c:pt>
                <c:pt idx="2013">
                  <c:v>576.65269999999998</c:v>
                </c:pt>
                <c:pt idx="2014">
                  <c:v>573.18280000000004</c:v>
                </c:pt>
                <c:pt idx="2015">
                  <c:v>595.21600000000001</c:v>
                </c:pt>
                <c:pt idx="2016">
                  <c:v>608.95090000000005</c:v>
                </c:pt>
                <c:pt idx="2017">
                  <c:v>607.85590000000002</c:v>
                </c:pt>
                <c:pt idx="2018">
                  <c:v>598.27430000000004</c:v>
                </c:pt>
                <c:pt idx="2019">
                  <c:v>617.09730000000002</c:v>
                </c:pt>
                <c:pt idx="2020">
                  <c:v>611.75729999999999</c:v>
                </c:pt>
                <c:pt idx="2021">
                  <c:v>608.47039999999993</c:v>
                </c:pt>
                <c:pt idx="2022">
                  <c:v>584.43990000000008</c:v>
                </c:pt>
                <c:pt idx="2023">
                  <c:v>589.53840000000002</c:v>
                </c:pt>
                <c:pt idx="2024">
                  <c:v>603.13580000000002</c:v>
                </c:pt>
                <c:pt idx="2025">
                  <c:v>606.68779999999992</c:v>
                </c:pt>
                <c:pt idx="2026">
                  <c:v>585.04390000000001</c:v>
                </c:pt>
                <c:pt idx="2027">
                  <c:v>570.63760000000002</c:v>
                </c:pt>
                <c:pt idx="2028">
                  <c:v>575.37650000000008</c:v>
                </c:pt>
                <c:pt idx="2029">
                  <c:v>580.03390000000002</c:v>
                </c:pt>
                <c:pt idx="2030">
                  <c:v>599.31220000000008</c:v>
                </c:pt>
                <c:pt idx="2031">
                  <c:v>603.02</c:v>
                </c:pt>
                <c:pt idx="2032">
                  <c:v>605.33879999999999</c:v>
                </c:pt>
                <c:pt idx="2033">
                  <c:v>616.95370000000003</c:v>
                </c:pt>
                <c:pt idx="2034">
                  <c:v>597.41599999999994</c:v>
                </c:pt>
                <c:pt idx="2035">
                  <c:v>566.38959999999997</c:v>
                </c:pt>
                <c:pt idx="2036">
                  <c:v>557.54579999999999</c:v>
                </c:pt>
                <c:pt idx="2037">
                  <c:v>595.18550000000005</c:v>
                </c:pt>
                <c:pt idx="2038">
                  <c:v>588.36750000000006</c:v>
                </c:pt>
                <c:pt idx="2039">
                  <c:v>587.02019999999993</c:v>
                </c:pt>
                <c:pt idx="2040">
                  <c:v>587.86189999999999</c:v>
                </c:pt>
                <c:pt idx="2041">
                  <c:v>573.28570000000002</c:v>
                </c:pt>
                <c:pt idx="2042">
                  <c:v>612.07690000000002</c:v>
                </c:pt>
                <c:pt idx="2043">
                  <c:v>609.1223</c:v>
                </c:pt>
                <c:pt idx="2044">
                  <c:v>571.30960000000005</c:v>
                </c:pt>
                <c:pt idx="2045">
                  <c:v>610.11829999999998</c:v>
                </c:pt>
                <c:pt idx="2046">
                  <c:v>632.53750000000002</c:v>
                </c:pt>
                <c:pt idx="2047">
                  <c:v>602.64850000000001</c:v>
                </c:pt>
                <c:pt idx="2048">
                  <c:v>602.46630000000005</c:v>
                </c:pt>
                <c:pt idx="2049">
                  <c:v>585.94560000000001</c:v>
                </c:pt>
                <c:pt idx="2050">
                  <c:v>576.29300000000001</c:v>
                </c:pt>
                <c:pt idx="2051">
                  <c:v>583.6232</c:v>
                </c:pt>
                <c:pt idx="2052">
                  <c:v>577.43000000000006</c:v>
                </c:pt>
                <c:pt idx="2053">
                  <c:v>576.51209999999992</c:v>
                </c:pt>
                <c:pt idx="2054">
                  <c:v>575.8039</c:v>
                </c:pt>
                <c:pt idx="2055">
                  <c:v>592.78639999999996</c:v>
                </c:pt>
                <c:pt idx="2056">
                  <c:v>602.71289999999999</c:v>
                </c:pt>
                <c:pt idx="2057">
                  <c:v>580.8433</c:v>
                </c:pt>
                <c:pt idx="2058">
                  <c:v>576.69990000000007</c:v>
                </c:pt>
                <c:pt idx="2059">
                  <c:v>576.98360000000002</c:v>
                </c:pt>
                <c:pt idx="2060">
                  <c:v>561.94939999999997</c:v>
                </c:pt>
                <c:pt idx="2061">
                  <c:v>551.57490000000007</c:v>
                </c:pt>
                <c:pt idx="2062">
                  <c:v>564.67079999999999</c:v>
                </c:pt>
                <c:pt idx="2063">
                  <c:v>578.69380000000001</c:v>
                </c:pt>
                <c:pt idx="2064">
                  <c:v>555.90280000000007</c:v>
                </c:pt>
                <c:pt idx="2065">
                  <c:v>584.62639999999999</c:v>
                </c:pt>
                <c:pt idx="2066">
                  <c:v>601.28690000000006</c:v>
                </c:pt>
                <c:pt idx="2067">
                  <c:v>562.67180000000008</c:v>
                </c:pt>
                <c:pt idx="2068">
                  <c:v>591.69209999999998</c:v>
                </c:pt>
                <c:pt idx="2069">
                  <c:v>554.55999999999995</c:v>
                </c:pt>
                <c:pt idx="2070">
                  <c:v>560.00530000000003</c:v>
                </c:pt>
                <c:pt idx="2071">
                  <c:v>553.76479999999992</c:v>
                </c:pt>
                <c:pt idx="2072">
                  <c:v>585.8999</c:v>
                </c:pt>
                <c:pt idx="2073">
                  <c:v>577.59519999999998</c:v>
                </c:pt>
                <c:pt idx="2074">
                  <c:v>594.07069999999999</c:v>
                </c:pt>
                <c:pt idx="2075">
                  <c:v>561.44759999999997</c:v>
                </c:pt>
                <c:pt idx="2076">
                  <c:v>576.80489999999998</c:v>
                </c:pt>
                <c:pt idx="2077">
                  <c:v>554.33659999999998</c:v>
                </c:pt>
                <c:pt idx="2078">
                  <c:v>566.53949999999998</c:v>
                </c:pt>
                <c:pt idx="2079">
                  <c:v>576.42010000000005</c:v>
                </c:pt>
                <c:pt idx="2080">
                  <c:v>525.6662</c:v>
                </c:pt>
                <c:pt idx="2081">
                  <c:v>566.51639999999998</c:v>
                </c:pt>
                <c:pt idx="2082">
                  <c:v>559.83030000000008</c:v>
                </c:pt>
                <c:pt idx="2083">
                  <c:v>532.59120000000007</c:v>
                </c:pt>
                <c:pt idx="2084">
                  <c:v>557.69979999999998</c:v>
                </c:pt>
                <c:pt idx="2085">
                  <c:v>530.35789999999997</c:v>
                </c:pt>
                <c:pt idx="2086">
                  <c:v>553.84059999999999</c:v>
                </c:pt>
                <c:pt idx="2087">
                  <c:v>565.28420000000006</c:v>
                </c:pt>
                <c:pt idx="2088">
                  <c:v>562.35910000000001</c:v>
                </c:pt>
                <c:pt idx="2089">
                  <c:v>553.92939999999999</c:v>
                </c:pt>
                <c:pt idx="2090">
                  <c:v>568.75760000000002</c:v>
                </c:pt>
                <c:pt idx="2091">
                  <c:v>555.1549</c:v>
                </c:pt>
                <c:pt idx="2092">
                  <c:v>558.72659999999996</c:v>
                </c:pt>
                <c:pt idx="2093">
                  <c:v>560.23829999999998</c:v>
                </c:pt>
                <c:pt idx="2094">
                  <c:v>566.69939999999997</c:v>
                </c:pt>
                <c:pt idx="2095">
                  <c:v>565.94569999999999</c:v>
                </c:pt>
                <c:pt idx="2096">
                  <c:v>573.69380000000001</c:v>
                </c:pt>
                <c:pt idx="2097">
                  <c:v>571.39779999999996</c:v>
                </c:pt>
                <c:pt idx="2098">
                  <c:v>572.54219999999998</c:v>
                </c:pt>
                <c:pt idx="2099">
                  <c:v>557.8297</c:v>
                </c:pt>
              </c:numCache>
            </c:numRef>
          </c:yVal>
          <c:smooth val="1"/>
          <c:extLst xmlns:c16r2="http://schemas.microsoft.com/office/drawing/2015/06/chart">
            <c:ext xmlns:c16="http://schemas.microsoft.com/office/drawing/2014/chart" uri="{C3380CC4-5D6E-409C-BE32-E72D297353CC}">
              <c16:uniqueId val="{00000001-C6F8-4170-867C-B4D5A83A1959}"/>
            </c:ext>
          </c:extLst>
        </c:ser>
        <c:ser>
          <c:idx val="1"/>
          <c:order val="2"/>
          <c:tx>
            <c:v>Octylamine</c:v>
          </c:tx>
          <c:marker>
            <c:symbol val="none"/>
          </c:marker>
          <c:xVal>
            <c:numRef>
              <c:f>Sheet1!$B$3:$B$2102</c:f>
              <c:numCache>
                <c:formatCode>General</c:formatCode>
                <c:ptCount val="2100"/>
                <c:pt idx="0">
                  <c:v>3.0001000000000002</c:v>
                </c:pt>
                <c:pt idx="1">
                  <c:v>3.0200999999999998</c:v>
                </c:pt>
                <c:pt idx="2">
                  <c:v>3.0400999999999998</c:v>
                </c:pt>
                <c:pt idx="3">
                  <c:v>3.0600999999999998</c:v>
                </c:pt>
                <c:pt idx="4">
                  <c:v>3.0800999999999998</c:v>
                </c:pt>
                <c:pt idx="5">
                  <c:v>3.1000999999999999</c:v>
                </c:pt>
                <c:pt idx="6">
                  <c:v>3.1200999999999999</c:v>
                </c:pt>
                <c:pt idx="7">
                  <c:v>3.1400999999999999</c:v>
                </c:pt>
                <c:pt idx="8">
                  <c:v>3.1600999999999999</c:v>
                </c:pt>
                <c:pt idx="9">
                  <c:v>3.1800999999999999</c:v>
                </c:pt>
                <c:pt idx="10">
                  <c:v>3.2000999999999999</c:v>
                </c:pt>
                <c:pt idx="11">
                  <c:v>3.2201</c:v>
                </c:pt>
                <c:pt idx="12">
                  <c:v>3.2401</c:v>
                </c:pt>
                <c:pt idx="13">
                  <c:v>3.2601</c:v>
                </c:pt>
                <c:pt idx="14">
                  <c:v>3.2801</c:v>
                </c:pt>
                <c:pt idx="15">
                  <c:v>3.3001</c:v>
                </c:pt>
                <c:pt idx="16">
                  <c:v>3.3201000000000001</c:v>
                </c:pt>
                <c:pt idx="17">
                  <c:v>3.3401000000000001</c:v>
                </c:pt>
                <c:pt idx="18">
                  <c:v>3.3601000000000001</c:v>
                </c:pt>
                <c:pt idx="19">
                  <c:v>3.3801000000000001</c:v>
                </c:pt>
                <c:pt idx="20">
                  <c:v>3.4001000000000001</c:v>
                </c:pt>
                <c:pt idx="21">
                  <c:v>3.4201000000000001</c:v>
                </c:pt>
                <c:pt idx="22">
                  <c:v>3.4401000000000002</c:v>
                </c:pt>
                <c:pt idx="23">
                  <c:v>3.4601000000000002</c:v>
                </c:pt>
                <c:pt idx="24">
                  <c:v>3.4801000000000002</c:v>
                </c:pt>
                <c:pt idx="25">
                  <c:v>3.5001000000000002</c:v>
                </c:pt>
                <c:pt idx="26">
                  <c:v>3.5200999999999998</c:v>
                </c:pt>
                <c:pt idx="27">
                  <c:v>3.5400999999999998</c:v>
                </c:pt>
                <c:pt idx="28">
                  <c:v>3.5600999999999998</c:v>
                </c:pt>
                <c:pt idx="29">
                  <c:v>3.5800999999999998</c:v>
                </c:pt>
                <c:pt idx="30">
                  <c:v>3.6000999999999999</c:v>
                </c:pt>
                <c:pt idx="31">
                  <c:v>3.6200999999999999</c:v>
                </c:pt>
                <c:pt idx="32">
                  <c:v>3.6400999999999999</c:v>
                </c:pt>
                <c:pt idx="33">
                  <c:v>3.6600999999999999</c:v>
                </c:pt>
                <c:pt idx="34">
                  <c:v>3.6800999999999999</c:v>
                </c:pt>
                <c:pt idx="35">
                  <c:v>3.7000999999999999</c:v>
                </c:pt>
                <c:pt idx="36">
                  <c:v>3.7201</c:v>
                </c:pt>
                <c:pt idx="37">
                  <c:v>3.7401</c:v>
                </c:pt>
                <c:pt idx="38">
                  <c:v>3.7601</c:v>
                </c:pt>
                <c:pt idx="39">
                  <c:v>3.7801</c:v>
                </c:pt>
                <c:pt idx="40">
                  <c:v>3.8001</c:v>
                </c:pt>
                <c:pt idx="41">
                  <c:v>3.8201000000000001</c:v>
                </c:pt>
                <c:pt idx="42">
                  <c:v>3.8401000000000001</c:v>
                </c:pt>
                <c:pt idx="43">
                  <c:v>3.8601000000000001</c:v>
                </c:pt>
                <c:pt idx="44">
                  <c:v>3.8801000000000001</c:v>
                </c:pt>
                <c:pt idx="45">
                  <c:v>3.9001000000000001</c:v>
                </c:pt>
                <c:pt idx="46">
                  <c:v>3.9201000000000001</c:v>
                </c:pt>
                <c:pt idx="47">
                  <c:v>3.9401000000000002</c:v>
                </c:pt>
                <c:pt idx="48">
                  <c:v>3.9601000000000002</c:v>
                </c:pt>
                <c:pt idx="49">
                  <c:v>3.9801000000000002</c:v>
                </c:pt>
                <c:pt idx="50">
                  <c:v>4.0000999999999998</c:v>
                </c:pt>
                <c:pt idx="51">
                  <c:v>4.0201000000000002</c:v>
                </c:pt>
                <c:pt idx="52">
                  <c:v>4.0400999999999998</c:v>
                </c:pt>
                <c:pt idx="53">
                  <c:v>4.0601000000000003</c:v>
                </c:pt>
                <c:pt idx="54">
                  <c:v>4.0800999999999998</c:v>
                </c:pt>
                <c:pt idx="55">
                  <c:v>4.1001000000000003</c:v>
                </c:pt>
                <c:pt idx="56">
                  <c:v>4.1200999999999999</c:v>
                </c:pt>
                <c:pt idx="57">
                  <c:v>4.1401000000000003</c:v>
                </c:pt>
                <c:pt idx="58">
                  <c:v>4.1600999999999999</c:v>
                </c:pt>
                <c:pt idx="59">
                  <c:v>4.1801000000000004</c:v>
                </c:pt>
                <c:pt idx="60">
                  <c:v>4.2000999999999999</c:v>
                </c:pt>
                <c:pt idx="61">
                  <c:v>4.2201000000000004</c:v>
                </c:pt>
                <c:pt idx="62">
                  <c:v>4.2401</c:v>
                </c:pt>
                <c:pt idx="63">
                  <c:v>4.2601000000000004</c:v>
                </c:pt>
                <c:pt idx="64">
                  <c:v>4.2801</c:v>
                </c:pt>
                <c:pt idx="65">
                  <c:v>4.3000999999999996</c:v>
                </c:pt>
                <c:pt idx="66">
                  <c:v>4.3201000000000001</c:v>
                </c:pt>
                <c:pt idx="67">
                  <c:v>4.3400999999999996</c:v>
                </c:pt>
                <c:pt idx="68">
                  <c:v>4.3601000000000001</c:v>
                </c:pt>
                <c:pt idx="69">
                  <c:v>4.3800999999999997</c:v>
                </c:pt>
                <c:pt idx="70">
                  <c:v>4.4001000000000001</c:v>
                </c:pt>
                <c:pt idx="71">
                  <c:v>4.4200999999999997</c:v>
                </c:pt>
                <c:pt idx="72">
                  <c:v>4.4401000000000002</c:v>
                </c:pt>
                <c:pt idx="73">
                  <c:v>4.4600999999999997</c:v>
                </c:pt>
                <c:pt idx="74">
                  <c:v>4.4801000000000002</c:v>
                </c:pt>
                <c:pt idx="75">
                  <c:v>4.5000999999999998</c:v>
                </c:pt>
                <c:pt idx="76">
                  <c:v>4.5201000000000002</c:v>
                </c:pt>
                <c:pt idx="77">
                  <c:v>4.5400999999999998</c:v>
                </c:pt>
                <c:pt idx="78">
                  <c:v>4.5601000000000003</c:v>
                </c:pt>
                <c:pt idx="79">
                  <c:v>4.5800999999999998</c:v>
                </c:pt>
                <c:pt idx="80">
                  <c:v>4.6001000000000003</c:v>
                </c:pt>
                <c:pt idx="81">
                  <c:v>4.6200999999999999</c:v>
                </c:pt>
                <c:pt idx="82">
                  <c:v>4.6401000000000003</c:v>
                </c:pt>
                <c:pt idx="83">
                  <c:v>4.6600999999999999</c:v>
                </c:pt>
                <c:pt idx="84">
                  <c:v>4.6801000000000004</c:v>
                </c:pt>
                <c:pt idx="85">
                  <c:v>4.7000999999999999</c:v>
                </c:pt>
                <c:pt idx="86">
                  <c:v>4.7201000000000004</c:v>
                </c:pt>
                <c:pt idx="87">
                  <c:v>4.7401</c:v>
                </c:pt>
                <c:pt idx="88">
                  <c:v>4.7601000000000004</c:v>
                </c:pt>
                <c:pt idx="89">
                  <c:v>4.7801</c:v>
                </c:pt>
                <c:pt idx="90">
                  <c:v>4.8000999999999996</c:v>
                </c:pt>
                <c:pt idx="91">
                  <c:v>4.8201000000000001</c:v>
                </c:pt>
                <c:pt idx="92">
                  <c:v>4.8400999999999996</c:v>
                </c:pt>
                <c:pt idx="93">
                  <c:v>4.8601000000000001</c:v>
                </c:pt>
                <c:pt idx="94">
                  <c:v>4.8800999999999997</c:v>
                </c:pt>
                <c:pt idx="95">
                  <c:v>4.9001000000000001</c:v>
                </c:pt>
                <c:pt idx="96">
                  <c:v>4.9200999999999997</c:v>
                </c:pt>
                <c:pt idx="97">
                  <c:v>4.9401000000000002</c:v>
                </c:pt>
                <c:pt idx="98">
                  <c:v>4.9600999999999997</c:v>
                </c:pt>
                <c:pt idx="99">
                  <c:v>4.9801000000000002</c:v>
                </c:pt>
                <c:pt idx="100">
                  <c:v>5.0000999999999998</c:v>
                </c:pt>
                <c:pt idx="101">
                  <c:v>5.0201000000000002</c:v>
                </c:pt>
                <c:pt idx="102">
                  <c:v>5.0400999999999998</c:v>
                </c:pt>
                <c:pt idx="103">
                  <c:v>5.0601000000000003</c:v>
                </c:pt>
                <c:pt idx="104">
                  <c:v>5.0800999999999998</c:v>
                </c:pt>
                <c:pt idx="105">
                  <c:v>5.1001000000000003</c:v>
                </c:pt>
                <c:pt idx="106">
                  <c:v>5.1200999999999999</c:v>
                </c:pt>
                <c:pt idx="107">
                  <c:v>5.1401000000000003</c:v>
                </c:pt>
                <c:pt idx="108">
                  <c:v>5.1600999999999999</c:v>
                </c:pt>
                <c:pt idx="109">
                  <c:v>5.1801000000000004</c:v>
                </c:pt>
                <c:pt idx="110">
                  <c:v>5.2000999999999999</c:v>
                </c:pt>
                <c:pt idx="111">
                  <c:v>5.2201000000000004</c:v>
                </c:pt>
                <c:pt idx="112">
                  <c:v>5.2401</c:v>
                </c:pt>
                <c:pt idx="113">
                  <c:v>5.2601000000000004</c:v>
                </c:pt>
                <c:pt idx="114">
                  <c:v>5.2801</c:v>
                </c:pt>
                <c:pt idx="115">
                  <c:v>5.3000999999999996</c:v>
                </c:pt>
                <c:pt idx="116">
                  <c:v>5.3201000000000001</c:v>
                </c:pt>
                <c:pt idx="117">
                  <c:v>5.3400999999999996</c:v>
                </c:pt>
                <c:pt idx="118">
                  <c:v>5.3601000000000001</c:v>
                </c:pt>
                <c:pt idx="119">
                  <c:v>5.3800999999999997</c:v>
                </c:pt>
                <c:pt idx="120">
                  <c:v>5.4001000000000001</c:v>
                </c:pt>
                <c:pt idx="121">
                  <c:v>5.4200999999999997</c:v>
                </c:pt>
                <c:pt idx="122">
                  <c:v>5.4401000000000002</c:v>
                </c:pt>
                <c:pt idx="123">
                  <c:v>5.4600999999999997</c:v>
                </c:pt>
                <c:pt idx="124">
                  <c:v>5.4801000000000002</c:v>
                </c:pt>
                <c:pt idx="125">
                  <c:v>5.5000999999999998</c:v>
                </c:pt>
                <c:pt idx="126">
                  <c:v>5.5201000000000002</c:v>
                </c:pt>
                <c:pt idx="127">
                  <c:v>5.5400999999999998</c:v>
                </c:pt>
                <c:pt idx="128">
                  <c:v>5.5601000000000003</c:v>
                </c:pt>
                <c:pt idx="129">
                  <c:v>5.5800999999999998</c:v>
                </c:pt>
                <c:pt idx="130">
                  <c:v>5.6001000000000003</c:v>
                </c:pt>
                <c:pt idx="131">
                  <c:v>5.6200999999999999</c:v>
                </c:pt>
                <c:pt idx="132">
                  <c:v>5.6401000000000003</c:v>
                </c:pt>
                <c:pt idx="133">
                  <c:v>5.6600999999999999</c:v>
                </c:pt>
                <c:pt idx="134">
                  <c:v>5.6801000000000004</c:v>
                </c:pt>
                <c:pt idx="135">
                  <c:v>5.7000999999999999</c:v>
                </c:pt>
                <c:pt idx="136">
                  <c:v>5.7201000000000004</c:v>
                </c:pt>
                <c:pt idx="137">
                  <c:v>5.7401</c:v>
                </c:pt>
                <c:pt idx="138">
                  <c:v>5.7601000000000004</c:v>
                </c:pt>
                <c:pt idx="139">
                  <c:v>5.7801</c:v>
                </c:pt>
                <c:pt idx="140">
                  <c:v>5.8000999999999996</c:v>
                </c:pt>
                <c:pt idx="141">
                  <c:v>5.8201000000000001</c:v>
                </c:pt>
                <c:pt idx="142">
                  <c:v>5.8400999999999996</c:v>
                </c:pt>
                <c:pt idx="143">
                  <c:v>5.8601000000000001</c:v>
                </c:pt>
                <c:pt idx="144">
                  <c:v>5.8800999999999997</c:v>
                </c:pt>
                <c:pt idx="145">
                  <c:v>5.9001000000000001</c:v>
                </c:pt>
                <c:pt idx="146">
                  <c:v>5.9200999999999997</c:v>
                </c:pt>
                <c:pt idx="147">
                  <c:v>5.9401000000000002</c:v>
                </c:pt>
                <c:pt idx="148">
                  <c:v>5.9600999999999997</c:v>
                </c:pt>
                <c:pt idx="149">
                  <c:v>5.9801000000000002</c:v>
                </c:pt>
                <c:pt idx="150">
                  <c:v>6.0000999999999998</c:v>
                </c:pt>
                <c:pt idx="151">
                  <c:v>6.0201000000000002</c:v>
                </c:pt>
                <c:pt idx="152">
                  <c:v>6.0400999999999998</c:v>
                </c:pt>
                <c:pt idx="153">
                  <c:v>6.0601000000000003</c:v>
                </c:pt>
                <c:pt idx="154">
                  <c:v>6.0800999999999998</c:v>
                </c:pt>
                <c:pt idx="155">
                  <c:v>6.1001000000000003</c:v>
                </c:pt>
                <c:pt idx="156">
                  <c:v>6.1200999999999999</c:v>
                </c:pt>
                <c:pt idx="157">
                  <c:v>6.1401000000000003</c:v>
                </c:pt>
                <c:pt idx="158">
                  <c:v>6.1600999999999999</c:v>
                </c:pt>
                <c:pt idx="159">
                  <c:v>6.1801000000000004</c:v>
                </c:pt>
                <c:pt idx="160">
                  <c:v>6.2000999999999999</c:v>
                </c:pt>
                <c:pt idx="161">
                  <c:v>6.2201000000000004</c:v>
                </c:pt>
                <c:pt idx="162">
                  <c:v>6.2401</c:v>
                </c:pt>
                <c:pt idx="163">
                  <c:v>6.2601000000000004</c:v>
                </c:pt>
                <c:pt idx="164">
                  <c:v>6.2801</c:v>
                </c:pt>
                <c:pt idx="165">
                  <c:v>6.3000999999999996</c:v>
                </c:pt>
                <c:pt idx="166">
                  <c:v>6.3201000000000001</c:v>
                </c:pt>
                <c:pt idx="167">
                  <c:v>6.3400999999999996</c:v>
                </c:pt>
                <c:pt idx="168">
                  <c:v>6.3601000000000001</c:v>
                </c:pt>
                <c:pt idx="169">
                  <c:v>6.3800999999999997</c:v>
                </c:pt>
                <c:pt idx="170">
                  <c:v>6.4001000000000001</c:v>
                </c:pt>
                <c:pt idx="171">
                  <c:v>6.4200999999999997</c:v>
                </c:pt>
                <c:pt idx="172">
                  <c:v>6.4401000000000002</c:v>
                </c:pt>
                <c:pt idx="173">
                  <c:v>6.4600999999999997</c:v>
                </c:pt>
                <c:pt idx="174">
                  <c:v>6.4801000000000002</c:v>
                </c:pt>
                <c:pt idx="175">
                  <c:v>6.5000999999999998</c:v>
                </c:pt>
                <c:pt idx="176">
                  <c:v>6.5201000000000002</c:v>
                </c:pt>
                <c:pt idx="177">
                  <c:v>6.5400999999999998</c:v>
                </c:pt>
                <c:pt idx="178">
                  <c:v>6.5601000000000003</c:v>
                </c:pt>
                <c:pt idx="179">
                  <c:v>6.5800999999999998</c:v>
                </c:pt>
                <c:pt idx="180">
                  <c:v>6.6001000000000003</c:v>
                </c:pt>
                <c:pt idx="181">
                  <c:v>6.6200999999999999</c:v>
                </c:pt>
                <c:pt idx="182">
                  <c:v>6.6401000000000003</c:v>
                </c:pt>
                <c:pt idx="183">
                  <c:v>6.6600999999999999</c:v>
                </c:pt>
                <c:pt idx="184">
                  <c:v>6.6801000000000004</c:v>
                </c:pt>
                <c:pt idx="185">
                  <c:v>6.7000999999999999</c:v>
                </c:pt>
                <c:pt idx="186">
                  <c:v>6.7201000000000004</c:v>
                </c:pt>
                <c:pt idx="187">
                  <c:v>6.7401</c:v>
                </c:pt>
                <c:pt idx="188">
                  <c:v>6.7601000000000004</c:v>
                </c:pt>
                <c:pt idx="189">
                  <c:v>6.7801</c:v>
                </c:pt>
                <c:pt idx="190">
                  <c:v>6.8000999999999996</c:v>
                </c:pt>
                <c:pt idx="191">
                  <c:v>6.8201000000000001</c:v>
                </c:pt>
                <c:pt idx="192">
                  <c:v>6.8400999999999996</c:v>
                </c:pt>
                <c:pt idx="193">
                  <c:v>6.8601000000000001</c:v>
                </c:pt>
                <c:pt idx="194">
                  <c:v>6.8800999999999997</c:v>
                </c:pt>
                <c:pt idx="195">
                  <c:v>6.9001000000000001</c:v>
                </c:pt>
                <c:pt idx="196">
                  <c:v>6.9200999999999997</c:v>
                </c:pt>
                <c:pt idx="197">
                  <c:v>6.9401000000000002</c:v>
                </c:pt>
                <c:pt idx="198">
                  <c:v>6.9600999999999997</c:v>
                </c:pt>
                <c:pt idx="199">
                  <c:v>6.9801000000000002</c:v>
                </c:pt>
                <c:pt idx="200">
                  <c:v>7.0000999999999998</c:v>
                </c:pt>
                <c:pt idx="201">
                  <c:v>7.0201000000000002</c:v>
                </c:pt>
                <c:pt idx="202">
                  <c:v>7.0400999999999998</c:v>
                </c:pt>
                <c:pt idx="203">
                  <c:v>7.0601000000000003</c:v>
                </c:pt>
                <c:pt idx="204">
                  <c:v>7.0800999999999998</c:v>
                </c:pt>
                <c:pt idx="205">
                  <c:v>7.1001000000000003</c:v>
                </c:pt>
                <c:pt idx="206">
                  <c:v>7.1200999999999999</c:v>
                </c:pt>
                <c:pt idx="207">
                  <c:v>7.1401000000000003</c:v>
                </c:pt>
                <c:pt idx="208">
                  <c:v>7.1600999999999999</c:v>
                </c:pt>
                <c:pt idx="209">
                  <c:v>7.1801000000000004</c:v>
                </c:pt>
                <c:pt idx="210">
                  <c:v>7.2000999999999999</c:v>
                </c:pt>
                <c:pt idx="211">
                  <c:v>7.2201000000000004</c:v>
                </c:pt>
                <c:pt idx="212">
                  <c:v>7.2401</c:v>
                </c:pt>
                <c:pt idx="213">
                  <c:v>7.2601000000000004</c:v>
                </c:pt>
                <c:pt idx="214">
                  <c:v>7.2801</c:v>
                </c:pt>
                <c:pt idx="215">
                  <c:v>7.3000999999999996</c:v>
                </c:pt>
                <c:pt idx="216">
                  <c:v>7.3201000000000001</c:v>
                </c:pt>
                <c:pt idx="217">
                  <c:v>7.3400999999999996</c:v>
                </c:pt>
                <c:pt idx="218">
                  <c:v>7.3601000000000001</c:v>
                </c:pt>
                <c:pt idx="219">
                  <c:v>7.3800999999999997</c:v>
                </c:pt>
                <c:pt idx="220">
                  <c:v>7.4001000000000001</c:v>
                </c:pt>
                <c:pt idx="221">
                  <c:v>7.4200999999999997</c:v>
                </c:pt>
                <c:pt idx="222">
                  <c:v>7.4401000000000002</c:v>
                </c:pt>
                <c:pt idx="223">
                  <c:v>7.4600999999999997</c:v>
                </c:pt>
                <c:pt idx="224">
                  <c:v>7.4801000000000002</c:v>
                </c:pt>
                <c:pt idx="225">
                  <c:v>7.5000999999999998</c:v>
                </c:pt>
                <c:pt idx="226">
                  <c:v>7.5201000000000002</c:v>
                </c:pt>
                <c:pt idx="227">
                  <c:v>7.5400999999999998</c:v>
                </c:pt>
                <c:pt idx="228">
                  <c:v>7.5601000000000003</c:v>
                </c:pt>
                <c:pt idx="229">
                  <c:v>7.5800999999999998</c:v>
                </c:pt>
                <c:pt idx="230">
                  <c:v>7.6001000000000003</c:v>
                </c:pt>
                <c:pt idx="231">
                  <c:v>7.6200999999999999</c:v>
                </c:pt>
                <c:pt idx="232">
                  <c:v>7.6401000000000003</c:v>
                </c:pt>
                <c:pt idx="233">
                  <c:v>7.6600999999999999</c:v>
                </c:pt>
                <c:pt idx="234">
                  <c:v>7.6801000000000004</c:v>
                </c:pt>
                <c:pt idx="235">
                  <c:v>7.7000999999999999</c:v>
                </c:pt>
                <c:pt idx="236">
                  <c:v>7.7201000000000004</c:v>
                </c:pt>
                <c:pt idx="237">
                  <c:v>7.7401</c:v>
                </c:pt>
                <c:pt idx="238">
                  <c:v>7.7601000000000004</c:v>
                </c:pt>
                <c:pt idx="239">
                  <c:v>7.7801</c:v>
                </c:pt>
                <c:pt idx="240">
                  <c:v>7.8000999999999996</c:v>
                </c:pt>
                <c:pt idx="241">
                  <c:v>7.8201000000000001</c:v>
                </c:pt>
                <c:pt idx="242">
                  <c:v>7.8400999999999996</c:v>
                </c:pt>
                <c:pt idx="243">
                  <c:v>7.8601000000000001</c:v>
                </c:pt>
                <c:pt idx="244">
                  <c:v>7.8800999999999997</c:v>
                </c:pt>
                <c:pt idx="245">
                  <c:v>7.9001000000000001</c:v>
                </c:pt>
                <c:pt idx="246">
                  <c:v>7.9200999999999997</c:v>
                </c:pt>
                <c:pt idx="247">
                  <c:v>7.9401000000000002</c:v>
                </c:pt>
                <c:pt idx="248">
                  <c:v>7.9600999999999997</c:v>
                </c:pt>
                <c:pt idx="249">
                  <c:v>7.9801000000000002</c:v>
                </c:pt>
                <c:pt idx="250">
                  <c:v>8.0000999999999998</c:v>
                </c:pt>
                <c:pt idx="251">
                  <c:v>8.0200999999999993</c:v>
                </c:pt>
                <c:pt idx="252">
                  <c:v>8.0401000000000007</c:v>
                </c:pt>
                <c:pt idx="253">
                  <c:v>8.0601000000000003</c:v>
                </c:pt>
                <c:pt idx="254">
                  <c:v>8.0800999999999998</c:v>
                </c:pt>
                <c:pt idx="255">
                  <c:v>8.1000999999999994</c:v>
                </c:pt>
                <c:pt idx="256">
                  <c:v>8.1201000000000008</c:v>
                </c:pt>
                <c:pt idx="257">
                  <c:v>8.1401000000000003</c:v>
                </c:pt>
                <c:pt idx="258">
                  <c:v>8.1600999999999999</c:v>
                </c:pt>
                <c:pt idx="259">
                  <c:v>8.1800999999999995</c:v>
                </c:pt>
                <c:pt idx="260">
                  <c:v>8.2001000000000008</c:v>
                </c:pt>
                <c:pt idx="261">
                  <c:v>8.2201000000000004</c:v>
                </c:pt>
                <c:pt idx="262">
                  <c:v>8.2401</c:v>
                </c:pt>
                <c:pt idx="263">
                  <c:v>8.2600999999999996</c:v>
                </c:pt>
                <c:pt idx="264">
                  <c:v>8.2800999999999991</c:v>
                </c:pt>
                <c:pt idx="265">
                  <c:v>8.3001000000000005</c:v>
                </c:pt>
                <c:pt idx="266">
                  <c:v>8.3201000000000001</c:v>
                </c:pt>
                <c:pt idx="267">
                  <c:v>8.3400999999999996</c:v>
                </c:pt>
                <c:pt idx="268">
                  <c:v>8.3600999999999992</c:v>
                </c:pt>
                <c:pt idx="269">
                  <c:v>8.3801000000000005</c:v>
                </c:pt>
                <c:pt idx="270">
                  <c:v>8.4001000000000001</c:v>
                </c:pt>
                <c:pt idx="271">
                  <c:v>8.4200999999999997</c:v>
                </c:pt>
                <c:pt idx="272">
                  <c:v>8.4400999999999993</c:v>
                </c:pt>
                <c:pt idx="273">
                  <c:v>8.4601000000000006</c:v>
                </c:pt>
                <c:pt idx="274">
                  <c:v>8.4801000000000002</c:v>
                </c:pt>
                <c:pt idx="275">
                  <c:v>8.5000999999999998</c:v>
                </c:pt>
                <c:pt idx="276">
                  <c:v>8.5200999999999993</c:v>
                </c:pt>
                <c:pt idx="277">
                  <c:v>8.5401000000000007</c:v>
                </c:pt>
                <c:pt idx="278">
                  <c:v>8.5601000000000003</c:v>
                </c:pt>
                <c:pt idx="279">
                  <c:v>8.5800999999999998</c:v>
                </c:pt>
                <c:pt idx="280">
                  <c:v>8.6000999999999994</c:v>
                </c:pt>
                <c:pt idx="281">
                  <c:v>8.6201000000000008</c:v>
                </c:pt>
                <c:pt idx="282">
                  <c:v>8.6401000000000003</c:v>
                </c:pt>
                <c:pt idx="283">
                  <c:v>8.6600999999999999</c:v>
                </c:pt>
                <c:pt idx="284">
                  <c:v>8.6800999999999995</c:v>
                </c:pt>
                <c:pt idx="285">
                  <c:v>8.7001000000000008</c:v>
                </c:pt>
                <c:pt idx="286">
                  <c:v>8.7201000000000004</c:v>
                </c:pt>
                <c:pt idx="287">
                  <c:v>8.7401</c:v>
                </c:pt>
                <c:pt idx="288">
                  <c:v>8.7600999999999996</c:v>
                </c:pt>
                <c:pt idx="289">
                  <c:v>8.7800999999999991</c:v>
                </c:pt>
                <c:pt idx="290">
                  <c:v>8.8001000000000005</c:v>
                </c:pt>
                <c:pt idx="291">
                  <c:v>8.8201000000000001</c:v>
                </c:pt>
                <c:pt idx="292">
                  <c:v>8.8400999999999996</c:v>
                </c:pt>
                <c:pt idx="293">
                  <c:v>8.8600999999999992</c:v>
                </c:pt>
                <c:pt idx="294">
                  <c:v>8.8801000000000005</c:v>
                </c:pt>
                <c:pt idx="295">
                  <c:v>8.9001000000000001</c:v>
                </c:pt>
                <c:pt idx="296">
                  <c:v>8.9200999999999997</c:v>
                </c:pt>
                <c:pt idx="297">
                  <c:v>8.9400999999999993</c:v>
                </c:pt>
                <c:pt idx="298">
                  <c:v>8.9601000000000006</c:v>
                </c:pt>
                <c:pt idx="299">
                  <c:v>8.9801000000000002</c:v>
                </c:pt>
                <c:pt idx="300">
                  <c:v>9.0000999999999998</c:v>
                </c:pt>
                <c:pt idx="301">
                  <c:v>9.0200999999999993</c:v>
                </c:pt>
                <c:pt idx="302">
                  <c:v>9.0401000000000007</c:v>
                </c:pt>
                <c:pt idx="303">
                  <c:v>9.0601000000000003</c:v>
                </c:pt>
                <c:pt idx="304">
                  <c:v>9.0800999999999998</c:v>
                </c:pt>
                <c:pt idx="305">
                  <c:v>9.1000999999999994</c:v>
                </c:pt>
                <c:pt idx="306">
                  <c:v>9.1201000000000008</c:v>
                </c:pt>
                <c:pt idx="307">
                  <c:v>9.1401000000000003</c:v>
                </c:pt>
                <c:pt idx="308">
                  <c:v>9.1600999999999999</c:v>
                </c:pt>
                <c:pt idx="309">
                  <c:v>9.1800999999999995</c:v>
                </c:pt>
                <c:pt idx="310">
                  <c:v>9.2001000000000008</c:v>
                </c:pt>
                <c:pt idx="311">
                  <c:v>9.2201000000000004</c:v>
                </c:pt>
                <c:pt idx="312">
                  <c:v>9.2401</c:v>
                </c:pt>
                <c:pt idx="313">
                  <c:v>9.2600999999999996</c:v>
                </c:pt>
                <c:pt idx="314">
                  <c:v>9.2800999999999991</c:v>
                </c:pt>
                <c:pt idx="315">
                  <c:v>9.3001000000000005</c:v>
                </c:pt>
                <c:pt idx="316">
                  <c:v>9.3201000000000001</c:v>
                </c:pt>
                <c:pt idx="317">
                  <c:v>9.3400999999999996</c:v>
                </c:pt>
                <c:pt idx="318">
                  <c:v>9.3600999999999992</c:v>
                </c:pt>
                <c:pt idx="319">
                  <c:v>9.3801000000000005</c:v>
                </c:pt>
                <c:pt idx="320">
                  <c:v>9.4001000000000001</c:v>
                </c:pt>
                <c:pt idx="321">
                  <c:v>9.4200999999999997</c:v>
                </c:pt>
                <c:pt idx="322">
                  <c:v>9.4400999999999993</c:v>
                </c:pt>
                <c:pt idx="323">
                  <c:v>9.4601000000000006</c:v>
                </c:pt>
                <c:pt idx="324">
                  <c:v>9.4801000000000002</c:v>
                </c:pt>
                <c:pt idx="325">
                  <c:v>9.5000999999999998</c:v>
                </c:pt>
                <c:pt idx="326">
                  <c:v>9.5200999999999993</c:v>
                </c:pt>
                <c:pt idx="327">
                  <c:v>9.5401000000000007</c:v>
                </c:pt>
                <c:pt idx="328">
                  <c:v>9.5601000000000003</c:v>
                </c:pt>
                <c:pt idx="329">
                  <c:v>9.5800999999999998</c:v>
                </c:pt>
                <c:pt idx="330">
                  <c:v>9.6000999999999994</c:v>
                </c:pt>
                <c:pt idx="331">
                  <c:v>9.6201000000000008</c:v>
                </c:pt>
                <c:pt idx="332">
                  <c:v>9.6401000000000003</c:v>
                </c:pt>
                <c:pt idx="333">
                  <c:v>9.6600999999999999</c:v>
                </c:pt>
                <c:pt idx="334">
                  <c:v>9.6800999999999995</c:v>
                </c:pt>
                <c:pt idx="335">
                  <c:v>9.7001000000000008</c:v>
                </c:pt>
                <c:pt idx="336">
                  <c:v>9.7201000000000004</c:v>
                </c:pt>
                <c:pt idx="337">
                  <c:v>9.7401</c:v>
                </c:pt>
                <c:pt idx="338">
                  <c:v>9.7600999999999996</c:v>
                </c:pt>
                <c:pt idx="339">
                  <c:v>9.7800999999999991</c:v>
                </c:pt>
                <c:pt idx="340">
                  <c:v>9.8001000000000005</c:v>
                </c:pt>
                <c:pt idx="341">
                  <c:v>9.8201000000000001</c:v>
                </c:pt>
                <c:pt idx="342">
                  <c:v>9.8400999999999996</c:v>
                </c:pt>
                <c:pt idx="343">
                  <c:v>9.8600999999999992</c:v>
                </c:pt>
                <c:pt idx="344">
                  <c:v>9.8801000000000005</c:v>
                </c:pt>
                <c:pt idx="345">
                  <c:v>9.9001000000000001</c:v>
                </c:pt>
                <c:pt idx="346">
                  <c:v>9.9200999999999997</c:v>
                </c:pt>
                <c:pt idx="347">
                  <c:v>9.9400999999999993</c:v>
                </c:pt>
                <c:pt idx="348">
                  <c:v>9.9601000000000006</c:v>
                </c:pt>
                <c:pt idx="349">
                  <c:v>9.9801000000000002</c:v>
                </c:pt>
                <c:pt idx="350">
                  <c:v>10.0001</c:v>
                </c:pt>
                <c:pt idx="351">
                  <c:v>10.020099999999999</c:v>
                </c:pt>
                <c:pt idx="352">
                  <c:v>10.040100000000001</c:v>
                </c:pt>
                <c:pt idx="353">
                  <c:v>10.0601</c:v>
                </c:pt>
                <c:pt idx="354">
                  <c:v>10.0801</c:v>
                </c:pt>
                <c:pt idx="355">
                  <c:v>10.100099999999999</c:v>
                </c:pt>
                <c:pt idx="356">
                  <c:v>10.120100000000001</c:v>
                </c:pt>
                <c:pt idx="357">
                  <c:v>10.1401</c:v>
                </c:pt>
                <c:pt idx="358">
                  <c:v>10.1601</c:v>
                </c:pt>
                <c:pt idx="359">
                  <c:v>10.180099999999999</c:v>
                </c:pt>
                <c:pt idx="360">
                  <c:v>10.200100000000001</c:v>
                </c:pt>
                <c:pt idx="361">
                  <c:v>10.2201</c:v>
                </c:pt>
                <c:pt idx="362">
                  <c:v>10.2401</c:v>
                </c:pt>
                <c:pt idx="363">
                  <c:v>10.2601</c:v>
                </c:pt>
                <c:pt idx="364">
                  <c:v>10.280099999999999</c:v>
                </c:pt>
                <c:pt idx="365">
                  <c:v>10.3001</c:v>
                </c:pt>
                <c:pt idx="366">
                  <c:v>10.3201</c:v>
                </c:pt>
                <c:pt idx="367">
                  <c:v>10.3401</c:v>
                </c:pt>
                <c:pt idx="368">
                  <c:v>10.360099999999999</c:v>
                </c:pt>
                <c:pt idx="369">
                  <c:v>10.380100000000001</c:v>
                </c:pt>
                <c:pt idx="370">
                  <c:v>10.4001</c:v>
                </c:pt>
                <c:pt idx="371">
                  <c:v>10.4201</c:v>
                </c:pt>
                <c:pt idx="372">
                  <c:v>10.440099999999999</c:v>
                </c:pt>
                <c:pt idx="373">
                  <c:v>10.460100000000001</c:v>
                </c:pt>
                <c:pt idx="374">
                  <c:v>10.4801</c:v>
                </c:pt>
                <c:pt idx="375">
                  <c:v>10.5001</c:v>
                </c:pt>
                <c:pt idx="376">
                  <c:v>10.520099999999999</c:v>
                </c:pt>
                <c:pt idx="377">
                  <c:v>10.540100000000001</c:v>
                </c:pt>
                <c:pt idx="378">
                  <c:v>10.5601</c:v>
                </c:pt>
                <c:pt idx="379">
                  <c:v>10.5801</c:v>
                </c:pt>
                <c:pt idx="380">
                  <c:v>10.600099999999999</c:v>
                </c:pt>
                <c:pt idx="381">
                  <c:v>10.620100000000001</c:v>
                </c:pt>
                <c:pt idx="382">
                  <c:v>10.6401</c:v>
                </c:pt>
                <c:pt idx="383">
                  <c:v>10.6601</c:v>
                </c:pt>
                <c:pt idx="384">
                  <c:v>10.680099999999999</c:v>
                </c:pt>
                <c:pt idx="385">
                  <c:v>10.700100000000001</c:v>
                </c:pt>
                <c:pt idx="386">
                  <c:v>10.7201</c:v>
                </c:pt>
                <c:pt idx="387">
                  <c:v>10.7401</c:v>
                </c:pt>
                <c:pt idx="388">
                  <c:v>10.7601</c:v>
                </c:pt>
                <c:pt idx="389">
                  <c:v>10.780099999999999</c:v>
                </c:pt>
                <c:pt idx="390">
                  <c:v>10.8001</c:v>
                </c:pt>
                <c:pt idx="391">
                  <c:v>10.8201</c:v>
                </c:pt>
                <c:pt idx="392">
                  <c:v>10.8401</c:v>
                </c:pt>
                <c:pt idx="393">
                  <c:v>10.860099999999999</c:v>
                </c:pt>
                <c:pt idx="394">
                  <c:v>10.880100000000001</c:v>
                </c:pt>
                <c:pt idx="395">
                  <c:v>10.9001</c:v>
                </c:pt>
                <c:pt idx="396">
                  <c:v>10.9201</c:v>
                </c:pt>
                <c:pt idx="397">
                  <c:v>10.940099999999999</c:v>
                </c:pt>
                <c:pt idx="398">
                  <c:v>10.960100000000001</c:v>
                </c:pt>
                <c:pt idx="399">
                  <c:v>10.9801</c:v>
                </c:pt>
                <c:pt idx="400">
                  <c:v>11.0001</c:v>
                </c:pt>
                <c:pt idx="401">
                  <c:v>11.020099999999999</c:v>
                </c:pt>
                <c:pt idx="402">
                  <c:v>11.040100000000001</c:v>
                </c:pt>
                <c:pt idx="403">
                  <c:v>11.0601</c:v>
                </c:pt>
                <c:pt idx="404">
                  <c:v>11.0801</c:v>
                </c:pt>
                <c:pt idx="405">
                  <c:v>11.100099999999999</c:v>
                </c:pt>
                <c:pt idx="406">
                  <c:v>11.120100000000001</c:v>
                </c:pt>
                <c:pt idx="407">
                  <c:v>11.1401</c:v>
                </c:pt>
                <c:pt idx="408">
                  <c:v>11.1601</c:v>
                </c:pt>
                <c:pt idx="409">
                  <c:v>11.180099999999999</c:v>
                </c:pt>
                <c:pt idx="410">
                  <c:v>11.200100000000001</c:v>
                </c:pt>
                <c:pt idx="411">
                  <c:v>11.2201</c:v>
                </c:pt>
                <c:pt idx="412">
                  <c:v>11.2401</c:v>
                </c:pt>
                <c:pt idx="413">
                  <c:v>11.2601</c:v>
                </c:pt>
                <c:pt idx="414">
                  <c:v>11.280099999999999</c:v>
                </c:pt>
                <c:pt idx="415">
                  <c:v>11.3001</c:v>
                </c:pt>
                <c:pt idx="416">
                  <c:v>11.3201</c:v>
                </c:pt>
                <c:pt idx="417">
                  <c:v>11.3401</c:v>
                </c:pt>
                <c:pt idx="418">
                  <c:v>11.360099999999999</c:v>
                </c:pt>
                <c:pt idx="419">
                  <c:v>11.380100000000001</c:v>
                </c:pt>
                <c:pt idx="420">
                  <c:v>11.4001</c:v>
                </c:pt>
                <c:pt idx="421">
                  <c:v>11.4201</c:v>
                </c:pt>
                <c:pt idx="422">
                  <c:v>11.440099999999999</c:v>
                </c:pt>
                <c:pt idx="423">
                  <c:v>11.460100000000001</c:v>
                </c:pt>
                <c:pt idx="424">
                  <c:v>11.4801</c:v>
                </c:pt>
                <c:pt idx="425">
                  <c:v>11.5001</c:v>
                </c:pt>
                <c:pt idx="426">
                  <c:v>11.520099999999999</c:v>
                </c:pt>
                <c:pt idx="427">
                  <c:v>11.540100000000001</c:v>
                </c:pt>
                <c:pt idx="428">
                  <c:v>11.5601</c:v>
                </c:pt>
                <c:pt idx="429">
                  <c:v>11.5801</c:v>
                </c:pt>
                <c:pt idx="430">
                  <c:v>11.600099999999999</c:v>
                </c:pt>
                <c:pt idx="431">
                  <c:v>11.620100000000001</c:v>
                </c:pt>
                <c:pt idx="432">
                  <c:v>11.6401</c:v>
                </c:pt>
                <c:pt idx="433">
                  <c:v>11.6601</c:v>
                </c:pt>
                <c:pt idx="434">
                  <c:v>11.680099999999999</c:v>
                </c:pt>
                <c:pt idx="435">
                  <c:v>11.700100000000001</c:v>
                </c:pt>
                <c:pt idx="436">
                  <c:v>11.7201</c:v>
                </c:pt>
                <c:pt idx="437">
                  <c:v>11.7401</c:v>
                </c:pt>
                <c:pt idx="438">
                  <c:v>11.7601</c:v>
                </c:pt>
                <c:pt idx="439">
                  <c:v>11.780099999999999</c:v>
                </c:pt>
                <c:pt idx="440">
                  <c:v>11.8001</c:v>
                </c:pt>
                <c:pt idx="441">
                  <c:v>11.8201</c:v>
                </c:pt>
                <c:pt idx="442">
                  <c:v>11.8401</c:v>
                </c:pt>
                <c:pt idx="443">
                  <c:v>11.860099999999999</c:v>
                </c:pt>
                <c:pt idx="444">
                  <c:v>11.880100000000001</c:v>
                </c:pt>
                <c:pt idx="445">
                  <c:v>11.9001</c:v>
                </c:pt>
                <c:pt idx="446">
                  <c:v>11.9201</c:v>
                </c:pt>
                <c:pt idx="447">
                  <c:v>11.940099999999999</c:v>
                </c:pt>
                <c:pt idx="448">
                  <c:v>11.960100000000001</c:v>
                </c:pt>
                <c:pt idx="449">
                  <c:v>11.9801</c:v>
                </c:pt>
                <c:pt idx="450">
                  <c:v>12.0001</c:v>
                </c:pt>
                <c:pt idx="451">
                  <c:v>12.020099999999999</c:v>
                </c:pt>
                <c:pt idx="452">
                  <c:v>12.040100000000001</c:v>
                </c:pt>
                <c:pt idx="453">
                  <c:v>12.0601</c:v>
                </c:pt>
                <c:pt idx="454">
                  <c:v>12.0801</c:v>
                </c:pt>
                <c:pt idx="455">
                  <c:v>12.100099999999999</c:v>
                </c:pt>
                <c:pt idx="456">
                  <c:v>12.120100000000001</c:v>
                </c:pt>
                <c:pt idx="457">
                  <c:v>12.1401</c:v>
                </c:pt>
                <c:pt idx="458">
                  <c:v>12.1601</c:v>
                </c:pt>
                <c:pt idx="459">
                  <c:v>12.180099999999999</c:v>
                </c:pt>
                <c:pt idx="460">
                  <c:v>12.200100000000001</c:v>
                </c:pt>
                <c:pt idx="461">
                  <c:v>12.2201</c:v>
                </c:pt>
                <c:pt idx="462">
                  <c:v>12.2401</c:v>
                </c:pt>
                <c:pt idx="463">
                  <c:v>12.2601</c:v>
                </c:pt>
                <c:pt idx="464">
                  <c:v>12.280099999999999</c:v>
                </c:pt>
                <c:pt idx="465">
                  <c:v>12.3001</c:v>
                </c:pt>
                <c:pt idx="466">
                  <c:v>12.3201</c:v>
                </c:pt>
                <c:pt idx="467">
                  <c:v>12.3401</c:v>
                </c:pt>
                <c:pt idx="468">
                  <c:v>12.360099999999999</c:v>
                </c:pt>
                <c:pt idx="469">
                  <c:v>12.380100000000001</c:v>
                </c:pt>
                <c:pt idx="470">
                  <c:v>12.4001</c:v>
                </c:pt>
                <c:pt idx="471">
                  <c:v>12.4201</c:v>
                </c:pt>
                <c:pt idx="472">
                  <c:v>12.440099999999999</c:v>
                </c:pt>
                <c:pt idx="473">
                  <c:v>12.460100000000001</c:v>
                </c:pt>
                <c:pt idx="474">
                  <c:v>12.4801</c:v>
                </c:pt>
                <c:pt idx="475">
                  <c:v>12.5001</c:v>
                </c:pt>
                <c:pt idx="476">
                  <c:v>12.520099999999999</c:v>
                </c:pt>
                <c:pt idx="477">
                  <c:v>12.540100000000001</c:v>
                </c:pt>
                <c:pt idx="478">
                  <c:v>12.5601</c:v>
                </c:pt>
                <c:pt idx="479">
                  <c:v>12.5801</c:v>
                </c:pt>
                <c:pt idx="480">
                  <c:v>12.600099999999999</c:v>
                </c:pt>
                <c:pt idx="481">
                  <c:v>12.620100000000001</c:v>
                </c:pt>
                <c:pt idx="482">
                  <c:v>12.6401</c:v>
                </c:pt>
                <c:pt idx="483">
                  <c:v>12.6601</c:v>
                </c:pt>
                <c:pt idx="484">
                  <c:v>12.680099999999999</c:v>
                </c:pt>
                <c:pt idx="485">
                  <c:v>12.700100000000001</c:v>
                </c:pt>
                <c:pt idx="486">
                  <c:v>12.7201</c:v>
                </c:pt>
                <c:pt idx="487">
                  <c:v>12.7401</c:v>
                </c:pt>
                <c:pt idx="488">
                  <c:v>12.7601</c:v>
                </c:pt>
                <c:pt idx="489">
                  <c:v>12.780099999999999</c:v>
                </c:pt>
                <c:pt idx="490">
                  <c:v>12.8001</c:v>
                </c:pt>
                <c:pt idx="491">
                  <c:v>12.8201</c:v>
                </c:pt>
                <c:pt idx="492">
                  <c:v>12.8401</c:v>
                </c:pt>
                <c:pt idx="493">
                  <c:v>12.860099999999999</c:v>
                </c:pt>
                <c:pt idx="494">
                  <c:v>12.880100000000001</c:v>
                </c:pt>
                <c:pt idx="495">
                  <c:v>12.9001</c:v>
                </c:pt>
                <c:pt idx="496">
                  <c:v>12.9201</c:v>
                </c:pt>
                <c:pt idx="497">
                  <c:v>12.940099999999999</c:v>
                </c:pt>
                <c:pt idx="498">
                  <c:v>12.960100000000001</c:v>
                </c:pt>
                <c:pt idx="499">
                  <c:v>12.9801</c:v>
                </c:pt>
                <c:pt idx="500">
                  <c:v>13.0001</c:v>
                </c:pt>
                <c:pt idx="501">
                  <c:v>13.020099999999999</c:v>
                </c:pt>
                <c:pt idx="502">
                  <c:v>13.040100000000001</c:v>
                </c:pt>
                <c:pt idx="503">
                  <c:v>13.0601</c:v>
                </c:pt>
                <c:pt idx="504">
                  <c:v>13.0801</c:v>
                </c:pt>
                <c:pt idx="505">
                  <c:v>13.100099999999999</c:v>
                </c:pt>
                <c:pt idx="506">
                  <c:v>13.120100000000001</c:v>
                </c:pt>
                <c:pt idx="507">
                  <c:v>13.1401</c:v>
                </c:pt>
                <c:pt idx="508">
                  <c:v>13.1601</c:v>
                </c:pt>
                <c:pt idx="509">
                  <c:v>13.180099999999999</c:v>
                </c:pt>
                <c:pt idx="510">
                  <c:v>13.200100000000001</c:v>
                </c:pt>
                <c:pt idx="511">
                  <c:v>13.2201</c:v>
                </c:pt>
                <c:pt idx="512">
                  <c:v>13.2401</c:v>
                </c:pt>
                <c:pt idx="513">
                  <c:v>13.2601</c:v>
                </c:pt>
                <c:pt idx="514">
                  <c:v>13.280099999999999</c:v>
                </c:pt>
                <c:pt idx="515">
                  <c:v>13.3001</c:v>
                </c:pt>
                <c:pt idx="516">
                  <c:v>13.3201</c:v>
                </c:pt>
                <c:pt idx="517">
                  <c:v>13.3401</c:v>
                </c:pt>
                <c:pt idx="518">
                  <c:v>13.360099999999999</c:v>
                </c:pt>
                <c:pt idx="519">
                  <c:v>13.380100000000001</c:v>
                </c:pt>
                <c:pt idx="520">
                  <c:v>13.4001</c:v>
                </c:pt>
                <c:pt idx="521">
                  <c:v>13.4201</c:v>
                </c:pt>
                <c:pt idx="522">
                  <c:v>13.440099999999999</c:v>
                </c:pt>
                <c:pt idx="523">
                  <c:v>13.460100000000001</c:v>
                </c:pt>
                <c:pt idx="524">
                  <c:v>13.4801</c:v>
                </c:pt>
                <c:pt idx="525">
                  <c:v>13.5001</c:v>
                </c:pt>
                <c:pt idx="526">
                  <c:v>13.520099999999999</c:v>
                </c:pt>
                <c:pt idx="527">
                  <c:v>13.540100000000001</c:v>
                </c:pt>
                <c:pt idx="528">
                  <c:v>13.5601</c:v>
                </c:pt>
                <c:pt idx="529">
                  <c:v>13.5801</c:v>
                </c:pt>
                <c:pt idx="530">
                  <c:v>13.600099999999999</c:v>
                </c:pt>
                <c:pt idx="531">
                  <c:v>13.620100000000001</c:v>
                </c:pt>
                <c:pt idx="532">
                  <c:v>13.6401</c:v>
                </c:pt>
                <c:pt idx="533">
                  <c:v>13.6601</c:v>
                </c:pt>
                <c:pt idx="534">
                  <c:v>13.680099999999999</c:v>
                </c:pt>
                <c:pt idx="535">
                  <c:v>13.700100000000001</c:v>
                </c:pt>
                <c:pt idx="536">
                  <c:v>13.7201</c:v>
                </c:pt>
                <c:pt idx="537">
                  <c:v>13.7401</c:v>
                </c:pt>
                <c:pt idx="538">
                  <c:v>13.7601</c:v>
                </c:pt>
                <c:pt idx="539">
                  <c:v>13.780099999999999</c:v>
                </c:pt>
                <c:pt idx="540">
                  <c:v>13.8001</c:v>
                </c:pt>
                <c:pt idx="541">
                  <c:v>13.8201</c:v>
                </c:pt>
                <c:pt idx="542">
                  <c:v>13.8401</c:v>
                </c:pt>
                <c:pt idx="543">
                  <c:v>13.860099999999999</c:v>
                </c:pt>
                <c:pt idx="544">
                  <c:v>13.880100000000001</c:v>
                </c:pt>
                <c:pt idx="545">
                  <c:v>13.9001</c:v>
                </c:pt>
                <c:pt idx="546">
                  <c:v>13.9201</c:v>
                </c:pt>
                <c:pt idx="547">
                  <c:v>13.940099999999999</c:v>
                </c:pt>
                <c:pt idx="548">
                  <c:v>13.960100000000001</c:v>
                </c:pt>
                <c:pt idx="549">
                  <c:v>13.9801</c:v>
                </c:pt>
                <c:pt idx="550">
                  <c:v>14.0001</c:v>
                </c:pt>
                <c:pt idx="551">
                  <c:v>14.020099999999999</c:v>
                </c:pt>
                <c:pt idx="552">
                  <c:v>14.040100000000001</c:v>
                </c:pt>
                <c:pt idx="553">
                  <c:v>14.0601</c:v>
                </c:pt>
                <c:pt idx="554">
                  <c:v>14.0801</c:v>
                </c:pt>
                <c:pt idx="555">
                  <c:v>14.100099999999999</c:v>
                </c:pt>
                <c:pt idx="556">
                  <c:v>14.120100000000001</c:v>
                </c:pt>
                <c:pt idx="557">
                  <c:v>14.1401</c:v>
                </c:pt>
                <c:pt idx="558">
                  <c:v>14.1601</c:v>
                </c:pt>
                <c:pt idx="559">
                  <c:v>14.180099999999999</c:v>
                </c:pt>
                <c:pt idx="560">
                  <c:v>14.200100000000001</c:v>
                </c:pt>
                <c:pt idx="561">
                  <c:v>14.2201</c:v>
                </c:pt>
                <c:pt idx="562">
                  <c:v>14.2401</c:v>
                </c:pt>
                <c:pt idx="563">
                  <c:v>14.2601</c:v>
                </c:pt>
                <c:pt idx="564">
                  <c:v>14.280099999999999</c:v>
                </c:pt>
                <c:pt idx="565">
                  <c:v>14.3001</c:v>
                </c:pt>
                <c:pt idx="566">
                  <c:v>14.3201</c:v>
                </c:pt>
                <c:pt idx="567">
                  <c:v>14.3401</c:v>
                </c:pt>
                <c:pt idx="568">
                  <c:v>14.360099999999999</c:v>
                </c:pt>
                <c:pt idx="569">
                  <c:v>14.380100000000001</c:v>
                </c:pt>
                <c:pt idx="570">
                  <c:v>14.4001</c:v>
                </c:pt>
                <c:pt idx="571">
                  <c:v>14.4201</c:v>
                </c:pt>
                <c:pt idx="572">
                  <c:v>14.440099999999999</c:v>
                </c:pt>
                <c:pt idx="573">
                  <c:v>14.460100000000001</c:v>
                </c:pt>
                <c:pt idx="574">
                  <c:v>14.4801</c:v>
                </c:pt>
                <c:pt idx="575">
                  <c:v>14.5001</c:v>
                </c:pt>
                <c:pt idx="576">
                  <c:v>14.520099999999999</c:v>
                </c:pt>
                <c:pt idx="577">
                  <c:v>14.540100000000001</c:v>
                </c:pt>
                <c:pt idx="578">
                  <c:v>14.5601</c:v>
                </c:pt>
                <c:pt idx="579">
                  <c:v>14.5801</c:v>
                </c:pt>
                <c:pt idx="580">
                  <c:v>14.600099999999999</c:v>
                </c:pt>
                <c:pt idx="581">
                  <c:v>14.620100000000001</c:v>
                </c:pt>
                <c:pt idx="582">
                  <c:v>14.6401</c:v>
                </c:pt>
                <c:pt idx="583">
                  <c:v>14.6601</c:v>
                </c:pt>
                <c:pt idx="584">
                  <c:v>14.680099999999999</c:v>
                </c:pt>
                <c:pt idx="585">
                  <c:v>14.700100000000001</c:v>
                </c:pt>
                <c:pt idx="586">
                  <c:v>14.7201</c:v>
                </c:pt>
                <c:pt idx="587">
                  <c:v>14.7401</c:v>
                </c:pt>
                <c:pt idx="588">
                  <c:v>14.7601</c:v>
                </c:pt>
                <c:pt idx="589">
                  <c:v>14.780099999999999</c:v>
                </c:pt>
                <c:pt idx="590">
                  <c:v>14.8001</c:v>
                </c:pt>
                <c:pt idx="591">
                  <c:v>14.8201</c:v>
                </c:pt>
                <c:pt idx="592">
                  <c:v>14.8401</c:v>
                </c:pt>
                <c:pt idx="593">
                  <c:v>14.860099999999999</c:v>
                </c:pt>
                <c:pt idx="594">
                  <c:v>14.880100000000001</c:v>
                </c:pt>
                <c:pt idx="595">
                  <c:v>14.9001</c:v>
                </c:pt>
                <c:pt idx="596">
                  <c:v>14.9201</c:v>
                </c:pt>
                <c:pt idx="597">
                  <c:v>14.940099999999999</c:v>
                </c:pt>
                <c:pt idx="598">
                  <c:v>14.960100000000001</c:v>
                </c:pt>
                <c:pt idx="599">
                  <c:v>14.9801</c:v>
                </c:pt>
                <c:pt idx="600">
                  <c:v>15.0001</c:v>
                </c:pt>
                <c:pt idx="601">
                  <c:v>15.020099999999999</c:v>
                </c:pt>
                <c:pt idx="602">
                  <c:v>15.040100000000001</c:v>
                </c:pt>
                <c:pt idx="603">
                  <c:v>15.0601</c:v>
                </c:pt>
                <c:pt idx="604">
                  <c:v>15.0801</c:v>
                </c:pt>
                <c:pt idx="605">
                  <c:v>15.100099999999999</c:v>
                </c:pt>
                <c:pt idx="606">
                  <c:v>15.120100000000001</c:v>
                </c:pt>
                <c:pt idx="607">
                  <c:v>15.1401</c:v>
                </c:pt>
                <c:pt idx="608">
                  <c:v>15.1601</c:v>
                </c:pt>
                <c:pt idx="609">
                  <c:v>15.180099999999999</c:v>
                </c:pt>
                <c:pt idx="610">
                  <c:v>15.200100000000001</c:v>
                </c:pt>
                <c:pt idx="611">
                  <c:v>15.2201</c:v>
                </c:pt>
                <c:pt idx="612">
                  <c:v>15.2401</c:v>
                </c:pt>
                <c:pt idx="613">
                  <c:v>15.2601</c:v>
                </c:pt>
                <c:pt idx="614">
                  <c:v>15.280099999999999</c:v>
                </c:pt>
                <c:pt idx="615">
                  <c:v>15.3001</c:v>
                </c:pt>
                <c:pt idx="616">
                  <c:v>15.3201</c:v>
                </c:pt>
                <c:pt idx="617">
                  <c:v>15.3401</c:v>
                </c:pt>
                <c:pt idx="618">
                  <c:v>15.360099999999999</c:v>
                </c:pt>
                <c:pt idx="619">
                  <c:v>15.380100000000001</c:v>
                </c:pt>
                <c:pt idx="620">
                  <c:v>15.4001</c:v>
                </c:pt>
                <c:pt idx="621">
                  <c:v>15.4201</c:v>
                </c:pt>
                <c:pt idx="622">
                  <c:v>15.440099999999999</c:v>
                </c:pt>
                <c:pt idx="623">
                  <c:v>15.460100000000001</c:v>
                </c:pt>
                <c:pt idx="624">
                  <c:v>15.4801</c:v>
                </c:pt>
                <c:pt idx="625">
                  <c:v>15.5001</c:v>
                </c:pt>
                <c:pt idx="626">
                  <c:v>15.520099999999999</c:v>
                </c:pt>
                <c:pt idx="627">
                  <c:v>15.540100000000001</c:v>
                </c:pt>
                <c:pt idx="628">
                  <c:v>15.5601</c:v>
                </c:pt>
                <c:pt idx="629">
                  <c:v>15.5801</c:v>
                </c:pt>
                <c:pt idx="630">
                  <c:v>15.600099999999999</c:v>
                </c:pt>
                <c:pt idx="631">
                  <c:v>15.620100000000001</c:v>
                </c:pt>
                <c:pt idx="632">
                  <c:v>15.6401</c:v>
                </c:pt>
                <c:pt idx="633">
                  <c:v>15.6601</c:v>
                </c:pt>
                <c:pt idx="634">
                  <c:v>15.680099999999999</c:v>
                </c:pt>
                <c:pt idx="635">
                  <c:v>15.700100000000001</c:v>
                </c:pt>
                <c:pt idx="636">
                  <c:v>15.7201</c:v>
                </c:pt>
                <c:pt idx="637">
                  <c:v>15.7401</c:v>
                </c:pt>
                <c:pt idx="638">
                  <c:v>15.7601</c:v>
                </c:pt>
                <c:pt idx="639">
                  <c:v>15.780099999999999</c:v>
                </c:pt>
                <c:pt idx="640">
                  <c:v>15.8001</c:v>
                </c:pt>
                <c:pt idx="641">
                  <c:v>15.8201</c:v>
                </c:pt>
                <c:pt idx="642">
                  <c:v>15.8401</c:v>
                </c:pt>
                <c:pt idx="643">
                  <c:v>15.860099999999999</c:v>
                </c:pt>
                <c:pt idx="644">
                  <c:v>15.880100000000001</c:v>
                </c:pt>
                <c:pt idx="645">
                  <c:v>15.9001</c:v>
                </c:pt>
                <c:pt idx="646">
                  <c:v>15.9201</c:v>
                </c:pt>
                <c:pt idx="647">
                  <c:v>15.940099999999999</c:v>
                </c:pt>
                <c:pt idx="648">
                  <c:v>15.960100000000001</c:v>
                </c:pt>
                <c:pt idx="649">
                  <c:v>15.9801</c:v>
                </c:pt>
                <c:pt idx="650">
                  <c:v>16.0001</c:v>
                </c:pt>
                <c:pt idx="651">
                  <c:v>16.020099999999999</c:v>
                </c:pt>
                <c:pt idx="652">
                  <c:v>16.040099999999999</c:v>
                </c:pt>
                <c:pt idx="653">
                  <c:v>16.060099999999998</c:v>
                </c:pt>
                <c:pt idx="654">
                  <c:v>16.080100000000002</c:v>
                </c:pt>
                <c:pt idx="655">
                  <c:v>16.100100000000001</c:v>
                </c:pt>
                <c:pt idx="656">
                  <c:v>16.120100000000001</c:v>
                </c:pt>
                <c:pt idx="657">
                  <c:v>16.1401</c:v>
                </c:pt>
                <c:pt idx="658">
                  <c:v>16.1601</c:v>
                </c:pt>
                <c:pt idx="659">
                  <c:v>16.180099999999999</c:v>
                </c:pt>
                <c:pt idx="660">
                  <c:v>16.200099999999999</c:v>
                </c:pt>
                <c:pt idx="661">
                  <c:v>16.220099999999999</c:v>
                </c:pt>
                <c:pt idx="662">
                  <c:v>16.240100000000002</c:v>
                </c:pt>
                <c:pt idx="663">
                  <c:v>16.260100000000001</c:v>
                </c:pt>
                <c:pt idx="664">
                  <c:v>16.280100000000001</c:v>
                </c:pt>
                <c:pt idx="665">
                  <c:v>16.3001</c:v>
                </c:pt>
                <c:pt idx="666">
                  <c:v>16.3201</c:v>
                </c:pt>
                <c:pt idx="667">
                  <c:v>16.3401</c:v>
                </c:pt>
                <c:pt idx="668">
                  <c:v>16.360099999999999</c:v>
                </c:pt>
                <c:pt idx="669">
                  <c:v>16.380099999999999</c:v>
                </c:pt>
                <c:pt idx="670">
                  <c:v>16.400099999999998</c:v>
                </c:pt>
                <c:pt idx="671">
                  <c:v>16.420100000000001</c:v>
                </c:pt>
                <c:pt idx="672">
                  <c:v>16.440100000000001</c:v>
                </c:pt>
                <c:pt idx="673">
                  <c:v>16.460100000000001</c:v>
                </c:pt>
                <c:pt idx="674">
                  <c:v>16.4801</c:v>
                </c:pt>
                <c:pt idx="675">
                  <c:v>16.5001</c:v>
                </c:pt>
                <c:pt idx="676">
                  <c:v>16.520099999999999</c:v>
                </c:pt>
                <c:pt idx="677">
                  <c:v>16.540099999999999</c:v>
                </c:pt>
                <c:pt idx="678">
                  <c:v>16.560099999999998</c:v>
                </c:pt>
                <c:pt idx="679">
                  <c:v>16.580100000000002</c:v>
                </c:pt>
                <c:pt idx="680">
                  <c:v>16.600100000000001</c:v>
                </c:pt>
                <c:pt idx="681">
                  <c:v>16.620100000000001</c:v>
                </c:pt>
                <c:pt idx="682">
                  <c:v>16.6401</c:v>
                </c:pt>
                <c:pt idx="683">
                  <c:v>16.6601</c:v>
                </c:pt>
                <c:pt idx="684">
                  <c:v>16.680099999999999</c:v>
                </c:pt>
                <c:pt idx="685">
                  <c:v>16.700099999999999</c:v>
                </c:pt>
                <c:pt idx="686">
                  <c:v>16.720099999999999</c:v>
                </c:pt>
                <c:pt idx="687">
                  <c:v>16.740100000000002</c:v>
                </c:pt>
                <c:pt idx="688">
                  <c:v>16.760100000000001</c:v>
                </c:pt>
                <c:pt idx="689">
                  <c:v>16.780100000000001</c:v>
                </c:pt>
                <c:pt idx="690">
                  <c:v>16.8001</c:v>
                </c:pt>
                <c:pt idx="691">
                  <c:v>16.8201</c:v>
                </c:pt>
                <c:pt idx="692">
                  <c:v>16.8401</c:v>
                </c:pt>
                <c:pt idx="693">
                  <c:v>16.860099999999999</c:v>
                </c:pt>
                <c:pt idx="694">
                  <c:v>16.880099999999999</c:v>
                </c:pt>
                <c:pt idx="695">
                  <c:v>16.900099999999998</c:v>
                </c:pt>
                <c:pt idx="696">
                  <c:v>16.920100000000001</c:v>
                </c:pt>
                <c:pt idx="697">
                  <c:v>16.940100000000001</c:v>
                </c:pt>
                <c:pt idx="698">
                  <c:v>16.960100000000001</c:v>
                </c:pt>
                <c:pt idx="699">
                  <c:v>16.9801</c:v>
                </c:pt>
                <c:pt idx="700">
                  <c:v>17.0001</c:v>
                </c:pt>
                <c:pt idx="701">
                  <c:v>17.020099999999999</c:v>
                </c:pt>
                <c:pt idx="702">
                  <c:v>17.040099999999999</c:v>
                </c:pt>
                <c:pt idx="703">
                  <c:v>17.060099999999998</c:v>
                </c:pt>
                <c:pt idx="704">
                  <c:v>17.080100000000002</c:v>
                </c:pt>
                <c:pt idx="705">
                  <c:v>17.100100000000001</c:v>
                </c:pt>
                <c:pt idx="706">
                  <c:v>17.120100000000001</c:v>
                </c:pt>
                <c:pt idx="707">
                  <c:v>17.1401</c:v>
                </c:pt>
                <c:pt idx="708">
                  <c:v>17.1601</c:v>
                </c:pt>
                <c:pt idx="709">
                  <c:v>17.180099999999999</c:v>
                </c:pt>
                <c:pt idx="710">
                  <c:v>17.200099999999999</c:v>
                </c:pt>
                <c:pt idx="711">
                  <c:v>17.220099999999999</c:v>
                </c:pt>
                <c:pt idx="712">
                  <c:v>17.240100000000002</c:v>
                </c:pt>
                <c:pt idx="713">
                  <c:v>17.260100000000001</c:v>
                </c:pt>
                <c:pt idx="714">
                  <c:v>17.280100000000001</c:v>
                </c:pt>
                <c:pt idx="715">
                  <c:v>17.3001</c:v>
                </c:pt>
                <c:pt idx="716">
                  <c:v>17.3201</c:v>
                </c:pt>
                <c:pt idx="717">
                  <c:v>17.3401</c:v>
                </c:pt>
                <c:pt idx="718">
                  <c:v>17.360099999999999</c:v>
                </c:pt>
                <c:pt idx="719">
                  <c:v>17.380099999999999</c:v>
                </c:pt>
                <c:pt idx="720">
                  <c:v>17.400099999999998</c:v>
                </c:pt>
                <c:pt idx="721">
                  <c:v>17.420100000000001</c:v>
                </c:pt>
                <c:pt idx="722">
                  <c:v>17.440100000000001</c:v>
                </c:pt>
                <c:pt idx="723">
                  <c:v>17.460100000000001</c:v>
                </c:pt>
                <c:pt idx="724">
                  <c:v>17.4801</c:v>
                </c:pt>
                <c:pt idx="725">
                  <c:v>17.5001</c:v>
                </c:pt>
                <c:pt idx="726">
                  <c:v>17.520099999999999</c:v>
                </c:pt>
                <c:pt idx="727">
                  <c:v>17.540099999999999</c:v>
                </c:pt>
                <c:pt idx="728">
                  <c:v>17.560099999999998</c:v>
                </c:pt>
                <c:pt idx="729">
                  <c:v>17.580100000000002</c:v>
                </c:pt>
                <c:pt idx="730">
                  <c:v>17.600100000000001</c:v>
                </c:pt>
                <c:pt idx="731">
                  <c:v>17.620100000000001</c:v>
                </c:pt>
                <c:pt idx="732">
                  <c:v>17.6401</c:v>
                </c:pt>
                <c:pt idx="733">
                  <c:v>17.6601</c:v>
                </c:pt>
                <c:pt idx="734">
                  <c:v>17.680099999999999</c:v>
                </c:pt>
                <c:pt idx="735">
                  <c:v>17.700099999999999</c:v>
                </c:pt>
                <c:pt idx="736">
                  <c:v>17.720099999999999</c:v>
                </c:pt>
                <c:pt idx="737">
                  <c:v>17.740100000000002</c:v>
                </c:pt>
                <c:pt idx="738">
                  <c:v>17.760100000000001</c:v>
                </c:pt>
                <c:pt idx="739">
                  <c:v>17.780100000000001</c:v>
                </c:pt>
                <c:pt idx="740">
                  <c:v>17.8001</c:v>
                </c:pt>
                <c:pt idx="741">
                  <c:v>17.8201</c:v>
                </c:pt>
                <c:pt idx="742">
                  <c:v>17.8401</c:v>
                </c:pt>
                <c:pt idx="743">
                  <c:v>17.860099999999999</c:v>
                </c:pt>
                <c:pt idx="744">
                  <c:v>17.880099999999999</c:v>
                </c:pt>
                <c:pt idx="745">
                  <c:v>17.900099999999998</c:v>
                </c:pt>
                <c:pt idx="746">
                  <c:v>17.920100000000001</c:v>
                </c:pt>
                <c:pt idx="747">
                  <c:v>17.940100000000001</c:v>
                </c:pt>
                <c:pt idx="748">
                  <c:v>17.960100000000001</c:v>
                </c:pt>
                <c:pt idx="749">
                  <c:v>17.9801</c:v>
                </c:pt>
                <c:pt idx="750">
                  <c:v>18.0001</c:v>
                </c:pt>
                <c:pt idx="751">
                  <c:v>18.020099999999999</c:v>
                </c:pt>
                <c:pt idx="752">
                  <c:v>18.040099999999999</c:v>
                </c:pt>
                <c:pt idx="753">
                  <c:v>18.060099999999998</c:v>
                </c:pt>
                <c:pt idx="754">
                  <c:v>18.080100000000002</c:v>
                </c:pt>
                <c:pt idx="755">
                  <c:v>18.100100000000001</c:v>
                </c:pt>
                <c:pt idx="756">
                  <c:v>18.120100000000001</c:v>
                </c:pt>
                <c:pt idx="757">
                  <c:v>18.1401</c:v>
                </c:pt>
                <c:pt idx="758">
                  <c:v>18.1601</c:v>
                </c:pt>
                <c:pt idx="759">
                  <c:v>18.180099999999999</c:v>
                </c:pt>
                <c:pt idx="760">
                  <c:v>18.200099999999999</c:v>
                </c:pt>
                <c:pt idx="761">
                  <c:v>18.220099999999999</c:v>
                </c:pt>
                <c:pt idx="762">
                  <c:v>18.240100000000002</c:v>
                </c:pt>
                <c:pt idx="763">
                  <c:v>18.260100000000001</c:v>
                </c:pt>
                <c:pt idx="764">
                  <c:v>18.280100000000001</c:v>
                </c:pt>
                <c:pt idx="765">
                  <c:v>18.3001</c:v>
                </c:pt>
                <c:pt idx="766">
                  <c:v>18.3201</c:v>
                </c:pt>
                <c:pt idx="767">
                  <c:v>18.3401</c:v>
                </c:pt>
                <c:pt idx="768">
                  <c:v>18.360099999999999</c:v>
                </c:pt>
                <c:pt idx="769">
                  <c:v>18.380099999999999</c:v>
                </c:pt>
                <c:pt idx="770">
                  <c:v>18.400099999999998</c:v>
                </c:pt>
                <c:pt idx="771">
                  <c:v>18.420100000000001</c:v>
                </c:pt>
                <c:pt idx="772">
                  <c:v>18.440100000000001</c:v>
                </c:pt>
                <c:pt idx="773">
                  <c:v>18.460100000000001</c:v>
                </c:pt>
                <c:pt idx="774">
                  <c:v>18.4801</c:v>
                </c:pt>
                <c:pt idx="775">
                  <c:v>18.5001</c:v>
                </c:pt>
                <c:pt idx="776">
                  <c:v>18.520099999999999</c:v>
                </c:pt>
                <c:pt idx="777">
                  <c:v>18.540099999999999</c:v>
                </c:pt>
                <c:pt idx="778">
                  <c:v>18.560099999999998</c:v>
                </c:pt>
                <c:pt idx="779">
                  <c:v>18.580100000000002</c:v>
                </c:pt>
                <c:pt idx="780">
                  <c:v>18.600100000000001</c:v>
                </c:pt>
                <c:pt idx="781">
                  <c:v>18.620100000000001</c:v>
                </c:pt>
                <c:pt idx="782">
                  <c:v>18.6401</c:v>
                </c:pt>
                <c:pt idx="783">
                  <c:v>18.6601</c:v>
                </c:pt>
                <c:pt idx="784">
                  <c:v>18.680099999999999</c:v>
                </c:pt>
                <c:pt idx="785">
                  <c:v>18.700099999999999</c:v>
                </c:pt>
                <c:pt idx="786">
                  <c:v>18.720099999999999</c:v>
                </c:pt>
                <c:pt idx="787">
                  <c:v>18.740100000000002</c:v>
                </c:pt>
                <c:pt idx="788">
                  <c:v>18.760100000000001</c:v>
                </c:pt>
                <c:pt idx="789">
                  <c:v>18.780100000000001</c:v>
                </c:pt>
                <c:pt idx="790">
                  <c:v>18.8001</c:v>
                </c:pt>
                <c:pt idx="791">
                  <c:v>18.8201</c:v>
                </c:pt>
                <c:pt idx="792">
                  <c:v>18.8401</c:v>
                </c:pt>
                <c:pt idx="793">
                  <c:v>18.860099999999999</c:v>
                </c:pt>
                <c:pt idx="794">
                  <c:v>18.880099999999999</c:v>
                </c:pt>
                <c:pt idx="795">
                  <c:v>18.900099999999998</c:v>
                </c:pt>
                <c:pt idx="796">
                  <c:v>18.920100000000001</c:v>
                </c:pt>
                <c:pt idx="797">
                  <c:v>18.940100000000001</c:v>
                </c:pt>
                <c:pt idx="798">
                  <c:v>18.960100000000001</c:v>
                </c:pt>
                <c:pt idx="799">
                  <c:v>18.9801</c:v>
                </c:pt>
                <c:pt idx="800">
                  <c:v>19.0001</c:v>
                </c:pt>
                <c:pt idx="801">
                  <c:v>19.020099999999999</c:v>
                </c:pt>
                <c:pt idx="802">
                  <c:v>19.040099999999999</c:v>
                </c:pt>
                <c:pt idx="803">
                  <c:v>19.060099999999998</c:v>
                </c:pt>
                <c:pt idx="804">
                  <c:v>19.080100000000002</c:v>
                </c:pt>
                <c:pt idx="805">
                  <c:v>19.100100000000001</c:v>
                </c:pt>
                <c:pt idx="806">
                  <c:v>19.120100000000001</c:v>
                </c:pt>
                <c:pt idx="807">
                  <c:v>19.1401</c:v>
                </c:pt>
                <c:pt idx="808">
                  <c:v>19.1601</c:v>
                </c:pt>
                <c:pt idx="809">
                  <c:v>19.180099999999999</c:v>
                </c:pt>
                <c:pt idx="810">
                  <c:v>19.200099999999999</c:v>
                </c:pt>
                <c:pt idx="811">
                  <c:v>19.220099999999999</c:v>
                </c:pt>
                <c:pt idx="812">
                  <c:v>19.240100000000002</c:v>
                </c:pt>
                <c:pt idx="813">
                  <c:v>19.260100000000001</c:v>
                </c:pt>
                <c:pt idx="814">
                  <c:v>19.280100000000001</c:v>
                </c:pt>
                <c:pt idx="815">
                  <c:v>19.3001</c:v>
                </c:pt>
                <c:pt idx="816">
                  <c:v>19.3201</c:v>
                </c:pt>
                <c:pt idx="817">
                  <c:v>19.3401</c:v>
                </c:pt>
                <c:pt idx="818">
                  <c:v>19.360099999999999</c:v>
                </c:pt>
                <c:pt idx="819">
                  <c:v>19.380099999999999</c:v>
                </c:pt>
                <c:pt idx="820">
                  <c:v>19.400099999999998</c:v>
                </c:pt>
                <c:pt idx="821">
                  <c:v>19.420100000000001</c:v>
                </c:pt>
                <c:pt idx="822">
                  <c:v>19.440100000000001</c:v>
                </c:pt>
                <c:pt idx="823">
                  <c:v>19.460100000000001</c:v>
                </c:pt>
                <c:pt idx="824">
                  <c:v>19.4801</c:v>
                </c:pt>
                <c:pt idx="825">
                  <c:v>19.5001</c:v>
                </c:pt>
                <c:pt idx="826">
                  <c:v>19.520099999999999</c:v>
                </c:pt>
                <c:pt idx="827">
                  <c:v>19.540099999999999</c:v>
                </c:pt>
                <c:pt idx="828">
                  <c:v>19.560099999999998</c:v>
                </c:pt>
                <c:pt idx="829">
                  <c:v>19.580100000000002</c:v>
                </c:pt>
                <c:pt idx="830">
                  <c:v>19.600100000000001</c:v>
                </c:pt>
                <c:pt idx="831">
                  <c:v>19.620100000000001</c:v>
                </c:pt>
                <c:pt idx="832">
                  <c:v>19.6401</c:v>
                </c:pt>
                <c:pt idx="833">
                  <c:v>19.6601</c:v>
                </c:pt>
                <c:pt idx="834">
                  <c:v>19.680099999999999</c:v>
                </c:pt>
                <c:pt idx="835">
                  <c:v>19.700099999999999</c:v>
                </c:pt>
                <c:pt idx="836">
                  <c:v>19.720099999999999</c:v>
                </c:pt>
                <c:pt idx="837">
                  <c:v>19.740100000000002</c:v>
                </c:pt>
                <c:pt idx="838">
                  <c:v>19.760100000000001</c:v>
                </c:pt>
                <c:pt idx="839">
                  <c:v>19.780100000000001</c:v>
                </c:pt>
                <c:pt idx="840">
                  <c:v>19.8001</c:v>
                </c:pt>
                <c:pt idx="841">
                  <c:v>19.8201</c:v>
                </c:pt>
                <c:pt idx="842">
                  <c:v>19.8401</c:v>
                </c:pt>
                <c:pt idx="843">
                  <c:v>19.860099999999999</c:v>
                </c:pt>
                <c:pt idx="844">
                  <c:v>19.880099999999999</c:v>
                </c:pt>
                <c:pt idx="845">
                  <c:v>19.900099999999998</c:v>
                </c:pt>
                <c:pt idx="846">
                  <c:v>19.920100000000001</c:v>
                </c:pt>
                <c:pt idx="847">
                  <c:v>19.940100000000001</c:v>
                </c:pt>
                <c:pt idx="848">
                  <c:v>19.960100000000001</c:v>
                </c:pt>
                <c:pt idx="849">
                  <c:v>19.9801</c:v>
                </c:pt>
                <c:pt idx="850">
                  <c:v>20.0001</c:v>
                </c:pt>
                <c:pt idx="851">
                  <c:v>20.020099999999999</c:v>
                </c:pt>
                <c:pt idx="852">
                  <c:v>20.040099999999999</c:v>
                </c:pt>
                <c:pt idx="853">
                  <c:v>20.060099999999998</c:v>
                </c:pt>
                <c:pt idx="854">
                  <c:v>20.080100000000002</c:v>
                </c:pt>
                <c:pt idx="855">
                  <c:v>20.100100000000001</c:v>
                </c:pt>
                <c:pt idx="856">
                  <c:v>20.120100000000001</c:v>
                </c:pt>
                <c:pt idx="857">
                  <c:v>20.1401</c:v>
                </c:pt>
                <c:pt idx="858">
                  <c:v>20.1601</c:v>
                </c:pt>
                <c:pt idx="859">
                  <c:v>20.180099999999999</c:v>
                </c:pt>
                <c:pt idx="860">
                  <c:v>20.200099999999999</c:v>
                </c:pt>
                <c:pt idx="861">
                  <c:v>20.220099999999999</c:v>
                </c:pt>
                <c:pt idx="862">
                  <c:v>20.240100000000002</c:v>
                </c:pt>
                <c:pt idx="863">
                  <c:v>20.260100000000001</c:v>
                </c:pt>
                <c:pt idx="864">
                  <c:v>20.280100000000001</c:v>
                </c:pt>
                <c:pt idx="865">
                  <c:v>20.3001</c:v>
                </c:pt>
                <c:pt idx="866">
                  <c:v>20.3201</c:v>
                </c:pt>
                <c:pt idx="867">
                  <c:v>20.3401</c:v>
                </c:pt>
                <c:pt idx="868">
                  <c:v>20.360099999999999</c:v>
                </c:pt>
                <c:pt idx="869">
                  <c:v>20.380099999999999</c:v>
                </c:pt>
                <c:pt idx="870">
                  <c:v>20.400099999999998</c:v>
                </c:pt>
                <c:pt idx="871">
                  <c:v>20.420100000000001</c:v>
                </c:pt>
                <c:pt idx="872">
                  <c:v>20.440100000000001</c:v>
                </c:pt>
                <c:pt idx="873">
                  <c:v>20.460100000000001</c:v>
                </c:pt>
                <c:pt idx="874">
                  <c:v>20.4801</c:v>
                </c:pt>
                <c:pt idx="875">
                  <c:v>20.5001</c:v>
                </c:pt>
                <c:pt idx="876">
                  <c:v>20.520099999999999</c:v>
                </c:pt>
                <c:pt idx="877">
                  <c:v>20.540099999999999</c:v>
                </c:pt>
                <c:pt idx="878">
                  <c:v>20.560099999999998</c:v>
                </c:pt>
                <c:pt idx="879">
                  <c:v>20.580100000000002</c:v>
                </c:pt>
                <c:pt idx="880">
                  <c:v>20.600100000000001</c:v>
                </c:pt>
                <c:pt idx="881">
                  <c:v>20.620100000000001</c:v>
                </c:pt>
                <c:pt idx="882">
                  <c:v>20.6401</c:v>
                </c:pt>
                <c:pt idx="883">
                  <c:v>20.6601</c:v>
                </c:pt>
                <c:pt idx="884">
                  <c:v>20.680099999999999</c:v>
                </c:pt>
                <c:pt idx="885">
                  <c:v>20.700099999999999</c:v>
                </c:pt>
                <c:pt idx="886">
                  <c:v>20.720099999999999</c:v>
                </c:pt>
                <c:pt idx="887">
                  <c:v>20.740100000000002</c:v>
                </c:pt>
                <c:pt idx="888">
                  <c:v>20.760100000000001</c:v>
                </c:pt>
                <c:pt idx="889">
                  <c:v>20.780100000000001</c:v>
                </c:pt>
                <c:pt idx="890">
                  <c:v>20.8001</c:v>
                </c:pt>
                <c:pt idx="891">
                  <c:v>20.8201</c:v>
                </c:pt>
                <c:pt idx="892">
                  <c:v>20.8401</c:v>
                </c:pt>
                <c:pt idx="893">
                  <c:v>20.860099999999999</c:v>
                </c:pt>
                <c:pt idx="894">
                  <c:v>20.880099999999999</c:v>
                </c:pt>
                <c:pt idx="895">
                  <c:v>20.900099999999998</c:v>
                </c:pt>
                <c:pt idx="896">
                  <c:v>20.920100000000001</c:v>
                </c:pt>
                <c:pt idx="897">
                  <c:v>20.940100000000001</c:v>
                </c:pt>
                <c:pt idx="898">
                  <c:v>20.960100000000001</c:v>
                </c:pt>
                <c:pt idx="899">
                  <c:v>20.9801</c:v>
                </c:pt>
                <c:pt idx="900">
                  <c:v>21.0001</c:v>
                </c:pt>
                <c:pt idx="901">
                  <c:v>21.020099999999999</c:v>
                </c:pt>
                <c:pt idx="902">
                  <c:v>21.040099999999999</c:v>
                </c:pt>
                <c:pt idx="903">
                  <c:v>21.060099999999998</c:v>
                </c:pt>
                <c:pt idx="904">
                  <c:v>21.080100000000002</c:v>
                </c:pt>
                <c:pt idx="905">
                  <c:v>21.100100000000001</c:v>
                </c:pt>
                <c:pt idx="906">
                  <c:v>21.120100000000001</c:v>
                </c:pt>
                <c:pt idx="907">
                  <c:v>21.1401</c:v>
                </c:pt>
                <c:pt idx="908">
                  <c:v>21.1601</c:v>
                </c:pt>
                <c:pt idx="909">
                  <c:v>21.180099999999999</c:v>
                </c:pt>
                <c:pt idx="910">
                  <c:v>21.200099999999999</c:v>
                </c:pt>
                <c:pt idx="911">
                  <c:v>21.220099999999999</c:v>
                </c:pt>
                <c:pt idx="912">
                  <c:v>21.240100000000002</c:v>
                </c:pt>
                <c:pt idx="913">
                  <c:v>21.260100000000001</c:v>
                </c:pt>
                <c:pt idx="914">
                  <c:v>21.280100000000001</c:v>
                </c:pt>
                <c:pt idx="915">
                  <c:v>21.3001</c:v>
                </c:pt>
                <c:pt idx="916">
                  <c:v>21.3201</c:v>
                </c:pt>
                <c:pt idx="917">
                  <c:v>21.3401</c:v>
                </c:pt>
                <c:pt idx="918">
                  <c:v>21.360099999999999</c:v>
                </c:pt>
                <c:pt idx="919">
                  <c:v>21.380099999999999</c:v>
                </c:pt>
                <c:pt idx="920">
                  <c:v>21.400099999999998</c:v>
                </c:pt>
                <c:pt idx="921">
                  <c:v>21.420100000000001</c:v>
                </c:pt>
                <c:pt idx="922">
                  <c:v>21.440100000000001</c:v>
                </c:pt>
                <c:pt idx="923">
                  <c:v>21.460100000000001</c:v>
                </c:pt>
                <c:pt idx="924">
                  <c:v>21.4801</c:v>
                </c:pt>
                <c:pt idx="925">
                  <c:v>21.5001</c:v>
                </c:pt>
                <c:pt idx="926">
                  <c:v>21.520099999999999</c:v>
                </c:pt>
                <c:pt idx="927">
                  <c:v>21.540099999999999</c:v>
                </c:pt>
                <c:pt idx="928">
                  <c:v>21.560099999999998</c:v>
                </c:pt>
                <c:pt idx="929">
                  <c:v>21.580100000000002</c:v>
                </c:pt>
                <c:pt idx="930">
                  <c:v>21.600100000000001</c:v>
                </c:pt>
                <c:pt idx="931">
                  <c:v>21.620100000000001</c:v>
                </c:pt>
                <c:pt idx="932">
                  <c:v>21.6401</c:v>
                </c:pt>
                <c:pt idx="933">
                  <c:v>21.6601</c:v>
                </c:pt>
                <c:pt idx="934">
                  <c:v>21.680099999999999</c:v>
                </c:pt>
                <c:pt idx="935">
                  <c:v>21.700099999999999</c:v>
                </c:pt>
                <c:pt idx="936">
                  <c:v>21.720099999999999</c:v>
                </c:pt>
                <c:pt idx="937">
                  <c:v>21.740100000000002</c:v>
                </c:pt>
                <c:pt idx="938">
                  <c:v>21.760100000000001</c:v>
                </c:pt>
                <c:pt idx="939">
                  <c:v>21.780100000000001</c:v>
                </c:pt>
                <c:pt idx="940">
                  <c:v>21.8001</c:v>
                </c:pt>
                <c:pt idx="941">
                  <c:v>21.8201</c:v>
                </c:pt>
                <c:pt idx="942">
                  <c:v>21.8401</c:v>
                </c:pt>
                <c:pt idx="943">
                  <c:v>21.860099999999999</c:v>
                </c:pt>
                <c:pt idx="944">
                  <c:v>21.880099999999999</c:v>
                </c:pt>
                <c:pt idx="945">
                  <c:v>21.900099999999998</c:v>
                </c:pt>
                <c:pt idx="946">
                  <c:v>21.920100000000001</c:v>
                </c:pt>
                <c:pt idx="947">
                  <c:v>21.940100000000001</c:v>
                </c:pt>
                <c:pt idx="948">
                  <c:v>21.960100000000001</c:v>
                </c:pt>
                <c:pt idx="949">
                  <c:v>21.9801</c:v>
                </c:pt>
                <c:pt idx="950">
                  <c:v>22.0001</c:v>
                </c:pt>
                <c:pt idx="951">
                  <c:v>22.020099999999999</c:v>
                </c:pt>
                <c:pt idx="952">
                  <c:v>22.040099999999999</c:v>
                </c:pt>
                <c:pt idx="953">
                  <c:v>22.060099999999998</c:v>
                </c:pt>
                <c:pt idx="954">
                  <c:v>22.080100000000002</c:v>
                </c:pt>
                <c:pt idx="955">
                  <c:v>22.100100000000001</c:v>
                </c:pt>
                <c:pt idx="956">
                  <c:v>22.120100000000001</c:v>
                </c:pt>
                <c:pt idx="957">
                  <c:v>22.1401</c:v>
                </c:pt>
                <c:pt idx="958">
                  <c:v>22.1601</c:v>
                </c:pt>
                <c:pt idx="959">
                  <c:v>22.180099999999999</c:v>
                </c:pt>
                <c:pt idx="960">
                  <c:v>22.200099999999999</c:v>
                </c:pt>
                <c:pt idx="961">
                  <c:v>22.220099999999999</c:v>
                </c:pt>
                <c:pt idx="962">
                  <c:v>22.240100000000002</c:v>
                </c:pt>
                <c:pt idx="963">
                  <c:v>22.260100000000001</c:v>
                </c:pt>
                <c:pt idx="964">
                  <c:v>22.280100000000001</c:v>
                </c:pt>
                <c:pt idx="965">
                  <c:v>22.3001</c:v>
                </c:pt>
                <c:pt idx="966">
                  <c:v>22.3201</c:v>
                </c:pt>
                <c:pt idx="967">
                  <c:v>22.3401</c:v>
                </c:pt>
                <c:pt idx="968">
                  <c:v>22.360099999999999</c:v>
                </c:pt>
                <c:pt idx="969">
                  <c:v>22.380099999999999</c:v>
                </c:pt>
                <c:pt idx="970">
                  <c:v>22.400099999999998</c:v>
                </c:pt>
                <c:pt idx="971">
                  <c:v>22.420100000000001</c:v>
                </c:pt>
                <c:pt idx="972">
                  <c:v>22.440100000000001</c:v>
                </c:pt>
                <c:pt idx="973">
                  <c:v>22.460100000000001</c:v>
                </c:pt>
                <c:pt idx="974">
                  <c:v>22.4801</c:v>
                </c:pt>
                <c:pt idx="975">
                  <c:v>22.5001</c:v>
                </c:pt>
                <c:pt idx="976">
                  <c:v>22.520099999999999</c:v>
                </c:pt>
                <c:pt idx="977">
                  <c:v>22.540099999999999</c:v>
                </c:pt>
                <c:pt idx="978">
                  <c:v>22.560099999999998</c:v>
                </c:pt>
                <c:pt idx="979">
                  <c:v>22.580100000000002</c:v>
                </c:pt>
                <c:pt idx="980">
                  <c:v>22.600100000000001</c:v>
                </c:pt>
                <c:pt idx="981">
                  <c:v>22.620100000000001</c:v>
                </c:pt>
                <c:pt idx="982">
                  <c:v>22.6401</c:v>
                </c:pt>
                <c:pt idx="983">
                  <c:v>22.6601</c:v>
                </c:pt>
                <c:pt idx="984">
                  <c:v>22.680099999999999</c:v>
                </c:pt>
                <c:pt idx="985">
                  <c:v>22.700099999999999</c:v>
                </c:pt>
                <c:pt idx="986">
                  <c:v>22.720099999999999</c:v>
                </c:pt>
                <c:pt idx="987">
                  <c:v>22.740100000000002</c:v>
                </c:pt>
                <c:pt idx="988">
                  <c:v>22.760100000000001</c:v>
                </c:pt>
                <c:pt idx="989">
                  <c:v>22.780100000000001</c:v>
                </c:pt>
                <c:pt idx="990">
                  <c:v>22.8001</c:v>
                </c:pt>
                <c:pt idx="991">
                  <c:v>22.8201</c:v>
                </c:pt>
                <c:pt idx="992">
                  <c:v>22.8401</c:v>
                </c:pt>
                <c:pt idx="993">
                  <c:v>22.860099999999999</c:v>
                </c:pt>
                <c:pt idx="994">
                  <c:v>22.880099999999999</c:v>
                </c:pt>
                <c:pt idx="995">
                  <c:v>22.900099999999998</c:v>
                </c:pt>
                <c:pt idx="996">
                  <c:v>22.920100000000001</c:v>
                </c:pt>
                <c:pt idx="997">
                  <c:v>22.940100000000001</c:v>
                </c:pt>
                <c:pt idx="998">
                  <c:v>22.960100000000001</c:v>
                </c:pt>
                <c:pt idx="999">
                  <c:v>22.9801</c:v>
                </c:pt>
                <c:pt idx="1000">
                  <c:v>23.0001</c:v>
                </c:pt>
                <c:pt idx="1001">
                  <c:v>23.020099999999999</c:v>
                </c:pt>
                <c:pt idx="1002">
                  <c:v>23.040099999999999</c:v>
                </c:pt>
                <c:pt idx="1003">
                  <c:v>23.060099999999998</c:v>
                </c:pt>
                <c:pt idx="1004">
                  <c:v>23.080100000000002</c:v>
                </c:pt>
                <c:pt idx="1005">
                  <c:v>23.100100000000001</c:v>
                </c:pt>
                <c:pt idx="1006">
                  <c:v>23.120100000000001</c:v>
                </c:pt>
                <c:pt idx="1007">
                  <c:v>23.1401</c:v>
                </c:pt>
                <c:pt idx="1008">
                  <c:v>23.1601</c:v>
                </c:pt>
                <c:pt idx="1009">
                  <c:v>23.180099999999999</c:v>
                </c:pt>
                <c:pt idx="1010">
                  <c:v>23.200099999999999</c:v>
                </c:pt>
                <c:pt idx="1011">
                  <c:v>23.220099999999999</c:v>
                </c:pt>
                <c:pt idx="1012">
                  <c:v>23.240100000000002</c:v>
                </c:pt>
                <c:pt idx="1013">
                  <c:v>23.260100000000001</c:v>
                </c:pt>
                <c:pt idx="1014">
                  <c:v>23.280100000000001</c:v>
                </c:pt>
                <c:pt idx="1015">
                  <c:v>23.3001</c:v>
                </c:pt>
                <c:pt idx="1016">
                  <c:v>23.3201</c:v>
                </c:pt>
                <c:pt idx="1017">
                  <c:v>23.3401</c:v>
                </c:pt>
                <c:pt idx="1018">
                  <c:v>23.360099999999999</c:v>
                </c:pt>
                <c:pt idx="1019">
                  <c:v>23.380099999999999</c:v>
                </c:pt>
                <c:pt idx="1020">
                  <c:v>23.400099999999998</c:v>
                </c:pt>
                <c:pt idx="1021">
                  <c:v>23.420100000000001</c:v>
                </c:pt>
                <c:pt idx="1022">
                  <c:v>23.440100000000001</c:v>
                </c:pt>
                <c:pt idx="1023">
                  <c:v>23.460100000000001</c:v>
                </c:pt>
                <c:pt idx="1024">
                  <c:v>23.4801</c:v>
                </c:pt>
                <c:pt idx="1025">
                  <c:v>23.5001</c:v>
                </c:pt>
                <c:pt idx="1026">
                  <c:v>23.520099999999999</c:v>
                </c:pt>
                <c:pt idx="1027">
                  <c:v>23.540099999999999</c:v>
                </c:pt>
                <c:pt idx="1028">
                  <c:v>23.560099999999998</c:v>
                </c:pt>
                <c:pt idx="1029">
                  <c:v>23.580100000000002</c:v>
                </c:pt>
                <c:pt idx="1030">
                  <c:v>23.600100000000001</c:v>
                </c:pt>
                <c:pt idx="1031">
                  <c:v>23.620100000000001</c:v>
                </c:pt>
                <c:pt idx="1032">
                  <c:v>23.6401</c:v>
                </c:pt>
                <c:pt idx="1033">
                  <c:v>23.6601</c:v>
                </c:pt>
                <c:pt idx="1034">
                  <c:v>23.680099999999999</c:v>
                </c:pt>
                <c:pt idx="1035">
                  <c:v>23.700099999999999</c:v>
                </c:pt>
                <c:pt idx="1036">
                  <c:v>23.720099999999999</c:v>
                </c:pt>
                <c:pt idx="1037">
                  <c:v>23.740100000000002</c:v>
                </c:pt>
                <c:pt idx="1038">
                  <c:v>23.760100000000001</c:v>
                </c:pt>
                <c:pt idx="1039">
                  <c:v>23.780100000000001</c:v>
                </c:pt>
                <c:pt idx="1040">
                  <c:v>23.8001</c:v>
                </c:pt>
                <c:pt idx="1041">
                  <c:v>23.8201</c:v>
                </c:pt>
                <c:pt idx="1042">
                  <c:v>23.8401</c:v>
                </c:pt>
                <c:pt idx="1043">
                  <c:v>23.860099999999999</c:v>
                </c:pt>
                <c:pt idx="1044">
                  <c:v>23.880099999999999</c:v>
                </c:pt>
                <c:pt idx="1045">
                  <c:v>23.900099999999998</c:v>
                </c:pt>
                <c:pt idx="1046">
                  <c:v>23.920100000000001</c:v>
                </c:pt>
                <c:pt idx="1047">
                  <c:v>23.940100000000001</c:v>
                </c:pt>
                <c:pt idx="1048">
                  <c:v>23.960100000000001</c:v>
                </c:pt>
                <c:pt idx="1049">
                  <c:v>23.9801</c:v>
                </c:pt>
                <c:pt idx="1050">
                  <c:v>24.0001</c:v>
                </c:pt>
                <c:pt idx="1051">
                  <c:v>24.020099999999999</c:v>
                </c:pt>
                <c:pt idx="1052">
                  <c:v>24.040099999999999</c:v>
                </c:pt>
                <c:pt idx="1053">
                  <c:v>24.060099999999998</c:v>
                </c:pt>
                <c:pt idx="1054">
                  <c:v>24.080100000000002</c:v>
                </c:pt>
                <c:pt idx="1055">
                  <c:v>24.100100000000001</c:v>
                </c:pt>
                <c:pt idx="1056">
                  <c:v>24.120100000000001</c:v>
                </c:pt>
                <c:pt idx="1057">
                  <c:v>24.1401</c:v>
                </c:pt>
                <c:pt idx="1058">
                  <c:v>24.1601</c:v>
                </c:pt>
                <c:pt idx="1059">
                  <c:v>24.180099999999999</c:v>
                </c:pt>
                <c:pt idx="1060">
                  <c:v>24.200099999999999</c:v>
                </c:pt>
                <c:pt idx="1061">
                  <c:v>24.220099999999999</c:v>
                </c:pt>
                <c:pt idx="1062">
                  <c:v>24.240100000000002</c:v>
                </c:pt>
                <c:pt idx="1063">
                  <c:v>24.260100000000001</c:v>
                </c:pt>
                <c:pt idx="1064">
                  <c:v>24.280100000000001</c:v>
                </c:pt>
                <c:pt idx="1065">
                  <c:v>24.3001</c:v>
                </c:pt>
                <c:pt idx="1066">
                  <c:v>24.3201</c:v>
                </c:pt>
                <c:pt idx="1067">
                  <c:v>24.3401</c:v>
                </c:pt>
                <c:pt idx="1068">
                  <c:v>24.360099999999999</c:v>
                </c:pt>
                <c:pt idx="1069">
                  <c:v>24.380099999999999</c:v>
                </c:pt>
                <c:pt idx="1070">
                  <c:v>24.400099999999998</c:v>
                </c:pt>
                <c:pt idx="1071">
                  <c:v>24.420100000000001</c:v>
                </c:pt>
                <c:pt idx="1072">
                  <c:v>24.440100000000001</c:v>
                </c:pt>
                <c:pt idx="1073">
                  <c:v>24.460100000000001</c:v>
                </c:pt>
                <c:pt idx="1074">
                  <c:v>24.4801</c:v>
                </c:pt>
                <c:pt idx="1075">
                  <c:v>24.5001</c:v>
                </c:pt>
                <c:pt idx="1076">
                  <c:v>24.520099999999999</c:v>
                </c:pt>
                <c:pt idx="1077">
                  <c:v>24.540099999999999</c:v>
                </c:pt>
                <c:pt idx="1078">
                  <c:v>24.560099999999998</c:v>
                </c:pt>
                <c:pt idx="1079">
                  <c:v>24.580100000000002</c:v>
                </c:pt>
                <c:pt idx="1080">
                  <c:v>24.600100000000001</c:v>
                </c:pt>
                <c:pt idx="1081">
                  <c:v>24.620100000000001</c:v>
                </c:pt>
                <c:pt idx="1082">
                  <c:v>24.6401</c:v>
                </c:pt>
                <c:pt idx="1083">
                  <c:v>24.6601</c:v>
                </c:pt>
                <c:pt idx="1084">
                  <c:v>24.680099999999999</c:v>
                </c:pt>
                <c:pt idx="1085">
                  <c:v>24.700099999999999</c:v>
                </c:pt>
                <c:pt idx="1086">
                  <c:v>24.720099999999999</c:v>
                </c:pt>
                <c:pt idx="1087">
                  <c:v>24.740100000000002</c:v>
                </c:pt>
                <c:pt idx="1088">
                  <c:v>24.760100000000001</c:v>
                </c:pt>
                <c:pt idx="1089">
                  <c:v>24.780100000000001</c:v>
                </c:pt>
                <c:pt idx="1090">
                  <c:v>24.8001</c:v>
                </c:pt>
                <c:pt idx="1091">
                  <c:v>24.8201</c:v>
                </c:pt>
                <c:pt idx="1092">
                  <c:v>24.8401</c:v>
                </c:pt>
                <c:pt idx="1093">
                  <c:v>24.860099999999999</c:v>
                </c:pt>
                <c:pt idx="1094">
                  <c:v>24.880099999999999</c:v>
                </c:pt>
                <c:pt idx="1095">
                  <c:v>24.900099999999998</c:v>
                </c:pt>
                <c:pt idx="1096">
                  <c:v>24.920100000000001</c:v>
                </c:pt>
                <c:pt idx="1097">
                  <c:v>24.940100000000001</c:v>
                </c:pt>
                <c:pt idx="1098">
                  <c:v>24.960100000000001</c:v>
                </c:pt>
                <c:pt idx="1099">
                  <c:v>24.9801</c:v>
                </c:pt>
                <c:pt idx="1100">
                  <c:v>25.0001</c:v>
                </c:pt>
                <c:pt idx="1101">
                  <c:v>25.020099999999999</c:v>
                </c:pt>
                <c:pt idx="1102">
                  <c:v>25.040099999999999</c:v>
                </c:pt>
                <c:pt idx="1103">
                  <c:v>25.060099999999998</c:v>
                </c:pt>
                <c:pt idx="1104">
                  <c:v>25.080100000000002</c:v>
                </c:pt>
                <c:pt idx="1105">
                  <c:v>25.100100000000001</c:v>
                </c:pt>
                <c:pt idx="1106">
                  <c:v>25.120100000000001</c:v>
                </c:pt>
                <c:pt idx="1107">
                  <c:v>25.1401</c:v>
                </c:pt>
                <c:pt idx="1108">
                  <c:v>25.1601</c:v>
                </c:pt>
                <c:pt idx="1109">
                  <c:v>25.180099999999999</c:v>
                </c:pt>
                <c:pt idx="1110">
                  <c:v>25.200099999999999</c:v>
                </c:pt>
                <c:pt idx="1111">
                  <c:v>25.220099999999999</c:v>
                </c:pt>
                <c:pt idx="1112">
                  <c:v>25.240100000000002</c:v>
                </c:pt>
                <c:pt idx="1113">
                  <c:v>25.260100000000001</c:v>
                </c:pt>
                <c:pt idx="1114">
                  <c:v>25.280100000000001</c:v>
                </c:pt>
                <c:pt idx="1115">
                  <c:v>25.3001</c:v>
                </c:pt>
                <c:pt idx="1116">
                  <c:v>25.3201</c:v>
                </c:pt>
                <c:pt idx="1117">
                  <c:v>25.3401</c:v>
                </c:pt>
                <c:pt idx="1118">
                  <c:v>25.360099999999999</c:v>
                </c:pt>
                <c:pt idx="1119">
                  <c:v>25.380099999999999</c:v>
                </c:pt>
                <c:pt idx="1120">
                  <c:v>25.400099999999998</c:v>
                </c:pt>
                <c:pt idx="1121">
                  <c:v>25.420100000000001</c:v>
                </c:pt>
                <c:pt idx="1122">
                  <c:v>25.440100000000001</c:v>
                </c:pt>
                <c:pt idx="1123">
                  <c:v>25.460100000000001</c:v>
                </c:pt>
                <c:pt idx="1124">
                  <c:v>25.4801</c:v>
                </c:pt>
                <c:pt idx="1125">
                  <c:v>25.5001</c:v>
                </c:pt>
                <c:pt idx="1126">
                  <c:v>25.520099999999999</c:v>
                </c:pt>
                <c:pt idx="1127">
                  <c:v>25.540099999999999</c:v>
                </c:pt>
                <c:pt idx="1128">
                  <c:v>25.560099999999998</c:v>
                </c:pt>
                <c:pt idx="1129">
                  <c:v>25.580100000000002</c:v>
                </c:pt>
                <c:pt idx="1130">
                  <c:v>25.600100000000001</c:v>
                </c:pt>
                <c:pt idx="1131">
                  <c:v>25.620100000000001</c:v>
                </c:pt>
                <c:pt idx="1132">
                  <c:v>25.6401</c:v>
                </c:pt>
                <c:pt idx="1133">
                  <c:v>25.6601</c:v>
                </c:pt>
                <c:pt idx="1134">
                  <c:v>25.680099999999999</c:v>
                </c:pt>
                <c:pt idx="1135">
                  <c:v>25.700099999999999</c:v>
                </c:pt>
                <c:pt idx="1136">
                  <c:v>25.720099999999999</c:v>
                </c:pt>
                <c:pt idx="1137">
                  <c:v>25.740100000000002</c:v>
                </c:pt>
                <c:pt idx="1138">
                  <c:v>25.760100000000001</c:v>
                </c:pt>
                <c:pt idx="1139">
                  <c:v>25.780100000000001</c:v>
                </c:pt>
                <c:pt idx="1140">
                  <c:v>25.8001</c:v>
                </c:pt>
                <c:pt idx="1141">
                  <c:v>25.8201</c:v>
                </c:pt>
                <c:pt idx="1142">
                  <c:v>25.8401</c:v>
                </c:pt>
                <c:pt idx="1143">
                  <c:v>25.860099999999999</c:v>
                </c:pt>
                <c:pt idx="1144">
                  <c:v>25.880099999999999</c:v>
                </c:pt>
                <c:pt idx="1145">
                  <c:v>25.900099999999998</c:v>
                </c:pt>
                <c:pt idx="1146">
                  <c:v>25.920100000000001</c:v>
                </c:pt>
                <c:pt idx="1147">
                  <c:v>25.940100000000001</c:v>
                </c:pt>
                <c:pt idx="1148">
                  <c:v>25.960100000000001</c:v>
                </c:pt>
                <c:pt idx="1149">
                  <c:v>25.9801</c:v>
                </c:pt>
                <c:pt idx="1150">
                  <c:v>26.0001</c:v>
                </c:pt>
                <c:pt idx="1151">
                  <c:v>26.020099999999999</c:v>
                </c:pt>
                <c:pt idx="1152">
                  <c:v>26.040099999999999</c:v>
                </c:pt>
                <c:pt idx="1153">
                  <c:v>26.060099999999998</c:v>
                </c:pt>
                <c:pt idx="1154">
                  <c:v>26.080100000000002</c:v>
                </c:pt>
                <c:pt idx="1155">
                  <c:v>26.100100000000001</c:v>
                </c:pt>
                <c:pt idx="1156">
                  <c:v>26.120100000000001</c:v>
                </c:pt>
                <c:pt idx="1157">
                  <c:v>26.1401</c:v>
                </c:pt>
                <c:pt idx="1158">
                  <c:v>26.1601</c:v>
                </c:pt>
                <c:pt idx="1159">
                  <c:v>26.180099999999999</c:v>
                </c:pt>
                <c:pt idx="1160">
                  <c:v>26.200099999999999</c:v>
                </c:pt>
                <c:pt idx="1161">
                  <c:v>26.220099999999999</c:v>
                </c:pt>
                <c:pt idx="1162">
                  <c:v>26.240100000000002</c:v>
                </c:pt>
                <c:pt idx="1163">
                  <c:v>26.260100000000001</c:v>
                </c:pt>
                <c:pt idx="1164">
                  <c:v>26.280100000000001</c:v>
                </c:pt>
                <c:pt idx="1165">
                  <c:v>26.3001</c:v>
                </c:pt>
                <c:pt idx="1166">
                  <c:v>26.3201</c:v>
                </c:pt>
                <c:pt idx="1167">
                  <c:v>26.3401</c:v>
                </c:pt>
                <c:pt idx="1168">
                  <c:v>26.360099999999999</c:v>
                </c:pt>
                <c:pt idx="1169">
                  <c:v>26.380099999999999</c:v>
                </c:pt>
                <c:pt idx="1170">
                  <c:v>26.400099999999998</c:v>
                </c:pt>
                <c:pt idx="1171">
                  <c:v>26.420100000000001</c:v>
                </c:pt>
                <c:pt idx="1172">
                  <c:v>26.440100000000001</c:v>
                </c:pt>
                <c:pt idx="1173">
                  <c:v>26.460100000000001</c:v>
                </c:pt>
                <c:pt idx="1174">
                  <c:v>26.4801</c:v>
                </c:pt>
                <c:pt idx="1175">
                  <c:v>26.5001</c:v>
                </c:pt>
                <c:pt idx="1176">
                  <c:v>26.520099999999999</c:v>
                </c:pt>
                <c:pt idx="1177">
                  <c:v>26.540099999999999</c:v>
                </c:pt>
                <c:pt idx="1178">
                  <c:v>26.560099999999998</c:v>
                </c:pt>
                <c:pt idx="1179">
                  <c:v>26.580100000000002</c:v>
                </c:pt>
                <c:pt idx="1180">
                  <c:v>26.600100000000001</c:v>
                </c:pt>
                <c:pt idx="1181">
                  <c:v>26.620100000000001</c:v>
                </c:pt>
                <c:pt idx="1182">
                  <c:v>26.6401</c:v>
                </c:pt>
                <c:pt idx="1183">
                  <c:v>26.6601</c:v>
                </c:pt>
                <c:pt idx="1184">
                  <c:v>26.680099999999999</c:v>
                </c:pt>
                <c:pt idx="1185">
                  <c:v>26.700099999999999</c:v>
                </c:pt>
                <c:pt idx="1186">
                  <c:v>26.720099999999999</c:v>
                </c:pt>
                <c:pt idx="1187">
                  <c:v>26.740100000000002</c:v>
                </c:pt>
                <c:pt idx="1188">
                  <c:v>26.760100000000001</c:v>
                </c:pt>
                <c:pt idx="1189">
                  <c:v>26.780100000000001</c:v>
                </c:pt>
                <c:pt idx="1190">
                  <c:v>26.8001</c:v>
                </c:pt>
                <c:pt idx="1191">
                  <c:v>26.8201</c:v>
                </c:pt>
                <c:pt idx="1192">
                  <c:v>26.8401</c:v>
                </c:pt>
                <c:pt idx="1193">
                  <c:v>26.860099999999999</c:v>
                </c:pt>
                <c:pt idx="1194">
                  <c:v>26.880099999999999</c:v>
                </c:pt>
                <c:pt idx="1195">
                  <c:v>26.900099999999998</c:v>
                </c:pt>
                <c:pt idx="1196">
                  <c:v>26.920100000000001</c:v>
                </c:pt>
                <c:pt idx="1197">
                  <c:v>26.940100000000001</c:v>
                </c:pt>
                <c:pt idx="1198">
                  <c:v>26.960100000000001</c:v>
                </c:pt>
                <c:pt idx="1199">
                  <c:v>26.9801</c:v>
                </c:pt>
                <c:pt idx="1200">
                  <c:v>27.0001</c:v>
                </c:pt>
                <c:pt idx="1201">
                  <c:v>27.020099999999999</c:v>
                </c:pt>
                <c:pt idx="1202">
                  <c:v>27.040099999999999</c:v>
                </c:pt>
                <c:pt idx="1203">
                  <c:v>27.060099999999998</c:v>
                </c:pt>
                <c:pt idx="1204">
                  <c:v>27.080100000000002</c:v>
                </c:pt>
                <c:pt idx="1205">
                  <c:v>27.100100000000001</c:v>
                </c:pt>
                <c:pt idx="1206">
                  <c:v>27.120100000000001</c:v>
                </c:pt>
                <c:pt idx="1207">
                  <c:v>27.1401</c:v>
                </c:pt>
                <c:pt idx="1208">
                  <c:v>27.1601</c:v>
                </c:pt>
                <c:pt idx="1209">
                  <c:v>27.180099999999999</c:v>
                </c:pt>
                <c:pt idx="1210">
                  <c:v>27.200099999999999</c:v>
                </c:pt>
                <c:pt idx="1211">
                  <c:v>27.220099999999999</c:v>
                </c:pt>
                <c:pt idx="1212">
                  <c:v>27.240100000000002</c:v>
                </c:pt>
                <c:pt idx="1213">
                  <c:v>27.260100000000001</c:v>
                </c:pt>
                <c:pt idx="1214">
                  <c:v>27.280100000000001</c:v>
                </c:pt>
                <c:pt idx="1215">
                  <c:v>27.3001</c:v>
                </c:pt>
                <c:pt idx="1216">
                  <c:v>27.3201</c:v>
                </c:pt>
                <c:pt idx="1217">
                  <c:v>27.3401</c:v>
                </c:pt>
                <c:pt idx="1218">
                  <c:v>27.360099999999999</c:v>
                </c:pt>
                <c:pt idx="1219">
                  <c:v>27.380099999999999</c:v>
                </c:pt>
                <c:pt idx="1220">
                  <c:v>27.400099999999998</c:v>
                </c:pt>
                <c:pt idx="1221">
                  <c:v>27.420100000000001</c:v>
                </c:pt>
                <c:pt idx="1222">
                  <c:v>27.440100000000001</c:v>
                </c:pt>
                <c:pt idx="1223">
                  <c:v>27.460100000000001</c:v>
                </c:pt>
                <c:pt idx="1224">
                  <c:v>27.4801</c:v>
                </c:pt>
                <c:pt idx="1225">
                  <c:v>27.5001</c:v>
                </c:pt>
                <c:pt idx="1226">
                  <c:v>27.520099999999999</c:v>
                </c:pt>
                <c:pt idx="1227">
                  <c:v>27.540099999999999</c:v>
                </c:pt>
                <c:pt idx="1228">
                  <c:v>27.560099999999998</c:v>
                </c:pt>
                <c:pt idx="1229">
                  <c:v>27.580100000000002</c:v>
                </c:pt>
                <c:pt idx="1230">
                  <c:v>27.600100000000001</c:v>
                </c:pt>
                <c:pt idx="1231">
                  <c:v>27.620100000000001</c:v>
                </c:pt>
                <c:pt idx="1232">
                  <c:v>27.6401</c:v>
                </c:pt>
                <c:pt idx="1233">
                  <c:v>27.6601</c:v>
                </c:pt>
                <c:pt idx="1234">
                  <c:v>27.680099999999999</c:v>
                </c:pt>
                <c:pt idx="1235">
                  <c:v>27.700099999999999</c:v>
                </c:pt>
                <c:pt idx="1236">
                  <c:v>27.720099999999999</c:v>
                </c:pt>
                <c:pt idx="1237">
                  <c:v>27.740100000000002</c:v>
                </c:pt>
                <c:pt idx="1238">
                  <c:v>27.760100000000001</c:v>
                </c:pt>
                <c:pt idx="1239">
                  <c:v>27.780100000000001</c:v>
                </c:pt>
                <c:pt idx="1240">
                  <c:v>27.8001</c:v>
                </c:pt>
                <c:pt idx="1241">
                  <c:v>27.8201</c:v>
                </c:pt>
                <c:pt idx="1242">
                  <c:v>27.8401</c:v>
                </c:pt>
                <c:pt idx="1243">
                  <c:v>27.860099999999999</c:v>
                </c:pt>
                <c:pt idx="1244">
                  <c:v>27.880099999999999</c:v>
                </c:pt>
                <c:pt idx="1245">
                  <c:v>27.900099999999998</c:v>
                </c:pt>
                <c:pt idx="1246">
                  <c:v>27.920100000000001</c:v>
                </c:pt>
                <c:pt idx="1247">
                  <c:v>27.940100000000001</c:v>
                </c:pt>
                <c:pt idx="1248">
                  <c:v>27.960100000000001</c:v>
                </c:pt>
                <c:pt idx="1249">
                  <c:v>27.9801</c:v>
                </c:pt>
                <c:pt idx="1250">
                  <c:v>28.0001</c:v>
                </c:pt>
                <c:pt idx="1251">
                  <c:v>28.020099999999999</c:v>
                </c:pt>
                <c:pt idx="1252">
                  <c:v>28.040099999999999</c:v>
                </c:pt>
                <c:pt idx="1253">
                  <c:v>28.060099999999998</c:v>
                </c:pt>
                <c:pt idx="1254">
                  <c:v>28.080100000000002</c:v>
                </c:pt>
                <c:pt idx="1255">
                  <c:v>28.100100000000001</c:v>
                </c:pt>
                <c:pt idx="1256">
                  <c:v>28.120100000000001</c:v>
                </c:pt>
                <c:pt idx="1257">
                  <c:v>28.1401</c:v>
                </c:pt>
                <c:pt idx="1258">
                  <c:v>28.1601</c:v>
                </c:pt>
                <c:pt idx="1259">
                  <c:v>28.180099999999999</c:v>
                </c:pt>
                <c:pt idx="1260">
                  <c:v>28.200099999999999</c:v>
                </c:pt>
                <c:pt idx="1261">
                  <c:v>28.220099999999999</c:v>
                </c:pt>
                <c:pt idx="1262">
                  <c:v>28.240100000000002</c:v>
                </c:pt>
                <c:pt idx="1263">
                  <c:v>28.260100000000001</c:v>
                </c:pt>
                <c:pt idx="1264">
                  <c:v>28.280100000000001</c:v>
                </c:pt>
                <c:pt idx="1265">
                  <c:v>28.3001</c:v>
                </c:pt>
                <c:pt idx="1266">
                  <c:v>28.3201</c:v>
                </c:pt>
                <c:pt idx="1267">
                  <c:v>28.3401</c:v>
                </c:pt>
                <c:pt idx="1268">
                  <c:v>28.360099999999999</c:v>
                </c:pt>
                <c:pt idx="1269">
                  <c:v>28.380099999999999</c:v>
                </c:pt>
                <c:pt idx="1270">
                  <c:v>28.400099999999998</c:v>
                </c:pt>
                <c:pt idx="1271">
                  <c:v>28.420100000000001</c:v>
                </c:pt>
                <c:pt idx="1272">
                  <c:v>28.440100000000001</c:v>
                </c:pt>
                <c:pt idx="1273">
                  <c:v>28.460100000000001</c:v>
                </c:pt>
                <c:pt idx="1274">
                  <c:v>28.4801</c:v>
                </c:pt>
                <c:pt idx="1275">
                  <c:v>28.5001</c:v>
                </c:pt>
                <c:pt idx="1276">
                  <c:v>28.520099999999999</c:v>
                </c:pt>
                <c:pt idx="1277">
                  <c:v>28.540099999999999</c:v>
                </c:pt>
                <c:pt idx="1278">
                  <c:v>28.560099999999998</c:v>
                </c:pt>
                <c:pt idx="1279">
                  <c:v>28.580100000000002</c:v>
                </c:pt>
                <c:pt idx="1280">
                  <c:v>28.600100000000001</c:v>
                </c:pt>
                <c:pt idx="1281">
                  <c:v>28.620100000000001</c:v>
                </c:pt>
                <c:pt idx="1282">
                  <c:v>28.6401</c:v>
                </c:pt>
                <c:pt idx="1283">
                  <c:v>28.6601</c:v>
                </c:pt>
                <c:pt idx="1284">
                  <c:v>28.680099999999999</c:v>
                </c:pt>
                <c:pt idx="1285">
                  <c:v>28.700099999999999</c:v>
                </c:pt>
                <c:pt idx="1286">
                  <c:v>28.720099999999999</c:v>
                </c:pt>
                <c:pt idx="1287">
                  <c:v>28.740100000000002</c:v>
                </c:pt>
                <c:pt idx="1288">
                  <c:v>28.760100000000001</c:v>
                </c:pt>
                <c:pt idx="1289">
                  <c:v>28.780100000000001</c:v>
                </c:pt>
                <c:pt idx="1290">
                  <c:v>28.8001</c:v>
                </c:pt>
                <c:pt idx="1291">
                  <c:v>28.8201</c:v>
                </c:pt>
                <c:pt idx="1292">
                  <c:v>28.8401</c:v>
                </c:pt>
                <c:pt idx="1293">
                  <c:v>28.860099999999999</c:v>
                </c:pt>
                <c:pt idx="1294">
                  <c:v>28.880099999999999</c:v>
                </c:pt>
                <c:pt idx="1295">
                  <c:v>28.900099999999998</c:v>
                </c:pt>
                <c:pt idx="1296">
                  <c:v>28.920100000000001</c:v>
                </c:pt>
                <c:pt idx="1297">
                  <c:v>28.940100000000001</c:v>
                </c:pt>
                <c:pt idx="1298">
                  <c:v>28.960100000000001</c:v>
                </c:pt>
                <c:pt idx="1299">
                  <c:v>28.9801</c:v>
                </c:pt>
                <c:pt idx="1300">
                  <c:v>29.0001</c:v>
                </c:pt>
                <c:pt idx="1301">
                  <c:v>29.020099999999999</c:v>
                </c:pt>
                <c:pt idx="1302">
                  <c:v>29.040099999999999</c:v>
                </c:pt>
                <c:pt idx="1303">
                  <c:v>29.060099999999998</c:v>
                </c:pt>
                <c:pt idx="1304">
                  <c:v>29.080100000000002</c:v>
                </c:pt>
                <c:pt idx="1305">
                  <c:v>29.100100000000001</c:v>
                </c:pt>
                <c:pt idx="1306">
                  <c:v>29.120100000000001</c:v>
                </c:pt>
                <c:pt idx="1307">
                  <c:v>29.1401</c:v>
                </c:pt>
                <c:pt idx="1308">
                  <c:v>29.1601</c:v>
                </c:pt>
                <c:pt idx="1309">
                  <c:v>29.180099999999999</c:v>
                </c:pt>
                <c:pt idx="1310">
                  <c:v>29.200099999999999</c:v>
                </c:pt>
                <c:pt idx="1311">
                  <c:v>29.220099999999999</c:v>
                </c:pt>
                <c:pt idx="1312">
                  <c:v>29.240100000000002</c:v>
                </c:pt>
                <c:pt idx="1313">
                  <c:v>29.260100000000001</c:v>
                </c:pt>
                <c:pt idx="1314">
                  <c:v>29.280100000000001</c:v>
                </c:pt>
                <c:pt idx="1315">
                  <c:v>29.3001</c:v>
                </c:pt>
                <c:pt idx="1316">
                  <c:v>29.3201</c:v>
                </c:pt>
                <c:pt idx="1317">
                  <c:v>29.3401</c:v>
                </c:pt>
                <c:pt idx="1318">
                  <c:v>29.360099999999999</c:v>
                </c:pt>
                <c:pt idx="1319">
                  <c:v>29.380099999999999</c:v>
                </c:pt>
                <c:pt idx="1320">
                  <c:v>29.400099999999998</c:v>
                </c:pt>
                <c:pt idx="1321">
                  <c:v>29.420100000000001</c:v>
                </c:pt>
                <c:pt idx="1322">
                  <c:v>29.440100000000001</c:v>
                </c:pt>
                <c:pt idx="1323">
                  <c:v>29.460100000000001</c:v>
                </c:pt>
                <c:pt idx="1324">
                  <c:v>29.4801</c:v>
                </c:pt>
                <c:pt idx="1325">
                  <c:v>29.5001</c:v>
                </c:pt>
                <c:pt idx="1326">
                  <c:v>29.520099999999999</c:v>
                </c:pt>
                <c:pt idx="1327">
                  <c:v>29.540099999999999</c:v>
                </c:pt>
                <c:pt idx="1328">
                  <c:v>29.560099999999998</c:v>
                </c:pt>
                <c:pt idx="1329">
                  <c:v>29.580100000000002</c:v>
                </c:pt>
                <c:pt idx="1330">
                  <c:v>29.600100000000001</c:v>
                </c:pt>
                <c:pt idx="1331">
                  <c:v>29.620100000000001</c:v>
                </c:pt>
                <c:pt idx="1332">
                  <c:v>29.6401</c:v>
                </c:pt>
                <c:pt idx="1333">
                  <c:v>29.6601</c:v>
                </c:pt>
                <c:pt idx="1334">
                  <c:v>29.680099999999999</c:v>
                </c:pt>
                <c:pt idx="1335">
                  <c:v>29.700099999999999</c:v>
                </c:pt>
                <c:pt idx="1336">
                  <c:v>29.720099999999999</c:v>
                </c:pt>
                <c:pt idx="1337">
                  <c:v>29.740100000000002</c:v>
                </c:pt>
                <c:pt idx="1338">
                  <c:v>29.760100000000001</c:v>
                </c:pt>
                <c:pt idx="1339">
                  <c:v>29.780100000000001</c:v>
                </c:pt>
                <c:pt idx="1340">
                  <c:v>29.8001</c:v>
                </c:pt>
                <c:pt idx="1341">
                  <c:v>29.8201</c:v>
                </c:pt>
                <c:pt idx="1342">
                  <c:v>29.8401</c:v>
                </c:pt>
                <c:pt idx="1343">
                  <c:v>29.860099999999999</c:v>
                </c:pt>
                <c:pt idx="1344">
                  <c:v>29.880099999999999</c:v>
                </c:pt>
                <c:pt idx="1345">
                  <c:v>29.900099999999998</c:v>
                </c:pt>
                <c:pt idx="1346">
                  <c:v>29.920100000000001</c:v>
                </c:pt>
                <c:pt idx="1347">
                  <c:v>29.940100000000001</c:v>
                </c:pt>
                <c:pt idx="1348">
                  <c:v>29.960100000000001</c:v>
                </c:pt>
                <c:pt idx="1349">
                  <c:v>29.9801</c:v>
                </c:pt>
                <c:pt idx="1350">
                  <c:v>30.0001</c:v>
                </c:pt>
                <c:pt idx="1351">
                  <c:v>30.020099999999999</c:v>
                </c:pt>
                <c:pt idx="1352">
                  <c:v>30.040099999999999</c:v>
                </c:pt>
                <c:pt idx="1353">
                  <c:v>30.060099999999998</c:v>
                </c:pt>
                <c:pt idx="1354">
                  <c:v>30.080100000000002</c:v>
                </c:pt>
                <c:pt idx="1355">
                  <c:v>30.100100000000001</c:v>
                </c:pt>
                <c:pt idx="1356">
                  <c:v>30.120100000000001</c:v>
                </c:pt>
                <c:pt idx="1357">
                  <c:v>30.1401</c:v>
                </c:pt>
                <c:pt idx="1358">
                  <c:v>30.1601</c:v>
                </c:pt>
                <c:pt idx="1359">
                  <c:v>30.180099999999999</c:v>
                </c:pt>
                <c:pt idx="1360">
                  <c:v>30.200099999999999</c:v>
                </c:pt>
                <c:pt idx="1361">
                  <c:v>30.220099999999999</c:v>
                </c:pt>
                <c:pt idx="1362">
                  <c:v>30.240100000000002</c:v>
                </c:pt>
                <c:pt idx="1363">
                  <c:v>30.260100000000001</c:v>
                </c:pt>
                <c:pt idx="1364">
                  <c:v>30.280100000000001</c:v>
                </c:pt>
                <c:pt idx="1365">
                  <c:v>30.3001</c:v>
                </c:pt>
                <c:pt idx="1366">
                  <c:v>30.3201</c:v>
                </c:pt>
                <c:pt idx="1367">
                  <c:v>30.3401</c:v>
                </c:pt>
                <c:pt idx="1368">
                  <c:v>30.360099999999999</c:v>
                </c:pt>
                <c:pt idx="1369">
                  <c:v>30.380099999999999</c:v>
                </c:pt>
                <c:pt idx="1370">
                  <c:v>30.400099999999998</c:v>
                </c:pt>
                <c:pt idx="1371">
                  <c:v>30.420100000000001</c:v>
                </c:pt>
                <c:pt idx="1372">
                  <c:v>30.440100000000001</c:v>
                </c:pt>
                <c:pt idx="1373">
                  <c:v>30.460100000000001</c:v>
                </c:pt>
                <c:pt idx="1374">
                  <c:v>30.4801</c:v>
                </c:pt>
                <c:pt idx="1375">
                  <c:v>30.5001</c:v>
                </c:pt>
                <c:pt idx="1376">
                  <c:v>30.520099999999999</c:v>
                </c:pt>
                <c:pt idx="1377">
                  <c:v>30.540099999999999</c:v>
                </c:pt>
                <c:pt idx="1378">
                  <c:v>30.560099999999998</c:v>
                </c:pt>
                <c:pt idx="1379">
                  <c:v>30.580100000000002</c:v>
                </c:pt>
                <c:pt idx="1380">
                  <c:v>30.600100000000001</c:v>
                </c:pt>
                <c:pt idx="1381">
                  <c:v>30.620100000000001</c:v>
                </c:pt>
                <c:pt idx="1382">
                  <c:v>30.6401</c:v>
                </c:pt>
                <c:pt idx="1383">
                  <c:v>30.6601</c:v>
                </c:pt>
                <c:pt idx="1384">
                  <c:v>30.680099999999999</c:v>
                </c:pt>
                <c:pt idx="1385">
                  <c:v>30.700099999999999</c:v>
                </c:pt>
                <c:pt idx="1386">
                  <c:v>30.720099999999999</c:v>
                </c:pt>
                <c:pt idx="1387">
                  <c:v>30.740100000000002</c:v>
                </c:pt>
                <c:pt idx="1388">
                  <c:v>30.760100000000001</c:v>
                </c:pt>
                <c:pt idx="1389">
                  <c:v>30.780100000000001</c:v>
                </c:pt>
                <c:pt idx="1390">
                  <c:v>30.8001</c:v>
                </c:pt>
                <c:pt idx="1391">
                  <c:v>30.8201</c:v>
                </c:pt>
                <c:pt idx="1392">
                  <c:v>30.8401</c:v>
                </c:pt>
                <c:pt idx="1393">
                  <c:v>30.860099999999999</c:v>
                </c:pt>
                <c:pt idx="1394">
                  <c:v>30.880099999999999</c:v>
                </c:pt>
                <c:pt idx="1395">
                  <c:v>30.900099999999998</c:v>
                </c:pt>
                <c:pt idx="1396">
                  <c:v>30.920100000000001</c:v>
                </c:pt>
                <c:pt idx="1397">
                  <c:v>30.940100000000001</c:v>
                </c:pt>
                <c:pt idx="1398">
                  <c:v>30.960100000000001</c:v>
                </c:pt>
                <c:pt idx="1399">
                  <c:v>30.9801</c:v>
                </c:pt>
                <c:pt idx="1400">
                  <c:v>31.0001</c:v>
                </c:pt>
                <c:pt idx="1401">
                  <c:v>31.020099999999999</c:v>
                </c:pt>
                <c:pt idx="1402">
                  <c:v>31.040099999999999</c:v>
                </c:pt>
                <c:pt idx="1403">
                  <c:v>31.060099999999998</c:v>
                </c:pt>
                <c:pt idx="1404">
                  <c:v>31.080100000000002</c:v>
                </c:pt>
                <c:pt idx="1405">
                  <c:v>31.100100000000001</c:v>
                </c:pt>
                <c:pt idx="1406">
                  <c:v>31.120100000000001</c:v>
                </c:pt>
                <c:pt idx="1407">
                  <c:v>31.1401</c:v>
                </c:pt>
                <c:pt idx="1408">
                  <c:v>31.1601</c:v>
                </c:pt>
                <c:pt idx="1409">
                  <c:v>31.180099999999999</c:v>
                </c:pt>
                <c:pt idx="1410">
                  <c:v>31.200099999999999</c:v>
                </c:pt>
                <c:pt idx="1411">
                  <c:v>31.220099999999999</c:v>
                </c:pt>
                <c:pt idx="1412">
                  <c:v>31.240100000000002</c:v>
                </c:pt>
                <c:pt idx="1413">
                  <c:v>31.260100000000001</c:v>
                </c:pt>
                <c:pt idx="1414">
                  <c:v>31.280100000000001</c:v>
                </c:pt>
                <c:pt idx="1415">
                  <c:v>31.3001</c:v>
                </c:pt>
                <c:pt idx="1416">
                  <c:v>31.3201</c:v>
                </c:pt>
                <c:pt idx="1417">
                  <c:v>31.3401</c:v>
                </c:pt>
                <c:pt idx="1418">
                  <c:v>31.360099999999999</c:v>
                </c:pt>
                <c:pt idx="1419">
                  <c:v>31.380099999999999</c:v>
                </c:pt>
                <c:pt idx="1420">
                  <c:v>31.400099999999998</c:v>
                </c:pt>
                <c:pt idx="1421">
                  <c:v>31.420100000000001</c:v>
                </c:pt>
                <c:pt idx="1422">
                  <c:v>31.440100000000001</c:v>
                </c:pt>
                <c:pt idx="1423">
                  <c:v>31.460100000000001</c:v>
                </c:pt>
                <c:pt idx="1424">
                  <c:v>31.4801</c:v>
                </c:pt>
                <c:pt idx="1425">
                  <c:v>31.5001</c:v>
                </c:pt>
                <c:pt idx="1426">
                  <c:v>31.520099999999999</c:v>
                </c:pt>
                <c:pt idx="1427">
                  <c:v>31.540099999999999</c:v>
                </c:pt>
                <c:pt idx="1428">
                  <c:v>31.560099999999998</c:v>
                </c:pt>
                <c:pt idx="1429">
                  <c:v>31.580100000000002</c:v>
                </c:pt>
                <c:pt idx="1430">
                  <c:v>31.600100000000001</c:v>
                </c:pt>
                <c:pt idx="1431">
                  <c:v>31.620100000000001</c:v>
                </c:pt>
                <c:pt idx="1432">
                  <c:v>31.6401</c:v>
                </c:pt>
                <c:pt idx="1433">
                  <c:v>31.6601</c:v>
                </c:pt>
                <c:pt idx="1434">
                  <c:v>31.680099999999999</c:v>
                </c:pt>
                <c:pt idx="1435">
                  <c:v>31.700099999999999</c:v>
                </c:pt>
                <c:pt idx="1436">
                  <c:v>31.720099999999999</c:v>
                </c:pt>
                <c:pt idx="1437">
                  <c:v>31.740100000000002</c:v>
                </c:pt>
                <c:pt idx="1438">
                  <c:v>31.760100000000001</c:v>
                </c:pt>
                <c:pt idx="1439">
                  <c:v>31.780100000000001</c:v>
                </c:pt>
                <c:pt idx="1440">
                  <c:v>31.8001</c:v>
                </c:pt>
                <c:pt idx="1441">
                  <c:v>31.8201</c:v>
                </c:pt>
                <c:pt idx="1442">
                  <c:v>31.8401</c:v>
                </c:pt>
                <c:pt idx="1443">
                  <c:v>31.860099999999999</c:v>
                </c:pt>
                <c:pt idx="1444">
                  <c:v>31.880099999999999</c:v>
                </c:pt>
                <c:pt idx="1445">
                  <c:v>31.900099999999998</c:v>
                </c:pt>
                <c:pt idx="1446">
                  <c:v>31.920100000000001</c:v>
                </c:pt>
                <c:pt idx="1447">
                  <c:v>31.940100000000001</c:v>
                </c:pt>
                <c:pt idx="1448">
                  <c:v>31.960100000000001</c:v>
                </c:pt>
                <c:pt idx="1449">
                  <c:v>31.9801</c:v>
                </c:pt>
                <c:pt idx="1450">
                  <c:v>32.000100000000003</c:v>
                </c:pt>
                <c:pt idx="1451">
                  <c:v>32.020099999999999</c:v>
                </c:pt>
                <c:pt idx="1452">
                  <c:v>32.040100000000002</c:v>
                </c:pt>
                <c:pt idx="1453">
                  <c:v>32.060099999999998</c:v>
                </c:pt>
                <c:pt idx="1454">
                  <c:v>32.080100000000002</c:v>
                </c:pt>
                <c:pt idx="1455">
                  <c:v>32.100099999999998</c:v>
                </c:pt>
                <c:pt idx="1456">
                  <c:v>32.120100000000001</c:v>
                </c:pt>
                <c:pt idx="1457">
                  <c:v>32.140099999999997</c:v>
                </c:pt>
                <c:pt idx="1458">
                  <c:v>32.1601</c:v>
                </c:pt>
                <c:pt idx="1459">
                  <c:v>32.180100000000003</c:v>
                </c:pt>
                <c:pt idx="1460">
                  <c:v>32.200099999999999</c:v>
                </c:pt>
                <c:pt idx="1461">
                  <c:v>32.220100000000002</c:v>
                </c:pt>
                <c:pt idx="1462">
                  <c:v>32.240099999999998</c:v>
                </c:pt>
                <c:pt idx="1463">
                  <c:v>32.260100000000001</c:v>
                </c:pt>
                <c:pt idx="1464">
                  <c:v>32.280099999999997</c:v>
                </c:pt>
                <c:pt idx="1465">
                  <c:v>32.3001</c:v>
                </c:pt>
                <c:pt idx="1466">
                  <c:v>32.320099999999996</c:v>
                </c:pt>
                <c:pt idx="1467">
                  <c:v>32.3401</c:v>
                </c:pt>
                <c:pt idx="1468">
                  <c:v>32.360100000000003</c:v>
                </c:pt>
                <c:pt idx="1469">
                  <c:v>32.380099999999999</c:v>
                </c:pt>
                <c:pt idx="1470">
                  <c:v>32.400100000000002</c:v>
                </c:pt>
                <c:pt idx="1471">
                  <c:v>32.420099999999998</c:v>
                </c:pt>
                <c:pt idx="1472">
                  <c:v>32.440100000000001</c:v>
                </c:pt>
                <c:pt idx="1473">
                  <c:v>32.460099999999997</c:v>
                </c:pt>
                <c:pt idx="1474">
                  <c:v>32.4801</c:v>
                </c:pt>
                <c:pt idx="1475">
                  <c:v>32.500100000000003</c:v>
                </c:pt>
                <c:pt idx="1476">
                  <c:v>32.520099999999999</c:v>
                </c:pt>
                <c:pt idx="1477">
                  <c:v>32.540100000000002</c:v>
                </c:pt>
                <c:pt idx="1478">
                  <c:v>32.560099999999998</c:v>
                </c:pt>
                <c:pt idx="1479">
                  <c:v>32.580100000000002</c:v>
                </c:pt>
                <c:pt idx="1480">
                  <c:v>32.600099999999998</c:v>
                </c:pt>
                <c:pt idx="1481">
                  <c:v>32.620100000000001</c:v>
                </c:pt>
                <c:pt idx="1482">
                  <c:v>32.640099999999997</c:v>
                </c:pt>
                <c:pt idx="1483">
                  <c:v>32.6601</c:v>
                </c:pt>
                <c:pt idx="1484">
                  <c:v>32.680100000000003</c:v>
                </c:pt>
                <c:pt idx="1485">
                  <c:v>32.700099999999999</c:v>
                </c:pt>
                <c:pt idx="1486">
                  <c:v>32.720100000000002</c:v>
                </c:pt>
                <c:pt idx="1487">
                  <c:v>32.740099999999998</c:v>
                </c:pt>
                <c:pt idx="1488">
                  <c:v>32.760100000000001</c:v>
                </c:pt>
                <c:pt idx="1489">
                  <c:v>32.780099999999997</c:v>
                </c:pt>
                <c:pt idx="1490">
                  <c:v>32.8001</c:v>
                </c:pt>
                <c:pt idx="1491">
                  <c:v>32.820099999999996</c:v>
                </c:pt>
                <c:pt idx="1492">
                  <c:v>32.8401</c:v>
                </c:pt>
                <c:pt idx="1493">
                  <c:v>32.860100000000003</c:v>
                </c:pt>
                <c:pt idx="1494">
                  <c:v>32.880099999999999</c:v>
                </c:pt>
                <c:pt idx="1495">
                  <c:v>32.900100000000002</c:v>
                </c:pt>
                <c:pt idx="1496">
                  <c:v>32.920099999999998</c:v>
                </c:pt>
                <c:pt idx="1497">
                  <c:v>32.940100000000001</c:v>
                </c:pt>
                <c:pt idx="1498">
                  <c:v>32.960099999999997</c:v>
                </c:pt>
                <c:pt idx="1499">
                  <c:v>32.9801</c:v>
                </c:pt>
                <c:pt idx="1500">
                  <c:v>33.000100000000003</c:v>
                </c:pt>
                <c:pt idx="1501">
                  <c:v>33.020099999999999</c:v>
                </c:pt>
                <c:pt idx="1502">
                  <c:v>33.040100000000002</c:v>
                </c:pt>
                <c:pt idx="1503">
                  <c:v>33.060099999999998</c:v>
                </c:pt>
                <c:pt idx="1504">
                  <c:v>33.080100000000002</c:v>
                </c:pt>
                <c:pt idx="1505">
                  <c:v>33.100099999999998</c:v>
                </c:pt>
                <c:pt idx="1506">
                  <c:v>33.120100000000001</c:v>
                </c:pt>
                <c:pt idx="1507">
                  <c:v>33.140099999999997</c:v>
                </c:pt>
                <c:pt idx="1508">
                  <c:v>33.1601</c:v>
                </c:pt>
                <c:pt idx="1509">
                  <c:v>33.180100000000003</c:v>
                </c:pt>
                <c:pt idx="1510">
                  <c:v>33.200099999999999</c:v>
                </c:pt>
                <c:pt idx="1511">
                  <c:v>33.220100000000002</c:v>
                </c:pt>
                <c:pt idx="1512">
                  <c:v>33.240099999999998</c:v>
                </c:pt>
                <c:pt idx="1513">
                  <c:v>33.260100000000001</c:v>
                </c:pt>
                <c:pt idx="1514">
                  <c:v>33.280099999999997</c:v>
                </c:pt>
                <c:pt idx="1515">
                  <c:v>33.3001</c:v>
                </c:pt>
                <c:pt idx="1516">
                  <c:v>33.320099999999996</c:v>
                </c:pt>
                <c:pt idx="1517">
                  <c:v>33.3401</c:v>
                </c:pt>
                <c:pt idx="1518">
                  <c:v>33.360100000000003</c:v>
                </c:pt>
                <c:pt idx="1519">
                  <c:v>33.380099999999999</c:v>
                </c:pt>
                <c:pt idx="1520">
                  <c:v>33.400100000000002</c:v>
                </c:pt>
                <c:pt idx="1521">
                  <c:v>33.420099999999998</c:v>
                </c:pt>
                <c:pt idx="1522">
                  <c:v>33.440100000000001</c:v>
                </c:pt>
                <c:pt idx="1523">
                  <c:v>33.460099999999997</c:v>
                </c:pt>
                <c:pt idx="1524">
                  <c:v>33.4801</c:v>
                </c:pt>
                <c:pt idx="1525">
                  <c:v>33.500100000000003</c:v>
                </c:pt>
                <c:pt idx="1526">
                  <c:v>33.520099999999999</c:v>
                </c:pt>
                <c:pt idx="1527">
                  <c:v>33.540100000000002</c:v>
                </c:pt>
                <c:pt idx="1528">
                  <c:v>33.560099999999998</c:v>
                </c:pt>
                <c:pt idx="1529">
                  <c:v>33.580100000000002</c:v>
                </c:pt>
                <c:pt idx="1530">
                  <c:v>33.600099999999998</c:v>
                </c:pt>
                <c:pt idx="1531">
                  <c:v>33.620100000000001</c:v>
                </c:pt>
                <c:pt idx="1532">
                  <c:v>33.640099999999997</c:v>
                </c:pt>
                <c:pt idx="1533">
                  <c:v>33.6601</c:v>
                </c:pt>
                <c:pt idx="1534">
                  <c:v>33.680100000000003</c:v>
                </c:pt>
                <c:pt idx="1535">
                  <c:v>33.700099999999999</c:v>
                </c:pt>
                <c:pt idx="1536">
                  <c:v>33.720100000000002</c:v>
                </c:pt>
                <c:pt idx="1537">
                  <c:v>33.740099999999998</c:v>
                </c:pt>
                <c:pt idx="1538">
                  <c:v>33.760100000000001</c:v>
                </c:pt>
                <c:pt idx="1539">
                  <c:v>33.780099999999997</c:v>
                </c:pt>
                <c:pt idx="1540">
                  <c:v>33.8001</c:v>
                </c:pt>
                <c:pt idx="1541">
                  <c:v>33.820099999999996</c:v>
                </c:pt>
                <c:pt idx="1542">
                  <c:v>33.8401</c:v>
                </c:pt>
                <c:pt idx="1543">
                  <c:v>33.860100000000003</c:v>
                </c:pt>
                <c:pt idx="1544">
                  <c:v>33.880099999999999</c:v>
                </c:pt>
                <c:pt idx="1545">
                  <c:v>33.900100000000002</c:v>
                </c:pt>
                <c:pt idx="1546">
                  <c:v>33.920099999999998</c:v>
                </c:pt>
                <c:pt idx="1547">
                  <c:v>33.940100000000001</c:v>
                </c:pt>
                <c:pt idx="1548">
                  <c:v>33.960099999999997</c:v>
                </c:pt>
                <c:pt idx="1549">
                  <c:v>33.9801</c:v>
                </c:pt>
                <c:pt idx="1550">
                  <c:v>34.000100000000003</c:v>
                </c:pt>
                <c:pt idx="1551">
                  <c:v>34.020099999999999</c:v>
                </c:pt>
                <c:pt idx="1552">
                  <c:v>34.040100000000002</c:v>
                </c:pt>
                <c:pt idx="1553">
                  <c:v>34.060099999999998</c:v>
                </c:pt>
                <c:pt idx="1554">
                  <c:v>34.080100000000002</c:v>
                </c:pt>
                <c:pt idx="1555">
                  <c:v>34.100099999999998</c:v>
                </c:pt>
                <c:pt idx="1556">
                  <c:v>34.120100000000001</c:v>
                </c:pt>
                <c:pt idx="1557">
                  <c:v>34.140099999999997</c:v>
                </c:pt>
                <c:pt idx="1558">
                  <c:v>34.1601</c:v>
                </c:pt>
                <c:pt idx="1559">
                  <c:v>34.180100000000003</c:v>
                </c:pt>
                <c:pt idx="1560">
                  <c:v>34.200099999999999</c:v>
                </c:pt>
                <c:pt idx="1561">
                  <c:v>34.220100000000002</c:v>
                </c:pt>
                <c:pt idx="1562">
                  <c:v>34.240099999999998</c:v>
                </c:pt>
                <c:pt idx="1563">
                  <c:v>34.260100000000001</c:v>
                </c:pt>
                <c:pt idx="1564">
                  <c:v>34.280099999999997</c:v>
                </c:pt>
                <c:pt idx="1565">
                  <c:v>34.3001</c:v>
                </c:pt>
                <c:pt idx="1566">
                  <c:v>34.320099999999996</c:v>
                </c:pt>
                <c:pt idx="1567">
                  <c:v>34.3401</c:v>
                </c:pt>
                <c:pt idx="1568">
                  <c:v>34.360100000000003</c:v>
                </c:pt>
                <c:pt idx="1569">
                  <c:v>34.380099999999999</c:v>
                </c:pt>
                <c:pt idx="1570">
                  <c:v>34.400100000000002</c:v>
                </c:pt>
                <c:pt idx="1571">
                  <c:v>34.420099999999998</c:v>
                </c:pt>
                <c:pt idx="1572">
                  <c:v>34.440100000000001</c:v>
                </c:pt>
                <c:pt idx="1573">
                  <c:v>34.460099999999997</c:v>
                </c:pt>
                <c:pt idx="1574">
                  <c:v>34.4801</c:v>
                </c:pt>
                <c:pt idx="1575">
                  <c:v>34.500100000000003</c:v>
                </c:pt>
                <c:pt idx="1576">
                  <c:v>34.520099999999999</c:v>
                </c:pt>
                <c:pt idx="1577">
                  <c:v>34.540100000000002</c:v>
                </c:pt>
                <c:pt idx="1578">
                  <c:v>34.560099999999998</c:v>
                </c:pt>
                <c:pt idx="1579">
                  <c:v>34.580100000000002</c:v>
                </c:pt>
                <c:pt idx="1580">
                  <c:v>34.600099999999998</c:v>
                </c:pt>
                <c:pt idx="1581">
                  <c:v>34.620100000000001</c:v>
                </c:pt>
                <c:pt idx="1582">
                  <c:v>34.640099999999997</c:v>
                </c:pt>
                <c:pt idx="1583">
                  <c:v>34.6601</c:v>
                </c:pt>
                <c:pt idx="1584">
                  <c:v>34.680100000000003</c:v>
                </c:pt>
                <c:pt idx="1585">
                  <c:v>34.700099999999999</c:v>
                </c:pt>
                <c:pt idx="1586">
                  <c:v>34.720100000000002</c:v>
                </c:pt>
                <c:pt idx="1587">
                  <c:v>34.740099999999998</c:v>
                </c:pt>
                <c:pt idx="1588">
                  <c:v>34.760100000000001</c:v>
                </c:pt>
                <c:pt idx="1589">
                  <c:v>34.780099999999997</c:v>
                </c:pt>
                <c:pt idx="1590">
                  <c:v>34.8001</c:v>
                </c:pt>
                <c:pt idx="1591">
                  <c:v>34.820099999999996</c:v>
                </c:pt>
                <c:pt idx="1592">
                  <c:v>34.8401</c:v>
                </c:pt>
                <c:pt idx="1593">
                  <c:v>34.860100000000003</c:v>
                </c:pt>
                <c:pt idx="1594">
                  <c:v>34.880099999999999</c:v>
                </c:pt>
                <c:pt idx="1595">
                  <c:v>34.900100000000002</c:v>
                </c:pt>
                <c:pt idx="1596">
                  <c:v>34.920099999999998</c:v>
                </c:pt>
                <c:pt idx="1597">
                  <c:v>34.940100000000001</c:v>
                </c:pt>
                <c:pt idx="1598">
                  <c:v>34.960099999999997</c:v>
                </c:pt>
                <c:pt idx="1599">
                  <c:v>34.9801</c:v>
                </c:pt>
                <c:pt idx="1600">
                  <c:v>35.000100000000003</c:v>
                </c:pt>
                <c:pt idx="1601">
                  <c:v>35.020099999999999</c:v>
                </c:pt>
                <c:pt idx="1602">
                  <c:v>35.040100000000002</c:v>
                </c:pt>
                <c:pt idx="1603">
                  <c:v>35.060099999999998</c:v>
                </c:pt>
                <c:pt idx="1604">
                  <c:v>35.080100000000002</c:v>
                </c:pt>
                <c:pt idx="1605">
                  <c:v>35.100099999999998</c:v>
                </c:pt>
                <c:pt idx="1606">
                  <c:v>35.120100000000001</c:v>
                </c:pt>
                <c:pt idx="1607">
                  <c:v>35.140099999999997</c:v>
                </c:pt>
                <c:pt idx="1608">
                  <c:v>35.1601</c:v>
                </c:pt>
                <c:pt idx="1609">
                  <c:v>35.180100000000003</c:v>
                </c:pt>
                <c:pt idx="1610">
                  <c:v>35.200099999999999</c:v>
                </c:pt>
                <c:pt idx="1611">
                  <c:v>35.220100000000002</c:v>
                </c:pt>
                <c:pt idx="1612">
                  <c:v>35.240099999999998</c:v>
                </c:pt>
                <c:pt idx="1613">
                  <c:v>35.260100000000001</c:v>
                </c:pt>
                <c:pt idx="1614">
                  <c:v>35.280099999999997</c:v>
                </c:pt>
                <c:pt idx="1615">
                  <c:v>35.3001</c:v>
                </c:pt>
                <c:pt idx="1616">
                  <c:v>35.320099999999996</c:v>
                </c:pt>
                <c:pt idx="1617">
                  <c:v>35.3401</c:v>
                </c:pt>
                <c:pt idx="1618">
                  <c:v>35.360100000000003</c:v>
                </c:pt>
                <c:pt idx="1619">
                  <c:v>35.380099999999999</c:v>
                </c:pt>
                <c:pt idx="1620">
                  <c:v>35.400100000000002</c:v>
                </c:pt>
                <c:pt idx="1621">
                  <c:v>35.420099999999998</c:v>
                </c:pt>
                <c:pt idx="1622">
                  <c:v>35.440100000000001</c:v>
                </c:pt>
                <c:pt idx="1623">
                  <c:v>35.460099999999997</c:v>
                </c:pt>
                <c:pt idx="1624">
                  <c:v>35.4801</c:v>
                </c:pt>
                <c:pt idx="1625">
                  <c:v>35.500100000000003</c:v>
                </c:pt>
                <c:pt idx="1626">
                  <c:v>35.520099999999999</c:v>
                </c:pt>
                <c:pt idx="1627">
                  <c:v>35.540100000000002</c:v>
                </c:pt>
                <c:pt idx="1628">
                  <c:v>35.560099999999998</c:v>
                </c:pt>
                <c:pt idx="1629">
                  <c:v>35.580100000000002</c:v>
                </c:pt>
                <c:pt idx="1630">
                  <c:v>35.600099999999998</c:v>
                </c:pt>
                <c:pt idx="1631">
                  <c:v>35.620100000000001</c:v>
                </c:pt>
                <c:pt idx="1632">
                  <c:v>35.640099999999997</c:v>
                </c:pt>
                <c:pt idx="1633">
                  <c:v>35.6601</c:v>
                </c:pt>
                <c:pt idx="1634">
                  <c:v>35.680100000000003</c:v>
                </c:pt>
                <c:pt idx="1635">
                  <c:v>35.700099999999999</c:v>
                </c:pt>
                <c:pt idx="1636">
                  <c:v>35.720100000000002</c:v>
                </c:pt>
                <c:pt idx="1637">
                  <c:v>35.740099999999998</c:v>
                </c:pt>
                <c:pt idx="1638">
                  <c:v>35.760100000000001</c:v>
                </c:pt>
                <c:pt idx="1639">
                  <c:v>35.780099999999997</c:v>
                </c:pt>
                <c:pt idx="1640">
                  <c:v>35.8001</c:v>
                </c:pt>
                <c:pt idx="1641">
                  <c:v>35.820099999999996</c:v>
                </c:pt>
                <c:pt idx="1642">
                  <c:v>35.8401</c:v>
                </c:pt>
                <c:pt idx="1643">
                  <c:v>35.860100000000003</c:v>
                </c:pt>
                <c:pt idx="1644">
                  <c:v>35.880099999999999</c:v>
                </c:pt>
                <c:pt idx="1645">
                  <c:v>35.900100000000002</c:v>
                </c:pt>
                <c:pt idx="1646">
                  <c:v>35.920099999999998</c:v>
                </c:pt>
                <c:pt idx="1647">
                  <c:v>35.940100000000001</c:v>
                </c:pt>
                <c:pt idx="1648">
                  <c:v>35.960099999999997</c:v>
                </c:pt>
                <c:pt idx="1649">
                  <c:v>35.9801</c:v>
                </c:pt>
                <c:pt idx="1650">
                  <c:v>36.000100000000003</c:v>
                </c:pt>
                <c:pt idx="1651">
                  <c:v>36.020099999999999</c:v>
                </c:pt>
                <c:pt idx="1652">
                  <c:v>36.040100000000002</c:v>
                </c:pt>
                <c:pt idx="1653">
                  <c:v>36.060099999999998</c:v>
                </c:pt>
                <c:pt idx="1654">
                  <c:v>36.080100000000002</c:v>
                </c:pt>
                <c:pt idx="1655">
                  <c:v>36.100099999999998</c:v>
                </c:pt>
                <c:pt idx="1656">
                  <c:v>36.120100000000001</c:v>
                </c:pt>
                <c:pt idx="1657">
                  <c:v>36.140099999999997</c:v>
                </c:pt>
                <c:pt idx="1658">
                  <c:v>36.1601</c:v>
                </c:pt>
                <c:pt idx="1659">
                  <c:v>36.180100000000003</c:v>
                </c:pt>
                <c:pt idx="1660">
                  <c:v>36.200099999999999</c:v>
                </c:pt>
                <c:pt idx="1661">
                  <c:v>36.220100000000002</c:v>
                </c:pt>
                <c:pt idx="1662">
                  <c:v>36.240099999999998</c:v>
                </c:pt>
                <c:pt idx="1663">
                  <c:v>36.260100000000001</c:v>
                </c:pt>
                <c:pt idx="1664">
                  <c:v>36.280099999999997</c:v>
                </c:pt>
                <c:pt idx="1665">
                  <c:v>36.3001</c:v>
                </c:pt>
                <c:pt idx="1666">
                  <c:v>36.320099999999996</c:v>
                </c:pt>
                <c:pt idx="1667">
                  <c:v>36.3401</c:v>
                </c:pt>
                <c:pt idx="1668">
                  <c:v>36.360100000000003</c:v>
                </c:pt>
                <c:pt idx="1669">
                  <c:v>36.380099999999999</c:v>
                </c:pt>
                <c:pt idx="1670">
                  <c:v>36.400100000000002</c:v>
                </c:pt>
                <c:pt idx="1671">
                  <c:v>36.420099999999998</c:v>
                </c:pt>
                <c:pt idx="1672">
                  <c:v>36.440100000000001</c:v>
                </c:pt>
                <c:pt idx="1673">
                  <c:v>36.460099999999997</c:v>
                </c:pt>
                <c:pt idx="1674">
                  <c:v>36.4801</c:v>
                </c:pt>
                <c:pt idx="1675">
                  <c:v>36.500100000000003</c:v>
                </c:pt>
                <c:pt idx="1676">
                  <c:v>36.520099999999999</c:v>
                </c:pt>
                <c:pt idx="1677">
                  <c:v>36.540100000000002</c:v>
                </c:pt>
                <c:pt idx="1678">
                  <c:v>36.560099999999998</c:v>
                </c:pt>
                <c:pt idx="1679">
                  <c:v>36.580100000000002</c:v>
                </c:pt>
                <c:pt idx="1680">
                  <c:v>36.600099999999998</c:v>
                </c:pt>
                <c:pt idx="1681">
                  <c:v>36.620100000000001</c:v>
                </c:pt>
                <c:pt idx="1682">
                  <c:v>36.640099999999997</c:v>
                </c:pt>
                <c:pt idx="1683">
                  <c:v>36.6601</c:v>
                </c:pt>
                <c:pt idx="1684">
                  <c:v>36.680100000000003</c:v>
                </c:pt>
                <c:pt idx="1685">
                  <c:v>36.700099999999999</c:v>
                </c:pt>
                <c:pt idx="1686">
                  <c:v>36.720100000000002</c:v>
                </c:pt>
                <c:pt idx="1687">
                  <c:v>36.740099999999998</c:v>
                </c:pt>
                <c:pt idx="1688">
                  <c:v>36.760100000000001</c:v>
                </c:pt>
                <c:pt idx="1689">
                  <c:v>36.780099999999997</c:v>
                </c:pt>
                <c:pt idx="1690">
                  <c:v>36.8001</c:v>
                </c:pt>
                <c:pt idx="1691">
                  <c:v>36.820099999999996</c:v>
                </c:pt>
                <c:pt idx="1692">
                  <c:v>36.8401</c:v>
                </c:pt>
                <c:pt idx="1693">
                  <c:v>36.860100000000003</c:v>
                </c:pt>
                <c:pt idx="1694">
                  <c:v>36.880099999999999</c:v>
                </c:pt>
                <c:pt idx="1695">
                  <c:v>36.900100000000002</c:v>
                </c:pt>
                <c:pt idx="1696">
                  <c:v>36.920099999999998</c:v>
                </c:pt>
                <c:pt idx="1697">
                  <c:v>36.940100000000001</c:v>
                </c:pt>
                <c:pt idx="1698">
                  <c:v>36.960099999999997</c:v>
                </c:pt>
                <c:pt idx="1699">
                  <c:v>36.9801</c:v>
                </c:pt>
                <c:pt idx="1700">
                  <c:v>37.000100000000003</c:v>
                </c:pt>
                <c:pt idx="1701">
                  <c:v>37.020099999999999</c:v>
                </c:pt>
                <c:pt idx="1702">
                  <c:v>37.040100000000002</c:v>
                </c:pt>
                <c:pt idx="1703">
                  <c:v>37.060099999999998</c:v>
                </c:pt>
                <c:pt idx="1704">
                  <c:v>37.080100000000002</c:v>
                </c:pt>
                <c:pt idx="1705">
                  <c:v>37.100099999999998</c:v>
                </c:pt>
                <c:pt idx="1706">
                  <c:v>37.120100000000001</c:v>
                </c:pt>
                <c:pt idx="1707">
                  <c:v>37.140099999999997</c:v>
                </c:pt>
                <c:pt idx="1708">
                  <c:v>37.1601</c:v>
                </c:pt>
                <c:pt idx="1709">
                  <c:v>37.180100000000003</c:v>
                </c:pt>
                <c:pt idx="1710">
                  <c:v>37.200099999999999</c:v>
                </c:pt>
                <c:pt idx="1711">
                  <c:v>37.220100000000002</c:v>
                </c:pt>
                <c:pt idx="1712">
                  <c:v>37.240099999999998</c:v>
                </c:pt>
                <c:pt idx="1713">
                  <c:v>37.260100000000001</c:v>
                </c:pt>
                <c:pt idx="1714">
                  <c:v>37.280099999999997</c:v>
                </c:pt>
                <c:pt idx="1715">
                  <c:v>37.3001</c:v>
                </c:pt>
                <c:pt idx="1716">
                  <c:v>37.320099999999996</c:v>
                </c:pt>
                <c:pt idx="1717">
                  <c:v>37.3401</c:v>
                </c:pt>
                <c:pt idx="1718">
                  <c:v>37.360100000000003</c:v>
                </c:pt>
                <c:pt idx="1719">
                  <c:v>37.380099999999999</c:v>
                </c:pt>
                <c:pt idx="1720">
                  <c:v>37.400100000000002</c:v>
                </c:pt>
                <c:pt idx="1721">
                  <c:v>37.420099999999998</c:v>
                </c:pt>
                <c:pt idx="1722">
                  <c:v>37.440100000000001</c:v>
                </c:pt>
                <c:pt idx="1723">
                  <c:v>37.460099999999997</c:v>
                </c:pt>
                <c:pt idx="1724">
                  <c:v>37.4801</c:v>
                </c:pt>
                <c:pt idx="1725">
                  <c:v>37.500100000000003</c:v>
                </c:pt>
                <c:pt idx="1726">
                  <c:v>37.520099999999999</c:v>
                </c:pt>
                <c:pt idx="1727">
                  <c:v>37.540100000000002</c:v>
                </c:pt>
                <c:pt idx="1728">
                  <c:v>37.560099999999998</c:v>
                </c:pt>
                <c:pt idx="1729">
                  <c:v>37.580100000000002</c:v>
                </c:pt>
                <c:pt idx="1730">
                  <c:v>37.600099999999998</c:v>
                </c:pt>
                <c:pt idx="1731">
                  <c:v>37.620100000000001</c:v>
                </c:pt>
                <c:pt idx="1732">
                  <c:v>37.640099999999997</c:v>
                </c:pt>
                <c:pt idx="1733">
                  <c:v>37.6601</c:v>
                </c:pt>
                <c:pt idx="1734">
                  <c:v>37.680100000000003</c:v>
                </c:pt>
                <c:pt idx="1735">
                  <c:v>37.700099999999999</c:v>
                </c:pt>
                <c:pt idx="1736">
                  <c:v>37.720100000000002</c:v>
                </c:pt>
                <c:pt idx="1737">
                  <c:v>37.740099999999998</c:v>
                </c:pt>
                <c:pt idx="1738">
                  <c:v>37.760100000000001</c:v>
                </c:pt>
                <c:pt idx="1739">
                  <c:v>37.780099999999997</c:v>
                </c:pt>
                <c:pt idx="1740">
                  <c:v>37.8001</c:v>
                </c:pt>
                <c:pt idx="1741">
                  <c:v>37.820099999999996</c:v>
                </c:pt>
                <c:pt idx="1742">
                  <c:v>37.8401</c:v>
                </c:pt>
                <c:pt idx="1743">
                  <c:v>37.860100000000003</c:v>
                </c:pt>
                <c:pt idx="1744">
                  <c:v>37.880099999999999</c:v>
                </c:pt>
                <c:pt idx="1745">
                  <c:v>37.900100000000002</c:v>
                </c:pt>
                <c:pt idx="1746">
                  <c:v>37.920099999999998</c:v>
                </c:pt>
                <c:pt idx="1747">
                  <c:v>37.940100000000001</c:v>
                </c:pt>
                <c:pt idx="1748">
                  <c:v>37.960099999999997</c:v>
                </c:pt>
                <c:pt idx="1749">
                  <c:v>37.9801</c:v>
                </c:pt>
                <c:pt idx="1750">
                  <c:v>38.000100000000003</c:v>
                </c:pt>
                <c:pt idx="1751">
                  <c:v>38.020099999999999</c:v>
                </c:pt>
                <c:pt idx="1752">
                  <c:v>38.040100000000002</c:v>
                </c:pt>
                <c:pt idx="1753">
                  <c:v>38.060099999999998</c:v>
                </c:pt>
                <c:pt idx="1754">
                  <c:v>38.080100000000002</c:v>
                </c:pt>
                <c:pt idx="1755">
                  <c:v>38.100099999999998</c:v>
                </c:pt>
                <c:pt idx="1756">
                  <c:v>38.120100000000001</c:v>
                </c:pt>
                <c:pt idx="1757">
                  <c:v>38.140099999999997</c:v>
                </c:pt>
                <c:pt idx="1758">
                  <c:v>38.1601</c:v>
                </c:pt>
                <c:pt idx="1759">
                  <c:v>38.180100000000003</c:v>
                </c:pt>
                <c:pt idx="1760">
                  <c:v>38.200099999999999</c:v>
                </c:pt>
                <c:pt idx="1761">
                  <c:v>38.220100000000002</c:v>
                </c:pt>
                <c:pt idx="1762">
                  <c:v>38.240099999999998</c:v>
                </c:pt>
                <c:pt idx="1763">
                  <c:v>38.260100000000001</c:v>
                </c:pt>
                <c:pt idx="1764">
                  <c:v>38.280099999999997</c:v>
                </c:pt>
                <c:pt idx="1765">
                  <c:v>38.3001</c:v>
                </c:pt>
                <c:pt idx="1766">
                  <c:v>38.320099999999996</c:v>
                </c:pt>
                <c:pt idx="1767">
                  <c:v>38.3401</c:v>
                </c:pt>
                <c:pt idx="1768">
                  <c:v>38.360100000000003</c:v>
                </c:pt>
                <c:pt idx="1769">
                  <c:v>38.380099999999999</c:v>
                </c:pt>
                <c:pt idx="1770">
                  <c:v>38.400100000000002</c:v>
                </c:pt>
                <c:pt idx="1771">
                  <c:v>38.420099999999998</c:v>
                </c:pt>
                <c:pt idx="1772">
                  <c:v>38.440100000000001</c:v>
                </c:pt>
                <c:pt idx="1773">
                  <c:v>38.460099999999997</c:v>
                </c:pt>
                <c:pt idx="1774">
                  <c:v>38.4801</c:v>
                </c:pt>
                <c:pt idx="1775">
                  <c:v>38.500100000000003</c:v>
                </c:pt>
                <c:pt idx="1776">
                  <c:v>38.520099999999999</c:v>
                </c:pt>
                <c:pt idx="1777">
                  <c:v>38.540100000000002</c:v>
                </c:pt>
                <c:pt idx="1778">
                  <c:v>38.560099999999998</c:v>
                </c:pt>
                <c:pt idx="1779">
                  <c:v>38.580100000000002</c:v>
                </c:pt>
                <c:pt idx="1780">
                  <c:v>38.600099999999998</c:v>
                </c:pt>
                <c:pt idx="1781">
                  <c:v>38.620100000000001</c:v>
                </c:pt>
                <c:pt idx="1782">
                  <c:v>38.640099999999997</c:v>
                </c:pt>
                <c:pt idx="1783">
                  <c:v>38.6601</c:v>
                </c:pt>
                <c:pt idx="1784">
                  <c:v>38.680100000000003</c:v>
                </c:pt>
                <c:pt idx="1785">
                  <c:v>38.700099999999999</c:v>
                </c:pt>
                <c:pt idx="1786">
                  <c:v>38.720100000000002</c:v>
                </c:pt>
                <c:pt idx="1787">
                  <c:v>38.740099999999998</c:v>
                </c:pt>
                <c:pt idx="1788">
                  <c:v>38.760100000000001</c:v>
                </c:pt>
                <c:pt idx="1789">
                  <c:v>38.780099999999997</c:v>
                </c:pt>
                <c:pt idx="1790">
                  <c:v>38.8001</c:v>
                </c:pt>
                <c:pt idx="1791">
                  <c:v>38.820099999999996</c:v>
                </c:pt>
                <c:pt idx="1792">
                  <c:v>38.8401</c:v>
                </c:pt>
                <c:pt idx="1793">
                  <c:v>38.860100000000003</c:v>
                </c:pt>
                <c:pt idx="1794">
                  <c:v>38.880099999999999</c:v>
                </c:pt>
                <c:pt idx="1795">
                  <c:v>38.900100000000002</c:v>
                </c:pt>
                <c:pt idx="1796">
                  <c:v>38.920099999999998</c:v>
                </c:pt>
                <c:pt idx="1797">
                  <c:v>38.940100000000001</c:v>
                </c:pt>
                <c:pt idx="1798">
                  <c:v>38.960099999999997</c:v>
                </c:pt>
                <c:pt idx="1799">
                  <c:v>38.9801</c:v>
                </c:pt>
                <c:pt idx="1800">
                  <c:v>39.000100000000003</c:v>
                </c:pt>
                <c:pt idx="1801">
                  <c:v>39.020099999999999</c:v>
                </c:pt>
                <c:pt idx="1802">
                  <c:v>39.040100000000002</c:v>
                </c:pt>
                <c:pt idx="1803">
                  <c:v>39.060099999999998</c:v>
                </c:pt>
                <c:pt idx="1804">
                  <c:v>39.080100000000002</c:v>
                </c:pt>
                <c:pt idx="1805">
                  <c:v>39.100099999999998</c:v>
                </c:pt>
                <c:pt idx="1806">
                  <c:v>39.120100000000001</c:v>
                </c:pt>
                <c:pt idx="1807">
                  <c:v>39.140099999999997</c:v>
                </c:pt>
                <c:pt idx="1808">
                  <c:v>39.1601</c:v>
                </c:pt>
                <c:pt idx="1809">
                  <c:v>39.180100000000003</c:v>
                </c:pt>
                <c:pt idx="1810">
                  <c:v>39.200099999999999</c:v>
                </c:pt>
                <c:pt idx="1811">
                  <c:v>39.220100000000002</c:v>
                </c:pt>
                <c:pt idx="1812">
                  <c:v>39.240099999999998</c:v>
                </c:pt>
                <c:pt idx="1813">
                  <c:v>39.260100000000001</c:v>
                </c:pt>
                <c:pt idx="1814">
                  <c:v>39.280099999999997</c:v>
                </c:pt>
                <c:pt idx="1815">
                  <c:v>39.3001</c:v>
                </c:pt>
                <c:pt idx="1816">
                  <c:v>39.320099999999996</c:v>
                </c:pt>
                <c:pt idx="1817">
                  <c:v>39.3401</c:v>
                </c:pt>
                <c:pt idx="1818">
                  <c:v>39.360100000000003</c:v>
                </c:pt>
                <c:pt idx="1819">
                  <c:v>39.380099999999999</c:v>
                </c:pt>
                <c:pt idx="1820">
                  <c:v>39.400100000000002</c:v>
                </c:pt>
                <c:pt idx="1821">
                  <c:v>39.420099999999998</c:v>
                </c:pt>
                <c:pt idx="1822">
                  <c:v>39.440100000000001</c:v>
                </c:pt>
                <c:pt idx="1823">
                  <c:v>39.460099999999997</c:v>
                </c:pt>
                <c:pt idx="1824">
                  <c:v>39.4801</c:v>
                </c:pt>
                <c:pt idx="1825">
                  <c:v>39.500100000000003</c:v>
                </c:pt>
                <c:pt idx="1826">
                  <c:v>39.520099999999999</c:v>
                </c:pt>
                <c:pt idx="1827">
                  <c:v>39.540100000000002</c:v>
                </c:pt>
                <c:pt idx="1828">
                  <c:v>39.560099999999998</c:v>
                </c:pt>
                <c:pt idx="1829">
                  <c:v>39.580100000000002</c:v>
                </c:pt>
                <c:pt idx="1830">
                  <c:v>39.600099999999998</c:v>
                </c:pt>
                <c:pt idx="1831">
                  <c:v>39.620100000000001</c:v>
                </c:pt>
                <c:pt idx="1832">
                  <c:v>39.640099999999997</c:v>
                </c:pt>
                <c:pt idx="1833">
                  <c:v>39.6601</c:v>
                </c:pt>
                <c:pt idx="1834">
                  <c:v>39.680100000000003</c:v>
                </c:pt>
                <c:pt idx="1835">
                  <c:v>39.700099999999999</c:v>
                </c:pt>
                <c:pt idx="1836">
                  <c:v>39.720100000000002</c:v>
                </c:pt>
                <c:pt idx="1837">
                  <c:v>39.740099999999998</c:v>
                </c:pt>
                <c:pt idx="1838">
                  <c:v>39.760100000000001</c:v>
                </c:pt>
                <c:pt idx="1839">
                  <c:v>39.780099999999997</c:v>
                </c:pt>
                <c:pt idx="1840">
                  <c:v>39.8001</c:v>
                </c:pt>
                <c:pt idx="1841">
                  <c:v>39.820099999999996</c:v>
                </c:pt>
                <c:pt idx="1842">
                  <c:v>39.8401</c:v>
                </c:pt>
                <c:pt idx="1843">
                  <c:v>39.860100000000003</c:v>
                </c:pt>
                <c:pt idx="1844">
                  <c:v>39.880099999999999</c:v>
                </c:pt>
                <c:pt idx="1845">
                  <c:v>39.900100000000002</c:v>
                </c:pt>
                <c:pt idx="1846">
                  <c:v>39.920099999999998</c:v>
                </c:pt>
                <c:pt idx="1847">
                  <c:v>39.940100000000001</c:v>
                </c:pt>
                <c:pt idx="1848">
                  <c:v>39.960099999999997</c:v>
                </c:pt>
                <c:pt idx="1849">
                  <c:v>39.9801</c:v>
                </c:pt>
                <c:pt idx="1850">
                  <c:v>40.000100000000003</c:v>
                </c:pt>
                <c:pt idx="1851">
                  <c:v>40.020099999999999</c:v>
                </c:pt>
                <c:pt idx="1852">
                  <c:v>40.040100000000002</c:v>
                </c:pt>
                <c:pt idx="1853">
                  <c:v>40.060099999999998</c:v>
                </c:pt>
                <c:pt idx="1854">
                  <c:v>40.080100000000002</c:v>
                </c:pt>
                <c:pt idx="1855">
                  <c:v>40.100099999999998</c:v>
                </c:pt>
                <c:pt idx="1856">
                  <c:v>40.120100000000001</c:v>
                </c:pt>
                <c:pt idx="1857">
                  <c:v>40.140099999999997</c:v>
                </c:pt>
                <c:pt idx="1858">
                  <c:v>40.1601</c:v>
                </c:pt>
                <c:pt idx="1859">
                  <c:v>40.180100000000003</c:v>
                </c:pt>
                <c:pt idx="1860">
                  <c:v>40.200099999999999</c:v>
                </c:pt>
                <c:pt idx="1861">
                  <c:v>40.220100000000002</c:v>
                </c:pt>
                <c:pt idx="1862">
                  <c:v>40.240099999999998</c:v>
                </c:pt>
                <c:pt idx="1863">
                  <c:v>40.260100000000001</c:v>
                </c:pt>
                <c:pt idx="1864">
                  <c:v>40.280099999999997</c:v>
                </c:pt>
                <c:pt idx="1865">
                  <c:v>40.3001</c:v>
                </c:pt>
                <c:pt idx="1866">
                  <c:v>40.320099999999996</c:v>
                </c:pt>
                <c:pt idx="1867">
                  <c:v>40.3401</c:v>
                </c:pt>
                <c:pt idx="1868">
                  <c:v>40.360100000000003</c:v>
                </c:pt>
                <c:pt idx="1869">
                  <c:v>40.380099999999999</c:v>
                </c:pt>
                <c:pt idx="1870">
                  <c:v>40.400100000000002</c:v>
                </c:pt>
                <c:pt idx="1871">
                  <c:v>40.420099999999998</c:v>
                </c:pt>
                <c:pt idx="1872">
                  <c:v>40.440100000000001</c:v>
                </c:pt>
                <c:pt idx="1873">
                  <c:v>40.460099999999997</c:v>
                </c:pt>
                <c:pt idx="1874">
                  <c:v>40.4801</c:v>
                </c:pt>
                <c:pt idx="1875">
                  <c:v>40.500100000000003</c:v>
                </c:pt>
                <c:pt idx="1876">
                  <c:v>40.520099999999999</c:v>
                </c:pt>
                <c:pt idx="1877">
                  <c:v>40.540100000000002</c:v>
                </c:pt>
                <c:pt idx="1878">
                  <c:v>40.560099999999998</c:v>
                </c:pt>
                <c:pt idx="1879">
                  <c:v>40.580100000000002</c:v>
                </c:pt>
                <c:pt idx="1880">
                  <c:v>40.600099999999998</c:v>
                </c:pt>
                <c:pt idx="1881">
                  <c:v>40.620100000000001</c:v>
                </c:pt>
                <c:pt idx="1882">
                  <c:v>40.640099999999997</c:v>
                </c:pt>
                <c:pt idx="1883">
                  <c:v>40.6601</c:v>
                </c:pt>
                <c:pt idx="1884">
                  <c:v>40.680100000000003</c:v>
                </c:pt>
                <c:pt idx="1885">
                  <c:v>40.700099999999999</c:v>
                </c:pt>
                <c:pt idx="1886">
                  <c:v>40.720100000000002</c:v>
                </c:pt>
                <c:pt idx="1887">
                  <c:v>40.740099999999998</c:v>
                </c:pt>
                <c:pt idx="1888">
                  <c:v>40.760100000000001</c:v>
                </c:pt>
                <c:pt idx="1889">
                  <c:v>40.780099999999997</c:v>
                </c:pt>
                <c:pt idx="1890">
                  <c:v>40.8001</c:v>
                </c:pt>
                <c:pt idx="1891">
                  <c:v>40.820099999999996</c:v>
                </c:pt>
                <c:pt idx="1892">
                  <c:v>40.8401</c:v>
                </c:pt>
                <c:pt idx="1893">
                  <c:v>40.860100000000003</c:v>
                </c:pt>
                <c:pt idx="1894">
                  <c:v>40.880099999999999</c:v>
                </c:pt>
                <c:pt idx="1895">
                  <c:v>40.900100000000002</c:v>
                </c:pt>
                <c:pt idx="1896">
                  <c:v>40.920099999999998</c:v>
                </c:pt>
                <c:pt idx="1897">
                  <c:v>40.940100000000001</c:v>
                </c:pt>
                <c:pt idx="1898">
                  <c:v>40.960099999999997</c:v>
                </c:pt>
                <c:pt idx="1899">
                  <c:v>40.9801</c:v>
                </c:pt>
                <c:pt idx="1900">
                  <c:v>41.000100000000003</c:v>
                </c:pt>
                <c:pt idx="1901">
                  <c:v>41.020099999999999</c:v>
                </c:pt>
                <c:pt idx="1902">
                  <c:v>41.040100000000002</c:v>
                </c:pt>
                <c:pt idx="1903">
                  <c:v>41.060099999999998</c:v>
                </c:pt>
                <c:pt idx="1904">
                  <c:v>41.080100000000002</c:v>
                </c:pt>
                <c:pt idx="1905">
                  <c:v>41.100099999999998</c:v>
                </c:pt>
                <c:pt idx="1906">
                  <c:v>41.120100000000001</c:v>
                </c:pt>
                <c:pt idx="1907">
                  <c:v>41.140099999999997</c:v>
                </c:pt>
                <c:pt idx="1908">
                  <c:v>41.1601</c:v>
                </c:pt>
                <c:pt idx="1909">
                  <c:v>41.180100000000003</c:v>
                </c:pt>
                <c:pt idx="1910">
                  <c:v>41.200099999999999</c:v>
                </c:pt>
                <c:pt idx="1911">
                  <c:v>41.220100000000002</c:v>
                </c:pt>
                <c:pt idx="1912">
                  <c:v>41.240099999999998</c:v>
                </c:pt>
                <c:pt idx="1913">
                  <c:v>41.260100000000001</c:v>
                </c:pt>
                <c:pt idx="1914">
                  <c:v>41.280099999999997</c:v>
                </c:pt>
                <c:pt idx="1915">
                  <c:v>41.3001</c:v>
                </c:pt>
                <c:pt idx="1916">
                  <c:v>41.320099999999996</c:v>
                </c:pt>
                <c:pt idx="1917">
                  <c:v>41.3401</c:v>
                </c:pt>
                <c:pt idx="1918">
                  <c:v>41.360100000000003</c:v>
                </c:pt>
                <c:pt idx="1919">
                  <c:v>41.380099999999999</c:v>
                </c:pt>
                <c:pt idx="1920">
                  <c:v>41.400100000000002</c:v>
                </c:pt>
                <c:pt idx="1921">
                  <c:v>41.420099999999998</c:v>
                </c:pt>
                <c:pt idx="1922">
                  <c:v>41.440100000000001</c:v>
                </c:pt>
                <c:pt idx="1923">
                  <c:v>41.460099999999997</c:v>
                </c:pt>
                <c:pt idx="1924">
                  <c:v>41.4801</c:v>
                </c:pt>
                <c:pt idx="1925">
                  <c:v>41.500100000000003</c:v>
                </c:pt>
                <c:pt idx="1926">
                  <c:v>41.520099999999999</c:v>
                </c:pt>
                <c:pt idx="1927">
                  <c:v>41.540100000000002</c:v>
                </c:pt>
                <c:pt idx="1928">
                  <c:v>41.560099999999998</c:v>
                </c:pt>
                <c:pt idx="1929">
                  <c:v>41.580100000000002</c:v>
                </c:pt>
                <c:pt idx="1930">
                  <c:v>41.600099999999998</c:v>
                </c:pt>
                <c:pt idx="1931">
                  <c:v>41.620100000000001</c:v>
                </c:pt>
                <c:pt idx="1932">
                  <c:v>41.640099999999997</c:v>
                </c:pt>
                <c:pt idx="1933">
                  <c:v>41.6601</c:v>
                </c:pt>
                <c:pt idx="1934">
                  <c:v>41.680100000000003</c:v>
                </c:pt>
                <c:pt idx="1935">
                  <c:v>41.700099999999999</c:v>
                </c:pt>
                <c:pt idx="1936">
                  <c:v>41.720100000000002</c:v>
                </c:pt>
                <c:pt idx="1937">
                  <c:v>41.740099999999998</c:v>
                </c:pt>
                <c:pt idx="1938">
                  <c:v>41.760100000000001</c:v>
                </c:pt>
                <c:pt idx="1939">
                  <c:v>41.780099999999997</c:v>
                </c:pt>
                <c:pt idx="1940">
                  <c:v>41.8001</c:v>
                </c:pt>
                <c:pt idx="1941">
                  <c:v>41.820099999999996</c:v>
                </c:pt>
                <c:pt idx="1942">
                  <c:v>41.8401</c:v>
                </c:pt>
                <c:pt idx="1943">
                  <c:v>41.860100000000003</c:v>
                </c:pt>
                <c:pt idx="1944">
                  <c:v>41.880099999999999</c:v>
                </c:pt>
                <c:pt idx="1945">
                  <c:v>41.900100000000002</c:v>
                </c:pt>
                <c:pt idx="1946">
                  <c:v>41.920099999999998</c:v>
                </c:pt>
                <c:pt idx="1947">
                  <c:v>41.940100000000001</c:v>
                </c:pt>
                <c:pt idx="1948">
                  <c:v>41.960099999999997</c:v>
                </c:pt>
                <c:pt idx="1949">
                  <c:v>41.9801</c:v>
                </c:pt>
                <c:pt idx="1950">
                  <c:v>42.000100000000003</c:v>
                </c:pt>
                <c:pt idx="1951">
                  <c:v>42.020099999999999</c:v>
                </c:pt>
                <c:pt idx="1952">
                  <c:v>42.040100000000002</c:v>
                </c:pt>
                <c:pt idx="1953">
                  <c:v>42.060099999999998</c:v>
                </c:pt>
                <c:pt idx="1954">
                  <c:v>42.080100000000002</c:v>
                </c:pt>
                <c:pt idx="1955">
                  <c:v>42.100099999999998</c:v>
                </c:pt>
                <c:pt idx="1956">
                  <c:v>42.120100000000001</c:v>
                </c:pt>
                <c:pt idx="1957">
                  <c:v>42.140099999999997</c:v>
                </c:pt>
                <c:pt idx="1958">
                  <c:v>42.1601</c:v>
                </c:pt>
                <c:pt idx="1959">
                  <c:v>42.180100000000003</c:v>
                </c:pt>
                <c:pt idx="1960">
                  <c:v>42.200099999999999</c:v>
                </c:pt>
                <c:pt idx="1961">
                  <c:v>42.220100000000002</c:v>
                </c:pt>
                <c:pt idx="1962">
                  <c:v>42.240099999999998</c:v>
                </c:pt>
                <c:pt idx="1963">
                  <c:v>42.260100000000001</c:v>
                </c:pt>
                <c:pt idx="1964">
                  <c:v>42.280099999999997</c:v>
                </c:pt>
                <c:pt idx="1965">
                  <c:v>42.3001</c:v>
                </c:pt>
                <c:pt idx="1966">
                  <c:v>42.320099999999996</c:v>
                </c:pt>
                <c:pt idx="1967">
                  <c:v>42.3401</c:v>
                </c:pt>
                <c:pt idx="1968">
                  <c:v>42.360100000000003</c:v>
                </c:pt>
                <c:pt idx="1969">
                  <c:v>42.380099999999999</c:v>
                </c:pt>
                <c:pt idx="1970">
                  <c:v>42.400100000000002</c:v>
                </c:pt>
                <c:pt idx="1971">
                  <c:v>42.420099999999998</c:v>
                </c:pt>
                <c:pt idx="1972">
                  <c:v>42.440100000000001</c:v>
                </c:pt>
                <c:pt idx="1973">
                  <c:v>42.460099999999997</c:v>
                </c:pt>
                <c:pt idx="1974">
                  <c:v>42.4801</c:v>
                </c:pt>
                <c:pt idx="1975">
                  <c:v>42.500100000000003</c:v>
                </c:pt>
                <c:pt idx="1976">
                  <c:v>42.520099999999999</c:v>
                </c:pt>
                <c:pt idx="1977">
                  <c:v>42.540100000000002</c:v>
                </c:pt>
                <c:pt idx="1978">
                  <c:v>42.560099999999998</c:v>
                </c:pt>
                <c:pt idx="1979">
                  <c:v>42.580100000000002</c:v>
                </c:pt>
                <c:pt idx="1980">
                  <c:v>42.600099999999998</c:v>
                </c:pt>
                <c:pt idx="1981">
                  <c:v>42.620100000000001</c:v>
                </c:pt>
                <c:pt idx="1982">
                  <c:v>42.640099999999997</c:v>
                </c:pt>
                <c:pt idx="1983">
                  <c:v>42.6601</c:v>
                </c:pt>
                <c:pt idx="1984">
                  <c:v>42.680100000000003</c:v>
                </c:pt>
                <c:pt idx="1985">
                  <c:v>42.700099999999999</c:v>
                </c:pt>
                <c:pt idx="1986">
                  <c:v>42.720100000000002</c:v>
                </c:pt>
                <c:pt idx="1987">
                  <c:v>42.740099999999998</c:v>
                </c:pt>
                <c:pt idx="1988">
                  <c:v>42.760100000000001</c:v>
                </c:pt>
                <c:pt idx="1989">
                  <c:v>42.780099999999997</c:v>
                </c:pt>
                <c:pt idx="1990">
                  <c:v>42.8001</c:v>
                </c:pt>
                <c:pt idx="1991">
                  <c:v>42.820099999999996</c:v>
                </c:pt>
                <c:pt idx="1992">
                  <c:v>42.8401</c:v>
                </c:pt>
                <c:pt idx="1993">
                  <c:v>42.860100000000003</c:v>
                </c:pt>
                <c:pt idx="1994">
                  <c:v>42.880099999999999</c:v>
                </c:pt>
                <c:pt idx="1995">
                  <c:v>42.900100000000002</c:v>
                </c:pt>
                <c:pt idx="1996">
                  <c:v>42.920099999999998</c:v>
                </c:pt>
                <c:pt idx="1997">
                  <c:v>42.940100000000001</c:v>
                </c:pt>
                <c:pt idx="1998">
                  <c:v>42.960099999999997</c:v>
                </c:pt>
                <c:pt idx="1999">
                  <c:v>42.9801</c:v>
                </c:pt>
                <c:pt idx="2000">
                  <c:v>43.000100000000003</c:v>
                </c:pt>
                <c:pt idx="2001">
                  <c:v>43.020099999999999</c:v>
                </c:pt>
                <c:pt idx="2002">
                  <c:v>43.040100000000002</c:v>
                </c:pt>
                <c:pt idx="2003">
                  <c:v>43.060099999999998</c:v>
                </c:pt>
                <c:pt idx="2004">
                  <c:v>43.080100000000002</c:v>
                </c:pt>
                <c:pt idx="2005">
                  <c:v>43.100099999999998</c:v>
                </c:pt>
                <c:pt idx="2006">
                  <c:v>43.120100000000001</c:v>
                </c:pt>
                <c:pt idx="2007">
                  <c:v>43.140099999999997</c:v>
                </c:pt>
                <c:pt idx="2008">
                  <c:v>43.1601</c:v>
                </c:pt>
                <c:pt idx="2009">
                  <c:v>43.180100000000003</c:v>
                </c:pt>
                <c:pt idx="2010">
                  <c:v>43.200099999999999</c:v>
                </c:pt>
                <c:pt idx="2011">
                  <c:v>43.220100000000002</c:v>
                </c:pt>
                <c:pt idx="2012">
                  <c:v>43.240099999999998</c:v>
                </c:pt>
                <c:pt idx="2013">
                  <c:v>43.260100000000001</c:v>
                </c:pt>
                <c:pt idx="2014">
                  <c:v>43.280099999999997</c:v>
                </c:pt>
                <c:pt idx="2015">
                  <c:v>43.3001</c:v>
                </c:pt>
                <c:pt idx="2016">
                  <c:v>43.320099999999996</c:v>
                </c:pt>
                <c:pt idx="2017">
                  <c:v>43.3401</c:v>
                </c:pt>
                <c:pt idx="2018">
                  <c:v>43.360100000000003</c:v>
                </c:pt>
                <c:pt idx="2019">
                  <c:v>43.380099999999999</c:v>
                </c:pt>
                <c:pt idx="2020">
                  <c:v>43.400100000000002</c:v>
                </c:pt>
                <c:pt idx="2021">
                  <c:v>43.420099999999998</c:v>
                </c:pt>
                <c:pt idx="2022">
                  <c:v>43.440100000000001</c:v>
                </c:pt>
                <c:pt idx="2023">
                  <c:v>43.460099999999997</c:v>
                </c:pt>
                <c:pt idx="2024">
                  <c:v>43.4801</c:v>
                </c:pt>
                <c:pt idx="2025">
                  <c:v>43.500100000000003</c:v>
                </c:pt>
                <c:pt idx="2026">
                  <c:v>43.520099999999999</c:v>
                </c:pt>
                <c:pt idx="2027">
                  <c:v>43.540100000000002</c:v>
                </c:pt>
                <c:pt idx="2028">
                  <c:v>43.560099999999998</c:v>
                </c:pt>
                <c:pt idx="2029">
                  <c:v>43.580100000000002</c:v>
                </c:pt>
                <c:pt idx="2030">
                  <c:v>43.600099999999998</c:v>
                </c:pt>
                <c:pt idx="2031">
                  <c:v>43.620100000000001</c:v>
                </c:pt>
                <c:pt idx="2032">
                  <c:v>43.640099999999997</c:v>
                </c:pt>
                <c:pt idx="2033">
                  <c:v>43.6601</c:v>
                </c:pt>
                <c:pt idx="2034">
                  <c:v>43.680100000000003</c:v>
                </c:pt>
                <c:pt idx="2035">
                  <c:v>43.700099999999999</c:v>
                </c:pt>
                <c:pt idx="2036">
                  <c:v>43.720100000000002</c:v>
                </c:pt>
                <c:pt idx="2037">
                  <c:v>43.740099999999998</c:v>
                </c:pt>
                <c:pt idx="2038">
                  <c:v>43.760100000000001</c:v>
                </c:pt>
                <c:pt idx="2039">
                  <c:v>43.780099999999997</c:v>
                </c:pt>
                <c:pt idx="2040">
                  <c:v>43.8001</c:v>
                </c:pt>
                <c:pt idx="2041">
                  <c:v>43.820099999999996</c:v>
                </c:pt>
                <c:pt idx="2042">
                  <c:v>43.8401</c:v>
                </c:pt>
                <c:pt idx="2043">
                  <c:v>43.860100000000003</c:v>
                </c:pt>
                <c:pt idx="2044">
                  <c:v>43.880099999999999</c:v>
                </c:pt>
                <c:pt idx="2045">
                  <c:v>43.900100000000002</c:v>
                </c:pt>
                <c:pt idx="2046">
                  <c:v>43.920099999999998</c:v>
                </c:pt>
                <c:pt idx="2047">
                  <c:v>43.940100000000001</c:v>
                </c:pt>
                <c:pt idx="2048">
                  <c:v>43.960099999999997</c:v>
                </c:pt>
                <c:pt idx="2049">
                  <c:v>43.9801</c:v>
                </c:pt>
                <c:pt idx="2050">
                  <c:v>44.000100000000003</c:v>
                </c:pt>
                <c:pt idx="2051">
                  <c:v>44.020099999999999</c:v>
                </c:pt>
                <c:pt idx="2052">
                  <c:v>44.040100000000002</c:v>
                </c:pt>
                <c:pt idx="2053">
                  <c:v>44.060099999999998</c:v>
                </c:pt>
                <c:pt idx="2054">
                  <c:v>44.080100000000002</c:v>
                </c:pt>
                <c:pt idx="2055">
                  <c:v>44.100099999999998</c:v>
                </c:pt>
                <c:pt idx="2056">
                  <c:v>44.120100000000001</c:v>
                </c:pt>
                <c:pt idx="2057">
                  <c:v>44.140099999999997</c:v>
                </c:pt>
                <c:pt idx="2058">
                  <c:v>44.1601</c:v>
                </c:pt>
                <c:pt idx="2059">
                  <c:v>44.180100000000003</c:v>
                </c:pt>
                <c:pt idx="2060">
                  <c:v>44.200099999999999</c:v>
                </c:pt>
                <c:pt idx="2061">
                  <c:v>44.220100000000002</c:v>
                </c:pt>
                <c:pt idx="2062">
                  <c:v>44.240099999999998</c:v>
                </c:pt>
                <c:pt idx="2063">
                  <c:v>44.260100000000001</c:v>
                </c:pt>
                <c:pt idx="2064">
                  <c:v>44.280099999999997</c:v>
                </c:pt>
                <c:pt idx="2065">
                  <c:v>44.3001</c:v>
                </c:pt>
                <c:pt idx="2066">
                  <c:v>44.320099999999996</c:v>
                </c:pt>
                <c:pt idx="2067">
                  <c:v>44.3401</c:v>
                </c:pt>
                <c:pt idx="2068">
                  <c:v>44.360100000000003</c:v>
                </c:pt>
                <c:pt idx="2069">
                  <c:v>44.380099999999999</c:v>
                </c:pt>
                <c:pt idx="2070">
                  <c:v>44.400100000000002</c:v>
                </c:pt>
                <c:pt idx="2071">
                  <c:v>44.420099999999998</c:v>
                </c:pt>
                <c:pt idx="2072">
                  <c:v>44.440100000000001</c:v>
                </c:pt>
                <c:pt idx="2073">
                  <c:v>44.460099999999997</c:v>
                </c:pt>
                <c:pt idx="2074">
                  <c:v>44.4801</c:v>
                </c:pt>
                <c:pt idx="2075">
                  <c:v>44.500100000000003</c:v>
                </c:pt>
                <c:pt idx="2076">
                  <c:v>44.520099999999999</c:v>
                </c:pt>
                <c:pt idx="2077">
                  <c:v>44.540100000000002</c:v>
                </c:pt>
                <c:pt idx="2078">
                  <c:v>44.560099999999998</c:v>
                </c:pt>
                <c:pt idx="2079">
                  <c:v>44.580100000000002</c:v>
                </c:pt>
                <c:pt idx="2080">
                  <c:v>44.600099999999998</c:v>
                </c:pt>
                <c:pt idx="2081">
                  <c:v>44.620100000000001</c:v>
                </c:pt>
                <c:pt idx="2082">
                  <c:v>44.640099999999997</c:v>
                </c:pt>
                <c:pt idx="2083">
                  <c:v>44.6601</c:v>
                </c:pt>
                <c:pt idx="2084">
                  <c:v>44.680100000000003</c:v>
                </c:pt>
                <c:pt idx="2085">
                  <c:v>44.700099999999999</c:v>
                </c:pt>
                <c:pt idx="2086">
                  <c:v>44.720100000000002</c:v>
                </c:pt>
                <c:pt idx="2087">
                  <c:v>44.740099999999998</c:v>
                </c:pt>
                <c:pt idx="2088">
                  <c:v>44.760100000000001</c:v>
                </c:pt>
                <c:pt idx="2089">
                  <c:v>44.780099999999997</c:v>
                </c:pt>
                <c:pt idx="2090">
                  <c:v>44.8001</c:v>
                </c:pt>
                <c:pt idx="2091">
                  <c:v>44.820099999999996</c:v>
                </c:pt>
                <c:pt idx="2092">
                  <c:v>44.8401</c:v>
                </c:pt>
                <c:pt idx="2093">
                  <c:v>44.860100000000003</c:v>
                </c:pt>
                <c:pt idx="2094">
                  <c:v>44.880099999999999</c:v>
                </c:pt>
                <c:pt idx="2095">
                  <c:v>44.900100000000002</c:v>
                </c:pt>
                <c:pt idx="2096">
                  <c:v>44.920099999999998</c:v>
                </c:pt>
                <c:pt idx="2097">
                  <c:v>44.940100000000001</c:v>
                </c:pt>
                <c:pt idx="2098">
                  <c:v>44.960099999999997</c:v>
                </c:pt>
                <c:pt idx="2099">
                  <c:v>44.9801</c:v>
                </c:pt>
              </c:numCache>
            </c:numRef>
          </c:xVal>
          <c:yVal>
            <c:numRef>
              <c:f>Sheet1!$M$3:$M$2102</c:f>
              <c:numCache>
                <c:formatCode>General</c:formatCode>
                <c:ptCount val="2100"/>
                <c:pt idx="0">
                  <c:v>4924.9870000000001</c:v>
                </c:pt>
                <c:pt idx="1">
                  <c:v>4888.8360000000002</c:v>
                </c:pt>
                <c:pt idx="2">
                  <c:v>4960.4970000000003</c:v>
                </c:pt>
                <c:pt idx="3">
                  <c:v>5004.9290000000001</c:v>
                </c:pt>
                <c:pt idx="4">
                  <c:v>5026.1620000000003</c:v>
                </c:pt>
                <c:pt idx="5">
                  <c:v>5087.268</c:v>
                </c:pt>
                <c:pt idx="6">
                  <c:v>5097.5630000000001</c:v>
                </c:pt>
                <c:pt idx="7">
                  <c:v>5146.6260000000002</c:v>
                </c:pt>
                <c:pt idx="8">
                  <c:v>5096.5120000000006</c:v>
                </c:pt>
                <c:pt idx="9">
                  <c:v>5209.6900000000005</c:v>
                </c:pt>
                <c:pt idx="10">
                  <c:v>5220.7170000000006</c:v>
                </c:pt>
                <c:pt idx="11">
                  <c:v>5224.4529999999995</c:v>
                </c:pt>
                <c:pt idx="12">
                  <c:v>5261.2170000000006</c:v>
                </c:pt>
                <c:pt idx="13">
                  <c:v>5299.1939999999995</c:v>
                </c:pt>
                <c:pt idx="14">
                  <c:v>5330.268</c:v>
                </c:pt>
                <c:pt idx="15">
                  <c:v>5390.9660000000003</c:v>
                </c:pt>
                <c:pt idx="16">
                  <c:v>5443.8490000000002</c:v>
                </c:pt>
                <c:pt idx="17">
                  <c:v>5455.3339999999998</c:v>
                </c:pt>
                <c:pt idx="18">
                  <c:v>5524.2489999999998</c:v>
                </c:pt>
                <c:pt idx="19">
                  <c:v>5566.6030000000001</c:v>
                </c:pt>
                <c:pt idx="20">
                  <c:v>5595.46</c:v>
                </c:pt>
                <c:pt idx="21">
                  <c:v>5652.2569999999996</c:v>
                </c:pt>
                <c:pt idx="22">
                  <c:v>5716.33</c:v>
                </c:pt>
                <c:pt idx="23">
                  <c:v>5796.7790000000005</c:v>
                </c:pt>
                <c:pt idx="24">
                  <c:v>5866.5020000000004</c:v>
                </c:pt>
                <c:pt idx="25">
                  <c:v>5905.835</c:v>
                </c:pt>
                <c:pt idx="26">
                  <c:v>5946.3429999999998</c:v>
                </c:pt>
                <c:pt idx="27">
                  <c:v>6039.0050000000001</c:v>
                </c:pt>
                <c:pt idx="28">
                  <c:v>6121.9690000000001</c:v>
                </c:pt>
                <c:pt idx="29">
                  <c:v>6118.7219999999998</c:v>
                </c:pt>
                <c:pt idx="30">
                  <c:v>6183.7379999999994</c:v>
                </c:pt>
                <c:pt idx="31">
                  <c:v>6360.4189999999999</c:v>
                </c:pt>
                <c:pt idx="32">
                  <c:v>6436.3189999999995</c:v>
                </c:pt>
                <c:pt idx="33">
                  <c:v>6582.17</c:v>
                </c:pt>
                <c:pt idx="34">
                  <c:v>6683.1890000000003</c:v>
                </c:pt>
                <c:pt idx="35">
                  <c:v>6688.2479999999996</c:v>
                </c:pt>
                <c:pt idx="36">
                  <c:v>6843.1100000000006</c:v>
                </c:pt>
                <c:pt idx="37">
                  <c:v>6845.5140000000001</c:v>
                </c:pt>
                <c:pt idx="38">
                  <c:v>6959.7979999999998</c:v>
                </c:pt>
                <c:pt idx="39">
                  <c:v>7093.7559999999994</c:v>
                </c:pt>
                <c:pt idx="40">
                  <c:v>7223.8289999999997</c:v>
                </c:pt>
                <c:pt idx="41">
                  <c:v>7384.5749999999998</c:v>
                </c:pt>
                <c:pt idx="42">
                  <c:v>7455.6459999999997</c:v>
                </c:pt>
                <c:pt idx="43">
                  <c:v>7679.415</c:v>
                </c:pt>
                <c:pt idx="44">
                  <c:v>7742.9120000000003</c:v>
                </c:pt>
                <c:pt idx="45">
                  <c:v>7723.8720000000003</c:v>
                </c:pt>
                <c:pt idx="46">
                  <c:v>7963.665</c:v>
                </c:pt>
                <c:pt idx="47">
                  <c:v>8238.5509999999995</c:v>
                </c:pt>
                <c:pt idx="48">
                  <c:v>8307.4670000000006</c:v>
                </c:pt>
                <c:pt idx="49">
                  <c:v>8326.905999999999</c:v>
                </c:pt>
                <c:pt idx="50">
                  <c:v>8517.2780000000002</c:v>
                </c:pt>
                <c:pt idx="51">
                  <c:v>8672.6369999999988</c:v>
                </c:pt>
                <c:pt idx="52">
                  <c:v>8968.73</c:v>
                </c:pt>
                <c:pt idx="53">
                  <c:v>9043.2330000000002</c:v>
                </c:pt>
                <c:pt idx="54">
                  <c:v>9190.0149999999994</c:v>
                </c:pt>
                <c:pt idx="55">
                  <c:v>9402.6929999999993</c:v>
                </c:pt>
                <c:pt idx="56">
                  <c:v>9507.07</c:v>
                </c:pt>
                <c:pt idx="57">
                  <c:v>9462.8430000000008</c:v>
                </c:pt>
                <c:pt idx="58">
                  <c:v>9619.9380000000001</c:v>
                </c:pt>
                <c:pt idx="59">
                  <c:v>9920.7569999999996</c:v>
                </c:pt>
                <c:pt idx="60">
                  <c:v>10107.92</c:v>
                </c:pt>
                <c:pt idx="61">
                  <c:v>10187.433000000001</c:v>
                </c:pt>
                <c:pt idx="62">
                  <c:v>10398.388999999999</c:v>
                </c:pt>
                <c:pt idx="63">
                  <c:v>10560.613000000001</c:v>
                </c:pt>
                <c:pt idx="64">
                  <c:v>10633.26</c:v>
                </c:pt>
                <c:pt idx="65">
                  <c:v>10715.762999999999</c:v>
                </c:pt>
                <c:pt idx="66">
                  <c:v>10827.672999999999</c:v>
                </c:pt>
                <c:pt idx="67">
                  <c:v>11068.061</c:v>
                </c:pt>
                <c:pt idx="68">
                  <c:v>11219.642</c:v>
                </c:pt>
                <c:pt idx="69">
                  <c:v>11203.455</c:v>
                </c:pt>
                <c:pt idx="70">
                  <c:v>11266.445</c:v>
                </c:pt>
                <c:pt idx="71">
                  <c:v>11298.512000000001</c:v>
                </c:pt>
                <c:pt idx="72">
                  <c:v>11342.606</c:v>
                </c:pt>
                <c:pt idx="73">
                  <c:v>11450.040999999999</c:v>
                </c:pt>
                <c:pt idx="74">
                  <c:v>11393.808000000001</c:v>
                </c:pt>
                <c:pt idx="75">
                  <c:v>11265.874</c:v>
                </c:pt>
                <c:pt idx="76">
                  <c:v>11346.078</c:v>
                </c:pt>
                <c:pt idx="77">
                  <c:v>11319.839</c:v>
                </c:pt>
                <c:pt idx="78">
                  <c:v>11169.333999999999</c:v>
                </c:pt>
                <c:pt idx="79">
                  <c:v>11052.114</c:v>
                </c:pt>
                <c:pt idx="80">
                  <c:v>10911.807000000001</c:v>
                </c:pt>
                <c:pt idx="81">
                  <c:v>10763.883</c:v>
                </c:pt>
                <c:pt idx="82">
                  <c:v>10751.651</c:v>
                </c:pt>
                <c:pt idx="83">
                  <c:v>10361.847</c:v>
                </c:pt>
                <c:pt idx="84">
                  <c:v>10232.383</c:v>
                </c:pt>
                <c:pt idx="85">
                  <c:v>9966.2360000000008</c:v>
                </c:pt>
                <c:pt idx="86">
                  <c:v>9669.3070000000007</c:v>
                </c:pt>
                <c:pt idx="87">
                  <c:v>9454.393</c:v>
                </c:pt>
                <c:pt idx="88">
                  <c:v>9324.6610000000001</c:v>
                </c:pt>
                <c:pt idx="89">
                  <c:v>8929.7010000000009</c:v>
                </c:pt>
                <c:pt idx="90">
                  <c:v>8775.3760000000002</c:v>
                </c:pt>
                <c:pt idx="91">
                  <c:v>8680.759</c:v>
                </c:pt>
                <c:pt idx="92">
                  <c:v>8173.1909999999998</c:v>
                </c:pt>
                <c:pt idx="93">
                  <c:v>7966.63</c:v>
                </c:pt>
                <c:pt idx="94">
                  <c:v>7694.9960000000001</c:v>
                </c:pt>
                <c:pt idx="95">
                  <c:v>7419.4690000000001</c:v>
                </c:pt>
                <c:pt idx="96">
                  <c:v>7305.6180000000004</c:v>
                </c:pt>
                <c:pt idx="97">
                  <c:v>7161.0429999999997</c:v>
                </c:pt>
                <c:pt idx="98">
                  <c:v>6907.6729999999998</c:v>
                </c:pt>
                <c:pt idx="99">
                  <c:v>6651.683</c:v>
                </c:pt>
                <c:pt idx="100">
                  <c:v>6530.0949999999993</c:v>
                </c:pt>
                <c:pt idx="101">
                  <c:v>6362.3950000000004</c:v>
                </c:pt>
                <c:pt idx="102">
                  <c:v>6128.4480000000003</c:v>
                </c:pt>
                <c:pt idx="103">
                  <c:v>5999.357</c:v>
                </c:pt>
                <c:pt idx="104">
                  <c:v>5898.1980000000003</c:v>
                </c:pt>
                <c:pt idx="105">
                  <c:v>5762.3539999999994</c:v>
                </c:pt>
                <c:pt idx="106">
                  <c:v>5610.9380000000001</c:v>
                </c:pt>
                <c:pt idx="107">
                  <c:v>5471.1880000000001</c:v>
                </c:pt>
                <c:pt idx="108">
                  <c:v>5333.9589999999998</c:v>
                </c:pt>
                <c:pt idx="109">
                  <c:v>5246.4520000000002</c:v>
                </c:pt>
                <c:pt idx="110">
                  <c:v>5174.6170000000002</c:v>
                </c:pt>
                <c:pt idx="111">
                  <c:v>5095.299</c:v>
                </c:pt>
                <c:pt idx="112">
                  <c:v>5008.3729999999996</c:v>
                </c:pt>
                <c:pt idx="113">
                  <c:v>4882.201</c:v>
                </c:pt>
                <c:pt idx="114">
                  <c:v>4849.97</c:v>
                </c:pt>
                <c:pt idx="115">
                  <c:v>4800.2880000000005</c:v>
                </c:pt>
                <c:pt idx="116">
                  <c:v>4704.6610000000001</c:v>
                </c:pt>
                <c:pt idx="117">
                  <c:v>4669.1909999999998</c:v>
                </c:pt>
                <c:pt idx="118">
                  <c:v>4638.0119999999997</c:v>
                </c:pt>
                <c:pt idx="119">
                  <c:v>4575.116</c:v>
                </c:pt>
                <c:pt idx="120">
                  <c:v>4495.3639999999996</c:v>
                </c:pt>
                <c:pt idx="121">
                  <c:v>4440.9310000000005</c:v>
                </c:pt>
                <c:pt idx="122">
                  <c:v>4363.5159999999996</c:v>
                </c:pt>
                <c:pt idx="123">
                  <c:v>4340.607</c:v>
                </c:pt>
                <c:pt idx="124">
                  <c:v>4370.6459999999997</c:v>
                </c:pt>
                <c:pt idx="125">
                  <c:v>4322.5209999999997</c:v>
                </c:pt>
                <c:pt idx="126">
                  <c:v>4218.826</c:v>
                </c:pt>
                <c:pt idx="127">
                  <c:v>4259.6849999999995</c:v>
                </c:pt>
                <c:pt idx="128">
                  <c:v>4126.2460000000001</c:v>
                </c:pt>
                <c:pt idx="129">
                  <c:v>4177.8770000000004</c:v>
                </c:pt>
                <c:pt idx="130">
                  <c:v>4115.357</c:v>
                </c:pt>
                <c:pt idx="131">
                  <c:v>4081.951</c:v>
                </c:pt>
                <c:pt idx="132">
                  <c:v>4031.6639999999998</c:v>
                </c:pt>
                <c:pt idx="133">
                  <c:v>4016.0650000000001</c:v>
                </c:pt>
                <c:pt idx="134">
                  <c:v>4017.6970000000001</c:v>
                </c:pt>
                <c:pt idx="135">
                  <c:v>3952.9279999999999</c:v>
                </c:pt>
                <c:pt idx="136">
                  <c:v>3917.4803000000002</c:v>
                </c:pt>
                <c:pt idx="137">
                  <c:v>3953.8076000000001</c:v>
                </c:pt>
                <c:pt idx="138">
                  <c:v>3951.4621999999999</c:v>
                </c:pt>
                <c:pt idx="139">
                  <c:v>3936.4317999999998</c:v>
                </c:pt>
                <c:pt idx="140">
                  <c:v>3826.0807</c:v>
                </c:pt>
                <c:pt idx="141">
                  <c:v>3844.8283000000001</c:v>
                </c:pt>
                <c:pt idx="142">
                  <c:v>3852.9744000000001</c:v>
                </c:pt>
                <c:pt idx="143">
                  <c:v>3810.8054000000002</c:v>
                </c:pt>
                <c:pt idx="144">
                  <c:v>3748.3528000000001</c:v>
                </c:pt>
                <c:pt idx="145">
                  <c:v>3731.1770999999999</c:v>
                </c:pt>
                <c:pt idx="146">
                  <c:v>3747.1394</c:v>
                </c:pt>
                <c:pt idx="147">
                  <c:v>3741.7525000000001</c:v>
                </c:pt>
                <c:pt idx="148">
                  <c:v>3749.7748000000001</c:v>
                </c:pt>
                <c:pt idx="149">
                  <c:v>3749.7930000000001</c:v>
                </c:pt>
                <c:pt idx="150">
                  <c:v>3730.4081999999999</c:v>
                </c:pt>
                <c:pt idx="151">
                  <c:v>3716.3901000000001</c:v>
                </c:pt>
                <c:pt idx="152">
                  <c:v>3682.3265000000001</c:v>
                </c:pt>
                <c:pt idx="153">
                  <c:v>3665.8870999999999</c:v>
                </c:pt>
                <c:pt idx="154">
                  <c:v>3677.1532999999999</c:v>
                </c:pt>
                <c:pt idx="155">
                  <c:v>3670.5972999999999</c:v>
                </c:pt>
                <c:pt idx="156">
                  <c:v>3651.8798999999999</c:v>
                </c:pt>
                <c:pt idx="157">
                  <c:v>3616.9515999999999</c:v>
                </c:pt>
                <c:pt idx="158">
                  <c:v>3602.9274999999998</c:v>
                </c:pt>
                <c:pt idx="159">
                  <c:v>3610.0244000000002</c:v>
                </c:pt>
                <c:pt idx="160">
                  <c:v>3614.0122000000001</c:v>
                </c:pt>
                <c:pt idx="161">
                  <c:v>3576.6887999999999</c:v>
                </c:pt>
                <c:pt idx="162">
                  <c:v>3597.8202000000001</c:v>
                </c:pt>
                <c:pt idx="163">
                  <c:v>3590.9022</c:v>
                </c:pt>
                <c:pt idx="164">
                  <c:v>3549.5796</c:v>
                </c:pt>
                <c:pt idx="165">
                  <c:v>3612.3985000000002</c:v>
                </c:pt>
                <c:pt idx="166">
                  <c:v>3570.8645000000001</c:v>
                </c:pt>
                <c:pt idx="167">
                  <c:v>3533.5972999999999</c:v>
                </c:pt>
                <c:pt idx="168">
                  <c:v>3558.1716000000001</c:v>
                </c:pt>
                <c:pt idx="169">
                  <c:v>3527.5960999999998</c:v>
                </c:pt>
                <c:pt idx="170">
                  <c:v>3514.6961000000001</c:v>
                </c:pt>
                <c:pt idx="171">
                  <c:v>3523.3526999999999</c:v>
                </c:pt>
                <c:pt idx="172">
                  <c:v>3510.1143999999999</c:v>
                </c:pt>
                <c:pt idx="173">
                  <c:v>3515.0088000000001</c:v>
                </c:pt>
                <c:pt idx="174">
                  <c:v>3532.5927000000001</c:v>
                </c:pt>
                <c:pt idx="175">
                  <c:v>3521.5565999999999</c:v>
                </c:pt>
                <c:pt idx="176">
                  <c:v>3476.2860999999998</c:v>
                </c:pt>
                <c:pt idx="177">
                  <c:v>3490.2530999999999</c:v>
                </c:pt>
                <c:pt idx="178">
                  <c:v>3523.8780000000002</c:v>
                </c:pt>
                <c:pt idx="179">
                  <c:v>3474.5455999999999</c:v>
                </c:pt>
                <c:pt idx="180">
                  <c:v>3494.5199000000002</c:v>
                </c:pt>
                <c:pt idx="181">
                  <c:v>3471.4555</c:v>
                </c:pt>
                <c:pt idx="182">
                  <c:v>3461.8245000000002</c:v>
                </c:pt>
                <c:pt idx="183">
                  <c:v>3483.3139999999999</c:v>
                </c:pt>
                <c:pt idx="184">
                  <c:v>3439.9940999999999</c:v>
                </c:pt>
                <c:pt idx="185">
                  <c:v>3462.7820000000002</c:v>
                </c:pt>
                <c:pt idx="186">
                  <c:v>3461.1891000000001</c:v>
                </c:pt>
                <c:pt idx="187">
                  <c:v>3458.7354</c:v>
                </c:pt>
                <c:pt idx="188">
                  <c:v>3463.6259</c:v>
                </c:pt>
                <c:pt idx="189">
                  <c:v>3453.0081</c:v>
                </c:pt>
                <c:pt idx="190">
                  <c:v>3447.2112000000002</c:v>
                </c:pt>
                <c:pt idx="191">
                  <c:v>3436.9004</c:v>
                </c:pt>
                <c:pt idx="192">
                  <c:v>3445.8424999999997</c:v>
                </c:pt>
                <c:pt idx="193">
                  <c:v>3422.3820000000001</c:v>
                </c:pt>
                <c:pt idx="194">
                  <c:v>3396.1615999999999</c:v>
                </c:pt>
                <c:pt idx="195">
                  <c:v>3420.1922</c:v>
                </c:pt>
                <c:pt idx="196">
                  <c:v>3430.614</c:v>
                </c:pt>
                <c:pt idx="197">
                  <c:v>3413.3191000000002</c:v>
                </c:pt>
                <c:pt idx="198">
                  <c:v>3408.8017</c:v>
                </c:pt>
                <c:pt idx="199">
                  <c:v>3411.9971999999998</c:v>
                </c:pt>
                <c:pt idx="200">
                  <c:v>3405.9955</c:v>
                </c:pt>
                <c:pt idx="201">
                  <c:v>3397.4609</c:v>
                </c:pt>
                <c:pt idx="202">
                  <c:v>3406.5241999999998</c:v>
                </c:pt>
                <c:pt idx="203">
                  <c:v>3428.1759999999999</c:v>
                </c:pt>
                <c:pt idx="204">
                  <c:v>3402.5860000000002</c:v>
                </c:pt>
                <c:pt idx="205">
                  <c:v>3395.0401999999999</c:v>
                </c:pt>
                <c:pt idx="206">
                  <c:v>3390.6323000000002</c:v>
                </c:pt>
                <c:pt idx="207">
                  <c:v>3373.6556</c:v>
                </c:pt>
                <c:pt idx="208">
                  <c:v>3397.0376000000001</c:v>
                </c:pt>
                <c:pt idx="209">
                  <c:v>3389.7934999999998</c:v>
                </c:pt>
                <c:pt idx="210">
                  <c:v>3374.1534000000001</c:v>
                </c:pt>
                <c:pt idx="211">
                  <c:v>3378.1770999999999</c:v>
                </c:pt>
                <c:pt idx="212">
                  <c:v>3399.7062999999998</c:v>
                </c:pt>
                <c:pt idx="213">
                  <c:v>3390.1394</c:v>
                </c:pt>
                <c:pt idx="214">
                  <c:v>3413.8762999999999</c:v>
                </c:pt>
                <c:pt idx="215">
                  <c:v>3375.9962999999998</c:v>
                </c:pt>
                <c:pt idx="216">
                  <c:v>3375.9809</c:v>
                </c:pt>
                <c:pt idx="217">
                  <c:v>3372.0734000000002</c:v>
                </c:pt>
                <c:pt idx="218">
                  <c:v>3379.6804999999999</c:v>
                </c:pt>
                <c:pt idx="219">
                  <c:v>3378.1215000000002</c:v>
                </c:pt>
                <c:pt idx="220">
                  <c:v>3375.2651000000001</c:v>
                </c:pt>
                <c:pt idx="221">
                  <c:v>3379.4522000000002</c:v>
                </c:pt>
                <c:pt idx="222">
                  <c:v>3382.6003999999998</c:v>
                </c:pt>
                <c:pt idx="223">
                  <c:v>3379.6282999999999</c:v>
                </c:pt>
                <c:pt idx="224">
                  <c:v>3360.9160999999999</c:v>
                </c:pt>
                <c:pt idx="225">
                  <c:v>3349.8081999999999</c:v>
                </c:pt>
                <c:pt idx="226">
                  <c:v>3358.0902000000001</c:v>
                </c:pt>
                <c:pt idx="227">
                  <c:v>3382.0657000000001</c:v>
                </c:pt>
                <c:pt idx="228">
                  <c:v>3348.1527000000001</c:v>
                </c:pt>
                <c:pt idx="229">
                  <c:v>3354.9009000000001</c:v>
                </c:pt>
                <c:pt idx="230">
                  <c:v>3359.8976000000002</c:v>
                </c:pt>
                <c:pt idx="231">
                  <c:v>3371.1963999999998</c:v>
                </c:pt>
                <c:pt idx="232">
                  <c:v>3391.3706000000002</c:v>
                </c:pt>
                <c:pt idx="233">
                  <c:v>3395.3258000000001</c:v>
                </c:pt>
                <c:pt idx="234">
                  <c:v>3356.9665</c:v>
                </c:pt>
                <c:pt idx="235">
                  <c:v>3363.2105000000001</c:v>
                </c:pt>
                <c:pt idx="236">
                  <c:v>3396.2635</c:v>
                </c:pt>
                <c:pt idx="237">
                  <c:v>3378.9735999999998</c:v>
                </c:pt>
                <c:pt idx="238">
                  <c:v>3374.9270999999999</c:v>
                </c:pt>
                <c:pt idx="239">
                  <c:v>3375.9553999999998</c:v>
                </c:pt>
                <c:pt idx="240">
                  <c:v>3364.5835999999999</c:v>
                </c:pt>
                <c:pt idx="241">
                  <c:v>3389.1475</c:v>
                </c:pt>
                <c:pt idx="242">
                  <c:v>3405.98</c:v>
                </c:pt>
                <c:pt idx="243">
                  <c:v>3391.5178999999998</c:v>
                </c:pt>
                <c:pt idx="244">
                  <c:v>3370.48</c:v>
                </c:pt>
                <c:pt idx="245">
                  <c:v>3358.2710000000002</c:v>
                </c:pt>
                <c:pt idx="246">
                  <c:v>3355.84</c:v>
                </c:pt>
                <c:pt idx="247">
                  <c:v>3379.3541999999998</c:v>
                </c:pt>
                <c:pt idx="248">
                  <c:v>3374.4164999999998</c:v>
                </c:pt>
                <c:pt idx="249">
                  <c:v>3398.0936999999999</c:v>
                </c:pt>
                <c:pt idx="250">
                  <c:v>3410.3726000000001</c:v>
                </c:pt>
                <c:pt idx="251">
                  <c:v>3390.7640999999999</c:v>
                </c:pt>
                <c:pt idx="252">
                  <c:v>3400.5848000000001</c:v>
                </c:pt>
                <c:pt idx="253">
                  <c:v>3378.9333999999999</c:v>
                </c:pt>
                <c:pt idx="254">
                  <c:v>3400.3544999999999</c:v>
                </c:pt>
                <c:pt idx="255">
                  <c:v>3397.2708000000002</c:v>
                </c:pt>
                <c:pt idx="256">
                  <c:v>3410.7046</c:v>
                </c:pt>
                <c:pt idx="257">
                  <c:v>3440.2293</c:v>
                </c:pt>
                <c:pt idx="258">
                  <c:v>3428.2242000000001</c:v>
                </c:pt>
                <c:pt idx="259">
                  <c:v>3433.5756000000001</c:v>
                </c:pt>
                <c:pt idx="260">
                  <c:v>3401.3384999999998</c:v>
                </c:pt>
                <c:pt idx="261">
                  <c:v>3401.9625000000001</c:v>
                </c:pt>
                <c:pt idx="262">
                  <c:v>3404.8387000000002</c:v>
                </c:pt>
                <c:pt idx="263">
                  <c:v>3413.2784000000001</c:v>
                </c:pt>
                <c:pt idx="264">
                  <c:v>3396.0531999999998</c:v>
                </c:pt>
                <c:pt idx="265">
                  <c:v>3405.3708999999999</c:v>
                </c:pt>
                <c:pt idx="266">
                  <c:v>3422.3123999999998</c:v>
                </c:pt>
                <c:pt idx="267">
                  <c:v>3429.9625000000001</c:v>
                </c:pt>
                <c:pt idx="268">
                  <c:v>3413.3058999999998</c:v>
                </c:pt>
                <c:pt idx="269">
                  <c:v>3412.1221999999998</c:v>
                </c:pt>
                <c:pt idx="270">
                  <c:v>3418.3049999999998</c:v>
                </c:pt>
                <c:pt idx="271">
                  <c:v>3440.5985000000001</c:v>
                </c:pt>
                <c:pt idx="272">
                  <c:v>3480.0452999999998</c:v>
                </c:pt>
                <c:pt idx="273">
                  <c:v>3447.5151999999998</c:v>
                </c:pt>
                <c:pt idx="274">
                  <c:v>3434.335</c:v>
                </c:pt>
                <c:pt idx="275">
                  <c:v>3442.4956999999999</c:v>
                </c:pt>
                <c:pt idx="276">
                  <c:v>3433.2204999999999</c:v>
                </c:pt>
                <c:pt idx="277">
                  <c:v>3443.2975999999999</c:v>
                </c:pt>
                <c:pt idx="278">
                  <c:v>3455.0095999999999</c:v>
                </c:pt>
                <c:pt idx="279">
                  <c:v>3442.8869</c:v>
                </c:pt>
                <c:pt idx="280">
                  <c:v>3439.8501999999999</c:v>
                </c:pt>
                <c:pt idx="281">
                  <c:v>3460.6302999999998</c:v>
                </c:pt>
                <c:pt idx="282">
                  <c:v>3489.9076</c:v>
                </c:pt>
                <c:pt idx="283">
                  <c:v>3497.2946000000002</c:v>
                </c:pt>
                <c:pt idx="284">
                  <c:v>3485.2710000000002</c:v>
                </c:pt>
                <c:pt idx="285">
                  <c:v>3475.5848000000001</c:v>
                </c:pt>
                <c:pt idx="286">
                  <c:v>3484.0351000000001</c:v>
                </c:pt>
                <c:pt idx="287">
                  <c:v>3527.1678000000002</c:v>
                </c:pt>
                <c:pt idx="288">
                  <c:v>3529.7963</c:v>
                </c:pt>
                <c:pt idx="289">
                  <c:v>3507.9135999999999</c:v>
                </c:pt>
                <c:pt idx="290">
                  <c:v>3533.6473000000001</c:v>
                </c:pt>
                <c:pt idx="291">
                  <c:v>3501.8971000000001</c:v>
                </c:pt>
                <c:pt idx="292">
                  <c:v>3504.4838</c:v>
                </c:pt>
                <c:pt idx="293">
                  <c:v>3561.3018000000002</c:v>
                </c:pt>
                <c:pt idx="294">
                  <c:v>3545.5843</c:v>
                </c:pt>
                <c:pt idx="295">
                  <c:v>3580.3150000000001</c:v>
                </c:pt>
                <c:pt idx="296">
                  <c:v>3551.7433000000001</c:v>
                </c:pt>
                <c:pt idx="297">
                  <c:v>3566.9034999999999</c:v>
                </c:pt>
                <c:pt idx="298">
                  <c:v>3602.326</c:v>
                </c:pt>
                <c:pt idx="299">
                  <c:v>3577.6486</c:v>
                </c:pt>
                <c:pt idx="300">
                  <c:v>3547.5578</c:v>
                </c:pt>
                <c:pt idx="301">
                  <c:v>3611.5302000000001</c:v>
                </c:pt>
                <c:pt idx="302">
                  <c:v>3578.6858999999999</c:v>
                </c:pt>
                <c:pt idx="303">
                  <c:v>3614.8306000000002</c:v>
                </c:pt>
                <c:pt idx="304">
                  <c:v>3617.9304999999999</c:v>
                </c:pt>
                <c:pt idx="305">
                  <c:v>3599.9562000000001</c:v>
                </c:pt>
                <c:pt idx="306">
                  <c:v>3649.0104000000001</c:v>
                </c:pt>
                <c:pt idx="307">
                  <c:v>3626.8229999999999</c:v>
                </c:pt>
                <c:pt idx="308">
                  <c:v>3616.0738000000001</c:v>
                </c:pt>
                <c:pt idx="309">
                  <c:v>3636.4159</c:v>
                </c:pt>
                <c:pt idx="310">
                  <c:v>3604.9947000000002</c:v>
                </c:pt>
                <c:pt idx="311">
                  <c:v>3666.8998000000001</c:v>
                </c:pt>
                <c:pt idx="312">
                  <c:v>3664.8800999999999</c:v>
                </c:pt>
                <c:pt idx="313">
                  <c:v>3674.5382</c:v>
                </c:pt>
                <c:pt idx="314">
                  <c:v>3702.7150999999999</c:v>
                </c:pt>
                <c:pt idx="315">
                  <c:v>3716.7384000000002</c:v>
                </c:pt>
                <c:pt idx="316">
                  <c:v>3714.1495999999997</c:v>
                </c:pt>
                <c:pt idx="317">
                  <c:v>3714.6808000000001</c:v>
                </c:pt>
                <c:pt idx="318">
                  <c:v>3695.8791999999999</c:v>
                </c:pt>
                <c:pt idx="319">
                  <c:v>3711.9211</c:v>
                </c:pt>
                <c:pt idx="320">
                  <c:v>3753.3022999999998</c:v>
                </c:pt>
                <c:pt idx="321">
                  <c:v>3749.7105000000001</c:v>
                </c:pt>
                <c:pt idx="322">
                  <c:v>3731.0983000000001</c:v>
                </c:pt>
                <c:pt idx="323">
                  <c:v>3728.5487000000003</c:v>
                </c:pt>
                <c:pt idx="324">
                  <c:v>3733.0738999999999</c:v>
                </c:pt>
                <c:pt idx="325">
                  <c:v>3749.6549</c:v>
                </c:pt>
                <c:pt idx="326">
                  <c:v>3771.8303999999998</c:v>
                </c:pt>
                <c:pt idx="327">
                  <c:v>3783.7554</c:v>
                </c:pt>
                <c:pt idx="328">
                  <c:v>3795.5983000000001</c:v>
                </c:pt>
                <c:pt idx="329">
                  <c:v>3811.3845000000001</c:v>
                </c:pt>
                <c:pt idx="330">
                  <c:v>3814.6205</c:v>
                </c:pt>
                <c:pt idx="331">
                  <c:v>3814.6886</c:v>
                </c:pt>
                <c:pt idx="332">
                  <c:v>3812.7651999999998</c:v>
                </c:pt>
                <c:pt idx="333">
                  <c:v>3815.0545999999999</c:v>
                </c:pt>
                <c:pt idx="334">
                  <c:v>3838.7813000000001</c:v>
                </c:pt>
                <c:pt idx="335">
                  <c:v>3839.0842000000002</c:v>
                </c:pt>
                <c:pt idx="336">
                  <c:v>3821.0861999999997</c:v>
                </c:pt>
                <c:pt idx="337">
                  <c:v>3836.8481000000002</c:v>
                </c:pt>
                <c:pt idx="338">
                  <c:v>3872.7891</c:v>
                </c:pt>
                <c:pt idx="339">
                  <c:v>3882.3771000000002</c:v>
                </c:pt>
                <c:pt idx="340">
                  <c:v>3868.4304000000002</c:v>
                </c:pt>
                <c:pt idx="341">
                  <c:v>3866.3969999999999</c:v>
                </c:pt>
                <c:pt idx="342">
                  <c:v>3872.1030000000001</c:v>
                </c:pt>
                <c:pt idx="343">
                  <c:v>3831.2150000000001</c:v>
                </c:pt>
                <c:pt idx="344">
                  <c:v>3910.6044000000002</c:v>
                </c:pt>
                <c:pt idx="345">
                  <c:v>3881.9297000000001</c:v>
                </c:pt>
                <c:pt idx="346">
                  <c:v>3840.0495000000001</c:v>
                </c:pt>
                <c:pt idx="347">
                  <c:v>3876.1941000000002</c:v>
                </c:pt>
                <c:pt idx="348">
                  <c:v>3823.4935</c:v>
                </c:pt>
                <c:pt idx="349">
                  <c:v>3798.6192999999998</c:v>
                </c:pt>
                <c:pt idx="350">
                  <c:v>3823.4063000000001</c:v>
                </c:pt>
                <c:pt idx="351">
                  <c:v>3855.2298000000001</c:v>
                </c:pt>
                <c:pt idx="352">
                  <c:v>3805.4933999999998</c:v>
                </c:pt>
                <c:pt idx="353">
                  <c:v>3807.0691000000002</c:v>
                </c:pt>
                <c:pt idx="354">
                  <c:v>3786.9432999999999</c:v>
                </c:pt>
                <c:pt idx="355">
                  <c:v>3787.5466999999999</c:v>
                </c:pt>
                <c:pt idx="356">
                  <c:v>3782.0589</c:v>
                </c:pt>
                <c:pt idx="357">
                  <c:v>3762.8528000000001</c:v>
                </c:pt>
                <c:pt idx="358">
                  <c:v>3757.7166999999999</c:v>
                </c:pt>
                <c:pt idx="359">
                  <c:v>3782.5291999999999</c:v>
                </c:pt>
                <c:pt idx="360">
                  <c:v>3715.7092000000002</c:v>
                </c:pt>
                <c:pt idx="361">
                  <c:v>3709.7685999999999</c:v>
                </c:pt>
                <c:pt idx="362">
                  <c:v>3713.9911000000002</c:v>
                </c:pt>
                <c:pt idx="363">
                  <c:v>3717.3832000000002</c:v>
                </c:pt>
                <c:pt idx="364">
                  <c:v>3708.1849999999999</c:v>
                </c:pt>
                <c:pt idx="365">
                  <c:v>3697.5554999999999</c:v>
                </c:pt>
                <c:pt idx="366">
                  <c:v>3669.9535000000001</c:v>
                </c:pt>
                <c:pt idx="367">
                  <c:v>3675.4111000000003</c:v>
                </c:pt>
                <c:pt idx="368">
                  <c:v>3681.3024</c:v>
                </c:pt>
                <c:pt idx="369">
                  <c:v>3646.3469999999998</c:v>
                </c:pt>
                <c:pt idx="370">
                  <c:v>3648.9713000000002</c:v>
                </c:pt>
                <c:pt idx="371">
                  <c:v>3651.3526999999999</c:v>
                </c:pt>
                <c:pt idx="372">
                  <c:v>3603.5644000000002</c:v>
                </c:pt>
                <c:pt idx="373">
                  <c:v>3593.0155999999997</c:v>
                </c:pt>
                <c:pt idx="374">
                  <c:v>3612.9259000000002</c:v>
                </c:pt>
                <c:pt idx="375">
                  <c:v>3582.0174999999999</c:v>
                </c:pt>
                <c:pt idx="376">
                  <c:v>3585.3780000000002</c:v>
                </c:pt>
                <c:pt idx="377">
                  <c:v>3567.7519000000002</c:v>
                </c:pt>
                <c:pt idx="378">
                  <c:v>3525.9475000000002</c:v>
                </c:pt>
                <c:pt idx="379">
                  <c:v>3525.8591999999999</c:v>
                </c:pt>
                <c:pt idx="380">
                  <c:v>3527.8807999999999</c:v>
                </c:pt>
                <c:pt idx="381">
                  <c:v>3493.5273999999999</c:v>
                </c:pt>
                <c:pt idx="382">
                  <c:v>3466.6624000000002</c:v>
                </c:pt>
                <c:pt idx="383">
                  <c:v>3510.0187000000001</c:v>
                </c:pt>
                <c:pt idx="384">
                  <c:v>3510.9467</c:v>
                </c:pt>
                <c:pt idx="385">
                  <c:v>3474.8953000000001</c:v>
                </c:pt>
                <c:pt idx="386">
                  <c:v>3472.3040999999998</c:v>
                </c:pt>
                <c:pt idx="387">
                  <c:v>3454.2529</c:v>
                </c:pt>
                <c:pt idx="388">
                  <c:v>3493.9951000000001</c:v>
                </c:pt>
                <c:pt idx="389">
                  <c:v>3492.9951000000001</c:v>
                </c:pt>
                <c:pt idx="390">
                  <c:v>3492.9951000000001</c:v>
                </c:pt>
                <c:pt idx="391">
                  <c:v>3442.0455999999999</c:v>
                </c:pt>
                <c:pt idx="392">
                  <c:v>3469.0794000000001</c:v>
                </c:pt>
                <c:pt idx="393">
                  <c:v>3431.6478000000002</c:v>
                </c:pt>
                <c:pt idx="394">
                  <c:v>3420.8602999999998</c:v>
                </c:pt>
                <c:pt idx="395">
                  <c:v>3406.9888999999998</c:v>
                </c:pt>
                <c:pt idx="396">
                  <c:v>3396.5385999999999</c:v>
                </c:pt>
                <c:pt idx="397">
                  <c:v>3413.9162000000001</c:v>
                </c:pt>
                <c:pt idx="398">
                  <c:v>3426.7901999999999</c:v>
                </c:pt>
                <c:pt idx="399">
                  <c:v>3422.7849000000001</c:v>
                </c:pt>
                <c:pt idx="400">
                  <c:v>3412.7103000000002</c:v>
                </c:pt>
                <c:pt idx="401">
                  <c:v>3374.9508000000001</c:v>
                </c:pt>
                <c:pt idx="402">
                  <c:v>3390.3006</c:v>
                </c:pt>
                <c:pt idx="403">
                  <c:v>3397.8924999999999</c:v>
                </c:pt>
                <c:pt idx="404">
                  <c:v>3383.4411</c:v>
                </c:pt>
                <c:pt idx="405">
                  <c:v>3366.1559999999999</c:v>
                </c:pt>
                <c:pt idx="406">
                  <c:v>3372.2871999999998</c:v>
                </c:pt>
                <c:pt idx="407">
                  <c:v>3375.8564000000001</c:v>
                </c:pt>
                <c:pt idx="408">
                  <c:v>3373.5878000000002</c:v>
                </c:pt>
                <c:pt idx="409">
                  <c:v>3381.0841</c:v>
                </c:pt>
                <c:pt idx="410">
                  <c:v>3383.3415</c:v>
                </c:pt>
                <c:pt idx="411">
                  <c:v>3372.5118000000002</c:v>
                </c:pt>
                <c:pt idx="412">
                  <c:v>3378.3198000000002</c:v>
                </c:pt>
                <c:pt idx="413">
                  <c:v>3381.2255999999998</c:v>
                </c:pt>
                <c:pt idx="414">
                  <c:v>3347.2555000000002</c:v>
                </c:pt>
                <c:pt idx="415">
                  <c:v>3322.6228999999998</c:v>
                </c:pt>
                <c:pt idx="416">
                  <c:v>3324.23</c:v>
                </c:pt>
                <c:pt idx="417">
                  <c:v>3334.8856000000001</c:v>
                </c:pt>
                <c:pt idx="418">
                  <c:v>3350.2651000000001</c:v>
                </c:pt>
                <c:pt idx="419">
                  <c:v>3329.2622999999999</c:v>
                </c:pt>
                <c:pt idx="420">
                  <c:v>3304.8157000000001</c:v>
                </c:pt>
                <c:pt idx="421">
                  <c:v>3302.3535000000002</c:v>
                </c:pt>
                <c:pt idx="422">
                  <c:v>3318.2203</c:v>
                </c:pt>
                <c:pt idx="423">
                  <c:v>3320.6673999999998</c:v>
                </c:pt>
                <c:pt idx="424">
                  <c:v>3315.4016000000001</c:v>
                </c:pt>
                <c:pt idx="425">
                  <c:v>3312.2957000000001</c:v>
                </c:pt>
                <c:pt idx="426">
                  <c:v>3306.5619999999999</c:v>
                </c:pt>
                <c:pt idx="427">
                  <c:v>3294.3065000000001</c:v>
                </c:pt>
                <c:pt idx="428">
                  <c:v>3303.527</c:v>
                </c:pt>
                <c:pt idx="429">
                  <c:v>3303.9364</c:v>
                </c:pt>
                <c:pt idx="430">
                  <c:v>3259.8935999999999</c:v>
                </c:pt>
                <c:pt idx="431">
                  <c:v>3275.5351000000001</c:v>
                </c:pt>
                <c:pt idx="432">
                  <c:v>3315.3899000000001</c:v>
                </c:pt>
                <c:pt idx="433">
                  <c:v>3271.4301</c:v>
                </c:pt>
                <c:pt idx="434">
                  <c:v>3252.6352999999999</c:v>
                </c:pt>
                <c:pt idx="435">
                  <c:v>3290.7089000000001</c:v>
                </c:pt>
                <c:pt idx="436">
                  <c:v>3247.8654999999999</c:v>
                </c:pt>
                <c:pt idx="437">
                  <c:v>3296.0772999999999</c:v>
                </c:pt>
                <c:pt idx="438">
                  <c:v>3294.9985999999999</c:v>
                </c:pt>
                <c:pt idx="439">
                  <c:v>3277.8153000000002</c:v>
                </c:pt>
                <c:pt idx="440">
                  <c:v>3272.5284999999999</c:v>
                </c:pt>
                <c:pt idx="441">
                  <c:v>3266.3589000000002</c:v>
                </c:pt>
                <c:pt idx="442">
                  <c:v>3293.9445000000001</c:v>
                </c:pt>
                <c:pt idx="443">
                  <c:v>3273.1462999999999</c:v>
                </c:pt>
                <c:pt idx="444">
                  <c:v>3257.3724999999999</c:v>
                </c:pt>
                <c:pt idx="445">
                  <c:v>3263.5531999999998</c:v>
                </c:pt>
                <c:pt idx="446">
                  <c:v>3254.5801000000001</c:v>
                </c:pt>
                <c:pt idx="447">
                  <c:v>3267.6828999999998</c:v>
                </c:pt>
                <c:pt idx="448">
                  <c:v>3249.9636999999998</c:v>
                </c:pt>
                <c:pt idx="449">
                  <c:v>3239.3413999999998</c:v>
                </c:pt>
                <c:pt idx="450">
                  <c:v>3239.0106000000001</c:v>
                </c:pt>
                <c:pt idx="451">
                  <c:v>3238.7204999999999</c:v>
                </c:pt>
                <c:pt idx="452">
                  <c:v>3228.9746</c:v>
                </c:pt>
                <c:pt idx="453">
                  <c:v>3241.663</c:v>
                </c:pt>
                <c:pt idx="454">
                  <c:v>3252.9180999999999</c:v>
                </c:pt>
                <c:pt idx="455">
                  <c:v>3237.7701000000002</c:v>
                </c:pt>
                <c:pt idx="456">
                  <c:v>3229.9976999999999</c:v>
                </c:pt>
                <c:pt idx="457">
                  <c:v>3234.7891</c:v>
                </c:pt>
                <c:pt idx="458">
                  <c:v>3239.7602999999999</c:v>
                </c:pt>
                <c:pt idx="459">
                  <c:v>3231.0034999999998</c:v>
                </c:pt>
                <c:pt idx="460">
                  <c:v>3218.5328</c:v>
                </c:pt>
                <c:pt idx="461">
                  <c:v>3217.3703999999998</c:v>
                </c:pt>
                <c:pt idx="462">
                  <c:v>3226.078</c:v>
                </c:pt>
                <c:pt idx="463">
                  <c:v>3235.4351000000001</c:v>
                </c:pt>
                <c:pt idx="464">
                  <c:v>3221.2489</c:v>
                </c:pt>
                <c:pt idx="465">
                  <c:v>3205.2586999999999</c:v>
                </c:pt>
                <c:pt idx="466">
                  <c:v>3206.1839</c:v>
                </c:pt>
                <c:pt idx="467">
                  <c:v>3215.7712000000001</c:v>
                </c:pt>
                <c:pt idx="468">
                  <c:v>3211.9045000000001</c:v>
                </c:pt>
                <c:pt idx="469">
                  <c:v>3217.8960000000002</c:v>
                </c:pt>
                <c:pt idx="470">
                  <c:v>3225.7017999999998</c:v>
                </c:pt>
                <c:pt idx="471">
                  <c:v>3210.2143999999998</c:v>
                </c:pt>
                <c:pt idx="472">
                  <c:v>3205.3436000000002</c:v>
                </c:pt>
                <c:pt idx="473">
                  <c:v>3217.6174000000001</c:v>
                </c:pt>
                <c:pt idx="474">
                  <c:v>3199.4041999999999</c:v>
                </c:pt>
                <c:pt idx="475">
                  <c:v>3229.9845999999998</c:v>
                </c:pt>
                <c:pt idx="476">
                  <c:v>3179.1867000000002</c:v>
                </c:pt>
                <c:pt idx="477">
                  <c:v>3211.1151</c:v>
                </c:pt>
                <c:pt idx="478">
                  <c:v>3212.9479999999999</c:v>
                </c:pt>
                <c:pt idx="479">
                  <c:v>3175.0021000000002</c:v>
                </c:pt>
                <c:pt idx="480">
                  <c:v>3201.8276999999998</c:v>
                </c:pt>
                <c:pt idx="481">
                  <c:v>3213.8058999999998</c:v>
                </c:pt>
                <c:pt idx="482">
                  <c:v>3187.5524999999998</c:v>
                </c:pt>
                <c:pt idx="483">
                  <c:v>3195.5163000000002</c:v>
                </c:pt>
                <c:pt idx="484">
                  <c:v>3195.5637999999999</c:v>
                </c:pt>
                <c:pt idx="485">
                  <c:v>3174.5131000000001</c:v>
                </c:pt>
                <c:pt idx="486">
                  <c:v>3187.3636999999999</c:v>
                </c:pt>
                <c:pt idx="487">
                  <c:v>3195.9665</c:v>
                </c:pt>
                <c:pt idx="488">
                  <c:v>3180.4616999999998</c:v>
                </c:pt>
                <c:pt idx="489">
                  <c:v>3178.1732999999999</c:v>
                </c:pt>
                <c:pt idx="490">
                  <c:v>3169.9074999999998</c:v>
                </c:pt>
                <c:pt idx="491">
                  <c:v>3186.4348</c:v>
                </c:pt>
                <c:pt idx="492">
                  <c:v>3191.7451000000001</c:v>
                </c:pt>
                <c:pt idx="493">
                  <c:v>3195.2388999999998</c:v>
                </c:pt>
                <c:pt idx="494">
                  <c:v>3177.9477000000002</c:v>
                </c:pt>
                <c:pt idx="495">
                  <c:v>3181.4985000000001</c:v>
                </c:pt>
                <c:pt idx="496">
                  <c:v>3195.3960000000002</c:v>
                </c:pt>
                <c:pt idx="497">
                  <c:v>3181.7366999999999</c:v>
                </c:pt>
                <c:pt idx="498">
                  <c:v>3172.9358000000002</c:v>
                </c:pt>
                <c:pt idx="499">
                  <c:v>3171.8159999999998</c:v>
                </c:pt>
                <c:pt idx="500">
                  <c:v>3161.6995000000002</c:v>
                </c:pt>
                <c:pt idx="501">
                  <c:v>3163.3674000000001</c:v>
                </c:pt>
                <c:pt idx="502">
                  <c:v>3184.4859000000001</c:v>
                </c:pt>
                <c:pt idx="503">
                  <c:v>3190.0654</c:v>
                </c:pt>
                <c:pt idx="504">
                  <c:v>3173.2635</c:v>
                </c:pt>
                <c:pt idx="505">
                  <c:v>3169.9983000000002</c:v>
                </c:pt>
                <c:pt idx="506">
                  <c:v>3174.2386000000001</c:v>
                </c:pt>
                <c:pt idx="507">
                  <c:v>3178.683</c:v>
                </c:pt>
                <c:pt idx="508">
                  <c:v>3164.2285000000002</c:v>
                </c:pt>
                <c:pt idx="509">
                  <c:v>3163.8663999999999</c:v>
                </c:pt>
                <c:pt idx="510">
                  <c:v>3173.3757999999998</c:v>
                </c:pt>
                <c:pt idx="511">
                  <c:v>3183.3759</c:v>
                </c:pt>
                <c:pt idx="512">
                  <c:v>3170.3564999999999</c:v>
                </c:pt>
                <c:pt idx="513">
                  <c:v>3162.8447000000001</c:v>
                </c:pt>
                <c:pt idx="514">
                  <c:v>3168.2341999999999</c:v>
                </c:pt>
                <c:pt idx="515">
                  <c:v>3170.6619000000001</c:v>
                </c:pt>
                <c:pt idx="516">
                  <c:v>3176.1381999999999</c:v>
                </c:pt>
                <c:pt idx="517">
                  <c:v>3164.7656000000002</c:v>
                </c:pt>
                <c:pt idx="518">
                  <c:v>3159.9729000000002</c:v>
                </c:pt>
                <c:pt idx="519">
                  <c:v>3159.0266000000001</c:v>
                </c:pt>
                <c:pt idx="520">
                  <c:v>3170.7492000000002</c:v>
                </c:pt>
                <c:pt idx="521">
                  <c:v>3175.7788</c:v>
                </c:pt>
                <c:pt idx="522">
                  <c:v>3164.8024999999998</c:v>
                </c:pt>
                <c:pt idx="523">
                  <c:v>3164.9081999999999</c:v>
                </c:pt>
                <c:pt idx="524">
                  <c:v>3157.9142999999999</c:v>
                </c:pt>
                <c:pt idx="525">
                  <c:v>3163.9078</c:v>
                </c:pt>
                <c:pt idx="526">
                  <c:v>3192.7361000000001</c:v>
                </c:pt>
                <c:pt idx="527">
                  <c:v>3171.0235000000002</c:v>
                </c:pt>
                <c:pt idx="528">
                  <c:v>3147.5241999999998</c:v>
                </c:pt>
                <c:pt idx="529">
                  <c:v>3174.616</c:v>
                </c:pt>
                <c:pt idx="530">
                  <c:v>3168.2997</c:v>
                </c:pt>
                <c:pt idx="531">
                  <c:v>3165.1732999999999</c:v>
                </c:pt>
                <c:pt idx="532">
                  <c:v>3178.6314000000002</c:v>
                </c:pt>
                <c:pt idx="533">
                  <c:v>3158.8859000000002</c:v>
                </c:pt>
                <c:pt idx="534">
                  <c:v>3144.3762000000002</c:v>
                </c:pt>
                <c:pt idx="535">
                  <c:v>3148.6907000000001</c:v>
                </c:pt>
                <c:pt idx="536">
                  <c:v>3153.2172</c:v>
                </c:pt>
                <c:pt idx="537">
                  <c:v>3161.0432000000001</c:v>
                </c:pt>
                <c:pt idx="538">
                  <c:v>3163.7458000000001</c:v>
                </c:pt>
                <c:pt idx="539">
                  <c:v>3177.6588000000002</c:v>
                </c:pt>
                <c:pt idx="540">
                  <c:v>3192.5488</c:v>
                </c:pt>
                <c:pt idx="541">
                  <c:v>3178.6914999999999</c:v>
                </c:pt>
                <c:pt idx="542">
                  <c:v>3163.4690000000001</c:v>
                </c:pt>
                <c:pt idx="543">
                  <c:v>3167.5891000000001</c:v>
                </c:pt>
                <c:pt idx="544">
                  <c:v>3163.085</c:v>
                </c:pt>
                <c:pt idx="545">
                  <c:v>3164.2419</c:v>
                </c:pt>
                <c:pt idx="546">
                  <c:v>3179.0817000000002</c:v>
                </c:pt>
                <c:pt idx="547">
                  <c:v>3172.4186</c:v>
                </c:pt>
                <c:pt idx="548">
                  <c:v>3174.3344000000002</c:v>
                </c:pt>
                <c:pt idx="549">
                  <c:v>3161.2719999999999</c:v>
                </c:pt>
                <c:pt idx="550">
                  <c:v>3146.9998999999998</c:v>
                </c:pt>
                <c:pt idx="551">
                  <c:v>3176.473</c:v>
                </c:pt>
                <c:pt idx="552">
                  <c:v>3172.1244000000002</c:v>
                </c:pt>
                <c:pt idx="553">
                  <c:v>3159.9693000000002</c:v>
                </c:pt>
                <c:pt idx="554">
                  <c:v>3155.7618000000002</c:v>
                </c:pt>
                <c:pt idx="555">
                  <c:v>3182.8184000000001</c:v>
                </c:pt>
                <c:pt idx="556">
                  <c:v>3176.9983000000002</c:v>
                </c:pt>
                <c:pt idx="557">
                  <c:v>3177.6178</c:v>
                </c:pt>
                <c:pt idx="558">
                  <c:v>3182.4014000000002</c:v>
                </c:pt>
                <c:pt idx="559">
                  <c:v>3182.8915999999999</c:v>
                </c:pt>
                <c:pt idx="560">
                  <c:v>3146.8712</c:v>
                </c:pt>
                <c:pt idx="561">
                  <c:v>3161.6842999999999</c:v>
                </c:pt>
                <c:pt idx="562">
                  <c:v>3152.1080999999999</c:v>
                </c:pt>
                <c:pt idx="563">
                  <c:v>3163.8307</c:v>
                </c:pt>
                <c:pt idx="564">
                  <c:v>3187.0888</c:v>
                </c:pt>
                <c:pt idx="565">
                  <c:v>3173.9135000000001</c:v>
                </c:pt>
                <c:pt idx="566">
                  <c:v>3175.7458000000001</c:v>
                </c:pt>
                <c:pt idx="567">
                  <c:v>3157.2511</c:v>
                </c:pt>
                <c:pt idx="568">
                  <c:v>3169.7815999999998</c:v>
                </c:pt>
                <c:pt idx="569">
                  <c:v>3160.1576</c:v>
                </c:pt>
                <c:pt idx="570">
                  <c:v>3167.8793000000001</c:v>
                </c:pt>
                <c:pt idx="571">
                  <c:v>3181.2022000000002</c:v>
                </c:pt>
                <c:pt idx="572">
                  <c:v>3162.2379999999998</c:v>
                </c:pt>
                <c:pt idx="573">
                  <c:v>3155.2444</c:v>
                </c:pt>
                <c:pt idx="574">
                  <c:v>3163.7692000000002</c:v>
                </c:pt>
                <c:pt idx="575">
                  <c:v>3172.6714000000002</c:v>
                </c:pt>
                <c:pt idx="576">
                  <c:v>3168.8359</c:v>
                </c:pt>
                <c:pt idx="577">
                  <c:v>3146.8126000000002</c:v>
                </c:pt>
                <c:pt idx="578">
                  <c:v>3154.8753000000002</c:v>
                </c:pt>
                <c:pt idx="579">
                  <c:v>3155.1532000000002</c:v>
                </c:pt>
                <c:pt idx="580">
                  <c:v>3162.0268999999998</c:v>
                </c:pt>
                <c:pt idx="581">
                  <c:v>3169.8602000000001</c:v>
                </c:pt>
                <c:pt idx="582">
                  <c:v>3171.1929</c:v>
                </c:pt>
                <c:pt idx="583">
                  <c:v>3158.3575999999998</c:v>
                </c:pt>
                <c:pt idx="584">
                  <c:v>3152.4949000000001</c:v>
                </c:pt>
                <c:pt idx="585">
                  <c:v>3158.0918999999999</c:v>
                </c:pt>
                <c:pt idx="586">
                  <c:v>3154.1844999999998</c:v>
                </c:pt>
                <c:pt idx="587">
                  <c:v>3167.4920000000002</c:v>
                </c:pt>
                <c:pt idx="588">
                  <c:v>3172.5320999999999</c:v>
                </c:pt>
                <c:pt idx="589">
                  <c:v>3156.5295999999998</c:v>
                </c:pt>
                <c:pt idx="590">
                  <c:v>3165.1931</c:v>
                </c:pt>
                <c:pt idx="591">
                  <c:v>3168.4189999999999</c:v>
                </c:pt>
                <c:pt idx="592">
                  <c:v>3182.2574</c:v>
                </c:pt>
                <c:pt idx="593">
                  <c:v>3179.4562999999998</c:v>
                </c:pt>
                <c:pt idx="594">
                  <c:v>3167.6203</c:v>
                </c:pt>
                <c:pt idx="595">
                  <c:v>3171.9983000000002</c:v>
                </c:pt>
                <c:pt idx="596">
                  <c:v>3168.4405999999999</c:v>
                </c:pt>
                <c:pt idx="597">
                  <c:v>3156.9946</c:v>
                </c:pt>
                <c:pt idx="598">
                  <c:v>3160.9983999999999</c:v>
                </c:pt>
                <c:pt idx="599">
                  <c:v>3166.5056</c:v>
                </c:pt>
                <c:pt idx="600">
                  <c:v>3191.6839</c:v>
                </c:pt>
                <c:pt idx="601">
                  <c:v>3157.1731</c:v>
                </c:pt>
                <c:pt idx="602">
                  <c:v>3166.7474000000002</c:v>
                </c:pt>
                <c:pt idx="603">
                  <c:v>3164.6642000000002</c:v>
                </c:pt>
                <c:pt idx="604">
                  <c:v>3174.7737999999999</c:v>
                </c:pt>
                <c:pt idx="605">
                  <c:v>3169.0412000000001</c:v>
                </c:pt>
                <c:pt idx="606">
                  <c:v>3171.9717999999998</c:v>
                </c:pt>
                <c:pt idx="607">
                  <c:v>3165.2221</c:v>
                </c:pt>
                <c:pt idx="608">
                  <c:v>3182.9630999999999</c:v>
                </c:pt>
                <c:pt idx="609">
                  <c:v>3171.0924</c:v>
                </c:pt>
                <c:pt idx="610">
                  <c:v>3161.0111000000002</c:v>
                </c:pt>
                <c:pt idx="611">
                  <c:v>3165.252</c:v>
                </c:pt>
                <c:pt idx="612">
                  <c:v>3183.0475999999999</c:v>
                </c:pt>
                <c:pt idx="613">
                  <c:v>3171.8994000000002</c:v>
                </c:pt>
                <c:pt idx="614">
                  <c:v>3177.8778000000002</c:v>
                </c:pt>
                <c:pt idx="615">
                  <c:v>3176.8656000000001</c:v>
                </c:pt>
                <c:pt idx="616">
                  <c:v>3161.5578999999998</c:v>
                </c:pt>
                <c:pt idx="617">
                  <c:v>3162.1567</c:v>
                </c:pt>
                <c:pt idx="618">
                  <c:v>3166.8534</c:v>
                </c:pt>
                <c:pt idx="619">
                  <c:v>3157.6388000000002</c:v>
                </c:pt>
                <c:pt idx="620">
                  <c:v>3149.0025000000001</c:v>
                </c:pt>
                <c:pt idx="621">
                  <c:v>3148.2874000000002</c:v>
                </c:pt>
                <c:pt idx="622">
                  <c:v>3155.2116999999998</c:v>
                </c:pt>
                <c:pt idx="623">
                  <c:v>3157.8020000000001</c:v>
                </c:pt>
                <c:pt idx="624">
                  <c:v>3158.1486</c:v>
                </c:pt>
                <c:pt idx="625">
                  <c:v>3161.2062000000001</c:v>
                </c:pt>
                <c:pt idx="626">
                  <c:v>3153.4796999999999</c:v>
                </c:pt>
                <c:pt idx="627">
                  <c:v>3148.5477999999998</c:v>
                </c:pt>
                <c:pt idx="628">
                  <c:v>3158.7552000000001</c:v>
                </c:pt>
                <c:pt idx="629">
                  <c:v>3152.6729999999998</c:v>
                </c:pt>
                <c:pt idx="630">
                  <c:v>3144.8532999999998</c:v>
                </c:pt>
                <c:pt idx="631">
                  <c:v>3154.172</c:v>
                </c:pt>
                <c:pt idx="632">
                  <c:v>3149.4875000000002</c:v>
                </c:pt>
                <c:pt idx="633">
                  <c:v>3139.2359000000001</c:v>
                </c:pt>
                <c:pt idx="634">
                  <c:v>3136.8454000000002</c:v>
                </c:pt>
                <c:pt idx="635">
                  <c:v>3150.5648999999999</c:v>
                </c:pt>
                <c:pt idx="636">
                  <c:v>3146.473</c:v>
                </c:pt>
                <c:pt idx="637">
                  <c:v>3127.0187999999998</c:v>
                </c:pt>
                <c:pt idx="638">
                  <c:v>3133.9929999999999</c:v>
                </c:pt>
                <c:pt idx="639">
                  <c:v>3130.7784999999999</c:v>
                </c:pt>
                <c:pt idx="640">
                  <c:v>3131.0248000000001</c:v>
                </c:pt>
                <c:pt idx="641">
                  <c:v>3135.3629000000001</c:v>
                </c:pt>
                <c:pt idx="642">
                  <c:v>3134.9319999999998</c:v>
                </c:pt>
                <c:pt idx="643">
                  <c:v>3123.0479</c:v>
                </c:pt>
                <c:pt idx="644">
                  <c:v>3119.5913999999998</c:v>
                </c:pt>
                <c:pt idx="645">
                  <c:v>3137.7660000000001</c:v>
                </c:pt>
                <c:pt idx="646">
                  <c:v>3116.9947000000002</c:v>
                </c:pt>
                <c:pt idx="647">
                  <c:v>3144.6948000000002</c:v>
                </c:pt>
                <c:pt idx="648">
                  <c:v>3137.1673999999998</c:v>
                </c:pt>
                <c:pt idx="649">
                  <c:v>3097.1152000000002</c:v>
                </c:pt>
                <c:pt idx="650">
                  <c:v>3122.3238000000001</c:v>
                </c:pt>
                <c:pt idx="651">
                  <c:v>3108.7352000000001</c:v>
                </c:pt>
                <c:pt idx="652">
                  <c:v>3117.2766999999999</c:v>
                </c:pt>
                <c:pt idx="653">
                  <c:v>3115.2919999999999</c:v>
                </c:pt>
                <c:pt idx="654">
                  <c:v>3123.8146999999999</c:v>
                </c:pt>
                <c:pt idx="655">
                  <c:v>3128.4326000000001</c:v>
                </c:pt>
                <c:pt idx="656">
                  <c:v>3115.6334000000002</c:v>
                </c:pt>
                <c:pt idx="657">
                  <c:v>3106.5012000000002</c:v>
                </c:pt>
                <c:pt idx="658">
                  <c:v>3122.3586999999998</c:v>
                </c:pt>
                <c:pt idx="659">
                  <c:v>3116.2824000000001</c:v>
                </c:pt>
                <c:pt idx="660">
                  <c:v>3118.942</c:v>
                </c:pt>
                <c:pt idx="661">
                  <c:v>3116.6801999999998</c:v>
                </c:pt>
                <c:pt idx="662">
                  <c:v>3107.3359</c:v>
                </c:pt>
                <c:pt idx="663">
                  <c:v>3109.3870000000002</c:v>
                </c:pt>
                <c:pt idx="664">
                  <c:v>3115.2507999999998</c:v>
                </c:pt>
                <c:pt idx="665">
                  <c:v>3102.5779000000002</c:v>
                </c:pt>
                <c:pt idx="666">
                  <c:v>3106.0828000000001</c:v>
                </c:pt>
                <c:pt idx="667">
                  <c:v>3107.6071999999999</c:v>
                </c:pt>
                <c:pt idx="668">
                  <c:v>3118.0632000000001</c:v>
                </c:pt>
                <c:pt idx="669">
                  <c:v>3120.9070000000002</c:v>
                </c:pt>
                <c:pt idx="670">
                  <c:v>3114.5338999999999</c:v>
                </c:pt>
                <c:pt idx="671">
                  <c:v>3115.0216999999998</c:v>
                </c:pt>
                <c:pt idx="672">
                  <c:v>3115.8679000000002</c:v>
                </c:pt>
                <c:pt idx="673">
                  <c:v>3114.9023000000002</c:v>
                </c:pt>
                <c:pt idx="674">
                  <c:v>3110.1604000000002</c:v>
                </c:pt>
                <c:pt idx="675">
                  <c:v>3107.0183999999999</c:v>
                </c:pt>
                <c:pt idx="676">
                  <c:v>3111.8316</c:v>
                </c:pt>
                <c:pt idx="677">
                  <c:v>3118.7013999999999</c:v>
                </c:pt>
                <c:pt idx="678">
                  <c:v>3101.7768999999998</c:v>
                </c:pt>
                <c:pt idx="679">
                  <c:v>3091.9101000000001</c:v>
                </c:pt>
                <c:pt idx="680">
                  <c:v>3096.8045000000002</c:v>
                </c:pt>
                <c:pt idx="681">
                  <c:v>3105.5434</c:v>
                </c:pt>
                <c:pt idx="682">
                  <c:v>3107.4218000000001</c:v>
                </c:pt>
                <c:pt idx="683">
                  <c:v>3098.7878999999998</c:v>
                </c:pt>
                <c:pt idx="684">
                  <c:v>3096.5003999999999</c:v>
                </c:pt>
                <c:pt idx="685">
                  <c:v>3093.6284000000001</c:v>
                </c:pt>
                <c:pt idx="686">
                  <c:v>3113.8427999999999</c:v>
                </c:pt>
                <c:pt idx="687">
                  <c:v>3122.5057999999999</c:v>
                </c:pt>
                <c:pt idx="688">
                  <c:v>3103.9989999999998</c:v>
                </c:pt>
                <c:pt idx="689">
                  <c:v>3103.9989999999998</c:v>
                </c:pt>
                <c:pt idx="690">
                  <c:v>3105.8330000000001</c:v>
                </c:pt>
                <c:pt idx="691">
                  <c:v>3140.3155999999999</c:v>
                </c:pt>
                <c:pt idx="692">
                  <c:v>3114.9737</c:v>
                </c:pt>
                <c:pt idx="693">
                  <c:v>3107.1587</c:v>
                </c:pt>
                <c:pt idx="694">
                  <c:v>3107.9558000000002</c:v>
                </c:pt>
                <c:pt idx="695">
                  <c:v>3117.3366000000001</c:v>
                </c:pt>
                <c:pt idx="696">
                  <c:v>3096.1433999999999</c:v>
                </c:pt>
                <c:pt idx="697">
                  <c:v>3091.3364999999999</c:v>
                </c:pt>
                <c:pt idx="698">
                  <c:v>3098.7847999999999</c:v>
                </c:pt>
                <c:pt idx="699">
                  <c:v>3105.8883000000001</c:v>
                </c:pt>
                <c:pt idx="700">
                  <c:v>3089.8168000000001</c:v>
                </c:pt>
                <c:pt idx="701">
                  <c:v>3109.0563000000002</c:v>
                </c:pt>
                <c:pt idx="702">
                  <c:v>3112.683</c:v>
                </c:pt>
                <c:pt idx="703">
                  <c:v>3113.4965000000002</c:v>
                </c:pt>
                <c:pt idx="704">
                  <c:v>3124.8923</c:v>
                </c:pt>
                <c:pt idx="705">
                  <c:v>3123.3777</c:v>
                </c:pt>
                <c:pt idx="706">
                  <c:v>3131.1913</c:v>
                </c:pt>
                <c:pt idx="707">
                  <c:v>3124.8402999999998</c:v>
                </c:pt>
                <c:pt idx="708">
                  <c:v>3118.9987999999998</c:v>
                </c:pt>
                <c:pt idx="709">
                  <c:v>3129.3708999999999</c:v>
                </c:pt>
                <c:pt idx="710">
                  <c:v>3117.8083999999999</c:v>
                </c:pt>
                <c:pt idx="711">
                  <c:v>3111.2022000000002</c:v>
                </c:pt>
                <c:pt idx="712">
                  <c:v>3130.0596999999998</c:v>
                </c:pt>
                <c:pt idx="713">
                  <c:v>3136.3042</c:v>
                </c:pt>
                <c:pt idx="714">
                  <c:v>3128.0313999999998</c:v>
                </c:pt>
                <c:pt idx="715">
                  <c:v>3127.8272999999999</c:v>
                </c:pt>
                <c:pt idx="716">
                  <c:v>3122.9294</c:v>
                </c:pt>
                <c:pt idx="717">
                  <c:v>3124.0619000000002</c:v>
                </c:pt>
                <c:pt idx="718">
                  <c:v>3138.5965000000001</c:v>
                </c:pt>
                <c:pt idx="719">
                  <c:v>3136.8616999999999</c:v>
                </c:pt>
                <c:pt idx="720">
                  <c:v>3136.7779</c:v>
                </c:pt>
                <c:pt idx="721">
                  <c:v>3139.0003999999999</c:v>
                </c:pt>
                <c:pt idx="722">
                  <c:v>3140.7138</c:v>
                </c:pt>
                <c:pt idx="723">
                  <c:v>3147.0021000000002</c:v>
                </c:pt>
                <c:pt idx="724">
                  <c:v>3143.8424</c:v>
                </c:pt>
                <c:pt idx="725">
                  <c:v>3148.2777000000001</c:v>
                </c:pt>
                <c:pt idx="726">
                  <c:v>3148.1700999999998</c:v>
                </c:pt>
                <c:pt idx="727">
                  <c:v>3157.1626000000001</c:v>
                </c:pt>
                <c:pt idx="728">
                  <c:v>3160.4603000000002</c:v>
                </c:pt>
                <c:pt idx="729">
                  <c:v>3153.4515000000001</c:v>
                </c:pt>
                <c:pt idx="730">
                  <c:v>3156.4973</c:v>
                </c:pt>
                <c:pt idx="731">
                  <c:v>3160.7094999999999</c:v>
                </c:pt>
                <c:pt idx="732">
                  <c:v>3165.9784</c:v>
                </c:pt>
                <c:pt idx="733">
                  <c:v>3153.9985000000001</c:v>
                </c:pt>
                <c:pt idx="734">
                  <c:v>3154.2883000000002</c:v>
                </c:pt>
                <c:pt idx="735">
                  <c:v>3162.7800999999999</c:v>
                </c:pt>
                <c:pt idx="736">
                  <c:v>3138.3580000000002</c:v>
                </c:pt>
                <c:pt idx="737">
                  <c:v>3162.0709000000002</c:v>
                </c:pt>
                <c:pt idx="738">
                  <c:v>3150.7813999999998</c:v>
                </c:pt>
                <c:pt idx="739">
                  <c:v>3150.9151999999999</c:v>
                </c:pt>
                <c:pt idx="740">
                  <c:v>3157.2530999999999</c:v>
                </c:pt>
                <c:pt idx="741">
                  <c:v>3153.6464999999998</c:v>
                </c:pt>
                <c:pt idx="742">
                  <c:v>3145.3732</c:v>
                </c:pt>
                <c:pt idx="743">
                  <c:v>3156.3703999999998</c:v>
                </c:pt>
                <c:pt idx="744">
                  <c:v>3170.2134000000001</c:v>
                </c:pt>
                <c:pt idx="745">
                  <c:v>3164.4409000000001</c:v>
                </c:pt>
                <c:pt idx="746">
                  <c:v>3162.7532000000001</c:v>
                </c:pt>
                <c:pt idx="747">
                  <c:v>3165.9250999999999</c:v>
                </c:pt>
                <c:pt idx="748">
                  <c:v>3157.0785000000001</c:v>
                </c:pt>
                <c:pt idx="749">
                  <c:v>3158.4920000000002</c:v>
                </c:pt>
                <c:pt idx="750">
                  <c:v>3157.6866</c:v>
                </c:pt>
                <c:pt idx="751">
                  <c:v>3163.0300999999999</c:v>
                </c:pt>
                <c:pt idx="752">
                  <c:v>3160.2211000000002</c:v>
                </c:pt>
                <c:pt idx="753">
                  <c:v>3161.9283</c:v>
                </c:pt>
                <c:pt idx="754">
                  <c:v>3169.9874</c:v>
                </c:pt>
                <c:pt idx="755">
                  <c:v>3159.8859000000002</c:v>
                </c:pt>
                <c:pt idx="756">
                  <c:v>3146.3802000000001</c:v>
                </c:pt>
                <c:pt idx="757">
                  <c:v>3155.5111000000002</c:v>
                </c:pt>
                <c:pt idx="758">
                  <c:v>3156.9726000000001</c:v>
                </c:pt>
                <c:pt idx="759">
                  <c:v>3154.1758</c:v>
                </c:pt>
                <c:pt idx="760">
                  <c:v>3156.6686</c:v>
                </c:pt>
                <c:pt idx="761">
                  <c:v>3146.1824999999999</c:v>
                </c:pt>
                <c:pt idx="762">
                  <c:v>3151.5520999999999</c:v>
                </c:pt>
                <c:pt idx="763">
                  <c:v>3156.9326000000001</c:v>
                </c:pt>
                <c:pt idx="764">
                  <c:v>3151.7244000000001</c:v>
                </c:pt>
                <c:pt idx="765">
                  <c:v>3154.8957</c:v>
                </c:pt>
                <c:pt idx="766">
                  <c:v>3151.8479000000002</c:v>
                </c:pt>
                <c:pt idx="767">
                  <c:v>3161.9583000000002</c:v>
                </c:pt>
                <c:pt idx="768">
                  <c:v>3151.2541999999999</c:v>
                </c:pt>
                <c:pt idx="769">
                  <c:v>3149.5439000000001</c:v>
                </c:pt>
                <c:pt idx="770">
                  <c:v>3141.1986000000002</c:v>
                </c:pt>
                <c:pt idx="771">
                  <c:v>3143.4137000000001</c:v>
                </c:pt>
                <c:pt idx="772">
                  <c:v>3147.9994999999999</c:v>
                </c:pt>
                <c:pt idx="773">
                  <c:v>3136.3454000000002</c:v>
                </c:pt>
                <c:pt idx="774">
                  <c:v>3134.5886999999998</c:v>
                </c:pt>
                <c:pt idx="775">
                  <c:v>3155.0695000000001</c:v>
                </c:pt>
                <c:pt idx="776">
                  <c:v>3144.3852999999999</c:v>
                </c:pt>
                <c:pt idx="777">
                  <c:v>3135.4187999999999</c:v>
                </c:pt>
                <c:pt idx="778">
                  <c:v>3145.8328000000001</c:v>
                </c:pt>
                <c:pt idx="779">
                  <c:v>3135.0871000000002</c:v>
                </c:pt>
                <c:pt idx="780">
                  <c:v>3135.9675000000002</c:v>
                </c:pt>
                <c:pt idx="781">
                  <c:v>3142.6185</c:v>
                </c:pt>
                <c:pt idx="782">
                  <c:v>3148.5432999999998</c:v>
                </c:pt>
                <c:pt idx="783">
                  <c:v>3128.3099000000002</c:v>
                </c:pt>
                <c:pt idx="784">
                  <c:v>3134.7626</c:v>
                </c:pt>
                <c:pt idx="785">
                  <c:v>3147.9441999999999</c:v>
                </c:pt>
                <c:pt idx="786">
                  <c:v>3154.9793</c:v>
                </c:pt>
                <c:pt idx="787">
                  <c:v>3144.7004999999999</c:v>
                </c:pt>
                <c:pt idx="788">
                  <c:v>3131.8163</c:v>
                </c:pt>
                <c:pt idx="789">
                  <c:v>3152.5837999999999</c:v>
                </c:pt>
                <c:pt idx="790">
                  <c:v>3134.1795999999999</c:v>
                </c:pt>
                <c:pt idx="791">
                  <c:v>3142.1480999999999</c:v>
                </c:pt>
                <c:pt idx="792">
                  <c:v>3137.9357</c:v>
                </c:pt>
                <c:pt idx="793">
                  <c:v>3128.9888999999998</c:v>
                </c:pt>
                <c:pt idx="794">
                  <c:v>3139.2660999999998</c:v>
                </c:pt>
                <c:pt idx="795">
                  <c:v>3136.0448000000001</c:v>
                </c:pt>
                <c:pt idx="796">
                  <c:v>3133.5925999999999</c:v>
                </c:pt>
                <c:pt idx="797">
                  <c:v>3137.1504</c:v>
                </c:pt>
                <c:pt idx="798">
                  <c:v>3128.0495000000001</c:v>
                </c:pt>
                <c:pt idx="799">
                  <c:v>3139.5940999999998</c:v>
                </c:pt>
                <c:pt idx="800">
                  <c:v>3148.3969999999999</c:v>
                </c:pt>
                <c:pt idx="801">
                  <c:v>3142.8991000000001</c:v>
                </c:pt>
                <c:pt idx="802">
                  <c:v>3141.3957</c:v>
                </c:pt>
                <c:pt idx="803">
                  <c:v>3129.4413</c:v>
                </c:pt>
                <c:pt idx="804">
                  <c:v>3123.4830000000002</c:v>
                </c:pt>
                <c:pt idx="805">
                  <c:v>3128.5623999999998</c:v>
                </c:pt>
                <c:pt idx="806">
                  <c:v>3130.6309000000001</c:v>
                </c:pt>
                <c:pt idx="807">
                  <c:v>3123.1125000000002</c:v>
                </c:pt>
                <c:pt idx="808">
                  <c:v>3119.6464999999998</c:v>
                </c:pt>
                <c:pt idx="809">
                  <c:v>3136.4171000000001</c:v>
                </c:pt>
                <c:pt idx="810">
                  <c:v>3129.6507000000001</c:v>
                </c:pt>
                <c:pt idx="811">
                  <c:v>3130.9722000000002</c:v>
                </c:pt>
                <c:pt idx="812">
                  <c:v>3124.0605</c:v>
                </c:pt>
                <c:pt idx="813">
                  <c:v>3133.2730000000001</c:v>
                </c:pt>
                <c:pt idx="814">
                  <c:v>3142.1815000000001</c:v>
                </c:pt>
                <c:pt idx="815">
                  <c:v>3140.1228999999998</c:v>
                </c:pt>
                <c:pt idx="816">
                  <c:v>3126.9117000000001</c:v>
                </c:pt>
                <c:pt idx="817">
                  <c:v>3138.9985999999999</c:v>
                </c:pt>
                <c:pt idx="818">
                  <c:v>3137.5524999999998</c:v>
                </c:pt>
                <c:pt idx="819">
                  <c:v>3123.3429999999998</c:v>
                </c:pt>
                <c:pt idx="820">
                  <c:v>3127.9104000000002</c:v>
                </c:pt>
                <c:pt idx="821">
                  <c:v>3125.6406999999999</c:v>
                </c:pt>
                <c:pt idx="822">
                  <c:v>3109.0337</c:v>
                </c:pt>
                <c:pt idx="823">
                  <c:v>3118.7471</c:v>
                </c:pt>
                <c:pt idx="824">
                  <c:v>3123.7573000000002</c:v>
                </c:pt>
                <c:pt idx="825">
                  <c:v>3126.7845000000002</c:v>
                </c:pt>
                <c:pt idx="826">
                  <c:v>3133.3368</c:v>
                </c:pt>
                <c:pt idx="827">
                  <c:v>3133.1246000000001</c:v>
                </c:pt>
                <c:pt idx="828">
                  <c:v>3138.1541999999999</c:v>
                </c:pt>
                <c:pt idx="829">
                  <c:v>3130.6374000000001</c:v>
                </c:pt>
                <c:pt idx="830">
                  <c:v>3117.6167999999998</c:v>
                </c:pt>
                <c:pt idx="831">
                  <c:v>3121.3177999999998</c:v>
                </c:pt>
                <c:pt idx="832">
                  <c:v>3136.8000999999999</c:v>
                </c:pt>
                <c:pt idx="833">
                  <c:v>3123.9027999999998</c:v>
                </c:pt>
                <c:pt idx="834">
                  <c:v>3123.7631999999999</c:v>
                </c:pt>
                <c:pt idx="835">
                  <c:v>3125.9987999999998</c:v>
                </c:pt>
                <c:pt idx="836">
                  <c:v>3113.1871000000001</c:v>
                </c:pt>
                <c:pt idx="837">
                  <c:v>3125.8829000000001</c:v>
                </c:pt>
                <c:pt idx="838">
                  <c:v>3130.3463000000002</c:v>
                </c:pt>
                <c:pt idx="839">
                  <c:v>3121.5617999999999</c:v>
                </c:pt>
                <c:pt idx="840">
                  <c:v>3127.8903</c:v>
                </c:pt>
                <c:pt idx="841">
                  <c:v>3127.7352000000001</c:v>
                </c:pt>
                <c:pt idx="842">
                  <c:v>3132.1752000000001</c:v>
                </c:pt>
                <c:pt idx="843">
                  <c:v>3138.9486999999999</c:v>
                </c:pt>
                <c:pt idx="844">
                  <c:v>3134.0626000000002</c:v>
                </c:pt>
                <c:pt idx="845">
                  <c:v>3128.2092000000002</c:v>
                </c:pt>
                <c:pt idx="846">
                  <c:v>3125.4418999999998</c:v>
                </c:pt>
                <c:pt idx="847">
                  <c:v>3122.2184999999999</c:v>
                </c:pt>
                <c:pt idx="848">
                  <c:v>3114.6174000000001</c:v>
                </c:pt>
                <c:pt idx="849">
                  <c:v>3118.8481000000002</c:v>
                </c:pt>
                <c:pt idx="850">
                  <c:v>3132.3492999999999</c:v>
                </c:pt>
                <c:pt idx="851">
                  <c:v>3139.2215999999999</c:v>
                </c:pt>
                <c:pt idx="852">
                  <c:v>3146.8321999999998</c:v>
                </c:pt>
                <c:pt idx="853">
                  <c:v>3129.9348</c:v>
                </c:pt>
                <c:pt idx="854">
                  <c:v>3125.5194999999999</c:v>
                </c:pt>
                <c:pt idx="855">
                  <c:v>3146.9425000000001</c:v>
                </c:pt>
                <c:pt idx="856">
                  <c:v>3134.0313999999998</c:v>
                </c:pt>
                <c:pt idx="857">
                  <c:v>3125.6423</c:v>
                </c:pt>
                <c:pt idx="858">
                  <c:v>3134.6866</c:v>
                </c:pt>
                <c:pt idx="859">
                  <c:v>3125.1381999999999</c:v>
                </c:pt>
                <c:pt idx="860">
                  <c:v>3137.1621</c:v>
                </c:pt>
                <c:pt idx="861">
                  <c:v>3130.7096000000001</c:v>
                </c:pt>
                <c:pt idx="862">
                  <c:v>3127.0464999999999</c:v>
                </c:pt>
                <c:pt idx="863">
                  <c:v>3116.0012999999999</c:v>
                </c:pt>
                <c:pt idx="864">
                  <c:v>3134.6012000000001</c:v>
                </c:pt>
                <c:pt idx="865">
                  <c:v>3119.9556000000002</c:v>
                </c:pt>
                <c:pt idx="866">
                  <c:v>3109.2098999999998</c:v>
                </c:pt>
                <c:pt idx="867">
                  <c:v>3124.3141999999998</c:v>
                </c:pt>
                <c:pt idx="868">
                  <c:v>3119.3991999999998</c:v>
                </c:pt>
                <c:pt idx="869">
                  <c:v>3130.8557000000001</c:v>
                </c:pt>
                <c:pt idx="870">
                  <c:v>3137.3202999999999</c:v>
                </c:pt>
                <c:pt idx="871">
                  <c:v>3142.3334</c:v>
                </c:pt>
                <c:pt idx="872">
                  <c:v>3146.3579</c:v>
                </c:pt>
                <c:pt idx="873">
                  <c:v>3136.3607999999999</c:v>
                </c:pt>
                <c:pt idx="874">
                  <c:v>3118.8701000000001</c:v>
                </c:pt>
                <c:pt idx="875">
                  <c:v>3116.5515</c:v>
                </c:pt>
                <c:pt idx="876">
                  <c:v>3134.2485999999999</c:v>
                </c:pt>
                <c:pt idx="877">
                  <c:v>3119.6484</c:v>
                </c:pt>
                <c:pt idx="878">
                  <c:v>3129.5913</c:v>
                </c:pt>
                <c:pt idx="879">
                  <c:v>3145.8330999999998</c:v>
                </c:pt>
                <c:pt idx="880">
                  <c:v>3136.8645000000001</c:v>
                </c:pt>
                <c:pt idx="881">
                  <c:v>3126.2022000000002</c:v>
                </c:pt>
                <c:pt idx="882">
                  <c:v>3128.2674000000002</c:v>
                </c:pt>
                <c:pt idx="883">
                  <c:v>3131.5947000000001</c:v>
                </c:pt>
                <c:pt idx="884">
                  <c:v>3128.6026000000002</c:v>
                </c:pt>
                <c:pt idx="885">
                  <c:v>3137.9216000000001</c:v>
                </c:pt>
                <c:pt idx="886">
                  <c:v>3140.2132999999999</c:v>
                </c:pt>
                <c:pt idx="887">
                  <c:v>3132.5115999999998</c:v>
                </c:pt>
                <c:pt idx="888">
                  <c:v>3137.2019</c:v>
                </c:pt>
                <c:pt idx="889">
                  <c:v>3132.6606999999999</c:v>
                </c:pt>
                <c:pt idx="890">
                  <c:v>3129.8047999999999</c:v>
                </c:pt>
                <c:pt idx="891">
                  <c:v>3130.0990999999999</c:v>
                </c:pt>
                <c:pt idx="892">
                  <c:v>3112.5248999999999</c:v>
                </c:pt>
                <c:pt idx="893">
                  <c:v>3122.4798999999998</c:v>
                </c:pt>
                <c:pt idx="894">
                  <c:v>3133.6725000000001</c:v>
                </c:pt>
                <c:pt idx="895">
                  <c:v>3132.4216999999999</c:v>
                </c:pt>
                <c:pt idx="896">
                  <c:v>3137.1172999999999</c:v>
                </c:pt>
                <c:pt idx="897">
                  <c:v>3129.2141999999999</c:v>
                </c:pt>
                <c:pt idx="898">
                  <c:v>3128.6779000000001</c:v>
                </c:pt>
                <c:pt idx="899">
                  <c:v>3134.0070000000001</c:v>
                </c:pt>
                <c:pt idx="900">
                  <c:v>3134.3968</c:v>
                </c:pt>
                <c:pt idx="901">
                  <c:v>3136.6770000000001</c:v>
                </c:pt>
                <c:pt idx="902">
                  <c:v>3141.7907999999998</c:v>
                </c:pt>
                <c:pt idx="903">
                  <c:v>3149.4803000000002</c:v>
                </c:pt>
                <c:pt idx="904">
                  <c:v>3132.6210999999998</c:v>
                </c:pt>
                <c:pt idx="905">
                  <c:v>3137.9108999999999</c:v>
                </c:pt>
                <c:pt idx="906">
                  <c:v>3136.5581999999999</c:v>
                </c:pt>
                <c:pt idx="907">
                  <c:v>3128.9405999999999</c:v>
                </c:pt>
                <c:pt idx="908">
                  <c:v>3127.0007000000001</c:v>
                </c:pt>
                <c:pt idx="909">
                  <c:v>3127.9776000000002</c:v>
                </c:pt>
                <c:pt idx="910">
                  <c:v>3145.3530000000001</c:v>
                </c:pt>
                <c:pt idx="911">
                  <c:v>3127.1795999999999</c:v>
                </c:pt>
                <c:pt idx="912">
                  <c:v>3116.8323</c:v>
                </c:pt>
                <c:pt idx="913">
                  <c:v>3143.7314000000001</c:v>
                </c:pt>
                <c:pt idx="914">
                  <c:v>3120.8542000000002</c:v>
                </c:pt>
                <c:pt idx="915">
                  <c:v>3136.5127000000002</c:v>
                </c:pt>
                <c:pt idx="916">
                  <c:v>3135.0403999999999</c:v>
                </c:pt>
                <c:pt idx="917">
                  <c:v>3142.8274000000001</c:v>
                </c:pt>
                <c:pt idx="918">
                  <c:v>3137.9814999999999</c:v>
                </c:pt>
                <c:pt idx="919">
                  <c:v>3144.3186999999998</c:v>
                </c:pt>
                <c:pt idx="920">
                  <c:v>3134.5545000000002</c:v>
                </c:pt>
                <c:pt idx="921">
                  <c:v>3120.0596999999998</c:v>
                </c:pt>
                <c:pt idx="922">
                  <c:v>3138.6534999999999</c:v>
                </c:pt>
                <c:pt idx="923">
                  <c:v>3143.6844999999998</c:v>
                </c:pt>
                <c:pt idx="924">
                  <c:v>3135.2471</c:v>
                </c:pt>
                <c:pt idx="925">
                  <c:v>3144.3274000000001</c:v>
                </c:pt>
                <c:pt idx="926">
                  <c:v>3152.0079000000001</c:v>
                </c:pt>
                <c:pt idx="927">
                  <c:v>3150.2957999999999</c:v>
                </c:pt>
                <c:pt idx="928">
                  <c:v>3153.3694999999998</c:v>
                </c:pt>
                <c:pt idx="929">
                  <c:v>3144.4211</c:v>
                </c:pt>
                <c:pt idx="930">
                  <c:v>3140.5095000000001</c:v>
                </c:pt>
                <c:pt idx="931">
                  <c:v>3135.5743000000002</c:v>
                </c:pt>
                <c:pt idx="932">
                  <c:v>3134.2952</c:v>
                </c:pt>
                <c:pt idx="933">
                  <c:v>3144.2377999999999</c:v>
                </c:pt>
                <c:pt idx="934">
                  <c:v>3129.8294000000001</c:v>
                </c:pt>
                <c:pt idx="935">
                  <c:v>3132.6480999999999</c:v>
                </c:pt>
                <c:pt idx="936">
                  <c:v>3142.2280000000001</c:v>
                </c:pt>
                <c:pt idx="937">
                  <c:v>3130.2116000000001</c:v>
                </c:pt>
                <c:pt idx="938">
                  <c:v>3151.1606000000002</c:v>
                </c:pt>
                <c:pt idx="939">
                  <c:v>3140.6077999999998</c:v>
                </c:pt>
                <c:pt idx="940">
                  <c:v>3125.1282999999999</c:v>
                </c:pt>
                <c:pt idx="941">
                  <c:v>3118.4295000000002</c:v>
                </c:pt>
                <c:pt idx="942">
                  <c:v>3136.6468</c:v>
                </c:pt>
                <c:pt idx="943">
                  <c:v>3133.0109000000002</c:v>
                </c:pt>
                <c:pt idx="944">
                  <c:v>3136.6349</c:v>
                </c:pt>
                <c:pt idx="945">
                  <c:v>3136.0889000000002</c:v>
                </c:pt>
                <c:pt idx="946">
                  <c:v>3144.1113</c:v>
                </c:pt>
                <c:pt idx="947">
                  <c:v>3157.8802999999998</c:v>
                </c:pt>
                <c:pt idx="948">
                  <c:v>3155.3033999999998</c:v>
                </c:pt>
                <c:pt idx="949">
                  <c:v>3138.2932000000001</c:v>
                </c:pt>
                <c:pt idx="950">
                  <c:v>3157.5014000000001</c:v>
                </c:pt>
                <c:pt idx="951">
                  <c:v>3145.1349</c:v>
                </c:pt>
                <c:pt idx="952">
                  <c:v>3152.95</c:v>
                </c:pt>
                <c:pt idx="953">
                  <c:v>3142.3231999999998</c:v>
                </c:pt>
                <c:pt idx="954">
                  <c:v>3141.0608999999999</c:v>
                </c:pt>
                <c:pt idx="955">
                  <c:v>3158.5337</c:v>
                </c:pt>
                <c:pt idx="956">
                  <c:v>3134.8</c:v>
                </c:pt>
                <c:pt idx="957">
                  <c:v>3153.9182000000001</c:v>
                </c:pt>
                <c:pt idx="958">
                  <c:v>3174.9431</c:v>
                </c:pt>
                <c:pt idx="959">
                  <c:v>3142.2772</c:v>
                </c:pt>
                <c:pt idx="960">
                  <c:v>3156.8006</c:v>
                </c:pt>
                <c:pt idx="961">
                  <c:v>3159.6543000000001</c:v>
                </c:pt>
                <c:pt idx="962">
                  <c:v>3155.1808999999998</c:v>
                </c:pt>
                <c:pt idx="963">
                  <c:v>3148.8386999999998</c:v>
                </c:pt>
                <c:pt idx="964">
                  <c:v>3154.1422000000002</c:v>
                </c:pt>
                <c:pt idx="965">
                  <c:v>3165.3148000000001</c:v>
                </c:pt>
                <c:pt idx="966">
                  <c:v>3157.6332000000002</c:v>
                </c:pt>
                <c:pt idx="967">
                  <c:v>3130.0261999999998</c:v>
                </c:pt>
                <c:pt idx="968">
                  <c:v>3140.4306000000001</c:v>
                </c:pt>
                <c:pt idx="969">
                  <c:v>3141.395</c:v>
                </c:pt>
                <c:pt idx="970">
                  <c:v>3149.1531</c:v>
                </c:pt>
                <c:pt idx="971">
                  <c:v>3143.2937999999999</c:v>
                </c:pt>
                <c:pt idx="972">
                  <c:v>3148.6152999999999</c:v>
                </c:pt>
                <c:pt idx="973">
                  <c:v>3161.95</c:v>
                </c:pt>
                <c:pt idx="974">
                  <c:v>3159.4409999999998</c:v>
                </c:pt>
                <c:pt idx="975">
                  <c:v>3157.3198000000002</c:v>
                </c:pt>
                <c:pt idx="976">
                  <c:v>3157.3678</c:v>
                </c:pt>
                <c:pt idx="977">
                  <c:v>3157.201</c:v>
                </c:pt>
                <c:pt idx="978">
                  <c:v>3154.4924000000001</c:v>
                </c:pt>
                <c:pt idx="979">
                  <c:v>3157.4596999999999</c:v>
                </c:pt>
                <c:pt idx="980">
                  <c:v>3152.8447999999999</c:v>
                </c:pt>
                <c:pt idx="981">
                  <c:v>3164.2444999999998</c:v>
                </c:pt>
                <c:pt idx="982">
                  <c:v>3173.7968000000001</c:v>
                </c:pt>
                <c:pt idx="983">
                  <c:v>3177.2570000000001</c:v>
                </c:pt>
                <c:pt idx="984">
                  <c:v>3153.7192</c:v>
                </c:pt>
                <c:pt idx="985">
                  <c:v>3150.6754999999998</c:v>
                </c:pt>
                <c:pt idx="986">
                  <c:v>3176.0886999999998</c:v>
                </c:pt>
                <c:pt idx="987">
                  <c:v>3184.7035999999998</c:v>
                </c:pt>
                <c:pt idx="988">
                  <c:v>3169.6668</c:v>
                </c:pt>
                <c:pt idx="989">
                  <c:v>3166.7719000000002</c:v>
                </c:pt>
                <c:pt idx="990">
                  <c:v>3159.6945000000001</c:v>
                </c:pt>
                <c:pt idx="991">
                  <c:v>3163.8941</c:v>
                </c:pt>
                <c:pt idx="992">
                  <c:v>3153.9614999999999</c:v>
                </c:pt>
                <c:pt idx="993">
                  <c:v>3166.3591000000001</c:v>
                </c:pt>
                <c:pt idx="994">
                  <c:v>3153.598</c:v>
                </c:pt>
                <c:pt idx="995">
                  <c:v>3179.9739</c:v>
                </c:pt>
                <c:pt idx="996">
                  <c:v>3161.4515999999999</c:v>
                </c:pt>
                <c:pt idx="997">
                  <c:v>3180.0581000000002</c:v>
                </c:pt>
                <c:pt idx="998">
                  <c:v>3160.5621999999998</c:v>
                </c:pt>
                <c:pt idx="999">
                  <c:v>3158.9886000000001</c:v>
                </c:pt>
                <c:pt idx="1000">
                  <c:v>3162.5410000000002</c:v>
                </c:pt>
                <c:pt idx="1001">
                  <c:v>3169.8681000000001</c:v>
                </c:pt>
                <c:pt idx="1002">
                  <c:v>3159.2921999999999</c:v>
                </c:pt>
                <c:pt idx="1003">
                  <c:v>3161.8913000000002</c:v>
                </c:pt>
                <c:pt idx="1004">
                  <c:v>3155.8723</c:v>
                </c:pt>
                <c:pt idx="1005">
                  <c:v>3175.5007000000001</c:v>
                </c:pt>
                <c:pt idx="1006">
                  <c:v>3170.0763999999999</c:v>
                </c:pt>
                <c:pt idx="1007">
                  <c:v>3173.9434000000001</c:v>
                </c:pt>
                <c:pt idx="1008">
                  <c:v>3179.0817000000002</c:v>
                </c:pt>
                <c:pt idx="1009">
                  <c:v>3164.4823999999999</c:v>
                </c:pt>
                <c:pt idx="1010">
                  <c:v>3162.8764000000001</c:v>
                </c:pt>
                <c:pt idx="1011">
                  <c:v>3169.761</c:v>
                </c:pt>
                <c:pt idx="1012">
                  <c:v>3170.7973999999999</c:v>
                </c:pt>
                <c:pt idx="1013">
                  <c:v>3157.1709999999998</c:v>
                </c:pt>
                <c:pt idx="1014">
                  <c:v>3139.6149999999998</c:v>
                </c:pt>
                <c:pt idx="1015">
                  <c:v>3153.9070999999999</c:v>
                </c:pt>
                <c:pt idx="1016">
                  <c:v>3160.2040000000002</c:v>
                </c:pt>
                <c:pt idx="1017">
                  <c:v>3164.2039</c:v>
                </c:pt>
                <c:pt idx="1018">
                  <c:v>3175.7840000000001</c:v>
                </c:pt>
                <c:pt idx="1019">
                  <c:v>3166.5695000000001</c:v>
                </c:pt>
                <c:pt idx="1020">
                  <c:v>3174.0318000000002</c:v>
                </c:pt>
                <c:pt idx="1021">
                  <c:v>3180.8746999999998</c:v>
                </c:pt>
                <c:pt idx="1022">
                  <c:v>3162.1354000000001</c:v>
                </c:pt>
                <c:pt idx="1023">
                  <c:v>3163.2058000000002</c:v>
                </c:pt>
                <c:pt idx="1024">
                  <c:v>3173.9643000000001</c:v>
                </c:pt>
                <c:pt idx="1025">
                  <c:v>3183.3440999999998</c:v>
                </c:pt>
                <c:pt idx="1026">
                  <c:v>3183.3928000000001</c:v>
                </c:pt>
                <c:pt idx="1027">
                  <c:v>3167.6131999999998</c:v>
                </c:pt>
                <c:pt idx="1028">
                  <c:v>3182.4906999999998</c:v>
                </c:pt>
                <c:pt idx="1029">
                  <c:v>3194.0311000000002</c:v>
                </c:pt>
                <c:pt idx="1030">
                  <c:v>3182.2284</c:v>
                </c:pt>
                <c:pt idx="1031">
                  <c:v>3181.1745000000001</c:v>
                </c:pt>
                <c:pt idx="1032">
                  <c:v>3190.5526</c:v>
                </c:pt>
                <c:pt idx="1033">
                  <c:v>3181.7689</c:v>
                </c:pt>
                <c:pt idx="1034">
                  <c:v>3180.5697</c:v>
                </c:pt>
                <c:pt idx="1035">
                  <c:v>3187.0463</c:v>
                </c:pt>
                <c:pt idx="1036">
                  <c:v>3198.0734000000002</c:v>
                </c:pt>
                <c:pt idx="1037">
                  <c:v>3162.9331000000002</c:v>
                </c:pt>
                <c:pt idx="1038">
                  <c:v>3195.8874999999998</c:v>
                </c:pt>
                <c:pt idx="1039">
                  <c:v>3170.4884999999999</c:v>
                </c:pt>
                <c:pt idx="1040">
                  <c:v>3162.3204000000001</c:v>
                </c:pt>
                <c:pt idx="1041">
                  <c:v>3207.8407000000002</c:v>
                </c:pt>
                <c:pt idx="1042">
                  <c:v>3180.9056</c:v>
                </c:pt>
                <c:pt idx="1043">
                  <c:v>3187.7673</c:v>
                </c:pt>
                <c:pt idx="1044">
                  <c:v>3179.4834999999998</c:v>
                </c:pt>
                <c:pt idx="1045">
                  <c:v>3183.8870999999999</c:v>
                </c:pt>
                <c:pt idx="1046">
                  <c:v>3190.7480999999998</c:v>
                </c:pt>
                <c:pt idx="1047">
                  <c:v>3183.2237</c:v>
                </c:pt>
                <c:pt idx="1048">
                  <c:v>3187.1977000000002</c:v>
                </c:pt>
                <c:pt idx="1049">
                  <c:v>3192.0117</c:v>
                </c:pt>
                <c:pt idx="1050">
                  <c:v>3170.4407000000001</c:v>
                </c:pt>
                <c:pt idx="1051">
                  <c:v>3174.6842000000001</c:v>
                </c:pt>
                <c:pt idx="1052">
                  <c:v>3186.7972</c:v>
                </c:pt>
                <c:pt idx="1053">
                  <c:v>3204.4848999999999</c:v>
                </c:pt>
                <c:pt idx="1054">
                  <c:v>3203.098</c:v>
                </c:pt>
                <c:pt idx="1055">
                  <c:v>3185.1646000000001</c:v>
                </c:pt>
                <c:pt idx="1056">
                  <c:v>3183.4841999999999</c:v>
                </c:pt>
                <c:pt idx="1057">
                  <c:v>3184.5938000000001</c:v>
                </c:pt>
                <c:pt idx="1058">
                  <c:v>3195.5691000000002</c:v>
                </c:pt>
                <c:pt idx="1059">
                  <c:v>3199.7163999999998</c:v>
                </c:pt>
                <c:pt idx="1060">
                  <c:v>3195.4906999999998</c:v>
                </c:pt>
                <c:pt idx="1061">
                  <c:v>3192.8065999999999</c:v>
                </c:pt>
                <c:pt idx="1062">
                  <c:v>3189.2359000000001</c:v>
                </c:pt>
                <c:pt idx="1063">
                  <c:v>3182.6201999999998</c:v>
                </c:pt>
                <c:pt idx="1064">
                  <c:v>3178.0601999999999</c:v>
                </c:pt>
                <c:pt idx="1065">
                  <c:v>3193.4349000000002</c:v>
                </c:pt>
                <c:pt idx="1066">
                  <c:v>3191.8382999999999</c:v>
                </c:pt>
                <c:pt idx="1067">
                  <c:v>3187.7013000000002</c:v>
                </c:pt>
                <c:pt idx="1068">
                  <c:v>3208.7456000000002</c:v>
                </c:pt>
                <c:pt idx="1069">
                  <c:v>3201.1415999999999</c:v>
                </c:pt>
                <c:pt idx="1070">
                  <c:v>3169.4281000000001</c:v>
                </c:pt>
                <c:pt idx="1071">
                  <c:v>3192.6460999999999</c:v>
                </c:pt>
                <c:pt idx="1072">
                  <c:v>3200.3543</c:v>
                </c:pt>
                <c:pt idx="1073">
                  <c:v>3201.5055000000002</c:v>
                </c:pt>
                <c:pt idx="1074">
                  <c:v>3213.2516000000001</c:v>
                </c:pt>
                <c:pt idx="1075">
                  <c:v>3199.2633999999998</c:v>
                </c:pt>
                <c:pt idx="1076">
                  <c:v>3196.3744000000002</c:v>
                </c:pt>
                <c:pt idx="1077">
                  <c:v>3205.9076</c:v>
                </c:pt>
                <c:pt idx="1078">
                  <c:v>3203.5457000000001</c:v>
                </c:pt>
                <c:pt idx="1079">
                  <c:v>3187.5219000000002</c:v>
                </c:pt>
                <c:pt idx="1080">
                  <c:v>3196.3487</c:v>
                </c:pt>
                <c:pt idx="1081">
                  <c:v>3206.0810999999999</c:v>
                </c:pt>
                <c:pt idx="1082">
                  <c:v>3214.873</c:v>
                </c:pt>
                <c:pt idx="1083">
                  <c:v>3198.6152000000002</c:v>
                </c:pt>
                <c:pt idx="1084">
                  <c:v>3185.7491</c:v>
                </c:pt>
                <c:pt idx="1085">
                  <c:v>3205.2105000000001</c:v>
                </c:pt>
                <c:pt idx="1086">
                  <c:v>3204.3</c:v>
                </c:pt>
                <c:pt idx="1087">
                  <c:v>3213.6023</c:v>
                </c:pt>
                <c:pt idx="1088">
                  <c:v>3213.3134</c:v>
                </c:pt>
                <c:pt idx="1089">
                  <c:v>3203.9018000000001</c:v>
                </c:pt>
                <c:pt idx="1090">
                  <c:v>3205.2211000000002</c:v>
                </c:pt>
                <c:pt idx="1091">
                  <c:v>3205.2057</c:v>
                </c:pt>
                <c:pt idx="1092">
                  <c:v>3199.7159000000001</c:v>
                </c:pt>
                <c:pt idx="1093">
                  <c:v>3188.4771000000001</c:v>
                </c:pt>
                <c:pt idx="1094">
                  <c:v>3186.4070000000002</c:v>
                </c:pt>
                <c:pt idx="1095">
                  <c:v>3202.8125</c:v>
                </c:pt>
                <c:pt idx="1096">
                  <c:v>3208.6570999999999</c:v>
                </c:pt>
                <c:pt idx="1097">
                  <c:v>3215.0599000000002</c:v>
                </c:pt>
                <c:pt idx="1098">
                  <c:v>3214.0432000000001</c:v>
                </c:pt>
                <c:pt idx="1099">
                  <c:v>3209.8218999999999</c:v>
                </c:pt>
                <c:pt idx="1100">
                  <c:v>3213.5828999999999</c:v>
                </c:pt>
                <c:pt idx="1101">
                  <c:v>3215.8877000000002</c:v>
                </c:pt>
                <c:pt idx="1102">
                  <c:v>3218.1626999999999</c:v>
                </c:pt>
                <c:pt idx="1103">
                  <c:v>3210.4407999999999</c:v>
                </c:pt>
                <c:pt idx="1104">
                  <c:v>3210.5484000000001</c:v>
                </c:pt>
                <c:pt idx="1105">
                  <c:v>3222.8955999999998</c:v>
                </c:pt>
                <c:pt idx="1106">
                  <c:v>3217.5205000000001</c:v>
                </c:pt>
                <c:pt idx="1107">
                  <c:v>3227.0367999999999</c:v>
                </c:pt>
                <c:pt idx="1108">
                  <c:v>3235.9762000000001</c:v>
                </c:pt>
                <c:pt idx="1109">
                  <c:v>3210.828</c:v>
                </c:pt>
                <c:pt idx="1110">
                  <c:v>3210.2420000000002</c:v>
                </c:pt>
                <c:pt idx="1111">
                  <c:v>3209.3539999999998</c:v>
                </c:pt>
                <c:pt idx="1112">
                  <c:v>3220.3647000000001</c:v>
                </c:pt>
                <c:pt idx="1113">
                  <c:v>3220.2157000000002</c:v>
                </c:pt>
                <c:pt idx="1114">
                  <c:v>3234.0380999999998</c:v>
                </c:pt>
                <c:pt idx="1115">
                  <c:v>3221.1644999999999</c:v>
                </c:pt>
                <c:pt idx="1116">
                  <c:v>3211.2365</c:v>
                </c:pt>
                <c:pt idx="1117">
                  <c:v>3218.6315</c:v>
                </c:pt>
                <c:pt idx="1118">
                  <c:v>3197.2723999999998</c:v>
                </c:pt>
                <c:pt idx="1119">
                  <c:v>3217.26</c:v>
                </c:pt>
                <c:pt idx="1120">
                  <c:v>3230.6741999999999</c:v>
                </c:pt>
                <c:pt idx="1121">
                  <c:v>3217.4306000000001</c:v>
                </c:pt>
                <c:pt idx="1122">
                  <c:v>3193.3168000000001</c:v>
                </c:pt>
                <c:pt idx="1123">
                  <c:v>3242.2966999999999</c:v>
                </c:pt>
                <c:pt idx="1124">
                  <c:v>3224.6687000000002</c:v>
                </c:pt>
                <c:pt idx="1125">
                  <c:v>3206.1079</c:v>
                </c:pt>
                <c:pt idx="1126">
                  <c:v>3214.7444</c:v>
                </c:pt>
                <c:pt idx="1127">
                  <c:v>3199.8537999999999</c:v>
                </c:pt>
                <c:pt idx="1128">
                  <c:v>3221.1653000000001</c:v>
                </c:pt>
                <c:pt idx="1129">
                  <c:v>3229.3193000000001</c:v>
                </c:pt>
                <c:pt idx="1130">
                  <c:v>3229.1055000000001</c:v>
                </c:pt>
                <c:pt idx="1131">
                  <c:v>3223.8829999999998</c:v>
                </c:pt>
                <c:pt idx="1132">
                  <c:v>3223.8434000000002</c:v>
                </c:pt>
                <c:pt idx="1133">
                  <c:v>3243.3897999999999</c:v>
                </c:pt>
                <c:pt idx="1134">
                  <c:v>3229.1606000000002</c:v>
                </c:pt>
                <c:pt idx="1135">
                  <c:v>3228.5578</c:v>
                </c:pt>
                <c:pt idx="1136">
                  <c:v>3227.7941999999998</c:v>
                </c:pt>
                <c:pt idx="1137">
                  <c:v>3211.9461000000001</c:v>
                </c:pt>
                <c:pt idx="1138">
                  <c:v>3199.7737000000002</c:v>
                </c:pt>
                <c:pt idx="1139">
                  <c:v>3213.7588999999998</c:v>
                </c:pt>
                <c:pt idx="1140">
                  <c:v>3223.9243000000001</c:v>
                </c:pt>
                <c:pt idx="1141">
                  <c:v>3200.6878000000002</c:v>
                </c:pt>
                <c:pt idx="1142">
                  <c:v>3191.3910999999998</c:v>
                </c:pt>
                <c:pt idx="1143">
                  <c:v>3203.0943000000002</c:v>
                </c:pt>
                <c:pt idx="1144">
                  <c:v>3217.2986999999998</c:v>
                </c:pt>
                <c:pt idx="1145">
                  <c:v>3229.8546999999999</c:v>
                </c:pt>
                <c:pt idx="1146">
                  <c:v>3215.1956</c:v>
                </c:pt>
                <c:pt idx="1147">
                  <c:v>3199.8652999999999</c:v>
                </c:pt>
                <c:pt idx="1148">
                  <c:v>3211.4005000000002</c:v>
                </c:pt>
                <c:pt idx="1149">
                  <c:v>3222.6161999999999</c:v>
                </c:pt>
                <c:pt idx="1150">
                  <c:v>3218.5308</c:v>
                </c:pt>
                <c:pt idx="1151">
                  <c:v>3218.2170999999998</c:v>
                </c:pt>
                <c:pt idx="1152">
                  <c:v>3221.7943</c:v>
                </c:pt>
                <c:pt idx="1153">
                  <c:v>3208.9751999999999</c:v>
                </c:pt>
                <c:pt idx="1154">
                  <c:v>3227.538</c:v>
                </c:pt>
                <c:pt idx="1155">
                  <c:v>3233.5120999999999</c:v>
                </c:pt>
                <c:pt idx="1156">
                  <c:v>3220.5704999999998</c:v>
                </c:pt>
                <c:pt idx="1157">
                  <c:v>3210.9836</c:v>
                </c:pt>
                <c:pt idx="1158">
                  <c:v>3247.1687999999999</c:v>
                </c:pt>
                <c:pt idx="1159">
                  <c:v>3220.9841000000001</c:v>
                </c:pt>
                <c:pt idx="1160">
                  <c:v>3224.3319999999999</c:v>
                </c:pt>
                <c:pt idx="1161">
                  <c:v>3234.6282000000001</c:v>
                </c:pt>
                <c:pt idx="1162">
                  <c:v>3212.8404</c:v>
                </c:pt>
                <c:pt idx="1163">
                  <c:v>3219.9398000000001</c:v>
                </c:pt>
                <c:pt idx="1164">
                  <c:v>3236.3917000000001</c:v>
                </c:pt>
                <c:pt idx="1165">
                  <c:v>3247.7395000000001</c:v>
                </c:pt>
                <c:pt idx="1166">
                  <c:v>3217.9441999999999</c:v>
                </c:pt>
                <c:pt idx="1167">
                  <c:v>3237.9897999999998</c:v>
                </c:pt>
                <c:pt idx="1168">
                  <c:v>3237.0129000000002</c:v>
                </c:pt>
                <c:pt idx="1169">
                  <c:v>3231.1248999999998</c:v>
                </c:pt>
                <c:pt idx="1170">
                  <c:v>3218.6194999999998</c:v>
                </c:pt>
                <c:pt idx="1171">
                  <c:v>3235.6853000000001</c:v>
                </c:pt>
                <c:pt idx="1172">
                  <c:v>3237.89</c:v>
                </c:pt>
                <c:pt idx="1173">
                  <c:v>3257.4594000000002</c:v>
                </c:pt>
                <c:pt idx="1174">
                  <c:v>3238.4621000000002</c:v>
                </c:pt>
                <c:pt idx="1175">
                  <c:v>3221.6089999999999</c:v>
                </c:pt>
                <c:pt idx="1176">
                  <c:v>3229.5729000000001</c:v>
                </c:pt>
                <c:pt idx="1177">
                  <c:v>3211.4344999999998</c:v>
                </c:pt>
                <c:pt idx="1178">
                  <c:v>3244.4299000000001</c:v>
                </c:pt>
                <c:pt idx="1179">
                  <c:v>3238.8420999999998</c:v>
                </c:pt>
                <c:pt idx="1180">
                  <c:v>3212.7925</c:v>
                </c:pt>
                <c:pt idx="1181">
                  <c:v>3212.6736000000001</c:v>
                </c:pt>
                <c:pt idx="1182">
                  <c:v>3235.6116999999999</c:v>
                </c:pt>
                <c:pt idx="1183">
                  <c:v>3216.9418999999998</c:v>
                </c:pt>
                <c:pt idx="1184">
                  <c:v>3202.6151</c:v>
                </c:pt>
                <c:pt idx="1185">
                  <c:v>3230.9123</c:v>
                </c:pt>
                <c:pt idx="1186">
                  <c:v>3242.5650000000001</c:v>
                </c:pt>
                <c:pt idx="1187">
                  <c:v>3227.9268999999999</c:v>
                </c:pt>
                <c:pt idx="1188">
                  <c:v>3211.3903</c:v>
                </c:pt>
                <c:pt idx="1189">
                  <c:v>3216.3479000000002</c:v>
                </c:pt>
                <c:pt idx="1190">
                  <c:v>3233.9036999999998</c:v>
                </c:pt>
                <c:pt idx="1191">
                  <c:v>3238.1115</c:v>
                </c:pt>
                <c:pt idx="1192">
                  <c:v>3233.7887000000001</c:v>
                </c:pt>
                <c:pt idx="1193">
                  <c:v>3241.9434999999999</c:v>
                </c:pt>
                <c:pt idx="1194">
                  <c:v>3243.8636000000001</c:v>
                </c:pt>
                <c:pt idx="1195">
                  <c:v>3224.3591999999999</c:v>
                </c:pt>
                <c:pt idx="1196">
                  <c:v>3230.6473999999998</c:v>
                </c:pt>
                <c:pt idx="1197">
                  <c:v>3235.4168</c:v>
                </c:pt>
                <c:pt idx="1198">
                  <c:v>3234.6929</c:v>
                </c:pt>
                <c:pt idx="1199">
                  <c:v>3248.8288000000002</c:v>
                </c:pt>
                <c:pt idx="1200">
                  <c:v>3225.5810999999999</c:v>
                </c:pt>
                <c:pt idx="1201">
                  <c:v>3233.4854999999998</c:v>
                </c:pt>
                <c:pt idx="1202">
                  <c:v>3234.1579000000002</c:v>
                </c:pt>
                <c:pt idx="1203">
                  <c:v>3230.6026000000002</c:v>
                </c:pt>
                <c:pt idx="1204">
                  <c:v>3228.1752999999999</c:v>
                </c:pt>
                <c:pt idx="1205">
                  <c:v>3222.11</c:v>
                </c:pt>
                <c:pt idx="1206">
                  <c:v>3213.7959000000001</c:v>
                </c:pt>
                <c:pt idx="1207">
                  <c:v>3234.7663000000002</c:v>
                </c:pt>
                <c:pt idx="1208">
                  <c:v>3241.2642999999998</c:v>
                </c:pt>
                <c:pt idx="1209">
                  <c:v>3232.5815000000002</c:v>
                </c:pt>
                <c:pt idx="1210">
                  <c:v>3242.4396000000002</c:v>
                </c:pt>
                <c:pt idx="1211">
                  <c:v>3224.0612999999998</c:v>
                </c:pt>
                <c:pt idx="1212">
                  <c:v>3232.8532</c:v>
                </c:pt>
                <c:pt idx="1213">
                  <c:v>3227.2280000000001</c:v>
                </c:pt>
                <c:pt idx="1214">
                  <c:v>3200.7999</c:v>
                </c:pt>
                <c:pt idx="1215">
                  <c:v>3206.2892999999999</c:v>
                </c:pt>
                <c:pt idx="1216">
                  <c:v>3247.9456</c:v>
                </c:pt>
                <c:pt idx="1217">
                  <c:v>3244.3449999999998</c:v>
                </c:pt>
                <c:pt idx="1218">
                  <c:v>3229.4843999999998</c:v>
                </c:pt>
                <c:pt idx="1219">
                  <c:v>3216.3445000000002</c:v>
                </c:pt>
                <c:pt idx="1220">
                  <c:v>3233.1217000000001</c:v>
                </c:pt>
                <c:pt idx="1221">
                  <c:v>3220.2031999999999</c:v>
                </c:pt>
                <c:pt idx="1222">
                  <c:v>3256.3301000000001</c:v>
                </c:pt>
                <c:pt idx="1223">
                  <c:v>3219.7442000000001</c:v>
                </c:pt>
                <c:pt idx="1224">
                  <c:v>3229.9153999999999</c:v>
                </c:pt>
                <c:pt idx="1225">
                  <c:v>3236.5281</c:v>
                </c:pt>
                <c:pt idx="1226">
                  <c:v>3225.4485</c:v>
                </c:pt>
                <c:pt idx="1227">
                  <c:v>3231.7885000000001</c:v>
                </c:pt>
                <c:pt idx="1228">
                  <c:v>3230.05</c:v>
                </c:pt>
                <c:pt idx="1229">
                  <c:v>3216.7597999999998</c:v>
                </c:pt>
                <c:pt idx="1230">
                  <c:v>3203.0574999999999</c:v>
                </c:pt>
                <c:pt idx="1231">
                  <c:v>3211.1327999999999</c:v>
                </c:pt>
                <c:pt idx="1232">
                  <c:v>3219.864</c:v>
                </c:pt>
                <c:pt idx="1233">
                  <c:v>3226.9497000000001</c:v>
                </c:pt>
                <c:pt idx="1234">
                  <c:v>3238.4041000000002</c:v>
                </c:pt>
                <c:pt idx="1235">
                  <c:v>3224.2392</c:v>
                </c:pt>
                <c:pt idx="1236">
                  <c:v>3207.5763000000002</c:v>
                </c:pt>
                <c:pt idx="1237">
                  <c:v>3213.8157000000001</c:v>
                </c:pt>
                <c:pt idx="1238">
                  <c:v>3210.7658000000001</c:v>
                </c:pt>
                <c:pt idx="1239">
                  <c:v>3215.4610000000002</c:v>
                </c:pt>
                <c:pt idx="1240">
                  <c:v>3236.6354000000001</c:v>
                </c:pt>
                <c:pt idx="1241">
                  <c:v>3224.6918999999998</c:v>
                </c:pt>
                <c:pt idx="1242">
                  <c:v>3233.5389</c:v>
                </c:pt>
                <c:pt idx="1243">
                  <c:v>3223.6334000000002</c:v>
                </c:pt>
                <c:pt idx="1244">
                  <c:v>3207.9259000000002</c:v>
                </c:pt>
                <c:pt idx="1245">
                  <c:v>3217.5235000000002</c:v>
                </c:pt>
                <c:pt idx="1246">
                  <c:v>3231.5540999999998</c:v>
                </c:pt>
                <c:pt idx="1247">
                  <c:v>3236.1064999999999</c:v>
                </c:pt>
                <c:pt idx="1248">
                  <c:v>3225.66</c:v>
                </c:pt>
                <c:pt idx="1249">
                  <c:v>3219.3815</c:v>
                </c:pt>
                <c:pt idx="1250">
                  <c:v>3228.8040999999998</c:v>
                </c:pt>
                <c:pt idx="1251">
                  <c:v>3224.8031000000001</c:v>
                </c:pt>
                <c:pt idx="1252">
                  <c:v>3202.5491000000002</c:v>
                </c:pt>
                <c:pt idx="1253">
                  <c:v>3242.395</c:v>
                </c:pt>
                <c:pt idx="1254">
                  <c:v>3198.2507000000001</c:v>
                </c:pt>
                <c:pt idx="1255">
                  <c:v>3218.7651999999998</c:v>
                </c:pt>
                <c:pt idx="1256">
                  <c:v>3247.0041000000001</c:v>
                </c:pt>
                <c:pt idx="1257">
                  <c:v>3204.6468</c:v>
                </c:pt>
                <c:pt idx="1258">
                  <c:v>3207.5246000000002</c:v>
                </c:pt>
                <c:pt idx="1259">
                  <c:v>3201.7143000000001</c:v>
                </c:pt>
                <c:pt idx="1260">
                  <c:v>3252.5030999999999</c:v>
                </c:pt>
                <c:pt idx="1261">
                  <c:v>3232.8235</c:v>
                </c:pt>
                <c:pt idx="1262">
                  <c:v>3231.2896000000001</c:v>
                </c:pt>
                <c:pt idx="1263">
                  <c:v>3219.1570999999999</c:v>
                </c:pt>
                <c:pt idx="1264">
                  <c:v>3227.6882000000001</c:v>
                </c:pt>
                <c:pt idx="1265">
                  <c:v>3205.2678000000001</c:v>
                </c:pt>
                <c:pt idx="1266">
                  <c:v>3230.0156000000002</c:v>
                </c:pt>
                <c:pt idx="1267">
                  <c:v>3226.3721999999998</c:v>
                </c:pt>
                <c:pt idx="1268">
                  <c:v>3197.9998000000001</c:v>
                </c:pt>
                <c:pt idx="1269">
                  <c:v>3220.5556000000001</c:v>
                </c:pt>
                <c:pt idx="1270">
                  <c:v>3228.0297999999998</c:v>
                </c:pt>
                <c:pt idx="1271">
                  <c:v>3213.7076000000002</c:v>
                </c:pt>
                <c:pt idx="1272">
                  <c:v>3205.0340999999999</c:v>
                </c:pt>
                <c:pt idx="1273">
                  <c:v>3215.6010999999999</c:v>
                </c:pt>
                <c:pt idx="1274">
                  <c:v>3207.4124000000002</c:v>
                </c:pt>
                <c:pt idx="1275">
                  <c:v>3193.5360999999998</c:v>
                </c:pt>
                <c:pt idx="1276">
                  <c:v>3209.5744</c:v>
                </c:pt>
                <c:pt idx="1277">
                  <c:v>3213.0171</c:v>
                </c:pt>
                <c:pt idx="1278">
                  <c:v>3214.1401999999998</c:v>
                </c:pt>
                <c:pt idx="1279">
                  <c:v>3232.7462</c:v>
                </c:pt>
                <c:pt idx="1280">
                  <c:v>3220.2354</c:v>
                </c:pt>
                <c:pt idx="1281">
                  <c:v>3207.8931000000002</c:v>
                </c:pt>
                <c:pt idx="1282">
                  <c:v>3224.9252999999999</c:v>
                </c:pt>
                <c:pt idx="1283">
                  <c:v>3224.8679999999999</c:v>
                </c:pt>
                <c:pt idx="1284">
                  <c:v>3217.8728999999998</c:v>
                </c:pt>
                <c:pt idx="1285">
                  <c:v>3218.6779999999999</c:v>
                </c:pt>
                <c:pt idx="1286">
                  <c:v>3201.12</c:v>
                </c:pt>
                <c:pt idx="1287">
                  <c:v>3187.7611999999999</c:v>
                </c:pt>
                <c:pt idx="1288">
                  <c:v>3188.5646999999999</c:v>
                </c:pt>
                <c:pt idx="1289">
                  <c:v>3200.4866000000002</c:v>
                </c:pt>
                <c:pt idx="1290">
                  <c:v>3227.2381</c:v>
                </c:pt>
                <c:pt idx="1291">
                  <c:v>3226.9227999999998</c:v>
                </c:pt>
                <c:pt idx="1292">
                  <c:v>3197.8692000000001</c:v>
                </c:pt>
                <c:pt idx="1293">
                  <c:v>3223.6432</c:v>
                </c:pt>
                <c:pt idx="1294">
                  <c:v>3226.3206</c:v>
                </c:pt>
                <c:pt idx="1295">
                  <c:v>3199.5129000000002</c:v>
                </c:pt>
                <c:pt idx="1296">
                  <c:v>3221.7682</c:v>
                </c:pt>
                <c:pt idx="1297">
                  <c:v>3215.6021999999998</c:v>
                </c:pt>
                <c:pt idx="1298">
                  <c:v>3194.1107000000002</c:v>
                </c:pt>
                <c:pt idx="1299">
                  <c:v>3204.6932999999999</c:v>
                </c:pt>
                <c:pt idx="1300">
                  <c:v>3223.0252</c:v>
                </c:pt>
                <c:pt idx="1301">
                  <c:v>3218.4342000000001</c:v>
                </c:pt>
                <c:pt idx="1302">
                  <c:v>3207.1889000000001</c:v>
                </c:pt>
                <c:pt idx="1303">
                  <c:v>3207.7424999999998</c:v>
                </c:pt>
                <c:pt idx="1304">
                  <c:v>3219.9895999999999</c:v>
                </c:pt>
                <c:pt idx="1305">
                  <c:v>3213.6597000000002</c:v>
                </c:pt>
                <c:pt idx="1306">
                  <c:v>3199.8705</c:v>
                </c:pt>
                <c:pt idx="1307">
                  <c:v>3197.7966000000001</c:v>
                </c:pt>
                <c:pt idx="1308">
                  <c:v>3197.2226000000001</c:v>
                </c:pt>
                <c:pt idx="1309">
                  <c:v>3205.8908999999999</c:v>
                </c:pt>
                <c:pt idx="1310">
                  <c:v>3229.7739999999999</c:v>
                </c:pt>
                <c:pt idx="1311">
                  <c:v>3218.5861</c:v>
                </c:pt>
                <c:pt idx="1312">
                  <c:v>3220.0720000000001</c:v>
                </c:pt>
                <c:pt idx="1313">
                  <c:v>3228.2215000000001</c:v>
                </c:pt>
                <c:pt idx="1314">
                  <c:v>3221.2692999999999</c:v>
                </c:pt>
                <c:pt idx="1315">
                  <c:v>3208.7690000000002</c:v>
                </c:pt>
                <c:pt idx="1316">
                  <c:v>3208.0581999999999</c:v>
                </c:pt>
                <c:pt idx="1317">
                  <c:v>3205.9895000000001</c:v>
                </c:pt>
                <c:pt idx="1318">
                  <c:v>3211.5861</c:v>
                </c:pt>
                <c:pt idx="1319">
                  <c:v>3211.36</c:v>
                </c:pt>
                <c:pt idx="1320">
                  <c:v>3204.4425000000001</c:v>
                </c:pt>
                <c:pt idx="1321">
                  <c:v>3197.683</c:v>
                </c:pt>
                <c:pt idx="1322">
                  <c:v>3195.0178999999998</c:v>
                </c:pt>
                <c:pt idx="1323">
                  <c:v>3205.6763000000001</c:v>
                </c:pt>
                <c:pt idx="1324">
                  <c:v>3198.5479</c:v>
                </c:pt>
                <c:pt idx="1325">
                  <c:v>3189.9319999999998</c:v>
                </c:pt>
                <c:pt idx="1326">
                  <c:v>3205.2166999999999</c:v>
                </c:pt>
                <c:pt idx="1327">
                  <c:v>3221.4623999999999</c:v>
                </c:pt>
                <c:pt idx="1328">
                  <c:v>3229.8982000000001</c:v>
                </c:pt>
                <c:pt idx="1329">
                  <c:v>3214.375</c:v>
                </c:pt>
                <c:pt idx="1330">
                  <c:v>3205.7744000000002</c:v>
                </c:pt>
                <c:pt idx="1331">
                  <c:v>3205.2327</c:v>
                </c:pt>
                <c:pt idx="1332">
                  <c:v>3200.3607000000002</c:v>
                </c:pt>
                <c:pt idx="1333">
                  <c:v>3209.2305000000001</c:v>
                </c:pt>
                <c:pt idx="1334">
                  <c:v>3184.2253999999998</c:v>
                </c:pt>
                <c:pt idx="1335">
                  <c:v>3231.5951</c:v>
                </c:pt>
                <c:pt idx="1336">
                  <c:v>3226.8987999999999</c:v>
                </c:pt>
                <c:pt idx="1337">
                  <c:v>3211.011</c:v>
                </c:pt>
                <c:pt idx="1338">
                  <c:v>3208.4326000000001</c:v>
                </c:pt>
                <c:pt idx="1339">
                  <c:v>3176.1729</c:v>
                </c:pt>
                <c:pt idx="1340">
                  <c:v>3220.4023000000002</c:v>
                </c:pt>
                <c:pt idx="1341">
                  <c:v>3194.9850000000001</c:v>
                </c:pt>
                <c:pt idx="1342">
                  <c:v>3191.0774000000001</c:v>
                </c:pt>
                <c:pt idx="1343">
                  <c:v>3194.8262</c:v>
                </c:pt>
                <c:pt idx="1344">
                  <c:v>3199.6403</c:v>
                </c:pt>
                <c:pt idx="1345">
                  <c:v>3202.7339000000002</c:v>
                </c:pt>
                <c:pt idx="1346">
                  <c:v>3195.9326000000001</c:v>
                </c:pt>
                <c:pt idx="1347">
                  <c:v>3191.5396999999998</c:v>
                </c:pt>
                <c:pt idx="1348">
                  <c:v>3201.0718999999999</c:v>
                </c:pt>
                <c:pt idx="1349">
                  <c:v>3209.5077999999999</c:v>
                </c:pt>
                <c:pt idx="1350">
                  <c:v>3200.7119000000002</c:v>
                </c:pt>
                <c:pt idx="1351">
                  <c:v>3220.3164000000002</c:v>
                </c:pt>
                <c:pt idx="1352">
                  <c:v>3188.9384</c:v>
                </c:pt>
                <c:pt idx="1353">
                  <c:v>3194.0821999999998</c:v>
                </c:pt>
                <c:pt idx="1354">
                  <c:v>3203.7845000000002</c:v>
                </c:pt>
                <c:pt idx="1355">
                  <c:v>3195.5374000000002</c:v>
                </c:pt>
                <c:pt idx="1356">
                  <c:v>3207.3231999999998</c:v>
                </c:pt>
                <c:pt idx="1357">
                  <c:v>3212.2287999999999</c:v>
                </c:pt>
                <c:pt idx="1358">
                  <c:v>3208.1889000000001</c:v>
                </c:pt>
                <c:pt idx="1359">
                  <c:v>3207.5693000000001</c:v>
                </c:pt>
                <c:pt idx="1360">
                  <c:v>3209.1331</c:v>
                </c:pt>
                <c:pt idx="1361">
                  <c:v>3197.6129999999998</c:v>
                </c:pt>
                <c:pt idx="1362">
                  <c:v>3198.3362999999999</c:v>
                </c:pt>
                <c:pt idx="1363">
                  <c:v>3207.51</c:v>
                </c:pt>
                <c:pt idx="1364">
                  <c:v>3190.0788000000002</c:v>
                </c:pt>
                <c:pt idx="1365">
                  <c:v>3184.4836</c:v>
                </c:pt>
                <c:pt idx="1366">
                  <c:v>3205.4758999999999</c:v>
                </c:pt>
                <c:pt idx="1367">
                  <c:v>3207.8206</c:v>
                </c:pt>
                <c:pt idx="1368">
                  <c:v>3206.0029</c:v>
                </c:pt>
                <c:pt idx="1369">
                  <c:v>3207.5389</c:v>
                </c:pt>
                <c:pt idx="1370">
                  <c:v>3196.9593</c:v>
                </c:pt>
                <c:pt idx="1371">
                  <c:v>3215.8811999999998</c:v>
                </c:pt>
                <c:pt idx="1372">
                  <c:v>3217.8555999999999</c:v>
                </c:pt>
                <c:pt idx="1373">
                  <c:v>3173.8112000000001</c:v>
                </c:pt>
                <c:pt idx="1374">
                  <c:v>3177.5846999999999</c:v>
                </c:pt>
                <c:pt idx="1375">
                  <c:v>3184.7716</c:v>
                </c:pt>
                <c:pt idx="1376">
                  <c:v>3225.9088000000002</c:v>
                </c:pt>
                <c:pt idx="1377">
                  <c:v>3214.9938000000002</c:v>
                </c:pt>
                <c:pt idx="1378">
                  <c:v>3206.1446999999998</c:v>
                </c:pt>
                <c:pt idx="1379">
                  <c:v>3212.4018000000001</c:v>
                </c:pt>
                <c:pt idx="1380">
                  <c:v>3206.4061000000002</c:v>
                </c:pt>
                <c:pt idx="1381">
                  <c:v>3195.1104</c:v>
                </c:pt>
                <c:pt idx="1382">
                  <c:v>3232.2764000000002</c:v>
                </c:pt>
                <c:pt idx="1383">
                  <c:v>3218.4850000000001</c:v>
                </c:pt>
                <c:pt idx="1384">
                  <c:v>3202.0988000000002</c:v>
                </c:pt>
                <c:pt idx="1385">
                  <c:v>3215.7750999999998</c:v>
                </c:pt>
                <c:pt idx="1386">
                  <c:v>3206.3845000000001</c:v>
                </c:pt>
                <c:pt idx="1387">
                  <c:v>3225.6862999999998</c:v>
                </c:pt>
                <c:pt idx="1388">
                  <c:v>3197.7438999999999</c:v>
                </c:pt>
                <c:pt idx="1389">
                  <c:v>3195.0102000000002</c:v>
                </c:pt>
                <c:pt idx="1390">
                  <c:v>3206.2892000000002</c:v>
                </c:pt>
                <c:pt idx="1391">
                  <c:v>3225.7179000000001</c:v>
                </c:pt>
                <c:pt idx="1392">
                  <c:v>3203.5497999999998</c:v>
                </c:pt>
                <c:pt idx="1393">
                  <c:v>3190.0039999999999</c:v>
                </c:pt>
                <c:pt idx="1394">
                  <c:v>3211.2629999999999</c:v>
                </c:pt>
                <c:pt idx="1395">
                  <c:v>3210.4650999999999</c:v>
                </c:pt>
                <c:pt idx="1396">
                  <c:v>3217.4859000000001</c:v>
                </c:pt>
                <c:pt idx="1397">
                  <c:v>3204.7784000000001</c:v>
                </c:pt>
                <c:pt idx="1398">
                  <c:v>3216.4159</c:v>
                </c:pt>
                <c:pt idx="1399">
                  <c:v>3212.4805999999999</c:v>
                </c:pt>
                <c:pt idx="1400">
                  <c:v>3212.3485999999998</c:v>
                </c:pt>
                <c:pt idx="1401">
                  <c:v>3215.3980000000001</c:v>
                </c:pt>
                <c:pt idx="1402">
                  <c:v>3211.4699000000001</c:v>
                </c:pt>
                <c:pt idx="1403">
                  <c:v>3208.4178999999999</c:v>
                </c:pt>
                <c:pt idx="1404">
                  <c:v>3205.2910000000002</c:v>
                </c:pt>
                <c:pt idx="1405">
                  <c:v>3208.1931</c:v>
                </c:pt>
                <c:pt idx="1406">
                  <c:v>3208.0340000000001</c:v>
                </c:pt>
                <c:pt idx="1407">
                  <c:v>3215.3229000000001</c:v>
                </c:pt>
                <c:pt idx="1408">
                  <c:v>3218.1770000000001</c:v>
                </c:pt>
                <c:pt idx="1409">
                  <c:v>3217.8624</c:v>
                </c:pt>
                <c:pt idx="1410">
                  <c:v>3231.7415000000001</c:v>
                </c:pt>
                <c:pt idx="1411">
                  <c:v>3225.1012000000001</c:v>
                </c:pt>
                <c:pt idx="1412">
                  <c:v>3211.2156</c:v>
                </c:pt>
                <c:pt idx="1413">
                  <c:v>3206.1172000000001</c:v>
                </c:pt>
                <c:pt idx="1414">
                  <c:v>3230.8562000000002</c:v>
                </c:pt>
                <c:pt idx="1415">
                  <c:v>3216.4812999999999</c:v>
                </c:pt>
                <c:pt idx="1416">
                  <c:v>3205.4742000000001</c:v>
                </c:pt>
                <c:pt idx="1417">
                  <c:v>3223.0632000000001</c:v>
                </c:pt>
                <c:pt idx="1418">
                  <c:v>3210.0455000000002</c:v>
                </c:pt>
                <c:pt idx="1419">
                  <c:v>3195.7887999999998</c:v>
                </c:pt>
                <c:pt idx="1420">
                  <c:v>3198.4913999999999</c:v>
                </c:pt>
                <c:pt idx="1421">
                  <c:v>3214.5581999999999</c:v>
                </c:pt>
                <c:pt idx="1422">
                  <c:v>3213.1350000000002</c:v>
                </c:pt>
                <c:pt idx="1423">
                  <c:v>3222.0590000000002</c:v>
                </c:pt>
                <c:pt idx="1424">
                  <c:v>3229.1077</c:v>
                </c:pt>
                <c:pt idx="1425">
                  <c:v>3209.4146000000001</c:v>
                </c:pt>
                <c:pt idx="1426">
                  <c:v>3231.3126000000002</c:v>
                </c:pt>
                <c:pt idx="1427">
                  <c:v>3212.8398000000002</c:v>
                </c:pt>
                <c:pt idx="1428">
                  <c:v>3199.1635000000001</c:v>
                </c:pt>
                <c:pt idx="1429">
                  <c:v>3232.8222000000001</c:v>
                </c:pt>
                <c:pt idx="1430">
                  <c:v>3202.8687</c:v>
                </c:pt>
                <c:pt idx="1431">
                  <c:v>3241.4816999999998</c:v>
                </c:pt>
                <c:pt idx="1432">
                  <c:v>3222.5671000000002</c:v>
                </c:pt>
                <c:pt idx="1433">
                  <c:v>3216.5173</c:v>
                </c:pt>
                <c:pt idx="1434">
                  <c:v>3238.9441000000002</c:v>
                </c:pt>
                <c:pt idx="1435">
                  <c:v>3230.6032999999998</c:v>
                </c:pt>
                <c:pt idx="1436">
                  <c:v>3211.9274</c:v>
                </c:pt>
                <c:pt idx="1437">
                  <c:v>3232.9782999999998</c:v>
                </c:pt>
                <c:pt idx="1438">
                  <c:v>3226.3690000000001</c:v>
                </c:pt>
                <c:pt idx="1439">
                  <c:v>3208.0230999999999</c:v>
                </c:pt>
                <c:pt idx="1440">
                  <c:v>3212.9747000000002</c:v>
                </c:pt>
                <c:pt idx="1441">
                  <c:v>3235.605</c:v>
                </c:pt>
                <c:pt idx="1442">
                  <c:v>3249.3062</c:v>
                </c:pt>
                <c:pt idx="1443">
                  <c:v>3251.3708000000001</c:v>
                </c:pt>
                <c:pt idx="1444">
                  <c:v>3231.1671000000001</c:v>
                </c:pt>
                <c:pt idx="1445">
                  <c:v>3222.5882999999999</c:v>
                </c:pt>
                <c:pt idx="1446">
                  <c:v>3222.692</c:v>
                </c:pt>
                <c:pt idx="1447">
                  <c:v>3227.0603999999998</c:v>
                </c:pt>
                <c:pt idx="1448">
                  <c:v>3233.5925999999999</c:v>
                </c:pt>
                <c:pt idx="1449">
                  <c:v>3235.9904000000001</c:v>
                </c:pt>
                <c:pt idx="1450">
                  <c:v>3229.8036999999999</c:v>
                </c:pt>
                <c:pt idx="1451">
                  <c:v>3232.9612999999999</c:v>
                </c:pt>
                <c:pt idx="1452">
                  <c:v>3238.1950000000002</c:v>
                </c:pt>
                <c:pt idx="1453">
                  <c:v>3236.6174000000001</c:v>
                </c:pt>
                <c:pt idx="1454">
                  <c:v>3245.5203999999999</c:v>
                </c:pt>
                <c:pt idx="1455">
                  <c:v>3237.8225000000002</c:v>
                </c:pt>
                <c:pt idx="1456">
                  <c:v>3232.2741000000001</c:v>
                </c:pt>
                <c:pt idx="1457">
                  <c:v>3224.2307000000001</c:v>
                </c:pt>
                <c:pt idx="1458">
                  <c:v>3224.3292999999999</c:v>
                </c:pt>
                <c:pt idx="1459">
                  <c:v>3241.9279999999999</c:v>
                </c:pt>
                <c:pt idx="1460">
                  <c:v>3220.7667000000001</c:v>
                </c:pt>
                <c:pt idx="1461">
                  <c:v>3220.5457000000001</c:v>
                </c:pt>
                <c:pt idx="1462">
                  <c:v>3240.5745000000002</c:v>
                </c:pt>
                <c:pt idx="1463">
                  <c:v>3232.2433000000001</c:v>
                </c:pt>
                <c:pt idx="1464">
                  <c:v>3236.1293000000001</c:v>
                </c:pt>
                <c:pt idx="1465">
                  <c:v>3227.7222999999999</c:v>
                </c:pt>
                <c:pt idx="1466">
                  <c:v>3239.3445000000002</c:v>
                </c:pt>
                <c:pt idx="1467">
                  <c:v>3243.0639000000001</c:v>
                </c:pt>
                <c:pt idx="1468">
                  <c:v>3252.5645</c:v>
                </c:pt>
                <c:pt idx="1469">
                  <c:v>3232.8391999999999</c:v>
                </c:pt>
                <c:pt idx="1470">
                  <c:v>3251.6185</c:v>
                </c:pt>
                <c:pt idx="1471">
                  <c:v>3232.0808999999999</c:v>
                </c:pt>
                <c:pt idx="1472">
                  <c:v>3254.3678</c:v>
                </c:pt>
                <c:pt idx="1473">
                  <c:v>3238.8816999999999</c:v>
                </c:pt>
                <c:pt idx="1474">
                  <c:v>3250.9431</c:v>
                </c:pt>
                <c:pt idx="1475">
                  <c:v>3251.1104999999998</c:v>
                </c:pt>
                <c:pt idx="1476">
                  <c:v>3269.451</c:v>
                </c:pt>
                <c:pt idx="1477">
                  <c:v>3257.4551999999999</c:v>
                </c:pt>
                <c:pt idx="1478">
                  <c:v>3251.6487000000002</c:v>
                </c:pt>
                <c:pt idx="1479">
                  <c:v>3242.9115000000002</c:v>
                </c:pt>
                <c:pt idx="1480">
                  <c:v>3240.2255</c:v>
                </c:pt>
                <c:pt idx="1481">
                  <c:v>3220.8851</c:v>
                </c:pt>
                <c:pt idx="1482">
                  <c:v>3232.7914000000001</c:v>
                </c:pt>
                <c:pt idx="1483">
                  <c:v>3244.0064000000002</c:v>
                </c:pt>
                <c:pt idx="1484">
                  <c:v>3259.21</c:v>
                </c:pt>
                <c:pt idx="1485">
                  <c:v>3252.2242999999999</c:v>
                </c:pt>
                <c:pt idx="1486">
                  <c:v>3249.9029</c:v>
                </c:pt>
                <c:pt idx="1487">
                  <c:v>3271.3964999999998</c:v>
                </c:pt>
                <c:pt idx="1488">
                  <c:v>3266.7233999999999</c:v>
                </c:pt>
                <c:pt idx="1489">
                  <c:v>3240.9589000000001</c:v>
                </c:pt>
                <c:pt idx="1490">
                  <c:v>3242.7674999999999</c:v>
                </c:pt>
                <c:pt idx="1491">
                  <c:v>3257.8081000000002</c:v>
                </c:pt>
                <c:pt idx="1492">
                  <c:v>3270.1689000000001</c:v>
                </c:pt>
                <c:pt idx="1493">
                  <c:v>3269.7093</c:v>
                </c:pt>
                <c:pt idx="1494">
                  <c:v>3273.5266999999999</c:v>
                </c:pt>
                <c:pt idx="1495">
                  <c:v>3284.8975</c:v>
                </c:pt>
                <c:pt idx="1496">
                  <c:v>3270.5848999999998</c:v>
                </c:pt>
                <c:pt idx="1497">
                  <c:v>3259.5275999999999</c:v>
                </c:pt>
                <c:pt idx="1498">
                  <c:v>3268.7231999999999</c:v>
                </c:pt>
                <c:pt idx="1499">
                  <c:v>3275.7101000000002</c:v>
                </c:pt>
                <c:pt idx="1500">
                  <c:v>3266.9148</c:v>
                </c:pt>
                <c:pt idx="1501">
                  <c:v>3246.6161000000002</c:v>
                </c:pt>
                <c:pt idx="1502">
                  <c:v>3254.3861000000002</c:v>
                </c:pt>
                <c:pt idx="1503">
                  <c:v>3268.7159000000001</c:v>
                </c:pt>
                <c:pt idx="1504">
                  <c:v>3256.6410000000001</c:v>
                </c:pt>
                <c:pt idx="1505">
                  <c:v>3243.6129999999998</c:v>
                </c:pt>
                <c:pt idx="1506">
                  <c:v>3260.8276000000001</c:v>
                </c:pt>
                <c:pt idx="1507">
                  <c:v>3254.1183000000001</c:v>
                </c:pt>
                <c:pt idx="1508">
                  <c:v>3231.7004000000002</c:v>
                </c:pt>
                <c:pt idx="1509">
                  <c:v>3279.0965000000001</c:v>
                </c:pt>
                <c:pt idx="1510">
                  <c:v>3274.8697999999999</c:v>
                </c:pt>
                <c:pt idx="1511">
                  <c:v>3226.7737000000002</c:v>
                </c:pt>
                <c:pt idx="1512">
                  <c:v>3250.1711999999998</c:v>
                </c:pt>
                <c:pt idx="1513">
                  <c:v>3253.9648000000002</c:v>
                </c:pt>
                <c:pt idx="1514">
                  <c:v>3251.9735999999998</c:v>
                </c:pt>
                <c:pt idx="1515">
                  <c:v>3244.1585</c:v>
                </c:pt>
                <c:pt idx="1516">
                  <c:v>3260.2451999999998</c:v>
                </c:pt>
                <c:pt idx="1517">
                  <c:v>3267.5029</c:v>
                </c:pt>
                <c:pt idx="1518">
                  <c:v>3254.3850000000002</c:v>
                </c:pt>
                <c:pt idx="1519">
                  <c:v>3259.212</c:v>
                </c:pt>
                <c:pt idx="1520">
                  <c:v>3259.1188999999999</c:v>
                </c:pt>
                <c:pt idx="1521">
                  <c:v>3292.5848000000001</c:v>
                </c:pt>
                <c:pt idx="1522">
                  <c:v>3294.8980000000001</c:v>
                </c:pt>
                <c:pt idx="1523">
                  <c:v>3264.6732999999999</c:v>
                </c:pt>
                <c:pt idx="1524">
                  <c:v>3258.5212000000001</c:v>
                </c:pt>
                <c:pt idx="1525">
                  <c:v>3270.9619000000002</c:v>
                </c:pt>
                <c:pt idx="1526">
                  <c:v>3263.4349999999999</c:v>
                </c:pt>
                <c:pt idx="1527">
                  <c:v>3269.4892</c:v>
                </c:pt>
                <c:pt idx="1528">
                  <c:v>3275.3692000000001</c:v>
                </c:pt>
                <c:pt idx="1529">
                  <c:v>3281.8685</c:v>
                </c:pt>
                <c:pt idx="1530">
                  <c:v>3269.2348000000002</c:v>
                </c:pt>
                <c:pt idx="1531">
                  <c:v>3255.1485000000002</c:v>
                </c:pt>
                <c:pt idx="1532">
                  <c:v>3254.3217</c:v>
                </c:pt>
                <c:pt idx="1533">
                  <c:v>3258.8227999999999</c:v>
                </c:pt>
                <c:pt idx="1534">
                  <c:v>3271.7550999999999</c:v>
                </c:pt>
                <c:pt idx="1535">
                  <c:v>3281.5302999999999</c:v>
                </c:pt>
                <c:pt idx="1536">
                  <c:v>3282.4721</c:v>
                </c:pt>
                <c:pt idx="1537">
                  <c:v>3281.6066000000001</c:v>
                </c:pt>
                <c:pt idx="1538">
                  <c:v>3284.0313999999998</c:v>
                </c:pt>
                <c:pt idx="1539">
                  <c:v>3298.7111</c:v>
                </c:pt>
                <c:pt idx="1540">
                  <c:v>3296.4139999999998</c:v>
                </c:pt>
                <c:pt idx="1541">
                  <c:v>3281.2714999999998</c:v>
                </c:pt>
                <c:pt idx="1542">
                  <c:v>3296.4306000000001</c:v>
                </c:pt>
                <c:pt idx="1543">
                  <c:v>3305.5907999999999</c:v>
                </c:pt>
                <c:pt idx="1544">
                  <c:v>3314.4034000000001</c:v>
                </c:pt>
                <c:pt idx="1545">
                  <c:v>3307.1451999999999</c:v>
                </c:pt>
                <c:pt idx="1546">
                  <c:v>3315.2386000000001</c:v>
                </c:pt>
                <c:pt idx="1547">
                  <c:v>3318.3987999999999</c:v>
                </c:pt>
                <c:pt idx="1548">
                  <c:v>3322.7507999999998</c:v>
                </c:pt>
                <c:pt idx="1549">
                  <c:v>3310.4403000000002</c:v>
                </c:pt>
                <c:pt idx="1550">
                  <c:v>3306.1579999999999</c:v>
                </c:pt>
                <c:pt idx="1551">
                  <c:v>3300.9133000000002</c:v>
                </c:pt>
                <c:pt idx="1552">
                  <c:v>3321.3182999999999</c:v>
                </c:pt>
                <c:pt idx="1553">
                  <c:v>3302.0776999999998</c:v>
                </c:pt>
                <c:pt idx="1554">
                  <c:v>3302.7865999999999</c:v>
                </c:pt>
                <c:pt idx="1555">
                  <c:v>3300.3508999999999</c:v>
                </c:pt>
                <c:pt idx="1556">
                  <c:v>3307.1668</c:v>
                </c:pt>
                <c:pt idx="1557">
                  <c:v>3311.8886000000002</c:v>
                </c:pt>
                <c:pt idx="1558">
                  <c:v>3294.3047999999999</c:v>
                </c:pt>
                <c:pt idx="1559">
                  <c:v>3315.1161000000002</c:v>
                </c:pt>
                <c:pt idx="1560">
                  <c:v>3308.5147000000002</c:v>
                </c:pt>
                <c:pt idx="1561">
                  <c:v>3319.8667</c:v>
                </c:pt>
                <c:pt idx="1562">
                  <c:v>3319.2338</c:v>
                </c:pt>
                <c:pt idx="1563">
                  <c:v>3349.4108000000001</c:v>
                </c:pt>
                <c:pt idx="1564">
                  <c:v>3342.9866999999999</c:v>
                </c:pt>
                <c:pt idx="1565">
                  <c:v>3316.3532999999998</c:v>
                </c:pt>
                <c:pt idx="1566">
                  <c:v>3318.9672</c:v>
                </c:pt>
                <c:pt idx="1567">
                  <c:v>3325.6720999999998</c:v>
                </c:pt>
                <c:pt idx="1568">
                  <c:v>3334.5034999999998</c:v>
                </c:pt>
                <c:pt idx="1569">
                  <c:v>3336.288</c:v>
                </c:pt>
                <c:pt idx="1570">
                  <c:v>3366.4004</c:v>
                </c:pt>
                <c:pt idx="1571">
                  <c:v>3381.7062999999998</c:v>
                </c:pt>
                <c:pt idx="1572">
                  <c:v>3361.2293</c:v>
                </c:pt>
                <c:pt idx="1573">
                  <c:v>3344.2406000000001</c:v>
                </c:pt>
                <c:pt idx="1574">
                  <c:v>3344.7022000000002</c:v>
                </c:pt>
                <c:pt idx="1575">
                  <c:v>3355.2474000000002</c:v>
                </c:pt>
                <c:pt idx="1576">
                  <c:v>3353.6372000000001</c:v>
                </c:pt>
                <c:pt idx="1577">
                  <c:v>3354.5551999999998</c:v>
                </c:pt>
                <c:pt idx="1578">
                  <c:v>3352.1505999999999</c:v>
                </c:pt>
                <c:pt idx="1579">
                  <c:v>3338.0389999999998</c:v>
                </c:pt>
                <c:pt idx="1580">
                  <c:v>3360.4454000000001</c:v>
                </c:pt>
                <c:pt idx="1581">
                  <c:v>3386.6891000000001</c:v>
                </c:pt>
                <c:pt idx="1582">
                  <c:v>3372.5821000000001</c:v>
                </c:pt>
                <c:pt idx="1583">
                  <c:v>3368.8456999999999</c:v>
                </c:pt>
                <c:pt idx="1584">
                  <c:v>3377.5513000000001</c:v>
                </c:pt>
                <c:pt idx="1585">
                  <c:v>3381.7712999999999</c:v>
                </c:pt>
                <c:pt idx="1586">
                  <c:v>3374.2465000000002</c:v>
                </c:pt>
                <c:pt idx="1587">
                  <c:v>3365.8274999999999</c:v>
                </c:pt>
                <c:pt idx="1588">
                  <c:v>3383.5654</c:v>
                </c:pt>
                <c:pt idx="1589">
                  <c:v>3359.3555000000001</c:v>
                </c:pt>
                <c:pt idx="1590">
                  <c:v>3369.5664000000002</c:v>
                </c:pt>
                <c:pt idx="1591">
                  <c:v>3386.2615999999998</c:v>
                </c:pt>
                <c:pt idx="1592">
                  <c:v>3374.5565000000001</c:v>
                </c:pt>
                <c:pt idx="1593">
                  <c:v>3372.6271000000002</c:v>
                </c:pt>
                <c:pt idx="1594">
                  <c:v>3341.924</c:v>
                </c:pt>
                <c:pt idx="1595">
                  <c:v>3390.4773</c:v>
                </c:pt>
                <c:pt idx="1596">
                  <c:v>3386.1406000000002</c:v>
                </c:pt>
                <c:pt idx="1597">
                  <c:v>3437.0626999999999</c:v>
                </c:pt>
                <c:pt idx="1598">
                  <c:v>3424.8883000000001</c:v>
                </c:pt>
                <c:pt idx="1599">
                  <c:v>3391.8380000000002</c:v>
                </c:pt>
                <c:pt idx="1600">
                  <c:v>3414.5657999999999</c:v>
                </c:pt>
                <c:pt idx="1601">
                  <c:v>3380.3748999999998</c:v>
                </c:pt>
                <c:pt idx="1602">
                  <c:v>3398.3899000000001</c:v>
                </c:pt>
                <c:pt idx="1603">
                  <c:v>3427.2808999999997</c:v>
                </c:pt>
                <c:pt idx="1604">
                  <c:v>3420.7370999999998</c:v>
                </c:pt>
                <c:pt idx="1605">
                  <c:v>3437.0203999999999</c:v>
                </c:pt>
                <c:pt idx="1606">
                  <c:v>3402.3008</c:v>
                </c:pt>
                <c:pt idx="1607">
                  <c:v>3403.7806</c:v>
                </c:pt>
                <c:pt idx="1608">
                  <c:v>3432.3478999999998</c:v>
                </c:pt>
                <c:pt idx="1609">
                  <c:v>3438.0228999999999</c:v>
                </c:pt>
                <c:pt idx="1610">
                  <c:v>3433.2775000000001</c:v>
                </c:pt>
                <c:pt idx="1611">
                  <c:v>3461.6143999999999</c:v>
                </c:pt>
                <c:pt idx="1612">
                  <c:v>3424.6248999999998</c:v>
                </c:pt>
                <c:pt idx="1613">
                  <c:v>3427.9715999999999</c:v>
                </c:pt>
                <c:pt idx="1614">
                  <c:v>3414.5996</c:v>
                </c:pt>
                <c:pt idx="1615">
                  <c:v>3438.3339999999998</c:v>
                </c:pt>
                <c:pt idx="1616">
                  <c:v>3433.7984000000001</c:v>
                </c:pt>
                <c:pt idx="1617">
                  <c:v>3410.1896000000002</c:v>
                </c:pt>
                <c:pt idx="1618">
                  <c:v>3428.0924999999997</c:v>
                </c:pt>
                <c:pt idx="1619">
                  <c:v>3461.6066999999998</c:v>
                </c:pt>
                <c:pt idx="1620">
                  <c:v>3486.1397999999999</c:v>
                </c:pt>
                <c:pt idx="1621">
                  <c:v>3471.2276999999999</c:v>
                </c:pt>
                <c:pt idx="1622">
                  <c:v>3471.6671000000001</c:v>
                </c:pt>
                <c:pt idx="1623">
                  <c:v>3481.0289000000002</c:v>
                </c:pt>
                <c:pt idx="1624">
                  <c:v>3483.4607999999998</c:v>
                </c:pt>
                <c:pt idx="1625">
                  <c:v>3486.4919</c:v>
                </c:pt>
                <c:pt idx="1626">
                  <c:v>3486.7984999999999</c:v>
                </c:pt>
                <c:pt idx="1627">
                  <c:v>3506.3611999999998</c:v>
                </c:pt>
                <c:pt idx="1628">
                  <c:v>3512.1680000000001</c:v>
                </c:pt>
                <c:pt idx="1629">
                  <c:v>3544.3670999999999</c:v>
                </c:pt>
                <c:pt idx="1630">
                  <c:v>3530.5011</c:v>
                </c:pt>
                <c:pt idx="1631">
                  <c:v>3541.7392</c:v>
                </c:pt>
                <c:pt idx="1632">
                  <c:v>3534.2771000000002</c:v>
                </c:pt>
                <c:pt idx="1633">
                  <c:v>3509.2163</c:v>
                </c:pt>
                <c:pt idx="1634">
                  <c:v>3528.4816000000001</c:v>
                </c:pt>
                <c:pt idx="1635">
                  <c:v>3535.1269000000002</c:v>
                </c:pt>
                <c:pt idx="1636">
                  <c:v>3555.864</c:v>
                </c:pt>
                <c:pt idx="1637">
                  <c:v>3555.9286000000002</c:v>
                </c:pt>
                <c:pt idx="1638">
                  <c:v>3540.8225000000002</c:v>
                </c:pt>
                <c:pt idx="1639">
                  <c:v>3582.8013000000001</c:v>
                </c:pt>
                <c:pt idx="1640">
                  <c:v>3564.7642999999998</c:v>
                </c:pt>
                <c:pt idx="1641">
                  <c:v>3561.5682999999999</c:v>
                </c:pt>
                <c:pt idx="1642">
                  <c:v>3556.2819</c:v>
                </c:pt>
                <c:pt idx="1643">
                  <c:v>3562.6608999999999</c:v>
                </c:pt>
                <c:pt idx="1644">
                  <c:v>3598.8056000000001</c:v>
                </c:pt>
                <c:pt idx="1645">
                  <c:v>3579.5758000000001</c:v>
                </c:pt>
                <c:pt idx="1646">
                  <c:v>3579.9079000000002</c:v>
                </c:pt>
                <c:pt idx="1647">
                  <c:v>3578.1772000000001</c:v>
                </c:pt>
                <c:pt idx="1648">
                  <c:v>3557.2507000000001</c:v>
                </c:pt>
                <c:pt idx="1649">
                  <c:v>3578.7273</c:v>
                </c:pt>
                <c:pt idx="1650">
                  <c:v>3587.1736000000001</c:v>
                </c:pt>
                <c:pt idx="1651">
                  <c:v>3617.1482000000001</c:v>
                </c:pt>
                <c:pt idx="1652">
                  <c:v>3627.8982000000001</c:v>
                </c:pt>
                <c:pt idx="1653">
                  <c:v>3632.1844000000001</c:v>
                </c:pt>
                <c:pt idx="1654">
                  <c:v>3649.0131000000001</c:v>
                </c:pt>
                <c:pt idx="1655">
                  <c:v>3639.2015000000001</c:v>
                </c:pt>
                <c:pt idx="1656">
                  <c:v>3601.6244000000002</c:v>
                </c:pt>
                <c:pt idx="1657">
                  <c:v>3591.8123000000001</c:v>
                </c:pt>
                <c:pt idx="1658">
                  <c:v>3604.3845000000001</c:v>
                </c:pt>
                <c:pt idx="1659">
                  <c:v>3618.4704999999999</c:v>
                </c:pt>
                <c:pt idx="1660">
                  <c:v>3618.6500999999998</c:v>
                </c:pt>
                <c:pt idx="1661">
                  <c:v>3587.0178000000001</c:v>
                </c:pt>
                <c:pt idx="1662">
                  <c:v>3579.0460000000003</c:v>
                </c:pt>
                <c:pt idx="1663">
                  <c:v>3597.5335</c:v>
                </c:pt>
                <c:pt idx="1664">
                  <c:v>3591.6257000000001</c:v>
                </c:pt>
                <c:pt idx="1665">
                  <c:v>3571.3027999999999</c:v>
                </c:pt>
                <c:pt idx="1666">
                  <c:v>3556.2327</c:v>
                </c:pt>
                <c:pt idx="1667">
                  <c:v>3567.9906999999998</c:v>
                </c:pt>
                <c:pt idx="1668">
                  <c:v>3585.6648999999998</c:v>
                </c:pt>
                <c:pt idx="1669">
                  <c:v>3589.8977999999997</c:v>
                </c:pt>
                <c:pt idx="1670">
                  <c:v>3586.7960000000003</c:v>
                </c:pt>
                <c:pt idx="1671">
                  <c:v>3578.3591000000001</c:v>
                </c:pt>
                <c:pt idx="1672">
                  <c:v>3587.3227999999999</c:v>
                </c:pt>
                <c:pt idx="1673">
                  <c:v>3552.0742</c:v>
                </c:pt>
                <c:pt idx="1674">
                  <c:v>3564.0744</c:v>
                </c:pt>
                <c:pt idx="1675">
                  <c:v>3542.0969</c:v>
                </c:pt>
                <c:pt idx="1676">
                  <c:v>3540.0915</c:v>
                </c:pt>
                <c:pt idx="1677">
                  <c:v>3569.8045000000002</c:v>
                </c:pt>
                <c:pt idx="1678">
                  <c:v>3543.4481999999998</c:v>
                </c:pt>
                <c:pt idx="1679">
                  <c:v>3536.6206999999999</c:v>
                </c:pt>
                <c:pt idx="1680">
                  <c:v>3501.9277999999999</c:v>
                </c:pt>
                <c:pt idx="1681">
                  <c:v>3507.9497999999999</c:v>
                </c:pt>
                <c:pt idx="1682">
                  <c:v>3485.0783999999999</c:v>
                </c:pt>
                <c:pt idx="1683">
                  <c:v>3503.3845000000001</c:v>
                </c:pt>
                <c:pt idx="1684">
                  <c:v>3523.4721</c:v>
                </c:pt>
                <c:pt idx="1685">
                  <c:v>3491.4583000000002</c:v>
                </c:pt>
                <c:pt idx="1686">
                  <c:v>3500.2012</c:v>
                </c:pt>
                <c:pt idx="1687">
                  <c:v>3506.9032999999999</c:v>
                </c:pt>
                <c:pt idx="1688">
                  <c:v>3474.6660999999999</c:v>
                </c:pt>
                <c:pt idx="1689">
                  <c:v>3448.2224000000001</c:v>
                </c:pt>
                <c:pt idx="1690">
                  <c:v>3474.9414000000002</c:v>
                </c:pt>
                <c:pt idx="1691">
                  <c:v>3475.2060999999999</c:v>
                </c:pt>
                <c:pt idx="1692">
                  <c:v>3490.9787000000001</c:v>
                </c:pt>
                <c:pt idx="1693">
                  <c:v>3482.6068999999998</c:v>
                </c:pt>
                <c:pt idx="1694">
                  <c:v>3449.1023999999998</c:v>
                </c:pt>
                <c:pt idx="1695">
                  <c:v>3422.5459999999998</c:v>
                </c:pt>
                <c:pt idx="1696">
                  <c:v>3432.3105999999998</c:v>
                </c:pt>
                <c:pt idx="1697">
                  <c:v>3425.9504000000002</c:v>
                </c:pt>
                <c:pt idx="1698">
                  <c:v>3440.2161000000001</c:v>
                </c:pt>
                <c:pt idx="1699">
                  <c:v>3431.5333000000001</c:v>
                </c:pt>
                <c:pt idx="1700">
                  <c:v>3424.5666999999999</c:v>
                </c:pt>
                <c:pt idx="1701">
                  <c:v>3412.4920000000002</c:v>
                </c:pt>
                <c:pt idx="1702">
                  <c:v>3392.5594000000001</c:v>
                </c:pt>
                <c:pt idx="1703">
                  <c:v>3412.8278</c:v>
                </c:pt>
                <c:pt idx="1704">
                  <c:v>3414.3577999999998</c:v>
                </c:pt>
                <c:pt idx="1705">
                  <c:v>3397.4065000000001</c:v>
                </c:pt>
                <c:pt idx="1706">
                  <c:v>3380.7669999999998</c:v>
                </c:pt>
                <c:pt idx="1707">
                  <c:v>3378.9865</c:v>
                </c:pt>
                <c:pt idx="1708">
                  <c:v>3391.2172</c:v>
                </c:pt>
                <c:pt idx="1709">
                  <c:v>3378.7217999999998</c:v>
                </c:pt>
                <c:pt idx="1710">
                  <c:v>3370.3625000000002</c:v>
                </c:pt>
                <c:pt idx="1711">
                  <c:v>3393.6446000000001</c:v>
                </c:pt>
                <c:pt idx="1712">
                  <c:v>3402.8836999999999</c:v>
                </c:pt>
                <c:pt idx="1713">
                  <c:v>3376.7799</c:v>
                </c:pt>
                <c:pt idx="1714">
                  <c:v>3364.2143999999998</c:v>
                </c:pt>
                <c:pt idx="1715">
                  <c:v>3378.6095</c:v>
                </c:pt>
                <c:pt idx="1716">
                  <c:v>3373.5389999999998</c:v>
                </c:pt>
                <c:pt idx="1717">
                  <c:v>3376.6453999999999</c:v>
                </c:pt>
                <c:pt idx="1718">
                  <c:v>3313.1448</c:v>
                </c:pt>
                <c:pt idx="1719">
                  <c:v>3340.9555</c:v>
                </c:pt>
                <c:pt idx="1720">
                  <c:v>3353.5844000000002</c:v>
                </c:pt>
                <c:pt idx="1721">
                  <c:v>3351.7807000000003</c:v>
                </c:pt>
                <c:pt idx="1722">
                  <c:v>3362.0189</c:v>
                </c:pt>
                <c:pt idx="1723">
                  <c:v>3364.0088999999998</c:v>
                </c:pt>
                <c:pt idx="1724">
                  <c:v>3371.0891999999999</c:v>
                </c:pt>
                <c:pt idx="1725">
                  <c:v>3352.0432000000001</c:v>
                </c:pt>
                <c:pt idx="1726">
                  <c:v>3341.2844</c:v>
                </c:pt>
                <c:pt idx="1727">
                  <c:v>3367.9313999999999</c:v>
                </c:pt>
                <c:pt idx="1728">
                  <c:v>3330.2200000000003</c:v>
                </c:pt>
                <c:pt idx="1729">
                  <c:v>3317.1403</c:v>
                </c:pt>
                <c:pt idx="1730">
                  <c:v>3320.9458</c:v>
                </c:pt>
                <c:pt idx="1731">
                  <c:v>3312.1539000000002</c:v>
                </c:pt>
                <c:pt idx="1732">
                  <c:v>3322.5549000000001</c:v>
                </c:pt>
                <c:pt idx="1733">
                  <c:v>3320.2013000000002</c:v>
                </c:pt>
                <c:pt idx="1734">
                  <c:v>3329.1302000000001</c:v>
                </c:pt>
                <c:pt idx="1735">
                  <c:v>3317.5255999999999</c:v>
                </c:pt>
                <c:pt idx="1736">
                  <c:v>3342.9184</c:v>
                </c:pt>
                <c:pt idx="1737">
                  <c:v>3330.944</c:v>
                </c:pt>
                <c:pt idx="1738">
                  <c:v>3325.5482999999999</c:v>
                </c:pt>
                <c:pt idx="1739">
                  <c:v>3304.9827999999998</c:v>
                </c:pt>
                <c:pt idx="1740">
                  <c:v>3300.7923999999998</c:v>
                </c:pt>
                <c:pt idx="1741">
                  <c:v>3319.8157999999999</c:v>
                </c:pt>
                <c:pt idx="1742">
                  <c:v>3294.6084000000001</c:v>
                </c:pt>
                <c:pt idx="1743">
                  <c:v>3314.8463000000002</c:v>
                </c:pt>
                <c:pt idx="1744">
                  <c:v>3297.8724999999999</c:v>
                </c:pt>
                <c:pt idx="1745">
                  <c:v>3278.0648000000001</c:v>
                </c:pt>
                <c:pt idx="1746">
                  <c:v>3296.0317</c:v>
                </c:pt>
                <c:pt idx="1747">
                  <c:v>3306.1714999999999</c:v>
                </c:pt>
                <c:pt idx="1748">
                  <c:v>3299.0612999999998</c:v>
                </c:pt>
                <c:pt idx="1749">
                  <c:v>3301.8387000000002</c:v>
                </c:pt>
                <c:pt idx="1750">
                  <c:v>3292.2864</c:v>
                </c:pt>
                <c:pt idx="1751">
                  <c:v>3282.5916000000002</c:v>
                </c:pt>
                <c:pt idx="1752">
                  <c:v>3284.5156000000002</c:v>
                </c:pt>
                <c:pt idx="1753">
                  <c:v>3300.1669999999999</c:v>
                </c:pt>
                <c:pt idx="1754">
                  <c:v>3313.4861999999998</c:v>
                </c:pt>
                <c:pt idx="1755">
                  <c:v>3296.3719999999998</c:v>
                </c:pt>
                <c:pt idx="1756">
                  <c:v>3280.6079</c:v>
                </c:pt>
                <c:pt idx="1757">
                  <c:v>3282.3168999999998</c:v>
                </c:pt>
                <c:pt idx="1758">
                  <c:v>3280.5715</c:v>
                </c:pt>
                <c:pt idx="1759">
                  <c:v>3267.3020000000001</c:v>
                </c:pt>
                <c:pt idx="1760">
                  <c:v>3257.7813999999998</c:v>
                </c:pt>
                <c:pt idx="1761">
                  <c:v>3253.0131999999999</c:v>
                </c:pt>
                <c:pt idx="1762">
                  <c:v>3263.4708999999998</c:v>
                </c:pt>
                <c:pt idx="1763">
                  <c:v>3295.1633999999999</c:v>
                </c:pt>
                <c:pt idx="1764">
                  <c:v>3298.8029000000001</c:v>
                </c:pt>
                <c:pt idx="1765">
                  <c:v>3273.4034000000001</c:v>
                </c:pt>
                <c:pt idx="1766">
                  <c:v>3264.4583000000002</c:v>
                </c:pt>
                <c:pt idx="1767">
                  <c:v>3286.0154000000002</c:v>
                </c:pt>
                <c:pt idx="1768">
                  <c:v>3264.7901000000002</c:v>
                </c:pt>
                <c:pt idx="1769">
                  <c:v>3271.7152000000001</c:v>
                </c:pt>
                <c:pt idx="1770">
                  <c:v>3283.5686000000001</c:v>
                </c:pt>
                <c:pt idx="1771">
                  <c:v>3257.5540000000001</c:v>
                </c:pt>
                <c:pt idx="1772">
                  <c:v>3264.5057000000002</c:v>
                </c:pt>
                <c:pt idx="1773">
                  <c:v>3226.6887000000002</c:v>
                </c:pt>
                <c:pt idx="1774">
                  <c:v>3274.556</c:v>
                </c:pt>
                <c:pt idx="1775">
                  <c:v>3276.9151999999999</c:v>
                </c:pt>
                <c:pt idx="1776">
                  <c:v>3291.1810999999998</c:v>
                </c:pt>
                <c:pt idx="1777">
                  <c:v>3275.4304000000002</c:v>
                </c:pt>
                <c:pt idx="1778">
                  <c:v>3253.3218999999999</c:v>
                </c:pt>
                <c:pt idx="1779">
                  <c:v>3263.2649000000001</c:v>
                </c:pt>
                <c:pt idx="1780">
                  <c:v>3231.7554</c:v>
                </c:pt>
                <c:pt idx="1781">
                  <c:v>3250.0491000000002</c:v>
                </c:pt>
                <c:pt idx="1782">
                  <c:v>3270.3236999999999</c:v>
                </c:pt>
                <c:pt idx="1783">
                  <c:v>3288.0673999999999</c:v>
                </c:pt>
                <c:pt idx="1784">
                  <c:v>3275.3051</c:v>
                </c:pt>
                <c:pt idx="1785">
                  <c:v>3238.3168999999998</c:v>
                </c:pt>
                <c:pt idx="1786">
                  <c:v>3254.1172999999999</c:v>
                </c:pt>
                <c:pt idx="1787">
                  <c:v>3264.9809</c:v>
                </c:pt>
                <c:pt idx="1788">
                  <c:v>3266.3478999999998</c:v>
                </c:pt>
                <c:pt idx="1789">
                  <c:v>3264.4380000000001</c:v>
                </c:pt>
                <c:pt idx="1790">
                  <c:v>3249.9443999999999</c:v>
                </c:pt>
                <c:pt idx="1791">
                  <c:v>3223.4830000000002</c:v>
                </c:pt>
                <c:pt idx="1792">
                  <c:v>3217.3047000000001</c:v>
                </c:pt>
                <c:pt idx="1793">
                  <c:v>3240.2103000000002</c:v>
                </c:pt>
                <c:pt idx="1794">
                  <c:v>3268.7170999999998</c:v>
                </c:pt>
                <c:pt idx="1795">
                  <c:v>3259.2901000000002</c:v>
                </c:pt>
                <c:pt idx="1796">
                  <c:v>3246.6913</c:v>
                </c:pt>
                <c:pt idx="1797">
                  <c:v>3250.0149999999999</c:v>
                </c:pt>
                <c:pt idx="1798">
                  <c:v>3244.3204000000001</c:v>
                </c:pt>
                <c:pt idx="1799">
                  <c:v>3245.5695999999998</c:v>
                </c:pt>
                <c:pt idx="1800">
                  <c:v>3244.6230999999998</c:v>
                </c:pt>
                <c:pt idx="1801">
                  <c:v>3241.8132000000001</c:v>
                </c:pt>
                <c:pt idx="1802">
                  <c:v>3244.5074</c:v>
                </c:pt>
                <c:pt idx="1803">
                  <c:v>3249.9661000000001</c:v>
                </c:pt>
                <c:pt idx="1804">
                  <c:v>3237.0630999999998</c:v>
                </c:pt>
                <c:pt idx="1805">
                  <c:v>3242.2867000000001</c:v>
                </c:pt>
                <c:pt idx="1806">
                  <c:v>3245.4913999999999</c:v>
                </c:pt>
                <c:pt idx="1807">
                  <c:v>3253.6967</c:v>
                </c:pt>
                <c:pt idx="1808">
                  <c:v>3244.7514999999999</c:v>
                </c:pt>
                <c:pt idx="1809">
                  <c:v>3204.7984999999999</c:v>
                </c:pt>
                <c:pt idx="1810">
                  <c:v>3224.7062000000001</c:v>
                </c:pt>
                <c:pt idx="1811">
                  <c:v>3239.2534000000001</c:v>
                </c:pt>
                <c:pt idx="1812">
                  <c:v>3240.6758</c:v>
                </c:pt>
                <c:pt idx="1813">
                  <c:v>3237.6266000000001</c:v>
                </c:pt>
                <c:pt idx="1814">
                  <c:v>3234.7381999999998</c:v>
                </c:pt>
                <c:pt idx="1815">
                  <c:v>3245.0556999999999</c:v>
                </c:pt>
                <c:pt idx="1816">
                  <c:v>3246.0218</c:v>
                </c:pt>
                <c:pt idx="1817">
                  <c:v>3247.9755</c:v>
                </c:pt>
                <c:pt idx="1818">
                  <c:v>3222.7003</c:v>
                </c:pt>
                <c:pt idx="1819">
                  <c:v>3225.7855</c:v>
                </c:pt>
                <c:pt idx="1820">
                  <c:v>3223.2298999999998</c:v>
                </c:pt>
                <c:pt idx="1821">
                  <c:v>3235.6711</c:v>
                </c:pt>
                <c:pt idx="1822">
                  <c:v>3222.886</c:v>
                </c:pt>
                <c:pt idx="1823">
                  <c:v>3255.3312999999998</c:v>
                </c:pt>
                <c:pt idx="1824">
                  <c:v>3241.7806999999998</c:v>
                </c:pt>
                <c:pt idx="1825">
                  <c:v>3228.2714999999998</c:v>
                </c:pt>
                <c:pt idx="1826">
                  <c:v>3210.2127</c:v>
                </c:pt>
                <c:pt idx="1827">
                  <c:v>3223.6170000000002</c:v>
                </c:pt>
                <c:pt idx="1828">
                  <c:v>3223.8150000000001</c:v>
                </c:pt>
                <c:pt idx="1829">
                  <c:v>3221.9839999999999</c:v>
                </c:pt>
                <c:pt idx="1830">
                  <c:v>3208.0882000000001</c:v>
                </c:pt>
                <c:pt idx="1831">
                  <c:v>3232.9425000000001</c:v>
                </c:pt>
                <c:pt idx="1832">
                  <c:v>3240.8638999999998</c:v>
                </c:pt>
                <c:pt idx="1833">
                  <c:v>3237.0124000000001</c:v>
                </c:pt>
                <c:pt idx="1834">
                  <c:v>3232.7573000000002</c:v>
                </c:pt>
                <c:pt idx="1835">
                  <c:v>3224.7865999999999</c:v>
                </c:pt>
                <c:pt idx="1836">
                  <c:v>3226.5581999999999</c:v>
                </c:pt>
                <c:pt idx="1837">
                  <c:v>3229.9434000000001</c:v>
                </c:pt>
                <c:pt idx="1838">
                  <c:v>3237.1619999999998</c:v>
                </c:pt>
                <c:pt idx="1839">
                  <c:v>3241.1080999999999</c:v>
                </c:pt>
                <c:pt idx="1840">
                  <c:v>3237.0124000000001</c:v>
                </c:pt>
                <c:pt idx="1841">
                  <c:v>3227.7044000000001</c:v>
                </c:pt>
                <c:pt idx="1842">
                  <c:v>3218.9427000000001</c:v>
                </c:pt>
                <c:pt idx="1843">
                  <c:v>3226.9398000000001</c:v>
                </c:pt>
                <c:pt idx="1844">
                  <c:v>3220.3465000000001</c:v>
                </c:pt>
                <c:pt idx="1845">
                  <c:v>3211.5614999999998</c:v>
                </c:pt>
                <c:pt idx="1846">
                  <c:v>3234.6860000000001</c:v>
                </c:pt>
                <c:pt idx="1847">
                  <c:v>3224.6129999999998</c:v>
                </c:pt>
                <c:pt idx="1848">
                  <c:v>3204.1053999999999</c:v>
                </c:pt>
                <c:pt idx="1849">
                  <c:v>3212.1496999999999</c:v>
                </c:pt>
                <c:pt idx="1850">
                  <c:v>3226.5160999999998</c:v>
                </c:pt>
                <c:pt idx="1851">
                  <c:v>3225.8544999999999</c:v>
                </c:pt>
                <c:pt idx="1852">
                  <c:v>3231.4511000000002</c:v>
                </c:pt>
                <c:pt idx="1853">
                  <c:v>3243.627</c:v>
                </c:pt>
                <c:pt idx="1854">
                  <c:v>3248.1959999999999</c:v>
                </c:pt>
                <c:pt idx="1855">
                  <c:v>3222.5019000000002</c:v>
                </c:pt>
                <c:pt idx="1856">
                  <c:v>3205.7228</c:v>
                </c:pt>
                <c:pt idx="1857">
                  <c:v>3220.6172999999999</c:v>
                </c:pt>
                <c:pt idx="1858">
                  <c:v>3202.9616999999998</c:v>
                </c:pt>
                <c:pt idx="1859">
                  <c:v>3202.9137000000001</c:v>
                </c:pt>
                <c:pt idx="1860">
                  <c:v>3236.9070999999999</c:v>
                </c:pt>
                <c:pt idx="1861">
                  <c:v>3208.5774999999999</c:v>
                </c:pt>
                <c:pt idx="1862">
                  <c:v>3217.5752000000002</c:v>
                </c:pt>
                <c:pt idx="1863">
                  <c:v>3230.1165000000001</c:v>
                </c:pt>
                <c:pt idx="1864">
                  <c:v>3237.3833</c:v>
                </c:pt>
                <c:pt idx="1865">
                  <c:v>3201.6161999999999</c:v>
                </c:pt>
                <c:pt idx="1866">
                  <c:v>3209.9692</c:v>
                </c:pt>
                <c:pt idx="1867">
                  <c:v>3222.1014</c:v>
                </c:pt>
                <c:pt idx="1868">
                  <c:v>3210.9011</c:v>
                </c:pt>
                <c:pt idx="1869">
                  <c:v>3215.1623</c:v>
                </c:pt>
                <c:pt idx="1870">
                  <c:v>3203.0988000000002</c:v>
                </c:pt>
                <c:pt idx="1871">
                  <c:v>3200.5070999999998</c:v>
                </c:pt>
                <c:pt idx="1872">
                  <c:v>3203.9117000000001</c:v>
                </c:pt>
                <c:pt idx="1873">
                  <c:v>3221.1336000000001</c:v>
                </c:pt>
                <c:pt idx="1874">
                  <c:v>3228.6909000000001</c:v>
                </c:pt>
                <c:pt idx="1875">
                  <c:v>3218.49</c:v>
                </c:pt>
                <c:pt idx="1876">
                  <c:v>3214.9095000000002</c:v>
                </c:pt>
                <c:pt idx="1877">
                  <c:v>3201.3541999999998</c:v>
                </c:pt>
                <c:pt idx="1878">
                  <c:v>3211.3654999999999</c:v>
                </c:pt>
                <c:pt idx="1879">
                  <c:v>3212.6154999999999</c:v>
                </c:pt>
                <c:pt idx="1880">
                  <c:v>3206.7673</c:v>
                </c:pt>
                <c:pt idx="1881">
                  <c:v>3215.1831000000002</c:v>
                </c:pt>
                <c:pt idx="1882">
                  <c:v>3224.9243999999999</c:v>
                </c:pt>
                <c:pt idx="1883">
                  <c:v>3219.6509000000001</c:v>
                </c:pt>
                <c:pt idx="1884">
                  <c:v>3209.3283000000001</c:v>
                </c:pt>
                <c:pt idx="1885">
                  <c:v>3205.9146000000001</c:v>
                </c:pt>
                <c:pt idx="1886">
                  <c:v>3194.5924</c:v>
                </c:pt>
                <c:pt idx="1887">
                  <c:v>3195.1770000000001</c:v>
                </c:pt>
                <c:pt idx="1888">
                  <c:v>3207.7215999999999</c:v>
                </c:pt>
                <c:pt idx="1889">
                  <c:v>3208.9850000000001</c:v>
                </c:pt>
                <c:pt idx="1890">
                  <c:v>3213.9569999999999</c:v>
                </c:pt>
                <c:pt idx="1891">
                  <c:v>3217.0018</c:v>
                </c:pt>
                <c:pt idx="1892">
                  <c:v>3200.9290000000001</c:v>
                </c:pt>
                <c:pt idx="1893">
                  <c:v>3209.6129000000001</c:v>
                </c:pt>
                <c:pt idx="1894">
                  <c:v>3203.2851999999998</c:v>
                </c:pt>
                <c:pt idx="1895">
                  <c:v>3208.7851000000001</c:v>
                </c:pt>
                <c:pt idx="1896">
                  <c:v>3211.1329000000001</c:v>
                </c:pt>
                <c:pt idx="1897">
                  <c:v>3204.6538999999998</c:v>
                </c:pt>
                <c:pt idx="1898">
                  <c:v>3192.9978999999998</c:v>
                </c:pt>
                <c:pt idx="1899">
                  <c:v>3205.5702999999999</c:v>
                </c:pt>
                <c:pt idx="1900">
                  <c:v>3193.712</c:v>
                </c:pt>
                <c:pt idx="1901">
                  <c:v>3202.4787000000001</c:v>
                </c:pt>
                <c:pt idx="1902">
                  <c:v>3211.7092000000002</c:v>
                </c:pt>
                <c:pt idx="1903">
                  <c:v>3232.6669999999999</c:v>
                </c:pt>
                <c:pt idx="1904">
                  <c:v>3196.5223000000001</c:v>
                </c:pt>
                <c:pt idx="1905">
                  <c:v>3186.3865999999998</c:v>
                </c:pt>
                <c:pt idx="1906">
                  <c:v>3220.7638999999999</c:v>
                </c:pt>
                <c:pt idx="1907">
                  <c:v>3200.9971999999998</c:v>
                </c:pt>
                <c:pt idx="1908">
                  <c:v>3212.4061000000002</c:v>
                </c:pt>
                <c:pt idx="1909">
                  <c:v>3221.8132999999998</c:v>
                </c:pt>
                <c:pt idx="1910">
                  <c:v>3200.1482000000001</c:v>
                </c:pt>
                <c:pt idx="1911">
                  <c:v>3196.8339999999998</c:v>
                </c:pt>
                <c:pt idx="1912">
                  <c:v>3208.9938999999999</c:v>
                </c:pt>
                <c:pt idx="1913">
                  <c:v>3222.1183000000001</c:v>
                </c:pt>
                <c:pt idx="1914">
                  <c:v>3203.8638000000001</c:v>
                </c:pt>
                <c:pt idx="1915">
                  <c:v>3194.0853999999999</c:v>
                </c:pt>
                <c:pt idx="1916">
                  <c:v>3212.8110000000001</c:v>
                </c:pt>
                <c:pt idx="1917">
                  <c:v>3205.9422</c:v>
                </c:pt>
                <c:pt idx="1918">
                  <c:v>3202.3199</c:v>
                </c:pt>
                <c:pt idx="1919">
                  <c:v>3201.4304999999999</c:v>
                </c:pt>
                <c:pt idx="1920">
                  <c:v>3191.3913000000002</c:v>
                </c:pt>
                <c:pt idx="1921">
                  <c:v>3191.3188</c:v>
                </c:pt>
                <c:pt idx="1922">
                  <c:v>3191.5938000000001</c:v>
                </c:pt>
                <c:pt idx="1923">
                  <c:v>3203.2145</c:v>
                </c:pt>
                <c:pt idx="1924">
                  <c:v>3202.9522000000002</c:v>
                </c:pt>
                <c:pt idx="1925">
                  <c:v>3199.0111000000002</c:v>
                </c:pt>
                <c:pt idx="1926">
                  <c:v>3205.0313999999998</c:v>
                </c:pt>
                <c:pt idx="1927">
                  <c:v>3198.5646999999999</c:v>
                </c:pt>
                <c:pt idx="1928">
                  <c:v>3192.8474999999999</c:v>
                </c:pt>
                <c:pt idx="1929">
                  <c:v>3192.3798000000002</c:v>
                </c:pt>
                <c:pt idx="1930">
                  <c:v>3202.3141999999998</c:v>
                </c:pt>
                <c:pt idx="1931">
                  <c:v>3214.3962999999999</c:v>
                </c:pt>
                <c:pt idx="1932">
                  <c:v>3204.7312999999999</c:v>
                </c:pt>
                <c:pt idx="1933">
                  <c:v>3209.4895999999999</c:v>
                </c:pt>
                <c:pt idx="1934">
                  <c:v>3198.4142999999999</c:v>
                </c:pt>
                <c:pt idx="1935">
                  <c:v>3187.6977999999999</c:v>
                </c:pt>
                <c:pt idx="1936">
                  <c:v>3197.2219</c:v>
                </c:pt>
                <c:pt idx="1937">
                  <c:v>3200.6704</c:v>
                </c:pt>
                <c:pt idx="1938">
                  <c:v>3190.2076000000002</c:v>
                </c:pt>
                <c:pt idx="1939">
                  <c:v>3197.7826</c:v>
                </c:pt>
                <c:pt idx="1940">
                  <c:v>3207.18</c:v>
                </c:pt>
                <c:pt idx="1941">
                  <c:v>3187.9623000000001</c:v>
                </c:pt>
                <c:pt idx="1942">
                  <c:v>3199.6181000000001</c:v>
                </c:pt>
                <c:pt idx="1943">
                  <c:v>3189.6066999999998</c:v>
                </c:pt>
                <c:pt idx="1944">
                  <c:v>3207.1415999999999</c:v>
                </c:pt>
                <c:pt idx="1945">
                  <c:v>3208.9938999999999</c:v>
                </c:pt>
                <c:pt idx="1946">
                  <c:v>3183.1410000000001</c:v>
                </c:pt>
                <c:pt idx="1947">
                  <c:v>3191.9328999999998</c:v>
                </c:pt>
                <c:pt idx="1948">
                  <c:v>3196.8521000000001</c:v>
                </c:pt>
                <c:pt idx="1949">
                  <c:v>3196.9612999999999</c:v>
                </c:pt>
                <c:pt idx="1950">
                  <c:v>3196.0882000000001</c:v>
                </c:pt>
                <c:pt idx="1951">
                  <c:v>3201.4041000000002</c:v>
                </c:pt>
                <c:pt idx="1952">
                  <c:v>3174.8571999999999</c:v>
                </c:pt>
                <c:pt idx="1953">
                  <c:v>3176.1260000000002</c:v>
                </c:pt>
                <c:pt idx="1954">
                  <c:v>3204.34</c:v>
                </c:pt>
                <c:pt idx="1955">
                  <c:v>3195.4944</c:v>
                </c:pt>
                <c:pt idx="1956">
                  <c:v>3180.2588999999998</c:v>
                </c:pt>
                <c:pt idx="1957">
                  <c:v>3180.0506</c:v>
                </c:pt>
                <c:pt idx="1958">
                  <c:v>3181.7467000000001</c:v>
                </c:pt>
                <c:pt idx="1959">
                  <c:v>3184.1062000000002</c:v>
                </c:pt>
                <c:pt idx="1960">
                  <c:v>3194.6822999999999</c:v>
                </c:pt>
                <c:pt idx="1961">
                  <c:v>3192.3319999999999</c:v>
                </c:pt>
                <c:pt idx="1962">
                  <c:v>3180.6278000000002</c:v>
                </c:pt>
                <c:pt idx="1963">
                  <c:v>3180.3611000000001</c:v>
                </c:pt>
                <c:pt idx="1964">
                  <c:v>3188.3496</c:v>
                </c:pt>
                <c:pt idx="1965">
                  <c:v>3201.2152999999998</c:v>
                </c:pt>
                <c:pt idx="1966">
                  <c:v>3190.3384000000001</c:v>
                </c:pt>
                <c:pt idx="1967">
                  <c:v>3184.4764</c:v>
                </c:pt>
                <c:pt idx="1968">
                  <c:v>3187.4092999999998</c:v>
                </c:pt>
                <c:pt idx="1969">
                  <c:v>3186.3892999999998</c:v>
                </c:pt>
                <c:pt idx="1970">
                  <c:v>3193.6880000000001</c:v>
                </c:pt>
                <c:pt idx="1971">
                  <c:v>3187.9663999999998</c:v>
                </c:pt>
                <c:pt idx="1972">
                  <c:v>3187.8316</c:v>
                </c:pt>
                <c:pt idx="1973">
                  <c:v>3187.2244000000001</c:v>
                </c:pt>
                <c:pt idx="1974">
                  <c:v>3170.4947999999999</c:v>
                </c:pt>
                <c:pt idx="1975">
                  <c:v>3194.4193</c:v>
                </c:pt>
                <c:pt idx="1976">
                  <c:v>3194.1936000000001</c:v>
                </c:pt>
                <c:pt idx="1977">
                  <c:v>3180.4328999999998</c:v>
                </c:pt>
                <c:pt idx="1978">
                  <c:v>3170.0430000000001</c:v>
                </c:pt>
                <c:pt idx="1979">
                  <c:v>3171.8040000000001</c:v>
                </c:pt>
                <c:pt idx="1980">
                  <c:v>3192.6959000000002</c:v>
                </c:pt>
                <c:pt idx="1981">
                  <c:v>3192.7491</c:v>
                </c:pt>
                <c:pt idx="1982">
                  <c:v>3183.2797</c:v>
                </c:pt>
                <c:pt idx="1983">
                  <c:v>3184.5807</c:v>
                </c:pt>
                <c:pt idx="1984">
                  <c:v>3204.7916</c:v>
                </c:pt>
                <c:pt idx="1985">
                  <c:v>3177.2179999999998</c:v>
                </c:pt>
                <c:pt idx="1986">
                  <c:v>3171.2788999999998</c:v>
                </c:pt>
                <c:pt idx="1987">
                  <c:v>3173.6075999999998</c:v>
                </c:pt>
                <c:pt idx="1988">
                  <c:v>3168.8827000000001</c:v>
                </c:pt>
                <c:pt idx="1989">
                  <c:v>3188.9893000000002</c:v>
                </c:pt>
                <c:pt idx="1990">
                  <c:v>3188.0124999999998</c:v>
                </c:pt>
                <c:pt idx="1991">
                  <c:v>3173.3944999999999</c:v>
                </c:pt>
                <c:pt idx="1992">
                  <c:v>3195.84</c:v>
                </c:pt>
                <c:pt idx="1993">
                  <c:v>3183.9697000000001</c:v>
                </c:pt>
                <c:pt idx="1994">
                  <c:v>3169.4358999999999</c:v>
                </c:pt>
                <c:pt idx="1995">
                  <c:v>3181.2365</c:v>
                </c:pt>
                <c:pt idx="1996">
                  <c:v>3186.4447</c:v>
                </c:pt>
                <c:pt idx="1997">
                  <c:v>3189.5169000000001</c:v>
                </c:pt>
                <c:pt idx="1998">
                  <c:v>3186.7130999999999</c:v>
                </c:pt>
                <c:pt idx="1999">
                  <c:v>3189.1671000000001</c:v>
                </c:pt>
                <c:pt idx="2000">
                  <c:v>3173.9180999999999</c:v>
                </c:pt>
                <c:pt idx="2001">
                  <c:v>3161.5767000000001</c:v>
                </c:pt>
                <c:pt idx="2002">
                  <c:v>3182.0529999999999</c:v>
                </c:pt>
                <c:pt idx="2003">
                  <c:v>3186.7815000000001</c:v>
                </c:pt>
                <c:pt idx="2004">
                  <c:v>3189.7260000000001</c:v>
                </c:pt>
                <c:pt idx="2005">
                  <c:v>3169.8861000000002</c:v>
                </c:pt>
                <c:pt idx="2006">
                  <c:v>3188.7626</c:v>
                </c:pt>
                <c:pt idx="2007">
                  <c:v>3201.5695999999998</c:v>
                </c:pt>
                <c:pt idx="2008">
                  <c:v>3178.7795000000001</c:v>
                </c:pt>
                <c:pt idx="2009">
                  <c:v>3176.7307999999998</c:v>
                </c:pt>
                <c:pt idx="2010">
                  <c:v>3191.8962000000001</c:v>
                </c:pt>
                <c:pt idx="2011">
                  <c:v>3187.7930000000001</c:v>
                </c:pt>
                <c:pt idx="2012">
                  <c:v>3196.0713000000001</c:v>
                </c:pt>
                <c:pt idx="2013">
                  <c:v>3205.6287000000002</c:v>
                </c:pt>
                <c:pt idx="2014">
                  <c:v>3192.9119000000001</c:v>
                </c:pt>
                <c:pt idx="2015">
                  <c:v>3179.3598999999999</c:v>
                </c:pt>
                <c:pt idx="2016">
                  <c:v>3165.6122</c:v>
                </c:pt>
                <c:pt idx="2017">
                  <c:v>3170.9386</c:v>
                </c:pt>
                <c:pt idx="2018">
                  <c:v>3181.7096999999999</c:v>
                </c:pt>
                <c:pt idx="2019">
                  <c:v>3179.0848999999998</c:v>
                </c:pt>
                <c:pt idx="2020">
                  <c:v>3174.0488</c:v>
                </c:pt>
                <c:pt idx="2021">
                  <c:v>3172.3008</c:v>
                </c:pt>
                <c:pt idx="2022">
                  <c:v>3155.8957</c:v>
                </c:pt>
                <c:pt idx="2023">
                  <c:v>3176.7618000000002</c:v>
                </c:pt>
                <c:pt idx="2024">
                  <c:v>3187.1064999999999</c:v>
                </c:pt>
                <c:pt idx="2025">
                  <c:v>3178.8789000000002</c:v>
                </c:pt>
                <c:pt idx="2026">
                  <c:v>3175.4973</c:v>
                </c:pt>
                <c:pt idx="2027">
                  <c:v>3184.2424999999998</c:v>
                </c:pt>
                <c:pt idx="2028">
                  <c:v>3187.8458999999998</c:v>
                </c:pt>
                <c:pt idx="2029">
                  <c:v>3158.8305</c:v>
                </c:pt>
                <c:pt idx="2030">
                  <c:v>3175.2806999999998</c:v>
                </c:pt>
                <c:pt idx="2031">
                  <c:v>3166.3636999999999</c:v>
                </c:pt>
                <c:pt idx="2032">
                  <c:v>3173.4268000000002</c:v>
                </c:pt>
                <c:pt idx="2033">
                  <c:v>3151.9908999999998</c:v>
                </c:pt>
                <c:pt idx="2034">
                  <c:v>3147.1064999999999</c:v>
                </c:pt>
                <c:pt idx="2035">
                  <c:v>3171.8955000000001</c:v>
                </c:pt>
                <c:pt idx="2036">
                  <c:v>3176.7456999999999</c:v>
                </c:pt>
                <c:pt idx="2037">
                  <c:v>3184.252</c:v>
                </c:pt>
                <c:pt idx="2038">
                  <c:v>3184.1219000000001</c:v>
                </c:pt>
                <c:pt idx="2039">
                  <c:v>3164.9859000000001</c:v>
                </c:pt>
                <c:pt idx="2040">
                  <c:v>3180.5248000000001</c:v>
                </c:pt>
                <c:pt idx="2041">
                  <c:v>3182.3724000000002</c:v>
                </c:pt>
                <c:pt idx="2042">
                  <c:v>3172.4209999999998</c:v>
                </c:pt>
                <c:pt idx="2043">
                  <c:v>3175.4142999999999</c:v>
                </c:pt>
                <c:pt idx="2044">
                  <c:v>3174.0127000000002</c:v>
                </c:pt>
                <c:pt idx="2045">
                  <c:v>3171.5569</c:v>
                </c:pt>
                <c:pt idx="2046">
                  <c:v>3177.3361</c:v>
                </c:pt>
                <c:pt idx="2047">
                  <c:v>3160.933</c:v>
                </c:pt>
                <c:pt idx="2048">
                  <c:v>3157.261</c:v>
                </c:pt>
                <c:pt idx="2049">
                  <c:v>3166.3440999999998</c:v>
                </c:pt>
                <c:pt idx="2050">
                  <c:v>3175.5034999999998</c:v>
                </c:pt>
                <c:pt idx="2051">
                  <c:v>3160.7618000000002</c:v>
                </c:pt>
                <c:pt idx="2052">
                  <c:v>3159.8544999999999</c:v>
                </c:pt>
                <c:pt idx="2053">
                  <c:v>3173.8784000000001</c:v>
                </c:pt>
                <c:pt idx="2054">
                  <c:v>3180.0812999999998</c:v>
                </c:pt>
                <c:pt idx="2055">
                  <c:v>3177.5551</c:v>
                </c:pt>
                <c:pt idx="2056">
                  <c:v>3179.0972000000002</c:v>
                </c:pt>
                <c:pt idx="2057">
                  <c:v>3188.2525000000001</c:v>
                </c:pt>
                <c:pt idx="2058">
                  <c:v>3184.2021</c:v>
                </c:pt>
                <c:pt idx="2059">
                  <c:v>3155.6925000000001</c:v>
                </c:pt>
                <c:pt idx="2060">
                  <c:v>3147.4924000000001</c:v>
                </c:pt>
                <c:pt idx="2061">
                  <c:v>3163.1619000000001</c:v>
                </c:pt>
                <c:pt idx="2062">
                  <c:v>3141.6624000000002</c:v>
                </c:pt>
                <c:pt idx="2063">
                  <c:v>3163.6284000000001</c:v>
                </c:pt>
                <c:pt idx="2064">
                  <c:v>3168.4508999999998</c:v>
                </c:pt>
                <c:pt idx="2065">
                  <c:v>3173.8436999999999</c:v>
                </c:pt>
                <c:pt idx="2066">
                  <c:v>3165.9295000000002</c:v>
                </c:pt>
                <c:pt idx="2067">
                  <c:v>3167.4868999999999</c:v>
                </c:pt>
                <c:pt idx="2068">
                  <c:v>3158.8987999999999</c:v>
                </c:pt>
                <c:pt idx="2069">
                  <c:v>3148.7482</c:v>
                </c:pt>
                <c:pt idx="2070">
                  <c:v>3165.2235999999998</c:v>
                </c:pt>
                <c:pt idx="2071">
                  <c:v>3184.1345000000001</c:v>
                </c:pt>
                <c:pt idx="2072">
                  <c:v>3184.806</c:v>
                </c:pt>
                <c:pt idx="2073">
                  <c:v>3184.9002999999998</c:v>
                </c:pt>
                <c:pt idx="2074">
                  <c:v>3204.8379</c:v>
                </c:pt>
                <c:pt idx="2075">
                  <c:v>3168.6151</c:v>
                </c:pt>
                <c:pt idx="2076">
                  <c:v>3187.627</c:v>
                </c:pt>
                <c:pt idx="2077">
                  <c:v>3147.5747999999999</c:v>
                </c:pt>
                <c:pt idx="2078">
                  <c:v>3185.5338999999999</c:v>
                </c:pt>
                <c:pt idx="2079">
                  <c:v>3178.5488999999998</c:v>
                </c:pt>
                <c:pt idx="2080">
                  <c:v>3178.0093000000002</c:v>
                </c:pt>
                <c:pt idx="2081">
                  <c:v>3172.6028000000001</c:v>
                </c:pt>
                <c:pt idx="2082">
                  <c:v>3145.0189</c:v>
                </c:pt>
                <c:pt idx="2083">
                  <c:v>3173.2156</c:v>
                </c:pt>
                <c:pt idx="2084">
                  <c:v>3180.6583999999998</c:v>
                </c:pt>
                <c:pt idx="2085">
                  <c:v>3170.5904999999998</c:v>
                </c:pt>
                <c:pt idx="2086">
                  <c:v>3157.0731000000001</c:v>
                </c:pt>
                <c:pt idx="2087">
                  <c:v>3168.3544999999999</c:v>
                </c:pt>
                <c:pt idx="2088">
                  <c:v>3157.6368000000002</c:v>
                </c:pt>
                <c:pt idx="2089">
                  <c:v>3170.4405999999999</c:v>
                </c:pt>
                <c:pt idx="2090">
                  <c:v>3157.3960000000002</c:v>
                </c:pt>
                <c:pt idx="2091">
                  <c:v>3174.5104999999999</c:v>
                </c:pt>
                <c:pt idx="2092">
                  <c:v>3163.7085999999999</c:v>
                </c:pt>
                <c:pt idx="2093">
                  <c:v>3154.9394000000002</c:v>
                </c:pt>
                <c:pt idx="2094">
                  <c:v>3169.8757999999998</c:v>
                </c:pt>
                <c:pt idx="2095">
                  <c:v>3168.8440999999998</c:v>
                </c:pt>
                <c:pt idx="2096">
                  <c:v>3158.1795000000002</c:v>
                </c:pt>
                <c:pt idx="2097">
                  <c:v>3159.1995999999999</c:v>
                </c:pt>
                <c:pt idx="2098">
                  <c:v>3173.5268000000001</c:v>
                </c:pt>
                <c:pt idx="2099">
                  <c:v>3170.1532999999999</c:v>
                </c:pt>
              </c:numCache>
            </c:numRef>
          </c:yVal>
          <c:smooth val="1"/>
          <c:extLst xmlns:c16r2="http://schemas.microsoft.com/office/drawing/2015/06/chart">
            <c:ext xmlns:c16="http://schemas.microsoft.com/office/drawing/2014/chart" uri="{C3380CC4-5D6E-409C-BE32-E72D297353CC}">
              <c16:uniqueId val="{00000002-C6F8-4170-867C-B4D5A83A1959}"/>
            </c:ext>
          </c:extLst>
        </c:ser>
        <c:ser>
          <c:idx val="3"/>
          <c:order val="3"/>
          <c:tx>
            <c:v>Decylamine</c:v>
          </c:tx>
          <c:marker>
            <c:symbol val="none"/>
          </c:marker>
          <c:xVal>
            <c:numRef>
              <c:f>Sheet1!$B$3:$B$2102</c:f>
              <c:numCache>
                <c:formatCode>General</c:formatCode>
                <c:ptCount val="2100"/>
                <c:pt idx="0">
                  <c:v>3.0001000000000002</c:v>
                </c:pt>
                <c:pt idx="1">
                  <c:v>3.0200999999999998</c:v>
                </c:pt>
                <c:pt idx="2">
                  <c:v>3.0400999999999998</c:v>
                </c:pt>
                <c:pt idx="3">
                  <c:v>3.0600999999999998</c:v>
                </c:pt>
                <c:pt idx="4">
                  <c:v>3.0800999999999998</c:v>
                </c:pt>
                <c:pt idx="5">
                  <c:v>3.1000999999999999</c:v>
                </c:pt>
                <c:pt idx="6">
                  <c:v>3.1200999999999999</c:v>
                </c:pt>
                <c:pt idx="7">
                  <c:v>3.1400999999999999</c:v>
                </c:pt>
                <c:pt idx="8">
                  <c:v>3.1600999999999999</c:v>
                </c:pt>
                <c:pt idx="9">
                  <c:v>3.1800999999999999</c:v>
                </c:pt>
                <c:pt idx="10">
                  <c:v>3.2000999999999999</c:v>
                </c:pt>
                <c:pt idx="11">
                  <c:v>3.2201</c:v>
                </c:pt>
                <c:pt idx="12">
                  <c:v>3.2401</c:v>
                </c:pt>
                <c:pt idx="13">
                  <c:v>3.2601</c:v>
                </c:pt>
                <c:pt idx="14">
                  <c:v>3.2801</c:v>
                </c:pt>
                <c:pt idx="15">
                  <c:v>3.3001</c:v>
                </c:pt>
                <c:pt idx="16">
                  <c:v>3.3201000000000001</c:v>
                </c:pt>
                <c:pt idx="17">
                  <c:v>3.3401000000000001</c:v>
                </c:pt>
                <c:pt idx="18">
                  <c:v>3.3601000000000001</c:v>
                </c:pt>
                <c:pt idx="19">
                  <c:v>3.3801000000000001</c:v>
                </c:pt>
                <c:pt idx="20">
                  <c:v>3.4001000000000001</c:v>
                </c:pt>
                <c:pt idx="21">
                  <c:v>3.4201000000000001</c:v>
                </c:pt>
                <c:pt idx="22">
                  <c:v>3.4401000000000002</c:v>
                </c:pt>
                <c:pt idx="23">
                  <c:v>3.4601000000000002</c:v>
                </c:pt>
                <c:pt idx="24">
                  <c:v>3.4801000000000002</c:v>
                </c:pt>
                <c:pt idx="25">
                  <c:v>3.5001000000000002</c:v>
                </c:pt>
                <c:pt idx="26">
                  <c:v>3.5200999999999998</c:v>
                </c:pt>
                <c:pt idx="27">
                  <c:v>3.5400999999999998</c:v>
                </c:pt>
                <c:pt idx="28">
                  <c:v>3.5600999999999998</c:v>
                </c:pt>
                <c:pt idx="29">
                  <c:v>3.5800999999999998</c:v>
                </c:pt>
                <c:pt idx="30">
                  <c:v>3.6000999999999999</c:v>
                </c:pt>
                <c:pt idx="31">
                  <c:v>3.6200999999999999</c:v>
                </c:pt>
                <c:pt idx="32">
                  <c:v>3.6400999999999999</c:v>
                </c:pt>
                <c:pt idx="33">
                  <c:v>3.6600999999999999</c:v>
                </c:pt>
                <c:pt idx="34">
                  <c:v>3.6800999999999999</c:v>
                </c:pt>
                <c:pt idx="35">
                  <c:v>3.7000999999999999</c:v>
                </c:pt>
                <c:pt idx="36">
                  <c:v>3.7201</c:v>
                </c:pt>
                <c:pt idx="37">
                  <c:v>3.7401</c:v>
                </c:pt>
                <c:pt idx="38">
                  <c:v>3.7601</c:v>
                </c:pt>
                <c:pt idx="39">
                  <c:v>3.7801</c:v>
                </c:pt>
                <c:pt idx="40">
                  <c:v>3.8001</c:v>
                </c:pt>
                <c:pt idx="41">
                  <c:v>3.8201000000000001</c:v>
                </c:pt>
                <c:pt idx="42">
                  <c:v>3.8401000000000001</c:v>
                </c:pt>
                <c:pt idx="43">
                  <c:v>3.8601000000000001</c:v>
                </c:pt>
                <c:pt idx="44">
                  <c:v>3.8801000000000001</c:v>
                </c:pt>
                <c:pt idx="45">
                  <c:v>3.9001000000000001</c:v>
                </c:pt>
                <c:pt idx="46">
                  <c:v>3.9201000000000001</c:v>
                </c:pt>
                <c:pt idx="47">
                  <c:v>3.9401000000000002</c:v>
                </c:pt>
                <c:pt idx="48">
                  <c:v>3.9601000000000002</c:v>
                </c:pt>
                <c:pt idx="49">
                  <c:v>3.9801000000000002</c:v>
                </c:pt>
                <c:pt idx="50">
                  <c:v>4.0000999999999998</c:v>
                </c:pt>
                <c:pt idx="51">
                  <c:v>4.0201000000000002</c:v>
                </c:pt>
                <c:pt idx="52">
                  <c:v>4.0400999999999998</c:v>
                </c:pt>
                <c:pt idx="53">
                  <c:v>4.0601000000000003</c:v>
                </c:pt>
                <c:pt idx="54">
                  <c:v>4.0800999999999998</c:v>
                </c:pt>
                <c:pt idx="55">
                  <c:v>4.1001000000000003</c:v>
                </c:pt>
                <c:pt idx="56">
                  <c:v>4.1200999999999999</c:v>
                </c:pt>
                <c:pt idx="57">
                  <c:v>4.1401000000000003</c:v>
                </c:pt>
                <c:pt idx="58">
                  <c:v>4.1600999999999999</c:v>
                </c:pt>
                <c:pt idx="59">
                  <c:v>4.1801000000000004</c:v>
                </c:pt>
                <c:pt idx="60">
                  <c:v>4.2000999999999999</c:v>
                </c:pt>
                <c:pt idx="61">
                  <c:v>4.2201000000000004</c:v>
                </c:pt>
                <c:pt idx="62">
                  <c:v>4.2401</c:v>
                </c:pt>
                <c:pt idx="63">
                  <c:v>4.2601000000000004</c:v>
                </c:pt>
                <c:pt idx="64">
                  <c:v>4.2801</c:v>
                </c:pt>
                <c:pt idx="65">
                  <c:v>4.3000999999999996</c:v>
                </c:pt>
                <c:pt idx="66">
                  <c:v>4.3201000000000001</c:v>
                </c:pt>
                <c:pt idx="67">
                  <c:v>4.3400999999999996</c:v>
                </c:pt>
                <c:pt idx="68">
                  <c:v>4.3601000000000001</c:v>
                </c:pt>
                <c:pt idx="69">
                  <c:v>4.3800999999999997</c:v>
                </c:pt>
                <c:pt idx="70">
                  <c:v>4.4001000000000001</c:v>
                </c:pt>
                <c:pt idx="71">
                  <c:v>4.4200999999999997</c:v>
                </c:pt>
                <c:pt idx="72">
                  <c:v>4.4401000000000002</c:v>
                </c:pt>
                <c:pt idx="73">
                  <c:v>4.4600999999999997</c:v>
                </c:pt>
                <c:pt idx="74">
                  <c:v>4.4801000000000002</c:v>
                </c:pt>
                <c:pt idx="75">
                  <c:v>4.5000999999999998</c:v>
                </c:pt>
                <c:pt idx="76">
                  <c:v>4.5201000000000002</c:v>
                </c:pt>
                <c:pt idx="77">
                  <c:v>4.5400999999999998</c:v>
                </c:pt>
                <c:pt idx="78">
                  <c:v>4.5601000000000003</c:v>
                </c:pt>
                <c:pt idx="79">
                  <c:v>4.5800999999999998</c:v>
                </c:pt>
                <c:pt idx="80">
                  <c:v>4.6001000000000003</c:v>
                </c:pt>
                <c:pt idx="81">
                  <c:v>4.6200999999999999</c:v>
                </c:pt>
                <c:pt idx="82">
                  <c:v>4.6401000000000003</c:v>
                </c:pt>
                <c:pt idx="83">
                  <c:v>4.6600999999999999</c:v>
                </c:pt>
                <c:pt idx="84">
                  <c:v>4.6801000000000004</c:v>
                </c:pt>
                <c:pt idx="85">
                  <c:v>4.7000999999999999</c:v>
                </c:pt>
                <c:pt idx="86">
                  <c:v>4.7201000000000004</c:v>
                </c:pt>
                <c:pt idx="87">
                  <c:v>4.7401</c:v>
                </c:pt>
                <c:pt idx="88">
                  <c:v>4.7601000000000004</c:v>
                </c:pt>
                <c:pt idx="89">
                  <c:v>4.7801</c:v>
                </c:pt>
                <c:pt idx="90">
                  <c:v>4.8000999999999996</c:v>
                </c:pt>
                <c:pt idx="91">
                  <c:v>4.8201000000000001</c:v>
                </c:pt>
                <c:pt idx="92">
                  <c:v>4.8400999999999996</c:v>
                </c:pt>
                <c:pt idx="93">
                  <c:v>4.8601000000000001</c:v>
                </c:pt>
                <c:pt idx="94">
                  <c:v>4.8800999999999997</c:v>
                </c:pt>
                <c:pt idx="95">
                  <c:v>4.9001000000000001</c:v>
                </c:pt>
                <c:pt idx="96">
                  <c:v>4.9200999999999997</c:v>
                </c:pt>
                <c:pt idx="97">
                  <c:v>4.9401000000000002</c:v>
                </c:pt>
                <c:pt idx="98">
                  <c:v>4.9600999999999997</c:v>
                </c:pt>
                <c:pt idx="99">
                  <c:v>4.9801000000000002</c:v>
                </c:pt>
                <c:pt idx="100">
                  <c:v>5.0000999999999998</c:v>
                </c:pt>
                <c:pt idx="101">
                  <c:v>5.0201000000000002</c:v>
                </c:pt>
                <c:pt idx="102">
                  <c:v>5.0400999999999998</c:v>
                </c:pt>
                <c:pt idx="103">
                  <c:v>5.0601000000000003</c:v>
                </c:pt>
                <c:pt idx="104">
                  <c:v>5.0800999999999998</c:v>
                </c:pt>
                <c:pt idx="105">
                  <c:v>5.1001000000000003</c:v>
                </c:pt>
                <c:pt idx="106">
                  <c:v>5.1200999999999999</c:v>
                </c:pt>
                <c:pt idx="107">
                  <c:v>5.1401000000000003</c:v>
                </c:pt>
                <c:pt idx="108">
                  <c:v>5.1600999999999999</c:v>
                </c:pt>
                <c:pt idx="109">
                  <c:v>5.1801000000000004</c:v>
                </c:pt>
                <c:pt idx="110">
                  <c:v>5.2000999999999999</c:v>
                </c:pt>
                <c:pt idx="111">
                  <c:v>5.2201000000000004</c:v>
                </c:pt>
                <c:pt idx="112">
                  <c:v>5.2401</c:v>
                </c:pt>
                <c:pt idx="113">
                  <c:v>5.2601000000000004</c:v>
                </c:pt>
                <c:pt idx="114">
                  <c:v>5.2801</c:v>
                </c:pt>
                <c:pt idx="115">
                  <c:v>5.3000999999999996</c:v>
                </c:pt>
                <c:pt idx="116">
                  <c:v>5.3201000000000001</c:v>
                </c:pt>
                <c:pt idx="117">
                  <c:v>5.3400999999999996</c:v>
                </c:pt>
                <c:pt idx="118">
                  <c:v>5.3601000000000001</c:v>
                </c:pt>
                <c:pt idx="119">
                  <c:v>5.3800999999999997</c:v>
                </c:pt>
                <c:pt idx="120">
                  <c:v>5.4001000000000001</c:v>
                </c:pt>
                <c:pt idx="121">
                  <c:v>5.4200999999999997</c:v>
                </c:pt>
                <c:pt idx="122">
                  <c:v>5.4401000000000002</c:v>
                </c:pt>
                <c:pt idx="123">
                  <c:v>5.4600999999999997</c:v>
                </c:pt>
                <c:pt idx="124">
                  <c:v>5.4801000000000002</c:v>
                </c:pt>
                <c:pt idx="125">
                  <c:v>5.5000999999999998</c:v>
                </c:pt>
                <c:pt idx="126">
                  <c:v>5.5201000000000002</c:v>
                </c:pt>
                <c:pt idx="127">
                  <c:v>5.5400999999999998</c:v>
                </c:pt>
                <c:pt idx="128">
                  <c:v>5.5601000000000003</c:v>
                </c:pt>
                <c:pt idx="129">
                  <c:v>5.5800999999999998</c:v>
                </c:pt>
                <c:pt idx="130">
                  <c:v>5.6001000000000003</c:v>
                </c:pt>
                <c:pt idx="131">
                  <c:v>5.6200999999999999</c:v>
                </c:pt>
                <c:pt idx="132">
                  <c:v>5.6401000000000003</c:v>
                </c:pt>
                <c:pt idx="133">
                  <c:v>5.6600999999999999</c:v>
                </c:pt>
                <c:pt idx="134">
                  <c:v>5.6801000000000004</c:v>
                </c:pt>
                <c:pt idx="135">
                  <c:v>5.7000999999999999</c:v>
                </c:pt>
                <c:pt idx="136">
                  <c:v>5.7201000000000004</c:v>
                </c:pt>
                <c:pt idx="137">
                  <c:v>5.7401</c:v>
                </c:pt>
                <c:pt idx="138">
                  <c:v>5.7601000000000004</c:v>
                </c:pt>
                <c:pt idx="139">
                  <c:v>5.7801</c:v>
                </c:pt>
                <c:pt idx="140">
                  <c:v>5.8000999999999996</c:v>
                </c:pt>
                <c:pt idx="141">
                  <c:v>5.8201000000000001</c:v>
                </c:pt>
                <c:pt idx="142">
                  <c:v>5.8400999999999996</c:v>
                </c:pt>
                <c:pt idx="143">
                  <c:v>5.8601000000000001</c:v>
                </c:pt>
                <c:pt idx="144">
                  <c:v>5.8800999999999997</c:v>
                </c:pt>
                <c:pt idx="145">
                  <c:v>5.9001000000000001</c:v>
                </c:pt>
                <c:pt idx="146">
                  <c:v>5.9200999999999997</c:v>
                </c:pt>
                <c:pt idx="147">
                  <c:v>5.9401000000000002</c:v>
                </c:pt>
                <c:pt idx="148">
                  <c:v>5.9600999999999997</c:v>
                </c:pt>
                <c:pt idx="149">
                  <c:v>5.9801000000000002</c:v>
                </c:pt>
                <c:pt idx="150">
                  <c:v>6.0000999999999998</c:v>
                </c:pt>
                <c:pt idx="151">
                  <c:v>6.0201000000000002</c:v>
                </c:pt>
                <c:pt idx="152">
                  <c:v>6.0400999999999998</c:v>
                </c:pt>
                <c:pt idx="153">
                  <c:v>6.0601000000000003</c:v>
                </c:pt>
                <c:pt idx="154">
                  <c:v>6.0800999999999998</c:v>
                </c:pt>
                <c:pt idx="155">
                  <c:v>6.1001000000000003</c:v>
                </c:pt>
                <c:pt idx="156">
                  <c:v>6.1200999999999999</c:v>
                </c:pt>
                <c:pt idx="157">
                  <c:v>6.1401000000000003</c:v>
                </c:pt>
                <c:pt idx="158">
                  <c:v>6.1600999999999999</c:v>
                </c:pt>
                <c:pt idx="159">
                  <c:v>6.1801000000000004</c:v>
                </c:pt>
                <c:pt idx="160">
                  <c:v>6.2000999999999999</c:v>
                </c:pt>
                <c:pt idx="161">
                  <c:v>6.2201000000000004</c:v>
                </c:pt>
                <c:pt idx="162">
                  <c:v>6.2401</c:v>
                </c:pt>
                <c:pt idx="163">
                  <c:v>6.2601000000000004</c:v>
                </c:pt>
                <c:pt idx="164">
                  <c:v>6.2801</c:v>
                </c:pt>
                <c:pt idx="165">
                  <c:v>6.3000999999999996</c:v>
                </c:pt>
                <c:pt idx="166">
                  <c:v>6.3201000000000001</c:v>
                </c:pt>
                <c:pt idx="167">
                  <c:v>6.3400999999999996</c:v>
                </c:pt>
                <c:pt idx="168">
                  <c:v>6.3601000000000001</c:v>
                </c:pt>
                <c:pt idx="169">
                  <c:v>6.3800999999999997</c:v>
                </c:pt>
                <c:pt idx="170">
                  <c:v>6.4001000000000001</c:v>
                </c:pt>
                <c:pt idx="171">
                  <c:v>6.4200999999999997</c:v>
                </c:pt>
                <c:pt idx="172">
                  <c:v>6.4401000000000002</c:v>
                </c:pt>
                <c:pt idx="173">
                  <c:v>6.4600999999999997</c:v>
                </c:pt>
                <c:pt idx="174">
                  <c:v>6.4801000000000002</c:v>
                </c:pt>
                <c:pt idx="175">
                  <c:v>6.5000999999999998</c:v>
                </c:pt>
                <c:pt idx="176">
                  <c:v>6.5201000000000002</c:v>
                </c:pt>
                <c:pt idx="177">
                  <c:v>6.5400999999999998</c:v>
                </c:pt>
                <c:pt idx="178">
                  <c:v>6.5601000000000003</c:v>
                </c:pt>
                <c:pt idx="179">
                  <c:v>6.5800999999999998</c:v>
                </c:pt>
                <c:pt idx="180">
                  <c:v>6.6001000000000003</c:v>
                </c:pt>
                <c:pt idx="181">
                  <c:v>6.6200999999999999</c:v>
                </c:pt>
                <c:pt idx="182">
                  <c:v>6.6401000000000003</c:v>
                </c:pt>
                <c:pt idx="183">
                  <c:v>6.6600999999999999</c:v>
                </c:pt>
                <c:pt idx="184">
                  <c:v>6.6801000000000004</c:v>
                </c:pt>
                <c:pt idx="185">
                  <c:v>6.7000999999999999</c:v>
                </c:pt>
                <c:pt idx="186">
                  <c:v>6.7201000000000004</c:v>
                </c:pt>
                <c:pt idx="187">
                  <c:v>6.7401</c:v>
                </c:pt>
                <c:pt idx="188">
                  <c:v>6.7601000000000004</c:v>
                </c:pt>
                <c:pt idx="189">
                  <c:v>6.7801</c:v>
                </c:pt>
                <c:pt idx="190">
                  <c:v>6.8000999999999996</c:v>
                </c:pt>
                <c:pt idx="191">
                  <c:v>6.8201000000000001</c:v>
                </c:pt>
                <c:pt idx="192">
                  <c:v>6.8400999999999996</c:v>
                </c:pt>
                <c:pt idx="193">
                  <c:v>6.8601000000000001</c:v>
                </c:pt>
                <c:pt idx="194">
                  <c:v>6.8800999999999997</c:v>
                </c:pt>
                <c:pt idx="195">
                  <c:v>6.9001000000000001</c:v>
                </c:pt>
                <c:pt idx="196">
                  <c:v>6.9200999999999997</c:v>
                </c:pt>
                <c:pt idx="197">
                  <c:v>6.9401000000000002</c:v>
                </c:pt>
                <c:pt idx="198">
                  <c:v>6.9600999999999997</c:v>
                </c:pt>
                <c:pt idx="199">
                  <c:v>6.9801000000000002</c:v>
                </c:pt>
                <c:pt idx="200">
                  <c:v>7.0000999999999998</c:v>
                </c:pt>
                <c:pt idx="201">
                  <c:v>7.0201000000000002</c:v>
                </c:pt>
                <c:pt idx="202">
                  <c:v>7.0400999999999998</c:v>
                </c:pt>
                <c:pt idx="203">
                  <c:v>7.0601000000000003</c:v>
                </c:pt>
                <c:pt idx="204">
                  <c:v>7.0800999999999998</c:v>
                </c:pt>
                <c:pt idx="205">
                  <c:v>7.1001000000000003</c:v>
                </c:pt>
                <c:pt idx="206">
                  <c:v>7.1200999999999999</c:v>
                </c:pt>
                <c:pt idx="207">
                  <c:v>7.1401000000000003</c:v>
                </c:pt>
                <c:pt idx="208">
                  <c:v>7.1600999999999999</c:v>
                </c:pt>
                <c:pt idx="209">
                  <c:v>7.1801000000000004</c:v>
                </c:pt>
                <c:pt idx="210">
                  <c:v>7.2000999999999999</c:v>
                </c:pt>
                <c:pt idx="211">
                  <c:v>7.2201000000000004</c:v>
                </c:pt>
                <c:pt idx="212">
                  <c:v>7.2401</c:v>
                </c:pt>
                <c:pt idx="213">
                  <c:v>7.2601000000000004</c:v>
                </c:pt>
                <c:pt idx="214">
                  <c:v>7.2801</c:v>
                </c:pt>
                <c:pt idx="215">
                  <c:v>7.3000999999999996</c:v>
                </c:pt>
                <c:pt idx="216">
                  <c:v>7.3201000000000001</c:v>
                </c:pt>
                <c:pt idx="217">
                  <c:v>7.3400999999999996</c:v>
                </c:pt>
                <c:pt idx="218">
                  <c:v>7.3601000000000001</c:v>
                </c:pt>
                <c:pt idx="219">
                  <c:v>7.3800999999999997</c:v>
                </c:pt>
                <c:pt idx="220">
                  <c:v>7.4001000000000001</c:v>
                </c:pt>
                <c:pt idx="221">
                  <c:v>7.4200999999999997</c:v>
                </c:pt>
                <c:pt idx="222">
                  <c:v>7.4401000000000002</c:v>
                </c:pt>
                <c:pt idx="223">
                  <c:v>7.4600999999999997</c:v>
                </c:pt>
                <c:pt idx="224">
                  <c:v>7.4801000000000002</c:v>
                </c:pt>
                <c:pt idx="225">
                  <c:v>7.5000999999999998</c:v>
                </c:pt>
                <c:pt idx="226">
                  <c:v>7.5201000000000002</c:v>
                </c:pt>
                <c:pt idx="227">
                  <c:v>7.5400999999999998</c:v>
                </c:pt>
                <c:pt idx="228">
                  <c:v>7.5601000000000003</c:v>
                </c:pt>
                <c:pt idx="229">
                  <c:v>7.5800999999999998</c:v>
                </c:pt>
                <c:pt idx="230">
                  <c:v>7.6001000000000003</c:v>
                </c:pt>
                <c:pt idx="231">
                  <c:v>7.6200999999999999</c:v>
                </c:pt>
                <c:pt idx="232">
                  <c:v>7.6401000000000003</c:v>
                </c:pt>
                <c:pt idx="233">
                  <c:v>7.6600999999999999</c:v>
                </c:pt>
                <c:pt idx="234">
                  <c:v>7.6801000000000004</c:v>
                </c:pt>
                <c:pt idx="235">
                  <c:v>7.7000999999999999</c:v>
                </c:pt>
                <c:pt idx="236">
                  <c:v>7.7201000000000004</c:v>
                </c:pt>
                <c:pt idx="237">
                  <c:v>7.7401</c:v>
                </c:pt>
                <c:pt idx="238">
                  <c:v>7.7601000000000004</c:v>
                </c:pt>
                <c:pt idx="239">
                  <c:v>7.7801</c:v>
                </c:pt>
                <c:pt idx="240">
                  <c:v>7.8000999999999996</c:v>
                </c:pt>
                <c:pt idx="241">
                  <c:v>7.8201000000000001</c:v>
                </c:pt>
                <c:pt idx="242">
                  <c:v>7.8400999999999996</c:v>
                </c:pt>
                <c:pt idx="243">
                  <c:v>7.8601000000000001</c:v>
                </c:pt>
                <c:pt idx="244">
                  <c:v>7.8800999999999997</c:v>
                </c:pt>
                <c:pt idx="245">
                  <c:v>7.9001000000000001</c:v>
                </c:pt>
                <c:pt idx="246">
                  <c:v>7.9200999999999997</c:v>
                </c:pt>
                <c:pt idx="247">
                  <c:v>7.9401000000000002</c:v>
                </c:pt>
                <c:pt idx="248">
                  <c:v>7.9600999999999997</c:v>
                </c:pt>
                <c:pt idx="249">
                  <c:v>7.9801000000000002</c:v>
                </c:pt>
                <c:pt idx="250">
                  <c:v>8.0000999999999998</c:v>
                </c:pt>
                <c:pt idx="251">
                  <c:v>8.0200999999999993</c:v>
                </c:pt>
                <c:pt idx="252">
                  <c:v>8.0401000000000007</c:v>
                </c:pt>
                <c:pt idx="253">
                  <c:v>8.0601000000000003</c:v>
                </c:pt>
                <c:pt idx="254">
                  <c:v>8.0800999999999998</c:v>
                </c:pt>
                <c:pt idx="255">
                  <c:v>8.1000999999999994</c:v>
                </c:pt>
                <c:pt idx="256">
                  <c:v>8.1201000000000008</c:v>
                </c:pt>
                <c:pt idx="257">
                  <c:v>8.1401000000000003</c:v>
                </c:pt>
                <c:pt idx="258">
                  <c:v>8.1600999999999999</c:v>
                </c:pt>
                <c:pt idx="259">
                  <c:v>8.1800999999999995</c:v>
                </c:pt>
                <c:pt idx="260">
                  <c:v>8.2001000000000008</c:v>
                </c:pt>
                <c:pt idx="261">
                  <c:v>8.2201000000000004</c:v>
                </c:pt>
                <c:pt idx="262">
                  <c:v>8.2401</c:v>
                </c:pt>
                <c:pt idx="263">
                  <c:v>8.2600999999999996</c:v>
                </c:pt>
                <c:pt idx="264">
                  <c:v>8.2800999999999991</c:v>
                </c:pt>
                <c:pt idx="265">
                  <c:v>8.3001000000000005</c:v>
                </c:pt>
                <c:pt idx="266">
                  <c:v>8.3201000000000001</c:v>
                </c:pt>
                <c:pt idx="267">
                  <c:v>8.3400999999999996</c:v>
                </c:pt>
                <c:pt idx="268">
                  <c:v>8.3600999999999992</c:v>
                </c:pt>
                <c:pt idx="269">
                  <c:v>8.3801000000000005</c:v>
                </c:pt>
                <c:pt idx="270">
                  <c:v>8.4001000000000001</c:v>
                </c:pt>
                <c:pt idx="271">
                  <c:v>8.4200999999999997</c:v>
                </c:pt>
                <c:pt idx="272">
                  <c:v>8.4400999999999993</c:v>
                </c:pt>
                <c:pt idx="273">
                  <c:v>8.4601000000000006</c:v>
                </c:pt>
                <c:pt idx="274">
                  <c:v>8.4801000000000002</c:v>
                </c:pt>
                <c:pt idx="275">
                  <c:v>8.5000999999999998</c:v>
                </c:pt>
                <c:pt idx="276">
                  <c:v>8.5200999999999993</c:v>
                </c:pt>
                <c:pt idx="277">
                  <c:v>8.5401000000000007</c:v>
                </c:pt>
                <c:pt idx="278">
                  <c:v>8.5601000000000003</c:v>
                </c:pt>
                <c:pt idx="279">
                  <c:v>8.5800999999999998</c:v>
                </c:pt>
                <c:pt idx="280">
                  <c:v>8.6000999999999994</c:v>
                </c:pt>
                <c:pt idx="281">
                  <c:v>8.6201000000000008</c:v>
                </c:pt>
                <c:pt idx="282">
                  <c:v>8.6401000000000003</c:v>
                </c:pt>
                <c:pt idx="283">
                  <c:v>8.6600999999999999</c:v>
                </c:pt>
                <c:pt idx="284">
                  <c:v>8.6800999999999995</c:v>
                </c:pt>
                <c:pt idx="285">
                  <c:v>8.7001000000000008</c:v>
                </c:pt>
                <c:pt idx="286">
                  <c:v>8.7201000000000004</c:v>
                </c:pt>
                <c:pt idx="287">
                  <c:v>8.7401</c:v>
                </c:pt>
                <c:pt idx="288">
                  <c:v>8.7600999999999996</c:v>
                </c:pt>
                <c:pt idx="289">
                  <c:v>8.7800999999999991</c:v>
                </c:pt>
                <c:pt idx="290">
                  <c:v>8.8001000000000005</c:v>
                </c:pt>
                <c:pt idx="291">
                  <c:v>8.8201000000000001</c:v>
                </c:pt>
                <c:pt idx="292">
                  <c:v>8.8400999999999996</c:v>
                </c:pt>
                <c:pt idx="293">
                  <c:v>8.8600999999999992</c:v>
                </c:pt>
                <c:pt idx="294">
                  <c:v>8.8801000000000005</c:v>
                </c:pt>
                <c:pt idx="295">
                  <c:v>8.9001000000000001</c:v>
                </c:pt>
                <c:pt idx="296">
                  <c:v>8.9200999999999997</c:v>
                </c:pt>
                <c:pt idx="297">
                  <c:v>8.9400999999999993</c:v>
                </c:pt>
                <c:pt idx="298">
                  <c:v>8.9601000000000006</c:v>
                </c:pt>
                <c:pt idx="299">
                  <c:v>8.9801000000000002</c:v>
                </c:pt>
                <c:pt idx="300">
                  <c:v>9.0000999999999998</c:v>
                </c:pt>
                <c:pt idx="301">
                  <c:v>9.0200999999999993</c:v>
                </c:pt>
                <c:pt idx="302">
                  <c:v>9.0401000000000007</c:v>
                </c:pt>
                <c:pt idx="303">
                  <c:v>9.0601000000000003</c:v>
                </c:pt>
                <c:pt idx="304">
                  <c:v>9.0800999999999998</c:v>
                </c:pt>
                <c:pt idx="305">
                  <c:v>9.1000999999999994</c:v>
                </c:pt>
                <c:pt idx="306">
                  <c:v>9.1201000000000008</c:v>
                </c:pt>
                <c:pt idx="307">
                  <c:v>9.1401000000000003</c:v>
                </c:pt>
                <c:pt idx="308">
                  <c:v>9.1600999999999999</c:v>
                </c:pt>
                <c:pt idx="309">
                  <c:v>9.1800999999999995</c:v>
                </c:pt>
                <c:pt idx="310">
                  <c:v>9.2001000000000008</c:v>
                </c:pt>
                <c:pt idx="311">
                  <c:v>9.2201000000000004</c:v>
                </c:pt>
                <c:pt idx="312">
                  <c:v>9.2401</c:v>
                </c:pt>
                <c:pt idx="313">
                  <c:v>9.2600999999999996</c:v>
                </c:pt>
                <c:pt idx="314">
                  <c:v>9.2800999999999991</c:v>
                </c:pt>
                <c:pt idx="315">
                  <c:v>9.3001000000000005</c:v>
                </c:pt>
                <c:pt idx="316">
                  <c:v>9.3201000000000001</c:v>
                </c:pt>
                <c:pt idx="317">
                  <c:v>9.3400999999999996</c:v>
                </c:pt>
                <c:pt idx="318">
                  <c:v>9.3600999999999992</c:v>
                </c:pt>
                <c:pt idx="319">
                  <c:v>9.3801000000000005</c:v>
                </c:pt>
                <c:pt idx="320">
                  <c:v>9.4001000000000001</c:v>
                </c:pt>
                <c:pt idx="321">
                  <c:v>9.4200999999999997</c:v>
                </c:pt>
                <c:pt idx="322">
                  <c:v>9.4400999999999993</c:v>
                </c:pt>
                <c:pt idx="323">
                  <c:v>9.4601000000000006</c:v>
                </c:pt>
                <c:pt idx="324">
                  <c:v>9.4801000000000002</c:v>
                </c:pt>
                <c:pt idx="325">
                  <c:v>9.5000999999999998</c:v>
                </c:pt>
                <c:pt idx="326">
                  <c:v>9.5200999999999993</c:v>
                </c:pt>
                <c:pt idx="327">
                  <c:v>9.5401000000000007</c:v>
                </c:pt>
                <c:pt idx="328">
                  <c:v>9.5601000000000003</c:v>
                </c:pt>
                <c:pt idx="329">
                  <c:v>9.5800999999999998</c:v>
                </c:pt>
                <c:pt idx="330">
                  <c:v>9.6000999999999994</c:v>
                </c:pt>
                <c:pt idx="331">
                  <c:v>9.6201000000000008</c:v>
                </c:pt>
                <c:pt idx="332">
                  <c:v>9.6401000000000003</c:v>
                </c:pt>
                <c:pt idx="333">
                  <c:v>9.6600999999999999</c:v>
                </c:pt>
                <c:pt idx="334">
                  <c:v>9.6800999999999995</c:v>
                </c:pt>
                <c:pt idx="335">
                  <c:v>9.7001000000000008</c:v>
                </c:pt>
                <c:pt idx="336">
                  <c:v>9.7201000000000004</c:v>
                </c:pt>
                <c:pt idx="337">
                  <c:v>9.7401</c:v>
                </c:pt>
                <c:pt idx="338">
                  <c:v>9.7600999999999996</c:v>
                </c:pt>
                <c:pt idx="339">
                  <c:v>9.7800999999999991</c:v>
                </c:pt>
                <c:pt idx="340">
                  <c:v>9.8001000000000005</c:v>
                </c:pt>
                <c:pt idx="341">
                  <c:v>9.8201000000000001</c:v>
                </c:pt>
                <c:pt idx="342">
                  <c:v>9.8400999999999996</c:v>
                </c:pt>
                <c:pt idx="343">
                  <c:v>9.8600999999999992</c:v>
                </c:pt>
                <c:pt idx="344">
                  <c:v>9.8801000000000005</c:v>
                </c:pt>
                <c:pt idx="345">
                  <c:v>9.9001000000000001</c:v>
                </c:pt>
                <c:pt idx="346">
                  <c:v>9.9200999999999997</c:v>
                </c:pt>
                <c:pt idx="347">
                  <c:v>9.9400999999999993</c:v>
                </c:pt>
                <c:pt idx="348">
                  <c:v>9.9601000000000006</c:v>
                </c:pt>
                <c:pt idx="349">
                  <c:v>9.9801000000000002</c:v>
                </c:pt>
                <c:pt idx="350">
                  <c:v>10.0001</c:v>
                </c:pt>
                <c:pt idx="351">
                  <c:v>10.020099999999999</c:v>
                </c:pt>
                <c:pt idx="352">
                  <c:v>10.040100000000001</c:v>
                </c:pt>
                <c:pt idx="353">
                  <c:v>10.0601</c:v>
                </c:pt>
                <c:pt idx="354">
                  <c:v>10.0801</c:v>
                </c:pt>
                <c:pt idx="355">
                  <c:v>10.100099999999999</c:v>
                </c:pt>
                <c:pt idx="356">
                  <c:v>10.120100000000001</c:v>
                </c:pt>
                <c:pt idx="357">
                  <c:v>10.1401</c:v>
                </c:pt>
                <c:pt idx="358">
                  <c:v>10.1601</c:v>
                </c:pt>
                <c:pt idx="359">
                  <c:v>10.180099999999999</c:v>
                </c:pt>
                <c:pt idx="360">
                  <c:v>10.200100000000001</c:v>
                </c:pt>
                <c:pt idx="361">
                  <c:v>10.2201</c:v>
                </c:pt>
                <c:pt idx="362">
                  <c:v>10.2401</c:v>
                </c:pt>
                <c:pt idx="363">
                  <c:v>10.2601</c:v>
                </c:pt>
                <c:pt idx="364">
                  <c:v>10.280099999999999</c:v>
                </c:pt>
                <c:pt idx="365">
                  <c:v>10.3001</c:v>
                </c:pt>
                <c:pt idx="366">
                  <c:v>10.3201</c:v>
                </c:pt>
                <c:pt idx="367">
                  <c:v>10.3401</c:v>
                </c:pt>
                <c:pt idx="368">
                  <c:v>10.360099999999999</c:v>
                </c:pt>
                <c:pt idx="369">
                  <c:v>10.380100000000001</c:v>
                </c:pt>
                <c:pt idx="370">
                  <c:v>10.4001</c:v>
                </c:pt>
                <c:pt idx="371">
                  <c:v>10.4201</c:v>
                </c:pt>
                <c:pt idx="372">
                  <c:v>10.440099999999999</c:v>
                </c:pt>
                <c:pt idx="373">
                  <c:v>10.460100000000001</c:v>
                </c:pt>
                <c:pt idx="374">
                  <c:v>10.4801</c:v>
                </c:pt>
                <c:pt idx="375">
                  <c:v>10.5001</c:v>
                </c:pt>
                <c:pt idx="376">
                  <c:v>10.520099999999999</c:v>
                </c:pt>
                <c:pt idx="377">
                  <c:v>10.540100000000001</c:v>
                </c:pt>
                <c:pt idx="378">
                  <c:v>10.5601</c:v>
                </c:pt>
                <c:pt idx="379">
                  <c:v>10.5801</c:v>
                </c:pt>
                <c:pt idx="380">
                  <c:v>10.600099999999999</c:v>
                </c:pt>
                <c:pt idx="381">
                  <c:v>10.620100000000001</c:v>
                </c:pt>
                <c:pt idx="382">
                  <c:v>10.6401</c:v>
                </c:pt>
                <c:pt idx="383">
                  <c:v>10.6601</c:v>
                </c:pt>
                <c:pt idx="384">
                  <c:v>10.680099999999999</c:v>
                </c:pt>
                <c:pt idx="385">
                  <c:v>10.700100000000001</c:v>
                </c:pt>
                <c:pt idx="386">
                  <c:v>10.7201</c:v>
                </c:pt>
                <c:pt idx="387">
                  <c:v>10.7401</c:v>
                </c:pt>
                <c:pt idx="388">
                  <c:v>10.7601</c:v>
                </c:pt>
                <c:pt idx="389">
                  <c:v>10.780099999999999</c:v>
                </c:pt>
                <c:pt idx="390">
                  <c:v>10.8001</c:v>
                </c:pt>
                <c:pt idx="391">
                  <c:v>10.8201</c:v>
                </c:pt>
                <c:pt idx="392">
                  <c:v>10.8401</c:v>
                </c:pt>
                <c:pt idx="393">
                  <c:v>10.860099999999999</c:v>
                </c:pt>
                <c:pt idx="394">
                  <c:v>10.880100000000001</c:v>
                </c:pt>
                <c:pt idx="395">
                  <c:v>10.9001</c:v>
                </c:pt>
                <c:pt idx="396">
                  <c:v>10.9201</c:v>
                </c:pt>
                <c:pt idx="397">
                  <c:v>10.940099999999999</c:v>
                </c:pt>
                <c:pt idx="398">
                  <c:v>10.960100000000001</c:v>
                </c:pt>
                <c:pt idx="399">
                  <c:v>10.9801</c:v>
                </c:pt>
                <c:pt idx="400">
                  <c:v>11.0001</c:v>
                </c:pt>
                <c:pt idx="401">
                  <c:v>11.020099999999999</c:v>
                </c:pt>
                <c:pt idx="402">
                  <c:v>11.040100000000001</c:v>
                </c:pt>
                <c:pt idx="403">
                  <c:v>11.0601</c:v>
                </c:pt>
                <c:pt idx="404">
                  <c:v>11.0801</c:v>
                </c:pt>
                <c:pt idx="405">
                  <c:v>11.100099999999999</c:v>
                </c:pt>
                <c:pt idx="406">
                  <c:v>11.120100000000001</c:v>
                </c:pt>
                <c:pt idx="407">
                  <c:v>11.1401</c:v>
                </c:pt>
                <c:pt idx="408">
                  <c:v>11.1601</c:v>
                </c:pt>
                <c:pt idx="409">
                  <c:v>11.180099999999999</c:v>
                </c:pt>
                <c:pt idx="410">
                  <c:v>11.200100000000001</c:v>
                </c:pt>
                <c:pt idx="411">
                  <c:v>11.2201</c:v>
                </c:pt>
                <c:pt idx="412">
                  <c:v>11.2401</c:v>
                </c:pt>
                <c:pt idx="413">
                  <c:v>11.2601</c:v>
                </c:pt>
                <c:pt idx="414">
                  <c:v>11.280099999999999</c:v>
                </c:pt>
                <c:pt idx="415">
                  <c:v>11.3001</c:v>
                </c:pt>
                <c:pt idx="416">
                  <c:v>11.3201</c:v>
                </c:pt>
                <c:pt idx="417">
                  <c:v>11.3401</c:v>
                </c:pt>
                <c:pt idx="418">
                  <c:v>11.360099999999999</c:v>
                </c:pt>
                <c:pt idx="419">
                  <c:v>11.380100000000001</c:v>
                </c:pt>
                <c:pt idx="420">
                  <c:v>11.4001</c:v>
                </c:pt>
                <c:pt idx="421">
                  <c:v>11.4201</c:v>
                </c:pt>
                <c:pt idx="422">
                  <c:v>11.440099999999999</c:v>
                </c:pt>
                <c:pt idx="423">
                  <c:v>11.460100000000001</c:v>
                </c:pt>
                <c:pt idx="424">
                  <c:v>11.4801</c:v>
                </c:pt>
                <c:pt idx="425">
                  <c:v>11.5001</c:v>
                </c:pt>
                <c:pt idx="426">
                  <c:v>11.520099999999999</c:v>
                </c:pt>
                <c:pt idx="427">
                  <c:v>11.540100000000001</c:v>
                </c:pt>
                <c:pt idx="428">
                  <c:v>11.5601</c:v>
                </c:pt>
                <c:pt idx="429">
                  <c:v>11.5801</c:v>
                </c:pt>
                <c:pt idx="430">
                  <c:v>11.600099999999999</c:v>
                </c:pt>
                <c:pt idx="431">
                  <c:v>11.620100000000001</c:v>
                </c:pt>
                <c:pt idx="432">
                  <c:v>11.6401</c:v>
                </c:pt>
                <c:pt idx="433">
                  <c:v>11.6601</c:v>
                </c:pt>
                <c:pt idx="434">
                  <c:v>11.680099999999999</c:v>
                </c:pt>
                <c:pt idx="435">
                  <c:v>11.700100000000001</c:v>
                </c:pt>
                <c:pt idx="436">
                  <c:v>11.7201</c:v>
                </c:pt>
                <c:pt idx="437">
                  <c:v>11.7401</c:v>
                </c:pt>
                <c:pt idx="438">
                  <c:v>11.7601</c:v>
                </c:pt>
                <c:pt idx="439">
                  <c:v>11.780099999999999</c:v>
                </c:pt>
                <c:pt idx="440">
                  <c:v>11.8001</c:v>
                </c:pt>
                <c:pt idx="441">
                  <c:v>11.8201</c:v>
                </c:pt>
                <c:pt idx="442">
                  <c:v>11.8401</c:v>
                </c:pt>
                <c:pt idx="443">
                  <c:v>11.860099999999999</c:v>
                </c:pt>
                <c:pt idx="444">
                  <c:v>11.880100000000001</c:v>
                </c:pt>
                <c:pt idx="445">
                  <c:v>11.9001</c:v>
                </c:pt>
                <c:pt idx="446">
                  <c:v>11.9201</c:v>
                </c:pt>
                <c:pt idx="447">
                  <c:v>11.940099999999999</c:v>
                </c:pt>
                <c:pt idx="448">
                  <c:v>11.960100000000001</c:v>
                </c:pt>
                <c:pt idx="449">
                  <c:v>11.9801</c:v>
                </c:pt>
                <c:pt idx="450">
                  <c:v>12.0001</c:v>
                </c:pt>
                <c:pt idx="451">
                  <c:v>12.020099999999999</c:v>
                </c:pt>
                <c:pt idx="452">
                  <c:v>12.040100000000001</c:v>
                </c:pt>
                <c:pt idx="453">
                  <c:v>12.0601</c:v>
                </c:pt>
                <c:pt idx="454">
                  <c:v>12.0801</c:v>
                </c:pt>
                <c:pt idx="455">
                  <c:v>12.100099999999999</c:v>
                </c:pt>
                <c:pt idx="456">
                  <c:v>12.120100000000001</c:v>
                </c:pt>
                <c:pt idx="457">
                  <c:v>12.1401</c:v>
                </c:pt>
                <c:pt idx="458">
                  <c:v>12.1601</c:v>
                </c:pt>
                <c:pt idx="459">
                  <c:v>12.180099999999999</c:v>
                </c:pt>
                <c:pt idx="460">
                  <c:v>12.200100000000001</c:v>
                </c:pt>
                <c:pt idx="461">
                  <c:v>12.2201</c:v>
                </c:pt>
                <c:pt idx="462">
                  <c:v>12.2401</c:v>
                </c:pt>
                <c:pt idx="463">
                  <c:v>12.2601</c:v>
                </c:pt>
                <c:pt idx="464">
                  <c:v>12.280099999999999</c:v>
                </c:pt>
                <c:pt idx="465">
                  <c:v>12.3001</c:v>
                </c:pt>
                <c:pt idx="466">
                  <c:v>12.3201</c:v>
                </c:pt>
                <c:pt idx="467">
                  <c:v>12.3401</c:v>
                </c:pt>
                <c:pt idx="468">
                  <c:v>12.360099999999999</c:v>
                </c:pt>
                <c:pt idx="469">
                  <c:v>12.380100000000001</c:v>
                </c:pt>
                <c:pt idx="470">
                  <c:v>12.4001</c:v>
                </c:pt>
                <c:pt idx="471">
                  <c:v>12.4201</c:v>
                </c:pt>
                <c:pt idx="472">
                  <c:v>12.440099999999999</c:v>
                </c:pt>
                <c:pt idx="473">
                  <c:v>12.460100000000001</c:v>
                </c:pt>
                <c:pt idx="474">
                  <c:v>12.4801</c:v>
                </c:pt>
                <c:pt idx="475">
                  <c:v>12.5001</c:v>
                </c:pt>
                <c:pt idx="476">
                  <c:v>12.520099999999999</c:v>
                </c:pt>
                <c:pt idx="477">
                  <c:v>12.540100000000001</c:v>
                </c:pt>
                <c:pt idx="478">
                  <c:v>12.5601</c:v>
                </c:pt>
                <c:pt idx="479">
                  <c:v>12.5801</c:v>
                </c:pt>
                <c:pt idx="480">
                  <c:v>12.600099999999999</c:v>
                </c:pt>
                <c:pt idx="481">
                  <c:v>12.620100000000001</c:v>
                </c:pt>
                <c:pt idx="482">
                  <c:v>12.6401</c:v>
                </c:pt>
                <c:pt idx="483">
                  <c:v>12.6601</c:v>
                </c:pt>
                <c:pt idx="484">
                  <c:v>12.680099999999999</c:v>
                </c:pt>
                <c:pt idx="485">
                  <c:v>12.700100000000001</c:v>
                </c:pt>
                <c:pt idx="486">
                  <c:v>12.7201</c:v>
                </c:pt>
                <c:pt idx="487">
                  <c:v>12.7401</c:v>
                </c:pt>
                <c:pt idx="488">
                  <c:v>12.7601</c:v>
                </c:pt>
                <c:pt idx="489">
                  <c:v>12.780099999999999</c:v>
                </c:pt>
                <c:pt idx="490">
                  <c:v>12.8001</c:v>
                </c:pt>
                <c:pt idx="491">
                  <c:v>12.8201</c:v>
                </c:pt>
                <c:pt idx="492">
                  <c:v>12.8401</c:v>
                </c:pt>
                <c:pt idx="493">
                  <c:v>12.860099999999999</c:v>
                </c:pt>
                <c:pt idx="494">
                  <c:v>12.880100000000001</c:v>
                </c:pt>
                <c:pt idx="495">
                  <c:v>12.9001</c:v>
                </c:pt>
                <c:pt idx="496">
                  <c:v>12.9201</c:v>
                </c:pt>
                <c:pt idx="497">
                  <c:v>12.940099999999999</c:v>
                </c:pt>
                <c:pt idx="498">
                  <c:v>12.960100000000001</c:v>
                </c:pt>
                <c:pt idx="499">
                  <c:v>12.9801</c:v>
                </c:pt>
                <c:pt idx="500">
                  <c:v>13.0001</c:v>
                </c:pt>
                <c:pt idx="501">
                  <c:v>13.020099999999999</c:v>
                </c:pt>
                <c:pt idx="502">
                  <c:v>13.040100000000001</c:v>
                </c:pt>
                <c:pt idx="503">
                  <c:v>13.0601</c:v>
                </c:pt>
                <c:pt idx="504">
                  <c:v>13.0801</c:v>
                </c:pt>
                <c:pt idx="505">
                  <c:v>13.100099999999999</c:v>
                </c:pt>
                <c:pt idx="506">
                  <c:v>13.120100000000001</c:v>
                </c:pt>
                <c:pt idx="507">
                  <c:v>13.1401</c:v>
                </c:pt>
                <c:pt idx="508">
                  <c:v>13.1601</c:v>
                </c:pt>
                <c:pt idx="509">
                  <c:v>13.180099999999999</c:v>
                </c:pt>
                <c:pt idx="510">
                  <c:v>13.200100000000001</c:v>
                </c:pt>
                <c:pt idx="511">
                  <c:v>13.2201</c:v>
                </c:pt>
                <c:pt idx="512">
                  <c:v>13.2401</c:v>
                </c:pt>
                <c:pt idx="513">
                  <c:v>13.2601</c:v>
                </c:pt>
                <c:pt idx="514">
                  <c:v>13.280099999999999</c:v>
                </c:pt>
                <c:pt idx="515">
                  <c:v>13.3001</c:v>
                </c:pt>
                <c:pt idx="516">
                  <c:v>13.3201</c:v>
                </c:pt>
                <c:pt idx="517">
                  <c:v>13.3401</c:v>
                </c:pt>
                <c:pt idx="518">
                  <c:v>13.360099999999999</c:v>
                </c:pt>
                <c:pt idx="519">
                  <c:v>13.380100000000001</c:v>
                </c:pt>
                <c:pt idx="520">
                  <c:v>13.4001</c:v>
                </c:pt>
                <c:pt idx="521">
                  <c:v>13.4201</c:v>
                </c:pt>
                <c:pt idx="522">
                  <c:v>13.440099999999999</c:v>
                </c:pt>
                <c:pt idx="523">
                  <c:v>13.460100000000001</c:v>
                </c:pt>
                <c:pt idx="524">
                  <c:v>13.4801</c:v>
                </c:pt>
                <c:pt idx="525">
                  <c:v>13.5001</c:v>
                </c:pt>
                <c:pt idx="526">
                  <c:v>13.520099999999999</c:v>
                </c:pt>
                <c:pt idx="527">
                  <c:v>13.540100000000001</c:v>
                </c:pt>
                <c:pt idx="528">
                  <c:v>13.5601</c:v>
                </c:pt>
                <c:pt idx="529">
                  <c:v>13.5801</c:v>
                </c:pt>
                <c:pt idx="530">
                  <c:v>13.600099999999999</c:v>
                </c:pt>
                <c:pt idx="531">
                  <c:v>13.620100000000001</c:v>
                </c:pt>
                <c:pt idx="532">
                  <c:v>13.6401</c:v>
                </c:pt>
                <c:pt idx="533">
                  <c:v>13.6601</c:v>
                </c:pt>
                <c:pt idx="534">
                  <c:v>13.680099999999999</c:v>
                </c:pt>
                <c:pt idx="535">
                  <c:v>13.700100000000001</c:v>
                </c:pt>
                <c:pt idx="536">
                  <c:v>13.7201</c:v>
                </c:pt>
                <c:pt idx="537">
                  <c:v>13.7401</c:v>
                </c:pt>
                <c:pt idx="538">
                  <c:v>13.7601</c:v>
                </c:pt>
                <c:pt idx="539">
                  <c:v>13.780099999999999</c:v>
                </c:pt>
                <c:pt idx="540">
                  <c:v>13.8001</c:v>
                </c:pt>
                <c:pt idx="541">
                  <c:v>13.8201</c:v>
                </c:pt>
                <c:pt idx="542">
                  <c:v>13.8401</c:v>
                </c:pt>
                <c:pt idx="543">
                  <c:v>13.860099999999999</c:v>
                </c:pt>
                <c:pt idx="544">
                  <c:v>13.880100000000001</c:v>
                </c:pt>
                <c:pt idx="545">
                  <c:v>13.9001</c:v>
                </c:pt>
                <c:pt idx="546">
                  <c:v>13.9201</c:v>
                </c:pt>
                <c:pt idx="547">
                  <c:v>13.940099999999999</c:v>
                </c:pt>
                <c:pt idx="548">
                  <c:v>13.960100000000001</c:v>
                </c:pt>
                <c:pt idx="549">
                  <c:v>13.9801</c:v>
                </c:pt>
                <c:pt idx="550">
                  <c:v>14.0001</c:v>
                </c:pt>
                <c:pt idx="551">
                  <c:v>14.020099999999999</c:v>
                </c:pt>
                <c:pt idx="552">
                  <c:v>14.040100000000001</c:v>
                </c:pt>
                <c:pt idx="553">
                  <c:v>14.0601</c:v>
                </c:pt>
                <c:pt idx="554">
                  <c:v>14.0801</c:v>
                </c:pt>
                <c:pt idx="555">
                  <c:v>14.100099999999999</c:v>
                </c:pt>
                <c:pt idx="556">
                  <c:v>14.120100000000001</c:v>
                </c:pt>
                <c:pt idx="557">
                  <c:v>14.1401</c:v>
                </c:pt>
                <c:pt idx="558">
                  <c:v>14.1601</c:v>
                </c:pt>
                <c:pt idx="559">
                  <c:v>14.180099999999999</c:v>
                </c:pt>
                <c:pt idx="560">
                  <c:v>14.200100000000001</c:v>
                </c:pt>
                <c:pt idx="561">
                  <c:v>14.2201</c:v>
                </c:pt>
                <c:pt idx="562">
                  <c:v>14.2401</c:v>
                </c:pt>
                <c:pt idx="563">
                  <c:v>14.2601</c:v>
                </c:pt>
                <c:pt idx="564">
                  <c:v>14.280099999999999</c:v>
                </c:pt>
                <c:pt idx="565">
                  <c:v>14.3001</c:v>
                </c:pt>
                <c:pt idx="566">
                  <c:v>14.3201</c:v>
                </c:pt>
                <c:pt idx="567">
                  <c:v>14.3401</c:v>
                </c:pt>
                <c:pt idx="568">
                  <c:v>14.360099999999999</c:v>
                </c:pt>
                <c:pt idx="569">
                  <c:v>14.380100000000001</c:v>
                </c:pt>
                <c:pt idx="570">
                  <c:v>14.4001</c:v>
                </c:pt>
                <c:pt idx="571">
                  <c:v>14.4201</c:v>
                </c:pt>
                <c:pt idx="572">
                  <c:v>14.440099999999999</c:v>
                </c:pt>
                <c:pt idx="573">
                  <c:v>14.460100000000001</c:v>
                </c:pt>
                <c:pt idx="574">
                  <c:v>14.4801</c:v>
                </c:pt>
                <c:pt idx="575">
                  <c:v>14.5001</c:v>
                </c:pt>
                <c:pt idx="576">
                  <c:v>14.520099999999999</c:v>
                </c:pt>
                <c:pt idx="577">
                  <c:v>14.540100000000001</c:v>
                </c:pt>
                <c:pt idx="578">
                  <c:v>14.5601</c:v>
                </c:pt>
                <c:pt idx="579">
                  <c:v>14.5801</c:v>
                </c:pt>
                <c:pt idx="580">
                  <c:v>14.600099999999999</c:v>
                </c:pt>
                <c:pt idx="581">
                  <c:v>14.620100000000001</c:v>
                </c:pt>
                <c:pt idx="582">
                  <c:v>14.6401</c:v>
                </c:pt>
                <c:pt idx="583">
                  <c:v>14.6601</c:v>
                </c:pt>
                <c:pt idx="584">
                  <c:v>14.680099999999999</c:v>
                </c:pt>
                <c:pt idx="585">
                  <c:v>14.700100000000001</c:v>
                </c:pt>
                <c:pt idx="586">
                  <c:v>14.7201</c:v>
                </c:pt>
                <c:pt idx="587">
                  <c:v>14.7401</c:v>
                </c:pt>
                <c:pt idx="588">
                  <c:v>14.7601</c:v>
                </c:pt>
                <c:pt idx="589">
                  <c:v>14.780099999999999</c:v>
                </c:pt>
                <c:pt idx="590">
                  <c:v>14.8001</c:v>
                </c:pt>
                <c:pt idx="591">
                  <c:v>14.8201</c:v>
                </c:pt>
                <c:pt idx="592">
                  <c:v>14.8401</c:v>
                </c:pt>
                <c:pt idx="593">
                  <c:v>14.860099999999999</c:v>
                </c:pt>
                <c:pt idx="594">
                  <c:v>14.880100000000001</c:v>
                </c:pt>
                <c:pt idx="595">
                  <c:v>14.9001</c:v>
                </c:pt>
                <c:pt idx="596">
                  <c:v>14.9201</c:v>
                </c:pt>
                <c:pt idx="597">
                  <c:v>14.940099999999999</c:v>
                </c:pt>
                <c:pt idx="598">
                  <c:v>14.960100000000001</c:v>
                </c:pt>
                <c:pt idx="599">
                  <c:v>14.9801</c:v>
                </c:pt>
                <c:pt idx="600">
                  <c:v>15.0001</c:v>
                </c:pt>
                <c:pt idx="601">
                  <c:v>15.020099999999999</c:v>
                </c:pt>
                <c:pt idx="602">
                  <c:v>15.040100000000001</c:v>
                </c:pt>
                <c:pt idx="603">
                  <c:v>15.0601</c:v>
                </c:pt>
                <c:pt idx="604">
                  <c:v>15.0801</c:v>
                </c:pt>
                <c:pt idx="605">
                  <c:v>15.100099999999999</c:v>
                </c:pt>
                <c:pt idx="606">
                  <c:v>15.120100000000001</c:v>
                </c:pt>
                <c:pt idx="607">
                  <c:v>15.1401</c:v>
                </c:pt>
                <c:pt idx="608">
                  <c:v>15.1601</c:v>
                </c:pt>
                <c:pt idx="609">
                  <c:v>15.180099999999999</c:v>
                </c:pt>
                <c:pt idx="610">
                  <c:v>15.200100000000001</c:v>
                </c:pt>
                <c:pt idx="611">
                  <c:v>15.2201</c:v>
                </c:pt>
                <c:pt idx="612">
                  <c:v>15.2401</c:v>
                </c:pt>
                <c:pt idx="613">
                  <c:v>15.2601</c:v>
                </c:pt>
                <c:pt idx="614">
                  <c:v>15.280099999999999</c:v>
                </c:pt>
                <c:pt idx="615">
                  <c:v>15.3001</c:v>
                </c:pt>
                <c:pt idx="616">
                  <c:v>15.3201</c:v>
                </c:pt>
                <c:pt idx="617">
                  <c:v>15.3401</c:v>
                </c:pt>
                <c:pt idx="618">
                  <c:v>15.360099999999999</c:v>
                </c:pt>
                <c:pt idx="619">
                  <c:v>15.380100000000001</c:v>
                </c:pt>
                <c:pt idx="620">
                  <c:v>15.4001</c:v>
                </c:pt>
                <c:pt idx="621">
                  <c:v>15.4201</c:v>
                </c:pt>
                <c:pt idx="622">
                  <c:v>15.440099999999999</c:v>
                </c:pt>
                <c:pt idx="623">
                  <c:v>15.460100000000001</c:v>
                </c:pt>
                <c:pt idx="624">
                  <c:v>15.4801</c:v>
                </c:pt>
                <c:pt idx="625">
                  <c:v>15.5001</c:v>
                </c:pt>
                <c:pt idx="626">
                  <c:v>15.520099999999999</c:v>
                </c:pt>
                <c:pt idx="627">
                  <c:v>15.540100000000001</c:v>
                </c:pt>
                <c:pt idx="628">
                  <c:v>15.5601</c:v>
                </c:pt>
                <c:pt idx="629">
                  <c:v>15.5801</c:v>
                </c:pt>
                <c:pt idx="630">
                  <c:v>15.600099999999999</c:v>
                </c:pt>
                <c:pt idx="631">
                  <c:v>15.620100000000001</c:v>
                </c:pt>
                <c:pt idx="632">
                  <c:v>15.6401</c:v>
                </c:pt>
                <c:pt idx="633">
                  <c:v>15.6601</c:v>
                </c:pt>
                <c:pt idx="634">
                  <c:v>15.680099999999999</c:v>
                </c:pt>
                <c:pt idx="635">
                  <c:v>15.700100000000001</c:v>
                </c:pt>
                <c:pt idx="636">
                  <c:v>15.7201</c:v>
                </c:pt>
                <c:pt idx="637">
                  <c:v>15.7401</c:v>
                </c:pt>
                <c:pt idx="638">
                  <c:v>15.7601</c:v>
                </c:pt>
                <c:pt idx="639">
                  <c:v>15.780099999999999</c:v>
                </c:pt>
                <c:pt idx="640">
                  <c:v>15.8001</c:v>
                </c:pt>
                <c:pt idx="641">
                  <c:v>15.8201</c:v>
                </c:pt>
                <c:pt idx="642">
                  <c:v>15.8401</c:v>
                </c:pt>
                <c:pt idx="643">
                  <c:v>15.860099999999999</c:v>
                </c:pt>
                <c:pt idx="644">
                  <c:v>15.880100000000001</c:v>
                </c:pt>
                <c:pt idx="645">
                  <c:v>15.9001</c:v>
                </c:pt>
                <c:pt idx="646">
                  <c:v>15.9201</c:v>
                </c:pt>
                <c:pt idx="647">
                  <c:v>15.940099999999999</c:v>
                </c:pt>
                <c:pt idx="648">
                  <c:v>15.960100000000001</c:v>
                </c:pt>
                <c:pt idx="649">
                  <c:v>15.9801</c:v>
                </c:pt>
                <c:pt idx="650">
                  <c:v>16.0001</c:v>
                </c:pt>
                <c:pt idx="651">
                  <c:v>16.020099999999999</c:v>
                </c:pt>
                <c:pt idx="652">
                  <c:v>16.040099999999999</c:v>
                </c:pt>
                <c:pt idx="653">
                  <c:v>16.060099999999998</c:v>
                </c:pt>
                <c:pt idx="654">
                  <c:v>16.080100000000002</c:v>
                </c:pt>
                <c:pt idx="655">
                  <c:v>16.100100000000001</c:v>
                </c:pt>
                <c:pt idx="656">
                  <c:v>16.120100000000001</c:v>
                </c:pt>
                <c:pt idx="657">
                  <c:v>16.1401</c:v>
                </c:pt>
                <c:pt idx="658">
                  <c:v>16.1601</c:v>
                </c:pt>
                <c:pt idx="659">
                  <c:v>16.180099999999999</c:v>
                </c:pt>
                <c:pt idx="660">
                  <c:v>16.200099999999999</c:v>
                </c:pt>
                <c:pt idx="661">
                  <c:v>16.220099999999999</c:v>
                </c:pt>
                <c:pt idx="662">
                  <c:v>16.240100000000002</c:v>
                </c:pt>
                <c:pt idx="663">
                  <c:v>16.260100000000001</c:v>
                </c:pt>
                <c:pt idx="664">
                  <c:v>16.280100000000001</c:v>
                </c:pt>
                <c:pt idx="665">
                  <c:v>16.3001</c:v>
                </c:pt>
                <c:pt idx="666">
                  <c:v>16.3201</c:v>
                </c:pt>
                <c:pt idx="667">
                  <c:v>16.3401</c:v>
                </c:pt>
                <c:pt idx="668">
                  <c:v>16.360099999999999</c:v>
                </c:pt>
                <c:pt idx="669">
                  <c:v>16.380099999999999</c:v>
                </c:pt>
                <c:pt idx="670">
                  <c:v>16.400099999999998</c:v>
                </c:pt>
                <c:pt idx="671">
                  <c:v>16.420100000000001</c:v>
                </c:pt>
                <c:pt idx="672">
                  <c:v>16.440100000000001</c:v>
                </c:pt>
                <c:pt idx="673">
                  <c:v>16.460100000000001</c:v>
                </c:pt>
                <c:pt idx="674">
                  <c:v>16.4801</c:v>
                </c:pt>
                <c:pt idx="675">
                  <c:v>16.5001</c:v>
                </c:pt>
                <c:pt idx="676">
                  <c:v>16.520099999999999</c:v>
                </c:pt>
                <c:pt idx="677">
                  <c:v>16.540099999999999</c:v>
                </c:pt>
                <c:pt idx="678">
                  <c:v>16.560099999999998</c:v>
                </c:pt>
                <c:pt idx="679">
                  <c:v>16.580100000000002</c:v>
                </c:pt>
                <c:pt idx="680">
                  <c:v>16.600100000000001</c:v>
                </c:pt>
                <c:pt idx="681">
                  <c:v>16.620100000000001</c:v>
                </c:pt>
                <c:pt idx="682">
                  <c:v>16.6401</c:v>
                </c:pt>
                <c:pt idx="683">
                  <c:v>16.6601</c:v>
                </c:pt>
                <c:pt idx="684">
                  <c:v>16.680099999999999</c:v>
                </c:pt>
                <c:pt idx="685">
                  <c:v>16.700099999999999</c:v>
                </c:pt>
                <c:pt idx="686">
                  <c:v>16.720099999999999</c:v>
                </c:pt>
                <c:pt idx="687">
                  <c:v>16.740100000000002</c:v>
                </c:pt>
                <c:pt idx="688">
                  <c:v>16.760100000000001</c:v>
                </c:pt>
                <c:pt idx="689">
                  <c:v>16.780100000000001</c:v>
                </c:pt>
                <c:pt idx="690">
                  <c:v>16.8001</c:v>
                </c:pt>
                <c:pt idx="691">
                  <c:v>16.8201</c:v>
                </c:pt>
                <c:pt idx="692">
                  <c:v>16.8401</c:v>
                </c:pt>
                <c:pt idx="693">
                  <c:v>16.860099999999999</c:v>
                </c:pt>
                <c:pt idx="694">
                  <c:v>16.880099999999999</c:v>
                </c:pt>
                <c:pt idx="695">
                  <c:v>16.900099999999998</c:v>
                </c:pt>
                <c:pt idx="696">
                  <c:v>16.920100000000001</c:v>
                </c:pt>
                <c:pt idx="697">
                  <c:v>16.940100000000001</c:v>
                </c:pt>
                <c:pt idx="698">
                  <c:v>16.960100000000001</c:v>
                </c:pt>
                <c:pt idx="699">
                  <c:v>16.9801</c:v>
                </c:pt>
                <c:pt idx="700">
                  <c:v>17.0001</c:v>
                </c:pt>
                <c:pt idx="701">
                  <c:v>17.020099999999999</c:v>
                </c:pt>
                <c:pt idx="702">
                  <c:v>17.040099999999999</c:v>
                </c:pt>
                <c:pt idx="703">
                  <c:v>17.060099999999998</c:v>
                </c:pt>
                <c:pt idx="704">
                  <c:v>17.080100000000002</c:v>
                </c:pt>
                <c:pt idx="705">
                  <c:v>17.100100000000001</c:v>
                </c:pt>
                <c:pt idx="706">
                  <c:v>17.120100000000001</c:v>
                </c:pt>
                <c:pt idx="707">
                  <c:v>17.1401</c:v>
                </c:pt>
                <c:pt idx="708">
                  <c:v>17.1601</c:v>
                </c:pt>
                <c:pt idx="709">
                  <c:v>17.180099999999999</c:v>
                </c:pt>
                <c:pt idx="710">
                  <c:v>17.200099999999999</c:v>
                </c:pt>
                <c:pt idx="711">
                  <c:v>17.220099999999999</c:v>
                </c:pt>
                <c:pt idx="712">
                  <c:v>17.240100000000002</c:v>
                </c:pt>
                <c:pt idx="713">
                  <c:v>17.260100000000001</c:v>
                </c:pt>
                <c:pt idx="714">
                  <c:v>17.280100000000001</c:v>
                </c:pt>
                <c:pt idx="715">
                  <c:v>17.3001</c:v>
                </c:pt>
                <c:pt idx="716">
                  <c:v>17.3201</c:v>
                </c:pt>
                <c:pt idx="717">
                  <c:v>17.3401</c:v>
                </c:pt>
                <c:pt idx="718">
                  <c:v>17.360099999999999</c:v>
                </c:pt>
                <c:pt idx="719">
                  <c:v>17.380099999999999</c:v>
                </c:pt>
                <c:pt idx="720">
                  <c:v>17.400099999999998</c:v>
                </c:pt>
                <c:pt idx="721">
                  <c:v>17.420100000000001</c:v>
                </c:pt>
                <c:pt idx="722">
                  <c:v>17.440100000000001</c:v>
                </c:pt>
                <c:pt idx="723">
                  <c:v>17.460100000000001</c:v>
                </c:pt>
                <c:pt idx="724">
                  <c:v>17.4801</c:v>
                </c:pt>
                <c:pt idx="725">
                  <c:v>17.5001</c:v>
                </c:pt>
                <c:pt idx="726">
                  <c:v>17.520099999999999</c:v>
                </c:pt>
                <c:pt idx="727">
                  <c:v>17.540099999999999</c:v>
                </c:pt>
                <c:pt idx="728">
                  <c:v>17.560099999999998</c:v>
                </c:pt>
                <c:pt idx="729">
                  <c:v>17.580100000000002</c:v>
                </c:pt>
                <c:pt idx="730">
                  <c:v>17.600100000000001</c:v>
                </c:pt>
                <c:pt idx="731">
                  <c:v>17.620100000000001</c:v>
                </c:pt>
                <c:pt idx="732">
                  <c:v>17.6401</c:v>
                </c:pt>
                <c:pt idx="733">
                  <c:v>17.6601</c:v>
                </c:pt>
                <c:pt idx="734">
                  <c:v>17.680099999999999</c:v>
                </c:pt>
                <c:pt idx="735">
                  <c:v>17.700099999999999</c:v>
                </c:pt>
                <c:pt idx="736">
                  <c:v>17.720099999999999</c:v>
                </c:pt>
                <c:pt idx="737">
                  <c:v>17.740100000000002</c:v>
                </c:pt>
                <c:pt idx="738">
                  <c:v>17.760100000000001</c:v>
                </c:pt>
                <c:pt idx="739">
                  <c:v>17.780100000000001</c:v>
                </c:pt>
                <c:pt idx="740">
                  <c:v>17.8001</c:v>
                </c:pt>
                <c:pt idx="741">
                  <c:v>17.8201</c:v>
                </c:pt>
                <c:pt idx="742">
                  <c:v>17.8401</c:v>
                </c:pt>
                <c:pt idx="743">
                  <c:v>17.860099999999999</c:v>
                </c:pt>
                <c:pt idx="744">
                  <c:v>17.880099999999999</c:v>
                </c:pt>
                <c:pt idx="745">
                  <c:v>17.900099999999998</c:v>
                </c:pt>
                <c:pt idx="746">
                  <c:v>17.920100000000001</c:v>
                </c:pt>
                <c:pt idx="747">
                  <c:v>17.940100000000001</c:v>
                </c:pt>
                <c:pt idx="748">
                  <c:v>17.960100000000001</c:v>
                </c:pt>
                <c:pt idx="749">
                  <c:v>17.9801</c:v>
                </c:pt>
                <c:pt idx="750">
                  <c:v>18.0001</c:v>
                </c:pt>
                <c:pt idx="751">
                  <c:v>18.020099999999999</c:v>
                </c:pt>
                <c:pt idx="752">
                  <c:v>18.040099999999999</c:v>
                </c:pt>
                <c:pt idx="753">
                  <c:v>18.060099999999998</c:v>
                </c:pt>
                <c:pt idx="754">
                  <c:v>18.080100000000002</c:v>
                </c:pt>
                <c:pt idx="755">
                  <c:v>18.100100000000001</c:v>
                </c:pt>
                <c:pt idx="756">
                  <c:v>18.120100000000001</c:v>
                </c:pt>
                <c:pt idx="757">
                  <c:v>18.1401</c:v>
                </c:pt>
                <c:pt idx="758">
                  <c:v>18.1601</c:v>
                </c:pt>
                <c:pt idx="759">
                  <c:v>18.180099999999999</c:v>
                </c:pt>
                <c:pt idx="760">
                  <c:v>18.200099999999999</c:v>
                </c:pt>
                <c:pt idx="761">
                  <c:v>18.220099999999999</c:v>
                </c:pt>
                <c:pt idx="762">
                  <c:v>18.240100000000002</c:v>
                </c:pt>
                <c:pt idx="763">
                  <c:v>18.260100000000001</c:v>
                </c:pt>
                <c:pt idx="764">
                  <c:v>18.280100000000001</c:v>
                </c:pt>
                <c:pt idx="765">
                  <c:v>18.3001</c:v>
                </c:pt>
                <c:pt idx="766">
                  <c:v>18.3201</c:v>
                </c:pt>
                <c:pt idx="767">
                  <c:v>18.3401</c:v>
                </c:pt>
                <c:pt idx="768">
                  <c:v>18.360099999999999</c:v>
                </c:pt>
                <c:pt idx="769">
                  <c:v>18.380099999999999</c:v>
                </c:pt>
                <c:pt idx="770">
                  <c:v>18.400099999999998</c:v>
                </c:pt>
                <c:pt idx="771">
                  <c:v>18.420100000000001</c:v>
                </c:pt>
                <c:pt idx="772">
                  <c:v>18.440100000000001</c:v>
                </c:pt>
                <c:pt idx="773">
                  <c:v>18.460100000000001</c:v>
                </c:pt>
                <c:pt idx="774">
                  <c:v>18.4801</c:v>
                </c:pt>
                <c:pt idx="775">
                  <c:v>18.5001</c:v>
                </c:pt>
                <c:pt idx="776">
                  <c:v>18.520099999999999</c:v>
                </c:pt>
                <c:pt idx="777">
                  <c:v>18.540099999999999</c:v>
                </c:pt>
                <c:pt idx="778">
                  <c:v>18.560099999999998</c:v>
                </c:pt>
                <c:pt idx="779">
                  <c:v>18.580100000000002</c:v>
                </c:pt>
                <c:pt idx="780">
                  <c:v>18.600100000000001</c:v>
                </c:pt>
                <c:pt idx="781">
                  <c:v>18.620100000000001</c:v>
                </c:pt>
                <c:pt idx="782">
                  <c:v>18.6401</c:v>
                </c:pt>
                <c:pt idx="783">
                  <c:v>18.6601</c:v>
                </c:pt>
                <c:pt idx="784">
                  <c:v>18.680099999999999</c:v>
                </c:pt>
                <c:pt idx="785">
                  <c:v>18.700099999999999</c:v>
                </c:pt>
                <c:pt idx="786">
                  <c:v>18.720099999999999</c:v>
                </c:pt>
                <c:pt idx="787">
                  <c:v>18.740100000000002</c:v>
                </c:pt>
                <c:pt idx="788">
                  <c:v>18.760100000000001</c:v>
                </c:pt>
                <c:pt idx="789">
                  <c:v>18.780100000000001</c:v>
                </c:pt>
                <c:pt idx="790">
                  <c:v>18.8001</c:v>
                </c:pt>
                <c:pt idx="791">
                  <c:v>18.8201</c:v>
                </c:pt>
                <c:pt idx="792">
                  <c:v>18.8401</c:v>
                </c:pt>
                <c:pt idx="793">
                  <c:v>18.860099999999999</c:v>
                </c:pt>
                <c:pt idx="794">
                  <c:v>18.880099999999999</c:v>
                </c:pt>
                <c:pt idx="795">
                  <c:v>18.900099999999998</c:v>
                </c:pt>
                <c:pt idx="796">
                  <c:v>18.920100000000001</c:v>
                </c:pt>
                <c:pt idx="797">
                  <c:v>18.940100000000001</c:v>
                </c:pt>
                <c:pt idx="798">
                  <c:v>18.960100000000001</c:v>
                </c:pt>
                <c:pt idx="799">
                  <c:v>18.9801</c:v>
                </c:pt>
                <c:pt idx="800">
                  <c:v>19.0001</c:v>
                </c:pt>
                <c:pt idx="801">
                  <c:v>19.020099999999999</c:v>
                </c:pt>
                <c:pt idx="802">
                  <c:v>19.040099999999999</c:v>
                </c:pt>
                <c:pt idx="803">
                  <c:v>19.060099999999998</c:v>
                </c:pt>
                <c:pt idx="804">
                  <c:v>19.080100000000002</c:v>
                </c:pt>
                <c:pt idx="805">
                  <c:v>19.100100000000001</c:v>
                </c:pt>
                <c:pt idx="806">
                  <c:v>19.120100000000001</c:v>
                </c:pt>
                <c:pt idx="807">
                  <c:v>19.1401</c:v>
                </c:pt>
                <c:pt idx="808">
                  <c:v>19.1601</c:v>
                </c:pt>
                <c:pt idx="809">
                  <c:v>19.180099999999999</c:v>
                </c:pt>
                <c:pt idx="810">
                  <c:v>19.200099999999999</c:v>
                </c:pt>
                <c:pt idx="811">
                  <c:v>19.220099999999999</c:v>
                </c:pt>
                <c:pt idx="812">
                  <c:v>19.240100000000002</c:v>
                </c:pt>
                <c:pt idx="813">
                  <c:v>19.260100000000001</c:v>
                </c:pt>
                <c:pt idx="814">
                  <c:v>19.280100000000001</c:v>
                </c:pt>
                <c:pt idx="815">
                  <c:v>19.3001</c:v>
                </c:pt>
                <c:pt idx="816">
                  <c:v>19.3201</c:v>
                </c:pt>
                <c:pt idx="817">
                  <c:v>19.3401</c:v>
                </c:pt>
                <c:pt idx="818">
                  <c:v>19.360099999999999</c:v>
                </c:pt>
                <c:pt idx="819">
                  <c:v>19.380099999999999</c:v>
                </c:pt>
                <c:pt idx="820">
                  <c:v>19.400099999999998</c:v>
                </c:pt>
                <c:pt idx="821">
                  <c:v>19.420100000000001</c:v>
                </c:pt>
                <c:pt idx="822">
                  <c:v>19.440100000000001</c:v>
                </c:pt>
                <c:pt idx="823">
                  <c:v>19.460100000000001</c:v>
                </c:pt>
                <c:pt idx="824">
                  <c:v>19.4801</c:v>
                </c:pt>
                <c:pt idx="825">
                  <c:v>19.5001</c:v>
                </c:pt>
                <c:pt idx="826">
                  <c:v>19.520099999999999</c:v>
                </c:pt>
                <c:pt idx="827">
                  <c:v>19.540099999999999</c:v>
                </c:pt>
                <c:pt idx="828">
                  <c:v>19.560099999999998</c:v>
                </c:pt>
                <c:pt idx="829">
                  <c:v>19.580100000000002</c:v>
                </c:pt>
                <c:pt idx="830">
                  <c:v>19.600100000000001</c:v>
                </c:pt>
                <c:pt idx="831">
                  <c:v>19.620100000000001</c:v>
                </c:pt>
                <c:pt idx="832">
                  <c:v>19.6401</c:v>
                </c:pt>
                <c:pt idx="833">
                  <c:v>19.6601</c:v>
                </c:pt>
                <c:pt idx="834">
                  <c:v>19.680099999999999</c:v>
                </c:pt>
                <c:pt idx="835">
                  <c:v>19.700099999999999</c:v>
                </c:pt>
                <c:pt idx="836">
                  <c:v>19.720099999999999</c:v>
                </c:pt>
                <c:pt idx="837">
                  <c:v>19.740100000000002</c:v>
                </c:pt>
                <c:pt idx="838">
                  <c:v>19.760100000000001</c:v>
                </c:pt>
                <c:pt idx="839">
                  <c:v>19.780100000000001</c:v>
                </c:pt>
                <c:pt idx="840">
                  <c:v>19.8001</c:v>
                </c:pt>
                <c:pt idx="841">
                  <c:v>19.8201</c:v>
                </c:pt>
                <c:pt idx="842">
                  <c:v>19.8401</c:v>
                </c:pt>
                <c:pt idx="843">
                  <c:v>19.860099999999999</c:v>
                </c:pt>
                <c:pt idx="844">
                  <c:v>19.880099999999999</c:v>
                </c:pt>
                <c:pt idx="845">
                  <c:v>19.900099999999998</c:v>
                </c:pt>
                <c:pt idx="846">
                  <c:v>19.920100000000001</c:v>
                </c:pt>
                <c:pt idx="847">
                  <c:v>19.940100000000001</c:v>
                </c:pt>
                <c:pt idx="848">
                  <c:v>19.960100000000001</c:v>
                </c:pt>
                <c:pt idx="849">
                  <c:v>19.9801</c:v>
                </c:pt>
                <c:pt idx="850">
                  <c:v>20.0001</c:v>
                </c:pt>
                <c:pt idx="851">
                  <c:v>20.020099999999999</c:v>
                </c:pt>
                <c:pt idx="852">
                  <c:v>20.040099999999999</c:v>
                </c:pt>
                <c:pt idx="853">
                  <c:v>20.060099999999998</c:v>
                </c:pt>
                <c:pt idx="854">
                  <c:v>20.080100000000002</c:v>
                </c:pt>
                <c:pt idx="855">
                  <c:v>20.100100000000001</c:v>
                </c:pt>
                <c:pt idx="856">
                  <c:v>20.120100000000001</c:v>
                </c:pt>
                <c:pt idx="857">
                  <c:v>20.1401</c:v>
                </c:pt>
                <c:pt idx="858">
                  <c:v>20.1601</c:v>
                </c:pt>
                <c:pt idx="859">
                  <c:v>20.180099999999999</c:v>
                </c:pt>
                <c:pt idx="860">
                  <c:v>20.200099999999999</c:v>
                </c:pt>
                <c:pt idx="861">
                  <c:v>20.220099999999999</c:v>
                </c:pt>
                <c:pt idx="862">
                  <c:v>20.240100000000002</c:v>
                </c:pt>
                <c:pt idx="863">
                  <c:v>20.260100000000001</c:v>
                </c:pt>
                <c:pt idx="864">
                  <c:v>20.280100000000001</c:v>
                </c:pt>
                <c:pt idx="865">
                  <c:v>20.3001</c:v>
                </c:pt>
                <c:pt idx="866">
                  <c:v>20.3201</c:v>
                </c:pt>
                <c:pt idx="867">
                  <c:v>20.3401</c:v>
                </c:pt>
                <c:pt idx="868">
                  <c:v>20.360099999999999</c:v>
                </c:pt>
                <c:pt idx="869">
                  <c:v>20.380099999999999</c:v>
                </c:pt>
                <c:pt idx="870">
                  <c:v>20.400099999999998</c:v>
                </c:pt>
                <c:pt idx="871">
                  <c:v>20.420100000000001</c:v>
                </c:pt>
                <c:pt idx="872">
                  <c:v>20.440100000000001</c:v>
                </c:pt>
                <c:pt idx="873">
                  <c:v>20.460100000000001</c:v>
                </c:pt>
                <c:pt idx="874">
                  <c:v>20.4801</c:v>
                </c:pt>
                <c:pt idx="875">
                  <c:v>20.5001</c:v>
                </c:pt>
                <c:pt idx="876">
                  <c:v>20.520099999999999</c:v>
                </c:pt>
                <c:pt idx="877">
                  <c:v>20.540099999999999</c:v>
                </c:pt>
                <c:pt idx="878">
                  <c:v>20.560099999999998</c:v>
                </c:pt>
                <c:pt idx="879">
                  <c:v>20.580100000000002</c:v>
                </c:pt>
                <c:pt idx="880">
                  <c:v>20.600100000000001</c:v>
                </c:pt>
                <c:pt idx="881">
                  <c:v>20.620100000000001</c:v>
                </c:pt>
                <c:pt idx="882">
                  <c:v>20.6401</c:v>
                </c:pt>
                <c:pt idx="883">
                  <c:v>20.6601</c:v>
                </c:pt>
                <c:pt idx="884">
                  <c:v>20.680099999999999</c:v>
                </c:pt>
                <c:pt idx="885">
                  <c:v>20.700099999999999</c:v>
                </c:pt>
                <c:pt idx="886">
                  <c:v>20.720099999999999</c:v>
                </c:pt>
                <c:pt idx="887">
                  <c:v>20.740100000000002</c:v>
                </c:pt>
                <c:pt idx="888">
                  <c:v>20.760100000000001</c:v>
                </c:pt>
                <c:pt idx="889">
                  <c:v>20.780100000000001</c:v>
                </c:pt>
                <c:pt idx="890">
                  <c:v>20.8001</c:v>
                </c:pt>
                <c:pt idx="891">
                  <c:v>20.8201</c:v>
                </c:pt>
                <c:pt idx="892">
                  <c:v>20.8401</c:v>
                </c:pt>
                <c:pt idx="893">
                  <c:v>20.860099999999999</c:v>
                </c:pt>
                <c:pt idx="894">
                  <c:v>20.880099999999999</c:v>
                </c:pt>
                <c:pt idx="895">
                  <c:v>20.900099999999998</c:v>
                </c:pt>
                <c:pt idx="896">
                  <c:v>20.920100000000001</c:v>
                </c:pt>
                <c:pt idx="897">
                  <c:v>20.940100000000001</c:v>
                </c:pt>
                <c:pt idx="898">
                  <c:v>20.960100000000001</c:v>
                </c:pt>
                <c:pt idx="899">
                  <c:v>20.9801</c:v>
                </c:pt>
                <c:pt idx="900">
                  <c:v>21.0001</c:v>
                </c:pt>
                <c:pt idx="901">
                  <c:v>21.020099999999999</c:v>
                </c:pt>
                <c:pt idx="902">
                  <c:v>21.040099999999999</c:v>
                </c:pt>
                <c:pt idx="903">
                  <c:v>21.060099999999998</c:v>
                </c:pt>
                <c:pt idx="904">
                  <c:v>21.080100000000002</c:v>
                </c:pt>
                <c:pt idx="905">
                  <c:v>21.100100000000001</c:v>
                </c:pt>
                <c:pt idx="906">
                  <c:v>21.120100000000001</c:v>
                </c:pt>
                <c:pt idx="907">
                  <c:v>21.1401</c:v>
                </c:pt>
                <c:pt idx="908">
                  <c:v>21.1601</c:v>
                </c:pt>
                <c:pt idx="909">
                  <c:v>21.180099999999999</c:v>
                </c:pt>
                <c:pt idx="910">
                  <c:v>21.200099999999999</c:v>
                </c:pt>
                <c:pt idx="911">
                  <c:v>21.220099999999999</c:v>
                </c:pt>
                <c:pt idx="912">
                  <c:v>21.240100000000002</c:v>
                </c:pt>
                <c:pt idx="913">
                  <c:v>21.260100000000001</c:v>
                </c:pt>
                <c:pt idx="914">
                  <c:v>21.280100000000001</c:v>
                </c:pt>
                <c:pt idx="915">
                  <c:v>21.3001</c:v>
                </c:pt>
                <c:pt idx="916">
                  <c:v>21.3201</c:v>
                </c:pt>
                <c:pt idx="917">
                  <c:v>21.3401</c:v>
                </c:pt>
                <c:pt idx="918">
                  <c:v>21.360099999999999</c:v>
                </c:pt>
                <c:pt idx="919">
                  <c:v>21.380099999999999</c:v>
                </c:pt>
                <c:pt idx="920">
                  <c:v>21.400099999999998</c:v>
                </c:pt>
                <c:pt idx="921">
                  <c:v>21.420100000000001</c:v>
                </c:pt>
                <c:pt idx="922">
                  <c:v>21.440100000000001</c:v>
                </c:pt>
                <c:pt idx="923">
                  <c:v>21.460100000000001</c:v>
                </c:pt>
                <c:pt idx="924">
                  <c:v>21.4801</c:v>
                </c:pt>
                <c:pt idx="925">
                  <c:v>21.5001</c:v>
                </c:pt>
                <c:pt idx="926">
                  <c:v>21.520099999999999</c:v>
                </c:pt>
                <c:pt idx="927">
                  <c:v>21.540099999999999</c:v>
                </c:pt>
                <c:pt idx="928">
                  <c:v>21.560099999999998</c:v>
                </c:pt>
                <c:pt idx="929">
                  <c:v>21.580100000000002</c:v>
                </c:pt>
                <c:pt idx="930">
                  <c:v>21.600100000000001</c:v>
                </c:pt>
                <c:pt idx="931">
                  <c:v>21.620100000000001</c:v>
                </c:pt>
                <c:pt idx="932">
                  <c:v>21.6401</c:v>
                </c:pt>
                <c:pt idx="933">
                  <c:v>21.6601</c:v>
                </c:pt>
                <c:pt idx="934">
                  <c:v>21.680099999999999</c:v>
                </c:pt>
                <c:pt idx="935">
                  <c:v>21.700099999999999</c:v>
                </c:pt>
                <c:pt idx="936">
                  <c:v>21.720099999999999</c:v>
                </c:pt>
                <c:pt idx="937">
                  <c:v>21.740100000000002</c:v>
                </c:pt>
                <c:pt idx="938">
                  <c:v>21.760100000000001</c:v>
                </c:pt>
                <c:pt idx="939">
                  <c:v>21.780100000000001</c:v>
                </c:pt>
                <c:pt idx="940">
                  <c:v>21.8001</c:v>
                </c:pt>
                <c:pt idx="941">
                  <c:v>21.8201</c:v>
                </c:pt>
                <c:pt idx="942">
                  <c:v>21.8401</c:v>
                </c:pt>
                <c:pt idx="943">
                  <c:v>21.860099999999999</c:v>
                </c:pt>
                <c:pt idx="944">
                  <c:v>21.880099999999999</c:v>
                </c:pt>
                <c:pt idx="945">
                  <c:v>21.900099999999998</c:v>
                </c:pt>
                <c:pt idx="946">
                  <c:v>21.920100000000001</c:v>
                </c:pt>
                <c:pt idx="947">
                  <c:v>21.940100000000001</c:v>
                </c:pt>
                <c:pt idx="948">
                  <c:v>21.960100000000001</c:v>
                </c:pt>
                <c:pt idx="949">
                  <c:v>21.9801</c:v>
                </c:pt>
                <c:pt idx="950">
                  <c:v>22.0001</c:v>
                </c:pt>
                <c:pt idx="951">
                  <c:v>22.020099999999999</c:v>
                </c:pt>
                <c:pt idx="952">
                  <c:v>22.040099999999999</c:v>
                </c:pt>
                <c:pt idx="953">
                  <c:v>22.060099999999998</c:v>
                </c:pt>
                <c:pt idx="954">
                  <c:v>22.080100000000002</c:v>
                </c:pt>
                <c:pt idx="955">
                  <c:v>22.100100000000001</c:v>
                </c:pt>
                <c:pt idx="956">
                  <c:v>22.120100000000001</c:v>
                </c:pt>
                <c:pt idx="957">
                  <c:v>22.1401</c:v>
                </c:pt>
                <c:pt idx="958">
                  <c:v>22.1601</c:v>
                </c:pt>
                <c:pt idx="959">
                  <c:v>22.180099999999999</c:v>
                </c:pt>
                <c:pt idx="960">
                  <c:v>22.200099999999999</c:v>
                </c:pt>
                <c:pt idx="961">
                  <c:v>22.220099999999999</c:v>
                </c:pt>
                <c:pt idx="962">
                  <c:v>22.240100000000002</c:v>
                </c:pt>
                <c:pt idx="963">
                  <c:v>22.260100000000001</c:v>
                </c:pt>
                <c:pt idx="964">
                  <c:v>22.280100000000001</c:v>
                </c:pt>
                <c:pt idx="965">
                  <c:v>22.3001</c:v>
                </c:pt>
                <c:pt idx="966">
                  <c:v>22.3201</c:v>
                </c:pt>
                <c:pt idx="967">
                  <c:v>22.3401</c:v>
                </c:pt>
                <c:pt idx="968">
                  <c:v>22.360099999999999</c:v>
                </c:pt>
                <c:pt idx="969">
                  <c:v>22.380099999999999</c:v>
                </c:pt>
                <c:pt idx="970">
                  <c:v>22.400099999999998</c:v>
                </c:pt>
                <c:pt idx="971">
                  <c:v>22.420100000000001</c:v>
                </c:pt>
                <c:pt idx="972">
                  <c:v>22.440100000000001</c:v>
                </c:pt>
                <c:pt idx="973">
                  <c:v>22.460100000000001</c:v>
                </c:pt>
                <c:pt idx="974">
                  <c:v>22.4801</c:v>
                </c:pt>
                <c:pt idx="975">
                  <c:v>22.5001</c:v>
                </c:pt>
                <c:pt idx="976">
                  <c:v>22.520099999999999</c:v>
                </c:pt>
                <c:pt idx="977">
                  <c:v>22.540099999999999</c:v>
                </c:pt>
                <c:pt idx="978">
                  <c:v>22.560099999999998</c:v>
                </c:pt>
                <c:pt idx="979">
                  <c:v>22.580100000000002</c:v>
                </c:pt>
                <c:pt idx="980">
                  <c:v>22.600100000000001</c:v>
                </c:pt>
                <c:pt idx="981">
                  <c:v>22.620100000000001</c:v>
                </c:pt>
                <c:pt idx="982">
                  <c:v>22.6401</c:v>
                </c:pt>
                <c:pt idx="983">
                  <c:v>22.6601</c:v>
                </c:pt>
                <c:pt idx="984">
                  <c:v>22.680099999999999</c:v>
                </c:pt>
                <c:pt idx="985">
                  <c:v>22.700099999999999</c:v>
                </c:pt>
                <c:pt idx="986">
                  <c:v>22.720099999999999</c:v>
                </c:pt>
                <c:pt idx="987">
                  <c:v>22.740100000000002</c:v>
                </c:pt>
                <c:pt idx="988">
                  <c:v>22.760100000000001</c:v>
                </c:pt>
                <c:pt idx="989">
                  <c:v>22.780100000000001</c:v>
                </c:pt>
                <c:pt idx="990">
                  <c:v>22.8001</c:v>
                </c:pt>
                <c:pt idx="991">
                  <c:v>22.8201</c:v>
                </c:pt>
                <c:pt idx="992">
                  <c:v>22.8401</c:v>
                </c:pt>
                <c:pt idx="993">
                  <c:v>22.860099999999999</c:v>
                </c:pt>
                <c:pt idx="994">
                  <c:v>22.880099999999999</c:v>
                </c:pt>
                <c:pt idx="995">
                  <c:v>22.900099999999998</c:v>
                </c:pt>
                <c:pt idx="996">
                  <c:v>22.920100000000001</c:v>
                </c:pt>
                <c:pt idx="997">
                  <c:v>22.940100000000001</c:v>
                </c:pt>
                <c:pt idx="998">
                  <c:v>22.960100000000001</c:v>
                </c:pt>
                <c:pt idx="999">
                  <c:v>22.9801</c:v>
                </c:pt>
                <c:pt idx="1000">
                  <c:v>23.0001</c:v>
                </c:pt>
                <c:pt idx="1001">
                  <c:v>23.020099999999999</c:v>
                </c:pt>
                <c:pt idx="1002">
                  <c:v>23.040099999999999</c:v>
                </c:pt>
                <c:pt idx="1003">
                  <c:v>23.060099999999998</c:v>
                </c:pt>
                <c:pt idx="1004">
                  <c:v>23.080100000000002</c:v>
                </c:pt>
                <c:pt idx="1005">
                  <c:v>23.100100000000001</c:v>
                </c:pt>
                <c:pt idx="1006">
                  <c:v>23.120100000000001</c:v>
                </c:pt>
                <c:pt idx="1007">
                  <c:v>23.1401</c:v>
                </c:pt>
                <c:pt idx="1008">
                  <c:v>23.1601</c:v>
                </c:pt>
                <c:pt idx="1009">
                  <c:v>23.180099999999999</c:v>
                </c:pt>
                <c:pt idx="1010">
                  <c:v>23.200099999999999</c:v>
                </c:pt>
                <c:pt idx="1011">
                  <c:v>23.220099999999999</c:v>
                </c:pt>
                <c:pt idx="1012">
                  <c:v>23.240100000000002</c:v>
                </c:pt>
                <c:pt idx="1013">
                  <c:v>23.260100000000001</c:v>
                </c:pt>
                <c:pt idx="1014">
                  <c:v>23.280100000000001</c:v>
                </c:pt>
                <c:pt idx="1015">
                  <c:v>23.3001</c:v>
                </c:pt>
                <c:pt idx="1016">
                  <c:v>23.3201</c:v>
                </c:pt>
                <c:pt idx="1017">
                  <c:v>23.3401</c:v>
                </c:pt>
                <c:pt idx="1018">
                  <c:v>23.360099999999999</c:v>
                </c:pt>
                <c:pt idx="1019">
                  <c:v>23.380099999999999</c:v>
                </c:pt>
                <c:pt idx="1020">
                  <c:v>23.400099999999998</c:v>
                </c:pt>
                <c:pt idx="1021">
                  <c:v>23.420100000000001</c:v>
                </c:pt>
                <c:pt idx="1022">
                  <c:v>23.440100000000001</c:v>
                </c:pt>
                <c:pt idx="1023">
                  <c:v>23.460100000000001</c:v>
                </c:pt>
                <c:pt idx="1024">
                  <c:v>23.4801</c:v>
                </c:pt>
                <c:pt idx="1025">
                  <c:v>23.5001</c:v>
                </c:pt>
                <c:pt idx="1026">
                  <c:v>23.520099999999999</c:v>
                </c:pt>
                <c:pt idx="1027">
                  <c:v>23.540099999999999</c:v>
                </c:pt>
                <c:pt idx="1028">
                  <c:v>23.560099999999998</c:v>
                </c:pt>
                <c:pt idx="1029">
                  <c:v>23.580100000000002</c:v>
                </c:pt>
                <c:pt idx="1030">
                  <c:v>23.600100000000001</c:v>
                </c:pt>
                <c:pt idx="1031">
                  <c:v>23.620100000000001</c:v>
                </c:pt>
                <c:pt idx="1032">
                  <c:v>23.6401</c:v>
                </c:pt>
                <c:pt idx="1033">
                  <c:v>23.6601</c:v>
                </c:pt>
                <c:pt idx="1034">
                  <c:v>23.680099999999999</c:v>
                </c:pt>
                <c:pt idx="1035">
                  <c:v>23.700099999999999</c:v>
                </c:pt>
                <c:pt idx="1036">
                  <c:v>23.720099999999999</c:v>
                </c:pt>
                <c:pt idx="1037">
                  <c:v>23.740100000000002</c:v>
                </c:pt>
                <c:pt idx="1038">
                  <c:v>23.760100000000001</c:v>
                </c:pt>
                <c:pt idx="1039">
                  <c:v>23.780100000000001</c:v>
                </c:pt>
                <c:pt idx="1040">
                  <c:v>23.8001</c:v>
                </c:pt>
                <c:pt idx="1041">
                  <c:v>23.8201</c:v>
                </c:pt>
                <c:pt idx="1042">
                  <c:v>23.8401</c:v>
                </c:pt>
                <c:pt idx="1043">
                  <c:v>23.860099999999999</c:v>
                </c:pt>
                <c:pt idx="1044">
                  <c:v>23.880099999999999</c:v>
                </c:pt>
                <c:pt idx="1045">
                  <c:v>23.900099999999998</c:v>
                </c:pt>
                <c:pt idx="1046">
                  <c:v>23.920100000000001</c:v>
                </c:pt>
                <c:pt idx="1047">
                  <c:v>23.940100000000001</c:v>
                </c:pt>
                <c:pt idx="1048">
                  <c:v>23.960100000000001</c:v>
                </c:pt>
                <c:pt idx="1049">
                  <c:v>23.9801</c:v>
                </c:pt>
                <c:pt idx="1050">
                  <c:v>24.0001</c:v>
                </c:pt>
                <c:pt idx="1051">
                  <c:v>24.020099999999999</c:v>
                </c:pt>
                <c:pt idx="1052">
                  <c:v>24.040099999999999</c:v>
                </c:pt>
                <c:pt idx="1053">
                  <c:v>24.060099999999998</c:v>
                </c:pt>
                <c:pt idx="1054">
                  <c:v>24.080100000000002</c:v>
                </c:pt>
                <c:pt idx="1055">
                  <c:v>24.100100000000001</c:v>
                </c:pt>
                <c:pt idx="1056">
                  <c:v>24.120100000000001</c:v>
                </c:pt>
                <c:pt idx="1057">
                  <c:v>24.1401</c:v>
                </c:pt>
                <c:pt idx="1058">
                  <c:v>24.1601</c:v>
                </c:pt>
                <c:pt idx="1059">
                  <c:v>24.180099999999999</c:v>
                </c:pt>
                <c:pt idx="1060">
                  <c:v>24.200099999999999</c:v>
                </c:pt>
                <c:pt idx="1061">
                  <c:v>24.220099999999999</c:v>
                </c:pt>
                <c:pt idx="1062">
                  <c:v>24.240100000000002</c:v>
                </c:pt>
                <c:pt idx="1063">
                  <c:v>24.260100000000001</c:v>
                </c:pt>
                <c:pt idx="1064">
                  <c:v>24.280100000000001</c:v>
                </c:pt>
                <c:pt idx="1065">
                  <c:v>24.3001</c:v>
                </c:pt>
                <c:pt idx="1066">
                  <c:v>24.3201</c:v>
                </c:pt>
                <c:pt idx="1067">
                  <c:v>24.3401</c:v>
                </c:pt>
                <c:pt idx="1068">
                  <c:v>24.360099999999999</c:v>
                </c:pt>
                <c:pt idx="1069">
                  <c:v>24.380099999999999</c:v>
                </c:pt>
                <c:pt idx="1070">
                  <c:v>24.400099999999998</c:v>
                </c:pt>
                <c:pt idx="1071">
                  <c:v>24.420100000000001</c:v>
                </c:pt>
                <c:pt idx="1072">
                  <c:v>24.440100000000001</c:v>
                </c:pt>
                <c:pt idx="1073">
                  <c:v>24.460100000000001</c:v>
                </c:pt>
                <c:pt idx="1074">
                  <c:v>24.4801</c:v>
                </c:pt>
                <c:pt idx="1075">
                  <c:v>24.5001</c:v>
                </c:pt>
                <c:pt idx="1076">
                  <c:v>24.520099999999999</c:v>
                </c:pt>
                <c:pt idx="1077">
                  <c:v>24.540099999999999</c:v>
                </c:pt>
                <c:pt idx="1078">
                  <c:v>24.560099999999998</c:v>
                </c:pt>
                <c:pt idx="1079">
                  <c:v>24.580100000000002</c:v>
                </c:pt>
                <c:pt idx="1080">
                  <c:v>24.600100000000001</c:v>
                </c:pt>
                <c:pt idx="1081">
                  <c:v>24.620100000000001</c:v>
                </c:pt>
                <c:pt idx="1082">
                  <c:v>24.6401</c:v>
                </c:pt>
                <c:pt idx="1083">
                  <c:v>24.6601</c:v>
                </c:pt>
                <c:pt idx="1084">
                  <c:v>24.680099999999999</c:v>
                </c:pt>
                <c:pt idx="1085">
                  <c:v>24.700099999999999</c:v>
                </c:pt>
                <c:pt idx="1086">
                  <c:v>24.720099999999999</c:v>
                </c:pt>
                <c:pt idx="1087">
                  <c:v>24.740100000000002</c:v>
                </c:pt>
                <c:pt idx="1088">
                  <c:v>24.760100000000001</c:v>
                </c:pt>
                <c:pt idx="1089">
                  <c:v>24.780100000000001</c:v>
                </c:pt>
                <c:pt idx="1090">
                  <c:v>24.8001</c:v>
                </c:pt>
                <c:pt idx="1091">
                  <c:v>24.8201</c:v>
                </c:pt>
                <c:pt idx="1092">
                  <c:v>24.8401</c:v>
                </c:pt>
                <c:pt idx="1093">
                  <c:v>24.860099999999999</c:v>
                </c:pt>
                <c:pt idx="1094">
                  <c:v>24.880099999999999</c:v>
                </c:pt>
                <c:pt idx="1095">
                  <c:v>24.900099999999998</c:v>
                </c:pt>
                <c:pt idx="1096">
                  <c:v>24.920100000000001</c:v>
                </c:pt>
                <c:pt idx="1097">
                  <c:v>24.940100000000001</c:v>
                </c:pt>
                <c:pt idx="1098">
                  <c:v>24.960100000000001</c:v>
                </c:pt>
                <c:pt idx="1099">
                  <c:v>24.9801</c:v>
                </c:pt>
                <c:pt idx="1100">
                  <c:v>25.0001</c:v>
                </c:pt>
                <c:pt idx="1101">
                  <c:v>25.020099999999999</c:v>
                </c:pt>
                <c:pt idx="1102">
                  <c:v>25.040099999999999</c:v>
                </c:pt>
                <c:pt idx="1103">
                  <c:v>25.060099999999998</c:v>
                </c:pt>
                <c:pt idx="1104">
                  <c:v>25.080100000000002</c:v>
                </c:pt>
                <c:pt idx="1105">
                  <c:v>25.100100000000001</c:v>
                </c:pt>
                <c:pt idx="1106">
                  <c:v>25.120100000000001</c:v>
                </c:pt>
                <c:pt idx="1107">
                  <c:v>25.1401</c:v>
                </c:pt>
                <c:pt idx="1108">
                  <c:v>25.1601</c:v>
                </c:pt>
                <c:pt idx="1109">
                  <c:v>25.180099999999999</c:v>
                </c:pt>
                <c:pt idx="1110">
                  <c:v>25.200099999999999</c:v>
                </c:pt>
                <c:pt idx="1111">
                  <c:v>25.220099999999999</c:v>
                </c:pt>
                <c:pt idx="1112">
                  <c:v>25.240100000000002</c:v>
                </c:pt>
                <c:pt idx="1113">
                  <c:v>25.260100000000001</c:v>
                </c:pt>
                <c:pt idx="1114">
                  <c:v>25.280100000000001</c:v>
                </c:pt>
                <c:pt idx="1115">
                  <c:v>25.3001</c:v>
                </c:pt>
                <c:pt idx="1116">
                  <c:v>25.3201</c:v>
                </c:pt>
                <c:pt idx="1117">
                  <c:v>25.3401</c:v>
                </c:pt>
                <c:pt idx="1118">
                  <c:v>25.360099999999999</c:v>
                </c:pt>
                <c:pt idx="1119">
                  <c:v>25.380099999999999</c:v>
                </c:pt>
                <c:pt idx="1120">
                  <c:v>25.400099999999998</c:v>
                </c:pt>
                <c:pt idx="1121">
                  <c:v>25.420100000000001</c:v>
                </c:pt>
                <c:pt idx="1122">
                  <c:v>25.440100000000001</c:v>
                </c:pt>
                <c:pt idx="1123">
                  <c:v>25.460100000000001</c:v>
                </c:pt>
                <c:pt idx="1124">
                  <c:v>25.4801</c:v>
                </c:pt>
                <c:pt idx="1125">
                  <c:v>25.5001</c:v>
                </c:pt>
                <c:pt idx="1126">
                  <c:v>25.520099999999999</c:v>
                </c:pt>
                <c:pt idx="1127">
                  <c:v>25.540099999999999</c:v>
                </c:pt>
                <c:pt idx="1128">
                  <c:v>25.560099999999998</c:v>
                </c:pt>
                <c:pt idx="1129">
                  <c:v>25.580100000000002</c:v>
                </c:pt>
                <c:pt idx="1130">
                  <c:v>25.600100000000001</c:v>
                </c:pt>
                <c:pt idx="1131">
                  <c:v>25.620100000000001</c:v>
                </c:pt>
                <c:pt idx="1132">
                  <c:v>25.6401</c:v>
                </c:pt>
                <c:pt idx="1133">
                  <c:v>25.6601</c:v>
                </c:pt>
                <c:pt idx="1134">
                  <c:v>25.680099999999999</c:v>
                </c:pt>
                <c:pt idx="1135">
                  <c:v>25.700099999999999</c:v>
                </c:pt>
                <c:pt idx="1136">
                  <c:v>25.720099999999999</c:v>
                </c:pt>
                <c:pt idx="1137">
                  <c:v>25.740100000000002</c:v>
                </c:pt>
                <c:pt idx="1138">
                  <c:v>25.760100000000001</c:v>
                </c:pt>
                <c:pt idx="1139">
                  <c:v>25.780100000000001</c:v>
                </c:pt>
                <c:pt idx="1140">
                  <c:v>25.8001</c:v>
                </c:pt>
                <c:pt idx="1141">
                  <c:v>25.8201</c:v>
                </c:pt>
                <c:pt idx="1142">
                  <c:v>25.8401</c:v>
                </c:pt>
                <c:pt idx="1143">
                  <c:v>25.860099999999999</c:v>
                </c:pt>
                <c:pt idx="1144">
                  <c:v>25.880099999999999</c:v>
                </c:pt>
                <c:pt idx="1145">
                  <c:v>25.900099999999998</c:v>
                </c:pt>
                <c:pt idx="1146">
                  <c:v>25.920100000000001</c:v>
                </c:pt>
                <c:pt idx="1147">
                  <c:v>25.940100000000001</c:v>
                </c:pt>
                <c:pt idx="1148">
                  <c:v>25.960100000000001</c:v>
                </c:pt>
                <c:pt idx="1149">
                  <c:v>25.9801</c:v>
                </c:pt>
                <c:pt idx="1150">
                  <c:v>26.0001</c:v>
                </c:pt>
                <c:pt idx="1151">
                  <c:v>26.020099999999999</c:v>
                </c:pt>
                <c:pt idx="1152">
                  <c:v>26.040099999999999</c:v>
                </c:pt>
                <c:pt idx="1153">
                  <c:v>26.060099999999998</c:v>
                </c:pt>
                <c:pt idx="1154">
                  <c:v>26.080100000000002</c:v>
                </c:pt>
                <c:pt idx="1155">
                  <c:v>26.100100000000001</c:v>
                </c:pt>
                <c:pt idx="1156">
                  <c:v>26.120100000000001</c:v>
                </c:pt>
                <c:pt idx="1157">
                  <c:v>26.1401</c:v>
                </c:pt>
                <c:pt idx="1158">
                  <c:v>26.1601</c:v>
                </c:pt>
                <c:pt idx="1159">
                  <c:v>26.180099999999999</c:v>
                </c:pt>
                <c:pt idx="1160">
                  <c:v>26.200099999999999</c:v>
                </c:pt>
                <c:pt idx="1161">
                  <c:v>26.220099999999999</c:v>
                </c:pt>
                <c:pt idx="1162">
                  <c:v>26.240100000000002</c:v>
                </c:pt>
                <c:pt idx="1163">
                  <c:v>26.260100000000001</c:v>
                </c:pt>
                <c:pt idx="1164">
                  <c:v>26.280100000000001</c:v>
                </c:pt>
                <c:pt idx="1165">
                  <c:v>26.3001</c:v>
                </c:pt>
                <c:pt idx="1166">
                  <c:v>26.3201</c:v>
                </c:pt>
                <c:pt idx="1167">
                  <c:v>26.3401</c:v>
                </c:pt>
                <c:pt idx="1168">
                  <c:v>26.360099999999999</c:v>
                </c:pt>
                <c:pt idx="1169">
                  <c:v>26.380099999999999</c:v>
                </c:pt>
                <c:pt idx="1170">
                  <c:v>26.400099999999998</c:v>
                </c:pt>
                <c:pt idx="1171">
                  <c:v>26.420100000000001</c:v>
                </c:pt>
                <c:pt idx="1172">
                  <c:v>26.440100000000001</c:v>
                </c:pt>
                <c:pt idx="1173">
                  <c:v>26.460100000000001</c:v>
                </c:pt>
                <c:pt idx="1174">
                  <c:v>26.4801</c:v>
                </c:pt>
                <c:pt idx="1175">
                  <c:v>26.5001</c:v>
                </c:pt>
                <c:pt idx="1176">
                  <c:v>26.520099999999999</c:v>
                </c:pt>
                <c:pt idx="1177">
                  <c:v>26.540099999999999</c:v>
                </c:pt>
                <c:pt idx="1178">
                  <c:v>26.560099999999998</c:v>
                </c:pt>
                <c:pt idx="1179">
                  <c:v>26.580100000000002</c:v>
                </c:pt>
                <c:pt idx="1180">
                  <c:v>26.600100000000001</c:v>
                </c:pt>
                <c:pt idx="1181">
                  <c:v>26.620100000000001</c:v>
                </c:pt>
                <c:pt idx="1182">
                  <c:v>26.6401</c:v>
                </c:pt>
                <c:pt idx="1183">
                  <c:v>26.6601</c:v>
                </c:pt>
                <c:pt idx="1184">
                  <c:v>26.680099999999999</c:v>
                </c:pt>
                <c:pt idx="1185">
                  <c:v>26.700099999999999</c:v>
                </c:pt>
                <c:pt idx="1186">
                  <c:v>26.720099999999999</c:v>
                </c:pt>
                <c:pt idx="1187">
                  <c:v>26.740100000000002</c:v>
                </c:pt>
                <c:pt idx="1188">
                  <c:v>26.760100000000001</c:v>
                </c:pt>
                <c:pt idx="1189">
                  <c:v>26.780100000000001</c:v>
                </c:pt>
                <c:pt idx="1190">
                  <c:v>26.8001</c:v>
                </c:pt>
                <c:pt idx="1191">
                  <c:v>26.8201</c:v>
                </c:pt>
                <c:pt idx="1192">
                  <c:v>26.8401</c:v>
                </c:pt>
                <c:pt idx="1193">
                  <c:v>26.860099999999999</c:v>
                </c:pt>
                <c:pt idx="1194">
                  <c:v>26.880099999999999</c:v>
                </c:pt>
                <c:pt idx="1195">
                  <c:v>26.900099999999998</c:v>
                </c:pt>
                <c:pt idx="1196">
                  <c:v>26.920100000000001</c:v>
                </c:pt>
                <c:pt idx="1197">
                  <c:v>26.940100000000001</c:v>
                </c:pt>
                <c:pt idx="1198">
                  <c:v>26.960100000000001</c:v>
                </c:pt>
                <c:pt idx="1199">
                  <c:v>26.9801</c:v>
                </c:pt>
                <c:pt idx="1200">
                  <c:v>27.0001</c:v>
                </c:pt>
                <c:pt idx="1201">
                  <c:v>27.020099999999999</c:v>
                </c:pt>
                <c:pt idx="1202">
                  <c:v>27.040099999999999</c:v>
                </c:pt>
                <c:pt idx="1203">
                  <c:v>27.060099999999998</c:v>
                </c:pt>
                <c:pt idx="1204">
                  <c:v>27.080100000000002</c:v>
                </c:pt>
                <c:pt idx="1205">
                  <c:v>27.100100000000001</c:v>
                </c:pt>
                <c:pt idx="1206">
                  <c:v>27.120100000000001</c:v>
                </c:pt>
                <c:pt idx="1207">
                  <c:v>27.1401</c:v>
                </c:pt>
                <c:pt idx="1208">
                  <c:v>27.1601</c:v>
                </c:pt>
                <c:pt idx="1209">
                  <c:v>27.180099999999999</c:v>
                </c:pt>
                <c:pt idx="1210">
                  <c:v>27.200099999999999</c:v>
                </c:pt>
                <c:pt idx="1211">
                  <c:v>27.220099999999999</c:v>
                </c:pt>
                <c:pt idx="1212">
                  <c:v>27.240100000000002</c:v>
                </c:pt>
                <c:pt idx="1213">
                  <c:v>27.260100000000001</c:v>
                </c:pt>
                <c:pt idx="1214">
                  <c:v>27.280100000000001</c:v>
                </c:pt>
                <c:pt idx="1215">
                  <c:v>27.3001</c:v>
                </c:pt>
                <c:pt idx="1216">
                  <c:v>27.3201</c:v>
                </c:pt>
                <c:pt idx="1217">
                  <c:v>27.3401</c:v>
                </c:pt>
                <c:pt idx="1218">
                  <c:v>27.360099999999999</c:v>
                </c:pt>
                <c:pt idx="1219">
                  <c:v>27.380099999999999</c:v>
                </c:pt>
                <c:pt idx="1220">
                  <c:v>27.400099999999998</c:v>
                </c:pt>
                <c:pt idx="1221">
                  <c:v>27.420100000000001</c:v>
                </c:pt>
                <c:pt idx="1222">
                  <c:v>27.440100000000001</c:v>
                </c:pt>
                <c:pt idx="1223">
                  <c:v>27.460100000000001</c:v>
                </c:pt>
                <c:pt idx="1224">
                  <c:v>27.4801</c:v>
                </c:pt>
                <c:pt idx="1225">
                  <c:v>27.5001</c:v>
                </c:pt>
                <c:pt idx="1226">
                  <c:v>27.520099999999999</c:v>
                </c:pt>
                <c:pt idx="1227">
                  <c:v>27.540099999999999</c:v>
                </c:pt>
                <c:pt idx="1228">
                  <c:v>27.560099999999998</c:v>
                </c:pt>
                <c:pt idx="1229">
                  <c:v>27.580100000000002</c:v>
                </c:pt>
                <c:pt idx="1230">
                  <c:v>27.600100000000001</c:v>
                </c:pt>
                <c:pt idx="1231">
                  <c:v>27.620100000000001</c:v>
                </c:pt>
                <c:pt idx="1232">
                  <c:v>27.6401</c:v>
                </c:pt>
                <c:pt idx="1233">
                  <c:v>27.6601</c:v>
                </c:pt>
                <c:pt idx="1234">
                  <c:v>27.680099999999999</c:v>
                </c:pt>
                <c:pt idx="1235">
                  <c:v>27.700099999999999</c:v>
                </c:pt>
                <c:pt idx="1236">
                  <c:v>27.720099999999999</c:v>
                </c:pt>
                <c:pt idx="1237">
                  <c:v>27.740100000000002</c:v>
                </c:pt>
                <c:pt idx="1238">
                  <c:v>27.760100000000001</c:v>
                </c:pt>
                <c:pt idx="1239">
                  <c:v>27.780100000000001</c:v>
                </c:pt>
                <c:pt idx="1240">
                  <c:v>27.8001</c:v>
                </c:pt>
                <c:pt idx="1241">
                  <c:v>27.8201</c:v>
                </c:pt>
                <c:pt idx="1242">
                  <c:v>27.8401</c:v>
                </c:pt>
                <c:pt idx="1243">
                  <c:v>27.860099999999999</c:v>
                </c:pt>
                <c:pt idx="1244">
                  <c:v>27.880099999999999</c:v>
                </c:pt>
                <c:pt idx="1245">
                  <c:v>27.900099999999998</c:v>
                </c:pt>
                <c:pt idx="1246">
                  <c:v>27.920100000000001</c:v>
                </c:pt>
                <c:pt idx="1247">
                  <c:v>27.940100000000001</c:v>
                </c:pt>
                <c:pt idx="1248">
                  <c:v>27.960100000000001</c:v>
                </c:pt>
                <c:pt idx="1249">
                  <c:v>27.9801</c:v>
                </c:pt>
                <c:pt idx="1250">
                  <c:v>28.0001</c:v>
                </c:pt>
                <c:pt idx="1251">
                  <c:v>28.020099999999999</c:v>
                </c:pt>
                <c:pt idx="1252">
                  <c:v>28.040099999999999</c:v>
                </c:pt>
                <c:pt idx="1253">
                  <c:v>28.060099999999998</c:v>
                </c:pt>
                <c:pt idx="1254">
                  <c:v>28.080100000000002</c:v>
                </c:pt>
                <c:pt idx="1255">
                  <c:v>28.100100000000001</c:v>
                </c:pt>
                <c:pt idx="1256">
                  <c:v>28.120100000000001</c:v>
                </c:pt>
                <c:pt idx="1257">
                  <c:v>28.1401</c:v>
                </c:pt>
                <c:pt idx="1258">
                  <c:v>28.1601</c:v>
                </c:pt>
                <c:pt idx="1259">
                  <c:v>28.180099999999999</c:v>
                </c:pt>
                <c:pt idx="1260">
                  <c:v>28.200099999999999</c:v>
                </c:pt>
                <c:pt idx="1261">
                  <c:v>28.220099999999999</c:v>
                </c:pt>
                <c:pt idx="1262">
                  <c:v>28.240100000000002</c:v>
                </c:pt>
                <c:pt idx="1263">
                  <c:v>28.260100000000001</c:v>
                </c:pt>
                <c:pt idx="1264">
                  <c:v>28.280100000000001</c:v>
                </c:pt>
                <c:pt idx="1265">
                  <c:v>28.3001</c:v>
                </c:pt>
                <c:pt idx="1266">
                  <c:v>28.3201</c:v>
                </c:pt>
                <c:pt idx="1267">
                  <c:v>28.3401</c:v>
                </c:pt>
                <c:pt idx="1268">
                  <c:v>28.360099999999999</c:v>
                </c:pt>
                <c:pt idx="1269">
                  <c:v>28.380099999999999</c:v>
                </c:pt>
                <c:pt idx="1270">
                  <c:v>28.400099999999998</c:v>
                </c:pt>
                <c:pt idx="1271">
                  <c:v>28.420100000000001</c:v>
                </c:pt>
                <c:pt idx="1272">
                  <c:v>28.440100000000001</c:v>
                </c:pt>
                <c:pt idx="1273">
                  <c:v>28.460100000000001</c:v>
                </c:pt>
                <c:pt idx="1274">
                  <c:v>28.4801</c:v>
                </c:pt>
                <c:pt idx="1275">
                  <c:v>28.5001</c:v>
                </c:pt>
                <c:pt idx="1276">
                  <c:v>28.520099999999999</c:v>
                </c:pt>
                <c:pt idx="1277">
                  <c:v>28.540099999999999</c:v>
                </c:pt>
                <c:pt idx="1278">
                  <c:v>28.560099999999998</c:v>
                </c:pt>
                <c:pt idx="1279">
                  <c:v>28.580100000000002</c:v>
                </c:pt>
                <c:pt idx="1280">
                  <c:v>28.600100000000001</c:v>
                </c:pt>
                <c:pt idx="1281">
                  <c:v>28.620100000000001</c:v>
                </c:pt>
                <c:pt idx="1282">
                  <c:v>28.6401</c:v>
                </c:pt>
                <c:pt idx="1283">
                  <c:v>28.6601</c:v>
                </c:pt>
                <c:pt idx="1284">
                  <c:v>28.680099999999999</c:v>
                </c:pt>
                <c:pt idx="1285">
                  <c:v>28.700099999999999</c:v>
                </c:pt>
                <c:pt idx="1286">
                  <c:v>28.720099999999999</c:v>
                </c:pt>
                <c:pt idx="1287">
                  <c:v>28.740100000000002</c:v>
                </c:pt>
                <c:pt idx="1288">
                  <c:v>28.760100000000001</c:v>
                </c:pt>
                <c:pt idx="1289">
                  <c:v>28.780100000000001</c:v>
                </c:pt>
                <c:pt idx="1290">
                  <c:v>28.8001</c:v>
                </c:pt>
                <c:pt idx="1291">
                  <c:v>28.8201</c:v>
                </c:pt>
                <c:pt idx="1292">
                  <c:v>28.8401</c:v>
                </c:pt>
                <c:pt idx="1293">
                  <c:v>28.860099999999999</c:v>
                </c:pt>
                <c:pt idx="1294">
                  <c:v>28.880099999999999</c:v>
                </c:pt>
                <c:pt idx="1295">
                  <c:v>28.900099999999998</c:v>
                </c:pt>
                <c:pt idx="1296">
                  <c:v>28.920100000000001</c:v>
                </c:pt>
                <c:pt idx="1297">
                  <c:v>28.940100000000001</c:v>
                </c:pt>
                <c:pt idx="1298">
                  <c:v>28.960100000000001</c:v>
                </c:pt>
                <c:pt idx="1299">
                  <c:v>28.9801</c:v>
                </c:pt>
                <c:pt idx="1300">
                  <c:v>29.0001</c:v>
                </c:pt>
                <c:pt idx="1301">
                  <c:v>29.020099999999999</c:v>
                </c:pt>
                <c:pt idx="1302">
                  <c:v>29.040099999999999</c:v>
                </c:pt>
                <c:pt idx="1303">
                  <c:v>29.060099999999998</c:v>
                </c:pt>
                <c:pt idx="1304">
                  <c:v>29.080100000000002</c:v>
                </c:pt>
                <c:pt idx="1305">
                  <c:v>29.100100000000001</c:v>
                </c:pt>
                <c:pt idx="1306">
                  <c:v>29.120100000000001</c:v>
                </c:pt>
                <c:pt idx="1307">
                  <c:v>29.1401</c:v>
                </c:pt>
                <c:pt idx="1308">
                  <c:v>29.1601</c:v>
                </c:pt>
                <c:pt idx="1309">
                  <c:v>29.180099999999999</c:v>
                </c:pt>
                <c:pt idx="1310">
                  <c:v>29.200099999999999</c:v>
                </c:pt>
                <c:pt idx="1311">
                  <c:v>29.220099999999999</c:v>
                </c:pt>
                <c:pt idx="1312">
                  <c:v>29.240100000000002</c:v>
                </c:pt>
                <c:pt idx="1313">
                  <c:v>29.260100000000001</c:v>
                </c:pt>
                <c:pt idx="1314">
                  <c:v>29.280100000000001</c:v>
                </c:pt>
                <c:pt idx="1315">
                  <c:v>29.3001</c:v>
                </c:pt>
                <c:pt idx="1316">
                  <c:v>29.3201</c:v>
                </c:pt>
                <c:pt idx="1317">
                  <c:v>29.3401</c:v>
                </c:pt>
                <c:pt idx="1318">
                  <c:v>29.360099999999999</c:v>
                </c:pt>
                <c:pt idx="1319">
                  <c:v>29.380099999999999</c:v>
                </c:pt>
                <c:pt idx="1320">
                  <c:v>29.400099999999998</c:v>
                </c:pt>
                <c:pt idx="1321">
                  <c:v>29.420100000000001</c:v>
                </c:pt>
                <c:pt idx="1322">
                  <c:v>29.440100000000001</c:v>
                </c:pt>
                <c:pt idx="1323">
                  <c:v>29.460100000000001</c:v>
                </c:pt>
                <c:pt idx="1324">
                  <c:v>29.4801</c:v>
                </c:pt>
                <c:pt idx="1325">
                  <c:v>29.5001</c:v>
                </c:pt>
                <c:pt idx="1326">
                  <c:v>29.520099999999999</c:v>
                </c:pt>
                <c:pt idx="1327">
                  <c:v>29.540099999999999</c:v>
                </c:pt>
                <c:pt idx="1328">
                  <c:v>29.560099999999998</c:v>
                </c:pt>
                <c:pt idx="1329">
                  <c:v>29.580100000000002</c:v>
                </c:pt>
                <c:pt idx="1330">
                  <c:v>29.600100000000001</c:v>
                </c:pt>
                <c:pt idx="1331">
                  <c:v>29.620100000000001</c:v>
                </c:pt>
                <c:pt idx="1332">
                  <c:v>29.6401</c:v>
                </c:pt>
                <c:pt idx="1333">
                  <c:v>29.6601</c:v>
                </c:pt>
                <c:pt idx="1334">
                  <c:v>29.680099999999999</c:v>
                </c:pt>
                <c:pt idx="1335">
                  <c:v>29.700099999999999</c:v>
                </c:pt>
                <c:pt idx="1336">
                  <c:v>29.720099999999999</c:v>
                </c:pt>
                <c:pt idx="1337">
                  <c:v>29.740100000000002</c:v>
                </c:pt>
                <c:pt idx="1338">
                  <c:v>29.760100000000001</c:v>
                </c:pt>
                <c:pt idx="1339">
                  <c:v>29.780100000000001</c:v>
                </c:pt>
                <c:pt idx="1340">
                  <c:v>29.8001</c:v>
                </c:pt>
                <c:pt idx="1341">
                  <c:v>29.8201</c:v>
                </c:pt>
                <c:pt idx="1342">
                  <c:v>29.8401</c:v>
                </c:pt>
                <c:pt idx="1343">
                  <c:v>29.860099999999999</c:v>
                </c:pt>
                <c:pt idx="1344">
                  <c:v>29.880099999999999</c:v>
                </c:pt>
                <c:pt idx="1345">
                  <c:v>29.900099999999998</c:v>
                </c:pt>
                <c:pt idx="1346">
                  <c:v>29.920100000000001</c:v>
                </c:pt>
                <c:pt idx="1347">
                  <c:v>29.940100000000001</c:v>
                </c:pt>
                <c:pt idx="1348">
                  <c:v>29.960100000000001</c:v>
                </c:pt>
                <c:pt idx="1349">
                  <c:v>29.9801</c:v>
                </c:pt>
                <c:pt idx="1350">
                  <c:v>30.0001</c:v>
                </c:pt>
                <c:pt idx="1351">
                  <c:v>30.020099999999999</c:v>
                </c:pt>
                <c:pt idx="1352">
                  <c:v>30.040099999999999</c:v>
                </c:pt>
                <c:pt idx="1353">
                  <c:v>30.060099999999998</c:v>
                </c:pt>
                <c:pt idx="1354">
                  <c:v>30.080100000000002</c:v>
                </c:pt>
                <c:pt idx="1355">
                  <c:v>30.100100000000001</c:v>
                </c:pt>
                <c:pt idx="1356">
                  <c:v>30.120100000000001</c:v>
                </c:pt>
                <c:pt idx="1357">
                  <c:v>30.1401</c:v>
                </c:pt>
                <c:pt idx="1358">
                  <c:v>30.1601</c:v>
                </c:pt>
                <c:pt idx="1359">
                  <c:v>30.180099999999999</c:v>
                </c:pt>
                <c:pt idx="1360">
                  <c:v>30.200099999999999</c:v>
                </c:pt>
                <c:pt idx="1361">
                  <c:v>30.220099999999999</c:v>
                </c:pt>
                <c:pt idx="1362">
                  <c:v>30.240100000000002</c:v>
                </c:pt>
                <c:pt idx="1363">
                  <c:v>30.260100000000001</c:v>
                </c:pt>
                <c:pt idx="1364">
                  <c:v>30.280100000000001</c:v>
                </c:pt>
                <c:pt idx="1365">
                  <c:v>30.3001</c:v>
                </c:pt>
                <c:pt idx="1366">
                  <c:v>30.3201</c:v>
                </c:pt>
                <c:pt idx="1367">
                  <c:v>30.3401</c:v>
                </c:pt>
                <c:pt idx="1368">
                  <c:v>30.360099999999999</c:v>
                </c:pt>
                <c:pt idx="1369">
                  <c:v>30.380099999999999</c:v>
                </c:pt>
                <c:pt idx="1370">
                  <c:v>30.400099999999998</c:v>
                </c:pt>
                <c:pt idx="1371">
                  <c:v>30.420100000000001</c:v>
                </c:pt>
                <c:pt idx="1372">
                  <c:v>30.440100000000001</c:v>
                </c:pt>
                <c:pt idx="1373">
                  <c:v>30.460100000000001</c:v>
                </c:pt>
                <c:pt idx="1374">
                  <c:v>30.4801</c:v>
                </c:pt>
                <c:pt idx="1375">
                  <c:v>30.5001</c:v>
                </c:pt>
                <c:pt idx="1376">
                  <c:v>30.520099999999999</c:v>
                </c:pt>
                <c:pt idx="1377">
                  <c:v>30.540099999999999</c:v>
                </c:pt>
                <c:pt idx="1378">
                  <c:v>30.560099999999998</c:v>
                </c:pt>
                <c:pt idx="1379">
                  <c:v>30.580100000000002</c:v>
                </c:pt>
                <c:pt idx="1380">
                  <c:v>30.600100000000001</c:v>
                </c:pt>
                <c:pt idx="1381">
                  <c:v>30.620100000000001</c:v>
                </c:pt>
                <c:pt idx="1382">
                  <c:v>30.6401</c:v>
                </c:pt>
                <c:pt idx="1383">
                  <c:v>30.6601</c:v>
                </c:pt>
                <c:pt idx="1384">
                  <c:v>30.680099999999999</c:v>
                </c:pt>
                <c:pt idx="1385">
                  <c:v>30.700099999999999</c:v>
                </c:pt>
                <c:pt idx="1386">
                  <c:v>30.720099999999999</c:v>
                </c:pt>
                <c:pt idx="1387">
                  <c:v>30.740100000000002</c:v>
                </c:pt>
                <c:pt idx="1388">
                  <c:v>30.760100000000001</c:v>
                </c:pt>
                <c:pt idx="1389">
                  <c:v>30.780100000000001</c:v>
                </c:pt>
                <c:pt idx="1390">
                  <c:v>30.8001</c:v>
                </c:pt>
                <c:pt idx="1391">
                  <c:v>30.8201</c:v>
                </c:pt>
                <c:pt idx="1392">
                  <c:v>30.8401</c:v>
                </c:pt>
                <c:pt idx="1393">
                  <c:v>30.860099999999999</c:v>
                </c:pt>
                <c:pt idx="1394">
                  <c:v>30.880099999999999</c:v>
                </c:pt>
                <c:pt idx="1395">
                  <c:v>30.900099999999998</c:v>
                </c:pt>
                <c:pt idx="1396">
                  <c:v>30.920100000000001</c:v>
                </c:pt>
                <c:pt idx="1397">
                  <c:v>30.940100000000001</c:v>
                </c:pt>
                <c:pt idx="1398">
                  <c:v>30.960100000000001</c:v>
                </c:pt>
                <c:pt idx="1399">
                  <c:v>30.9801</c:v>
                </c:pt>
                <c:pt idx="1400">
                  <c:v>31.0001</c:v>
                </c:pt>
                <c:pt idx="1401">
                  <c:v>31.020099999999999</c:v>
                </c:pt>
                <c:pt idx="1402">
                  <c:v>31.040099999999999</c:v>
                </c:pt>
                <c:pt idx="1403">
                  <c:v>31.060099999999998</c:v>
                </c:pt>
                <c:pt idx="1404">
                  <c:v>31.080100000000002</c:v>
                </c:pt>
                <c:pt idx="1405">
                  <c:v>31.100100000000001</c:v>
                </c:pt>
                <c:pt idx="1406">
                  <c:v>31.120100000000001</c:v>
                </c:pt>
                <c:pt idx="1407">
                  <c:v>31.1401</c:v>
                </c:pt>
                <c:pt idx="1408">
                  <c:v>31.1601</c:v>
                </c:pt>
                <c:pt idx="1409">
                  <c:v>31.180099999999999</c:v>
                </c:pt>
                <c:pt idx="1410">
                  <c:v>31.200099999999999</c:v>
                </c:pt>
                <c:pt idx="1411">
                  <c:v>31.220099999999999</c:v>
                </c:pt>
                <c:pt idx="1412">
                  <c:v>31.240100000000002</c:v>
                </c:pt>
                <c:pt idx="1413">
                  <c:v>31.260100000000001</c:v>
                </c:pt>
                <c:pt idx="1414">
                  <c:v>31.280100000000001</c:v>
                </c:pt>
                <c:pt idx="1415">
                  <c:v>31.3001</c:v>
                </c:pt>
                <c:pt idx="1416">
                  <c:v>31.3201</c:v>
                </c:pt>
                <c:pt idx="1417">
                  <c:v>31.3401</c:v>
                </c:pt>
                <c:pt idx="1418">
                  <c:v>31.360099999999999</c:v>
                </c:pt>
                <c:pt idx="1419">
                  <c:v>31.380099999999999</c:v>
                </c:pt>
                <c:pt idx="1420">
                  <c:v>31.400099999999998</c:v>
                </c:pt>
                <c:pt idx="1421">
                  <c:v>31.420100000000001</c:v>
                </c:pt>
                <c:pt idx="1422">
                  <c:v>31.440100000000001</c:v>
                </c:pt>
                <c:pt idx="1423">
                  <c:v>31.460100000000001</c:v>
                </c:pt>
                <c:pt idx="1424">
                  <c:v>31.4801</c:v>
                </c:pt>
                <c:pt idx="1425">
                  <c:v>31.5001</c:v>
                </c:pt>
                <c:pt idx="1426">
                  <c:v>31.520099999999999</c:v>
                </c:pt>
                <c:pt idx="1427">
                  <c:v>31.540099999999999</c:v>
                </c:pt>
                <c:pt idx="1428">
                  <c:v>31.560099999999998</c:v>
                </c:pt>
                <c:pt idx="1429">
                  <c:v>31.580100000000002</c:v>
                </c:pt>
                <c:pt idx="1430">
                  <c:v>31.600100000000001</c:v>
                </c:pt>
                <c:pt idx="1431">
                  <c:v>31.620100000000001</c:v>
                </c:pt>
                <c:pt idx="1432">
                  <c:v>31.6401</c:v>
                </c:pt>
                <c:pt idx="1433">
                  <c:v>31.6601</c:v>
                </c:pt>
                <c:pt idx="1434">
                  <c:v>31.680099999999999</c:v>
                </c:pt>
                <c:pt idx="1435">
                  <c:v>31.700099999999999</c:v>
                </c:pt>
                <c:pt idx="1436">
                  <c:v>31.720099999999999</c:v>
                </c:pt>
                <c:pt idx="1437">
                  <c:v>31.740100000000002</c:v>
                </c:pt>
                <c:pt idx="1438">
                  <c:v>31.760100000000001</c:v>
                </c:pt>
                <c:pt idx="1439">
                  <c:v>31.780100000000001</c:v>
                </c:pt>
                <c:pt idx="1440">
                  <c:v>31.8001</c:v>
                </c:pt>
                <c:pt idx="1441">
                  <c:v>31.8201</c:v>
                </c:pt>
                <c:pt idx="1442">
                  <c:v>31.8401</c:v>
                </c:pt>
                <c:pt idx="1443">
                  <c:v>31.860099999999999</c:v>
                </c:pt>
                <c:pt idx="1444">
                  <c:v>31.880099999999999</c:v>
                </c:pt>
                <c:pt idx="1445">
                  <c:v>31.900099999999998</c:v>
                </c:pt>
                <c:pt idx="1446">
                  <c:v>31.920100000000001</c:v>
                </c:pt>
                <c:pt idx="1447">
                  <c:v>31.940100000000001</c:v>
                </c:pt>
                <c:pt idx="1448">
                  <c:v>31.960100000000001</c:v>
                </c:pt>
                <c:pt idx="1449">
                  <c:v>31.9801</c:v>
                </c:pt>
                <c:pt idx="1450">
                  <c:v>32.000100000000003</c:v>
                </c:pt>
                <c:pt idx="1451">
                  <c:v>32.020099999999999</c:v>
                </c:pt>
                <c:pt idx="1452">
                  <c:v>32.040100000000002</c:v>
                </c:pt>
                <c:pt idx="1453">
                  <c:v>32.060099999999998</c:v>
                </c:pt>
                <c:pt idx="1454">
                  <c:v>32.080100000000002</c:v>
                </c:pt>
                <c:pt idx="1455">
                  <c:v>32.100099999999998</c:v>
                </c:pt>
                <c:pt idx="1456">
                  <c:v>32.120100000000001</c:v>
                </c:pt>
                <c:pt idx="1457">
                  <c:v>32.140099999999997</c:v>
                </c:pt>
                <c:pt idx="1458">
                  <c:v>32.1601</c:v>
                </c:pt>
                <c:pt idx="1459">
                  <c:v>32.180100000000003</c:v>
                </c:pt>
                <c:pt idx="1460">
                  <c:v>32.200099999999999</c:v>
                </c:pt>
                <c:pt idx="1461">
                  <c:v>32.220100000000002</c:v>
                </c:pt>
                <c:pt idx="1462">
                  <c:v>32.240099999999998</c:v>
                </c:pt>
                <c:pt idx="1463">
                  <c:v>32.260100000000001</c:v>
                </c:pt>
                <c:pt idx="1464">
                  <c:v>32.280099999999997</c:v>
                </c:pt>
                <c:pt idx="1465">
                  <c:v>32.3001</c:v>
                </c:pt>
                <c:pt idx="1466">
                  <c:v>32.320099999999996</c:v>
                </c:pt>
                <c:pt idx="1467">
                  <c:v>32.3401</c:v>
                </c:pt>
                <c:pt idx="1468">
                  <c:v>32.360100000000003</c:v>
                </c:pt>
                <c:pt idx="1469">
                  <c:v>32.380099999999999</c:v>
                </c:pt>
                <c:pt idx="1470">
                  <c:v>32.400100000000002</c:v>
                </c:pt>
                <c:pt idx="1471">
                  <c:v>32.420099999999998</c:v>
                </c:pt>
                <c:pt idx="1472">
                  <c:v>32.440100000000001</c:v>
                </c:pt>
                <c:pt idx="1473">
                  <c:v>32.460099999999997</c:v>
                </c:pt>
                <c:pt idx="1474">
                  <c:v>32.4801</c:v>
                </c:pt>
                <c:pt idx="1475">
                  <c:v>32.500100000000003</c:v>
                </c:pt>
                <c:pt idx="1476">
                  <c:v>32.520099999999999</c:v>
                </c:pt>
                <c:pt idx="1477">
                  <c:v>32.540100000000002</c:v>
                </c:pt>
                <c:pt idx="1478">
                  <c:v>32.560099999999998</c:v>
                </c:pt>
                <c:pt idx="1479">
                  <c:v>32.580100000000002</c:v>
                </c:pt>
                <c:pt idx="1480">
                  <c:v>32.600099999999998</c:v>
                </c:pt>
                <c:pt idx="1481">
                  <c:v>32.620100000000001</c:v>
                </c:pt>
                <c:pt idx="1482">
                  <c:v>32.640099999999997</c:v>
                </c:pt>
                <c:pt idx="1483">
                  <c:v>32.6601</c:v>
                </c:pt>
                <c:pt idx="1484">
                  <c:v>32.680100000000003</c:v>
                </c:pt>
                <c:pt idx="1485">
                  <c:v>32.700099999999999</c:v>
                </c:pt>
                <c:pt idx="1486">
                  <c:v>32.720100000000002</c:v>
                </c:pt>
                <c:pt idx="1487">
                  <c:v>32.740099999999998</c:v>
                </c:pt>
                <c:pt idx="1488">
                  <c:v>32.760100000000001</c:v>
                </c:pt>
                <c:pt idx="1489">
                  <c:v>32.780099999999997</c:v>
                </c:pt>
                <c:pt idx="1490">
                  <c:v>32.8001</c:v>
                </c:pt>
                <c:pt idx="1491">
                  <c:v>32.820099999999996</c:v>
                </c:pt>
                <c:pt idx="1492">
                  <c:v>32.8401</c:v>
                </c:pt>
                <c:pt idx="1493">
                  <c:v>32.860100000000003</c:v>
                </c:pt>
                <c:pt idx="1494">
                  <c:v>32.880099999999999</c:v>
                </c:pt>
                <c:pt idx="1495">
                  <c:v>32.900100000000002</c:v>
                </c:pt>
                <c:pt idx="1496">
                  <c:v>32.920099999999998</c:v>
                </c:pt>
                <c:pt idx="1497">
                  <c:v>32.940100000000001</c:v>
                </c:pt>
                <c:pt idx="1498">
                  <c:v>32.960099999999997</c:v>
                </c:pt>
                <c:pt idx="1499">
                  <c:v>32.9801</c:v>
                </c:pt>
                <c:pt idx="1500">
                  <c:v>33.000100000000003</c:v>
                </c:pt>
                <c:pt idx="1501">
                  <c:v>33.020099999999999</c:v>
                </c:pt>
                <c:pt idx="1502">
                  <c:v>33.040100000000002</c:v>
                </c:pt>
                <c:pt idx="1503">
                  <c:v>33.060099999999998</c:v>
                </c:pt>
                <c:pt idx="1504">
                  <c:v>33.080100000000002</c:v>
                </c:pt>
                <c:pt idx="1505">
                  <c:v>33.100099999999998</c:v>
                </c:pt>
                <c:pt idx="1506">
                  <c:v>33.120100000000001</c:v>
                </c:pt>
                <c:pt idx="1507">
                  <c:v>33.140099999999997</c:v>
                </c:pt>
                <c:pt idx="1508">
                  <c:v>33.1601</c:v>
                </c:pt>
                <c:pt idx="1509">
                  <c:v>33.180100000000003</c:v>
                </c:pt>
                <c:pt idx="1510">
                  <c:v>33.200099999999999</c:v>
                </c:pt>
                <c:pt idx="1511">
                  <c:v>33.220100000000002</c:v>
                </c:pt>
                <c:pt idx="1512">
                  <c:v>33.240099999999998</c:v>
                </c:pt>
                <c:pt idx="1513">
                  <c:v>33.260100000000001</c:v>
                </c:pt>
                <c:pt idx="1514">
                  <c:v>33.280099999999997</c:v>
                </c:pt>
                <c:pt idx="1515">
                  <c:v>33.3001</c:v>
                </c:pt>
                <c:pt idx="1516">
                  <c:v>33.320099999999996</c:v>
                </c:pt>
                <c:pt idx="1517">
                  <c:v>33.3401</c:v>
                </c:pt>
                <c:pt idx="1518">
                  <c:v>33.360100000000003</c:v>
                </c:pt>
                <c:pt idx="1519">
                  <c:v>33.380099999999999</c:v>
                </c:pt>
                <c:pt idx="1520">
                  <c:v>33.400100000000002</c:v>
                </c:pt>
                <c:pt idx="1521">
                  <c:v>33.420099999999998</c:v>
                </c:pt>
                <c:pt idx="1522">
                  <c:v>33.440100000000001</c:v>
                </c:pt>
                <c:pt idx="1523">
                  <c:v>33.460099999999997</c:v>
                </c:pt>
                <c:pt idx="1524">
                  <c:v>33.4801</c:v>
                </c:pt>
                <c:pt idx="1525">
                  <c:v>33.500100000000003</c:v>
                </c:pt>
                <c:pt idx="1526">
                  <c:v>33.520099999999999</c:v>
                </c:pt>
                <c:pt idx="1527">
                  <c:v>33.540100000000002</c:v>
                </c:pt>
                <c:pt idx="1528">
                  <c:v>33.560099999999998</c:v>
                </c:pt>
                <c:pt idx="1529">
                  <c:v>33.580100000000002</c:v>
                </c:pt>
                <c:pt idx="1530">
                  <c:v>33.600099999999998</c:v>
                </c:pt>
                <c:pt idx="1531">
                  <c:v>33.620100000000001</c:v>
                </c:pt>
                <c:pt idx="1532">
                  <c:v>33.640099999999997</c:v>
                </c:pt>
                <c:pt idx="1533">
                  <c:v>33.6601</c:v>
                </c:pt>
                <c:pt idx="1534">
                  <c:v>33.680100000000003</c:v>
                </c:pt>
                <c:pt idx="1535">
                  <c:v>33.700099999999999</c:v>
                </c:pt>
                <c:pt idx="1536">
                  <c:v>33.720100000000002</c:v>
                </c:pt>
                <c:pt idx="1537">
                  <c:v>33.740099999999998</c:v>
                </c:pt>
                <c:pt idx="1538">
                  <c:v>33.760100000000001</c:v>
                </c:pt>
                <c:pt idx="1539">
                  <c:v>33.780099999999997</c:v>
                </c:pt>
                <c:pt idx="1540">
                  <c:v>33.8001</c:v>
                </c:pt>
                <c:pt idx="1541">
                  <c:v>33.820099999999996</c:v>
                </c:pt>
                <c:pt idx="1542">
                  <c:v>33.8401</c:v>
                </c:pt>
                <c:pt idx="1543">
                  <c:v>33.860100000000003</c:v>
                </c:pt>
                <c:pt idx="1544">
                  <c:v>33.880099999999999</c:v>
                </c:pt>
                <c:pt idx="1545">
                  <c:v>33.900100000000002</c:v>
                </c:pt>
                <c:pt idx="1546">
                  <c:v>33.920099999999998</c:v>
                </c:pt>
                <c:pt idx="1547">
                  <c:v>33.940100000000001</c:v>
                </c:pt>
                <c:pt idx="1548">
                  <c:v>33.960099999999997</c:v>
                </c:pt>
                <c:pt idx="1549">
                  <c:v>33.9801</c:v>
                </c:pt>
                <c:pt idx="1550">
                  <c:v>34.000100000000003</c:v>
                </c:pt>
                <c:pt idx="1551">
                  <c:v>34.020099999999999</c:v>
                </c:pt>
                <c:pt idx="1552">
                  <c:v>34.040100000000002</c:v>
                </c:pt>
                <c:pt idx="1553">
                  <c:v>34.060099999999998</c:v>
                </c:pt>
                <c:pt idx="1554">
                  <c:v>34.080100000000002</c:v>
                </c:pt>
                <c:pt idx="1555">
                  <c:v>34.100099999999998</c:v>
                </c:pt>
                <c:pt idx="1556">
                  <c:v>34.120100000000001</c:v>
                </c:pt>
                <c:pt idx="1557">
                  <c:v>34.140099999999997</c:v>
                </c:pt>
                <c:pt idx="1558">
                  <c:v>34.1601</c:v>
                </c:pt>
                <c:pt idx="1559">
                  <c:v>34.180100000000003</c:v>
                </c:pt>
                <c:pt idx="1560">
                  <c:v>34.200099999999999</c:v>
                </c:pt>
                <c:pt idx="1561">
                  <c:v>34.220100000000002</c:v>
                </c:pt>
                <c:pt idx="1562">
                  <c:v>34.240099999999998</c:v>
                </c:pt>
                <c:pt idx="1563">
                  <c:v>34.260100000000001</c:v>
                </c:pt>
                <c:pt idx="1564">
                  <c:v>34.280099999999997</c:v>
                </c:pt>
                <c:pt idx="1565">
                  <c:v>34.3001</c:v>
                </c:pt>
                <c:pt idx="1566">
                  <c:v>34.320099999999996</c:v>
                </c:pt>
                <c:pt idx="1567">
                  <c:v>34.3401</c:v>
                </c:pt>
                <c:pt idx="1568">
                  <c:v>34.360100000000003</c:v>
                </c:pt>
                <c:pt idx="1569">
                  <c:v>34.380099999999999</c:v>
                </c:pt>
                <c:pt idx="1570">
                  <c:v>34.400100000000002</c:v>
                </c:pt>
                <c:pt idx="1571">
                  <c:v>34.420099999999998</c:v>
                </c:pt>
                <c:pt idx="1572">
                  <c:v>34.440100000000001</c:v>
                </c:pt>
                <c:pt idx="1573">
                  <c:v>34.460099999999997</c:v>
                </c:pt>
                <c:pt idx="1574">
                  <c:v>34.4801</c:v>
                </c:pt>
                <c:pt idx="1575">
                  <c:v>34.500100000000003</c:v>
                </c:pt>
                <c:pt idx="1576">
                  <c:v>34.520099999999999</c:v>
                </c:pt>
                <c:pt idx="1577">
                  <c:v>34.540100000000002</c:v>
                </c:pt>
                <c:pt idx="1578">
                  <c:v>34.560099999999998</c:v>
                </c:pt>
                <c:pt idx="1579">
                  <c:v>34.580100000000002</c:v>
                </c:pt>
                <c:pt idx="1580">
                  <c:v>34.600099999999998</c:v>
                </c:pt>
                <c:pt idx="1581">
                  <c:v>34.620100000000001</c:v>
                </c:pt>
                <c:pt idx="1582">
                  <c:v>34.640099999999997</c:v>
                </c:pt>
                <c:pt idx="1583">
                  <c:v>34.6601</c:v>
                </c:pt>
                <c:pt idx="1584">
                  <c:v>34.680100000000003</c:v>
                </c:pt>
                <c:pt idx="1585">
                  <c:v>34.700099999999999</c:v>
                </c:pt>
                <c:pt idx="1586">
                  <c:v>34.720100000000002</c:v>
                </c:pt>
                <c:pt idx="1587">
                  <c:v>34.740099999999998</c:v>
                </c:pt>
                <c:pt idx="1588">
                  <c:v>34.760100000000001</c:v>
                </c:pt>
                <c:pt idx="1589">
                  <c:v>34.780099999999997</c:v>
                </c:pt>
                <c:pt idx="1590">
                  <c:v>34.8001</c:v>
                </c:pt>
                <c:pt idx="1591">
                  <c:v>34.820099999999996</c:v>
                </c:pt>
                <c:pt idx="1592">
                  <c:v>34.8401</c:v>
                </c:pt>
                <c:pt idx="1593">
                  <c:v>34.860100000000003</c:v>
                </c:pt>
                <c:pt idx="1594">
                  <c:v>34.880099999999999</c:v>
                </c:pt>
                <c:pt idx="1595">
                  <c:v>34.900100000000002</c:v>
                </c:pt>
                <c:pt idx="1596">
                  <c:v>34.920099999999998</c:v>
                </c:pt>
                <c:pt idx="1597">
                  <c:v>34.940100000000001</c:v>
                </c:pt>
                <c:pt idx="1598">
                  <c:v>34.960099999999997</c:v>
                </c:pt>
                <c:pt idx="1599">
                  <c:v>34.9801</c:v>
                </c:pt>
                <c:pt idx="1600">
                  <c:v>35.000100000000003</c:v>
                </c:pt>
                <c:pt idx="1601">
                  <c:v>35.020099999999999</c:v>
                </c:pt>
                <c:pt idx="1602">
                  <c:v>35.040100000000002</c:v>
                </c:pt>
                <c:pt idx="1603">
                  <c:v>35.060099999999998</c:v>
                </c:pt>
                <c:pt idx="1604">
                  <c:v>35.080100000000002</c:v>
                </c:pt>
                <c:pt idx="1605">
                  <c:v>35.100099999999998</c:v>
                </c:pt>
                <c:pt idx="1606">
                  <c:v>35.120100000000001</c:v>
                </c:pt>
                <c:pt idx="1607">
                  <c:v>35.140099999999997</c:v>
                </c:pt>
                <c:pt idx="1608">
                  <c:v>35.1601</c:v>
                </c:pt>
                <c:pt idx="1609">
                  <c:v>35.180100000000003</c:v>
                </c:pt>
                <c:pt idx="1610">
                  <c:v>35.200099999999999</c:v>
                </c:pt>
                <c:pt idx="1611">
                  <c:v>35.220100000000002</c:v>
                </c:pt>
                <c:pt idx="1612">
                  <c:v>35.240099999999998</c:v>
                </c:pt>
                <c:pt idx="1613">
                  <c:v>35.260100000000001</c:v>
                </c:pt>
                <c:pt idx="1614">
                  <c:v>35.280099999999997</c:v>
                </c:pt>
                <c:pt idx="1615">
                  <c:v>35.3001</c:v>
                </c:pt>
                <c:pt idx="1616">
                  <c:v>35.320099999999996</c:v>
                </c:pt>
                <c:pt idx="1617">
                  <c:v>35.3401</c:v>
                </c:pt>
                <c:pt idx="1618">
                  <c:v>35.360100000000003</c:v>
                </c:pt>
                <c:pt idx="1619">
                  <c:v>35.380099999999999</c:v>
                </c:pt>
                <c:pt idx="1620">
                  <c:v>35.400100000000002</c:v>
                </c:pt>
                <c:pt idx="1621">
                  <c:v>35.420099999999998</c:v>
                </c:pt>
                <c:pt idx="1622">
                  <c:v>35.440100000000001</c:v>
                </c:pt>
                <c:pt idx="1623">
                  <c:v>35.460099999999997</c:v>
                </c:pt>
                <c:pt idx="1624">
                  <c:v>35.4801</c:v>
                </c:pt>
                <c:pt idx="1625">
                  <c:v>35.500100000000003</c:v>
                </c:pt>
                <c:pt idx="1626">
                  <c:v>35.520099999999999</c:v>
                </c:pt>
                <c:pt idx="1627">
                  <c:v>35.540100000000002</c:v>
                </c:pt>
                <c:pt idx="1628">
                  <c:v>35.560099999999998</c:v>
                </c:pt>
                <c:pt idx="1629">
                  <c:v>35.580100000000002</c:v>
                </c:pt>
                <c:pt idx="1630">
                  <c:v>35.600099999999998</c:v>
                </c:pt>
                <c:pt idx="1631">
                  <c:v>35.620100000000001</c:v>
                </c:pt>
                <c:pt idx="1632">
                  <c:v>35.640099999999997</c:v>
                </c:pt>
                <c:pt idx="1633">
                  <c:v>35.6601</c:v>
                </c:pt>
                <c:pt idx="1634">
                  <c:v>35.680100000000003</c:v>
                </c:pt>
                <c:pt idx="1635">
                  <c:v>35.700099999999999</c:v>
                </c:pt>
                <c:pt idx="1636">
                  <c:v>35.720100000000002</c:v>
                </c:pt>
                <c:pt idx="1637">
                  <c:v>35.740099999999998</c:v>
                </c:pt>
                <c:pt idx="1638">
                  <c:v>35.760100000000001</c:v>
                </c:pt>
                <c:pt idx="1639">
                  <c:v>35.780099999999997</c:v>
                </c:pt>
                <c:pt idx="1640">
                  <c:v>35.8001</c:v>
                </c:pt>
                <c:pt idx="1641">
                  <c:v>35.820099999999996</c:v>
                </c:pt>
                <c:pt idx="1642">
                  <c:v>35.8401</c:v>
                </c:pt>
                <c:pt idx="1643">
                  <c:v>35.860100000000003</c:v>
                </c:pt>
                <c:pt idx="1644">
                  <c:v>35.880099999999999</c:v>
                </c:pt>
                <c:pt idx="1645">
                  <c:v>35.900100000000002</c:v>
                </c:pt>
                <c:pt idx="1646">
                  <c:v>35.920099999999998</c:v>
                </c:pt>
                <c:pt idx="1647">
                  <c:v>35.940100000000001</c:v>
                </c:pt>
                <c:pt idx="1648">
                  <c:v>35.960099999999997</c:v>
                </c:pt>
                <c:pt idx="1649">
                  <c:v>35.9801</c:v>
                </c:pt>
                <c:pt idx="1650">
                  <c:v>36.000100000000003</c:v>
                </c:pt>
                <c:pt idx="1651">
                  <c:v>36.020099999999999</c:v>
                </c:pt>
                <c:pt idx="1652">
                  <c:v>36.040100000000002</c:v>
                </c:pt>
                <c:pt idx="1653">
                  <c:v>36.060099999999998</c:v>
                </c:pt>
                <c:pt idx="1654">
                  <c:v>36.080100000000002</c:v>
                </c:pt>
                <c:pt idx="1655">
                  <c:v>36.100099999999998</c:v>
                </c:pt>
                <c:pt idx="1656">
                  <c:v>36.120100000000001</c:v>
                </c:pt>
                <c:pt idx="1657">
                  <c:v>36.140099999999997</c:v>
                </c:pt>
                <c:pt idx="1658">
                  <c:v>36.1601</c:v>
                </c:pt>
                <c:pt idx="1659">
                  <c:v>36.180100000000003</c:v>
                </c:pt>
                <c:pt idx="1660">
                  <c:v>36.200099999999999</c:v>
                </c:pt>
                <c:pt idx="1661">
                  <c:v>36.220100000000002</c:v>
                </c:pt>
                <c:pt idx="1662">
                  <c:v>36.240099999999998</c:v>
                </c:pt>
                <c:pt idx="1663">
                  <c:v>36.260100000000001</c:v>
                </c:pt>
                <c:pt idx="1664">
                  <c:v>36.280099999999997</c:v>
                </c:pt>
                <c:pt idx="1665">
                  <c:v>36.3001</c:v>
                </c:pt>
                <c:pt idx="1666">
                  <c:v>36.320099999999996</c:v>
                </c:pt>
                <c:pt idx="1667">
                  <c:v>36.3401</c:v>
                </c:pt>
                <c:pt idx="1668">
                  <c:v>36.360100000000003</c:v>
                </c:pt>
                <c:pt idx="1669">
                  <c:v>36.380099999999999</c:v>
                </c:pt>
                <c:pt idx="1670">
                  <c:v>36.400100000000002</c:v>
                </c:pt>
                <c:pt idx="1671">
                  <c:v>36.420099999999998</c:v>
                </c:pt>
                <c:pt idx="1672">
                  <c:v>36.440100000000001</c:v>
                </c:pt>
                <c:pt idx="1673">
                  <c:v>36.460099999999997</c:v>
                </c:pt>
                <c:pt idx="1674">
                  <c:v>36.4801</c:v>
                </c:pt>
                <c:pt idx="1675">
                  <c:v>36.500100000000003</c:v>
                </c:pt>
                <c:pt idx="1676">
                  <c:v>36.520099999999999</c:v>
                </c:pt>
                <c:pt idx="1677">
                  <c:v>36.540100000000002</c:v>
                </c:pt>
                <c:pt idx="1678">
                  <c:v>36.560099999999998</c:v>
                </c:pt>
                <c:pt idx="1679">
                  <c:v>36.580100000000002</c:v>
                </c:pt>
                <c:pt idx="1680">
                  <c:v>36.600099999999998</c:v>
                </c:pt>
                <c:pt idx="1681">
                  <c:v>36.620100000000001</c:v>
                </c:pt>
                <c:pt idx="1682">
                  <c:v>36.640099999999997</c:v>
                </c:pt>
                <c:pt idx="1683">
                  <c:v>36.6601</c:v>
                </c:pt>
                <c:pt idx="1684">
                  <c:v>36.680100000000003</c:v>
                </c:pt>
                <c:pt idx="1685">
                  <c:v>36.700099999999999</c:v>
                </c:pt>
                <c:pt idx="1686">
                  <c:v>36.720100000000002</c:v>
                </c:pt>
                <c:pt idx="1687">
                  <c:v>36.740099999999998</c:v>
                </c:pt>
                <c:pt idx="1688">
                  <c:v>36.760100000000001</c:v>
                </c:pt>
                <c:pt idx="1689">
                  <c:v>36.780099999999997</c:v>
                </c:pt>
                <c:pt idx="1690">
                  <c:v>36.8001</c:v>
                </c:pt>
                <c:pt idx="1691">
                  <c:v>36.820099999999996</c:v>
                </c:pt>
                <c:pt idx="1692">
                  <c:v>36.8401</c:v>
                </c:pt>
                <c:pt idx="1693">
                  <c:v>36.860100000000003</c:v>
                </c:pt>
                <c:pt idx="1694">
                  <c:v>36.880099999999999</c:v>
                </c:pt>
                <c:pt idx="1695">
                  <c:v>36.900100000000002</c:v>
                </c:pt>
                <c:pt idx="1696">
                  <c:v>36.920099999999998</c:v>
                </c:pt>
                <c:pt idx="1697">
                  <c:v>36.940100000000001</c:v>
                </c:pt>
                <c:pt idx="1698">
                  <c:v>36.960099999999997</c:v>
                </c:pt>
                <c:pt idx="1699">
                  <c:v>36.9801</c:v>
                </c:pt>
                <c:pt idx="1700">
                  <c:v>37.000100000000003</c:v>
                </c:pt>
                <c:pt idx="1701">
                  <c:v>37.020099999999999</c:v>
                </c:pt>
                <c:pt idx="1702">
                  <c:v>37.040100000000002</c:v>
                </c:pt>
                <c:pt idx="1703">
                  <c:v>37.060099999999998</c:v>
                </c:pt>
                <c:pt idx="1704">
                  <c:v>37.080100000000002</c:v>
                </c:pt>
                <c:pt idx="1705">
                  <c:v>37.100099999999998</c:v>
                </c:pt>
                <c:pt idx="1706">
                  <c:v>37.120100000000001</c:v>
                </c:pt>
                <c:pt idx="1707">
                  <c:v>37.140099999999997</c:v>
                </c:pt>
                <c:pt idx="1708">
                  <c:v>37.1601</c:v>
                </c:pt>
                <c:pt idx="1709">
                  <c:v>37.180100000000003</c:v>
                </c:pt>
                <c:pt idx="1710">
                  <c:v>37.200099999999999</c:v>
                </c:pt>
                <c:pt idx="1711">
                  <c:v>37.220100000000002</c:v>
                </c:pt>
                <c:pt idx="1712">
                  <c:v>37.240099999999998</c:v>
                </c:pt>
                <c:pt idx="1713">
                  <c:v>37.260100000000001</c:v>
                </c:pt>
                <c:pt idx="1714">
                  <c:v>37.280099999999997</c:v>
                </c:pt>
                <c:pt idx="1715">
                  <c:v>37.3001</c:v>
                </c:pt>
                <c:pt idx="1716">
                  <c:v>37.320099999999996</c:v>
                </c:pt>
                <c:pt idx="1717">
                  <c:v>37.3401</c:v>
                </c:pt>
                <c:pt idx="1718">
                  <c:v>37.360100000000003</c:v>
                </c:pt>
                <c:pt idx="1719">
                  <c:v>37.380099999999999</c:v>
                </c:pt>
                <c:pt idx="1720">
                  <c:v>37.400100000000002</c:v>
                </c:pt>
                <c:pt idx="1721">
                  <c:v>37.420099999999998</c:v>
                </c:pt>
                <c:pt idx="1722">
                  <c:v>37.440100000000001</c:v>
                </c:pt>
                <c:pt idx="1723">
                  <c:v>37.460099999999997</c:v>
                </c:pt>
                <c:pt idx="1724">
                  <c:v>37.4801</c:v>
                </c:pt>
                <c:pt idx="1725">
                  <c:v>37.500100000000003</c:v>
                </c:pt>
                <c:pt idx="1726">
                  <c:v>37.520099999999999</c:v>
                </c:pt>
                <c:pt idx="1727">
                  <c:v>37.540100000000002</c:v>
                </c:pt>
                <c:pt idx="1728">
                  <c:v>37.560099999999998</c:v>
                </c:pt>
                <c:pt idx="1729">
                  <c:v>37.580100000000002</c:v>
                </c:pt>
                <c:pt idx="1730">
                  <c:v>37.600099999999998</c:v>
                </c:pt>
                <c:pt idx="1731">
                  <c:v>37.620100000000001</c:v>
                </c:pt>
                <c:pt idx="1732">
                  <c:v>37.640099999999997</c:v>
                </c:pt>
                <c:pt idx="1733">
                  <c:v>37.6601</c:v>
                </c:pt>
                <c:pt idx="1734">
                  <c:v>37.680100000000003</c:v>
                </c:pt>
                <c:pt idx="1735">
                  <c:v>37.700099999999999</c:v>
                </c:pt>
                <c:pt idx="1736">
                  <c:v>37.720100000000002</c:v>
                </c:pt>
                <c:pt idx="1737">
                  <c:v>37.740099999999998</c:v>
                </c:pt>
                <c:pt idx="1738">
                  <c:v>37.760100000000001</c:v>
                </c:pt>
                <c:pt idx="1739">
                  <c:v>37.780099999999997</c:v>
                </c:pt>
                <c:pt idx="1740">
                  <c:v>37.8001</c:v>
                </c:pt>
                <c:pt idx="1741">
                  <c:v>37.820099999999996</c:v>
                </c:pt>
                <c:pt idx="1742">
                  <c:v>37.8401</c:v>
                </c:pt>
                <c:pt idx="1743">
                  <c:v>37.860100000000003</c:v>
                </c:pt>
                <c:pt idx="1744">
                  <c:v>37.880099999999999</c:v>
                </c:pt>
                <c:pt idx="1745">
                  <c:v>37.900100000000002</c:v>
                </c:pt>
                <c:pt idx="1746">
                  <c:v>37.920099999999998</c:v>
                </c:pt>
                <c:pt idx="1747">
                  <c:v>37.940100000000001</c:v>
                </c:pt>
                <c:pt idx="1748">
                  <c:v>37.960099999999997</c:v>
                </c:pt>
                <c:pt idx="1749">
                  <c:v>37.9801</c:v>
                </c:pt>
                <c:pt idx="1750">
                  <c:v>38.000100000000003</c:v>
                </c:pt>
                <c:pt idx="1751">
                  <c:v>38.020099999999999</c:v>
                </c:pt>
                <c:pt idx="1752">
                  <c:v>38.040100000000002</c:v>
                </c:pt>
                <c:pt idx="1753">
                  <c:v>38.060099999999998</c:v>
                </c:pt>
                <c:pt idx="1754">
                  <c:v>38.080100000000002</c:v>
                </c:pt>
                <c:pt idx="1755">
                  <c:v>38.100099999999998</c:v>
                </c:pt>
                <c:pt idx="1756">
                  <c:v>38.120100000000001</c:v>
                </c:pt>
                <c:pt idx="1757">
                  <c:v>38.140099999999997</c:v>
                </c:pt>
                <c:pt idx="1758">
                  <c:v>38.1601</c:v>
                </c:pt>
                <c:pt idx="1759">
                  <c:v>38.180100000000003</c:v>
                </c:pt>
                <c:pt idx="1760">
                  <c:v>38.200099999999999</c:v>
                </c:pt>
                <c:pt idx="1761">
                  <c:v>38.220100000000002</c:v>
                </c:pt>
                <c:pt idx="1762">
                  <c:v>38.240099999999998</c:v>
                </c:pt>
                <c:pt idx="1763">
                  <c:v>38.260100000000001</c:v>
                </c:pt>
                <c:pt idx="1764">
                  <c:v>38.280099999999997</c:v>
                </c:pt>
                <c:pt idx="1765">
                  <c:v>38.3001</c:v>
                </c:pt>
                <c:pt idx="1766">
                  <c:v>38.320099999999996</c:v>
                </c:pt>
                <c:pt idx="1767">
                  <c:v>38.3401</c:v>
                </c:pt>
                <c:pt idx="1768">
                  <c:v>38.360100000000003</c:v>
                </c:pt>
                <c:pt idx="1769">
                  <c:v>38.380099999999999</c:v>
                </c:pt>
                <c:pt idx="1770">
                  <c:v>38.400100000000002</c:v>
                </c:pt>
                <c:pt idx="1771">
                  <c:v>38.420099999999998</c:v>
                </c:pt>
                <c:pt idx="1772">
                  <c:v>38.440100000000001</c:v>
                </c:pt>
                <c:pt idx="1773">
                  <c:v>38.460099999999997</c:v>
                </c:pt>
                <c:pt idx="1774">
                  <c:v>38.4801</c:v>
                </c:pt>
                <c:pt idx="1775">
                  <c:v>38.500100000000003</c:v>
                </c:pt>
                <c:pt idx="1776">
                  <c:v>38.520099999999999</c:v>
                </c:pt>
                <c:pt idx="1777">
                  <c:v>38.540100000000002</c:v>
                </c:pt>
                <c:pt idx="1778">
                  <c:v>38.560099999999998</c:v>
                </c:pt>
                <c:pt idx="1779">
                  <c:v>38.580100000000002</c:v>
                </c:pt>
                <c:pt idx="1780">
                  <c:v>38.600099999999998</c:v>
                </c:pt>
                <c:pt idx="1781">
                  <c:v>38.620100000000001</c:v>
                </c:pt>
                <c:pt idx="1782">
                  <c:v>38.640099999999997</c:v>
                </c:pt>
                <c:pt idx="1783">
                  <c:v>38.6601</c:v>
                </c:pt>
                <c:pt idx="1784">
                  <c:v>38.680100000000003</c:v>
                </c:pt>
                <c:pt idx="1785">
                  <c:v>38.700099999999999</c:v>
                </c:pt>
                <c:pt idx="1786">
                  <c:v>38.720100000000002</c:v>
                </c:pt>
                <c:pt idx="1787">
                  <c:v>38.740099999999998</c:v>
                </c:pt>
                <c:pt idx="1788">
                  <c:v>38.760100000000001</c:v>
                </c:pt>
                <c:pt idx="1789">
                  <c:v>38.780099999999997</c:v>
                </c:pt>
                <c:pt idx="1790">
                  <c:v>38.8001</c:v>
                </c:pt>
                <c:pt idx="1791">
                  <c:v>38.820099999999996</c:v>
                </c:pt>
                <c:pt idx="1792">
                  <c:v>38.8401</c:v>
                </c:pt>
                <c:pt idx="1793">
                  <c:v>38.860100000000003</c:v>
                </c:pt>
                <c:pt idx="1794">
                  <c:v>38.880099999999999</c:v>
                </c:pt>
                <c:pt idx="1795">
                  <c:v>38.900100000000002</c:v>
                </c:pt>
                <c:pt idx="1796">
                  <c:v>38.920099999999998</c:v>
                </c:pt>
                <c:pt idx="1797">
                  <c:v>38.940100000000001</c:v>
                </c:pt>
                <c:pt idx="1798">
                  <c:v>38.960099999999997</c:v>
                </c:pt>
                <c:pt idx="1799">
                  <c:v>38.9801</c:v>
                </c:pt>
                <c:pt idx="1800">
                  <c:v>39.000100000000003</c:v>
                </c:pt>
                <c:pt idx="1801">
                  <c:v>39.020099999999999</c:v>
                </c:pt>
                <c:pt idx="1802">
                  <c:v>39.040100000000002</c:v>
                </c:pt>
                <c:pt idx="1803">
                  <c:v>39.060099999999998</c:v>
                </c:pt>
                <c:pt idx="1804">
                  <c:v>39.080100000000002</c:v>
                </c:pt>
                <c:pt idx="1805">
                  <c:v>39.100099999999998</c:v>
                </c:pt>
                <c:pt idx="1806">
                  <c:v>39.120100000000001</c:v>
                </c:pt>
                <c:pt idx="1807">
                  <c:v>39.140099999999997</c:v>
                </c:pt>
                <c:pt idx="1808">
                  <c:v>39.1601</c:v>
                </c:pt>
                <c:pt idx="1809">
                  <c:v>39.180100000000003</c:v>
                </c:pt>
                <c:pt idx="1810">
                  <c:v>39.200099999999999</c:v>
                </c:pt>
                <c:pt idx="1811">
                  <c:v>39.220100000000002</c:v>
                </c:pt>
                <c:pt idx="1812">
                  <c:v>39.240099999999998</c:v>
                </c:pt>
                <c:pt idx="1813">
                  <c:v>39.260100000000001</c:v>
                </c:pt>
                <c:pt idx="1814">
                  <c:v>39.280099999999997</c:v>
                </c:pt>
                <c:pt idx="1815">
                  <c:v>39.3001</c:v>
                </c:pt>
                <c:pt idx="1816">
                  <c:v>39.320099999999996</c:v>
                </c:pt>
                <c:pt idx="1817">
                  <c:v>39.3401</c:v>
                </c:pt>
                <c:pt idx="1818">
                  <c:v>39.360100000000003</c:v>
                </c:pt>
                <c:pt idx="1819">
                  <c:v>39.380099999999999</c:v>
                </c:pt>
                <c:pt idx="1820">
                  <c:v>39.400100000000002</c:v>
                </c:pt>
                <c:pt idx="1821">
                  <c:v>39.420099999999998</c:v>
                </c:pt>
                <c:pt idx="1822">
                  <c:v>39.440100000000001</c:v>
                </c:pt>
                <c:pt idx="1823">
                  <c:v>39.460099999999997</c:v>
                </c:pt>
                <c:pt idx="1824">
                  <c:v>39.4801</c:v>
                </c:pt>
                <c:pt idx="1825">
                  <c:v>39.500100000000003</c:v>
                </c:pt>
                <c:pt idx="1826">
                  <c:v>39.520099999999999</c:v>
                </c:pt>
                <c:pt idx="1827">
                  <c:v>39.540100000000002</c:v>
                </c:pt>
                <c:pt idx="1828">
                  <c:v>39.560099999999998</c:v>
                </c:pt>
                <c:pt idx="1829">
                  <c:v>39.580100000000002</c:v>
                </c:pt>
                <c:pt idx="1830">
                  <c:v>39.600099999999998</c:v>
                </c:pt>
                <c:pt idx="1831">
                  <c:v>39.620100000000001</c:v>
                </c:pt>
                <c:pt idx="1832">
                  <c:v>39.640099999999997</c:v>
                </c:pt>
                <c:pt idx="1833">
                  <c:v>39.6601</c:v>
                </c:pt>
                <c:pt idx="1834">
                  <c:v>39.680100000000003</c:v>
                </c:pt>
                <c:pt idx="1835">
                  <c:v>39.700099999999999</c:v>
                </c:pt>
                <c:pt idx="1836">
                  <c:v>39.720100000000002</c:v>
                </c:pt>
                <c:pt idx="1837">
                  <c:v>39.740099999999998</c:v>
                </c:pt>
                <c:pt idx="1838">
                  <c:v>39.760100000000001</c:v>
                </c:pt>
                <c:pt idx="1839">
                  <c:v>39.780099999999997</c:v>
                </c:pt>
                <c:pt idx="1840">
                  <c:v>39.8001</c:v>
                </c:pt>
                <c:pt idx="1841">
                  <c:v>39.820099999999996</c:v>
                </c:pt>
                <c:pt idx="1842">
                  <c:v>39.8401</c:v>
                </c:pt>
                <c:pt idx="1843">
                  <c:v>39.860100000000003</c:v>
                </c:pt>
                <c:pt idx="1844">
                  <c:v>39.880099999999999</c:v>
                </c:pt>
                <c:pt idx="1845">
                  <c:v>39.900100000000002</c:v>
                </c:pt>
                <c:pt idx="1846">
                  <c:v>39.920099999999998</c:v>
                </c:pt>
                <c:pt idx="1847">
                  <c:v>39.940100000000001</c:v>
                </c:pt>
                <c:pt idx="1848">
                  <c:v>39.960099999999997</c:v>
                </c:pt>
                <c:pt idx="1849">
                  <c:v>39.9801</c:v>
                </c:pt>
                <c:pt idx="1850">
                  <c:v>40.000100000000003</c:v>
                </c:pt>
                <c:pt idx="1851">
                  <c:v>40.020099999999999</c:v>
                </c:pt>
                <c:pt idx="1852">
                  <c:v>40.040100000000002</c:v>
                </c:pt>
                <c:pt idx="1853">
                  <c:v>40.060099999999998</c:v>
                </c:pt>
                <c:pt idx="1854">
                  <c:v>40.080100000000002</c:v>
                </c:pt>
                <c:pt idx="1855">
                  <c:v>40.100099999999998</c:v>
                </c:pt>
                <c:pt idx="1856">
                  <c:v>40.120100000000001</c:v>
                </c:pt>
                <c:pt idx="1857">
                  <c:v>40.140099999999997</c:v>
                </c:pt>
                <c:pt idx="1858">
                  <c:v>40.1601</c:v>
                </c:pt>
                <c:pt idx="1859">
                  <c:v>40.180100000000003</c:v>
                </c:pt>
                <c:pt idx="1860">
                  <c:v>40.200099999999999</c:v>
                </c:pt>
                <c:pt idx="1861">
                  <c:v>40.220100000000002</c:v>
                </c:pt>
                <c:pt idx="1862">
                  <c:v>40.240099999999998</c:v>
                </c:pt>
                <c:pt idx="1863">
                  <c:v>40.260100000000001</c:v>
                </c:pt>
                <c:pt idx="1864">
                  <c:v>40.280099999999997</c:v>
                </c:pt>
                <c:pt idx="1865">
                  <c:v>40.3001</c:v>
                </c:pt>
                <c:pt idx="1866">
                  <c:v>40.320099999999996</c:v>
                </c:pt>
                <c:pt idx="1867">
                  <c:v>40.3401</c:v>
                </c:pt>
                <c:pt idx="1868">
                  <c:v>40.360100000000003</c:v>
                </c:pt>
                <c:pt idx="1869">
                  <c:v>40.380099999999999</c:v>
                </c:pt>
                <c:pt idx="1870">
                  <c:v>40.400100000000002</c:v>
                </c:pt>
                <c:pt idx="1871">
                  <c:v>40.420099999999998</c:v>
                </c:pt>
                <c:pt idx="1872">
                  <c:v>40.440100000000001</c:v>
                </c:pt>
                <c:pt idx="1873">
                  <c:v>40.460099999999997</c:v>
                </c:pt>
                <c:pt idx="1874">
                  <c:v>40.4801</c:v>
                </c:pt>
                <c:pt idx="1875">
                  <c:v>40.500100000000003</c:v>
                </c:pt>
                <c:pt idx="1876">
                  <c:v>40.520099999999999</c:v>
                </c:pt>
                <c:pt idx="1877">
                  <c:v>40.540100000000002</c:v>
                </c:pt>
                <c:pt idx="1878">
                  <c:v>40.560099999999998</c:v>
                </c:pt>
                <c:pt idx="1879">
                  <c:v>40.580100000000002</c:v>
                </c:pt>
                <c:pt idx="1880">
                  <c:v>40.600099999999998</c:v>
                </c:pt>
                <c:pt idx="1881">
                  <c:v>40.620100000000001</c:v>
                </c:pt>
                <c:pt idx="1882">
                  <c:v>40.640099999999997</c:v>
                </c:pt>
                <c:pt idx="1883">
                  <c:v>40.6601</c:v>
                </c:pt>
                <c:pt idx="1884">
                  <c:v>40.680100000000003</c:v>
                </c:pt>
                <c:pt idx="1885">
                  <c:v>40.700099999999999</c:v>
                </c:pt>
                <c:pt idx="1886">
                  <c:v>40.720100000000002</c:v>
                </c:pt>
                <c:pt idx="1887">
                  <c:v>40.740099999999998</c:v>
                </c:pt>
                <c:pt idx="1888">
                  <c:v>40.760100000000001</c:v>
                </c:pt>
                <c:pt idx="1889">
                  <c:v>40.780099999999997</c:v>
                </c:pt>
                <c:pt idx="1890">
                  <c:v>40.8001</c:v>
                </c:pt>
                <c:pt idx="1891">
                  <c:v>40.820099999999996</c:v>
                </c:pt>
                <c:pt idx="1892">
                  <c:v>40.8401</c:v>
                </c:pt>
                <c:pt idx="1893">
                  <c:v>40.860100000000003</c:v>
                </c:pt>
                <c:pt idx="1894">
                  <c:v>40.880099999999999</c:v>
                </c:pt>
                <c:pt idx="1895">
                  <c:v>40.900100000000002</c:v>
                </c:pt>
                <c:pt idx="1896">
                  <c:v>40.920099999999998</c:v>
                </c:pt>
                <c:pt idx="1897">
                  <c:v>40.940100000000001</c:v>
                </c:pt>
                <c:pt idx="1898">
                  <c:v>40.960099999999997</c:v>
                </c:pt>
                <c:pt idx="1899">
                  <c:v>40.9801</c:v>
                </c:pt>
                <c:pt idx="1900">
                  <c:v>41.000100000000003</c:v>
                </c:pt>
                <c:pt idx="1901">
                  <c:v>41.020099999999999</c:v>
                </c:pt>
                <c:pt idx="1902">
                  <c:v>41.040100000000002</c:v>
                </c:pt>
                <c:pt idx="1903">
                  <c:v>41.060099999999998</c:v>
                </c:pt>
                <c:pt idx="1904">
                  <c:v>41.080100000000002</c:v>
                </c:pt>
                <c:pt idx="1905">
                  <c:v>41.100099999999998</c:v>
                </c:pt>
                <c:pt idx="1906">
                  <c:v>41.120100000000001</c:v>
                </c:pt>
                <c:pt idx="1907">
                  <c:v>41.140099999999997</c:v>
                </c:pt>
                <c:pt idx="1908">
                  <c:v>41.1601</c:v>
                </c:pt>
                <c:pt idx="1909">
                  <c:v>41.180100000000003</c:v>
                </c:pt>
                <c:pt idx="1910">
                  <c:v>41.200099999999999</c:v>
                </c:pt>
                <c:pt idx="1911">
                  <c:v>41.220100000000002</c:v>
                </c:pt>
                <c:pt idx="1912">
                  <c:v>41.240099999999998</c:v>
                </c:pt>
                <c:pt idx="1913">
                  <c:v>41.260100000000001</c:v>
                </c:pt>
                <c:pt idx="1914">
                  <c:v>41.280099999999997</c:v>
                </c:pt>
                <c:pt idx="1915">
                  <c:v>41.3001</c:v>
                </c:pt>
                <c:pt idx="1916">
                  <c:v>41.320099999999996</c:v>
                </c:pt>
                <c:pt idx="1917">
                  <c:v>41.3401</c:v>
                </c:pt>
                <c:pt idx="1918">
                  <c:v>41.360100000000003</c:v>
                </c:pt>
                <c:pt idx="1919">
                  <c:v>41.380099999999999</c:v>
                </c:pt>
                <c:pt idx="1920">
                  <c:v>41.400100000000002</c:v>
                </c:pt>
                <c:pt idx="1921">
                  <c:v>41.420099999999998</c:v>
                </c:pt>
                <c:pt idx="1922">
                  <c:v>41.440100000000001</c:v>
                </c:pt>
                <c:pt idx="1923">
                  <c:v>41.460099999999997</c:v>
                </c:pt>
                <c:pt idx="1924">
                  <c:v>41.4801</c:v>
                </c:pt>
                <c:pt idx="1925">
                  <c:v>41.500100000000003</c:v>
                </c:pt>
                <c:pt idx="1926">
                  <c:v>41.520099999999999</c:v>
                </c:pt>
                <c:pt idx="1927">
                  <c:v>41.540100000000002</c:v>
                </c:pt>
                <c:pt idx="1928">
                  <c:v>41.560099999999998</c:v>
                </c:pt>
                <c:pt idx="1929">
                  <c:v>41.580100000000002</c:v>
                </c:pt>
                <c:pt idx="1930">
                  <c:v>41.600099999999998</c:v>
                </c:pt>
                <c:pt idx="1931">
                  <c:v>41.620100000000001</c:v>
                </c:pt>
                <c:pt idx="1932">
                  <c:v>41.640099999999997</c:v>
                </c:pt>
                <c:pt idx="1933">
                  <c:v>41.6601</c:v>
                </c:pt>
                <c:pt idx="1934">
                  <c:v>41.680100000000003</c:v>
                </c:pt>
                <c:pt idx="1935">
                  <c:v>41.700099999999999</c:v>
                </c:pt>
                <c:pt idx="1936">
                  <c:v>41.720100000000002</c:v>
                </c:pt>
                <c:pt idx="1937">
                  <c:v>41.740099999999998</c:v>
                </c:pt>
                <c:pt idx="1938">
                  <c:v>41.760100000000001</c:v>
                </c:pt>
                <c:pt idx="1939">
                  <c:v>41.780099999999997</c:v>
                </c:pt>
                <c:pt idx="1940">
                  <c:v>41.8001</c:v>
                </c:pt>
                <c:pt idx="1941">
                  <c:v>41.820099999999996</c:v>
                </c:pt>
                <c:pt idx="1942">
                  <c:v>41.8401</c:v>
                </c:pt>
                <c:pt idx="1943">
                  <c:v>41.860100000000003</c:v>
                </c:pt>
                <c:pt idx="1944">
                  <c:v>41.880099999999999</c:v>
                </c:pt>
                <c:pt idx="1945">
                  <c:v>41.900100000000002</c:v>
                </c:pt>
                <c:pt idx="1946">
                  <c:v>41.920099999999998</c:v>
                </c:pt>
                <c:pt idx="1947">
                  <c:v>41.940100000000001</c:v>
                </c:pt>
                <c:pt idx="1948">
                  <c:v>41.960099999999997</c:v>
                </c:pt>
                <c:pt idx="1949">
                  <c:v>41.9801</c:v>
                </c:pt>
                <c:pt idx="1950">
                  <c:v>42.000100000000003</c:v>
                </c:pt>
                <c:pt idx="1951">
                  <c:v>42.020099999999999</c:v>
                </c:pt>
                <c:pt idx="1952">
                  <c:v>42.040100000000002</c:v>
                </c:pt>
                <c:pt idx="1953">
                  <c:v>42.060099999999998</c:v>
                </c:pt>
                <c:pt idx="1954">
                  <c:v>42.080100000000002</c:v>
                </c:pt>
                <c:pt idx="1955">
                  <c:v>42.100099999999998</c:v>
                </c:pt>
                <c:pt idx="1956">
                  <c:v>42.120100000000001</c:v>
                </c:pt>
                <c:pt idx="1957">
                  <c:v>42.140099999999997</c:v>
                </c:pt>
                <c:pt idx="1958">
                  <c:v>42.1601</c:v>
                </c:pt>
                <c:pt idx="1959">
                  <c:v>42.180100000000003</c:v>
                </c:pt>
                <c:pt idx="1960">
                  <c:v>42.200099999999999</c:v>
                </c:pt>
                <c:pt idx="1961">
                  <c:v>42.220100000000002</c:v>
                </c:pt>
                <c:pt idx="1962">
                  <c:v>42.240099999999998</c:v>
                </c:pt>
                <c:pt idx="1963">
                  <c:v>42.260100000000001</c:v>
                </c:pt>
                <c:pt idx="1964">
                  <c:v>42.280099999999997</c:v>
                </c:pt>
                <c:pt idx="1965">
                  <c:v>42.3001</c:v>
                </c:pt>
                <c:pt idx="1966">
                  <c:v>42.320099999999996</c:v>
                </c:pt>
                <c:pt idx="1967">
                  <c:v>42.3401</c:v>
                </c:pt>
                <c:pt idx="1968">
                  <c:v>42.360100000000003</c:v>
                </c:pt>
                <c:pt idx="1969">
                  <c:v>42.380099999999999</c:v>
                </c:pt>
                <c:pt idx="1970">
                  <c:v>42.400100000000002</c:v>
                </c:pt>
                <c:pt idx="1971">
                  <c:v>42.420099999999998</c:v>
                </c:pt>
                <c:pt idx="1972">
                  <c:v>42.440100000000001</c:v>
                </c:pt>
                <c:pt idx="1973">
                  <c:v>42.460099999999997</c:v>
                </c:pt>
                <c:pt idx="1974">
                  <c:v>42.4801</c:v>
                </c:pt>
                <c:pt idx="1975">
                  <c:v>42.500100000000003</c:v>
                </c:pt>
                <c:pt idx="1976">
                  <c:v>42.520099999999999</c:v>
                </c:pt>
                <c:pt idx="1977">
                  <c:v>42.540100000000002</c:v>
                </c:pt>
                <c:pt idx="1978">
                  <c:v>42.560099999999998</c:v>
                </c:pt>
                <c:pt idx="1979">
                  <c:v>42.580100000000002</c:v>
                </c:pt>
                <c:pt idx="1980">
                  <c:v>42.600099999999998</c:v>
                </c:pt>
                <c:pt idx="1981">
                  <c:v>42.620100000000001</c:v>
                </c:pt>
                <c:pt idx="1982">
                  <c:v>42.640099999999997</c:v>
                </c:pt>
                <c:pt idx="1983">
                  <c:v>42.6601</c:v>
                </c:pt>
                <c:pt idx="1984">
                  <c:v>42.680100000000003</c:v>
                </c:pt>
                <c:pt idx="1985">
                  <c:v>42.700099999999999</c:v>
                </c:pt>
                <c:pt idx="1986">
                  <c:v>42.720100000000002</c:v>
                </c:pt>
                <c:pt idx="1987">
                  <c:v>42.740099999999998</c:v>
                </c:pt>
                <c:pt idx="1988">
                  <c:v>42.760100000000001</c:v>
                </c:pt>
                <c:pt idx="1989">
                  <c:v>42.780099999999997</c:v>
                </c:pt>
                <c:pt idx="1990">
                  <c:v>42.8001</c:v>
                </c:pt>
                <c:pt idx="1991">
                  <c:v>42.820099999999996</c:v>
                </c:pt>
                <c:pt idx="1992">
                  <c:v>42.8401</c:v>
                </c:pt>
                <c:pt idx="1993">
                  <c:v>42.860100000000003</c:v>
                </c:pt>
                <c:pt idx="1994">
                  <c:v>42.880099999999999</c:v>
                </c:pt>
                <c:pt idx="1995">
                  <c:v>42.900100000000002</c:v>
                </c:pt>
                <c:pt idx="1996">
                  <c:v>42.920099999999998</c:v>
                </c:pt>
                <c:pt idx="1997">
                  <c:v>42.940100000000001</c:v>
                </c:pt>
                <c:pt idx="1998">
                  <c:v>42.960099999999997</c:v>
                </c:pt>
                <c:pt idx="1999">
                  <c:v>42.9801</c:v>
                </c:pt>
                <c:pt idx="2000">
                  <c:v>43.000100000000003</c:v>
                </c:pt>
                <c:pt idx="2001">
                  <c:v>43.020099999999999</c:v>
                </c:pt>
                <c:pt idx="2002">
                  <c:v>43.040100000000002</c:v>
                </c:pt>
                <c:pt idx="2003">
                  <c:v>43.060099999999998</c:v>
                </c:pt>
                <c:pt idx="2004">
                  <c:v>43.080100000000002</c:v>
                </c:pt>
                <c:pt idx="2005">
                  <c:v>43.100099999999998</c:v>
                </c:pt>
                <c:pt idx="2006">
                  <c:v>43.120100000000001</c:v>
                </c:pt>
                <c:pt idx="2007">
                  <c:v>43.140099999999997</c:v>
                </c:pt>
                <c:pt idx="2008">
                  <c:v>43.1601</c:v>
                </c:pt>
                <c:pt idx="2009">
                  <c:v>43.180100000000003</c:v>
                </c:pt>
                <c:pt idx="2010">
                  <c:v>43.200099999999999</c:v>
                </c:pt>
                <c:pt idx="2011">
                  <c:v>43.220100000000002</c:v>
                </c:pt>
                <c:pt idx="2012">
                  <c:v>43.240099999999998</c:v>
                </c:pt>
                <c:pt idx="2013">
                  <c:v>43.260100000000001</c:v>
                </c:pt>
                <c:pt idx="2014">
                  <c:v>43.280099999999997</c:v>
                </c:pt>
                <c:pt idx="2015">
                  <c:v>43.3001</c:v>
                </c:pt>
                <c:pt idx="2016">
                  <c:v>43.320099999999996</c:v>
                </c:pt>
                <c:pt idx="2017">
                  <c:v>43.3401</c:v>
                </c:pt>
                <c:pt idx="2018">
                  <c:v>43.360100000000003</c:v>
                </c:pt>
                <c:pt idx="2019">
                  <c:v>43.380099999999999</c:v>
                </c:pt>
                <c:pt idx="2020">
                  <c:v>43.400100000000002</c:v>
                </c:pt>
                <c:pt idx="2021">
                  <c:v>43.420099999999998</c:v>
                </c:pt>
                <c:pt idx="2022">
                  <c:v>43.440100000000001</c:v>
                </c:pt>
                <c:pt idx="2023">
                  <c:v>43.460099999999997</c:v>
                </c:pt>
                <c:pt idx="2024">
                  <c:v>43.4801</c:v>
                </c:pt>
                <c:pt idx="2025">
                  <c:v>43.500100000000003</c:v>
                </c:pt>
                <c:pt idx="2026">
                  <c:v>43.520099999999999</c:v>
                </c:pt>
                <c:pt idx="2027">
                  <c:v>43.540100000000002</c:v>
                </c:pt>
                <c:pt idx="2028">
                  <c:v>43.560099999999998</c:v>
                </c:pt>
                <c:pt idx="2029">
                  <c:v>43.580100000000002</c:v>
                </c:pt>
                <c:pt idx="2030">
                  <c:v>43.600099999999998</c:v>
                </c:pt>
                <c:pt idx="2031">
                  <c:v>43.620100000000001</c:v>
                </c:pt>
                <c:pt idx="2032">
                  <c:v>43.640099999999997</c:v>
                </c:pt>
                <c:pt idx="2033">
                  <c:v>43.6601</c:v>
                </c:pt>
                <c:pt idx="2034">
                  <c:v>43.680100000000003</c:v>
                </c:pt>
                <c:pt idx="2035">
                  <c:v>43.700099999999999</c:v>
                </c:pt>
                <c:pt idx="2036">
                  <c:v>43.720100000000002</c:v>
                </c:pt>
                <c:pt idx="2037">
                  <c:v>43.740099999999998</c:v>
                </c:pt>
                <c:pt idx="2038">
                  <c:v>43.760100000000001</c:v>
                </c:pt>
                <c:pt idx="2039">
                  <c:v>43.780099999999997</c:v>
                </c:pt>
                <c:pt idx="2040">
                  <c:v>43.8001</c:v>
                </c:pt>
                <c:pt idx="2041">
                  <c:v>43.820099999999996</c:v>
                </c:pt>
                <c:pt idx="2042">
                  <c:v>43.8401</c:v>
                </c:pt>
                <c:pt idx="2043">
                  <c:v>43.860100000000003</c:v>
                </c:pt>
                <c:pt idx="2044">
                  <c:v>43.880099999999999</c:v>
                </c:pt>
                <c:pt idx="2045">
                  <c:v>43.900100000000002</c:v>
                </c:pt>
                <c:pt idx="2046">
                  <c:v>43.920099999999998</c:v>
                </c:pt>
                <c:pt idx="2047">
                  <c:v>43.940100000000001</c:v>
                </c:pt>
                <c:pt idx="2048">
                  <c:v>43.960099999999997</c:v>
                </c:pt>
                <c:pt idx="2049">
                  <c:v>43.9801</c:v>
                </c:pt>
                <c:pt idx="2050">
                  <c:v>44.000100000000003</c:v>
                </c:pt>
                <c:pt idx="2051">
                  <c:v>44.020099999999999</c:v>
                </c:pt>
                <c:pt idx="2052">
                  <c:v>44.040100000000002</c:v>
                </c:pt>
                <c:pt idx="2053">
                  <c:v>44.060099999999998</c:v>
                </c:pt>
                <c:pt idx="2054">
                  <c:v>44.080100000000002</c:v>
                </c:pt>
                <c:pt idx="2055">
                  <c:v>44.100099999999998</c:v>
                </c:pt>
                <c:pt idx="2056">
                  <c:v>44.120100000000001</c:v>
                </c:pt>
                <c:pt idx="2057">
                  <c:v>44.140099999999997</c:v>
                </c:pt>
                <c:pt idx="2058">
                  <c:v>44.1601</c:v>
                </c:pt>
                <c:pt idx="2059">
                  <c:v>44.180100000000003</c:v>
                </c:pt>
                <c:pt idx="2060">
                  <c:v>44.200099999999999</c:v>
                </c:pt>
                <c:pt idx="2061">
                  <c:v>44.220100000000002</c:v>
                </c:pt>
                <c:pt idx="2062">
                  <c:v>44.240099999999998</c:v>
                </c:pt>
                <c:pt idx="2063">
                  <c:v>44.260100000000001</c:v>
                </c:pt>
                <c:pt idx="2064">
                  <c:v>44.280099999999997</c:v>
                </c:pt>
                <c:pt idx="2065">
                  <c:v>44.3001</c:v>
                </c:pt>
                <c:pt idx="2066">
                  <c:v>44.320099999999996</c:v>
                </c:pt>
                <c:pt idx="2067">
                  <c:v>44.3401</c:v>
                </c:pt>
                <c:pt idx="2068">
                  <c:v>44.360100000000003</c:v>
                </c:pt>
                <c:pt idx="2069">
                  <c:v>44.380099999999999</c:v>
                </c:pt>
                <c:pt idx="2070">
                  <c:v>44.400100000000002</c:v>
                </c:pt>
                <c:pt idx="2071">
                  <c:v>44.420099999999998</c:v>
                </c:pt>
                <c:pt idx="2072">
                  <c:v>44.440100000000001</c:v>
                </c:pt>
                <c:pt idx="2073">
                  <c:v>44.460099999999997</c:v>
                </c:pt>
                <c:pt idx="2074">
                  <c:v>44.4801</c:v>
                </c:pt>
                <c:pt idx="2075">
                  <c:v>44.500100000000003</c:v>
                </c:pt>
                <c:pt idx="2076">
                  <c:v>44.520099999999999</c:v>
                </c:pt>
                <c:pt idx="2077">
                  <c:v>44.540100000000002</c:v>
                </c:pt>
                <c:pt idx="2078">
                  <c:v>44.560099999999998</c:v>
                </c:pt>
                <c:pt idx="2079">
                  <c:v>44.580100000000002</c:v>
                </c:pt>
                <c:pt idx="2080">
                  <c:v>44.600099999999998</c:v>
                </c:pt>
                <c:pt idx="2081">
                  <c:v>44.620100000000001</c:v>
                </c:pt>
                <c:pt idx="2082">
                  <c:v>44.640099999999997</c:v>
                </c:pt>
                <c:pt idx="2083">
                  <c:v>44.6601</c:v>
                </c:pt>
                <c:pt idx="2084">
                  <c:v>44.680100000000003</c:v>
                </c:pt>
                <c:pt idx="2085">
                  <c:v>44.700099999999999</c:v>
                </c:pt>
                <c:pt idx="2086">
                  <c:v>44.720100000000002</c:v>
                </c:pt>
                <c:pt idx="2087">
                  <c:v>44.740099999999998</c:v>
                </c:pt>
                <c:pt idx="2088">
                  <c:v>44.760100000000001</c:v>
                </c:pt>
                <c:pt idx="2089">
                  <c:v>44.780099999999997</c:v>
                </c:pt>
                <c:pt idx="2090">
                  <c:v>44.8001</c:v>
                </c:pt>
                <c:pt idx="2091">
                  <c:v>44.820099999999996</c:v>
                </c:pt>
                <c:pt idx="2092">
                  <c:v>44.8401</c:v>
                </c:pt>
                <c:pt idx="2093">
                  <c:v>44.860100000000003</c:v>
                </c:pt>
                <c:pt idx="2094">
                  <c:v>44.880099999999999</c:v>
                </c:pt>
                <c:pt idx="2095">
                  <c:v>44.900100000000002</c:v>
                </c:pt>
                <c:pt idx="2096">
                  <c:v>44.920099999999998</c:v>
                </c:pt>
                <c:pt idx="2097">
                  <c:v>44.940100000000001</c:v>
                </c:pt>
                <c:pt idx="2098">
                  <c:v>44.960099999999997</c:v>
                </c:pt>
                <c:pt idx="2099">
                  <c:v>44.9801</c:v>
                </c:pt>
              </c:numCache>
            </c:numRef>
          </c:xVal>
          <c:yVal>
            <c:numRef>
              <c:f>Sheet1!$R$3:$R$2102</c:f>
              <c:numCache>
                <c:formatCode>General</c:formatCode>
                <c:ptCount val="2100"/>
                <c:pt idx="0">
                  <c:v>17565.985000000001</c:v>
                </c:pt>
                <c:pt idx="1">
                  <c:v>17775.235000000001</c:v>
                </c:pt>
                <c:pt idx="2">
                  <c:v>17955.877</c:v>
                </c:pt>
                <c:pt idx="3">
                  <c:v>18060.174999999999</c:v>
                </c:pt>
                <c:pt idx="4">
                  <c:v>18130.436999999998</c:v>
                </c:pt>
                <c:pt idx="5">
                  <c:v>18228.412</c:v>
                </c:pt>
                <c:pt idx="6">
                  <c:v>18412.784</c:v>
                </c:pt>
                <c:pt idx="7">
                  <c:v>18619.664000000001</c:v>
                </c:pt>
                <c:pt idx="8">
                  <c:v>18792.72</c:v>
                </c:pt>
                <c:pt idx="9">
                  <c:v>19055.268</c:v>
                </c:pt>
                <c:pt idx="10">
                  <c:v>19235.832000000002</c:v>
                </c:pt>
                <c:pt idx="11">
                  <c:v>19435.762999999999</c:v>
                </c:pt>
                <c:pt idx="12">
                  <c:v>19474.023999999998</c:v>
                </c:pt>
                <c:pt idx="13">
                  <c:v>19578.444</c:v>
                </c:pt>
                <c:pt idx="14">
                  <c:v>19794.315999999999</c:v>
                </c:pt>
                <c:pt idx="15">
                  <c:v>20010.21</c:v>
                </c:pt>
                <c:pt idx="16">
                  <c:v>19946.398999999998</c:v>
                </c:pt>
                <c:pt idx="17">
                  <c:v>20471.47</c:v>
                </c:pt>
                <c:pt idx="18">
                  <c:v>20507.190000000002</c:v>
                </c:pt>
                <c:pt idx="19">
                  <c:v>20785.57</c:v>
                </c:pt>
                <c:pt idx="20">
                  <c:v>20745.52</c:v>
                </c:pt>
                <c:pt idx="21">
                  <c:v>20898.440000000002</c:v>
                </c:pt>
                <c:pt idx="22">
                  <c:v>21069.02</c:v>
                </c:pt>
                <c:pt idx="23">
                  <c:v>21275.83</c:v>
                </c:pt>
                <c:pt idx="24">
                  <c:v>21482.92</c:v>
                </c:pt>
                <c:pt idx="25">
                  <c:v>21488.47</c:v>
                </c:pt>
                <c:pt idx="26">
                  <c:v>21621.91</c:v>
                </c:pt>
                <c:pt idx="27">
                  <c:v>21862.739999999998</c:v>
                </c:pt>
                <c:pt idx="28">
                  <c:v>21973.18</c:v>
                </c:pt>
                <c:pt idx="29">
                  <c:v>21857.71</c:v>
                </c:pt>
                <c:pt idx="30">
                  <c:v>21948.35</c:v>
                </c:pt>
                <c:pt idx="31">
                  <c:v>22030.2</c:v>
                </c:pt>
                <c:pt idx="32">
                  <c:v>21953.82</c:v>
                </c:pt>
                <c:pt idx="33">
                  <c:v>21946.66</c:v>
                </c:pt>
                <c:pt idx="34">
                  <c:v>22057.85</c:v>
                </c:pt>
                <c:pt idx="35">
                  <c:v>22064.5</c:v>
                </c:pt>
                <c:pt idx="36">
                  <c:v>21920.989999999998</c:v>
                </c:pt>
                <c:pt idx="37">
                  <c:v>21905.279999999999</c:v>
                </c:pt>
                <c:pt idx="38">
                  <c:v>21785.279999999999</c:v>
                </c:pt>
                <c:pt idx="39">
                  <c:v>21605.61</c:v>
                </c:pt>
                <c:pt idx="40">
                  <c:v>21409.52</c:v>
                </c:pt>
                <c:pt idx="41">
                  <c:v>21279.07</c:v>
                </c:pt>
                <c:pt idx="42">
                  <c:v>21268.54</c:v>
                </c:pt>
                <c:pt idx="43">
                  <c:v>21120.58</c:v>
                </c:pt>
                <c:pt idx="44">
                  <c:v>20860.669999999998</c:v>
                </c:pt>
                <c:pt idx="45">
                  <c:v>20568.75</c:v>
                </c:pt>
                <c:pt idx="46">
                  <c:v>20313.02</c:v>
                </c:pt>
                <c:pt idx="47">
                  <c:v>20069.55</c:v>
                </c:pt>
                <c:pt idx="48">
                  <c:v>19657.012999999999</c:v>
                </c:pt>
                <c:pt idx="49">
                  <c:v>19480.717000000001</c:v>
                </c:pt>
                <c:pt idx="50">
                  <c:v>19253.396000000001</c:v>
                </c:pt>
                <c:pt idx="51">
                  <c:v>19008.832999999999</c:v>
                </c:pt>
                <c:pt idx="52">
                  <c:v>18644.631999999998</c:v>
                </c:pt>
                <c:pt idx="53">
                  <c:v>18330.856</c:v>
                </c:pt>
                <c:pt idx="54">
                  <c:v>18134.802</c:v>
                </c:pt>
                <c:pt idx="55">
                  <c:v>17833.21</c:v>
                </c:pt>
                <c:pt idx="56">
                  <c:v>17586.294999999998</c:v>
                </c:pt>
                <c:pt idx="57">
                  <c:v>17320.046000000002</c:v>
                </c:pt>
                <c:pt idx="58">
                  <c:v>16892.388999999999</c:v>
                </c:pt>
                <c:pt idx="59">
                  <c:v>16735.766</c:v>
                </c:pt>
                <c:pt idx="60">
                  <c:v>16727.386999999999</c:v>
                </c:pt>
                <c:pt idx="61">
                  <c:v>16314.554</c:v>
                </c:pt>
                <c:pt idx="62">
                  <c:v>16088.423999999999</c:v>
                </c:pt>
                <c:pt idx="63">
                  <c:v>15842.25</c:v>
                </c:pt>
                <c:pt idx="64">
                  <c:v>15600.054</c:v>
                </c:pt>
                <c:pt idx="65">
                  <c:v>15347.349</c:v>
                </c:pt>
                <c:pt idx="66">
                  <c:v>15103.51</c:v>
                </c:pt>
                <c:pt idx="67">
                  <c:v>14966.822</c:v>
                </c:pt>
                <c:pt idx="68">
                  <c:v>14856.358</c:v>
                </c:pt>
                <c:pt idx="69">
                  <c:v>14664.173999999999</c:v>
                </c:pt>
                <c:pt idx="70">
                  <c:v>14504.007</c:v>
                </c:pt>
                <c:pt idx="71">
                  <c:v>14329.75</c:v>
                </c:pt>
                <c:pt idx="72">
                  <c:v>14105.478999999999</c:v>
                </c:pt>
                <c:pt idx="73">
                  <c:v>13934.832</c:v>
                </c:pt>
                <c:pt idx="74">
                  <c:v>13772.814</c:v>
                </c:pt>
                <c:pt idx="75">
                  <c:v>13599.226000000001</c:v>
                </c:pt>
                <c:pt idx="76">
                  <c:v>13555.601999999999</c:v>
                </c:pt>
                <c:pt idx="77">
                  <c:v>13470.370999999999</c:v>
                </c:pt>
                <c:pt idx="78">
                  <c:v>13285.045</c:v>
                </c:pt>
                <c:pt idx="79">
                  <c:v>13168.071</c:v>
                </c:pt>
                <c:pt idx="80">
                  <c:v>13029.022000000001</c:v>
                </c:pt>
                <c:pt idx="81">
                  <c:v>12937.346</c:v>
                </c:pt>
                <c:pt idx="82">
                  <c:v>12872.169</c:v>
                </c:pt>
                <c:pt idx="83">
                  <c:v>12771.998</c:v>
                </c:pt>
                <c:pt idx="84">
                  <c:v>12689.375</c:v>
                </c:pt>
                <c:pt idx="85">
                  <c:v>12628.880999999999</c:v>
                </c:pt>
                <c:pt idx="86">
                  <c:v>12568.334999999999</c:v>
                </c:pt>
                <c:pt idx="87">
                  <c:v>12512.415000000001</c:v>
                </c:pt>
                <c:pt idx="88">
                  <c:v>12430.022000000001</c:v>
                </c:pt>
                <c:pt idx="89">
                  <c:v>12341.951000000001</c:v>
                </c:pt>
                <c:pt idx="90">
                  <c:v>12289.766</c:v>
                </c:pt>
                <c:pt idx="91">
                  <c:v>12201.547999999999</c:v>
                </c:pt>
                <c:pt idx="92">
                  <c:v>12148.952000000001</c:v>
                </c:pt>
                <c:pt idx="93">
                  <c:v>12142.241</c:v>
                </c:pt>
                <c:pt idx="94">
                  <c:v>12095.616</c:v>
                </c:pt>
                <c:pt idx="95">
                  <c:v>12017.541999999999</c:v>
                </c:pt>
                <c:pt idx="96">
                  <c:v>11997.171</c:v>
                </c:pt>
                <c:pt idx="97">
                  <c:v>11980.887000000001</c:v>
                </c:pt>
                <c:pt idx="98">
                  <c:v>11819.938</c:v>
                </c:pt>
                <c:pt idx="99">
                  <c:v>11784.047</c:v>
                </c:pt>
                <c:pt idx="100">
                  <c:v>11794.800999999999</c:v>
                </c:pt>
                <c:pt idx="101">
                  <c:v>11737.156999999999</c:v>
                </c:pt>
                <c:pt idx="102">
                  <c:v>11762.368</c:v>
                </c:pt>
                <c:pt idx="103">
                  <c:v>11626.268</c:v>
                </c:pt>
                <c:pt idx="104">
                  <c:v>11580.278</c:v>
                </c:pt>
                <c:pt idx="105">
                  <c:v>11644.717000000001</c:v>
                </c:pt>
                <c:pt idx="106">
                  <c:v>11592.977000000001</c:v>
                </c:pt>
                <c:pt idx="107">
                  <c:v>11584.184999999999</c:v>
                </c:pt>
                <c:pt idx="108">
                  <c:v>11511.487000000001</c:v>
                </c:pt>
                <c:pt idx="109">
                  <c:v>11507.054</c:v>
                </c:pt>
                <c:pt idx="110">
                  <c:v>11443.404</c:v>
                </c:pt>
                <c:pt idx="111">
                  <c:v>11433.49</c:v>
                </c:pt>
                <c:pt idx="112">
                  <c:v>11382.123</c:v>
                </c:pt>
                <c:pt idx="113">
                  <c:v>11330.361000000001</c:v>
                </c:pt>
                <c:pt idx="114">
                  <c:v>11338.344999999999</c:v>
                </c:pt>
                <c:pt idx="115">
                  <c:v>11351.5</c:v>
                </c:pt>
                <c:pt idx="116">
                  <c:v>11287.8</c:v>
                </c:pt>
                <c:pt idx="117">
                  <c:v>11262.055</c:v>
                </c:pt>
                <c:pt idx="118">
                  <c:v>11256.370999999999</c:v>
                </c:pt>
                <c:pt idx="119">
                  <c:v>11226.977000000001</c:v>
                </c:pt>
                <c:pt idx="120">
                  <c:v>11231.239</c:v>
                </c:pt>
                <c:pt idx="121">
                  <c:v>11208.941000000001</c:v>
                </c:pt>
                <c:pt idx="122">
                  <c:v>11179.108</c:v>
                </c:pt>
                <c:pt idx="123">
                  <c:v>11198.339</c:v>
                </c:pt>
                <c:pt idx="124">
                  <c:v>11212.518</c:v>
                </c:pt>
                <c:pt idx="125">
                  <c:v>11166.748</c:v>
                </c:pt>
                <c:pt idx="126">
                  <c:v>11129.22</c:v>
                </c:pt>
                <c:pt idx="127">
                  <c:v>11140.453</c:v>
                </c:pt>
                <c:pt idx="128">
                  <c:v>11141.191000000001</c:v>
                </c:pt>
                <c:pt idx="129">
                  <c:v>11116.262000000001</c:v>
                </c:pt>
                <c:pt idx="130">
                  <c:v>11091.874</c:v>
                </c:pt>
                <c:pt idx="131">
                  <c:v>11067.841</c:v>
                </c:pt>
                <c:pt idx="132">
                  <c:v>11044.396000000001</c:v>
                </c:pt>
                <c:pt idx="133">
                  <c:v>11033.788</c:v>
                </c:pt>
                <c:pt idx="134">
                  <c:v>11040.343000000001</c:v>
                </c:pt>
                <c:pt idx="135">
                  <c:v>11030.748</c:v>
                </c:pt>
                <c:pt idx="136">
                  <c:v>11026.922</c:v>
                </c:pt>
                <c:pt idx="137">
                  <c:v>11044.814</c:v>
                </c:pt>
                <c:pt idx="138">
                  <c:v>10997.383599999999</c:v>
                </c:pt>
                <c:pt idx="139">
                  <c:v>11003.69</c:v>
                </c:pt>
                <c:pt idx="140">
                  <c:v>10998.7901</c:v>
                </c:pt>
                <c:pt idx="141">
                  <c:v>11016.348</c:v>
                </c:pt>
                <c:pt idx="142">
                  <c:v>10987.6739</c:v>
                </c:pt>
                <c:pt idx="143">
                  <c:v>10922.6014</c:v>
                </c:pt>
                <c:pt idx="144">
                  <c:v>10924.7675</c:v>
                </c:pt>
                <c:pt idx="145">
                  <c:v>10917.876</c:v>
                </c:pt>
                <c:pt idx="146">
                  <c:v>10932.4319</c:v>
                </c:pt>
                <c:pt idx="147">
                  <c:v>10899.3485</c:v>
                </c:pt>
                <c:pt idx="148">
                  <c:v>10872.081700000001</c:v>
                </c:pt>
                <c:pt idx="149">
                  <c:v>10939.465099999999</c:v>
                </c:pt>
                <c:pt idx="150">
                  <c:v>10859.360699999999</c:v>
                </c:pt>
                <c:pt idx="151">
                  <c:v>10931.9517</c:v>
                </c:pt>
                <c:pt idx="152">
                  <c:v>10874.9974</c:v>
                </c:pt>
                <c:pt idx="153">
                  <c:v>10830.789199999999</c:v>
                </c:pt>
                <c:pt idx="154">
                  <c:v>10825.209500000001</c:v>
                </c:pt>
                <c:pt idx="155">
                  <c:v>10893.567499999999</c:v>
                </c:pt>
                <c:pt idx="156">
                  <c:v>10883.740299999999</c:v>
                </c:pt>
                <c:pt idx="157">
                  <c:v>10837.2564</c:v>
                </c:pt>
                <c:pt idx="158">
                  <c:v>10855.9462</c:v>
                </c:pt>
                <c:pt idx="159">
                  <c:v>10856.8135</c:v>
                </c:pt>
                <c:pt idx="160">
                  <c:v>10848.219300000001</c:v>
                </c:pt>
                <c:pt idx="161">
                  <c:v>10831.404699999999</c:v>
                </c:pt>
                <c:pt idx="162">
                  <c:v>10841.555</c:v>
                </c:pt>
                <c:pt idx="163">
                  <c:v>10827.497799999999</c:v>
                </c:pt>
                <c:pt idx="164">
                  <c:v>10863.531800000001</c:v>
                </c:pt>
                <c:pt idx="165">
                  <c:v>10878.075000000001</c:v>
                </c:pt>
                <c:pt idx="166">
                  <c:v>10833.736800000001</c:v>
                </c:pt>
                <c:pt idx="167">
                  <c:v>10794.8164</c:v>
                </c:pt>
                <c:pt idx="168">
                  <c:v>10840.6095</c:v>
                </c:pt>
                <c:pt idx="169">
                  <c:v>10861.241599999999</c:v>
                </c:pt>
                <c:pt idx="170">
                  <c:v>10822.1396</c:v>
                </c:pt>
                <c:pt idx="171">
                  <c:v>10820.428099999999</c:v>
                </c:pt>
                <c:pt idx="172">
                  <c:v>10801.4367</c:v>
                </c:pt>
                <c:pt idx="173">
                  <c:v>10803.927900000001</c:v>
                </c:pt>
                <c:pt idx="174">
                  <c:v>10834.9791</c:v>
                </c:pt>
                <c:pt idx="175">
                  <c:v>10811.0744</c:v>
                </c:pt>
                <c:pt idx="176">
                  <c:v>10820.435299999999</c:v>
                </c:pt>
                <c:pt idx="177">
                  <c:v>10830.665000000001</c:v>
                </c:pt>
                <c:pt idx="178">
                  <c:v>10826.908100000001</c:v>
                </c:pt>
                <c:pt idx="179">
                  <c:v>10802.6788</c:v>
                </c:pt>
                <c:pt idx="180">
                  <c:v>10808.955099999999</c:v>
                </c:pt>
                <c:pt idx="181">
                  <c:v>10820.409799999999</c:v>
                </c:pt>
                <c:pt idx="182">
                  <c:v>10793.5286</c:v>
                </c:pt>
                <c:pt idx="183">
                  <c:v>10774.550800000001</c:v>
                </c:pt>
                <c:pt idx="184">
                  <c:v>10832.4246</c:v>
                </c:pt>
                <c:pt idx="185">
                  <c:v>10835.9267</c:v>
                </c:pt>
                <c:pt idx="186">
                  <c:v>10860.9629</c:v>
                </c:pt>
                <c:pt idx="187">
                  <c:v>10838.731299999999</c:v>
                </c:pt>
                <c:pt idx="188">
                  <c:v>10802.9118</c:v>
                </c:pt>
                <c:pt idx="189">
                  <c:v>10802.320400000001</c:v>
                </c:pt>
                <c:pt idx="190">
                  <c:v>10807.9964</c:v>
                </c:pt>
                <c:pt idx="191">
                  <c:v>10839.515799999999</c:v>
                </c:pt>
                <c:pt idx="192">
                  <c:v>10825.5972</c:v>
                </c:pt>
                <c:pt idx="193">
                  <c:v>10795.3138</c:v>
                </c:pt>
                <c:pt idx="194">
                  <c:v>10813.3554</c:v>
                </c:pt>
                <c:pt idx="195">
                  <c:v>10826.281300000001</c:v>
                </c:pt>
                <c:pt idx="196">
                  <c:v>10809.506799999999</c:v>
                </c:pt>
                <c:pt idx="197">
                  <c:v>10794.535</c:v>
                </c:pt>
                <c:pt idx="198">
                  <c:v>10836.718800000001</c:v>
                </c:pt>
                <c:pt idx="199">
                  <c:v>10874.4755</c:v>
                </c:pt>
                <c:pt idx="200">
                  <c:v>10831.979600000001</c:v>
                </c:pt>
                <c:pt idx="201">
                  <c:v>10859.8379</c:v>
                </c:pt>
                <c:pt idx="202">
                  <c:v>10878.370199999999</c:v>
                </c:pt>
                <c:pt idx="203">
                  <c:v>10865.8225</c:v>
                </c:pt>
                <c:pt idx="204">
                  <c:v>10867.6363</c:v>
                </c:pt>
                <c:pt idx="205">
                  <c:v>10853.6104</c:v>
                </c:pt>
                <c:pt idx="206">
                  <c:v>10886.9588</c:v>
                </c:pt>
                <c:pt idx="207">
                  <c:v>10889.0353</c:v>
                </c:pt>
                <c:pt idx="208">
                  <c:v>10902.205900000001</c:v>
                </c:pt>
                <c:pt idx="209">
                  <c:v>10877.426299999999</c:v>
                </c:pt>
                <c:pt idx="210">
                  <c:v>10889.5951</c:v>
                </c:pt>
                <c:pt idx="211">
                  <c:v>10895.8138</c:v>
                </c:pt>
                <c:pt idx="212">
                  <c:v>10882.9913</c:v>
                </c:pt>
                <c:pt idx="213">
                  <c:v>10919.899799999999</c:v>
                </c:pt>
                <c:pt idx="214">
                  <c:v>10937.8951</c:v>
                </c:pt>
                <c:pt idx="215">
                  <c:v>10935.016900000001</c:v>
                </c:pt>
                <c:pt idx="216">
                  <c:v>10960.354299999999</c:v>
                </c:pt>
                <c:pt idx="217">
                  <c:v>10967.1939</c:v>
                </c:pt>
                <c:pt idx="218">
                  <c:v>10946.698200000001</c:v>
                </c:pt>
                <c:pt idx="219">
                  <c:v>10947.5334</c:v>
                </c:pt>
                <c:pt idx="220">
                  <c:v>10999.7963</c:v>
                </c:pt>
                <c:pt idx="221">
                  <c:v>11020.26</c:v>
                </c:pt>
                <c:pt idx="222">
                  <c:v>10964.1175</c:v>
                </c:pt>
                <c:pt idx="223">
                  <c:v>10962.7582</c:v>
                </c:pt>
                <c:pt idx="224">
                  <c:v>10967.4385</c:v>
                </c:pt>
                <c:pt idx="225">
                  <c:v>10986.471299999999</c:v>
                </c:pt>
                <c:pt idx="226">
                  <c:v>11094.888999999999</c:v>
                </c:pt>
                <c:pt idx="227">
                  <c:v>11077.752</c:v>
                </c:pt>
                <c:pt idx="228">
                  <c:v>11034.474</c:v>
                </c:pt>
                <c:pt idx="229">
                  <c:v>11078.532999999999</c:v>
                </c:pt>
                <c:pt idx="230">
                  <c:v>11106.512000000001</c:v>
                </c:pt>
                <c:pt idx="231">
                  <c:v>11093.543</c:v>
                </c:pt>
                <c:pt idx="232">
                  <c:v>11068.983</c:v>
                </c:pt>
                <c:pt idx="233">
                  <c:v>11100.022999999999</c:v>
                </c:pt>
                <c:pt idx="234">
                  <c:v>11100.993</c:v>
                </c:pt>
                <c:pt idx="235">
                  <c:v>11123.764999999999</c:v>
                </c:pt>
                <c:pt idx="236">
                  <c:v>11112.041999999999</c:v>
                </c:pt>
                <c:pt idx="237">
                  <c:v>11175.235000000001</c:v>
                </c:pt>
                <c:pt idx="238">
                  <c:v>11142.812</c:v>
                </c:pt>
                <c:pt idx="239">
                  <c:v>11188.226000000001</c:v>
                </c:pt>
                <c:pt idx="240">
                  <c:v>11187.51</c:v>
                </c:pt>
                <c:pt idx="241">
                  <c:v>11175.548000000001</c:v>
                </c:pt>
                <c:pt idx="242">
                  <c:v>11190.269</c:v>
                </c:pt>
                <c:pt idx="243">
                  <c:v>11241.385</c:v>
                </c:pt>
                <c:pt idx="244">
                  <c:v>11232.343000000001</c:v>
                </c:pt>
                <c:pt idx="245">
                  <c:v>11244.526</c:v>
                </c:pt>
                <c:pt idx="246">
                  <c:v>11242.147000000001</c:v>
                </c:pt>
                <c:pt idx="247">
                  <c:v>11280.018</c:v>
                </c:pt>
                <c:pt idx="248">
                  <c:v>11316.969000000001</c:v>
                </c:pt>
                <c:pt idx="249">
                  <c:v>11249.569</c:v>
                </c:pt>
                <c:pt idx="250">
                  <c:v>11238.834999999999</c:v>
                </c:pt>
                <c:pt idx="251">
                  <c:v>11275.291999999999</c:v>
                </c:pt>
                <c:pt idx="252">
                  <c:v>11320.94</c:v>
                </c:pt>
                <c:pt idx="253">
                  <c:v>11285.148999999999</c:v>
                </c:pt>
                <c:pt idx="254">
                  <c:v>11350.976000000001</c:v>
                </c:pt>
                <c:pt idx="255">
                  <c:v>11366.012000000001</c:v>
                </c:pt>
                <c:pt idx="256">
                  <c:v>11346.224</c:v>
                </c:pt>
                <c:pt idx="257">
                  <c:v>11383.76</c:v>
                </c:pt>
                <c:pt idx="258">
                  <c:v>11383.837</c:v>
                </c:pt>
                <c:pt idx="259">
                  <c:v>11381.163</c:v>
                </c:pt>
                <c:pt idx="260">
                  <c:v>11388.255999999999</c:v>
                </c:pt>
                <c:pt idx="261">
                  <c:v>11373.469000000001</c:v>
                </c:pt>
                <c:pt idx="262">
                  <c:v>11374.866</c:v>
                </c:pt>
                <c:pt idx="263">
                  <c:v>11398.929</c:v>
                </c:pt>
                <c:pt idx="264">
                  <c:v>11404.806</c:v>
                </c:pt>
                <c:pt idx="265">
                  <c:v>11413.941000000001</c:v>
                </c:pt>
                <c:pt idx="266">
                  <c:v>11412.736000000001</c:v>
                </c:pt>
                <c:pt idx="267">
                  <c:v>11332.892</c:v>
                </c:pt>
                <c:pt idx="268">
                  <c:v>11344.052</c:v>
                </c:pt>
                <c:pt idx="269">
                  <c:v>11346.987000000001</c:v>
                </c:pt>
                <c:pt idx="270">
                  <c:v>11359.772999999999</c:v>
                </c:pt>
                <c:pt idx="271">
                  <c:v>11421.645</c:v>
                </c:pt>
                <c:pt idx="272">
                  <c:v>11468.078</c:v>
                </c:pt>
                <c:pt idx="273">
                  <c:v>11398.199000000001</c:v>
                </c:pt>
                <c:pt idx="274">
                  <c:v>11372.92</c:v>
                </c:pt>
                <c:pt idx="275">
                  <c:v>11363.475</c:v>
                </c:pt>
                <c:pt idx="276">
                  <c:v>11427.617</c:v>
                </c:pt>
                <c:pt idx="277">
                  <c:v>11443.155999999999</c:v>
                </c:pt>
                <c:pt idx="278">
                  <c:v>11328.434999999999</c:v>
                </c:pt>
                <c:pt idx="279">
                  <c:v>11383.955</c:v>
                </c:pt>
                <c:pt idx="280">
                  <c:v>11364.416999999999</c:v>
                </c:pt>
                <c:pt idx="281">
                  <c:v>11293.293</c:v>
                </c:pt>
                <c:pt idx="282">
                  <c:v>11273.246999999999</c:v>
                </c:pt>
                <c:pt idx="283">
                  <c:v>11250.169</c:v>
                </c:pt>
                <c:pt idx="284">
                  <c:v>11324.181</c:v>
                </c:pt>
                <c:pt idx="285">
                  <c:v>11309.005000000001</c:v>
                </c:pt>
                <c:pt idx="286">
                  <c:v>11250.404</c:v>
                </c:pt>
                <c:pt idx="287">
                  <c:v>11214.673000000001</c:v>
                </c:pt>
                <c:pt idx="288">
                  <c:v>11216.166999999999</c:v>
                </c:pt>
                <c:pt idx="289">
                  <c:v>11260.36</c:v>
                </c:pt>
                <c:pt idx="290">
                  <c:v>11202.744000000001</c:v>
                </c:pt>
                <c:pt idx="291">
                  <c:v>11197.852999999999</c:v>
                </c:pt>
                <c:pt idx="292">
                  <c:v>11147.502</c:v>
                </c:pt>
                <c:pt idx="293">
                  <c:v>11134.513999999999</c:v>
                </c:pt>
                <c:pt idx="294">
                  <c:v>11131.511</c:v>
                </c:pt>
                <c:pt idx="295">
                  <c:v>11128.884</c:v>
                </c:pt>
                <c:pt idx="296">
                  <c:v>11105.037</c:v>
                </c:pt>
                <c:pt idx="297">
                  <c:v>11062.091</c:v>
                </c:pt>
                <c:pt idx="298">
                  <c:v>11040.178</c:v>
                </c:pt>
                <c:pt idx="299">
                  <c:v>11046.078</c:v>
                </c:pt>
                <c:pt idx="300">
                  <c:v>11067.956</c:v>
                </c:pt>
                <c:pt idx="301">
                  <c:v>11042.09</c:v>
                </c:pt>
                <c:pt idx="302">
                  <c:v>10982.665000000001</c:v>
                </c:pt>
                <c:pt idx="303">
                  <c:v>10957.969800000001</c:v>
                </c:pt>
                <c:pt idx="304">
                  <c:v>10986.9123</c:v>
                </c:pt>
                <c:pt idx="305">
                  <c:v>10998.144200000001</c:v>
                </c:pt>
                <c:pt idx="306">
                  <c:v>10941.8393</c:v>
                </c:pt>
                <c:pt idx="307">
                  <c:v>10939.2714</c:v>
                </c:pt>
                <c:pt idx="308">
                  <c:v>10928.776</c:v>
                </c:pt>
                <c:pt idx="309">
                  <c:v>10899.076300000001</c:v>
                </c:pt>
                <c:pt idx="310">
                  <c:v>10915.3043</c:v>
                </c:pt>
                <c:pt idx="311">
                  <c:v>10905.517900000001</c:v>
                </c:pt>
                <c:pt idx="312">
                  <c:v>10860.953299999999</c:v>
                </c:pt>
                <c:pt idx="313">
                  <c:v>10829.8343</c:v>
                </c:pt>
                <c:pt idx="314">
                  <c:v>10886.3717</c:v>
                </c:pt>
                <c:pt idx="315">
                  <c:v>10858.0159</c:v>
                </c:pt>
                <c:pt idx="316">
                  <c:v>10819.867399999999</c:v>
                </c:pt>
                <c:pt idx="317">
                  <c:v>10847.9583</c:v>
                </c:pt>
                <c:pt idx="318">
                  <c:v>10798.592000000001</c:v>
                </c:pt>
                <c:pt idx="319">
                  <c:v>10740.9388</c:v>
                </c:pt>
                <c:pt idx="320">
                  <c:v>10742.6278</c:v>
                </c:pt>
                <c:pt idx="321">
                  <c:v>10788.379199999999</c:v>
                </c:pt>
                <c:pt idx="322">
                  <c:v>10769.2482</c:v>
                </c:pt>
                <c:pt idx="323">
                  <c:v>10802.462299999999</c:v>
                </c:pt>
                <c:pt idx="324">
                  <c:v>10779.9455</c:v>
                </c:pt>
                <c:pt idx="325">
                  <c:v>10732.083000000001</c:v>
                </c:pt>
                <c:pt idx="326">
                  <c:v>10720.757299999999</c:v>
                </c:pt>
                <c:pt idx="327">
                  <c:v>10722.6911</c:v>
                </c:pt>
                <c:pt idx="328">
                  <c:v>10706.485000000001</c:v>
                </c:pt>
                <c:pt idx="329">
                  <c:v>10713.2958</c:v>
                </c:pt>
                <c:pt idx="330">
                  <c:v>10685.401</c:v>
                </c:pt>
                <c:pt idx="331">
                  <c:v>10659.006100000001</c:v>
                </c:pt>
                <c:pt idx="332">
                  <c:v>10671.0735</c:v>
                </c:pt>
                <c:pt idx="333">
                  <c:v>10679.006300000001</c:v>
                </c:pt>
                <c:pt idx="334">
                  <c:v>10670.501899999999</c:v>
                </c:pt>
                <c:pt idx="335">
                  <c:v>10657.136200000001</c:v>
                </c:pt>
                <c:pt idx="336">
                  <c:v>10655.0453</c:v>
                </c:pt>
                <c:pt idx="337">
                  <c:v>10665.2446</c:v>
                </c:pt>
                <c:pt idx="338">
                  <c:v>10666.8051</c:v>
                </c:pt>
                <c:pt idx="339">
                  <c:v>10629.350399999999</c:v>
                </c:pt>
                <c:pt idx="340">
                  <c:v>10635.973</c:v>
                </c:pt>
                <c:pt idx="341">
                  <c:v>10645.804099999999</c:v>
                </c:pt>
                <c:pt idx="342">
                  <c:v>10637.993699999999</c:v>
                </c:pt>
                <c:pt idx="343">
                  <c:v>10639.037899999999</c:v>
                </c:pt>
                <c:pt idx="344">
                  <c:v>10634.006100000001</c:v>
                </c:pt>
                <c:pt idx="345">
                  <c:v>10627.9938</c:v>
                </c:pt>
                <c:pt idx="346">
                  <c:v>10605.811</c:v>
                </c:pt>
                <c:pt idx="347">
                  <c:v>10586.7639</c:v>
                </c:pt>
                <c:pt idx="348">
                  <c:v>10592.115900000001</c:v>
                </c:pt>
                <c:pt idx="349">
                  <c:v>10600.713299999999</c:v>
                </c:pt>
                <c:pt idx="350">
                  <c:v>10641.485199999999</c:v>
                </c:pt>
                <c:pt idx="351">
                  <c:v>10646.4051</c:v>
                </c:pt>
                <c:pt idx="352">
                  <c:v>10602.3081</c:v>
                </c:pt>
                <c:pt idx="353">
                  <c:v>10603.9043</c:v>
                </c:pt>
                <c:pt idx="354">
                  <c:v>10601.173199999999</c:v>
                </c:pt>
                <c:pt idx="355">
                  <c:v>10585.7919</c:v>
                </c:pt>
                <c:pt idx="356">
                  <c:v>10585.8629</c:v>
                </c:pt>
                <c:pt idx="357">
                  <c:v>10608.8033</c:v>
                </c:pt>
                <c:pt idx="358">
                  <c:v>10599.7865</c:v>
                </c:pt>
                <c:pt idx="359">
                  <c:v>10583.6468</c:v>
                </c:pt>
                <c:pt idx="360">
                  <c:v>10604.031500000001</c:v>
                </c:pt>
                <c:pt idx="361">
                  <c:v>10601.874100000001</c:v>
                </c:pt>
                <c:pt idx="362">
                  <c:v>10585.817300000001</c:v>
                </c:pt>
                <c:pt idx="363">
                  <c:v>10601.5731</c:v>
                </c:pt>
                <c:pt idx="364">
                  <c:v>10534.2649</c:v>
                </c:pt>
                <c:pt idx="365">
                  <c:v>10594.587600000001</c:v>
                </c:pt>
                <c:pt idx="366">
                  <c:v>10637.5705</c:v>
                </c:pt>
                <c:pt idx="367">
                  <c:v>10585.798699999999</c:v>
                </c:pt>
                <c:pt idx="368">
                  <c:v>10606.6546</c:v>
                </c:pt>
                <c:pt idx="369">
                  <c:v>10567.4676</c:v>
                </c:pt>
                <c:pt idx="370">
                  <c:v>10577.463299999999</c:v>
                </c:pt>
                <c:pt idx="371">
                  <c:v>10592.991099999999</c:v>
                </c:pt>
                <c:pt idx="372">
                  <c:v>10577.109</c:v>
                </c:pt>
                <c:pt idx="373">
                  <c:v>10564.0867</c:v>
                </c:pt>
                <c:pt idx="374">
                  <c:v>10544.273800000001</c:v>
                </c:pt>
                <c:pt idx="375">
                  <c:v>10595.5419</c:v>
                </c:pt>
                <c:pt idx="376">
                  <c:v>10595.0502</c:v>
                </c:pt>
                <c:pt idx="377">
                  <c:v>10578.952600000001</c:v>
                </c:pt>
                <c:pt idx="378">
                  <c:v>10579.272199999999</c:v>
                </c:pt>
                <c:pt idx="379">
                  <c:v>10573.4059</c:v>
                </c:pt>
                <c:pt idx="380">
                  <c:v>10571.363300000001</c:v>
                </c:pt>
                <c:pt idx="381">
                  <c:v>10554.615599999999</c:v>
                </c:pt>
                <c:pt idx="382">
                  <c:v>10557.405199999999</c:v>
                </c:pt>
                <c:pt idx="383">
                  <c:v>10576.942499999999</c:v>
                </c:pt>
                <c:pt idx="384">
                  <c:v>10578.1029</c:v>
                </c:pt>
                <c:pt idx="385">
                  <c:v>10553.704100000001</c:v>
                </c:pt>
                <c:pt idx="386">
                  <c:v>10549.117899999999</c:v>
                </c:pt>
                <c:pt idx="387">
                  <c:v>10555.459800000001</c:v>
                </c:pt>
                <c:pt idx="388">
                  <c:v>10550.0672</c:v>
                </c:pt>
                <c:pt idx="389">
                  <c:v>10536.0682</c:v>
                </c:pt>
                <c:pt idx="390">
                  <c:v>10532.448700000001</c:v>
                </c:pt>
                <c:pt idx="391">
                  <c:v>10532.7961</c:v>
                </c:pt>
                <c:pt idx="392">
                  <c:v>10537.390100000001</c:v>
                </c:pt>
                <c:pt idx="393">
                  <c:v>10567.767900000001</c:v>
                </c:pt>
                <c:pt idx="394">
                  <c:v>10559.739600000001</c:v>
                </c:pt>
                <c:pt idx="395">
                  <c:v>10557.6343</c:v>
                </c:pt>
                <c:pt idx="396">
                  <c:v>10559.8074</c:v>
                </c:pt>
                <c:pt idx="397">
                  <c:v>10582.0101</c:v>
                </c:pt>
                <c:pt idx="398">
                  <c:v>10531.7852</c:v>
                </c:pt>
                <c:pt idx="399">
                  <c:v>10547.0491</c:v>
                </c:pt>
                <c:pt idx="400">
                  <c:v>10567.723400000001</c:v>
                </c:pt>
                <c:pt idx="401">
                  <c:v>10552.637500000001</c:v>
                </c:pt>
                <c:pt idx="402">
                  <c:v>10538.1983</c:v>
                </c:pt>
                <c:pt idx="403">
                  <c:v>10522.856900000001</c:v>
                </c:pt>
                <c:pt idx="404">
                  <c:v>10549.0697</c:v>
                </c:pt>
                <c:pt idx="405">
                  <c:v>10515.091899999999</c:v>
                </c:pt>
                <c:pt idx="406">
                  <c:v>10564.3649</c:v>
                </c:pt>
                <c:pt idx="407">
                  <c:v>10527.037399999999</c:v>
                </c:pt>
                <c:pt idx="408">
                  <c:v>10527.7999</c:v>
                </c:pt>
                <c:pt idx="409">
                  <c:v>10518.0311</c:v>
                </c:pt>
                <c:pt idx="410">
                  <c:v>10547.1921</c:v>
                </c:pt>
                <c:pt idx="411">
                  <c:v>10497.6386</c:v>
                </c:pt>
                <c:pt idx="412">
                  <c:v>10490.390600000001</c:v>
                </c:pt>
                <c:pt idx="413">
                  <c:v>10508.977500000001</c:v>
                </c:pt>
                <c:pt idx="414">
                  <c:v>10478.405500000001</c:v>
                </c:pt>
                <c:pt idx="415">
                  <c:v>10486.002700000001</c:v>
                </c:pt>
                <c:pt idx="416">
                  <c:v>10517.204100000001</c:v>
                </c:pt>
                <c:pt idx="417">
                  <c:v>10497.841</c:v>
                </c:pt>
                <c:pt idx="418">
                  <c:v>10533.019899999999</c:v>
                </c:pt>
                <c:pt idx="419">
                  <c:v>10508.794400000001</c:v>
                </c:pt>
                <c:pt idx="420">
                  <c:v>10492.058300000001</c:v>
                </c:pt>
                <c:pt idx="421">
                  <c:v>10503.6556</c:v>
                </c:pt>
                <c:pt idx="422">
                  <c:v>10483.944600000001</c:v>
                </c:pt>
                <c:pt idx="423">
                  <c:v>10489.1405</c:v>
                </c:pt>
                <c:pt idx="424">
                  <c:v>10491.148800000001</c:v>
                </c:pt>
                <c:pt idx="425">
                  <c:v>10496.7968</c:v>
                </c:pt>
                <c:pt idx="426">
                  <c:v>10506.822200000001</c:v>
                </c:pt>
                <c:pt idx="427">
                  <c:v>10505.9331</c:v>
                </c:pt>
                <c:pt idx="428">
                  <c:v>10479.0378</c:v>
                </c:pt>
                <c:pt idx="429">
                  <c:v>10458.393400000001</c:v>
                </c:pt>
                <c:pt idx="430">
                  <c:v>10461.593500000001</c:v>
                </c:pt>
                <c:pt idx="431">
                  <c:v>10469.9269</c:v>
                </c:pt>
                <c:pt idx="432">
                  <c:v>10480.501099999999</c:v>
                </c:pt>
                <c:pt idx="433">
                  <c:v>10486.2289</c:v>
                </c:pt>
                <c:pt idx="434">
                  <c:v>10481.4845</c:v>
                </c:pt>
                <c:pt idx="435">
                  <c:v>10468.112300000001</c:v>
                </c:pt>
                <c:pt idx="436">
                  <c:v>10446.6682</c:v>
                </c:pt>
                <c:pt idx="437">
                  <c:v>10448.2423</c:v>
                </c:pt>
                <c:pt idx="438">
                  <c:v>10471.647300000001</c:v>
                </c:pt>
                <c:pt idx="439">
                  <c:v>10448.765299999999</c:v>
                </c:pt>
                <c:pt idx="440">
                  <c:v>10407.543</c:v>
                </c:pt>
                <c:pt idx="441">
                  <c:v>10447.561799999999</c:v>
                </c:pt>
                <c:pt idx="442">
                  <c:v>10451.026099999999</c:v>
                </c:pt>
                <c:pt idx="443">
                  <c:v>10442.2315</c:v>
                </c:pt>
                <c:pt idx="444">
                  <c:v>10459.8685</c:v>
                </c:pt>
                <c:pt idx="445">
                  <c:v>10464.0551</c:v>
                </c:pt>
                <c:pt idx="446">
                  <c:v>10443.2904</c:v>
                </c:pt>
                <c:pt idx="447">
                  <c:v>10438.2881</c:v>
                </c:pt>
                <c:pt idx="448">
                  <c:v>10435.65</c:v>
                </c:pt>
                <c:pt idx="449">
                  <c:v>10457.6986</c:v>
                </c:pt>
                <c:pt idx="450">
                  <c:v>10416.625599999999</c:v>
                </c:pt>
                <c:pt idx="451">
                  <c:v>10448.403200000001</c:v>
                </c:pt>
                <c:pt idx="452">
                  <c:v>10463.9625</c:v>
                </c:pt>
                <c:pt idx="453">
                  <c:v>10450.286099999999</c:v>
                </c:pt>
                <c:pt idx="454">
                  <c:v>10428.0051</c:v>
                </c:pt>
                <c:pt idx="455">
                  <c:v>10426.0628</c:v>
                </c:pt>
                <c:pt idx="456">
                  <c:v>10413.257799999999</c:v>
                </c:pt>
                <c:pt idx="457">
                  <c:v>10445.719499999999</c:v>
                </c:pt>
                <c:pt idx="458">
                  <c:v>10430.995000000001</c:v>
                </c:pt>
                <c:pt idx="459">
                  <c:v>10423.793100000001</c:v>
                </c:pt>
                <c:pt idx="460">
                  <c:v>10429.535099999999</c:v>
                </c:pt>
                <c:pt idx="461">
                  <c:v>10427.024299999999</c:v>
                </c:pt>
                <c:pt idx="462">
                  <c:v>10421.368899999999</c:v>
                </c:pt>
                <c:pt idx="463">
                  <c:v>10443.212799999999</c:v>
                </c:pt>
                <c:pt idx="464">
                  <c:v>10437.9462</c:v>
                </c:pt>
                <c:pt idx="465">
                  <c:v>10447.7343</c:v>
                </c:pt>
                <c:pt idx="466">
                  <c:v>10428.8832</c:v>
                </c:pt>
                <c:pt idx="467">
                  <c:v>10429.451999999999</c:v>
                </c:pt>
                <c:pt idx="468">
                  <c:v>10419.551799999999</c:v>
                </c:pt>
                <c:pt idx="469">
                  <c:v>10421.573200000001</c:v>
                </c:pt>
                <c:pt idx="470">
                  <c:v>10417.8833</c:v>
                </c:pt>
                <c:pt idx="471">
                  <c:v>10412.2485</c:v>
                </c:pt>
                <c:pt idx="472">
                  <c:v>10401.035599999999</c:v>
                </c:pt>
                <c:pt idx="473">
                  <c:v>10407.570299999999</c:v>
                </c:pt>
                <c:pt idx="474">
                  <c:v>10429.4272</c:v>
                </c:pt>
                <c:pt idx="475">
                  <c:v>10422.7593</c:v>
                </c:pt>
                <c:pt idx="476">
                  <c:v>10425.581399999999</c:v>
                </c:pt>
                <c:pt idx="477">
                  <c:v>10436.6579</c:v>
                </c:pt>
                <c:pt idx="478">
                  <c:v>10426.805</c:v>
                </c:pt>
                <c:pt idx="479">
                  <c:v>10413.9773</c:v>
                </c:pt>
                <c:pt idx="480">
                  <c:v>10397.358099999999</c:v>
                </c:pt>
                <c:pt idx="481">
                  <c:v>10414.012699999999</c:v>
                </c:pt>
                <c:pt idx="482">
                  <c:v>10401.079299999999</c:v>
                </c:pt>
                <c:pt idx="483">
                  <c:v>10394.853800000001</c:v>
                </c:pt>
                <c:pt idx="484">
                  <c:v>10399.9053</c:v>
                </c:pt>
                <c:pt idx="485">
                  <c:v>10388.3784</c:v>
                </c:pt>
                <c:pt idx="486">
                  <c:v>10410.0196</c:v>
                </c:pt>
                <c:pt idx="487">
                  <c:v>10391.609700000001</c:v>
                </c:pt>
                <c:pt idx="488">
                  <c:v>10387.4678</c:v>
                </c:pt>
                <c:pt idx="489">
                  <c:v>10380.731</c:v>
                </c:pt>
                <c:pt idx="490">
                  <c:v>10409.287</c:v>
                </c:pt>
                <c:pt idx="491">
                  <c:v>10375.19</c:v>
                </c:pt>
                <c:pt idx="492">
                  <c:v>10371.025299999999</c:v>
                </c:pt>
                <c:pt idx="493">
                  <c:v>10407.5414</c:v>
                </c:pt>
                <c:pt idx="494">
                  <c:v>10414.5144</c:v>
                </c:pt>
                <c:pt idx="495">
                  <c:v>10338.443300000001</c:v>
                </c:pt>
                <c:pt idx="496">
                  <c:v>10388.264300000001</c:v>
                </c:pt>
                <c:pt idx="497">
                  <c:v>10396.692999999999</c:v>
                </c:pt>
                <c:pt idx="498">
                  <c:v>10375.399600000001</c:v>
                </c:pt>
                <c:pt idx="499">
                  <c:v>10398.724200000001</c:v>
                </c:pt>
                <c:pt idx="500">
                  <c:v>10405.4596</c:v>
                </c:pt>
                <c:pt idx="501">
                  <c:v>10359.0378</c:v>
                </c:pt>
                <c:pt idx="502">
                  <c:v>10379.9539</c:v>
                </c:pt>
                <c:pt idx="503">
                  <c:v>10384.9962</c:v>
                </c:pt>
                <c:pt idx="504">
                  <c:v>10376.993399999999</c:v>
                </c:pt>
                <c:pt idx="505">
                  <c:v>10350.127500000001</c:v>
                </c:pt>
                <c:pt idx="506">
                  <c:v>10358.0771</c:v>
                </c:pt>
                <c:pt idx="507">
                  <c:v>10360.0728</c:v>
                </c:pt>
                <c:pt idx="508">
                  <c:v>10361.1422</c:v>
                </c:pt>
                <c:pt idx="509">
                  <c:v>10368.158799999999</c:v>
                </c:pt>
                <c:pt idx="510">
                  <c:v>10359.7495</c:v>
                </c:pt>
                <c:pt idx="511">
                  <c:v>10369.3194</c:v>
                </c:pt>
                <c:pt idx="512">
                  <c:v>10344.153399999999</c:v>
                </c:pt>
                <c:pt idx="513">
                  <c:v>10352.6067</c:v>
                </c:pt>
                <c:pt idx="514">
                  <c:v>10350.233399999999</c:v>
                </c:pt>
                <c:pt idx="515">
                  <c:v>10349.943600000001</c:v>
                </c:pt>
                <c:pt idx="516">
                  <c:v>10361.382</c:v>
                </c:pt>
                <c:pt idx="517">
                  <c:v>10351.000400000001</c:v>
                </c:pt>
                <c:pt idx="518">
                  <c:v>10332.5108</c:v>
                </c:pt>
                <c:pt idx="519">
                  <c:v>10329.159799999999</c:v>
                </c:pt>
                <c:pt idx="520">
                  <c:v>10349.755999999999</c:v>
                </c:pt>
                <c:pt idx="521">
                  <c:v>10368.0921</c:v>
                </c:pt>
                <c:pt idx="522">
                  <c:v>10366.6968</c:v>
                </c:pt>
                <c:pt idx="523">
                  <c:v>10342.720600000001</c:v>
                </c:pt>
                <c:pt idx="524">
                  <c:v>10319.983</c:v>
                </c:pt>
                <c:pt idx="525">
                  <c:v>10317.0524</c:v>
                </c:pt>
                <c:pt idx="526">
                  <c:v>10309.7467</c:v>
                </c:pt>
                <c:pt idx="527">
                  <c:v>10302.656300000001</c:v>
                </c:pt>
                <c:pt idx="528">
                  <c:v>10319.2243</c:v>
                </c:pt>
                <c:pt idx="529">
                  <c:v>10308.7659</c:v>
                </c:pt>
                <c:pt idx="530">
                  <c:v>10268.759700000001</c:v>
                </c:pt>
                <c:pt idx="531">
                  <c:v>10307.4686</c:v>
                </c:pt>
                <c:pt idx="532">
                  <c:v>10300.101699999999</c:v>
                </c:pt>
                <c:pt idx="533">
                  <c:v>10273.404</c:v>
                </c:pt>
                <c:pt idx="534">
                  <c:v>10280.0551</c:v>
                </c:pt>
                <c:pt idx="535">
                  <c:v>10310.985199999999</c:v>
                </c:pt>
                <c:pt idx="536">
                  <c:v>10281.0844</c:v>
                </c:pt>
                <c:pt idx="537">
                  <c:v>10326.4532</c:v>
                </c:pt>
                <c:pt idx="538">
                  <c:v>10261.697099999999</c:v>
                </c:pt>
                <c:pt idx="539">
                  <c:v>10309.5643</c:v>
                </c:pt>
                <c:pt idx="540">
                  <c:v>10281.9239</c:v>
                </c:pt>
                <c:pt idx="541">
                  <c:v>10281.9596</c:v>
                </c:pt>
                <c:pt idx="542">
                  <c:v>10274.622499999999</c:v>
                </c:pt>
                <c:pt idx="543">
                  <c:v>10262.314</c:v>
                </c:pt>
                <c:pt idx="544">
                  <c:v>10271.504499999999</c:v>
                </c:pt>
                <c:pt idx="545">
                  <c:v>10255.948</c:v>
                </c:pt>
                <c:pt idx="546">
                  <c:v>10243.0455</c:v>
                </c:pt>
                <c:pt idx="547">
                  <c:v>10271.650900000001</c:v>
                </c:pt>
                <c:pt idx="548">
                  <c:v>10266.466899999999</c:v>
                </c:pt>
                <c:pt idx="549">
                  <c:v>10262.2374</c:v>
                </c:pt>
                <c:pt idx="550">
                  <c:v>10276.735199999999</c:v>
                </c:pt>
                <c:pt idx="551">
                  <c:v>10253.446599999999</c:v>
                </c:pt>
                <c:pt idx="552">
                  <c:v>10241.997600000001</c:v>
                </c:pt>
                <c:pt idx="553">
                  <c:v>10225.990900000001</c:v>
                </c:pt>
                <c:pt idx="554">
                  <c:v>10241.8424</c:v>
                </c:pt>
                <c:pt idx="555">
                  <c:v>10250.6482</c:v>
                </c:pt>
                <c:pt idx="556">
                  <c:v>10237.828299999999</c:v>
                </c:pt>
                <c:pt idx="557">
                  <c:v>10225.822099999999</c:v>
                </c:pt>
                <c:pt idx="558">
                  <c:v>10225.8614</c:v>
                </c:pt>
                <c:pt idx="559">
                  <c:v>10229.5265</c:v>
                </c:pt>
                <c:pt idx="560">
                  <c:v>10233.552299999999</c:v>
                </c:pt>
                <c:pt idx="561">
                  <c:v>10224.449500000001</c:v>
                </c:pt>
                <c:pt idx="562">
                  <c:v>10216.9714</c:v>
                </c:pt>
                <c:pt idx="563">
                  <c:v>10220.9432</c:v>
                </c:pt>
                <c:pt idx="564">
                  <c:v>10223.1965</c:v>
                </c:pt>
                <c:pt idx="565">
                  <c:v>10216.7832</c:v>
                </c:pt>
                <c:pt idx="566">
                  <c:v>10199.249900000001</c:v>
                </c:pt>
                <c:pt idx="567">
                  <c:v>10211.029699999999</c:v>
                </c:pt>
                <c:pt idx="568">
                  <c:v>10204.3364</c:v>
                </c:pt>
                <c:pt idx="569">
                  <c:v>10189.867899999999</c:v>
                </c:pt>
                <c:pt idx="570">
                  <c:v>10198.448899999999</c:v>
                </c:pt>
                <c:pt idx="571">
                  <c:v>10201.020699999999</c:v>
                </c:pt>
                <c:pt idx="572">
                  <c:v>10211.412700000001</c:v>
                </c:pt>
                <c:pt idx="573">
                  <c:v>10208.2554</c:v>
                </c:pt>
                <c:pt idx="574">
                  <c:v>10210.260200000001</c:v>
                </c:pt>
                <c:pt idx="575">
                  <c:v>10183.336600000001</c:v>
                </c:pt>
                <c:pt idx="576">
                  <c:v>10196.7868</c:v>
                </c:pt>
                <c:pt idx="577">
                  <c:v>10172.5908</c:v>
                </c:pt>
                <c:pt idx="578">
                  <c:v>10196.4169</c:v>
                </c:pt>
                <c:pt idx="579">
                  <c:v>10226.4074</c:v>
                </c:pt>
                <c:pt idx="580">
                  <c:v>10163.343800000001</c:v>
                </c:pt>
                <c:pt idx="581">
                  <c:v>10192.7143</c:v>
                </c:pt>
                <c:pt idx="582">
                  <c:v>10179.037899999999</c:v>
                </c:pt>
                <c:pt idx="583">
                  <c:v>10190.686600000001</c:v>
                </c:pt>
                <c:pt idx="584">
                  <c:v>10197.654399999999</c:v>
                </c:pt>
                <c:pt idx="585">
                  <c:v>10162.7425</c:v>
                </c:pt>
                <c:pt idx="586">
                  <c:v>10163.627200000001</c:v>
                </c:pt>
                <c:pt idx="587">
                  <c:v>10171.9326</c:v>
                </c:pt>
                <c:pt idx="588">
                  <c:v>10190.1675</c:v>
                </c:pt>
                <c:pt idx="589">
                  <c:v>10202.1867</c:v>
                </c:pt>
                <c:pt idx="590">
                  <c:v>10176.383</c:v>
                </c:pt>
                <c:pt idx="591">
                  <c:v>10169.998299999999</c:v>
                </c:pt>
                <c:pt idx="592">
                  <c:v>10141.6664</c:v>
                </c:pt>
                <c:pt idx="593">
                  <c:v>10177.571900000001</c:v>
                </c:pt>
                <c:pt idx="594">
                  <c:v>10172.844800000001</c:v>
                </c:pt>
                <c:pt idx="595">
                  <c:v>10153.1556</c:v>
                </c:pt>
                <c:pt idx="596">
                  <c:v>10164.8362</c:v>
                </c:pt>
                <c:pt idx="597">
                  <c:v>10173.6487</c:v>
                </c:pt>
                <c:pt idx="598">
                  <c:v>10163.3447</c:v>
                </c:pt>
                <c:pt idx="599">
                  <c:v>10168.477999999999</c:v>
                </c:pt>
                <c:pt idx="600">
                  <c:v>10167.282300000001</c:v>
                </c:pt>
                <c:pt idx="601">
                  <c:v>10166.0198</c:v>
                </c:pt>
                <c:pt idx="602">
                  <c:v>10175.8812</c:v>
                </c:pt>
                <c:pt idx="603">
                  <c:v>10173.834699999999</c:v>
                </c:pt>
                <c:pt idx="604">
                  <c:v>10169.4411</c:v>
                </c:pt>
                <c:pt idx="605">
                  <c:v>10170.147000000001</c:v>
                </c:pt>
                <c:pt idx="606">
                  <c:v>10170.2102</c:v>
                </c:pt>
                <c:pt idx="607">
                  <c:v>10166.709699999999</c:v>
                </c:pt>
                <c:pt idx="608">
                  <c:v>10156.017900000001</c:v>
                </c:pt>
                <c:pt idx="609">
                  <c:v>10154.117399999999</c:v>
                </c:pt>
                <c:pt idx="610">
                  <c:v>10153.549499999999</c:v>
                </c:pt>
                <c:pt idx="611">
                  <c:v>10153.9097</c:v>
                </c:pt>
                <c:pt idx="612">
                  <c:v>10165.5167</c:v>
                </c:pt>
                <c:pt idx="613">
                  <c:v>10161.984899999999</c:v>
                </c:pt>
                <c:pt idx="614">
                  <c:v>10148.632</c:v>
                </c:pt>
                <c:pt idx="615">
                  <c:v>10156.8441</c:v>
                </c:pt>
                <c:pt idx="616">
                  <c:v>10144.221799999999</c:v>
                </c:pt>
                <c:pt idx="617">
                  <c:v>10158.5036</c:v>
                </c:pt>
                <c:pt idx="618">
                  <c:v>10149.523999999999</c:v>
                </c:pt>
                <c:pt idx="619">
                  <c:v>10138.984399999999</c:v>
                </c:pt>
                <c:pt idx="620">
                  <c:v>10151.2359</c:v>
                </c:pt>
                <c:pt idx="621">
                  <c:v>10152.9985</c:v>
                </c:pt>
                <c:pt idx="622">
                  <c:v>10151.1145</c:v>
                </c:pt>
                <c:pt idx="623">
                  <c:v>10127.303</c:v>
                </c:pt>
                <c:pt idx="624">
                  <c:v>10133.813</c:v>
                </c:pt>
                <c:pt idx="625">
                  <c:v>10163.9607</c:v>
                </c:pt>
                <c:pt idx="626">
                  <c:v>10152.2381</c:v>
                </c:pt>
                <c:pt idx="627">
                  <c:v>10151.9985</c:v>
                </c:pt>
                <c:pt idx="628">
                  <c:v>10146.3959</c:v>
                </c:pt>
                <c:pt idx="629">
                  <c:v>10151.4624</c:v>
                </c:pt>
                <c:pt idx="630">
                  <c:v>10171.5239</c:v>
                </c:pt>
                <c:pt idx="631">
                  <c:v>10149.804400000001</c:v>
                </c:pt>
                <c:pt idx="632">
                  <c:v>10151.8878</c:v>
                </c:pt>
                <c:pt idx="633">
                  <c:v>10144.816500000001</c:v>
                </c:pt>
                <c:pt idx="634">
                  <c:v>10144.5887</c:v>
                </c:pt>
                <c:pt idx="635">
                  <c:v>10153.49</c:v>
                </c:pt>
                <c:pt idx="636">
                  <c:v>10172.4725</c:v>
                </c:pt>
                <c:pt idx="637">
                  <c:v>10148.9791</c:v>
                </c:pt>
                <c:pt idx="638">
                  <c:v>10162.5906</c:v>
                </c:pt>
                <c:pt idx="639">
                  <c:v>10163.4853</c:v>
                </c:pt>
                <c:pt idx="640">
                  <c:v>10158.3421</c:v>
                </c:pt>
                <c:pt idx="641">
                  <c:v>10148.4997</c:v>
                </c:pt>
                <c:pt idx="642">
                  <c:v>10147.8796</c:v>
                </c:pt>
                <c:pt idx="643">
                  <c:v>10152.182000000001</c:v>
                </c:pt>
                <c:pt idx="644">
                  <c:v>10146.7953</c:v>
                </c:pt>
                <c:pt idx="645">
                  <c:v>10140.916999999999</c:v>
                </c:pt>
                <c:pt idx="646">
                  <c:v>10138.445599999999</c:v>
                </c:pt>
                <c:pt idx="647">
                  <c:v>10140.955</c:v>
                </c:pt>
                <c:pt idx="648">
                  <c:v>10153.484200000001</c:v>
                </c:pt>
                <c:pt idx="649">
                  <c:v>10153.584199999999</c:v>
                </c:pt>
                <c:pt idx="650">
                  <c:v>10147.110199999999</c:v>
                </c:pt>
                <c:pt idx="651">
                  <c:v>10146.7606</c:v>
                </c:pt>
                <c:pt idx="652">
                  <c:v>10141.683300000001</c:v>
                </c:pt>
                <c:pt idx="653">
                  <c:v>10158.8272</c:v>
                </c:pt>
                <c:pt idx="654">
                  <c:v>10166.0111</c:v>
                </c:pt>
                <c:pt idx="655">
                  <c:v>10148.283299999999</c:v>
                </c:pt>
                <c:pt idx="656">
                  <c:v>10147.457200000001</c:v>
                </c:pt>
                <c:pt idx="657">
                  <c:v>10164.9447</c:v>
                </c:pt>
                <c:pt idx="658">
                  <c:v>10156.712299999999</c:v>
                </c:pt>
                <c:pt idx="659">
                  <c:v>10140.650100000001</c:v>
                </c:pt>
                <c:pt idx="660">
                  <c:v>10141.8344</c:v>
                </c:pt>
                <c:pt idx="661">
                  <c:v>10137.1695</c:v>
                </c:pt>
                <c:pt idx="662">
                  <c:v>10140.6682</c:v>
                </c:pt>
                <c:pt idx="663">
                  <c:v>10152.3819</c:v>
                </c:pt>
                <c:pt idx="664">
                  <c:v>10130.8588</c:v>
                </c:pt>
                <c:pt idx="665">
                  <c:v>10163.2724</c:v>
                </c:pt>
                <c:pt idx="666">
                  <c:v>10142.998600000001</c:v>
                </c:pt>
                <c:pt idx="667">
                  <c:v>10142.6122</c:v>
                </c:pt>
                <c:pt idx="668">
                  <c:v>10130.9977</c:v>
                </c:pt>
                <c:pt idx="669">
                  <c:v>10130.0208</c:v>
                </c:pt>
                <c:pt idx="670">
                  <c:v>10140.5905</c:v>
                </c:pt>
                <c:pt idx="671">
                  <c:v>10133.4805</c:v>
                </c:pt>
                <c:pt idx="672">
                  <c:v>10150.4148</c:v>
                </c:pt>
                <c:pt idx="673">
                  <c:v>10156.4661</c:v>
                </c:pt>
                <c:pt idx="674">
                  <c:v>10156.9984</c:v>
                </c:pt>
                <c:pt idx="675">
                  <c:v>10148.525900000001</c:v>
                </c:pt>
                <c:pt idx="676">
                  <c:v>10159.3706</c:v>
                </c:pt>
                <c:pt idx="677">
                  <c:v>10153.9877</c:v>
                </c:pt>
                <c:pt idx="678">
                  <c:v>10155.1103</c:v>
                </c:pt>
                <c:pt idx="679">
                  <c:v>10132.599200000001</c:v>
                </c:pt>
                <c:pt idx="680">
                  <c:v>10149.876099999999</c:v>
                </c:pt>
                <c:pt idx="681">
                  <c:v>10146.2443</c:v>
                </c:pt>
                <c:pt idx="682">
                  <c:v>10147.862300000001</c:v>
                </c:pt>
                <c:pt idx="683">
                  <c:v>10148.349</c:v>
                </c:pt>
                <c:pt idx="684">
                  <c:v>10154.6695</c:v>
                </c:pt>
                <c:pt idx="685">
                  <c:v>10162.079</c:v>
                </c:pt>
                <c:pt idx="686">
                  <c:v>10163.9984</c:v>
                </c:pt>
                <c:pt idx="687">
                  <c:v>10155.4504</c:v>
                </c:pt>
                <c:pt idx="688">
                  <c:v>10157.7565</c:v>
                </c:pt>
                <c:pt idx="689">
                  <c:v>10171.8061</c:v>
                </c:pt>
                <c:pt idx="690">
                  <c:v>10170.990599999999</c:v>
                </c:pt>
                <c:pt idx="691">
                  <c:v>10179.7531</c:v>
                </c:pt>
                <c:pt idx="692">
                  <c:v>10185.640799999999</c:v>
                </c:pt>
                <c:pt idx="693">
                  <c:v>10161.6504</c:v>
                </c:pt>
                <c:pt idx="694">
                  <c:v>10154.527099999999</c:v>
                </c:pt>
                <c:pt idx="695">
                  <c:v>10174.0178</c:v>
                </c:pt>
                <c:pt idx="696">
                  <c:v>10178.419099999999</c:v>
                </c:pt>
                <c:pt idx="697">
                  <c:v>10165.4503</c:v>
                </c:pt>
                <c:pt idx="698">
                  <c:v>10180.945</c:v>
                </c:pt>
                <c:pt idx="699">
                  <c:v>10184.460499999999</c:v>
                </c:pt>
                <c:pt idx="700">
                  <c:v>10184.2274</c:v>
                </c:pt>
                <c:pt idx="701">
                  <c:v>10172.2852</c:v>
                </c:pt>
                <c:pt idx="702">
                  <c:v>10168.5604</c:v>
                </c:pt>
                <c:pt idx="703">
                  <c:v>10174.7984</c:v>
                </c:pt>
                <c:pt idx="704">
                  <c:v>10181.0054</c:v>
                </c:pt>
                <c:pt idx="705">
                  <c:v>10197.919599999999</c:v>
                </c:pt>
                <c:pt idx="706">
                  <c:v>10209.164199999999</c:v>
                </c:pt>
                <c:pt idx="707">
                  <c:v>10178.1926</c:v>
                </c:pt>
                <c:pt idx="708">
                  <c:v>10190.193800000001</c:v>
                </c:pt>
                <c:pt idx="709">
                  <c:v>10213.262000000001</c:v>
                </c:pt>
                <c:pt idx="710">
                  <c:v>10201.883400000001</c:v>
                </c:pt>
                <c:pt idx="711">
                  <c:v>10198.877500000001</c:v>
                </c:pt>
                <c:pt idx="712">
                  <c:v>10191.062400000001</c:v>
                </c:pt>
                <c:pt idx="713">
                  <c:v>10191.966899999999</c:v>
                </c:pt>
                <c:pt idx="714">
                  <c:v>10222.260399999999</c:v>
                </c:pt>
                <c:pt idx="715">
                  <c:v>10203.7138</c:v>
                </c:pt>
                <c:pt idx="716">
                  <c:v>10201.0985</c:v>
                </c:pt>
                <c:pt idx="717">
                  <c:v>10204.503500000001</c:v>
                </c:pt>
                <c:pt idx="718">
                  <c:v>10212.677299999999</c:v>
                </c:pt>
                <c:pt idx="719">
                  <c:v>10219.808800000001</c:v>
                </c:pt>
                <c:pt idx="720">
                  <c:v>10209.6998</c:v>
                </c:pt>
                <c:pt idx="721">
                  <c:v>10208.5787</c:v>
                </c:pt>
                <c:pt idx="722">
                  <c:v>10208.9979</c:v>
                </c:pt>
                <c:pt idx="723">
                  <c:v>10208.9979</c:v>
                </c:pt>
                <c:pt idx="724">
                  <c:v>10196.8505</c:v>
                </c:pt>
                <c:pt idx="725">
                  <c:v>10214.815200000001</c:v>
                </c:pt>
                <c:pt idx="726">
                  <c:v>10224.3295</c:v>
                </c:pt>
                <c:pt idx="727">
                  <c:v>10227.2379</c:v>
                </c:pt>
                <c:pt idx="728">
                  <c:v>10209.712299999999</c:v>
                </c:pt>
                <c:pt idx="729">
                  <c:v>10227.3482</c:v>
                </c:pt>
                <c:pt idx="730">
                  <c:v>10232.6011</c:v>
                </c:pt>
                <c:pt idx="731">
                  <c:v>10225.314200000001</c:v>
                </c:pt>
                <c:pt idx="732">
                  <c:v>10223.231299999999</c:v>
                </c:pt>
                <c:pt idx="733">
                  <c:v>10217.9984</c:v>
                </c:pt>
                <c:pt idx="734">
                  <c:v>10213.1306</c:v>
                </c:pt>
                <c:pt idx="735">
                  <c:v>10218.6639</c:v>
                </c:pt>
                <c:pt idx="736">
                  <c:v>10236.5551</c:v>
                </c:pt>
                <c:pt idx="737">
                  <c:v>10227.608200000001</c:v>
                </c:pt>
                <c:pt idx="738">
                  <c:v>10212.3797</c:v>
                </c:pt>
                <c:pt idx="739">
                  <c:v>10228.1011</c:v>
                </c:pt>
                <c:pt idx="740">
                  <c:v>10226.909600000001</c:v>
                </c:pt>
                <c:pt idx="741">
                  <c:v>10221.3194</c:v>
                </c:pt>
                <c:pt idx="742">
                  <c:v>10229.1608</c:v>
                </c:pt>
                <c:pt idx="743">
                  <c:v>10249.5769</c:v>
                </c:pt>
                <c:pt idx="744">
                  <c:v>10251.179</c:v>
                </c:pt>
                <c:pt idx="745">
                  <c:v>10231.204900000001</c:v>
                </c:pt>
                <c:pt idx="746">
                  <c:v>10241.8066</c:v>
                </c:pt>
                <c:pt idx="747">
                  <c:v>10238.254300000001</c:v>
                </c:pt>
                <c:pt idx="748">
                  <c:v>10232.388199999999</c:v>
                </c:pt>
                <c:pt idx="749">
                  <c:v>10261.761699999999</c:v>
                </c:pt>
                <c:pt idx="750">
                  <c:v>10232.273499999999</c:v>
                </c:pt>
                <c:pt idx="751">
                  <c:v>10211.811299999999</c:v>
                </c:pt>
                <c:pt idx="752">
                  <c:v>10222.0983</c:v>
                </c:pt>
                <c:pt idx="753">
                  <c:v>10248.6996</c:v>
                </c:pt>
                <c:pt idx="754">
                  <c:v>10199.566699999999</c:v>
                </c:pt>
                <c:pt idx="755">
                  <c:v>10225.9426</c:v>
                </c:pt>
                <c:pt idx="756">
                  <c:v>10212.3503</c:v>
                </c:pt>
                <c:pt idx="757">
                  <c:v>10219.6114</c:v>
                </c:pt>
                <c:pt idx="758">
                  <c:v>10232.997799999999</c:v>
                </c:pt>
                <c:pt idx="759">
                  <c:v>10229.470499999999</c:v>
                </c:pt>
                <c:pt idx="760">
                  <c:v>10238.7181</c:v>
                </c:pt>
                <c:pt idx="761">
                  <c:v>10215.938700000001</c:v>
                </c:pt>
                <c:pt idx="762">
                  <c:v>10212.834000000001</c:v>
                </c:pt>
                <c:pt idx="763">
                  <c:v>10230.8838</c:v>
                </c:pt>
                <c:pt idx="764">
                  <c:v>10227.8889</c:v>
                </c:pt>
                <c:pt idx="765">
                  <c:v>10215.2634</c:v>
                </c:pt>
                <c:pt idx="766">
                  <c:v>10206.0617</c:v>
                </c:pt>
                <c:pt idx="767">
                  <c:v>10208.3213</c:v>
                </c:pt>
                <c:pt idx="768">
                  <c:v>10219.7618</c:v>
                </c:pt>
                <c:pt idx="769">
                  <c:v>10217.254800000001</c:v>
                </c:pt>
                <c:pt idx="770">
                  <c:v>10200.3233</c:v>
                </c:pt>
                <c:pt idx="771">
                  <c:v>10209.3272</c:v>
                </c:pt>
                <c:pt idx="772">
                  <c:v>10212.3567</c:v>
                </c:pt>
                <c:pt idx="773">
                  <c:v>10224.2898</c:v>
                </c:pt>
                <c:pt idx="774">
                  <c:v>10230.9691</c:v>
                </c:pt>
                <c:pt idx="775">
                  <c:v>10221.1062</c:v>
                </c:pt>
                <c:pt idx="776">
                  <c:v>10230.8595</c:v>
                </c:pt>
                <c:pt idx="777">
                  <c:v>10234.232</c:v>
                </c:pt>
                <c:pt idx="778">
                  <c:v>10215.5512</c:v>
                </c:pt>
                <c:pt idx="779">
                  <c:v>10196.805399999999</c:v>
                </c:pt>
                <c:pt idx="780">
                  <c:v>10202.059300000001</c:v>
                </c:pt>
                <c:pt idx="781">
                  <c:v>10227.7916</c:v>
                </c:pt>
                <c:pt idx="782">
                  <c:v>10228.9977</c:v>
                </c:pt>
                <c:pt idx="783">
                  <c:v>10231.802900000001</c:v>
                </c:pt>
                <c:pt idx="784">
                  <c:v>10225.5345</c:v>
                </c:pt>
                <c:pt idx="785">
                  <c:v>10205.0551</c:v>
                </c:pt>
                <c:pt idx="786">
                  <c:v>10212.279200000001</c:v>
                </c:pt>
                <c:pt idx="787">
                  <c:v>10218.9365</c:v>
                </c:pt>
                <c:pt idx="788">
                  <c:v>10231.296200000001</c:v>
                </c:pt>
                <c:pt idx="789">
                  <c:v>10215.574000000001</c:v>
                </c:pt>
                <c:pt idx="790">
                  <c:v>10212.487300000001</c:v>
                </c:pt>
                <c:pt idx="791">
                  <c:v>10210.486199999999</c:v>
                </c:pt>
                <c:pt idx="792">
                  <c:v>10229.717199999999</c:v>
                </c:pt>
                <c:pt idx="793">
                  <c:v>10209.2809</c:v>
                </c:pt>
                <c:pt idx="794">
                  <c:v>10206.4074</c:v>
                </c:pt>
                <c:pt idx="795">
                  <c:v>10227.459500000001</c:v>
                </c:pt>
                <c:pt idx="796">
                  <c:v>10206.394</c:v>
                </c:pt>
                <c:pt idx="797">
                  <c:v>10176.5504</c:v>
                </c:pt>
                <c:pt idx="798">
                  <c:v>10196.0767</c:v>
                </c:pt>
                <c:pt idx="799">
                  <c:v>10215.6144</c:v>
                </c:pt>
                <c:pt idx="800">
                  <c:v>10197.801799999999</c:v>
                </c:pt>
                <c:pt idx="801">
                  <c:v>10206.343699999999</c:v>
                </c:pt>
                <c:pt idx="802">
                  <c:v>10194.2379</c:v>
                </c:pt>
                <c:pt idx="803">
                  <c:v>10190.333199999999</c:v>
                </c:pt>
                <c:pt idx="804">
                  <c:v>10181.346299999999</c:v>
                </c:pt>
                <c:pt idx="805">
                  <c:v>10188.4306</c:v>
                </c:pt>
                <c:pt idx="806">
                  <c:v>10173.6183</c:v>
                </c:pt>
                <c:pt idx="807">
                  <c:v>10196.2618</c:v>
                </c:pt>
                <c:pt idx="808">
                  <c:v>10181.3614</c:v>
                </c:pt>
                <c:pt idx="809">
                  <c:v>10192.239299999999</c:v>
                </c:pt>
                <c:pt idx="810">
                  <c:v>10212.527700000001</c:v>
                </c:pt>
                <c:pt idx="811">
                  <c:v>10220.1216</c:v>
                </c:pt>
                <c:pt idx="812">
                  <c:v>10203.9905</c:v>
                </c:pt>
                <c:pt idx="813">
                  <c:v>10199.941000000001</c:v>
                </c:pt>
                <c:pt idx="814">
                  <c:v>10205.8022</c:v>
                </c:pt>
                <c:pt idx="815">
                  <c:v>10195.168799999999</c:v>
                </c:pt>
                <c:pt idx="816">
                  <c:v>10185.8226</c:v>
                </c:pt>
                <c:pt idx="817">
                  <c:v>10190.0921</c:v>
                </c:pt>
                <c:pt idx="818">
                  <c:v>10193.998100000001</c:v>
                </c:pt>
                <c:pt idx="819">
                  <c:v>10190.8873</c:v>
                </c:pt>
                <c:pt idx="820">
                  <c:v>10203.849</c:v>
                </c:pt>
                <c:pt idx="821">
                  <c:v>10212.9146</c:v>
                </c:pt>
                <c:pt idx="822">
                  <c:v>10195.1181</c:v>
                </c:pt>
                <c:pt idx="823">
                  <c:v>10189.8259</c:v>
                </c:pt>
                <c:pt idx="824">
                  <c:v>10195.7749</c:v>
                </c:pt>
                <c:pt idx="825">
                  <c:v>10191.377899999999</c:v>
                </c:pt>
                <c:pt idx="826">
                  <c:v>10184.865299999999</c:v>
                </c:pt>
                <c:pt idx="827">
                  <c:v>10176.6675</c:v>
                </c:pt>
                <c:pt idx="828">
                  <c:v>10185.066999999999</c:v>
                </c:pt>
                <c:pt idx="829">
                  <c:v>10187.0198</c:v>
                </c:pt>
                <c:pt idx="830">
                  <c:v>10192.254800000001</c:v>
                </c:pt>
                <c:pt idx="831">
                  <c:v>10182.132100000001</c:v>
                </c:pt>
                <c:pt idx="832">
                  <c:v>10189.1648</c:v>
                </c:pt>
                <c:pt idx="833">
                  <c:v>10181.9205</c:v>
                </c:pt>
                <c:pt idx="834">
                  <c:v>10193.311299999999</c:v>
                </c:pt>
                <c:pt idx="835">
                  <c:v>10188.512500000001</c:v>
                </c:pt>
                <c:pt idx="836">
                  <c:v>10187.0373</c:v>
                </c:pt>
                <c:pt idx="837">
                  <c:v>10232.2099</c:v>
                </c:pt>
                <c:pt idx="838">
                  <c:v>10197.8886</c:v>
                </c:pt>
                <c:pt idx="839">
                  <c:v>10184.3248</c:v>
                </c:pt>
                <c:pt idx="840">
                  <c:v>10173.097299999999</c:v>
                </c:pt>
                <c:pt idx="841">
                  <c:v>10175.889800000001</c:v>
                </c:pt>
                <c:pt idx="842">
                  <c:v>10165.144</c:v>
                </c:pt>
                <c:pt idx="843">
                  <c:v>10174.645399999999</c:v>
                </c:pt>
                <c:pt idx="844">
                  <c:v>10179.700999999999</c:v>
                </c:pt>
                <c:pt idx="845">
                  <c:v>10181.8331</c:v>
                </c:pt>
                <c:pt idx="846">
                  <c:v>10187.364</c:v>
                </c:pt>
                <c:pt idx="847">
                  <c:v>10169.7035</c:v>
                </c:pt>
                <c:pt idx="848">
                  <c:v>10157.6698</c:v>
                </c:pt>
                <c:pt idx="849">
                  <c:v>10201.369199999999</c:v>
                </c:pt>
                <c:pt idx="850">
                  <c:v>10193.370199999999</c:v>
                </c:pt>
                <c:pt idx="851">
                  <c:v>10196.0067</c:v>
                </c:pt>
                <c:pt idx="852">
                  <c:v>10196.486800000001</c:v>
                </c:pt>
                <c:pt idx="853">
                  <c:v>10179.151099999999</c:v>
                </c:pt>
                <c:pt idx="854">
                  <c:v>10175.1263</c:v>
                </c:pt>
                <c:pt idx="855">
                  <c:v>10175.312</c:v>
                </c:pt>
                <c:pt idx="856">
                  <c:v>10182.303900000001</c:v>
                </c:pt>
                <c:pt idx="857">
                  <c:v>10184.7181</c:v>
                </c:pt>
                <c:pt idx="858">
                  <c:v>10178.446</c:v>
                </c:pt>
                <c:pt idx="859">
                  <c:v>10182.123600000001</c:v>
                </c:pt>
                <c:pt idx="860">
                  <c:v>10175.014499999999</c:v>
                </c:pt>
                <c:pt idx="861">
                  <c:v>10189.5419</c:v>
                </c:pt>
                <c:pt idx="862">
                  <c:v>10194.325999999999</c:v>
                </c:pt>
                <c:pt idx="863">
                  <c:v>10186.5129</c:v>
                </c:pt>
                <c:pt idx="864">
                  <c:v>10202.9969</c:v>
                </c:pt>
                <c:pt idx="865">
                  <c:v>10201.345499999999</c:v>
                </c:pt>
                <c:pt idx="866">
                  <c:v>10180.2467</c:v>
                </c:pt>
                <c:pt idx="867">
                  <c:v>10180.551299999999</c:v>
                </c:pt>
                <c:pt idx="868">
                  <c:v>10196.928900000001</c:v>
                </c:pt>
                <c:pt idx="869">
                  <c:v>10202.933999999999</c:v>
                </c:pt>
                <c:pt idx="870">
                  <c:v>10193.6466</c:v>
                </c:pt>
                <c:pt idx="871">
                  <c:v>10188.5807</c:v>
                </c:pt>
                <c:pt idx="872">
                  <c:v>10181.6492</c:v>
                </c:pt>
                <c:pt idx="873">
                  <c:v>10189.337100000001</c:v>
                </c:pt>
                <c:pt idx="874">
                  <c:v>10188.3159</c:v>
                </c:pt>
                <c:pt idx="875">
                  <c:v>10183.3902</c:v>
                </c:pt>
                <c:pt idx="876">
                  <c:v>10209.3845</c:v>
                </c:pt>
                <c:pt idx="877">
                  <c:v>10185.4735</c:v>
                </c:pt>
                <c:pt idx="878">
                  <c:v>10193.4555</c:v>
                </c:pt>
                <c:pt idx="879">
                  <c:v>10176.244500000001</c:v>
                </c:pt>
                <c:pt idx="880">
                  <c:v>10189.794900000001</c:v>
                </c:pt>
                <c:pt idx="881">
                  <c:v>10181.5437</c:v>
                </c:pt>
                <c:pt idx="882">
                  <c:v>10196.3724</c:v>
                </c:pt>
                <c:pt idx="883">
                  <c:v>10172.7107</c:v>
                </c:pt>
                <c:pt idx="884">
                  <c:v>10190.2647</c:v>
                </c:pt>
                <c:pt idx="885">
                  <c:v>10205.8948</c:v>
                </c:pt>
                <c:pt idx="886">
                  <c:v>10175.927100000001</c:v>
                </c:pt>
                <c:pt idx="887">
                  <c:v>10190.153899999999</c:v>
                </c:pt>
                <c:pt idx="888">
                  <c:v>10175.2891</c:v>
                </c:pt>
                <c:pt idx="889">
                  <c:v>10183.0121</c:v>
                </c:pt>
                <c:pt idx="890">
                  <c:v>10168.1988</c:v>
                </c:pt>
                <c:pt idx="891">
                  <c:v>10195.0461</c:v>
                </c:pt>
                <c:pt idx="892">
                  <c:v>10194.193600000001</c:v>
                </c:pt>
                <c:pt idx="893">
                  <c:v>10182.4848</c:v>
                </c:pt>
                <c:pt idx="894">
                  <c:v>10154.8982</c:v>
                </c:pt>
                <c:pt idx="895">
                  <c:v>10160.9355</c:v>
                </c:pt>
                <c:pt idx="896">
                  <c:v>10176.824199999999</c:v>
                </c:pt>
                <c:pt idx="897">
                  <c:v>10183.132799999999</c:v>
                </c:pt>
                <c:pt idx="898">
                  <c:v>10192.316199999999</c:v>
                </c:pt>
                <c:pt idx="899">
                  <c:v>10187.3112</c:v>
                </c:pt>
                <c:pt idx="900">
                  <c:v>10178.465099999999</c:v>
                </c:pt>
                <c:pt idx="901">
                  <c:v>10177.877899999999</c:v>
                </c:pt>
                <c:pt idx="902">
                  <c:v>10187.9828</c:v>
                </c:pt>
                <c:pt idx="903">
                  <c:v>10185.937099999999</c:v>
                </c:pt>
                <c:pt idx="904">
                  <c:v>10179.4558</c:v>
                </c:pt>
                <c:pt idx="905">
                  <c:v>10189.0646</c:v>
                </c:pt>
                <c:pt idx="906">
                  <c:v>10195.4737</c:v>
                </c:pt>
                <c:pt idx="907">
                  <c:v>10188.144700000001</c:v>
                </c:pt>
                <c:pt idx="908">
                  <c:v>10187.6203</c:v>
                </c:pt>
                <c:pt idx="909">
                  <c:v>10180.7253</c:v>
                </c:pt>
                <c:pt idx="910">
                  <c:v>10182.846</c:v>
                </c:pt>
                <c:pt idx="911">
                  <c:v>10199.3922</c:v>
                </c:pt>
                <c:pt idx="912">
                  <c:v>10187.0923</c:v>
                </c:pt>
                <c:pt idx="913">
                  <c:v>10188.3189</c:v>
                </c:pt>
                <c:pt idx="914">
                  <c:v>10190.209699999999</c:v>
                </c:pt>
                <c:pt idx="915">
                  <c:v>10194.316999999999</c:v>
                </c:pt>
                <c:pt idx="916">
                  <c:v>10186.054</c:v>
                </c:pt>
                <c:pt idx="917">
                  <c:v>10183.0334</c:v>
                </c:pt>
                <c:pt idx="918">
                  <c:v>10190.389499999999</c:v>
                </c:pt>
                <c:pt idx="919">
                  <c:v>10196.846600000001</c:v>
                </c:pt>
                <c:pt idx="920">
                  <c:v>10204.378000000001</c:v>
                </c:pt>
                <c:pt idx="921">
                  <c:v>10202.7754</c:v>
                </c:pt>
                <c:pt idx="922">
                  <c:v>10186.422</c:v>
                </c:pt>
                <c:pt idx="923">
                  <c:v>10186.7227</c:v>
                </c:pt>
                <c:pt idx="924">
                  <c:v>10172.999400000001</c:v>
                </c:pt>
                <c:pt idx="925">
                  <c:v>10211.308499999999</c:v>
                </c:pt>
                <c:pt idx="926">
                  <c:v>10188.795</c:v>
                </c:pt>
                <c:pt idx="927">
                  <c:v>10205.7922</c:v>
                </c:pt>
                <c:pt idx="928">
                  <c:v>10196.0234</c:v>
                </c:pt>
                <c:pt idx="929">
                  <c:v>10184.2793</c:v>
                </c:pt>
                <c:pt idx="930">
                  <c:v>10172.5798</c:v>
                </c:pt>
                <c:pt idx="931">
                  <c:v>10192.456200000001</c:v>
                </c:pt>
                <c:pt idx="932">
                  <c:v>10191.2673</c:v>
                </c:pt>
                <c:pt idx="933">
                  <c:v>10207.7901</c:v>
                </c:pt>
                <c:pt idx="934">
                  <c:v>10163.546200000001</c:v>
                </c:pt>
                <c:pt idx="935">
                  <c:v>10185.299999999999</c:v>
                </c:pt>
                <c:pt idx="936">
                  <c:v>10182.057699999999</c:v>
                </c:pt>
                <c:pt idx="937">
                  <c:v>10199.753500000001</c:v>
                </c:pt>
                <c:pt idx="938">
                  <c:v>10192.7292</c:v>
                </c:pt>
                <c:pt idx="939">
                  <c:v>10217.273800000001</c:v>
                </c:pt>
                <c:pt idx="940">
                  <c:v>10201.043600000001</c:v>
                </c:pt>
                <c:pt idx="941">
                  <c:v>10189.589900000001</c:v>
                </c:pt>
                <c:pt idx="942">
                  <c:v>10191.7102</c:v>
                </c:pt>
                <c:pt idx="943">
                  <c:v>10195.618200000001</c:v>
                </c:pt>
                <c:pt idx="944">
                  <c:v>10200.7588</c:v>
                </c:pt>
                <c:pt idx="945">
                  <c:v>10202.4048</c:v>
                </c:pt>
                <c:pt idx="946">
                  <c:v>10195.5771</c:v>
                </c:pt>
                <c:pt idx="947">
                  <c:v>10191.01</c:v>
                </c:pt>
                <c:pt idx="948">
                  <c:v>10203.3217</c:v>
                </c:pt>
                <c:pt idx="949">
                  <c:v>10215.037700000001</c:v>
                </c:pt>
                <c:pt idx="950">
                  <c:v>10198.8544</c:v>
                </c:pt>
                <c:pt idx="951">
                  <c:v>10187.992099999999</c:v>
                </c:pt>
                <c:pt idx="952">
                  <c:v>10211.548199999999</c:v>
                </c:pt>
                <c:pt idx="953">
                  <c:v>10213.3117</c:v>
                </c:pt>
                <c:pt idx="954">
                  <c:v>10199.747499999999</c:v>
                </c:pt>
                <c:pt idx="955">
                  <c:v>10210.7665</c:v>
                </c:pt>
                <c:pt idx="956">
                  <c:v>10209.365599999999</c:v>
                </c:pt>
                <c:pt idx="957">
                  <c:v>10222.683300000001</c:v>
                </c:pt>
                <c:pt idx="958">
                  <c:v>10219.542600000001</c:v>
                </c:pt>
                <c:pt idx="959">
                  <c:v>10219.3714</c:v>
                </c:pt>
                <c:pt idx="960">
                  <c:v>10237.644</c:v>
                </c:pt>
                <c:pt idx="961">
                  <c:v>10243.701300000001</c:v>
                </c:pt>
                <c:pt idx="962">
                  <c:v>10218.5219</c:v>
                </c:pt>
                <c:pt idx="963">
                  <c:v>10212.795099999999</c:v>
                </c:pt>
                <c:pt idx="964">
                  <c:v>10213.8431</c:v>
                </c:pt>
                <c:pt idx="965">
                  <c:v>10219.6867</c:v>
                </c:pt>
                <c:pt idx="966">
                  <c:v>10200.1307</c:v>
                </c:pt>
                <c:pt idx="967">
                  <c:v>10204.5784</c:v>
                </c:pt>
                <c:pt idx="968">
                  <c:v>10236.0134</c:v>
                </c:pt>
                <c:pt idx="969">
                  <c:v>10211.775600000001</c:v>
                </c:pt>
                <c:pt idx="970">
                  <c:v>10224.7889</c:v>
                </c:pt>
                <c:pt idx="971">
                  <c:v>10183.075699999999</c:v>
                </c:pt>
                <c:pt idx="972">
                  <c:v>10196.752</c:v>
                </c:pt>
                <c:pt idx="973">
                  <c:v>10215.1957</c:v>
                </c:pt>
                <c:pt idx="974">
                  <c:v>10224.429400000001</c:v>
                </c:pt>
                <c:pt idx="975">
                  <c:v>10211.327499999999</c:v>
                </c:pt>
                <c:pt idx="976">
                  <c:v>10191.3138</c:v>
                </c:pt>
                <c:pt idx="977">
                  <c:v>10199.4023</c:v>
                </c:pt>
                <c:pt idx="978">
                  <c:v>10212.7853</c:v>
                </c:pt>
                <c:pt idx="979">
                  <c:v>10206.813399999999</c:v>
                </c:pt>
                <c:pt idx="980">
                  <c:v>10215.340899999999</c:v>
                </c:pt>
                <c:pt idx="981">
                  <c:v>10207.9555</c:v>
                </c:pt>
                <c:pt idx="982">
                  <c:v>10218.519</c:v>
                </c:pt>
                <c:pt idx="983">
                  <c:v>10217.893</c:v>
                </c:pt>
                <c:pt idx="984">
                  <c:v>10229.3912</c:v>
                </c:pt>
                <c:pt idx="985">
                  <c:v>10237.707200000001</c:v>
                </c:pt>
                <c:pt idx="986">
                  <c:v>10244.276099999999</c:v>
                </c:pt>
                <c:pt idx="987">
                  <c:v>10220.322099999999</c:v>
                </c:pt>
                <c:pt idx="988">
                  <c:v>10237.430899999999</c:v>
                </c:pt>
                <c:pt idx="989">
                  <c:v>10249.7726</c:v>
                </c:pt>
                <c:pt idx="990">
                  <c:v>10238.893400000001</c:v>
                </c:pt>
                <c:pt idx="991">
                  <c:v>10223.6222</c:v>
                </c:pt>
                <c:pt idx="992">
                  <c:v>10223.330099999999</c:v>
                </c:pt>
                <c:pt idx="993">
                  <c:v>10227.547</c:v>
                </c:pt>
                <c:pt idx="994">
                  <c:v>10235.311299999999</c:v>
                </c:pt>
                <c:pt idx="995">
                  <c:v>10244.0334</c:v>
                </c:pt>
                <c:pt idx="996">
                  <c:v>10230.756600000001</c:v>
                </c:pt>
                <c:pt idx="997">
                  <c:v>10225.0203</c:v>
                </c:pt>
                <c:pt idx="998">
                  <c:v>10227.9676</c:v>
                </c:pt>
                <c:pt idx="999">
                  <c:v>10229.773999999999</c:v>
                </c:pt>
                <c:pt idx="1000">
                  <c:v>10229.643400000001</c:v>
                </c:pt>
                <c:pt idx="1001">
                  <c:v>10201.898300000001</c:v>
                </c:pt>
                <c:pt idx="1002">
                  <c:v>10201.3231</c:v>
                </c:pt>
                <c:pt idx="1003">
                  <c:v>10222.841</c:v>
                </c:pt>
                <c:pt idx="1004">
                  <c:v>10239.2246</c:v>
                </c:pt>
                <c:pt idx="1005">
                  <c:v>10243.2935</c:v>
                </c:pt>
                <c:pt idx="1006">
                  <c:v>10247.9421</c:v>
                </c:pt>
                <c:pt idx="1007">
                  <c:v>10223.6684</c:v>
                </c:pt>
                <c:pt idx="1008">
                  <c:v>10247.208199999999</c:v>
                </c:pt>
                <c:pt idx="1009">
                  <c:v>10249.185100000001</c:v>
                </c:pt>
                <c:pt idx="1010">
                  <c:v>10219.8282</c:v>
                </c:pt>
                <c:pt idx="1011">
                  <c:v>10254.5013</c:v>
                </c:pt>
                <c:pt idx="1012">
                  <c:v>10272.128000000001</c:v>
                </c:pt>
                <c:pt idx="1013">
                  <c:v>10272.8637</c:v>
                </c:pt>
                <c:pt idx="1014">
                  <c:v>10239.7803</c:v>
                </c:pt>
                <c:pt idx="1015">
                  <c:v>10221.219499999999</c:v>
                </c:pt>
                <c:pt idx="1016">
                  <c:v>10238.371999999999</c:v>
                </c:pt>
                <c:pt idx="1017">
                  <c:v>10270.9864</c:v>
                </c:pt>
                <c:pt idx="1018">
                  <c:v>10277.6054</c:v>
                </c:pt>
                <c:pt idx="1019">
                  <c:v>10258.2893</c:v>
                </c:pt>
                <c:pt idx="1020">
                  <c:v>10249.0376</c:v>
                </c:pt>
                <c:pt idx="1021">
                  <c:v>10230.186</c:v>
                </c:pt>
                <c:pt idx="1022">
                  <c:v>10257.535</c:v>
                </c:pt>
                <c:pt idx="1023">
                  <c:v>10259.197899999999</c:v>
                </c:pt>
                <c:pt idx="1024">
                  <c:v>10240.053900000001</c:v>
                </c:pt>
                <c:pt idx="1025">
                  <c:v>10254.6785</c:v>
                </c:pt>
                <c:pt idx="1026">
                  <c:v>10273.4802</c:v>
                </c:pt>
                <c:pt idx="1027">
                  <c:v>10273.7191</c:v>
                </c:pt>
                <c:pt idx="1028">
                  <c:v>10245.9053</c:v>
                </c:pt>
                <c:pt idx="1029">
                  <c:v>10255.8914</c:v>
                </c:pt>
                <c:pt idx="1030">
                  <c:v>10249.7117</c:v>
                </c:pt>
                <c:pt idx="1031">
                  <c:v>10260.364600000001</c:v>
                </c:pt>
                <c:pt idx="1032">
                  <c:v>10267.068600000001</c:v>
                </c:pt>
                <c:pt idx="1033">
                  <c:v>10272.729300000001</c:v>
                </c:pt>
                <c:pt idx="1034">
                  <c:v>10265.723599999999</c:v>
                </c:pt>
                <c:pt idx="1035">
                  <c:v>10266.093999999999</c:v>
                </c:pt>
                <c:pt idx="1036">
                  <c:v>10265.9347</c:v>
                </c:pt>
                <c:pt idx="1037">
                  <c:v>10245.4334</c:v>
                </c:pt>
                <c:pt idx="1038">
                  <c:v>10257.773499999999</c:v>
                </c:pt>
                <c:pt idx="1039">
                  <c:v>10278.091</c:v>
                </c:pt>
                <c:pt idx="1040">
                  <c:v>10275.1592</c:v>
                </c:pt>
                <c:pt idx="1041">
                  <c:v>10275.0903</c:v>
                </c:pt>
                <c:pt idx="1042">
                  <c:v>10263.1942</c:v>
                </c:pt>
                <c:pt idx="1043">
                  <c:v>10268.682000000001</c:v>
                </c:pt>
                <c:pt idx="1044">
                  <c:v>10272.331399999999</c:v>
                </c:pt>
                <c:pt idx="1045">
                  <c:v>10271.5437</c:v>
                </c:pt>
                <c:pt idx="1046">
                  <c:v>10266.0843</c:v>
                </c:pt>
                <c:pt idx="1047">
                  <c:v>10263.492200000001</c:v>
                </c:pt>
                <c:pt idx="1048">
                  <c:v>10272.553099999999</c:v>
                </c:pt>
                <c:pt idx="1049">
                  <c:v>10283.457700000001</c:v>
                </c:pt>
                <c:pt idx="1050">
                  <c:v>10302.3019</c:v>
                </c:pt>
                <c:pt idx="1051">
                  <c:v>10285.8208</c:v>
                </c:pt>
                <c:pt idx="1052">
                  <c:v>10261.1618</c:v>
                </c:pt>
                <c:pt idx="1053">
                  <c:v>10250.073</c:v>
                </c:pt>
                <c:pt idx="1054">
                  <c:v>10259.701800000001</c:v>
                </c:pt>
                <c:pt idx="1055">
                  <c:v>10267.9234</c:v>
                </c:pt>
                <c:pt idx="1056">
                  <c:v>10280.7021</c:v>
                </c:pt>
                <c:pt idx="1057">
                  <c:v>10249.910900000001</c:v>
                </c:pt>
                <c:pt idx="1058">
                  <c:v>10304.616400000001</c:v>
                </c:pt>
                <c:pt idx="1059">
                  <c:v>10302.1047</c:v>
                </c:pt>
                <c:pt idx="1060">
                  <c:v>10308.647199999999</c:v>
                </c:pt>
                <c:pt idx="1061">
                  <c:v>10302.5087</c:v>
                </c:pt>
                <c:pt idx="1062">
                  <c:v>10305.6201</c:v>
                </c:pt>
                <c:pt idx="1063">
                  <c:v>10305.1001</c:v>
                </c:pt>
                <c:pt idx="1064">
                  <c:v>10300.7418</c:v>
                </c:pt>
                <c:pt idx="1065">
                  <c:v>10289.2027</c:v>
                </c:pt>
                <c:pt idx="1066">
                  <c:v>10279.7021</c:v>
                </c:pt>
                <c:pt idx="1067">
                  <c:v>10294.5103</c:v>
                </c:pt>
                <c:pt idx="1068">
                  <c:v>10296.691500000001</c:v>
                </c:pt>
                <c:pt idx="1069">
                  <c:v>10287.1443</c:v>
                </c:pt>
                <c:pt idx="1070">
                  <c:v>10276.818800000001</c:v>
                </c:pt>
                <c:pt idx="1071">
                  <c:v>10300.348599999999</c:v>
                </c:pt>
                <c:pt idx="1072">
                  <c:v>10303.307000000001</c:v>
                </c:pt>
                <c:pt idx="1073">
                  <c:v>10289.9239</c:v>
                </c:pt>
                <c:pt idx="1074">
                  <c:v>10280.0254</c:v>
                </c:pt>
                <c:pt idx="1075">
                  <c:v>10286.588100000001</c:v>
                </c:pt>
                <c:pt idx="1076">
                  <c:v>10290.705599999999</c:v>
                </c:pt>
                <c:pt idx="1077">
                  <c:v>10287.3164</c:v>
                </c:pt>
                <c:pt idx="1078">
                  <c:v>10297.701000000001</c:v>
                </c:pt>
                <c:pt idx="1079">
                  <c:v>10300.3943</c:v>
                </c:pt>
                <c:pt idx="1080">
                  <c:v>10303.162399999999</c:v>
                </c:pt>
                <c:pt idx="1081">
                  <c:v>10303.8554</c:v>
                </c:pt>
                <c:pt idx="1082">
                  <c:v>10300.752500000001</c:v>
                </c:pt>
                <c:pt idx="1083">
                  <c:v>10319.912899999999</c:v>
                </c:pt>
                <c:pt idx="1084">
                  <c:v>10305.109200000001</c:v>
                </c:pt>
                <c:pt idx="1085">
                  <c:v>10283.8182</c:v>
                </c:pt>
                <c:pt idx="1086">
                  <c:v>10309.0906</c:v>
                </c:pt>
                <c:pt idx="1087">
                  <c:v>10298.240400000001</c:v>
                </c:pt>
                <c:pt idx="1088">
                  <c:v>10306.916300000001</c:v>
                </c:pt>
                <c:pt idx="1089">
                  <c:v>10316.531000000001</c:v>
                </c:pt>
                <c:pt idx="1090">
                  <c:v>10310.1492</c:v>
                </c:pt>
                <c:pt idx="1091">
                  <c:v>10291.168</c:v>
                </c:pt>
                <c:pt idx="1092">
                  <c:v>10307.4684</c:v>
                </c:pt>
                <c:pt idx="1093">
                  <c:v>10316.278700000001</c:v>
                </c:pt>
                <c:pt idx="1094">
                  <c:v>10315.396699999999</c:v>
                </c:pt>
                <c:pt idx="1095">
                  <c:v>10322.212100000001</c:v>
                </c:pt>
                <c:pt idx="1096">
                  <c:v>10289.5452</c:v>
                </c:pt>
                <c:pt idx="1097">
                  <c:v>10320.1432</c:v>
                </c:pt>
                <c:pt idx="1098">
                  <c:v>10349.6404</c:v>
                </c:pt>
                <c:pt idx="1099">
                  <c:v>10329.6963</c:v>
                </c:pt>
                <c:pt idx="1100">
                  <c:v>10303.400799999999</c:v>
                </c:pt>
                <c:pt idx="1101">
                  <c:v>10320.007799999999</c:v>
                </c:pt>
                <c:pt idx="1102">
                  <c:v>10308.260899999999</c:v>
                </c:pt>
                <c:pt idx="1103">
                  <c:v>10340.4274</c:v>
                </c:pt>
                <c:pt idx="1104">
                  <c:v>10337.3668</c:v>
                </c:pt>
                <c:pt idx="1105">
                  <c:v>10346.045899999999</c:v>
                </c:pt>
                <c:pt idx="1106">
                  <c:v>10334.6428</c:v>
                </c:pt>
                <c:pt idx="1107">
                  <c:v>10326.089900000001</c:v>
                </c:pt>
                <c:pt idx="1108">
                  <c:v>10319.1531</c:v>
                </c:pt>
                <c:pt idx="1109">
                  <c:v>10321.235199999999</c:v>
                </c:pt>
                <c:pt idx="1110">
                  <c:v>10312.519399999999</c:v>
                </c:pt>
                <c:pt idx="1111">
                  <c:v>10322.310299999999</c:v>
                </c:pt>
                <c:pt idx="1112">
                  <c:v>10352.058300000001</c:v>
                </c:pt>
                <c:pt idx="1113">
                  <c:v>10329.9673</c:v>
                </c:pt>
                <c:pt idx="1114">
                  <c:v>10315.1813</c:v>
                </c:pt>
                <c:pt idx="1115">
                  <c:v>10290.360699999999</c:v>
                </c:pt>
                <c:pt idx="1116">
                  <c:v>10301.862999999999</c:v>
                </c:pt>
                <c:pt idx="1117">
                  <c:v>10312.0885</c:v>
                </c:pt>
                <c:pt idx="1118">
                  <c:v>10322.540800000001</c:v>
                </c:pt>
                <c:pt idx="1119">
                  <c:v>10322.9758</c:v>
                </c:pt>
                <c:pt idx="1120">
                  <c:v>10325.3006</c:v>
                </c:pt>
                <c:pt idx="1121">
                  <c:v>10330.976199999999</c:v>
                </c:pt>
                <c:pt idx="1122">
                  <c:v>10350.5512</c:v>
                </c:pt>
                <c:pt idx="1123">
                  <c:v>10350.852800000001</c:v>
                </c:pt>
                <c:pt idx="1124">
                  <c:v>10326.362499999999</c:v>
                </c:pt>
                <c:pt idx="1125">
                  <c:v>10314.235199999999</c:v>
                </c:pt>
                <c:pt idx="1126">
                  <c:v>10313.301100000001</c:v>
                </c:pt>
                <c:pt idx="1127">
                  <c:v>10328.790999999999</c:v>
                </c:pt>
                <c:pt idx="1128">
                  <c:v>10336.7238</c:v>
                </c:pt>
                <c:pt idx="1129">
                  <c:v>10325.6206</c:v>
                </c:pt>
                <c:pt idx="1130">
                  <c:v>10306.4205</c:v>
                </c:pt>
                <c:pt idx="1131">
                  <c:v>10305.9938</c:v>
                </c:pt>
                <c:pt idx="1132">
                  <c:v>10331.0173</c:v>
                </c:pt>
                <c:pt idx="1133">
                  <c:v>10330.456700000001</c:v>
                </c:pt>
                <c:pt idx="1134">
                  <c:v>10328.070599999999</c:v>
                </c:pt>
                <c:pt idx="1135">
                  <c:v>10332.279</c:v>
                </c:pt>
                <c:pt idx="1136">
                  <c:v>10350.025299999999</c:v>
                </c:pt>
                <c:pt idx="1137">
                  <c:v>10315.028399999999</c:v>
                </c:pt>
                <c:pt idx="1138">
                  <c:v>10331.561900000001</c:v>
                </c:pt>
                <c:pt idx="1139">
                  <c:v>10340.896699999999</c:v>
                </c:pt>
                <c:pt idx="1140">
                  <c:v>10338.9966</c:v>
                </c:pt>
                <c:pt idx="1141">
                  <c:v>10331.2893</c:v>
                </c:pt>
                <c:pt idx="1142">
                  <c:v>10347.1217</c:v>
                </c:pt>
                <c:pt idx="1143">
                  <c:v>10349.060600000001</c:v>
                </c:pt>
                <c:pt idx="1144">
                  <c:v>10351.913699999999</c:v>
                </c:pt>
                <c:pt idx="1145">
                  <c:v>10333.3529</c:v>
                </c:pt>
                <c:pt idx="1146">
                  <c:v>10344.486499999999</c:v>
                </c:pt>
                <c:pt idx="1147">
                  <c:v>10322.5506</c:v>
                </c:pt>
                <c:pt idx="1148">
                  <c:v>10348.3655</c:v>
                </c:pt>
                <c:pt idx="1149">
                  <c:v>10343.0093</c:v>
                </c:pt>
                <c:pt idx="1150">
                  <c:v>10344.6183</c:v>
                </c:pt>
                <c:pt idx="1151">
                  <c:v>10326.415199999999</c:v>
                </c:pt>
                <c:pt idx="1152">
                  <c:v>10332.8637</c:v>
                </c:pt>
                <c:pt idx="1153">
                  <c:v>10337.368</c:v>
                </c:pt>
                <c:pt idx="1154">
                  <c:v>10345.7608</c:v>
                </c:pt>
                <c:pt idx="1155">
                  <c:v>10331.490599999999</c:v>
                </c:pt>
                <c:pt idx="1156">
                  <c:v>10342.722</c:v>
                </c:pt>
                <c:pt idx="1157">
                  <c:v>10326.4583</c:v>
                </c:pt>
                <c:pt idx="1158">
                  <c:v>10313.5681</c:v>
                </c:pt>
                <c:pt idx="1159">
                  <c:v>10344.9535</c:v>
                </c:pt>
                <c:pt idx="1160">
                  <c:v>10344.813899999999</c:v>
                </c:pt>
                <c:pt idx="1161">
                  <c:v>10338.079900000001</c:v>
                </c:pt>
                <c:pt idx="1162">
                  <c:v>10351.216899999999</c:v>
                </c:pt>
                <c:pt idx="1163">
                  <c:v>10342.5533</c:v>
                </c:pt>
                <c:pt idx="1164">
                  <c:v>10312.635700000001</c:v>
                </c:pt>
                <c:pt idx="1165">
                  <c:v>10317.218000000001</c:v>
                </c:pt>
                <c:pt idx="1166">
                  <c:v>10335.0175</c:v>
                </c:pt>
                <c:pt idx="1167">
                  <c:v>10326.922500000001</c:v>
                </c:pt>
                <c:pt idx="1168">
                  <c:v>10331.536599999999</c:v>
                </c:pt>
                <c:pt idx="1169">
                  <c:v>10350.5838</c:v>
                </c:pt>
                <c:pt idx="1170">
                  <c:v>10343.8642</c:v>
                </c:pt>
                <c:pt idx="1171">
                  <c:v>10337.406800000001</c:v>
                </c:pt>
                <c:pt idx="1172">
                  <c:v>10355.989</c:v>
                </c:pt>
                <c:pt idx="1173">
                  <c:v>10357.311900000001</c:v>
                </c:pt>
                <c:pt idx="1174">
                  <c:v>10335.465200000001</c:v>
                </c:pt>
                <c:pt idx="1175">
                  <c:v>10326.175999999999</c:v>
                </c:pt>
                <c:pt idx="1176">
                  <c:v>10334.233700000001</c:v>
                </c:pt>
                <c:pt idx="1177">
                  <c:v>10325.343500000001</c:v>
                </c:pt>
                <c:pt idx="1178">
                  <c:v>10337.920099999999</c:v>
                </c:pt>
                <c:pt idx="1179">
                  <c:v>10332.4053</c:v>
                </c:pt>
                <c:pt idx="1180">
                  <c:v>10327.2299</c:v>
                </c:pt>
                <c:pt idx="1181">
                  <c:v>10336.772499999999</c:v>
                </c:pt>
                <c:pt idx="1182">
                  <c:v>10358.6093</c:v>
                </c:pt>
                <c:pt idx="1183">
                  <c:v>10358.0293</c:v>
                </c:pt>
                <c:pt idx="1184">
                  <c:v>10316.0272</c:v>
                </c:pt>
                <c:pt idx="1185">
                  <c:v>10328.190200000001</c:v>
                </c:pt>
                <c:pt idx="1186">
                  <c:v>10330.596600000001</c:v>
                </c:pt>
                <c:pt idx="1187">
                  <c:v>10319.959500000001</c:v>
                </c:pt>
                <c:pt idx="1188">
                  <c:v>10315.0751</c:v>
                </c:pt>
                <c:pt idx="1189">
                  <c:v>10333.356400000001</c:v>
                </c:pt>
                <c:pt idx="1190">
                  <c:v>10326.439399999999</c:v>
                </c:pt>
                <c:pt idx="1191">
                  <c:v>10335.2071</c:v>
                </c:pt>
                <c:pt idx="1192">
                  <c:v>10332.3925</c:v>
                </c:pt>
                <c:pt idx="1193">
                  <c:v>10368.6731</c:v>
                </c:pt>
                <c:pt idx="1194">
                  <c:v>10344.2803</c:v>
                </c:pt>
                <c:pt idx="1195">
                  <c:v>10319.966</c:v>
                </c:pt>
                <c:pt idx="1196">
                  <c:v>10301.554599999999</c:v>
                </c:pt>
                <c:pt idx="1197">
                  <c:v>10326.067499999999</c:v>
                </c:pt>
                <c:pt idx="1198">
                  <c:v>10333.2603</c:v>
                </c:pt>
                <c:pt idx="1199">
                  <c:v>10326.3701</c:v>
                </c:pt>
                <c:pt idx="1200">
                  <c:v>10330.415300000001</c:v>
                </c:pt>
                <c:pt idx="1201">
                  <c:v>10335.768899999999</c:v>
                </c:pt>
                <c:pt idx="1202">
                  <c:v>10333.652400000001</c:v>
                </c:pt>
                <c:pt idx="1203">
                  <c:v>10345.4912</c:v>
                </c:pt>
                <c:pt idx="1204">
                  <c:v>10343.0798</c:v>
                </c:pt>
                <c:pt idx="1205">
                  <c:v>10328.0872</c:v>
                </c:pt>
                <c:pt idx="1206">
                  <c:v>10334.035</c:v>
                </c:pt>
                <c:pt idx="1207">
                  <c:v>10324.305700000001</c:v>
                </c:pt>
                <c:pt idx="1208">
                  <c:v>10314.802599999999</c:v>
                </c:pt>
                <c:pt idx="1209">
                  <c:v>10335.565399999999</c:v>
                </c:pt>
                <c:pt idx="1210">
                  <c:v>10350.538500000001</c:v>
                </c:pt>
                <c:pt idx="1211">
                  <c:v>10343.1258</c:v>
                </c:pt>
                <c:pt idx="1212">
                  <c:v>10331.9828</c:v>
                </c:pt>
                <c:pt idx="1213">
                  <c:v>10327.1962</c:v>
                </c:pt>
                <c:pt idx="1214">
                  <c:v>10327.1384</c:v>
                </c:pt>
                <c:pt idx="1215">
                  <c:v>10328.288699999999</c:v>
                </c:pt>
                <c:pt idx="1216">
                  <c:v>10321.8611</c:v>
                </c:pt>
                <c:pt idx="1217">
                  <c:v>10316.7857</c:v>
                </c:pt>
                <c:pt idx="1218">
                  <c:v>10331.9876</c:v>
                </c:pt>
                <c:pt idx="1219">
                  <c:v>10340.214</c:v>
                </c:pt>
                <c:pt idx="1220">
                  <c:v>10326.784900000001</c:v>
                </c:pt>
                <c:pt idx="1221">
                  <c:v>10321.9372</c:v>
                </c:pt>
                <c:pt idx="1222">
                  <c:v>10339.624900000001</c:v>
                </c:pt>
                <c:pt idx="1223">
                  <c:v>10334.6281</c:v>
                </c:pt>
                <c:pt idx="1224">
                  <c:v>10301.796399999999</c:v>
                </c:pt>
                <c:pt idx="1225">
                  <c:v>10310.274299999999</c:v>
                </c:pt>
                <c:pt idx="1226">
                  <c:v>10337.646000000001</c:v>
                </c:pt>
                <c:pt idx="1227">
                  <c:v>10331.7184</c:v>
                </c:pt>
                <c:pt idx="1228">
                  <c:v>10296.4059</c:v>
                </c:pt>
                <c:pt idx="1229">
                  <c:v>10288.461300000001</c:v>
                </c:pt>
                <c:pt idx="1230">
                  <c:v>10299.482400000001</c:v>
                </c:pt>
                <c:pt idx="1231">
                  <c:v>10327.812</c:v>
                </c:pt>
                <c:pt idx="1232">
                  <c:v>10336.757900000001</c:v>
                </c:pt>
                <c:pt idx="1233">
                  <c:v>10310.4699</c:v>
                </c:pt>
                <c:pt idx="1234">
                  <c:v>10321.002</c:v>
                </c:pt>
                <c:pt idx="1235">
                  <c:v>10355.3863</c:v>
                </c:pt>
                <c:pt idx="1236">
                  <c:v>10335.249599999999</c:v>
                </c:pt>
                <c:pt idx="1237">
                  <c:v>10342.284799999999</c:v>
                </c:pt>
                <c:pt idx="1238">
                  <c:v>10332.321099999999</c:v>
                </c:pt>
                <c:pt idx="1239">
                  <c:v>10341.348400000001</c:v>
                </c:pt>
                <c:pt idx="1240">
                  <c:v>10321.215099999999</c:v>
                </c:pt>
                <c:pt idx="1241">
                  <c:v>10313.4511</c:v>
                </c:pt>
                <c:pt idx="1242">
                  <c:v>10317.456700000001</c:v>
                </c:pt>
                <c:pt idx="1243">
                  <c:v>10326.862499999999</c:v>
                </c:pt>
                <c:pt idx="1244">
                  <c:v>10349.443600000001</c:v>
                </c:pt>
                <c:pt idx="1245">
                  <c:v>10345.274799999999</c:v>
                </c:pt>
                <c:pt idx="1246">
                  <c:v>10313.0738</c:v>
                </c:pt>
                <c:pt idx="1247">
                  <c:v>10314.6276</c:v>
                </c:pt>
                <c:pt idx="1248">
                  <c:v>10332.3948</c:v>
                </c:pt>
                <c:pt idx="1249">
                  <c:v>10309.684499999999</c:v>
                </c:pt>
                <c:pt idx="1250">
                  <c:v>10301.7451</c:v>
                </c:pt>
                <c:pt idx="1251">
                  <c:v>10298.184999999999</c:v>
                </c:pt>
                <c:pt idx="1252">
                  <c:v>10296.701999999999</c:v>
                </c:pt>
                <c:pt idx="1253">
                  <c:v>10320.578100000001</c:v>
                </c:pt>
                <c:pt idx="1254">
                  <c:v>10313.2727</c:v>
                </c:pt>
                <c:pt idx="1255">
                  <c:v>10304.679</c:v>
                </c:pt>
                <c:pt idx="1256">
                  <c:v>10319.354600000001</c:v>
                </c:pt>
                <c:pt idx="1257">
                  <c:v>10316.6623</c:v>
                </c:pt>
                <c:pt idx="1258">
                  <c:v>10318.873799999999</c:v>
                </c:pt>
                <c:pt idx="1259">
                  <c:v>10313.3459</c:v>
                </c:pt>
                <c:pt idx="1260">
                  <c:v>10323.4701</c:v>
                </c:pt>
                <c:pt idx="1261">
                  <c:v>10303.2922</c:v>
                </c:pt>
                <c:pt idx="1262">
                  <c:v>10296.584000000001</c:v>
                </c:pt>
                <c:pt idx="1263">
                  <c:v>10319.288500000001</c:v>
                </c:pt>
                <c:pt idx="1264">
                  <c:v>10296.3685</c:v>
                </c:pt>
                <c:pt idx="1265">
                  <c:v>10337.9339</c:v>
                </c:pt>
                <c:pt idx="1266">
                  <c:v>10312.608099999999</c:v>
                </c:pt>
                <c:pt idx="1267">
                  <c:v>10303.1127</c:v>
                </c:pt>
                <c:pt idx="1268">
                  <c:v>10309.850200000001</c:v>
                </c:pt>
                <c:pt idx="1269">
                  <c:v>10314.3982</c:v>
                </c:pt>
                <c:pt idx="1270">
                  <c:v>10307.3264</c:v>
                </c:pt>
                <c:pt idx="1271">
                  <c:v>10284.7081</c:v>
                </c:pt>
                <c:pt idx="1272">
                  <c:v>10332.487999999999</c:v>
                </c:pt>
                <c:pt idx="1273">
                  <c:v>10301.5237</c:v>
                </c:pt>
                <c:pt idx="1274">
                  <c:v>10280.9925</c:v>
                </c:pt>
                <c:pt idx="1275">
                  <c:v>10331.7904</c:v>
                </c:pt>
                <c:pt idx="1276">
                  <c:v>10296.763000000001</c:v>
                </c:pt>
                <c:pt idx="1277">
                  <c:v>10317.3197</c:v>
                </c:pt>
                <c:pt idx="1278">
                  <c:v>10309.0308</c:v>
                </c:pt>
                <c:pt idx="1279">
                  <c:v>10286.7822</c:v>
                </c:pt>
                <c:pt idx="1280">
                  <c:v>10283.118</c:v>
                </c:pt>
                <c:pt idx="1281">
                  <c:v>10295.592199999999</c:v>
                </c:pt>
                <c:pt idx="1282">
                  <c:v>10320.807000000001</c:v>
                </c:pt>
                <c:pt idx="1283">
                  <c:v>10291.950800000001</c:v>
                </c:pt>
                <c:pt idx="1284">
                  <c:v>10309.1667</c:v>
                </c:pt>
                <c:pt idx="1285">
                  <c:v>10307.279399999999</c:v>
                </c:pt>
                <c:pt idx="1286">
                  <c:v>10296.786700000001</c:v>
                </c:pt>
                <c:pt idx="1287">
                  <c:v>10285.5821</c:v>
                </c:pt>
                <c:pt idx="1288">
                  <c:v>10279.3081</c:v>
                </c:pt>
                <c:pt idx="1289">
                  <c:v>10285.1682</c:v>
                </c:pt>
                <c:pt idx="1290">
                  <c:v>10300.362499999999</c:v>
                </c:pt>
                <c:pt idx="1291">
                  <c:v>10304.586600000001</c:v>
                </c:pt>
                <c:pt idx="1292">
                  <c:v>10286.6217</c:v>
                </c:pt>
                <c:pt idx="1293">
                  <c:v>10282.3086</c:v>
                </c:pt>
                <c:pt idx="1294">
                  <c:v>10286.9035</c:v>
                </c:pt>
                <c:pt idx="1295">
                  <c:v>10276.747799999999</c:v>
                </c:pt>
                <c:pt idx="1296">
                  <c:v>10283.2219</c:v>
                </c:pt>
                <c:pt idx="1297">
                  <c:v>10291.986800000001</c:v>
                </c:pt>
                <c:pt idx="1298">
                  <c:v>10283.123799999999</c:v>
                </c:pt>
                <c:pt idx="1299">
                  <c:v>10290.4264</c:v>
                </c:pt>
                <c:pt idx="1300">
                  <c:v>10294.0304</c:v>
                </c:pt>
                <c:pt idx="1301">
                  <c:v>10292.886</c:v>
                </c:pt>
                <c:pt idx="1302">
                  <c:v>10296.8956</c:v>
                </c:pt>
                <c:pt idx="1303">
                  <c:v>10278.2731</c:v>
                </c:pt>
                <c:pt idx="1304">
                  <c:v>10290.218000000001</c:v>
                </c:pt>
                <c:pt idx="1305">
                  <c:v>10282.879999999999</c:v>
                </c:pt>
                <c:pt idx="1306">
                  <c:v>10282.3244</c:v>
                </c:pt>
                <c:pt idx="1307">
                  <c:v>10289.7274</c:v>
                </c:pt>
                <c:pt idx="1308">
                  <c:v>10291.121999999999</c:v>
                </c:pt>
                <c:pt idx="1309">
                  <c:v>10290.691699999999</c:v>
                </c:pt>
                <c:pt idx="1310">
                  <c:v>10298.653200000001</c:v>
                </c:pt>
                <c:pt idx="1311">
                  <c:v>10279.8056</c:v>
                </c:pt>
                <c:pt idx="1312">
                  <c:v>10270.5483</c:v>
                </c:pt>
                <c:pt idx="1313">
                  <c:v>10296.176100000001</c:v>
                </c:pt>
                <c:pt idx="1314">
                  <c:v>10297.334999999999</c:v>
                </c:pt>
                <c:pt idx="1315">
                  <c:v>10288.4895</c:v>
                </c:pt>
                <c:pt idx="1316">
                  <c:v>10279.067999999999</c:v>
                </c:pt>
                <c:pt idx="1317">
                  <c:v>10281.9139</c:v>
                </c:pt>
                <c:pt idx="1318">
                  <c:v>10266.283799999999</c:v>
                </c:pt>
                <c:pt idx="1319">
                  <c:v>10281.3408</c:v>
                </c:pt>
                <c:pt idx="1320">
                  <c:v>10299.8164</c:v>
                </c:pt>
                <c:pt idx="1321">
                  <c:v>10267.169900000001</c:v>
                </c:pt>
                <c:pt idx="1322">
                  <c:v>10288.062099999999</c:v>
                </c:pt>
                <c:pt idx="1323">
                  <c:v>10271.060100000001</c:v>
                </c:pt>
                <c:pt idx="1324">
                  <c:v>10276.4249</c:v>
                </c:pt>
                <c:pt idx="1325">
                  <c:v>10280.4786</c:v>
                </c:pt>
                <c:pt idx="1326">
                  <c:v>10307.3194</c:v>
                </c:pt>
                <c:pt idx="1327">
                  <c:v>10282.2371</c:v>
                </c:pt>
                <c:pt idx="1328">
                  <c:v>10264.7093</c:v>
                </c:pt>
                <c:pt idx="1329">
                  <c:v>10286.7947</c:v>
                </c:pt>
                <c:pt idx="1330">
                  <c:v>10284.722900000001</c:v>
                </c:pt>
                <c:pt idx="1331">
                  <c:v>10294.996999999999</c:v>
                </c:pt>
                <c:pt idx="1332">
                  <c:v>10319.163699999999</c:v>
                </c:pt>
                <c:pt idx="1333">
                  <c:v>10301.886200000001</c:v>
                </c:pt>
                <c:pt idx="1334">
                  <c:v>10279.6556</c:v>
                </c:pt>
                <c:pt idx="1335">
                  <c:v>10277.965399999999</c:v>
                </c:pt>
                <c:pt idx="1336">
                  <c:v>10299.825800000001</c:v>
                </c:pt>
                <c:pt idx="1337">
                  <c:v>10313.384599999999</c:v>
                </c:pt>
                <c:pt idx="1338">
                  <c:v>10300.520500000001</c:v>
                </c:pt>
                <c:pt idx="1339">
                  <c:v>10285.5358</c:v>
                </c:pt>
                <c:pt idx="1340">
                  <c:v>10276.2346</c:v>
                </c:pt>
                <c:pt idx="1341">
                  <c:v>10283.2035</c:v>
                </c:pt>
                <c:pt idx="1342">
                  <c:v>10289.447700000001</c:v>
                </c:pt>
                <c:pt idx="1343">
                  <c:v>10287.2996</c:v>
                </c:pt>
                <c:pt idx="1344">
                  <c:v>10289.551600000001</c:v>
                </c:pt>
                <c:pt idx="1345">
                  <c:v>10270.2626</c:v>
                </c:pt>
                <c:pt idx="1346">
                  <c:v>10277.4112</c:v>
                </c:pt>
                <c:pt idx="1347">
                  <c:v>10286.7868</c:v>
                </c:pt>
                <c:pt idx="1348">
                  <c:v>10280.8616</c:v>
                </c:pt>
                <c:pt idx="1349">
                  <c:v>10305.8156</c:v>
                </c:pt>
                <c:pt idx="1350">
                  <c:v>10300.1898</c:v>
                </c:pt>
                <c:pt idx="1351">
                  <c:v>10281.7425</c:v>
                </c:pt>
                <c:pt idx="1352">
                  <c:v>10310.2575</c:v>
                </c:pt>
                <c:pt idx="1353">
                  <c:v>10335.1409</c:v>
                </c:pt>
                <c:pt idx="1354">
                  <c:v>10292.1093</c:v>
                </c:pt>
                <c:pt idx="1355">
                  <c:v>10284.9344</c:v>
                </c:pt>
                <c:pt idx="1356">
                  <c:v>10270.9094</c:v>
                </c:pt>
                <c:pt idx="1357">
                  <c:v>10268.5942</c:v>
                </c:pt>
                <c:pt idx="1358">
                  <c:v>10254.2415</c:v>
                </c:pt>
                <c:pt idx="1359">
                  <c:v>10272.991900000001</c:v>
                </c:pt>
                <c:pt idx="1360">
                  <c:v>10246.5144</c:v>
                </c:pt>
                <c:pt idx="1361">
                  <c:v>10286.566699999999</c:v>
                </c:pt>
                <c:pt idx="1362">
                  <c:v>10271.5581</c:v>
                </c:pt>
                <c:pt idx="1363">
                  <c:v>10272.8662</c:v>
                </c:pt>
                <c:pt idx="1364">
                  <c:v>10262.896500000001</c:v>
                </c:pt>
                <c:pt idx="1365">
                  <c:v>10260.187900000001</c:v>
                </c:pt>
                <c:pt idx="1366">
                  <c:v>10290.5877</c:v>
                </c:pt>
                <c:pt idx="1367">
                  <c:v>10259.263800000001</c:v>
                </c:pt>
                <c:pt idx="1368">
                  <c:v>10270.3863</c:v>
                </c:pt>
                <c:pt idx="1369">
                  <c:v>10259.538200000001</c:v>
                </c:pt>
                <c:pt idx="1370">
                  <c:v>10283.3179</c:v>
                </c:pt>
                <c:pt idx="1371">
                  <c:v>10288.7413</c:v>
                </c:pt>
                <c:pt idx="1372">
                  <c:v>10280.6314</c:v>
                </c:pt>
                <c:pt idx="1373">
                  <c:v>10290.825500000001</c:v>
                </c:pt>
                <c:pt idx="1374">
                  <c:v>10293.2608</c:v>
                </c:pt>
                <c:pt idx="1375">
                  <c:v>10274.011399999999</c:v>
                </c:pt>
                <c:pt idx="1376">
                  <c:v>10266.941000000001</c:v>
                </c:pt>
                <c:pt idx="1377">
                  <c:v>10267.361499999999</c:v>
                </c:pt>
                <c:pt idx="1378">
                  <c:v>10270.5908</c:v>
                </c:pt>
                <c:pt idx="1379">
                  <c:v>10285.012500000001</c:v>
                </c:pt>
                <c:pt idx="1380">
                  <c:v>10292.9156</c:v>
                </c:pt>
                <c:pt idx="1381">
                  <c:v>10288.3274</c:v>
                </c:pt>
                <c:pt idx="1382">
                  <c:v>10286.994000000001</c:v>
                </c:pt>
                <c:pt idx="1383">
                  <c:v>10288.5345</c:v>
                </c:pt>
                <c:pt idx="1384">
                  <c:v>10294.3827</c:v>
                </c:pt>
                <c:pt idx="1385">
                  <c:v>10294.197899999999</c:v>
                </c:pt>
                <c:pt idx="1386">
                  <c:v>10286.8575</c:v>
                </c:pt>
                <c:pt idx="1387">
                  <c:v>10290.239100000001</c:v>
                </c:pt>
                <c:pt idx="1388">
                  <c:v>10283.174999999999</c:v>
                </c:pt>
                <c:pt idx="1389">
                  <c:v>10264.7767</c:v>
                </c:pt>
                <c:pt idx="1390">
                  <c:v>10263.9944</c:v>
                </c:pt>
                <c:pt idx="1391">
                  <c:v>10294.500899999999</c:v>
                </c:pt>
                <c:pt idx="1392">
                  <c:v>10280.932699999999</c:v>
                </c:pt>
                <c:pt idx="1393">
                  <c:v>10254.7616</c:v>
                </c:pt>
                <c:pt idx="1394">
                  <c:v>10259.922699999999</c:v>
                </c:pt>
                <c:pt idx="1395">
                  <c:v>10272.6554</c:v>
                </c:pt>
                <c:pt idx="1396">
                  <c:v>10283.159600000001</c:v>
                </c:pt>
                <c:pt idx="1397">
                  <c:v>10281.9748</c:v>
                </c:pt>
                <c:pt idx="1398">
                  <c:v>10270.713</c:v>
                </c:pt>
                <c:pt idx="1399">
                  <c:v>10270.452799999999</c:v>
                </c:pt>
                <c:pt idx="1400">
                  <c:v>10281.050999999999</c:v>
                </c:pt>
                <c:pt idx="1401">
                  <c:v>10270.529500000001</c:v>
                </c:pt>
                <c:pt idx="1402">
                  <c:v>10264.5514</c:v>
                </c:pt>
                <c:pt idx="1403">
                  <c:v>10277.634099999999</c:v>
                </c:pt>
                <c:pt idx="1404">
                  <c:v>10312.8019</c:v>
                </c:pt>
                <c:pt idx="1405">
                  <c:v>10264.417100000001</c:v>
                </c:pt>
                <c:pt idx="1406">
                  <c:v>10298.123799999999</c:v>
                </c:pt>
                <c:pt idx="1407">
                  <c:v>10274.0579</c:v>
                </c:pt>
                <c:pt idx="1408">
                  <c:v>10292.7755</c:v>
                </c:pt>
                <c:pt idx="1409">
                  <c:v>10289.7019</c:v>
                </c:pt>
                <c:pt idx="1410">
                  <c:v>10296.7228</c:v>
                </c:pt>
                <c:pt idx="1411">
                  <c:v>10270.482099999999</c:v>
                </c:pt>
                <c:pt idx="1412">
                  <c:v>10309.5726</c:v>
                </c:pt>
                <c:pt idx="1413">
                  <c:v>10307.423199999999</c:v>
                </c:pt>
                <c:pt idx="1414">
                  <c:v>10282.5887</c:v>
                </c:pt>
                <c:pt idx="1415">
                  <c:v>10281.9411</c:v>
                </c:pt>
                <c:pt idx="1416">
                  <c:v>10281.108899999999</c:v>
                </c:pt>
                <c:pt idx="1417">
                  <c:v>10281.4038</c:v>
                </c:pt>
                <c:pt idx="1418">
                  <c:v>10271.9087</c:v>
                </c:pt>
                <c:pt idx="1419">
                  <c:v>10286.464</c:v>
                </c:pt>
                <c:pt idx="1420">
                  <c:v>10272.0047</c:v>
                </c:pt>
                <c:pt idx="1421">
                  <c:v>10279.8606</c:v>
                </c:pt>
                <c:pt idx="1422">
                  <c:v>10288.646199999999</c:v>
                </c:pt>
                <c:pt idx="1423">
                  <c:v>10290.6495</c:v>
                </c:pt>
                <c:pt idx="1424">
                  <c:v>10313.596600000001</c:v>
                </c:pt>
                <c:pt idx="1425">
                  <c:v>10311.687400000001</c:v>
                </c:pt>
                <c:pt idx="1426">
                  <c:v>10292.546200000001</c:v>
                </c:pt>
                <c:pt idx="1427">
                  <c:v>10292.7958</c:v>
                </c:pt>
                <c:pt idx="1428">
                  <c:v>10288.4943</c:v>
                </c:pt>
                <c:pt idx="1429">
                  <c:v>10303.6289</c:v>
                </c:pt>
                <c:pt idx="1430">
                  <c:v>10323.7916</c:v>
                </c:pt>
                <c:pt idx="1431">
                  <c:v>10291.258599999999</c:v>
                </c:pt>
                <c:pt idx="1432">
                  <c:v>10281.0154</c:v>
                </c:pt>
                <c:pt idx="1433">
                  <c:v>10301.823</c:v>
                </c:pt>
                <c:pt idx="1434">
                  <c:v>10312.206700000001</c:v>
                </c:pt>
                <c:pt idx="1435">
                  <c:v>10306.307199999999</c:v>
                </c:pt>
                <c:pt idx="1436">
                  <c:v>10306.1016</c:v>
                </c:pt>
                <c:pt idx="1437">
                  <c:v>10315.6553</c:v>
                </c:pt>
                <c:pt idx="1438">
                  <c:v>10315.9624</c:v>
                </c:pt>
                <c:pt idx="1439">
                  <c:v>10339.5064</c:v>
                </c:pt>
                <c:pt idx="1440">
                  <c:v>10312.280500000001</c:v>
                </c:pt>
                <c:pt idx="1441">
                  <c:v>10322.231900000001</c:v>
                </c:pt>
                <c:pt idx="1442">
                  <c:v>10336.7281</c:v>
                </c:pt>
                <c:pt idx="1443">
                  <c:v>10296.360699999999</c:v>
                </c:pt>
                <c:pt idx="1444">
                  <c:v>10292.7637</c:v>
                </c:pt>
                <c:pt idx="1445">
                  <c:v>10328.929</c:v>
                </c:pt>
                <c:pt idx="1446">
                  <c:v>10327.048199999999</c:v>
                </c:pt>
                <c:pt idx="1447">
                  <c:v>10288.0103</c:v>
                </c:pt>
                <c:pt idx="1448">
                  <c:v>10317.316800000001</c:v>
                </c:pt>
                <c:pt idx="1449">
                  <c:v>10323.745699999999</c:v>
                </c:pt>
                <c:pt idx="1450">
                  <c:v>10285.778399999999</c:v>
                </c:pt>
                <c:pt idx="1451">
                  <c:v>10325.718999999999</c:v>
                </c:pt>
                <c:pt idx="1452">
                  <c:v>10310.5355</c:v>
                </c:pt>
                <c:pt idx="1453">
                  <c:v>10308.840200000001</c:v>
                </c:pt>
                <c:pt idx="1454">
                  <c:v>10305.659</c:v>
                </c:pt>
                <c:pt idx="1455">
                  <c:v>10300.0815</c:v>
                </c:pt>
                <c:pt idx="1456">
                  <c:v>10310.911</c:v>
                </c:pt>
                <c:pt idx="1457">
                  <c:v>10315.517100000001</c:v>
                </c:pt>
                <c:pt idx="1458">
                  <c:v>10312.2826</c:v>
                </c:pt>
                <c:pt idx="1459">
                  <c:v>10314.6348</c:v>
                </c:pt>
                <c:pt idx="1460">
                  <c:v>10311.0736</c:v>
                </c:pt>
                <c:pt idx="1461">
                  <c:v>10321.2104</c:v>
                </c:pt>
                <c:pt idx="1462">
                  <c:v>10318.471</c:v>
                </c:pt>
                <c:pt idx="1463">
                  <c:v>10315.2788</c:v>
                </c:pt>
                <c:pt idx="1464">
                  <c:v>10305.6782</c:v>
                </c:pt>
                <c:pt idx="1465">
                  <c:v>10337.0002</c:v>
                </c:pt>
                <c:pt idx="1466">
                  <c:v>10334.239100000001</c:v>
                </c:pt>
                <c:pt idx="1467">
                  <c:v>10320.6741</c:v>
                </c:pt>
                <c:pt idx="1468">
                  <c:v>10345.0018</c:v>
                </c:pt>
                <c:pt idx="1469">
                  <c:v>10346.1857</c:v>
                </c:pt>
                <c:pt idx="1470">
                  <c:v>10318.4054</c:v>
                </c:pt>
                <c:pt idx="1471">
                  <c:v>10315.0663</c:v>
                </c:pt>
                <c:pt idx="1472">
                  <c:v>10331.2456</c:v>
                </c:pt>
                <c:pt idx="1473">
                  <c:v>10327.4166</c:v>
                </c:pt>
                <c:pt idx="1474">
                  <c:v>10328.7757</c:v>
                </c:pt>
                <c:pt idx="1475">
                  <c:v>10344.664199999999</c:v>
                </c:pt>
                <c:pt idx="1476">
                  <c:v>10336.7017</c:v>
                </c:pt>
                <c:pt idx="1477">
                  <c:v>10317.096</c:v>
                </c:pt>
                <c:pt idx="1478">
                  <c:v>10311.4213</c:v>
                </c:pt>
                <c:pt idx="1479">
                  <c:v>10320.5345</c:v>
                </c:pt>
                <c:pt idx="1480">
                  <c:v>10307.5396</c:v>
                </c:pt>
                <c:pt idx="1481">
                  <c:v>10314.364799999999</c:v>
                </c:pt>
                <c:pt idx="1482">
                  <c:v>10343.866099999999</c:v>
                </c:pt>
                <c:pt idx="1483">
                  <c:v>10338.511</c:v>
                </c:pt>
                <c:pt idx="1484">
                  <c:v>10335.1014</c:v>
                </c:pt>
                <c:pt idx="1485">
                  <c:v>10330.875899999999</c:v>
                </c:pt>
                <c:pt idx="1486">
                  <c:v>10337.075199999999</c:v>
                </c:pt>
                <c:pt idx="1487">
                  <c:v>10338.0177</c:v>
                </c:pt>
                <c:pt idx="1488">
                  <c:v>10338.8804</c:v>
                </c:pt>
                <c:pt idx="1489">
                  <c:v>10353.752</c:v>
                </c:pt>
                <c:pt idx="1490">
                  <c:v>10313.2716</c:v>
                </c:pt>
                <c:pt idx="1491">
                  <c:v>10348.439399999999</c:v>
                </c:pt>
                <c:pt idx="1492">
                  <c:v>10318.2297</c:v>
                </c:pt>
                <c:pt idx="1493">
                  <c:v>10345.1482</c:v>
                </c:pt>
                <c:pt idx="1494">
                  <c:v>10325.0262</c:v>
                </c:pt>
                <c:pt idx="1495">
                  <c:v>10354.218199999999</c:v>
                </c:pt>
                <c:pt idx="1496">
                  <c:v>10333.7034</c:v>
                </c:pt>
                <c:pt idx="1497">
                  <c:v>10351.106599999999</c:v>
                </c:pt>
                <c:pt idx="1498">
                  <c:v>10327.8876</c:v>
                </c:pt>
                <c:pt idx="1499">
                  <c:v>10342.7498</c:v>
                </c:pt>
                <c:pt idx="1500">
                  <c:v>10347.2423</c:v>
                </c:pt>
                <c:pt idx="1501">
                  <c:v>10348.4804</c:v>
                </c:pt>
                <c:pt idx="1502">
                  <c:v>10327.1289</c:v>
                </c:pt>
                <c:pt idx="1503">
                  <c:v>10312.657499999999</c:v>
                </c:pt>
                <c:pt idx="1504">
                  <c:v>10344.8305</c:v>
                </c:pt>
                <c:pt idx="1505">
                  <c:v>10335.9265</c:v>
                </c:pt>
                <c:pt idx="1506">
                  <c:v>10333.170899999999</c:v>
                </c:pt>
                <c:pt idx="1507">
                  <c:v>10348.8428</c:v>
                </c:pt>
                <c:pt idx="1508">
                  <c:v>10346.7021</c:v>
                </c:pt>
                <c:pt idx="1509">
                  <c:v>10338.746499999999</c:v>
                </c:pt>
                <c:pt idx="1510">
                  <c:v>10323.943499999999</c:v>
                </c:pt>
                <c:pt idx="1511">
                  <c:v>10317.6715</c:v>
                </c:pt>
                <c:pt idx="1512">
                  <c:v>10341.4583</c:v>
                </c:pt>
                <c:pt idx="1513">
                  <c:v>10358.122100000001</c:v>
                </c:pt>
                <c:pt idx="1514">
                  <c:v>10353.2096</c:v>
                </c:pt>
                <c:pt idx="1515">
                  <c:v>10360.0311</c:v>
                </c:pt>
                <c:pt idx="1516">
                  <c:v>10368.7253</c:v>
                </c:pt>
                <c:pt idx="1517">
                  <c:v>10353.68</c:v>
                </c:pt>
                <c:pt idx="1518">
                  <c:v>10349.5666</c:v>
                </c:pt>
                <c:pt idx="1519">
                  <c:v>10367.306</c:v>
                </c:pt>
                <c:pt idx="1520">
                  <c:v>10366.4383</c:v>
                </c:pt>
                <c:pt idx="1521">
                  <c:v>10379.7925</c:v>
                </c:pt>
                <c:pt idx="1522">
                  <c:v>10373.9704</c:v>
                </c:pt>
                <c:pt idx="1523">
                  <c:v>10386.135</c:v>
                </c:pt>
                <c:pt idx="1524">
                  <c:v>10357.5016</c:v>
                </c:pt>
                <c:pt idx="1525">
                  <c:v>10336.1219</c:v>
                </c:pt>
                <c:pt idx="1526">
                  <c:v>10359.1168</c:v>
                </c:pt>
                <c:pt idx="1527">
                  <c:v>10368.973400000001</c:v>
                </c:pt>
                <c:pt idx="1528">
                  <c:v>10363.6183</c:v>
                </c:pt>
                <c:pt idx="1529">
                  <c:v>10331.554899999999</c:v>
                </c:pt>
                <c:pt idx="1530">
                  <c:v>10370.4674</c:v>
                </c:pt>
                <c:pt idx="1531">
                  <c:v>10376.316000000001</c:v>
                </c:pt>
                <c:pt idx="1532">
                  <c:v>10381.8387</c:v>
                </c:pt>
                <c:pt idx="1533">
                  <c:v>10404.5393</c:v>
                </c:pt>
                <c:pt idx="1534">
                  <c:v>10368.3946</c:v>
                </c:pt>
                <c:pt idx="1535">
                  <c:v>10393.1571</c:v>
                </c:pt>
                <c:pt idx="1536">
                  <c:v>10391.1407</c:v>
                </c:pt>
                <c:pt idx="1537">
                  <c:v>10363.402700000001</c:v>
                </c:pt>
                <c:pt idx="1538">
                  <c:v>10377.127200000001</c:v>
                </c:pt>
                <c:pt idx="1539">
                  <c:v>10393.0092</c:v>
                </c:pt>
                <c:pt idx="1540">
                  <c:v>10381.3532</c:v>
                </c:pt>
                <c:pt idx="1541">
                  <c:v>10366.598599999999</c:v>
                </c:pt>
                <c:pt idx="1542">
                  <c:v>10372.8742</c:v>
                </c:pt>
                <c:pt idx="1543">
                  <c:v>10416.409900000001</c:v>
                </c:pt>
                <c:pt idx="1544">
                  <c:v>10424.228499999999</c:v>
                </c:pt>
                <c:pt idx="1545">
                  <c:v>10394.2821</c:v>
                </c:pt>
                <c:pt idx="1546">
                  <c:v>10389.007600000001</c:v>
                </c:pt>
                <c:pt idx="1547">
                  <c:v>10402.001</c:v>
                </c:pt>
                <c:pt idx="1548">
                  <c:v>10408.353800000001</c:v>
                </c:pt>
                <c:pt idx="1549">
                  <c:v>10395.514300000001</c:v>
                </c:pt>
                <c:pt idx="1550">
                  <c:v>10373.712</c:v>
                </c:pt>
                <c:pt idx="1551">
                  <c:v>10384.1211</c:v>
                </c:pt>
                <c:pt idx="1552">
                  <c:v>10412.4627</c:v>
                </c:pt>
                <c:pt idx="1553">
                  <c:v>10416.3125</c:v>
                </c:pt>
                <c:pt idx="1554">
                  <c:v>10424.2672</c:v>
                </c:pt>
                <c:pt idx="1555">
                  <c:v>10441.004000000001</c:v>
                </c:pt>
                <c:pt idx="1556">
                  <c:v>10457.0574</c:v>
                </c:pt>
                <c:pt idx="1557">
                  <c:v>10453.929899999999</c:v>
                </c:pt>
                <c:pt idx="1558">
                  <c:v>10442.854799999999</c:v>
                </c:pt>
                <c:pt idx="1559">
                  <c:v>10444.316999999999</c:v>
                </c:pt>
                <c:pt idx="1560">
                  <c:v>10438.2443</c:v>
                </c:pt>
                <c:pt idx="1561">
                  <c:v>10430.465200000001</c:v>
                </c:pt>
                <c:pt idx="1562">
                  <c:v>10412.6477</c:v>
                </c:pt>
                <c:pt idx="1563">
                  <c:v>10432.2297</c:v>
                </c:pt>
                <c:pt idx="1564">
                  <c:v>10425.822200000001</c:v>
                </c:pt>
                <c:pt idx="1565">
                  <c:v>10435.0227</c:v>
                </c:pt>
                <c:pt idx="1566">
                  <c:v>10436.7194</c:v>
                </c:pt>
                <c:pt idx="1567">
                  <c:v>10435.6661</c:v>
                </c:pt>
                <c:pt idx="1568">
                  <c:v>10422.7924</c:v>
                </c:pt>
                <c:pt idx="1569">
                  <c:v>10456.244000000001</c:v>
                </c:pt>
                <c:pt idx="1570">
                  <c:v>10454.6008</c:v>
                </c:pt>
                <c:pt idx="1571">
                  <c:v>10461.7559</c:v>
                </c:pt>
                <c:pt idx="1572">
                  <c:v>10452.3518</c:v>
                </c:pt>
                <c:pt idx="1573">
                  <c:v>10437.8737</c:v>
                </c:pt>
                <c:pt idx="1574">
                  <c:v>10425.6433</c:v>
                </c:pt>
                <c:pt idx="1575">
                  <c:v>10424.056500000001</c:v>
                </c:pt>
                <c:pt idx="1576">
                  <c:v>10492.547500000001</c:v>
                </c:pt>
                <c:pt idx="1577">
                  <c:v>10471.056</c:v>
                </c:pt>
                <c:pt idx="1578">
                  <c:v>10452.5419</c:v>
                </c:pt>
                <c:pt idx="1579">
                  <c:v>10469.06</c:v>
                </c:pt>
                <c:pt idx="1580">
                  <c:v>10482.995800000001</c:v>
                </c:pt>
                <c:pt idx="1581">
                  <c:v>10465.0527</c:v>
                </c:pt>
                <c:pt idx="1582">
                  <c:v>10464.727199999999</c:v>
                </c:pt>
                <c:pt idx="1583">
                  <c:v>10467.5959</c:v>
                </c:pt>
                <c:pt idx="1584">
                  <c:v>10485.480600000001</c:v>
                </c:pt>
                <c:pt idx="1585">
                  <c:v>10508.488300000001</c:v>
                </c:pt>
                <c:pt idx="1586">
                  <c:v>10494.1175</c:v>
                </c:pt>
                <c:pt idx="1587">
                  <c:v>10477.4943</c:v>
                </c:pt>
                <c:pt idx="1588">
                  <c:v>10475.508</c:v>
                </c:pt>
                <c:pt idx="1589">
                  <c:v>10506.8588</c:v>
                </c:pt>
                <c:pt idx="1590">
                  <c:v>10490.516600000001</c:v>
                </c:pt>
                <c:pt idx="1591">
                  <c:v>10470.5715</c:v>
                </c:pt>
                <c:pt idx="1592">
                  <c:v>10517.007</c:v>
                </c:pt>
                <c:pt idx="1593">
                  <c:v>10518.359899999999</c:v>
                </c:pt>
                <c:pt idx="1594">
                  <c:v>10495.1265</c:v>
                </c:pt>
                <c:pt idx="1595">
                  <c:v>10517.856299999999</c:v>
                </c:pt>
                <c:pt idx="1596">
                  <c:v>10513.4701</c:v>
                </c:pt>
                <c:pt idx="1597">
                  <c:v>10512.1666</c:v>
                </c:pt>
                <c:pt idx="1598">
                  <c:v>10516.223599999999</c:v>
                </c:pt>
                <c:pt idx="1599">
                  <c:v>10520.1327</c:v>
                </c:pt>
                <c:pt idx="1600">
                  <c:v>10510.9593</c:v>
                </c:pt>
                <c:pt idx="1601">
                  <c:v>10515.9259</c:v>
                </c:pt>
                <c:pt idx="1602">
                  <c:v>10538.1301</c:v>
                </c:pt>
                <c:pt idx="1603">
                  <c:v>10540.9416</c:v>
                </c:pt>
                <c:pt idx="1604">
                  <c:v>10587.4287</c:v>
                </c:pt>
                <c:pt idx="1605">
                  <c:v>10573.267900000001</c:v>
                </c:pt>
                <c:pt idx="1606">
                  <c:v>10546.823200000001</c:v>
                </c:pt>
                <c:pt idx="1607">
                  <c:v>10547.265100000001</c:v>
                </c:pt>
                <c:pt idx="1608">
                  <c:v>10571.6006</c:v>
                </c:pt>
                <c:pt idx="1609">
                  <c:v>10535.614</c:v>
                </c:pt>
                <c:pt idx="1610">
                  <c:v>10558.308000000001</c:v>
                </c:pt>
                <c:pt idx="1611">
                  <c:v>10597.562</c:v>
                </c:pt>
                <c:pt idx="1612">
                  <c:v>10591.8441</c:v>
                </c:pt>
                <c:pt idx="1613">
                  <c:v>10593.0849</c:v>
                </c:pt>
                <c:pt idx="1614">
                  <c:v>10597.142900000001</c:v>
                </c:pt>
                <c:pt idx="1615">
                  <c:v>10559.186299999999</c:v>
                </c:pt>
                <c:pt idx="1616">
                  <c:v>10592.728800000001</c:v>
                </c:pt>
                <c:pt idx="1617">
                  <c:v>10610.0944</c:v>
                </c:pt>
                <c:pt idx="1618">
                  <c:v>10622.724899999999</c:v>
                </c:pt>
                <c:pt idx="1619">
                  <c:v>10579.331399999999</c:v>
                </c:pt>
                <c:pt idx="1620">
                  <c:v>10668.946400000001</c:v>
                </c:pt>
                <c:pt idx="1621">
                  <c:v>10666.0157</c:v>
                </c:pt>
                <c:pt idx="1622">
                  <c:v>10710.95</c:v>
                </c:pt>
                <c:pt idx="1623">
                  <c:v>10640.217199999999</c:v>
                </c:pt>
                <c:pt idx="1624">
                  <c:v>10672.3181</c:v>
                </c:pt>
                <c:pt idx="1625">
                  <c:v>10668.9447</c:v>
                </c:pt>
                <c:pt idx="1626">
                  <c:v>10665.362499999999</c:v>
                </c:pt>
                <c:pt idx="1627">
                  <c:v>10636.472299999999</c:v>
                </c:pt>
                <c:pt idx="1628">
                  <c:v>10654.644200000001</c:v>
                </c:pt>
                <c:pt idx="1629">
                  <c:v>10693.3748</c:v>
                </c:pt>
                <c:pt idx="1630">
                  <c:v>10703.4907</c:v>
                </c:pt>
                <c:pt idx="1631">
                  <c:v>10713.0075</c:v>
                </c:pt>
                <c:pt idx="1632">
                  <c:v>10692.8534</c:v>
                </c:pt>
                <c:pt idx="1633">
                  <c:v>10707.094000000001</c:v>
                </c:pt>
                <c:pt idx="1634">
                  <c:v>10725.1764</c:v>
                </c:pt>
                <c:pt idx="1635">
                  <c:v>10742.7037</c:v>
                </c:pt>
                <c:pt idx="1636">
                  <c:v>10762.047</c:v>
                </c:pt>
                <c:pt idx="1637">
                  <c:v>10768.335800000001</c:v>
                </c:pt>
                <c:pt idx="1638">
                  <c:v>10769.211600000001</c:v>
                </c:pt>
                <c:pt idx="1639">
                  <c:v>10776.792299999999</c:v>
                </c:pt>
                <c:pt idx="1640">
                  <c:v>10759.8248</c:v>
                </c:pt>
                <c:pt idx="1641">
                  <c:v>10729.6774</c:v>
                </c:pt>
                <c:pt idx="1642">
                  <c:v>10745.089599999999</c:v>
                </c:pt>
                <c:pt idx="1643">
                  <c:v>10785.205</c:v>
                </c:pt>
                <c:pt idx="1644">
                  <c:v>10784.3932</c:v>
                </c:pt>
                <c:pt idx="1645">
                  <c:v>10743.7492</c:v>
                </c:pt>
                <c:pt idx="1646">
                  <c:v>10737.0841</c:v>
                </c:pt>
                <c:pt idx="1647">
                  <c:v>10772.210499999999</c:v>
                </c:pt>
                <c:pt idx="1648">
                  <c:v>10768.594000000001</c:v>
                </c:pt>
                <c:pt idx="1649">
                  <c:v>10771.516</c:v>
                </c:pt>
                <c:pt idx="1650">
                  <c:v>10808.433800000001</c:v>
                </c:pt>
                <c:pt idx="1651">
                  <c:v>10796.358399999999</c:v>
                </c:pt>
                <c:pt idx="1652">
                  <c:v>10761.8853</c:v>
                </c:pt>
                <c:pt idx="1653">
                  <c:v>10798.305399999999</c:v>
                </c:pt>
                <c:pt idx="1654">
                  <c:v>10775.6271</c:v>
                </c:pt>
                <c:pt idx="1655">
                  <c:v>10763.316800000001</c:v>
                </c:pt>
                <c:pt idx="1656">
                  <c:v>10779.487800000001</c:v>
                </c:pt>
                <c:pt idx="1657">
                  <c:v>10796.143899999999</c:v>
                </c:pt>
                <c:pt idx="1658">
                  <c:v>10813.870199999999</c:v>
                </c:pt>
                <c:pt idx="1659">
                  <c:v>10769.944600000001</c:v>
                </c:pt>
                <c:pt idx="1660">
                  <c:v>10765.099399999999</c:v>
                </c:pt>
                <c:pt idx="1661">
                  <c:v>10709.1898</c:v>
                </c:pt>
                <c:pt idx="1662">
                  <c:v>10765.9162</c:v>
                </c:pt>
                <c:pt idx="1663">
                  <c:v>10761.7876</c:v>
                </c:pt>
                <c:pt idx="1664">
                  <c:v>10730.5273</c:v>
                </c:pt>
                <c:pt idx="1665">
                  <c:v>10719.3701</c:v>
                </c:pt>
                <c:pt idx="1666">
                  <c:v>10701.2058</c:v>
                </c:pt>
                <c:pt idx="1667">
                  <c:v>10736.5625</c:v>
                </c:pt>
                <c:pt idx="1668">
                  <c:v>10680.2574</c:v>
                </c:pt>
                <c:pt idx="1669">
                  <c:v>10742.4771</c:v>
                </c:pt>
                <c:pt idx="1670">
                  <c:v>10737.8112</c:v>
                </c:pt>
                <c:pt idx="1671">
                  <c:v>10717.7567</c:v>
                </c:pt>
                <c:pt idx="1672">
                  <c:v>10699.553099999999</c:v>
                </c:pt>
                <c:pt idx="1673">
                  <c:v>10647.105100000001</c:v>
                </c:pt>
                <c:pt idx="1674">
                  <c:v>10653.2989</c:v>
                </c:pt>
                <c:pt idx="1675">
                  <c:v>10658.5736</c:v>
                </c:pt>
                <c:pt idx="1676">
                  <c:v>10629.032300000001</c:v>
                </c:pt>
                <c:pt idx="1677">
                  <c:v>10659.3747</c:v>
                </c:pt>
                <c:pt idx="1678">
                  <c:v>10647.963100000001</c:v>
                </c:pt>
                <c:pt idx="1679">
                  <c:v>10635.7821</c:v>
                </c:pt>
                <c:pt idx="1680">
                  <c:v>10636.188700000001</c:v>
                </c:pt>
                <c:pt idx="1681">
                  <c:v>10636.729299999999</c:v>
                </c:pt>
                <c:pt idx="1682">
                  <c:v>10588.5645</c:v>
                </c:pt>
                <c:pt idx="1683">
                  <c:v>10599.0365</c:v>
                </c:pt>
                <c:pt idx="1684">
                  <c:v>10614.9257</c:v>
                </c:pt>
                <c:pt idx="1685">
                  <c:v>10592.5317</c:v>
                </c:pt>
                <c:pt idx="1686">
                  <c:v>10582.4354</c:v>
                </c:pt>
                <c:pt idx="1687">
                  <c:v>10587.8861</c:v>
                </c:pt>
                <c:pt idx="1688">
                  <c:v>10595.350399999999</c:v>
                </c:pt>
                <c:pt idx="1689">
                  <c:v>10567.826800000001</c:v>
                </c:pt>
                <c:pt idx="1690">
                  <c:v>10563.4588</c:v>
                </c:pt>
                <c:pt idx="1691">
                  <c:v>10588.202600000001</c:v>
                </c:pt>
                <c:pt idx="1692">
                  <c:v>10578.5077</c:v>
                </c:pt>
                <c:pt idx="1693">
                  <c:v>10540.1037</c:v>
                </c:pt>
                <c:pt idx="1694">
                  <c:v>10531.181199999999</c:v>
                </c:pt>
                <c:pt idx="1695">
                  <c:v>10541.643700000001</c:v>
                </c:pt>
                <c:pt idx="1696">
                  <c:v>10513.0234</c:v>
                </c:pt>
                <c:pt idx="1697">
                  <c:v>10504.691999999999</c:v>
                </c:pt>
                <c:pt idx="1698">
                  <c:v>10504.976500000001</c:v>
                </c:pt>
                <c:pt idx="1699">
                  <c:v>10500.0118</c:v>
                </c:pt>
                <c:pt idx="1700">
                  <c:v>10508.3223</c:v>
                </c:pt>
                <c:pt idx="1701">
                  <c:v>10478.965700000001</c:v>
                </c:pt>
                <c:pt idx="1702">
                  <c:v>10488.517100000001</c:v>
                </c:pt>
                <c:pt idx="1703">
                  <c:v>10465.035599999999</c:v>
                </c:pt>
                <c:pt idx="1704">
                  <c:v>10529.1445</c:v>
                </c:pt>
                <c:pt idx="1705">
                  <c:v>10484.555200000001</c:v>
                </c:pt>
                <c:pt idx="1706">
                  <c:v>10499.639300000001</c:v>
                </c:pt>
                <c:pt idx="1707">
                  <c:v>10472.286599999999</c:v>
                </c:pt>
                <c:pt idx="1708">
                  <c:v>10469.0635</c:v>
                </c:pt>
                <c:pt idx="1709">
                  <c:v>10495.4689</c:v>
                </c:pt>
                <c:pt idx="1710">
                  <c:v>10497.9473</c:v>
                </c:pt>
                <c:pt idx="1711">
                  <c:v>10499.7605</c:v>
                </c:pt>
                <c:pt idx="1712">
                  <c:v>10437.8922</c:v>
                </c:pt>
                <c:pt idx="1713">
                  <c:v>10469.0101</c:v>
                </c:pt>
                <c:pt idx="1714">
                  <c:v>10461.1052</c:v>
                </c:pt>
                <c:pt idx="1715">
                  <c:v>10454.8007</c:v>
                </c:pt>
                <c:pt idx="1716">
                  <c:v>10425.793</c:v>
                </c:pt>
                <c:pt idx="1717">
                  <c:v>10413.4645</c:v>
                </c:pt>
                <c:pt idx="1718">
                  <c:v>10442.8977</c:v>
                </c:pt>
                <c:pt idx="1719">
                  <c:v>10448.317300000001</c:v>
                </c:pt>
                <c:pt idx="1720">
                  <c:v>10420.433800000001</c:v>
                </c:pt>
                <c:pt idx="1721">
                  <c:v>10429.032800000001</c:v>
                </c:pt>
                <c:pt idx="1722">
                  <c:v>10424.855299999999</c:v>
                </c:pt>
                <c:pt idx="1723">
                  <c:v>10422.5571</c:v>
                </c:pt>
                <c:pt idx="1724">
                  <c:v>10411.676799999999</c:v>
                </c:pt>
                <c:pt idx="1725">
                  <c:v>10396.225700000001</c:v>
                </c:pt>
                <c:pt idx="1726">
                  <c:v>10389.2631</c:v>
                </c:pt>
                <c:pt idx="1727">
                  <c:v>10398.066199999999</c:v>
                </c:pt>
                <c:pt idx="1728">
                  <c:v>10415.5996</c:v>
                </c:pt>
                <c:pt idx="1729">
                  <c:v>10396.0213</c:v>
                </c:pt>
                <c:pt idx="1730">
                  <c:v>10381.660599999999</c:v>
                </c:pt>
                <c:pt idx="1731">
                  <c:v>10396.8413</c:v>
                </c:pt>
                <c:pt idx="1732">
                  <c:v>10404.289500000001</c:v>
                </c:pt>
                <c:pt idx="1733">
                  <c:v>10415.514999999999</c:v>
                </c:pt>
                <c:pt idx="1734">
                  <c:v>10425.784600000001</c:v>
                </c:pt>
                <c:pt idx="1735">
                  <c:v>10435.797500000001</c:v>
                </c:pt>
                <c:pt idx="1736">
                  <c:v>10402.06</c:v>
                </c:pt>
                <c:pt idx="1737">
                  <c:v>10404.428400000001</c:v>
                </c:pt>
                <c:pt idx="1738">
                  <c:v>10406.799300000001</c:v>
                </c:pt>
                <c:pt idx="1739">
                  <c:v>10382.965200000001</c:v>
                </c:pt>
                <c:pt idx="1740">
                  <c:v>10374.969300000001</c:v>
                </c:pt>
                <c:pt idx="1741">
                  <c:v>10369.657300000001</c:v>
                </c:pt>
                <c:pt idx="1742">
                  <c:v>10372.5231</c:v>
                </c:pt>
                <c:pt idx="1743">
                  <c:v>10356.384599999999</c:v>
                </c:pt>
                <c:pt idx="1744">
                  <c:v>10354.463100000001</c:v>
                </c:pt>
                <c:pt idx="1745">
                  <c:v>10365.478300000001</c:v>
                </c:pt>
                <c:pt idx="1746">
                  <c:v>10375.815000000001</c:v>
                </c:pt>
                <c:pt idx="1747">
                  <c:v>10364.811</c:v>
                </c:pt>
                <c:pt idx="1748">
                  <c:v>10374.8174</c:v>
                </c:pt>
                <c:pt idx="1749">
                  <c:v>10347.876200000001</c:v>
                </c:pt>
                <c:pt idx="1750">
                  <c:v>10342.9918</c:v>
                </c:pt>
                <c:pt idx="1751">
                  <c:v>10358.594999999999</c:v>
                </c:pt>
                <c:pt idx="1752">
                  <c:v>10337.1155</c:v>
                </c:pt>
                <c:pt idx="1753">
                  <c:v>10369.400799999999</c:v>
                </c:pt>
                <c:pt idx="1754">
                  <c:v>10353.030199999999</c:v>
                </c:pt>
                <c:pt idx="1755">
                  <c:v>10362.4285</c:v>
                </c:pt>
                <c:pt idx="1756">
                  <c:v>10381.178900000001</c:v>
                </c:pt>
                <c:pt idx="1757">
                  <c:v>10364.7718</c:v>
                </c:pt>
                <c:pt idx="1758">
                  <c:v>10348.031000000001</c:v>
                </c:pt>
                <c:pt idx="1759">
                  <c:v>10338.666800000001</c:v>
                </c:pt>
                <c:pt idx="1760">
                  <c:v>10356.9203</c:v>
                </c:pt>
                <c:pt idx="1761">
                  <c:v>10350.397800000001</c:v>
                </c:pt>
                <c:pt idx="1762">
                  <c:v>10351.009700000001</c:v>
                </c:pt>
                <c:pt idx="1763">
                  <c:v>10341.1836</c:v>
                </c:pt>
                <c:pt idx="1764">
                  <c:v>10331.937900000001</c:v>
                </c:pt>
                <c:pt idx="1765">
                  <c:v>10322.868200000001</c:v>
                </c:pt>
                <c:pt idx="1766">
                  <c:v>10335.3148</c:v>
                </c:pt>
                <c:pt idx="1767">
                  <c:v>10348.597100000001</c:v>
                </c:pt>
                <c:pt idx="1768">
                  <c:v>10334.7616</c:v>
                </c:pt>
                <c:pt idx="1769">
                  <c:v>10320.747100000001</c:v>
                </c:pt>
                <c:pt idx="1770">
                  <c:v>10311.0015</c:v>
                </c:pt>
                <c:pt idx="1771">
                  <c:v>10312.6677</c:v>
                </c:pt>
                <c:pt idx="1772">
                  <c:v>10325.409600000001</c:v>
                </c:pt>
                <c:pt idx="1773">
                  <c:v>10334.6675</c:v>
                </c:pt>
                <c:pt idx="1774">
                  <c:v>10332.9061</c:v>
                </c:pt>
                <c:pt idx="1775">
                  <c:v>10310.197400000001</c:v>
                </c:pt>
                <c:pt idx="1776">
                  <c:v>10307.198</c:v>
                </c:pt>
                <c:pt idx="1777">
                  <c:v>10334.997499999999</c:v>
                </c:pt>
                <c:pt idx="1778">
                  <c:v>10335.0849</c:v>
                </c:pt>
                <c:pt idx="1779">
                  <c:v>10329.279699999999</c:v>
                </c:pt>
                <c:pt idx="1780">
                  <c:v>10335.107899999999</c:v>
                </c:pt>
                <c:pt idx="1781">
                  <c:v>10329.615900000001</c:v>
                </c:pt>
                <c:pt idx="1782">
                  <c:v>10322.5584</c:v>
                </c:pt>
                <c:pt idx="1783">
                  <c:v>10328.8465</c:v>
                </c:pt>
                <c:pt idx="1784">
                  <c:v>10330.3822</c:v>
                </c:pt>
                <c:pt idx="1785">
                  <c:v>10310.2019</c:v>
                </c:pt>
                <c:pt idx="1786">
                  <c:v>10299.6229</c:v>
                </c:pt>
                <c:pt idx="1787">
                  <c:v>10312.9642</c:v>
                </c:pt>
                <c:pt idx="1788">
                  <c:v>10336.0023</c:v>
                </c:pt>
                <c:pt idx="1789">
                  <c:v>10287.8197</c:v>
                </c:pt>
                <c:pt idx="1790">
                  <c:v>10322.61</c:v>
                </c:pt>
                <c:pt idx="1791">
                  <c:v>10305.6512</c:v>
                </c:pt>
                <c:pt idx="1792">
                  <c:v>10317.3199</c:v>
                </c:pt>
                <c:pt idx="1793">
                  <c:v>10290.994699999999</c:v>
                </c:pt>
                <c:pt idx="1794">
                  <c:v>10296.856</c:v>
                </c:pt>
                <c:pt idx="1795">
                  <c:v>10292.2333</c:v>
                </c:pt>
                <c:pt idx="1796">
                  <c:v>10338.6412</c:v>
                </c:pt>
                <c:pt idx="1797">
                  <c:v>10297.419099999999</c:v>
                </c:pt>
                <c:pt idx="1798">
                  <c:v>10273.465099999999</c:v>
                </c:pt>
                <c:pt idx="1799">
                  <c:v>10309.026900000001</c:v>
                </c:pt>
                <c:pt idx="1800">
                  <c:v>10324.2659</c:v>
                </c:pt>
                <c:pt idx="1801">
                  <c:v>10301.4463</c:v>
                </c:pt>
                <c:pt idx="1802">
                  <c:v>10292.0424</c:v>
                </c:pt>
                <c:pt idx="1803">
                  <c:v>10290.978999999999</c:v>
                </c:pt>
                <c:pt idx="1804">
                  <c:v>10315.7109</c:v>
                </c:pt>
                <c:pt idx="1805">
                  <c:v>10285.5766</c:v>
                </c:pt>
                <c:pt idx="1806">
                  <c:v>10260.449000000001</c:v>
                </c:pt>
                <c:pt idx="1807">
                  <c:v>10270.2731</c:v>
                </c:pt>
                <c:pt idx="1808">
                  <c:v>10284.1944</c:v>
                </c:pt>
                <c:pt idx="1809">
                  <c:v>10315.224700000001</c:v>
                </c:pt>
                <c:pt idx="1810">
                  <c:v>10298.6677</c:v>
                </c:pt>
                <c:pt idx="1811">
                  <c:v>10276.8415</c:v>
                </c:pt>
                <c:pt idx="1812">
                  <c:v>10281.649100000001</c:v>
                </c:pt>
                <c:pt idx="1813">
                  <c:v>10281.116900000001</c:v>
                </c:pt>
                <c:pt idx="1814">
                  <c:v>10285.2898</c:v>
                </c:pt>
                <c:pt idx="1815">
                  <c:v>10285.074500000001</c:v>
                </c:pt>
                <c:pt idx="1816">
                  <c:v>10287.8465</c:v>
                </c:pt>
                <c:pt idx="1817">
                  <c:v>10291.918600000001</c:v>
                </c:pt>
                <c:pt idx="1818">
                  <c:v>10267.9995</c:v>
                </c:pt>
                <c:pt idx="1819">
                  <c:v>10256.2425</c:v>
                </c:pt>
                <c:pt idx="1820">
                  <c:v>10282.497299999999</c:v>
                </c:pt>
                <c:pt idx="1821">
                  <c:v>10314.413</c:v>
                </c:pt>
                <c:pt idx="1822">
                  <c:v>10312.356400000001</c:v>
                </c:pt>
                <c:pt idx="1823">
                  <c:v>10280.377899999999</c:v>
                </c:pt>
                <c:pt idx="1824">
                  <c:v>10279.454400000001</c:v>
                </c:pt>
                <c:pt idx="1825">
                  <c:v>10298.2464</c:v>
                </c:pt>
                <c:pt idx="1826">
                  <c:v>10284.5353</c:v>
                </c:pt>
                <c:pt idx="1827">
                  <c:v>10277.347400000001</c:v>
                </c:pt>
                <c:pt idx="1828">
                  <c:v>10256.6263</c:v>
                </c:pt>
                <c:pt idx="1829">
                  <c:v>10262.989100000001</c:v>
                </c:pt>
                <c:pt idx="1830">
                  <c:v>10300.1008</c:v>
                </c:pt>
                <c:pt idx="1831">
                  <c:v>10287.7727</c:v>
                </c:pt>
                <c:pt idx="1832">
                  <c:v>10280.293600000001</c:v>
                </c:pt>
                <c:pt idx="1833">
                  <c:v>10292.093199999999</c:v>
                </c:pt>
                <c:pt idx="1834">
                  <c:v>10294.1297</c:v>
                </c:pt>
                <c:pt idx="1835">
                  <c:v>10312.683499999999</c:v>
                </c:pt>
                <c:pt idx="1836">
                  <c:v>10272.0232</c:v>
                </c:pt>
                <c:pt idx="1837">
                  <c:v>10276.9076</c:v>
                </c:pt>
                <c:pt idx="1838">
                  <c:v>10263.541300000001</c:v>
                </c:pt>
                <c:pt idx="1839">
                  <c:v>10291.192800000001</c:v>
                </c:pt>
                <c:pt idx="1840">
                  <c:v>10269.16</c:v>
                </c:pt>
                <c:pt idx="1841">
                  <c:v>10300.9498</c:v>
                </c:pt>
                <c:pt idx="1842">
                  <c:v>10264.0947</c:v>
                </c:pt>
                <c:pt idx="1843">
                  <c:v>10280.0301</c:v>
                </c:pt>
                <c:pt idx="1844">
                  <c:v>10284.014800000001</c:v>
                </c:pt>
                <c:pt idx="1845">
                  <c:v>10298.389300000001</c:v>
                </c:pt>
                <c:pt idx="1846">
                  <c:v>10267.0293</c:v>
                </c:pt>
                <c:pt idx="1847">
                  <c:v>10281.118699999999</c:v>
                </c:pt>
                <c:pt idx="1848">
                  <c:v>10270.0033</c:v>
                </c:pt>
                <c:pt idx="1849">
                  <c:v>10275.017599999999</c:v>
                </c:pt>
                <c:pt idx="1850">
                  <c:v>10289.6042</c:v>
                </c:pt>
                <c:pt idx="1851">
                  <c:v>10272.8344</c:v>
                </c:pt>
                <c:pt idx="1852">
                  <c:v>10279.8652</c:v>
                </c:pt>
                <c:pt idx="1853">
                  <c:v>10276.470799999999</c:v>
                </c:pt>
                <c:pt idx="1854">
                  <c:v>10272.7204</c:v>
                </c:pt>
                <c:pt idx="1855">
                  <c:v>10287.971799999999</c:v>
                </c:pt>
                <c:pt idx="1856">
                  <c:v>10273.5232</c:v>
                </c:pt>
                <c:pt idx="1857">
                  <c:v>10265.490900000001</c:v>
                </c:pt>
                <c:pt idx="1858">
                  <c:v>10270.513500000001</c:v>
                </c:pt>
                <c:pt idx="1859">
                  <c:v>10264.504000000001</c:v>
                </c:pt>
                <c:pt idx="1860">
                  <c:v>10278.5362</c:v>
                </c:pt>
                <c:pt idx="1861">
                  <c:v>10282.6289</c:v>
                </c:pt>
                <c:pt idx="1862">
                  <c:v>10264.606299999999</c:v>
                </c:pt>
                <c:pt idx="1863">
                  <c:v>10267.0898</c:v>
                </c:pt>
                <c:pt idx="1864">
                  <c:v>10262.947400000001</c:v>
                </c:pt>
                <c:pt idx="1865">
                  <c:v>10259.866599999999</c:v>
                </c:pt>
                <c:pt idx="1866">
                  <c:v>10278.3631</c:v>
                </c:pt>
                <c:pt idx="1867">
                  <c:v>10266.0578</c:v>
                </c:pt>
                <c:pt idx="1868">
                  <c:v>10266.9483</c:v>
                </c:pt>
                <c:pt idx="1869">
                  <c:v>10260.9283</c:v>
                </c:pt>
                <c:pt idx="1870">
                  <c:v>10282.2495</c:v>
                </c:pt>
                <c:pt idx="1871">
                  <c:v>10297.3948</c:v>
                </c:pt>
                <c:pt idx="1872">
                  <c:v>10271.7199</c:v>
                </c:pt>
                <c:pt idx="1873">
                  <c:v>10276.5126</c:v>
                </c:pt>
                <c:pt idx="1874">
                  <c:v>10281.370000000001</c:v>
                </c:pt>
                <c:pt idx="1875">
                  <c:v>10256.2636</c:v>
                </c:pt>
                <c:pt idx="1876">
                  <c:v>10251.2408</c:v>
                </c:pt>
                <c:pt idx="1877">
                  <c:v>10263.5533</c:v>
                </c:pt>
                <c:pt idx="1878">
                  <c:v>10241.0203</c:v>
                </c:pt>
                <c:pt idx="1879">
                  <c:v>10242.655199999999</c:v>
                </c:pt>
                <c:pt idx="1880">
                  <c:v>10285.6381</c:v>
                </c:pt>
                <c:pt idx="1881">
                  <c:v>10248.2158</c:v>
                </c:pt>
                <c:pt idx="1882">
                  <c:v>10256.465200000001</c:v>
                </c:pt>
                <c:pt idx="1883">
                  <c:v>10271.768099999999</c:v>
                </c:pt>
                <c:pt idx="1884">
                  <c:v>10268.4854</c:v>
                </c:pt>
                <c:pt idx="1885">
                  <c:v>10249.6198</c:v>
                </c:pt>
                <c:pt idx="1886">
                  <c:v>10256.3622</c:v>
                </c:pt>
                <c:pt idx="1887">
                  <c:v>10260.502500000001</c:v>
                </c:pt>
                <c:pt idx="1888">
                  <c:v>10263.400600000001</c:v>
                </c:pt>
                <c:pt idx="1889">
                  <c:v>10256.963100000001</c:v>
                </c:pt>
                <c:pt idx="1890">
                  <c:v>10262.6168</c:v>
                </c:pt>
                <c:pt idx="1891">
                  <c:v>10250.975</c:v>
                </c:pt>
                <c:pt idx="1892">
                  <c:v>10260.2947</c:v>
                </c:pt>
                <c:pt idx="1893">
                  <c:v>10256.999100000001</c:v>
                </c:pt>
                <c:pt idx="1894">
                  <c:v>10256.3524</c:v>
                </c:pt>
                <c:pt idx="1895">
                  <c:v>10263.8164</c:v>
                </c:pt>
                <c:pt idx="1896">
                  <c:v>10262.6297</c:v>
                </c:pt>
                <c:pt idx="1897">
                  <c:v>10271.984</c:v>
                </c:pt>
                <c:pt idx="1898">
                  <c:v>10263.8706</c:v>
                </c:pt>
                <c:pt idx="1899">
                  <c:v>10272.447</c:v>
                </c:pt>
                <c:pt idx="1900">
                  <c:v>10274.694100000001</c:v>
                </c:pt>
                <c:pt idx="1901">
                  <c:v>10242.279200000001</c:v>
                </c:pt>
                <c:pt idx="1902">
                  <c:v>10219.630999999999</c:v>
                </c:pt>
                <c:pt idx="1903">
                  <c:v>10238.5126</c:v>
                </c:pt>
                <c:pt idx="1904">
                  <c:v>10272.000899999999</c:v>
                </c:pt>
                <c:pt idx="1905">
                  <c:v>10268.161099999999</c:v>
                </c:pt>
                <c:pt idx="1906">
                  <c:v>10275.3917</c:v>
                </c:pt>
                <c:pt idx="1907">
                  <c:v>10301.388999999999</c:v>
                </c:pt>
                <c:pt idx="1908">
                  <c:v>10272.5075</c:v>
                </c:pt>
                <c:pt idx="1909">
                  <c:v>10265.546</c:v>
                </c:pt>
                <c:pt idx="1910">
                  <c:v>10269.1072</c:v>
                </c:pt>
                <c:pt idx="1911">
                  <c:v>10261.6628</c:v>
                </c:pt>
                <c:pt idx="1912">
                  <c:v>10262.4573</c:v>
                </c:pt>
                <c:pt idx="1913">
                  <c:v>10251.7845</c:v>
                </c:pt>
                <c:pt idx="1914">
                  <c:v>10247.9298</c:v>
                </c:pt>
                <c:pt idx="1915">
                  <c:v>10244.0069</c:v>
                </c:pt>
                <c:pt idx="1916">
                  <c:v>10273.3241</c:v>
                </c:pt>
                <c:pt idx="1917">
                  <c:v>10240.8411</c:v>
                </c:pt>
                <c:pt idx="1918">
                  <c:v>10256.752700000001</c:v>
                </c:pt>
                <c:pt idx="1919">
                  <c:v>10240.5103</c:v>
                </c:pt>
                <c:pt idx="1920">
                  <c:v>10255.5458</c:v>
                </c:pt>
                <c:pt idx="1921">
                  <c:v>10249.231599999999</c:v>
                </c:pt>
                <c:pt idx="1922">
                  <c:v>10253.9406</c:v>
                </c:pt>
                <c:pt idx="1923">
                  <c:v>10251.9869</c:v>
                </c:pt>
                <c:pt idx="1924">
                  <c:v>10245.1927</c:v>
                </c:pt>
                <c:pt idx="1925">
                  <c:v>10240.226500000001</c:v>
                </c:pt>
                <c:pt idx="1926">
                  <c:v>10275.2804</c:v>
                </c:pt>
                <c:pt idx="1927">
                  <c:v>10224.590099999999</c:v>
                </c:pt>
                <c:pt idx="1928">
                  <c:v>10240.175800000001</c:v>
                </c:pt>
                <c:pt idx="1929">
                  <c:v>10270.4938</c:v>
                </c:pt>
                <c:pt idx="1930">
                  <c:v>10251.583500000001</c:v>
                </c:pt>
                <c:pt idx="1931">
                  <c:v>10264.076000000001</c:v>
                </c:pt>
                <c:pt idx="1932">
                  <c:v>10252.983200000001</c:v>
                </c:pt>
                <c:pt idx="1933">
                  <c:v>10262.806</c:v>
                </c:pt>
                <c:pt idx="1934">
                  <c:v>10238.028700000001</c:v>
                </c:pt>
                <c:pt idx="1935">
                  <c:v>10246.735699999999</c:v>
                </c:pt>
                <c:pt idx="1936">
                  <c:v>10249.769200000001</c:v>
                </c:pt>
                <c:pt idx="1937">
                  <c:v>10252.0556</c:v>
                </c:pt>
                <c:pt idx="1938">
                  <c:v>10257.9175</c:v>
                </c:pt>
                <c:pt idx="1939">
                  <c:v>10260.6412</c:v>
                </c:pt>
                <c:pt idx="1940">
                  <c:v>10263.4319</c:v>
                </c:pt>
                <c:pt idx="1941">
                  <c:v>10257.972900000001</c:v>
                </c:pt>
                <c:pt idx="1942">
                  <c:v>10261.9444</c:v>
                </c:pt>
                <c:pt idx="1943">
                  <c:v>10277.5762</c:v>
                </c:pt>
                <c:pt idx="1944">
                  <c:v>10272.725200000001</c:v>
                </c:pt>
                <c:pt idx="1945">
                  <c:v>10250.6849</c:v>
                </c:pt>
                <c:pt idx="1946">
                  <c:v>10238.149799999999</c:v>
                </c:pt>
                <c:pt idx="1947">
                  <c:v>10236.455</c:v>
                </c:pt>
                <c:pt idx="1948">
                  <c:v>10244.144899999999</c:v>
                </c:pt>
                <c:pt idx="1949">
                  <c:v>10249.255300000001</c:v>
                </c:pt>
                <c:pt idx="1950">
                  <c:v>10244.938</c:v>
                </c:pt>
                <c:pt idx="1951">
                  <c:v>10246.161700000001</c:v>
                </c:pt>
                <c:pt idx="1952">
                  <c:v>10243.2642</c:v>
                </c:pt>
                <c:pt idx="1953">
                  <c:v>10245.9334</c:v>
                </c:pt>
                <c:pt idx="1954">
                  <c:v>10230.6075</c:v>
                </c:pt>
                <c:pt idx="1955">
                  <c:v>10227.728300000001</c:v>
                </c:pt>
                <c:pt idx="1956">
                  <c:v>10232.1229</c:v>
                </c:pt>
                <c:pt idx="1957">
                  <c:v>10237.320599999999</c:v>
                </c:pt>
                <c:pt idx="1958">
                  <c:v>10231.577300000001</c:v>
                </c:pt>
                <c:pt idx="1959">
                  <c:v>10239.3035</c:v>
                </c:pt>
                <c:pt idx="1960">
                  <c:v>10263.6752</c:v>
                </c:pt>
                <c:pt idx="1961">
                  <c:v>10250.607900000001</c:v>
                </c:pt>
                <c:pt idx="1962">
                  <c:v>10255.109200000001</c:v>
                </c:pt>
                <c:pt idx="1963">
                  <c:v>10253.1723</c:v>
                </c:pt>
                <c:pt idx="1964">
                  <c:v>10217.452799999999</c:v>
                </c:pt>
                <c:pt idx="1965">
                  <c:v>10227.6736</c:v>
                </c:pt>
                <c:pt idx="1966">
                  <c:v>10251.9246</c:v>
                </c:pt>
                <c:pt idx="1967">
                  <c:v>10226.5257</c:v>
                </c:pt>
                <c:pt idx="1968">
                  <c:v>10253.7713</c:v>
                </c:pt>
                <c:pt idx="1969">
                  <c:v>10259.6841</c:v>
                </c:pt>
                <c:pt idx="1970">
                  <c:v>10247.197099999999</c:v>
                </c:pt>
                <c:pt idx="1971">
                  <c:v>10222.042799999999</c:v>
                </c:pt>
                <c:pt idx="1972">
                  <c:v>10225.0645</c:v>
                </c:pt>
                <c:pt idx="1973">
                  <c:v>10246.2114</c:v>
                </c:pt>
                <c:pt idx="1974">
                  <c:v>10230.367</c:v>
                </c:pt>
                <c:pt idx="1975">
                  <c:v>10234.7037</c:v>
                </c:pt>
                <c:pt idx="1976">
                  <c:v>10229.290300000001</c:v>
                </c:pt>
                <c:pt idx="1977">
                  <c:v>10236.750700000001</c:v>
                </c:pt>
                <c:pt idx="1978">
                  <c:v>10234.93</c:v>
                </c:pt>
                <c:pt idx="1979">
                  <c:v>10246.369500000001</c:v>
                </c:pt>
                <c:pt idx="1980">
                  <c:v>10231.559499999999</c:v>
                </c:pt>
                <c:pt idx="1981">
                  <c:v>10220.6983</c:v>
                </c:pt>
                <c:pt idx="1982">
                  <c:v>10233.316500000001</c:v>
                </c:pt>
                <c:pt idx="1983">
                  <c:v>10239.7916</c:v>
                </c:pt>
                <c:pt idx="1984">
                  <c:v>10243.6507</c:v>
                </c:pt>
                <c:pt idx="1985">
                  <c:v>10243.6281</c:v>
                </c:pt>
                <c:pt idx="1986">
                  <c:v>10250.7518</c:v>
                </c:pt>
                <c:pt idx="1987">
                  <c:v>10246.0635</c:v>
                </c:pt>
                <c:pt idx="1988">
                  <c:v>10228.5679</c:v>
                </c:pt>
                <c:pt idx="1989">
                  <c:v>10230.0306</c:v>
                </c:pt>
                <c:pt idx="1990">
                  <c:v>10234.872499999999</c:v>
                </c:pt>
                <c:pt idx="1991">
                  <c:v>10225.0551</c:v>
                </c:pt>
                <c:pt idx="1992">
                  <c:v>10231.0964</c:v>
                </c:pt>
                <c:pt idx="1993">
                  <c:v>10239.4941</c:v>
                </c:pt>
                <c:pt idx="1994">
                  <c:v>10219.669099999999</c:v>
                </c:pt>
                <c:pt idx="1995">
                  <c:v>10216.0167</c:v>
                </c:pt>
                <c:pt idx="1996">
                  <c:v>10217.7878</c:v>
                </c:pt>
                <c:pt idx="1997">
                  <c:v>10241.144200000001</c:v>
                </c:pt>
                <c:pt idx="1998">
                  <c:v>10238.232900000001</c:v>
                </c:pt>
                <c:pt idx="1999">
                  <c:v>10243.217500000001</c:v>
                </c:pt>
                <c:pt idx="2000">
                  <c:v>10222.446400000001</c:v>
                </c:pt>
                <c:pt idx="2001">
                  <c:v>10224.594800000001</c:v>
                </c:pt>
                <c:pt idx="2002">
                  <c:v>10230.608899999999</c:v>
                </c:pt>
                <c:pt idx="2003">
                  <c:v>10246.471600000001</c:v>
                </c:pt>
                <c:pt idx="2004">
                  <c:v>10238.7619</c:v>
                </c:pt>
                <c:pt idx="2005">
                  <c:v>10242.1795</c:v>
                </c:pt>
                <c:pt idx="2006">
                  <c:v>10225.933000000001</c:v>
                </c:pt>
                <c:pt idx="2007">
                  <c:v>10225.6803</c:v>
                </c:pt>
                <c:pt idx="2008">
                  <c:v>10237.1155</c:v>
                </c:pt>
                <c:pt idx="2009">
                  <c:v>10241.769899999999</c:v>
                </c:pt>
                <c:pt idx="2010">
                  <c:v>10216.3709</c:v>
                </c:pt>
                <c:pt idx="2011">
                  <c:v>10193.858700000001</c:v>
                </c:pt>
                <c:pt idx="2012">
                  <c:v>10212.752</c:v>
                </c:pt>
                <c:pt idx="2013">
                  <c:v>10236.936799999999</c:v>
                </c:pt>
                <c:pt idx="2014">
                  <c:v>10235.3783</c:v>
                </c:pt>
                <c:pt idx="2015">
                  <c:v>10243.718800000001</c:v>
                </c:pt>
                <c:pt idx="2016">
                  <c:v>10224.6708</c:v>
                </c:pt>
                <c:pt idx="2017">
                  <c:v>10216.064399999999</c:v>
                </c:pt>
                <c:pt idx="2018">
                  <c:v>10220.6214</c:v>
                </c:pt>
                <c:pt idx="2019">
                  <c:v>10218.8439</c:v>
                </c:pt>
                <c:pt idx="2020">
                  <c:v>10218.011399999999</c:v>
                </c:pt>
                <c:pt idx="2021">
                  <c:v>10237.0437</c:v>
                </c:pt>
                <c:pt idx="2022">
                  <c:v>10241.885899999999</c:v>
                </c:pt>
                <c:pt idx="2023">
                  <c:v>10225.868699999999</c:v>
                </c:pt>
                <c:pt idx="2024">
                  <c:v>10219.674000000001</c:v>
                </c:pt>
                <c:pt idx="2025">
                  <c:v>10224.487999999999</c:v>
                </c:pt>
                <c:pt idx="2026">
                  <c:v>10217.7652</c:v>
                </c:pt>
                <c:pt idx="2027">
                  <c:v>10215.5713</c:v>
                </c:pt>
                <c:pt idx="2028">
                  <c:v>10215.677</c:v>
                </c:pt>
                <c:pt idx="2029">
                  <c:v>10214.011200000001</c:v>
                </c:pt>
                <c:pt idx="2030">
                  <c:v>10207.200000000001</c:v>
                </c:pt>
                <c:pt idx="2031">
                  <c:v>10211.5288</c:v>
                </c:pt>
                <c:pt idx="2032">
                  <c:v>10223.445</c:v>
                </c:pt>
                <c:pt idx="2033">
                  <c:v>10227.228300000001</c:v>
                </c:pt>
                <c:pt idx="2034">
                  <c:v>10227.4234</c:v>
                </c:pt>
                <c:pt idx="2035">
                  <c:v>10219.519700000001</c:v>
                </c:pt>
                <c:pt idx="2036">
                  <c:v>10210.6993</c:v>
                </c:pt>
                <c:pt idx="2037">
                  <c:v>10210.9954</c:v>
                </c:pt>
                <c:pt idx="2038">
                  <c:v>10225.413500000001</c:v>
                </c:pt>
                <c:pt idx="2039">
                  <c:v>10235.5906</c:v>
                </c:pt>
                <c:pt idx="2040">
                  <c:v>10221.3271</c:v>
                </c:pt>
                <c:pt idx="2041">
                  <c:v>10201.9192</c:v>
                </c:pt>
                <c:pt idx="2042">
                  <c:v>10192.0389</c:v>
                </c:pt>
                <c:pt idx="2043">
                  <c:v>10219.631300000001</c:v>
                </c:pt>
                <c:pt idx="2044">
                  <c:v>10193.2186</c:v>
                </c:pt>
                <c:pt idx="2045">
                  <c:v>10215.3531</c:v>
                </c:pt>
                <c:pt idx="2046">
                  <c:v>10205.4771</c:v>
                </c:pt>
                <c:pt idx="2047">
                  <c:v>10215.947700000001</c:v>
                </c:pt>
                <c:pt idx="2048">
                  <c:v>10198.5969</c:v>
                </c:pt>
                <c:pt idx="2049">
                  <c:v>10217.3007</c:v>
                </c:pt>
                <c:pt idx="2050">
                  <c:v>10189.674300000001</c:v>
                </c:pt>
                <c:pt idx="2051">
                  <c:v>10216.1301</c:v>
                </c:pt>
                <c:pt idx="2052">
                  <c:v>10243.7842</c:v>
                </c:pt>
                <c:pt idx="2053">
                  <c:v>10233.038399999999</c:v>
                </c:pt>
                <c:pt idx="2054">
                  <c:v>10229.1358</c:v>
                </c:pt>
                <c:pt idx="2055">
                  <c:v>10222.389800000001</c:v>
                </c:pt>
                <c:pt idx="2056">
                  <c:v>10195.245800000001</c:v>
                </c:pt>
                <c:pt idx="2057">
                  <c:v>10221.806699999999</c:v>
                </c:pt>
                <c:pt idx="2058">
                  <c:v>10208.300800000001</c:v>
                </c:pt>
                <c:pt idx="2059">
                  <c:v>10225.641600000001</c:v>
                </c:pt>
                <c:pt idx="2060">
                  <c:v>10224.859700000001</c:v>
                </c:pt>
                <c:pt idx="2061">
                  <c:v>10227.2412</c:v>
                </c:pt>
                <c:pt idx="2062">
                  <c:v>10223.2508</c:v>
                </c:pt>
                <c:pt idx="2063">
                  <c:v>10215.1625</c:v>
                </c:pt>
                <c:pt idx="2064">
                  <c:v>10201.9419</c:v>
                </c:pt>
                <c:pt idx="2065">
                  <c:v>10210.1633</c:v>
                </c:pt>
                <c:pt idx="2066">
                  <c:v>10218.470300000001</c:v>
                </c:pt>
                <c:pt idx="2067">
                  <c:v>10217.951300000001</c:v>
                </c:pt>
                <c:pt idx="2068">
                  <c:v>10213.1387</c:v>
                </c:pt>
                <c:pt idx="2069">
                  <c:v>10222.8361</c:v>
                </c:pt>
                <c:pt idx="2070">
                  <c:v>10213.8307</c:v>
                </c:pt>
                <c:pt idx="2071">
                  <c:v>10218.5692</c:v>
                </c:pt>
                <c:pt idx="2072">
                  <c:v>10213.366900000001</c:v>
                </c:pt>
                <c:pt idx="2073">
                  <c:v>10212.727199999999</c:v>
                </c:pt>
                <c:pt idx="2074">
                  <c:v>10222.4913</c:v>
                </c:pt>
                <c:pt idx="2075">
                  <c:v>10232.137500000001</c:v>
                </c:pt>
                <c:pt idx="2076">
                  <c:v>10232.9566</c:v>
                </c:pt>
                <c:pt idx="2077">
                  <c:v>10233.514999999999</c:v>
                </c:pt>
                <c:pt idx="2078">
                  <c:v>10223.669599999999</c:v>
                </c:pt>
                <c:pt idx="2079">
                  <c:v>10197.1378</c:v>
                </c:pt>
                <c:pt idx="2080">
                  <c:v>10210.857</c:v>
                </c:pt>
                <c:pt idx="2081">
                  <c:v>10199.201499999999</c:v>
                </c:pt>
                <c:pt idx="2082">
                  <c:v>10199.1587</c:v>
                </c:pt>
                <c:pt idx="2083">
                  <c:v>10211.8033</c:v>
                </c:pt>
                <c:pt idx="2084">
                  <c:v>10214.908600000001</c:v>
                </c:pt>
                <c:pt idx="2085">
                  <c:v>10207.717000000001</c:v>
                </c:pt>
                <c:pt idx="2086">
                  <c:v>10203.445100000001</c:v>
                </c:pt>
                <c:pt idx="2087">
                  <c:v>10225.6194</c:v>
                </c:pt>
                <c:pt idx="2088">
                  <c:v>10197.7138</c:v>
                </c:pt>
                <c:pt idx="2089">
                  <c:v>10184.6104</c:v>
                </c:pt>
                <c:pt idx="2090">
                  <c:v>10195.7505</c:v>
                </c:pt>
                <c:pt idx="2091">
                  <c:v>10211.025100000001</c:v>
                </c:pt>
                <c:pt idx="2092">
                  <c:v>10197.641799999999</c:v>
                </c:pt>
                <c:pt idx="2093">
                  <c:v>10213.876</c:v>
                </c:pt>
                <c:pt idx="2094">
                  <c:v>10212.456200000001</c:v>
                </c:pt>
                <c:pt idx="2095">
                  <c:v>10222.0545</c:v>
                </c:pt>
                <c:pt idx="2096">
                  <c:v>10224.0083</c:v>
                </c:pt>
                <c:pt idx="2097">
                  <c:v>10201.5306</c:v>
                </c:pt>
                <c:pt idx="2098">
                  <c:v>10201.9625</c:v>
                </c:pt>
                <c:pt idx="2099">
                  <c:v>10201.081700000001</c:v>
                </c:pt>
              </c:numCache>
            </c:numRef>
          </c:yVal>
          <c:smooth val="1"/>
          <c:extLst xmlns:c16r2="http://schemas.microsoft.com/office/drawing/2015/06/chart">
            <c:ext xmlns:c16="http://schemas.microsoft.com/office/drawing/2014/chart" uri="{C3380CC4-5D6E-409C-BE32-E72D297353CC}">
              <c16:uniqueId val="{00000003-C6F8-4170-867C-B4D5A83A1959}"/>
            </c:ext>
          </c:extLst>
        </c:ser>
        <c:dLbls>
          <c:showLegendKey val="0"/>
          <c:showVal val="0"/>
          <c:showCatName val="0"/>
          <c:showSerName val="0"/>
          <c:showPercent val="0"/>
          <c:showBubbleSize val="0"/>
        </c:dLbls>
        <c:axId val="256253312"/>
        <c:axId val="256255488"/>
      </c:scatterChart>
      <c:valAx>
        <c:axId val="256253312"/>
        <c:scaling>
          <c:orientation val="minMax"/>
          <c:max val="40"/>
          <c:min val="3"/>
        </c:scaling>
        <c:delete val="0"/>
        <c:axPos val="b"/>
        <c:title>
          <c:tx>
            <c:rich>
              <a:bodyPr/>
              <a:lstStyle/>
              <a:p>
                <a:pPr>
                  <a:defRPr/>
                </a:pPr>
                <a:r>
                  <a:rPr lang="en-GB"/>
                  <a:t>2</a:t>
                </a:r>
                <a:r>
                  <a:rPr lang="el-GR"/>
                  <a:t>θ</a:t>
                </a:r>
                <a:r>
                  <a:rPr lang="en-GB"/>
                  <a:t>/</a:t>
                </a:r>
                <a:r>
                  <a:rPr lang="en-GB" baseline="30000"/>
                  <a:t>o</a:t>
                </a:r>
              </a:p>
            </c:rich>
          </c:tx>
          <c:overlay val="0"/>
        </c:title>
        <c:numFmt formatCode="General" sourceLinked="1"/>
        <c:majorTickMark val="none"/>
        <c:minorTickMark val="none"/>
        <c:tickLblPos val="nextTo"/>
        <c:crossAx val="256255488"/>
        <c:crosses val="autoZero"/>
        <c:crossBetween val="midCat"/>
      </c:valAx>
      <c:valAx>
        <c:axId val="256255488"/>
        <c:scaling>
          <c:orientation val="minMax"/>
        </c:scaling>
        <c:delete val="1"/>
        <c:axPos val="l"/>
        <c:majorGridlines/>
        <c:numFmt formatCode="General" sourceLinked="1"/>
        <c:majorTickMark val="none"/>
        <c:minorTickMark val="none"/>
        <c:tickLblPos val="nextTo"/>
        <c:crossAx val="256253312"/>
        <c:crosses val="autoZero"/>
        <c:crossBetween val="midCat"/>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Non Doped</c:v>
          </c:tx>
          <c:invertIfNegative val="0"/>
          <c:cat>
            <c:strRef>
              <c:f>Sheet1!$A$9:$A$12</c:f>
              <c:strCache>
                <c:ptCount val="4"/>
                <c:pt idx="0">
                  <c:v>BA</c:v>
                </c:pt>
                <c:pt idx="1">
                  <c:v>HA</c:v>
                </c:pt>
                <c:pt idx="2">
                  <c:v>OA</c:v>
                </c:pt>
                <c:pt idx="3">
                  <c:v>DA</c:v>
                </c:pt>
              </c:strCache>
            </c:strRef>
          </c:cat>
          <c:val>
            <c:numRef>
              <c:f>Sheet1!$B$9:$B$12</c:f>
              <c:numCache>
                <c:formatCode>General</c:formatCode>
                <c:ptCount val="4"/>
                <c:pt idx="0">
                  <c:v>1.65</c:v>
                </c:pt>
                <c:pt idx="1">
                  <c:v>1.92</c:v>
                </c:pt>
                <c:pt idx="2">
                  <c:v>2.15</c:v>
                </c:pt>
                <c:pt idx="3">
                  <c:v>2.5299999999999998</c:v>
                </c:pt>
              </c:numCache>
            </c:numRef>
          </c:val>
          <c:extLst xmlns:c16r2="http://schemas.microsoft.com/office/drawing/2015/06/chart">
            <c:ext xmlns:c16="http://schemas.microsoft.com/office/drawing/2014/chart" uri="{C3380CC4-5D6E-409C-BE32-E72D297353CC}">
              <c16:uniqueId val="{00000000-F557-4637-8AE4-020F639E5F3E}"/>
            </c:ext>
          </c:extLst>
        </c:ser>
        <c:ser>
          <c:idx val="1"/>
          <c:order val="1"/>
          <c:tx>
            <c:v>Fe</c:v>
          </c:tx>
          <c:invertIfNegative val="0"/>
          <c:cat>
            <c:strRef>
              <c:f>Sheet1!$A$9:$A$12</c:f>
              <c:strCache>
                <c:ptCount val="4"/>
                <c:pt idx="0">
                  <c:v>BA</c:v>
                </c:pt>
                <c:pt idx="1">
                  <c:v>HA</c:v>
                </c:pt>
                <c:pt idx="2">
                  <c:v>OA</c:v>
                </c:pt>
                <c:pt idx="3">
                  <c:v>DA</c:v>
                </c:pt>
              </c:strCache>
            </c:strRef>
          </c:cat>
          <c:val>
            <c:numRef>
              <c:f>Sheet1!$C$9:$C$12</c:f>
              <c:numCache>
                <c:formatCode>General</c:formatCode>
                <c:ptCount val="4"/>
                <c:pt idx="0">
                  <c:v>1.55</c:v>
                </c:pt>
                <c:pt idx="1">
                  <c:v>1.9</c:v>
                </c:pt>
                <c:pt idx="2">
                  <c:v>2.12</c:v>
                </c:pt>
                <c:pt idx="3">
                  <c:v>2.5499999999999998</c:v>
                </c:pt>
              </c:numCache>
            </c:numRef>
          </c:val>
          <c:extLst xmlns:c16r2="http://schemas.microsoft.com/office/drawing/2015/06/chart">
            <c:ext xmlns:c16="http://schemas.microsoft.com/office/drawing/2014/chart" uri="{C3380CC4-5D6E-409C-BE32-E72D297353CC}">
              <c16:uniqueId val="{00000001-F557-4637-8AE4-020F639E5F3E}"/>
            </c:ext>
          </c:extLst>
        </c:ser>
        <c:ser>
          <c:idx val="2"/>
          <c:order val="2"/>
          <c:tx>
            <c:v>Cu</c:v>
          </c:tx>
          <c:invertIfNegative val="0"/>
          <c:cat>
            <c:strRef>
              <c:f>Sheet1!$A$9:$A$12</c:f>
              <c:strCache>
                <c:ptCount val="4"/>
                <c:pt idx="0">
                  <c:v>BA</c:v>
                </c:pt>
                <c:pt idx="1">
                  <c:v>HA</c:v>
                </c:pt>
                <c:pt idx="2">
                  <c:v>OA</c:v>
                </c:pt>
                <c:pt idx="3">
                  <c:v>DA</c:v>
                </c:pt>
              </c:strCache>
            </c:strRef>
          </c:cat>
          <c:val>
            <c:numRef>
              <c:f>Sheet1!$D$9:$D$12</c:f>
              <c:numCache>
                <c:formatCode>General</c:formatCode>
                <c:ptCount val="4"/>
                <c:pt idx="0">
                  <c:v>1.77</c:v>
                </c:pt>
                <c:pt idx="1">
                  <c:v>2.04</c:v>
                </c:pt>
                <c:pt idx="2">
                  <c:v>2.17</c:v>
                </c:pt>
                <c:pt idx="3">
                  <c:v>2.5</c:v>
                </c:pt>
              </c:numCache>
            </c:numRef>
          </c:val>
          <c:extLst xmlns:c16r2="http://schemas.microsoft.com/office/drawing/2015/06/chart">
            <c:ext xmlns:c16="http://schemas.microsoft.com/office/drawing/2014/chart" uri="{C3380CC4-5D6E-409C-BE32-E72D297353CC}">
              <c16:uniqueId val="{00000002-F557-4637-8AE4-020F639E5F3E}"/>
            </c:ext>
          </c:extLst>
        </c:ser>
        <c:ser>
          <c:idx val="3"/>
          <c:order val="3"/>
          <c:tx>
            <c:v>Mn</c:v>
          </c:tx>
          <c:invertIfNegative val="0"/>
          <c:cat>
            <c:strRef>
              <c:f>Sheet1!$A$9:$A$12</c:f>
              <c:strCache>
                <c:ptCount val="4"/>
                <c:pt idx="0">
                  <c:v>BA</c:v>
                </c:pt>
                <c:pt idx="1">
                  <c:v>HA</c:v>
                </c:pt>
                <c:pt idx="2">
                  <c:v>OA</c:v>
                </c:pt>
                <c:pt idx="3">
                  <c:v>DA</c:v>
                </c:pt>
              </c:strCache>
            </c:strRef>
          </c:cat>
          <c:val>
            <c:numRef>
              <c:f>Sheet1!$E$9:$E$12</c:f>
              <c:numCache>
                <c:formatCode>General</c:formatCode>
                <c:ptCount val="4"/>
                <c:pt idx="0">
                  <c:v>1.6</c:v>
                </c:pt>
                <c:pt idx="1">
                  <c:v>1.92</c:v>
                </c:pt>
                <c:pt idx="2">
                  <c:v>2.17</c:v>
                </c:pt>
                <c:pt idx="3">
                  <c:v>2.46</c:v>
                </c:pt>
              </c:numCache>
            </c:numRef>
          </c:val>
          <c:extLst xmlns:c16r2="http://schemas.microsoft.com/office/drawing/2015/06/chart">
            <c:ext xmlns:c16="http://schemas.microsoft.com/office/drawing/2014/chart" uri="{C3380CC4-5D6E-409C-BE32-E72D297353CC}">
              <c16:uniqueId val="{00000003-F557-4637-8AE4-020F639E5F3E}"/>
            </c:ext>
          </c:extLst>
        </c:ser>
        <c:ser>
          <c:idx val="4"/>
          <c:order val="4"/>
          <c:tx>
            <c:v>Ag</c:v>
          </c:tx>
          <c:invertIfNegative val="0"/>
          <c:cat>
            <c:strRef>
              <c:f>Sheet1!$A$9:$A$12</c:f>
              <c:strCache>
                <c:ptCount val="4"/>
                <c:pt idx="0">
                  <c:v>BA</c:v>
                </c:pt>
                <c:pt idx="1">
                  <c:v>HA</c:v>
                </c:pt>
                <c:pt idx="2">
                  <c:v>OA</c:v>
                </c:pt>
                <c:pt idx="3">
                  <c:v>DA</c:v>
                </c:pt>
              </c:strCache>
            </c:strRef>
          </c:cat>
          <c:val>
            <c:numRef>
              <c:f>Sheet1!$F$9:$F$12</c:f>
              <c:numCache>
                <c:formatCode>General</c:formatCode>
                <c:ptCount val="4"/>
                <c:pt idx="0">
                  <c:v>1.68</c:v>
                </c:pt>
                <c:pt idx="1">
                  <c:v>1.96</c:v>
                </c:pt>
                <c:pt idx="2">
                  <c:v>2.12</c:v>
                </c:pt>
                <c:pt idx="3">
                  <c:v>2.54</c:v>
                </c:pt>
              </c:numCache>
            </c:numRef>
          </c:val>
          <c:extLst xmlns:c16r2="http://schemas.microsoft.com/office/drawing/2015/06/chart">
            <c:ext xmlns:c16="http://schemas.microsoft.com/office/drawing/2014/chart" uri="{C3380CC4-5D6E-409C-BE32-E72D297353CC}">
              <c16:uniqueId val="{00000004-F557-4637-8AE4-020F639E5F3E}"/>
            </c:ext>
          </c:extLst>
        </c:ser>
        <c:dLbls>
          <c:showLegendKey val="0"/>
          <c:showVal val="0"/>
          <c:showCatName val="0"/>
          <c:showSerName val="0"/>
          <c:showPercent val="0"/>
          <c:showBubbleSize val="0"/>
        </c:dLbls>
        <c:gapWidth val="150"/>
        <c:axId val="258881408"/>
        <c:axId val="258882944"/>
      </c:barChart>
      <c:catAx>
        <c:axId val="258881408"/>
        <c:scaling>
          <c:orientation val="minMax"/>
        </c:scaling>
        <c:delete val="0"/>
        <c:axPos val="b"/>
        <c:numFmt formatCode="General" sourceLinked="0"/>
        <c:majorTickMark val="none"/>
        <c:minorTickMark val="none"/>
        <c:tickLblPos val="nextTo"/>
        <c:crossAx val="258882944"/>
        <c:crosses val="autoZero"/>
        <c:auto val="1"/>
        <c:lblAlgn val="ctr"/>
        <c:lblOffset val="100"/>
        <c:noMultiLvlLbl val="0"/>
      </c:catAx>
      <c:valAx>
        <c:axId val="258882944"/>
        <c:scaling>
          <c:orientation val="minMax"/>
        </c:scaling>
        <c:delete val="0"/>
        <c:axPos val="l"/>
        <c:majorGridlines/>
        <c:title>
          <c:tx>
            <c:rich>
              <a:bodyPr/>
              <a:lstStyle/>
              <a:p>
                <a:pPr>
                  <a:defRPr/>
                </a:pPr>
                <a:r>
                  <a:rPr lang="en-GB"/>
                  <a:t>Pore Size (nm)</a:t>
                </a:r>
              </a:p>
            </c:rich>
          </c:tx>
          <c:overlay val="0"/>
        </c:title>
        <c:numFmt formatCode="General" sourceLinked="1"/>
        <c:majorTickMark val="none"/>
        <c:minorTickMark val="none"/>
        <c:tickLblPos val="nextTo"/>
        <c:crossAx val="258881408"/>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Fe</c:v>
          </c:tx>
          <c:invertIfNegative val="0"/>
          <c:cat>
            <c:strRef>
              <c:f>Sheet1!$A$16:$A$19</c:f>
              <c:strCache>
                <c:ptCount val="4"/>
                <c:pt idx="0">
                  <c:v>BA</c:v>
                </c:pt>
                <c:pt idx="1">
                  <c:v>HA</c:v>
                </c:pt>
                <c:pt idx="2">
                  <c:v>OA</c:v>
                </c:pt>
                <c:pt idx="3">
                  <c:v>DA</c:v>
                </c:pt>
              </c:strCache>
            </c:strRef>
          </c:cat>
          <c:val>
            <c:numRef>
              <c:f>Sheet1!$B$16:$B$19</c:f>
              <c:numCache>
                <c:formatCode>General</c:formatCode>
                <c:ptCount val="4"/>
                <c:pt idx="0">
                  <c:v>-6</c:v>
                </c:pt>
                <c:pt idx="1">
                  <c:v>-1</c:v>
                </c:pt>
                <c:pt idx="2">
                  <c:v>-1.4</c:v>
                </c:pt>
                <c:pt idx="3">
                  <c:v>0.8</c:v>
                </c:pt>
              </c:numCache>
            </c:numRef>
          </c:val>
          <c:extLst xmlns:c16r2="http://schemas.microsoft.com/office/drawing/2015/06/chart">
            <c:ext xmlns:c16="http://schemas.microsoft.com/office/drawing/2014/chart" uri="{C3380CC4-5D6E-409C-BE32-E72D297353CC}">
              <c16:uniqueId val="{00000000-9E4C-4B94-ACD6-D0247330C144}"/>
            </c:ext>
          </c:extLst>
        </c:ser>
        <c:ser>
          <c:idx val="1"/>
          <c:order val="1"/>
          <c:tx>
            <c:v>Cu</c:v>
          </c:tx>
          <c:invertIfNegative val="0"/>
          <c:cat>
            <c:strRef>
              <c:f>Sheet1!$A$16:$A$19</c:f>
              <c:strCache>
                <c:ptCount val="4"/>
                <c:pt idx="0">
                  <c:v>BA</c:v>
                </c:pt>
                <c:pt idx="1">
                  <c:v>HA</c:v>
                </c:pt>
                <c:pt idx="2">
                  <c:v>OA</c:v>
                </c:pt>
                <c:pt idx="3">
                  <c:v>DA</c:v>
                </c:pt>
              </c:strCache>
            </c:strRef>
          </c:cat>
          <c:val>
            <c:numRef>
              <c:f>Sheet1!$C$16:$C$19</c:f>
              <c:numCache>
                <c:formatCode>General</c:formatCode>
                <c:ptCount val="4"/>
                <c:pt idx="0">
                  <c:v>7</c:v>
                </c:pt>
                <c:pt idx="1">
                  <c:v>6.3</c:v>
                </c:pt>
                <c:pt idx="2">
                  <c:v>0.9</c:v>
                </c:pt>
                <c:pt idx="3">
                  <c:v>-1.2</c:v>
                </c:pt>
              </c:numCache>
            </c:numRef>
          </c:val>
          <c:extLst xmlns:c16r2="http://schemas.microsoft.com/office/drawing/2015/06/chart">
            <c:ext xmlns:c16="http://schemas.microsoft.com/office/drawing/2014/chart" uri="{C3380CC4-5D6E-409C-BE32-E72D297353CC}">
              <c16:uniqueId val="{00000001-9E4C-4B94-ACD6-D0247330C144}"/>
            </c:ext>
          </c:extLst>
        </c:ser>
        <c:ser>
          <c:idx val="2"/>
          <c:order val="2"/>
          <c:tx>
            <c:v>Mn</c:v>
          </c:tx>
          <c:invertIfNegative val="0"/>
          <c:cat>
            <c:strRef>
              <c:f>Sheet1!$A$16:$A$19</c:f>
              <c:strCache>
                <c:ptCount val="4"/>
                <c:pt idx="0">
                  <c:v>BA</c:v>
                </c:pt>
                <c:pt idx="1">
                  <c:v>HA</c:v>
                </c:pt>
                <c:pt idx="2">
                  <c:v>OA</c:v>
                </c:pt>
                <c:pt idx="3">
                  <c:v>DA</c:v>
                </c:pt>
              </c:strCache>
            </c:strRef>
          </c:cat>
          <c:val>
            <c:numRef>
              <c:f>Sheet1!$D$16:$D$19</c:f>
              <c:numCache>
                <c:formatCode>General</c:formatCode>
                <c:ptCount val="4"/>
                <c:pt idx="0">
                  <c:v>-3</c:v>
                </c:pt>
                <c:pt idx="1">
                  <c:v>0</c:v>
                </c:pt>
                <c:pt idx="2">
                  <c:v>0.9</c:v>
                </c:pt>
                <c:pt idx="3">
                  <c:v>-2.8</c:v>
                </c:pt>
              </c:numCache>
            </c:numRef>
          </c:val>
          <c:extLst xmlns:c16r2="http://schemas.microsoft.com/office/drawing/2015/06/chart">
            <c:ext xmlns:c16="http://schemas.microsoft.com/office/drawing/2014/chart" uri="{C3380CC4-5D6E-409C-BE32-E72D297353CC}">
              <c16:uniqueId val="{00000002-9E4C-4B94-ACD6-D0247330C144}"/>
            </c:ext>
          </c:extLst>
        </c:ser>
        <c:ser>
          <c:idx val="3"/>
          <c:order val="3"/>
          <c:tx>
            <c:v>Ag</c:v>
          </c:tx>
          <c:invertIfNegative val="0"/>
          <c:cat>
            <c:strRef>
              <c:f>Sheet1!$A$16:$A$19</c:f>
              <c:strCache>
                <c:ptCount val="4"/>
                <c:pt idx="0">
                  <c:v>BA</c:v>
                </c:pt>
                <c:pt idx="1">
                  <c:v>HA</c:v>
                </c:pt>
                <c:pt idx="2">
                  <c:v>OA</c:v>
                </c:pt>
                <c:pt idx="3">
                  <c:v>DA</c:v>
                </c:pt>
              </c:strCache>
            </c:strRef>
          </c:cat>
          <c:val>
            <c:numRef>
              <c:f>Sheet1!$E$16:$E$19</c:f>
              <c:numCache>
                <c:formatCode>General</c:formatCode>
                <c:ptCount val="4"/>
                <c:pt idx="0">
                  <c:v>1.8</c:v>
                </c:pt>
                <c:pt idx="1">
                  <c:v>2.1</c:v>
                </c:pt>
                <c:pt idx="2">
                  <c:v>-1.4</c:v>
                </c:pt>
                <c:pt idx="3">
                  <c:v>0.4</c:v>
                </c:pt>
              </c:numCache>
            </c:numRef>
          </c:val>
          <c:extLst xmlns:c16r2="http://schemas.microsoft.com/office/drawing/2015/06/chart">
            <c:ext xmlns:c16="http://schemas.microsoft.com/office/drawing/2014/chart" uri="{C3380CC4-5D6E-409C-BE32-E72D297353CC}">
              <c16:uniqueId val="{00000003-9E4C-4B94-ACD6-D0247330C144}"/>
            </c:ext>
          </c:extLst>
        </c:ser>
        <c:dLbls>
          <c:showLegendKey val="0"/>
          <c:showVal val="0"/>
          <c:showCatName val="0"/>
          <c:showSerName val="0"/>
          <c:showPercent val="0"/>
          <c:showBubbleSize val="0"/>
        </c:dLbls>
        <c:gapWidth val="150"/>
        <c:axId val="258927616"/>
        <c:axId val="253567744"/>
      </c:barChart>
      <c:catAx>
        <c:axId val="258927616"/>
        <c:scaling>
          <c:orientation val="minMax"/>
        </c:scaling>
        <c:delete val="0"/>
        <c:axPos val="b"/>
        <c:numFmt formatCode="General" sourceLinked="0"/>
        <c:majorTickMark val="none"/>
        <c:minorTickMark val="none"/>
        <c:tickLblPos val="nextTo"/>
        <c:crossAx val="253567744"/>
        <c:crosses val="autoZero"/>
        <c:auto val="1"/>
        <c:lblAlgn val="ctr"/>
        <c:lblOffset val="100"/>
        <c:noMultiLvlLbl val="0"/>
      </c:catAx>
      <c:valAx>
        <c:axId val="253567744"/>
        <c:scaling>
          <c:orientation val="minMax"/>
          <c:max val="7"/>
          <c:min val="-6"/>
        </c:scaling>
        <c:delete val="0"/>
        <c:axPos val="l"/>
        <c:majorGridlines/>
        <c:title>
          <c:tx>
            <c:rich>
              <a:bodyPr/>
              <a:lstStyle/>
              <a:p>
                <a:pPr>
                  <a:defRPr/>
                </a:pPr>
                <a:r>
                  <a:rPr lang="en-GB" sz="1200" b="0">
                    <a:latin typeface="Times New Roman" panose="02020603050405020304" pitchFamily="18" charset="0"/>
                    <a:cs typeface="Times New Roman" panose="02020603050405020304" pitchFamily="18" charset="0"/>
                  </a:rPr>
                  <a:t>Pore Size Comparison/%</a:t>
                </a:r>
              </a:p>
            </c:rich>
          </c:tx>
          <c:overlay val="0"/>
        </c:title>
        <c:numFmt formatCode="General" sourceLinked="1"/>
        <c:majorTickMark val="none"/>
        <c:minorTickMark val="none"/>
        <c:tickLblPos val="nextTo"/>
        <c:crossAx val="258927616"/>
        <c:crosses val="autoZero"/>
        <c:crossBetween val="between"/>
      </c:valAx>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marker>
            <c:symbol val="diamond"/>
            <c:size val="2"/>
          </c:marker>
          <c:xVal>
            <c:numRef>
              <c:f>Sheet5!$A$1:$A$2819</c:f>
              <c:numCache>
                <c:formatCode>General</c:formatCode>
                <c:ptCount val="2819"/>
                <c:pt idx="0">
                  <c:v>3.6400999999999999</c:v>
                </c:pt>
                <c:pt idx="1">
                  <c:v>3.6600999999999999</c:v>
                </c:pt>
                <c:pt idx="2">
                  <c:v>3.6800999999999999</c:v>
                </c:pt>
                <c:pt idx="3">
                  <c:v>3.7000999999999999</c:v>
                </c:pt>
                <c:pt idx="4">
                  <c:v>3.7201</c:v>
                </c:pt>
                <c:pt idx="5">
                  <c:v>3.7401</c:v>
                </c:pt>
                <c:pt idx="6">
                  <c:v>3.7601</c:v>
                </c:pt>
                <c:pt idx="7">
                  <c:v>3.7801</c:v>
                </c:pt>
                <c:pt idx="8">
                  <c:v>3.8001</c:v>
                </c:pt>
                <c:pt idx="9">
                  <c:v>3.8201000000000001</c:v>
                </c:pt>
                <c:pt idx="10">
                  <c:v>3.8401000000000001</c:v>
                </c:pt>
                <c:pt idx="11">
                  <c:v>3.8601000000000001</c:v>
                </c:pt>
                <c:pt idx="12">
                  <c:v>3.8801000000000001</c:v>
                </c:pt>
                <c:pt idx="13">
                  <c:v>3.9001000000000001</c:v>
                </c:pt>
                <c:pt idx="14">
                  <c:v>3.9201000000000001</c:v>
                </c:pt>
                <c:pt idx="15">
                  <c:v>3.9401000000000002</c:v>
                </c:pt>
                <c:pt idx="16">
                  <c:v>3.9601000000000002</c:v>
                </c:pt>
                <c:pt idx="17">
                  <c:v>3.9801000000000002</c:v>
                </c:pt>
                <c:pt idx="18">
                  <c:v>4.0000999999999998</c:v>
                </c:pt>
                <c:pt idx="19">
                  <c:v>4.0201000000000002</c:v>
                </c:pt>
                <c:pt idx="20">
                  <c:v>4.0400999999999998</c:v>
                </c:pt>
                <c:pt idx="21">
                  <c:v>4.0601000000000003</c:v>
                </c:pt>
                <c:pt idx="22">
                  <c:v>4.0800999999999998</c:v>
                </c:pt>
                <c:pt idx="23">
                  <c:v>4.1001000000000003</c:v>
                </c:pt>
                <c:pt idx="24">
                  <c:v>4.1200999999999999</c:v>
                </c:pt>
                <c:pt idx="25">
                  <c:v>4.1401000000000003</c:v>
                </c:pt>
                <c:pt idx="26">
                  <c:v>4.1600999999999999</c:v>
                </c:pt>
                <c:pt idx="27">
                  <c:v>4.1801000000000004</c:v>
                </c:pt>
                <c:pt idx="28">
                  <c:v>4.2000999999999999</c:v>
                </c:pt>
                <c:pt idx="29">
                  <c:v>4.2201000000000004</c:v>
                </c:pt>
                <c:pt idx="30">
                  <c:v>4.2401</c:v>
                </c:pt>
                <c:pt idx="31">
                  <c:v>4.2601000000000004</c:v>
                </c:pt>
                <c:pt idx="32">
                  <c:v>4.2801</c:v>
                </c:pt>
                <c:pt idx="33">
                  <c:v>4.3000999999999996</c:v>
                </c:pt>
                <c:pt idx="34">
                  <c:v>4.3201000000000001</c:v>
                </c:pt>
                <c:pt idx="35">
                  <c:v>4.3400999999999996</c:v>
                </c:pt>
                <c:pt idx="36">
                  <c:v>4.3601000000000001</c:v>
                </c:pt>
                <c:pt idx="37">
                  <c:v>4.3800999999999997</c:v>
                </c:pt>
                <c:pt idx="38">
                  <c:v>4.4001000000000001</c:v>
                </c:pt>
                <c:pt idx="39">
                  <c:v>4.4200999999999997</c:v>
                </c:pt>
                <c:pt idx="40">
                  <c:v>4.4401000000000002</c:v>
                </c:pt>
                <c:pt idx="41">
                  <c:v>4.4600999999999997</c:v>
                </c:pt>
                <c:pt idx="42">
                  <c:v>4.4801000000000002</c:v>
                </c:pt>
                <c:pt idx="43">
                  <c:v>4.5000999999999998</c:v>
                </c:pt>
                <c:pt idx="44">
                  <c:v>4.5201000000000002</c:v>
                </c:pt>
                <c:pt idx="45">
                  <c:v>4.5400999999999998</c:v>
                </c:pt>
                <c:pt idx="46">
                  <c:v>4.5601000000000003</c:v>
                </c:pt>
                <c:pt idx="47">
                  <c:v>4.5800999999999998</c:v>
                </c:pt>
                <c:pt idx="48">
                  <c:v>4.6001000000000003</c:v>
                </c:pt>
                <c:pt idx="49">
                  <c:v>4.6200999999999999</c:v>
                </c:pt>
                <c:pt idx="50">
                  <c:v>4.6401000000000003</c:v>
                </c:pt>
                <c:pt idx="51">
                  <c:v>4.6600999999999999</c:v>
                </c:pt>
                <c:pt idx="52">
                  <c:v>4.6801000000000004</c:v>
                </c:pt>
                <c:pt idx="53">
                  <c:v>4.7000999999999999</c:v>
                </c:pt>
                <c:pt idx="54">
                  <c:v>4.7201000000000004</c:v>
                </c:pt>
                <c:pt idx="55">
                  <c:v>4.7401</c:v>
                </c:pt>
                <c:pt idx="56">
                  <c:v>4.7601000000000004</c:v>
                </c:pt>
                <c:pt idx="57">
                  <c:v>4.7801</c:v>
                </c:pt>
                <c:pt idx="58">
                  <c:v>4.8000999999999996</c:v>
                </c:pt>
                <c:pt idx="59">
                  <c:v>4.8201000000000001</c:v>
                </c:pt>
                <c:pt idx="60">
                  <c:v>4.8400999999999996</c:v>
                </c:pt>
                <c:pt idx="61">
                  <c:v>4.8601000000000001</c:v>
                </c:pt>
                <c:pt idx="62">
                  <c:v>4.8800999999999997</c:v>
                </c:pt>
                <c:pt idx="63">
                  <c:v>4.9001000000000001</c:v>
                </c:pt>
                <c:pt idx="64">
                  <c:v>4.9200999999999997</c:v>
                </c:pt>
                <c:pt idx="65">
                  <c:v>4.9401000000000002</c:v>
                </c:pt>
                <c:pt idx="66">
                  <c:v>4.9600999999999997</c:v>
                </c:pt>
                <c:pt idx="67">
                  <c:v>4.9801000000000002</c:v>
                </c:pt>
                <c:pt idx="68">
                  <c:v>5.0000999999999998</c:v>
                </c:pt>
                <c:pt idx="69">
                  <c:v>5.0201000000000002</c:v>
                </c:pt>
                <c:pt idx="70">
                  <c:v>5.0400999999999998</c:v>
                </c:pt>
                <c:pt idx="71">
                  <c:v>5.0601000000000003</c:v>
                </c:pt>
                <c:pt idx="72">
                  <c:v>5.0800999999999998</c:v>
                </c:pt>
                <c:pt idx="73">
                  <c:v>5.1001000000000003</c:v>
                </c:pt>
                <c:pt idx="74">
                  <c:v>5.1200999999999999</c:v>
                </c:pt>
                <c:pt idx="75">
                  <c:v>5.1401000000000003</c:v>
                </c:pt>
                <c:pt idx="76">
                  <c:v>5.1600999999999999</c:v>
                </c:pt>
                <c:pt idx="77">
                  <c:v>5.1801000000000004</c:v>
                </c:pt>
                <c:pt idx="78">
                  <c:v>5.2000999999999999</c:v>
                </c:pt>
                <c:pt idx="79">
                  <c:v>5.2201000000000004</c:v>
                </c:pt>
                <c:pt idx="80">
                  <c:v>5.2401</c:v>
                </c:pt>
                <c:pt idx="81">
                  <c:v>5.2601000000000004</c:v>
                </c:pt>
                <c:pt idx="82">
                  <c:v>5.2801</c:v>
                </c:pt>
                <c:pt idx="83">
                  <c:v>5.3000999999999996</c:v>
                </c:pt>
                <c:pt idx="84">
                  <c:v>5.3201000000000001</c:v>
                </c:pt>
                <c:pt idx="85">
                  <c:v>5.3400999999999996</c:v>
                </c:pt>
                <c:pt idx="86">
                  <c:v>5.3601000000000001</c:v>
                </c:pt>
                <c:pt idx="87">
                  <c:v>5.3800999999999997</c:v>
                </c:pt>
                <c:pt idx="88">
                  <c:v>5.4001000000000001</c:v>
                </c:pt>
                <c:pt idx="89">
                  <c:v>5.4200999999999997</c:v>
                </c:pt>
                <c:pt idx="90">
                  <c:v>5.4401000000000002</c:v>
                </c:pt>
                <c:pt idx="91">
                  <c:v>5.4600999999999997</c:v>
                </c:pt>
                <c:pt idx="92">
                  <c:v>5.4801000000000002</c:v>
                </c:pt>
                <c:pt idx="93">
                  <c:v>5.5000999999999998</c:v>
                </c:pt>
                <c:pt idx="94">
                  <c:v>5.5201000000000002</c:v>
                </c:pt>
                <c:pt idx="95">
                  <c:v>5.5400999999999998</c:v>
                </c:pt>
                <c:pt idx="96">
                  <c:v>5.5601000000000003</c:v>
                </c:pt>
                <c:pt idx="97">
                  <c:v>5.5800999999999998</c:v>
                </c:pt>
                <c:pt idx="98">
                  <c:v>5.6001000000000003</c:v>
                </c:pt>
                <c:pt idx="99">
                  <c:v>5.6200999999999999</c:v>
                </c:pt>
                <c:pt idx="100">
                  <c:v>5.6401000000000003</c:v>
                </c:pt>
                <c:pt idx="101">
                  <c:v>5.6600999999999999</c:v>
                </c:pt>
                <c:pt idx="102">
                  <c:v>5.6801000000000004</c:v>
                </c:pt>
                <c:pt idx="103">
                  <c:v>5.7000999999999999</c:v>
                </c:pt>
                <c:pt idx="104">
                  <c:v>5.7201000000000004</c:v>
                </c:pt>
                <c:pt idx="105">
                  <c:v>5.7401</c:v>
                </c:pt>
                <c:pt idx="106">
                  <c:v>5.7601000000000004</c:v>
                </c:pt>
                <c:pt idx="107">
                  <c:v>5.7801</c:v>
                </c:pt>
                <c:pt idx="108">
                  <c:v>5.8000999999999996</c:v>
                </c:pt>
                <c:pt idx="109">
                  <c:v>5.8201000000000001</c:v>
                </c:pt>
                <c:pt idx="110">
                  <c:v>5.8400999999999996</c:v>
                </c:pt>
                <c:pt idx="111">
                  <c:v>5.8601000000000001</c:v>
                </c:pt>
                <c:pt idx="112">
                  <c:v>5.8800999999999997</c:v>
                </c:pt>
                <c:pt idx="113">
                  <c:v>5.9001000000000001</c:v>
                </c:pt>
                <c:pt idx="114">
                  <c:v>5.9200999999999997</c:v>
                </c:pt>
                <c:pt idx="115">
                  <c:v>5.9401000000000002</c:v>
                </c:pt>
                <c:pt idx="116">
                  <c:v>5.9600999999999997</c:v>
                </c:pt>
                <c:pt idx="117">
                  <c:v>5.9801000000000002</c:v>
                </c:pt>
                <c:pt idx="118">
                  <c:v>6.0000999999999998</c:v>
                </c:pt>
                <c:pt idx="119">
                  <c:v>6.0201000000000002</c:v>
                </c:pt>
                <c:pt idx="120">
                  <c:v>6.0400999999999998</c:v>
                </c:pt>
                <c:pt idx="121">
                  <c:v>6.0601000000000003</c:v>
                </c:pt>
                <c:pt idx="122">
                  <c:v>6.0800999999999998</c:v>
                </c:pt>
                <c:pt idx="123">
                  <c:v>6.1001000000000003</c:v>
                </c:pt>
                <c:pt idx="124">
                  <c:v>6.1200999999999999</c:v>
                </c:pt>
                <c:pt idx="125">
                  <c:v>6.1401000000000003</c:v>
                </c:pt>
                <c:pt idx="126">
                  <c:v>6.1600999999999999</c:v>
                </c:pt>
                <c:pt idx="127">
                  <c:v>6.1801000000000004</c:v>
                </c:pt>
                <c:pt idx="128">
                  <c:v>6.2000999999999999</c:v>
                </c:pt>
                <c:pt idx="129">
                  <c:v>6.2201000000000004</c:v>
                </c:pt>
                <c:pt idx="130">
                  <c:v>6.2401</c:v>
                </c:pt>
                <c:pt idx="131">
                  <c:v>6.2601000000000004</c:v>
                </c:pt>
                <c:pt idx="132">
                  <c:v>6.2801</c:v>
                </c:pt>
                <c:pt idx="133">
                  <c:v>6.3000999999999996</c:v>
                </c:pt>
                <c:pt idx="134">
                  <c:v>6.3201000000000001</c:v>
                </c:pt>
                <c:pt idx="135">
                  <c:v>6.3400999999999996</c:v>
                </c:pt>
                <c:pt idx="136">
                  <c:v>6.3601000000000001</c:v>
                </c:pt>
                <c:pt idx="137">
                  <c:v>6.3800999999999997</c:v>
                </c:pt>
                <c:pt idx="138">
                  <c:v>6.4001000000000001</c:v>
                </c:pt>
                <c:pt idx="139">
                  <c:v>6.4200999999999997</c:v>
                </c:pt>
                <c:pt idx="140">
                  <c:v>6.4401000000000002</c:v>
                </c:pt>
                <c:pt idx="141">
                  <c:v>6.4600999999999997</c:v>
                </c:pt>
                <c:pt idx="142">
                  <c:v>6.4801000000000002</c:v>
                </c:pt>
                <c:pt idx="143">
                  <c:v>6.5000999999999998</c:v>
                </c:pt>
                <c:pt idx="144">
                  <c:v>6.5201000000000002</c:v>
                </c:pt>
                <c:pt idx="145">
                  <c:v>6.5400999999999998</c:v>
                </c:pt>
                <c:pt idx="146">
                  <c:v>6.5601000000000003</c:v>
                </c:pt>
                <c:pt idx="147">
                  <c:v>6.5800999999999998</c:v>
                </c:pt>
                <c:pt idx="148">
                  <c:v>6.6001000000000003</c:v>
                </c:pt>
                <c:pt idx="149">
                  <c:v>6.6200999999999999</c:v>
                </c:pt>
                <c:pt idx="150">
                  <c:v>6.6401000000000003</c:v>
                </c:pt>
                <c:pt idx="151">
                  <c:v>6.6600999999999999</c:v>
                </c:pt>
                <c:pt idx="152">
                  <c:v>6.6801000000000004</c:v>
                </c:pt>
                <c:pt idx="153">
                  <c:v>6.7000999999999999</c:v>
                </c:pt>
                <c:pt idx="154">
                  <c:v>6.7201000000000004</c:v>
                </c:pt>
                <c:pt idx="155">
                  <c:v>6.7401</c:v>
                </c:pt>
                <c:pt idx="156">
                  <c:v>6.7601000000000004</c:v>
                </c:pt>
                <c:pt idx="157">
                  <c:v>6.7801</c:v>
                </c:pt>
                <c:pt idx="158">
                  <c:v>6.8000999999999996</c:v>
                </c:pt>
                <c:pt idx="159">
                  <c:v>6.8201000000000001</c:v>
                </c:pt>
                <c:pt idx="160">
                  <c:v>6.8400999999999996</c:v>
                </c:pt>
                <c:pt idx="161">
                  <c:v>6.8601000000000001</c:v>
                </c:pt>
                <c:pt idx="162">
                  <c:v>6.8800999999999997</c:v>
                </c:pt>
                <c:pt idx="163">
                  <c:v>6.9001000000000001</c:v>
                </c:pt>
                <c:pt idx="164">
                  <c:v>6.9200999999999997</c:v>
                </c:pt>
                <c:pt idx="165">
                  <c:v>6.9401000000000002</c:v>
                </c:pt>
                <c:pt idx="166">
                  <c:v>6.9600999999999997</c:v>
                </c:pt>
                <c:pt idx="167">
                  <c:v>6.9801000000000002</c:v>
                </c:pt>
                <c:pt idx="168">
                  <c:v>7.0000999999999998</c:v>
                </c:pt>
                <c:pt idx="169">
                  <c:v>7.0201000000000002</c:v>
                </c:pt>
                <c:pt idx="170">
                  <c:v>7.0400999999999998</c:v>
                </c:pt>
                <c:pt idx="171">
                  <c:v>7.0601000000000003</c:v>
                </c:pt>
                <c:pt idx="172">
                  <c:v>7.0800999999999998</c:v>
                </c:pt>
                <c:pt idx="173">
                  <c:v>7.1001000000000003</c:v>
                </c:pt>
                <c:pt idx="174">
                  <c:v>7.1200999999999999</c:v>
                </c:pt>
                <c:pt idx="175">
                  <c:v>7.1401000000000003</c:v>
                </c:pt>
                <c:pt idx="176">
                  <c:v>7.1600999999999999</c:v>
                </c:pt>
                <c:pt idx="177">
                  <c:v>7.1801000000000004</c:v>
                </c:pt>
                <c:pt idx="178">
                  <c:v>7.2000999999999999</c:v>
                </c:pt>
                <c:pt idx="179">
                  <c:v>7.2201000000000004</c:v>
                </c:pt>
                <c:pt idx="180">
                  <c:v>7.2401</c:v>
                </c:pt>
                <c:pt idx="181">
                  <c:v>7.2601000000000004</c:v>
                </c:pt>
                <c:pt idx="182">
                  <c:v>7.2801</c:v>
                </c:pt>
                <c:pt idx="183">
                  <c:v>7.3000999999999996</c:v>
                </c:pt>
                <c:pt idx="184">
                  <c:v>7.3201000000000001</c:v>
                </c:pt>
                <c:pt idx="185">
                  <c:v>7.3400999999999996</c:v>
                </c:pt>
                <c:pt idx="186">
                  <c:v>7.3601000000000001</c:v>
                </c:pt>
                <c:pt idx="187">
                  <c:v>7.3800999999999997</c:v>
                </c:pt>
                <c:pt idx="188">
                  <c:v>7.4001000000000001</c:v>
                </c:pt>
                <c:pt idx="189">
                  <c:v>7.4200999999999997</c:v>
                </c:pt>
                <c:pt idx="190">
                  <c:v>7.4401000000000002</c:v>
                </c:pt>
                <c:pt idx="191">
                  <c:v>7.4600999999999997</c:v>
                </c:pt>
                <c:pt idx="192">
                  <c:v>7.4801000000000002</c:v>
                </c:pt>
                <c:pt idx="193">
                  <c:v>7.5000999999999998</c:v>
                </c:pt>
                <c:pt idx="194">
                  <c:v>7.5201000000000002</c:v>
                </c:pt>
                <c:pt idx="195">
                  <c:v>7.5400999999999998</c:v>
                </c:pt>
                <c:pt idx="196">
                  <c:v>7.5601000000000003</c:v>
                </c:pt>
                <c:pt idx="197">
                  <c:v>7.5800999999999998</c:v>
                </c:pt>
                <c:pt idx="198">
                  <c:v>7.6001000000000003</c:v>
                </c:pt>
                <c:pt idx="199">
                  <c:v>7.6200999999999999</c:v>
                </c:pt>
                <c:pt idx="200">
                  <c:v>7.6401000000000003</c:v>
                </c:pt>
                <c:pt idx="201">
                  <c:v>7.6600999999999999</c:v>
                </c:pt>
                <c:pt idx="202">
                  <c:v>7.6801000000000004</c:v>
                </c:pt>
                <c:pt idx="203">
                  <c:v>7.7000999999999999</c:v>
                </c:pt>
                <c:pt idx="204">
                  <c:v>7.7201000000000004</c:v>
                </c:pt>
                <c:pt idx="205">
                  <c:v>7.7401</c:v>
                </c:pt>
                <c:pt idx="206">
                  <c:v>7.7601000000000004</c:v>
                </c:pt>
                <c:pt idx="207">
                  <c:v>7.7801</c:v>
                </c:pt>
                <c:pt idx="208">
                  <c:v>7.8000999999999996</c:v>
                </c:pt>
                <c:pt idx="209">
                  <c:v>7.8201000000000001</c:v>
                </c:pt>
                <c:pt idx="210">
                  <c:v>7.8400999999999996</c:v>
                </c:pt>
                <c:pt idx="211">
                  <c:v>7.8601000000000001</c:v>
                </c:pt>
                <c:pt idx="212">
                  <c:v>7.8800999999999997</c:v>
                </c:pt>
                <c:pt idx="213">
                  <c:v>7.9001000000000001</c:v>
                </c:pt>
                <c:pt idx="214">
                  <c:v>7.9200999999999997</c:v>
                </c:pt>
                <c:pt idx="215">
                  <c:v>7.9401000000000002</c:v>
                </c:pt>
                <c:pt idx="216">
                  <c:v>7.9600999999999997</c:v>
                </c:pt>
                <c:pt idx="217">
                  <c:v>7.9801000000000002</c:v>
                </c:pt>
                <c:pt idx="218">
                  <c:v>8.0000999999999998</c:v>
                </c:pt>
                <c:pt idx="219">
                  <c:v>8.0200999999999993</c:v>
                </c:pt>
                <c:pt idx="220">
                  <c:v>8.0401000000000007</c:v>
                </c:pt>
                <c:pt idx="221">
                  <c:v>8.0601000000000003</c:v>
                </c:pt>
                <c:pt idx="222">
                  <c:v>8.0800999999999998</c:v>
                </c:pt>
                <c:pt idx="223">
                  <c:v>8.1000999999999994</c:v>
                </c:pt>
                <c:pt idx="224">
                  <c:v>8.1201000000000008</c:v>
                </c:pt>
                <c:pt idx="225">
                  <c:v>8.1401000000000003</c:v>
                </c:pt>
                <c:pt idx="226">
                  <c:v>8.1600999999999999</c:v>
                </c:pt>
                <c:pt idx="227">
                  <c:v>8.1800999999999995</c:v>
                </c:pt>
                <c:pt idx="228">
                  <c:v>8.2001000000000008</c:v>
                </c:pt>
                <c:pt idx="229">
                  <c:v>8.2201000000000004</c:v>
                </c:pt>
                <c:pt idx="230">
                  <c:v>8.2401</c:v>
                </c:pt>
                <c:pt idx="231">
                  <c:v>8.2600999999999996</c:v>
                </c:pt>
                <c:pt idx="232">
                  <c:v>8.2800999999999991</c:v>
                </c:pt>
                <c:pt idx="233">
                  <c:v>8.3001000000000005</c:v>
                </c:pt>
                <c:pt idx="234">
                  <c:v>8.3201000000000001</c:v>
                </c:pt>
                <c:pt idx="235">
                  <c:v>8.3400999999999996</c:v>
                </c:pt>
                <c:pt idx="236">
                  <c:v>8.3600999999999992</c:v>
                </c:pt>
                <c:pt idx="237">
                  <c:v>8.3801000000000005</c:v>
                </c:pt>
                <c:pt idx="238">
                  <c:v>8.4001000000000001</c:v>
                </c:pt>
                <c:pt idx="239">
                  <c:v>8.4200999999999997</c:v>
                </c:pt>
                <c:pt idx="240">
                  <c:v>8.4400999999999993</c:v>
                </c:pt>
                <c:pt idx="241">
                  <c:v>8.4601000000000006</c:v>
                </c:pt>
                <c:pt idx="242">
                  <c:v>8.4801000000000002</c:v>
                </c:pt>
                <c:pt idx="243">
                  <c:v>8.5000999999999998</c:v>
                </c:pt>
                <c:pt idx="244">
                  <c:v>8.5200999999999993</c:v>
                </c:pt>
                <c:pt idx="245">
                  <c:v>8.5401000000000007</c:v>
                </c:pt>
                <c:pt idx="246">
                  <c:v>8.5601000000000003</c:v>
                </c:pt>
                <c:pt idx="247">
                  <c:v>8.5800999999999998</c:v>
                </c:pt>
                <c:pt idx="248">
                  <c:v>8.6000999999999994</c:v>
                </c:pt>
                <c:pt idx="249">
                  <c:v>8.6201000000000008</c:v>
                </c:pt>
                <c:pt idx="250">
                  <c:v>8.6401000000000003</c:v>
                </c:pt>
                <c:pt idx="251">
                  <c:v>8.6600999999999999</c:v>
                </c:pt>
                <c:pt idx="252">
                  <c:v>8.6800999999999995</c:v>
                </c:pt>
                <c:pt idx="253">
                  <c:v>8.7001000000000008</c:v>
                </c:pt>
                <c:pt idx="254">
                  <c:v>8.7201000000000004</c:v>
                </c:pt>
                <c:pt idx="255">
                  <c:v>8.7401</c:v>
                </c:pt>
                <c:pt idx="256">
                  <c:v>8.7600999999999996</c:v>
                </c:pt>
                <c:pt idx="257">
                  <c:v>8.7800999999999991</c:v>
                </c:pt>
                <c:pt idx="258">
                  <c:v>8.8001000000000005</c:v>
                </c:pt>
                <c:pt idx="259">
                  <c:v>8.8201000000000001</c:v>
                </c:pt>
                <c:pt idx="260">
                  <c:v>8.8400999999999996</c:v>
                </c:pt>
                <c:pt idx="261">
                  <c:v>8.8600999999999992</c:v>
                </c:pt>
                <c:pt idx="262">
                  <c:v>8.8801000000000005</c:v>
                </c:pt>
                <c:pt idx="263">
                  <c:v>8.9001000000000001</c:v>
                </c:pt>
                <c:pt idx="264">
                  <c:v>8.9200999999999997</c:v>
                </c:pt>
                <c:pt idx="265">
                  <c:v>8.9400999999999993</c:v>
                </c:pt>
                <c:pt idx="266">
                  <c:v>8.9601000000000006</c:v>
                </c:pt>
                <c:pt idx="267">
                  <c:v>8.9801000000000002</c:v>
                </c:pt>
                <c:pt idx="268">
                  <c:v>9.0000999999999998</c:v>
                </c:pt>
                <c:pt idx="269">
                  <c:v>9.0200999999999993</c:v>
                </c:pt>
                <c:pt idx="270">
                  <c:v>9.0401000000000007</c:v>
                </c:pt>
                <c:pt idx="271">
                  <c:v>9.0601000000000003</c:v>
                </c:pt>
                <c:pt idx="272">
                  <c:v>9.0800999999999998</c:v>
                </c:pt>
                <c:pt idx="273">
                  <c:v>9.1000999999999994</c:v>
                </c:pt>
                <c:pt idx="274">
                  <c:v>9.1201000000000008</c:v>
                </c:pt>
                <c:pt idx="275">
                  <c:v>9.1401000000000003</c:v>
                </c:pt>
                <c:pt idx="276">
                  <c:v>9.1600999999999999</c:v>
                </c:pt>
                <c:pt idx="277">
                  <c:v>9.1800999999999995</c:v>
                </c:pt>
                <c:pt idx="278">
                  <c:v>9.2001000000000008</c:v>
                </c:pt>
                <c:pt idx="279">
                  <c:v>9.2201000000000004</c:v>
                </c:pt>
                <c:pt idx="280">
                  <c:v>9.2401</c:v>
                </c:pt>
                <c:pt idx="281">
                  <c:v>9.2600999999999996</c:v>
                </c:pt>
                <c:pt idx="282">
                  <c:v>9.2800999999999991</c:v>
                </c:pt>
                <c:pt idx="283">
                  <c:v>9.3001000000000005</c:v>
                </c:pt>
                <c:pt idx="284">
                  <c:v>9.3201000000000001</c:v>
                </c:pt>
                <c:pt idx="285">
                  <c:v>9.3400999999999996</c:v>
                </c:pt>
                <c:pt idx="286">
                  <c:v>9.3600999999999992</c:v>
                </c:pt>
                <c:pt idx="287">
                  <c:v>9.3801000000000005</c:v>
                </c:pt>
                <c:pt idx="288">
                  <c:v>9.4001000000000001</c:v>
                </c:pt>
                <c:pt idx="289">
                  <c:v>9.4200999999999997</c:v>
                </c:pt>
                <c:pt idx="290">
                  <c:v>9.4400999999999993</c:v>
                </c:pt>
                <c:pt idx="291">
                  <c:v>9.4601000000000006</c:v>
                </c:pt>
                <c:pt idx="292">
                  <c:v>9.4801000000000002</c:v>
                </c:pt>
                <c:pt idx="293">
                  <c:v>9.5000999999999998</c:v>
                </c:pt>
                <c:pt idx="294">
                  <c:v>9.5200999999999993</c:v>
                </c:pt>
                <c:pt idx="295">
                  <c:v>9.5401000000000007</c:v>
                </c:pt>
                <c:pt idx="296">
                  <c:v>9.5601000000000003</c:v>
                </c:pt>
                <c:pt idx="297">
                  <c:v>9.5800999999999998</c:v>
                </c:pt>
                <c:pt idx="298">
                  <c:v>9.6000999999999994</c:v>
                </c:pt>
                <c:pt idx="299">
                  <c:v>9.6201000000000008</c:v>
                </c:pt>
                <c:pt idx="300">
                  <c:v>9.6401000000000003</c:v>
                </c:pt>
                <c:pt idx="301">
                  <c:v>9.6600999999999999</c:v>
                </c:pt>
                <c:pt idx="302">
                  <c:v>9.6800999999999995</c:v>
                </c:pt>
                <c:pt idx="303">
                  <c:v>9.7001000000000008</c:v>
                </c:pt>
                <c:pt idx="304">
                  <c:v>9.7201000000000004</c:v>
                </c:pt>
                <c:pt idx="305">
                  <c:v>9.7401</c:v>
                </c:pt>
                <c:pt idx="306">
                  <c:v>9.7600999999999996</c:v>
                </c:pt>
                <c:pt idx="307">
                  <c:v>9.7800999999999991</c:v>
                </c:pt>
                <c:pt idx="308">
                  <c:v>9.8001000000000005</c:v>
                </c:pt>
                <c:pt idx="309">
                  <c:v>9.8201000000000001</c:v>
                </c:pt>
                <c:pt idx="310">
                  <c:v>9.8400999999999996</c:v>
                </c:pt>
                <c:pt idx="311">
                  <c:v>9.8600999999999992</c:v>
                </c:pt>
                <c:pt idx="312">
                  <c:v>9.8801000000000005</c:v>
                </c:pt>
                <c:pt idx="313">
                  <c:v>9.9001000000000001</c:v>
                </c:pt>
                <c:pt idx="314">
                  <c:v>9.9200999999999997</c:v>
                </c:pt>
                <c:pt idx="315">
                  <c:v>9.9400999999999993</c:v>
                </c:pt>
                <c:pt idx="316">
                  <c:v>9.9601000000000006</c:v>
                </c:pt>
                <c:pt idx="317">
                  <c:v>9.9801000000000002</c:v>
                </c:pt>
                <c:pt idx="318">
                  <c:v>10.0001</c:v>
                </c:pt>
                <c:pt idx="319">
                  <c:v>10.020099999999999</c:v>
                </c:pt>
                <c:pt idx="320">
                  <c:v>10.040100000000001</c:v>
                </c:pt>
                <c:pt idx="321">
                  <c:v>10.0601</c:v>
                </c:pt>
                <c:pt idx="322">
                  <c:v>10.0801</c:v>
                </c:pt>
                <c:pt idx="323">
                  <c:v>10.100099999999999</c:v>
                </c:pt>
                <c:pt idx="324">
                  <c:v>10.120100000000001</c:v>
                </c:pt>
                <c:pt idx="325">
                  <c:v>10.1401</c:v>
                </c:pt>
                <c:pt idx="326">
                  <c:v>10.1601</c:v>
                </c:pt>
                <c:pt idx="327">
                  <c:v>10.180099999999999</c:v>
                </c:pt>
                <c:pt idx="328">
                  <c:v>10.200100000000001</c:v>
                </c:pt>
                <c:pt idx="329">
                  <c:v>10.2201</c:v>
                </c:pt>
                <c:pt idx="330">
                  <c:v>10.2401</c:v>
                </c:pt>
                <c:pt idx="331">
                  <c:v>10.2601</c:v>
                </c:pt>
                <c:pt idx="332">
                  <c:v>10.280099999999999</c:v>
                </c:pt>
                <c:pt idx="333">
                  <c:v>10.3001</c:v>
                </c:pt>
                <c:pt idx="334">
                  <c:v>10.3201</c:v>
                </c:pt>
                <c:pt idx="335">
                  <c:v>10.3401</c:v>
                </c:pt>
                <c:pt idx="336">
                  <c:v>10.360099999999999</c:v>
                </c:pt>
                <c:pt idx="337">
                  <c:v>10.380100000000001</c:v>
                </c:pt>
                <c:pt idx="338">
                  <c:v>10.4001</c:v>
                </c:pt>
                <c:pt idx="339">
                  <c:v>10.4201</c:v>
                </c:pt>
                <c:pt idx="340">
                  <c:v>10.440099999999999</c:v>
                </c:pt>
                <c:pt idx="341">
                  <c:v>10.460100000000001</c:v>
                </c:pt>
                <c:pt idx="342">
                  <c:v>10.4801</c:v>
                </c:pt>
                <c:pt idx="343">
                  <c:v>10.5001</c:v>
                </c:pt>
                <c:pt idx="344">
                  <c:v>10.520099999999999</c:v>
                </c:pt>
                <c:pt idx="345">
                  <c:v>10.540100000000001</c:v>
                </c:pt>
                <c:pt idx="346">
                  <c:v>10.5601</c:v>
                </c:pt>
                <c:pt idx="347">
                  <c:v>10.5801</c:v>
                </c:pt>
                <c:pt idx="348">
                  <c:v>10.600099999999999</c:v>
                </c:pt>
                <c:pt idx="349">
                  <c:v>10.620100000000001</c:v>
                </c:pt>
                <c:pt idx="350">
                  <c:v>10.6401</c:v>
                </c:pt>
                <c:pt idx="351">
                  <c:v>10.6601</c:v>
                </c:pt>
                <c:pt idx="352">
                  <c:v>10.680099999999999</c:v>
                </c:pt>
                <c:pt idx="353">
                  <c:v>10.700100000000001</c:v>
                </c:pt>
                <c:pt idx="354">
                  <c:v>10.7201</c:v>
                </c:pt>
                <c:pt idx="355">
                  <c:v>10.7401</c:v>
                </c:pt>
                <c:pt idx="356">
                  <c:v>10.7601</c:v>
                </c:pt>
                <c:pt idx="357">
                  <c:v>10.780099999999999</c:v>
                </c:pt>
                <c:pt idx="358">
                  <c:v>10.8001</c:v>
                </c:pt>
                <c:pt idx="359">
                  <c:v>10.8201</c:v>
                </c:pt>
                <c:pt idx="360">
                  <c:v>10.8401</c:v>
                </c:pt>
                <c:pt idx="361">
                  <c:v>10.860099999999999</c:v>
                </c:pt>
                <c:pt idx="362">
                  <c:v>10.880100000000001</c:v>
                </c:pt>
                <c:pt idx="363">
                  <c:v>10.9001</c:v>
                </c:pt>
                <c:pt idx="364">
                  <c:v>10.9201</c:v>
                </c:pt>
                <c:pt idx="365">
                  <c:v>10.940099999999999</c:v>
                </c:pt>
                <c:pt idx="366">
                  <c:v>10.960100000000001</c:v>
                </c:pt>
                <c:pt idx="367">
                  <c:v>10.9801</c:v>
                </c:pt>
                <c:pt idx="368">
                  <c:v>11.0001</c:v>
                </c:pt>
                <c:pt idx="369">
                  <c:v>11.020099999999999</c:v>
                </c:pt>
                <c:pt idx="370">
                  <c:v>11.040100000000001</c:v>
                </c:pt>
                <c:pt idx="371">
                  <c:v>11.0601</c:v>
                </c:pt>
                <c:pt idx="372">
                  <c:v>11.0801</c:v>
                </c:pt>
                <c:pt idx="373">
                  <c:v>11.100099999999999</c:v>
                </c:pt>
                <c:pt idx="374">
                  <c:v>11.120100000000001</c:v>
                </c:pt>
                <c:pt idx="375">
                  <c:v>11.1401</c:v>
                </c:pt>
                <c:pt idx="376">
                  <c:v>11.1601</c:v>
                </c:pt>
                <c:pt idx="377">
                  <c:v>11.180099999999999</c:v>
                </c:pt>
                <c:pt idx="378">
                  <c:v>11.200100000000001</c:v>
                </c:pt>
                <c:pt idx="379">
                  <c:v>11.2201</c:v>
                </c:pt>
                <c:pt idx="380">
                  <c:v>11.2401</c:v>
                </c:pt>
                <c:pt idx="381">
                  <c:v>11.2601</c:v>
                </c:pt>
                <c:pt idx="382">
                  <c:v>11.280099999999999</c:v>
                </c:pt>
                <c:pt idx="383">
                  <c:v>11.3001</c:v>
                </c:pt>
                <c:pt idx="384">
                  <c:v>11.3201</c:v>
                </c:pt>
                <c:pt idx="385">
                  <c:v>11.3401</c:v>
                </c:pt>
                <c:pt idx="386">
                  <c:v>11.360099999999999</c:v>
                </c:pt>
                <c:pt idx="387">
                  <c:v>11.380100000000001</c:v>
                </c:pt>
                <c:pt idx="388">
                  <c:v>11.4001</c:v>
                </c:pt>
                <c:pt idx="389">
                  <c:v>11.4201</c:v>
                </c:pt>
                <c:pt idx="390">
                  <c:v>11.440099999999999</c:v>
                </c:pt>
                <c:pt idx="391">
                  <c:v>11.460100000000001</c:v>
                </c:pt>
                <c:pt idx="392">
                  <c:v>11.4801</c:v>
                </c:pt>
                <c:pt idx="393">
                  <c:v>11.5001</c:v>
                </c:pt>
                <c:pt idx="394">
                  <c:v>11.520099999999999</c:v>
                </c:pt>
                <c:pt idx="395">
                  <c:v>11.540100000000001</c:v>
                </c:pt>
                <c:pt idx="396">
                  <c:v>11.5601</c:v>
                </c:pt>
                <c:pt idx="397">
                  <c:v>11.5801</c:v>
                </c:pt>
                <c:pt idx="398">
                  <c:v>11.600099999999999</c:v>
                </c:pt>
                <c:pt idx="399">
                  <c:v>11.620100000000001</c:v>
                </c:pt>
                <c:pt idx="400">
                  <c:v>11.6401</c:v>
                </c:pt>
                <c:pt idx="401">
                  <c:v>11.6601</c:v>
                </c:pt>
                <c:pt idx="402">
                  <c:v>11.680099999999999</c:v>
                </c:pt>
                <c:pt idx="403">
                  <c:v>11.700100000000001</c:v>
                </c:pt>
                <c:pt idx="404">
                  <c:v>11.7201</c:v>
                </c:pt>
                <c:pt idx="405">
                  <c:v>11.7401</c:v>
                </c:pt>
                <c:pt idx="406">
                  <c:v>11.7601</c:v>
                </c:pt>
                <c:pt idx="407">
                  <c:v>11.780099999999999</c:v>
                </c:pt>
                <c:pt idx="408">
                  <c:v>11.8001</c:v>
                </c:pt>
                <c:pt idx="409">
                  <c:v>11.8201</c:v>
                </c:pt>
                <c:pt idx="410">
                  <c:v>11.8401</c:v>
                </c:pt>
                <c:pt idx="411">
                  <c:v>11.860099999999999</c:v>
                </c:pt>
                <c:pt idx="412">
                  <c:v>11.880100000000001</c:v>
                </c:pt>
                <c:pt idx="413">
                  <c:v>11.9001</c:v>
                </c:pt>
                <c:pt idx="414">
                  <c:v>11.9201</c:v>
                </c:pt>
                <c:pt idx="415">
                  <c:v>11.940099999999999</c:v>
                </c:pt>
                <c:pt idx="416">
                  <c:v>11.960100000000001</c:v>
                </c:pt>
                <c:pt idx="417">
                  <c:v>11.9801</c:v>
                </c:pt>
                <c:pt idx="418">
                  <c:v>12.0001</c:v>
                </c:pt>
                <c:pt idx="419">
                  <c:v>12.020099999999999</c:v>
                </c:pt>
                <c:pt idx="420">
                  <c:v>12.040100000000001</c:v>
                </c:pt>
                <c:pt idx="421">
                  <c:v>12.0601</c:v>
                </c:pt>
                <c:pt idx="422">
                  <c:v>12.0801</c:v>
                </c:pt>
                <c:pt idx="423">
                  <c:v>12.100099999999999</c:v>
                </c:pt>
                <c:pt idx="424">
                  <c:v>12.120100000000001</c:v>
                </c:pt>
                <c:pt idx="425">
                  <c:v>12.1401</c:v>
                </c:pt>
                <c:pt idx="426">
                  <c:v>12.1601</c:v>
                </c:pt>
                <c:pt idx="427">
                  <c:v>12.180099999999999</c:v>
                </c:pt>
                <c:pt idx="428">
                  <c:v>12.200100000000001</c:v>
                </c:pt>
                <c:pt idx="429">
                  <c:v>12.2201</c:v>
                </c:pt>
                <c:pt idx="430">
                  <c:v>12.2401</c:v>
                </c:pt>
                <c:pt idx="431">
                  <c:v>12.2601</c:v>
                </c:pt>
                <c:pt idx="432">
                  <c:v>12.280099999999999</c:v>
                </c:pt>
                <c:pt idx="433">
                  <c:v>12.3001</c:v>
                </c:pt>
                <c:pt idx="434">
                  <c:v>12.3201</c:v>
                </c:pt>
                <c:pt idx="435">
                  <c:v>12.3401</c:v>
                </c:pt>
                <c:pt idx="436">
                  <c:v>12.360099999999999</c:v>
                </c:pt>
                <c:pt idx="437">
                  <c:v>12.380100000000001</c:v>
                </c:pt>
                <c:pt idx="438">
                  <c:v>12.4001</c:v>
                </c:pt>
                <c:pt idx="439">
                  <c:v>12.4201</c:v>
                </c:pt>
                <c:pt idx="440">
                  <c:v>12.440099999999999</c:v>
                </c:pt>
                <c:pt idx="441">
                  <c:v>12.460100000000001</c:v>
                </c:pt>
                <c:pt idx="442">
                  <c:v>12.4801</c:v>
                </c:pt>
                <c:pt idx="443">
                  <c:v>12.5001</c:v>
                </c:pt>
                <c:pt idx="444">
                  <c:v>12.520099999999999</c:v>
                </c:pt>
                <c:pt idx="445">
                  <c:v>12.540100000000001</c:v>
                </c:pt>
                <c:pt idx="446">
                  <c:v>12.5601</c:v>
                </c:pt>
                <c:pt idx="447">
                  <c:v>12.5801</c:v>
                </c:pt>
                <c:pt idx="448">
                  <c:v>12.600099999999999</c:v>
                </c:pt>
                <c:pt idx="449">
                  <c:v>12.620100000000001</c:v>
                </c:pt>
                <c:pt idx="450">
                  <c:v>12.6401</c:v>
                </c:pt>
                <c:pt idx="451">
                  <c:v>12.6601</c:v>
                </c:pt>
                <c:pt idx="452">
                  <c:v>12.680099999999999</c:v>
                </c:pt>
                <c:pt idx="453">
                  <c:v>12.700100000000001</c:v>
                </c:pt>
                <c:pt idx="454">
                  <c:v>12.7201</c:v>
                </c:pt>
                <c:pt idx="455">
                  <c:v>12.7401</c:v>
                </c:pt>
                <c:pt idx="456">
                  <c:v>12.7601</c:v>
                </c:pt>
                <c:pt idx="457">
                  <c:v>12.780099999999999</c:v>
                </c:pt>
                <c:pt idx="458">
                  <c:v>12.8001</c:v>
                </c:pt>
                <c:pt idx="459">
                  <c:v>12.8201</c:v>
                </c:pt>
                <c:pt idx="460">
                  <c:v>12.8401</c:v>
                </c:pt>
                <c:pt idx="461">
                  <c:v>12.860099999999999</c:v>
                </c:pt>
                <c:pt idx="462">
                  <c:v>12.880100000000001</c:v>
                </c:pt>
                <c:pt idx="463">
                  <c:v>12.9001</c:v>
                </c:pt>
                <c:pt idx="464">
                  <c:v>12.9201</c:v>
                </c:pt>
                <c:pt idx="465">
                  <c:v>12.940099999999999</c:v>
                </c:pt>
                <c:pt idx="466">
                  <c:v>12.960100000000001</c:v>
                </c:pt>
                <c:pt idx="467">
                  <c:v>12.9801</c:v>
                </c:pt>
                <c:pt idx="468">
                  <c:v>13.0001</c:v>
                </c:pt>
                <c:pt idx="469">
                  <c:v>13.020099999999999</c:v>
                </c:pt>
                <c:pt idx="470">
                  <c:v>13.040100000000001</c:v>
                </c:pt>
                <c:pt idx="471">
                  <c:v>13.0601</c:v>
                </c:pt>
                <c:pt idx="472">
                  <c:v>13.0801</c:v>
                </c:pt>
                <c:pt idx="473">
                  <c:v>13.100099999999999</c:v>
                </c:pt>
                <c:pt idx="474">
                  <c:v>13.120100000000001</c:v>
                </c:pt>
                <c:pt idx="475">
                  <c:v>13.1401</c:v>
                </c:pt>
                <c:pt idx="476">
                  <c:v>13.1601</c:v>
                </c:pt>
                <c:pt idx="477">
                  <c:v>13.180099999999999</c:v>
                </c:pt>
                <c:pt idx="478">
                  <c:v>13.200100000000001</c:v>
                </c:pt>
                <c:pt idx="479">
                  <c:v>13.2201</c:v>
                </c:pt>
                <c:pt idx="480">
                  <c:v>13.2401</c:v>
                </c:pt>
                <c:pt idx="481">
                  <c:v>13.2601</c:v>
                </c:pt>
                <c:pt idx="482">
                  <c:v>13.280099999999999</c:v>
                </c:pt>
                <c:pt idx="483">
                  <c:v>13.3001</c:v>
                </c:pt>
                <c:pt idx="484">
                  <c:v>13.3201</c:v>
                </c:pt>
                <c:pt idx="485">
                  <c:v>13.3401</c:v>
                </c:pt>
                <c:pt idx="486">
                  <c:v>13.360099999999999</c:v>
                </c:pt>
                <c:pt idx="487">
                  <c:v>13.380100000000001</c:v>
                </c:pt>
                <c:pt idx="488">
                  <c:v>13.4001</c:v>
                </c:pt>
                <c:pt idx="489">
                  <c:v>13.4201</c:v>
                </c:pt>
                <c:pt idx="490">
                  <c:v>13.440099999999999</c:v>
                </c:pt>
                <c:pt idx="491">
                  <c:v>13.460100000000001</c:v>
                </c:pt>
                <c:pt idx="492">
                  <c:v>13.4801</c:v>
                </c:pt>
                <c:pt idx="493">
                  <c:v>13.5001</c:v>
                </c:pt>
                <c:pt idx="494">
                  <c:v>13.520099999999999</c:v>
                </c:pt>
                <c:pt idx="495">
                  <c:v>13.540100000000001</c:v>
                </c:pt>
                <c:pt idx="496">
                  <c:v>13.5601</c:v>
                </c:pt>
                <c:pt idx="497">
                  <c:v>13.5801</c:v>
                </c:pt>
                <c:pt idx="498">
                  <c:v>13.600099999999999</c:v>
                </c:pt>
                <c:pt idx="499">
                  <c:v>13.620100000000001</c:v>
                </c:pt>
                <c:pt idx="500">
                  <c:v>13.6401</c:v>
                </c:pt>
                <c:pt idx="501">
                  <c:v>13.6601</c:v>
                </c:pt>
                <c:pt idx="502">
                  <c:v>13.680099999999999</c:v>
                </c:pt>
                <c:pt idx="503">
                  <c:v>13.700100000000001</c:v>
                </c:pt>
                <c:pt idx="504">
                  <c:v>13.7201</c:v>
                </c:pt>
                <c:pt idx="505">
                  <c:v>13.7401</c:v>
                </c:pt>
                <c:pt idx="506">
                  <c:v>13.7601</c:v>
                </c:pt>
                <c:pt idx="507">
                  <c:v>13.780099999999999</c:v>
                </c:pt>
                <c:pt idx="508">
                  <c:v>13.8001</c:v>
                </c:pt>
                <c:pt idx="509">
                  <c:v>13.8201</c:v>
                </c:pt>
                <c:pt idx="510">
                  <c:v>13.8401</c:v>
                </c:pt>
                <c:pt idx="511">
                  <c:v>13.860099999999999</c:v>
                </c:pt>
                <c:pt idx="512">
                  <c:v>13.880100000000001</c:v>
                </c:pt>
                <c:pt idx="513">
                  <c:v>13.9001</c:v>
                </c:pt>
                <c:pt idx="514">
                  <c:v>13.9201</c:v>
                </c:pt>
                <c:pt idx="515">
                  <c:v>13.940099999999999</c:v>
                </c:pt>
                <c:pt idx="516">
                  <c:v>13.960100000000001</c:v>
                </c:pt>
                <c:pt idx="517">
                  <c:v>13.9801</c:v>
                </c:pt>
                <c:pt idx="518">
                  <c:v>14.0001</c:v>
                </c:pt>
                <c:pt idx="519">
                  <c:v>14.020099999999999</c:v>
                </c:pt>
                <c:pt idx="520">
                  <c:v>14.040100000000001</c:v>
                </c:pt>
                <c:pt idx="521">
                  <c:v>14.0601</c:v>
                </c:pt>
                <c:pt idx="522">
                  <c:v>14.0801</c:v>
                </c:pt>
                <c:pt idx="523">
                  <c:v>14.100099999999999</c:v>
                </c:pt>
                <c:pt idx="524">
                  <c:v>14.120100000000001</c:v>
                </c:pt>
                <c:pt idx="525">
                  <c:v>14.1401</c:v>
                </c:pt>
                <c:pt idx="526">
                  <c:v>14.1601</c:v>
                </c:pt>
                <c:pt idx="527">
                  <c:v>14.180099999999999</c:v>
                </c:pt>
                <c:pt idx="528">
                  <c:v>14.200100000000001</c:v>
                </c:pt>
                <c:pt idx="529">
                  <c:v>14.2201</c:v>
                </c:pt>
                <c:pt idx="530">
                  <c:v>14.2401</c:v>
                </c:pt>
                <c:pt idx="531">
                  <c:v>14.2601</c:v>
                </c:pt>
                <c:pt idx="532">
                  <c:v>14.280099999999999</c:v>
                </c:pt>
                <c:pt idx="533">
                  <c:v>14.3001</c:v>
                </c:pt>
                <c:pt idx="534">
                  <c:v>14.3201</c:v>
                </c:pt>
                <c:pt idx="535">
                  <c:v>14.3401</c:v>
                </c:pt>
                <c:pt idx="536">
                  <c:v>14.360099999999999</c:v>
                </c:pt>
                <c:pt idx="537">
                  <c:v>14.380100000000001</c:v>
                </c:pt>
                <c:pt idx="538">
                  <c:v>14.4001</c:v>
                </c:pt>
                <c:pt idx="539">
                  <c:v>14.4201</c:v>
                </c:pt>
                <c:pt idx="540">
                  <c:v>14.440099999999999</c:v>
                </c:pt>
                <c:pt idx="541">
                  <c:v>14.460100000000001</c:v>
                </c:pt>
                <c:pt idx="542">
                  <c:v>14.4801</c:v>
                </c:pt>
                <c:pt idx="543">
                  <c:v>14.5001</c:v>
                </c:pt>
                <c:pt idx="544">
                  <c:v>14.520099999999999</c:v>
                </c:pt>
                <c:pt idx="545">
                  <c:v>14.540100000000001</c:v>
                </c:pt>
                <c:pt idx="546">
                  <c:v>14.5601</c:v>
                </c:pt>
                <c:pt idx="547">
                  <c:v>14.5801</c:v>
                </c:pt>
                <c:pt idx="548">
                  <c:v>14.600099999999999</c:v>
                </c:pt>
                <c:pt idx="549">
                  <c:v>14.620100000000001</c:v>
                </c:pt>
                <c:pt idx="550">
                  <c:v>14.6401</c:v>
                </c:pt>
                <c:pt idx="551">
                  <c:v>14.6601</c:v>
                </c:pt>
                <c:pt idx="552">
                  <c:v>14.680099999999999</c:v>
                </c:pt>
                <c:pt idx="553">
                  <c:v>14.700100000000001</c:v>
                </c:pt>
                <c:pt idx="554">
                  <c:v>14.7201</c:v>
                </c:pt>
                <c:pt idx="555">
                  <c:v>14.7401</c:v>
                </c:pt>
                <c:pt idx="556">
                  <c:v>14.7601</c:v>
                </c:pt>
                <c:pt idx="557">
                  <c:v>14.780099999999999</c:v>
                </c:pt>
                <c:pt idx="558">
                  <c:v>14.8001</c:v>
                </c:pt>
                <c:pt idx="559">
                  <c:v>14.8201</c:v>
                </c:pt>
                <c:pt idx="560">
                  <c:v>14.8401</c:v>
                </c:pt>
                <c:pt idx="561">
                  <c:v>14.860099999999999</c:v>
                </c:pt>
                <c:pt idx="562">
                  <c:v>14.880100000000001</c:v>
                </c:pt>
                <c:pt idx="563">
                  <c:v>14.9001</c:v>
                </c:pt>
                <c:pt idx="564">
                  <c:v>14.9201</c:v>
                </c:pt>
                <c:pt idx="565">
                  <c:v>14.940099999999999</c:v>
                </c:pt>
                <c:pt idx="566">
                  <c:v>14.960100000000001</c:v>
                </c:pt>
                <c:pt idx="567">
                  <c:v>14.9801</c:v>
                </c:pt>
                <c:pt idx="568">
                  <c:v>15.0001</c:v>
                </c:pt>
                <c:pt idx="569">
                  <c:v>15.020099999999999</c:v>
                </c:pt>
                <c:pt idx="570">
                  <c:v>15.040100000000001</c:v>
                </c:pt>
                <c:pt idx="571">
                  <c:v>15.0601</c:v>
                </c:pt>
                <c:pt idx="572">
                  <c:v>15.0801</c:v>
                </c:pt>
                <c:pt idx="573">
                  <c:v>15.100099999999999</c:v>
                </c:pt>
                <c:pt idx="574">
                  <c:v>15.120100000000001</c:v>
                </c:pt>
                <c:pt idx="575">
                  <c:v>15.1401</c:v>
                </c:pt>
                <c:pt idx="576">
                  <c:v>15.1601</c:v>
                </c:pt>
                <c:pt idx="577">
                  <c:v>15.180099999999999</c:v>
                </c:pt>
                <c:pt idx="578">
                  <c:v>15.200100000000001</c:v>
                </c:pt>
                <c:pt idx="579">
                  <c:v>15.2201</c:v>
                </c:pt>
                <c:pt idx="580">
                  <c:v>15.2401</c:v>
                </c:pt>
                <c:pt idx="581">
                  <c:v>15.2601</c:v>
                </c:pt>
                <c:pt idx="582">
                  <c:v>15.280099999999999</c:v>
                </c:pt>
                <c:pt idx="583">
                  <c:v>15.3001</c:v>
                </c:pt>
                <c:pt idx="584">
                  <c:v>15.3201</c:v>
                </c:pt>
                <c:pt idx="585">
                  <c:v>15.3401</c:v>
                </c:pt>
                <c:pt idx="586">
                  <c:v>15.360099999999999</c:v>
                </c:pt>
                <c:pt idx="587">
                  <c:v>15.380100000000001</c:v>
                </c:pt>
                <c:pt idx="588">
                  <c:v>15.4001</c:v>
                </c:pt>
                <c:pt idx="589">
                  <c:v>15.4201</c:v>
                </c:pt>
                <c:pt idx="590">
                  <c:v>15.440099999999999</c:v>
                </c:pt>
                <c:pt idx="591">
                  <c:v>15.460100000000001</c:v>
                </c:pt>
                <c:pt idx="592">
                  <c:v>15.4801</c:v>
                </c:pt>
                <c:pt idx="593">
                  <c:v>15.5001</c:v>
                </c:pt>
                <c:pt idx="594">
                  <c:v>15.520099999999999</c:v>
                </c:pt>
                <c:pt idx="595">
                  <c:v>15.540100000000001</c:v>
                </c:pt>
                <c:pt idx="596">
                  <c:v>15.5601</c:v>
                </c:pt>
                <c:pt idx="597">
                  <c:v>15.5801</c:v>
                </c:pt>
                <c:pt idx="598">
                  <c:v>15.600099999999999</c:v>
                </c:pt>
                <c:pt idx="599">
                  <c:v>15.620100000000001</c:v>
                </c:pt>
                <c:pt idx="600">
                  <c:v>15.6401</c:v>
                </c:pt>
                <c:pt idx="601">
                  <c:v>15.6601</c:v>
                </c:pt>
                <c:pt idx="602">
                  <c:v>15.680099999999999</c:v>
                </c:pt>
                <c:pt idx="603">
                  <c:v>15.700100000000001</c:v>
                </c:pt>
                <c:pt idx="604">
                  <c:v>15.7201</c:v>
                </c:pt>
                <c:pt idx="605">
                  <c:v>15.7401</c:v>
                </c:pt>
                <c:pt idx="606">
                  <c:v>15.7601</c:v>
                </c:pt>
                <c:pt idx="607">
                  <c:v>15.780099999999999</c:v>
                </c:pt>
                <c:pt idx="608">
                  <c:v>15.8001</c:v>
                </c:pt>
                <c:pt idx="609">
                  <c:v>15.8201</c:v>
                </c:pt>
                <c:pt idx="610">
                  <c:v>15.8401</c:v>
                </c:pt>
                <c:pt idx="611">
                  <c:v>15.860099999999999</c:v>
                </c:pt>
                <c:pt idx="612">
                  <c:v>15.880100000000001</c:v>
                </c:pt>
                <c:pt idx="613">
                  <c:v>15.9001</c:v>
                </c:pt>
                <c:pt idx="614">
                  <c:v>15.9201</c:v>
                </c:pt>
                <c:pt idx="615">
                  <c:v>15.940099999999999</c:v>
                </c:pt>
                <c:pt idx="616">
                  <c:v>15.960100000000001</c:v>
                </c:pt>
                <c:pt idx="617">
                  <c:v>15.9801</c:v>
                </c:pt>
                <c:pt idx="618">
                  <c:v>16.0001</c:v>
                </c:pt>
                <c:pt idx="619">
                  <c:v>16.020099999999999</c:v>
                </c:pt>
                <c:pt idx="620">
                  <c:v>16.040099999999999</c:v>
                </c:pt>
                <c:pt idx="621">
                  <c:v>16.060099999999998</c:v>
                </c:pt>
                <c:pt idx="622">
                  <c:v>16.080100000000002</c:v>
                </c:pt>
                <c:pt idx="623">
                  <c:v>16.100100000000001</c:v>
                </c:pt>
                <c:pt idx="624">
                  <c:v>16.120100000000001</c:v>
                </c:pt>
                <c:pt idx="625">
                  <c:v>16.1401</c:v>
                </c:pt>
                <c:pt idx="626">
                  <c:v>16.1601</c:v>
                </c:pt>
                <c:pt idx="627">
                  <c:v>16.180099999999999</c:v>
                </c:pt>
                <c:pt idx="628">
                  <c:v>16.200099999999999</c:v>
                </c:pt>
                <c:pt idx="629">
                  <c:v>16.220099999999999</c:v>
                </c:pt>
                <c:pt idx="630">
                  <c:v>16.240100000000002</c:v>
                </c:pt>
                <c:pt idx="631">
                  <c:v>16.260100000000001</c:v>
                </c:pt>
                <c:pt idx="632">
                  <c:v>16.280100000000001</c:v>
                </c:pt>
                <c:pt idx="633">
                  <c:v>16.3001</c:v>
                </c:pt>
                <c:pt idx="634">
                  <c:v>16.3201</c:v>
                </c:pt>
                <c:pt idx="635">
                  <c:v>16.3401</c:v>
                </c:pt>
                <c:pt idx="636">
                  <c:v>16.360099999999999</c:v>
                </c:pt>
                <c:pt idx="637">
                  <c:v>16.380099999999999</c:v>
                </c:pt>
                <c:pt idx="638">
                  <c:v>16.400099999999998</c:v>
                </c:pt>
                <c:pt idx="639">
                  <c:v>16.420100000000001</c:v>
                </c:pt>
                <c:pt idx="640">
                  <c:v>16.440100000000001</c:v>
                </c:pt>
                <c:pt idx="641">
                  <c:v>16.460100000000001</c:v>
                </c:pt>
                <c:pt idx="642">
                  <c:v>16.4801</c:v>
                </c:pt>
                <c:pt idx="643">
                  <c:v>16.5001</c:v>
                </c:pt>
                <c:pt idx="644">
                  <c:v>16.520099999999999</c:v>
                </c:pt>
                <c:pt idx="645">
                  <c:v>16.540099999999999</c:v>
                </c:pt>
                <c:pt idx="646">
                  <c:v>16.560099999999998</c:v>
                </c:pt>
                <c:pt idx="647">
                  <c:v>16.580100000000002</c:v>
                </c:pt>
                <c:pt idx="648">
                  <c:v>16.600100000000001</c:v>
                </c:pt>
                <c:pt idx="649">
                  <c:v>16.620100000000001</c:v>
                </c:pt>
                <c:pt idx="650">
                  <c:v>16.6401</c:v>
                </c:pt>
                <c:pt idx="651">
                  <c:v>16.6601</c:v>
                </c:pt>
                <c:pt idx="652">
                  <c:v>16.680099999999999</c:v>
                </c:pt>
                <c:pt idx="653">
                  <c:v>16.700099999999999</c:v>
                </c:pt>
                <c:pt idx="654">
                  <c:v>16.720099999999999</c:v>
                </c:pt>
                <c:pt idx="655">
                  <c:v>16.740100000000002</c:v>
                </c:pt>
                <c:pt idx="656">
                  <c:v>16.760100000000001</c:v>
                </c:pt>
                <c:pt idx="657">
                  <c:v>16.780100000000001</c:v>
                </c:pt>
                <c:pt idx="658">
                  <c:v>16.8001</c:v>
                </c:pt>
                <c:pt idx="659">
                  <c:v>16.8201</c:v>
                </c:pt>
                <c:pt idx="660">
                  <c:v>16.8401</c:v>
                </c:pt>
                <c:pt idx="661">
                  <c:v>16.860099999999999</c:v>
                </c:pt>
                <c:pt idx="662">
                  <c:v>16.880099999999999</c:v>
                </c:pt>
                <c:pt idx="663">
                  <c:v>16.900099999999998</c:v>
                </c:pt>
                <c:pt idx="664">
                  <c:v>16.920100000000001</c:v>
                </c:pt>
                <c:pt idx="665">
                  <c:v>16.940100000000001</c:v>
                </c:pt>
                <c:pt idx="666">
                  <c:v>16.960100000000001</c:v>
                </c:pt>
                <c:pt idx="667">
                  <c:v>16.9801</c:v>
                </c:pt>
                <c:pt idx="668">
                  <c:v>17.0001</c:v>
                </c:pt>
                <c:pt idx="669">
                  <c:v>17.020099999999999</c:v>
                </c:pt>
                <c:pt idx="670">
                  <c:v>17.040099999999999</c:v>
                </c:pt>
                <c:pt idx="671">
                  <c:v>17.060099999999998</c:v>
                </c:pt>
                <c:pt idx="672">
                  <c:v>17.080100000000002</c:v>
                </c:pt>
                <c:pt idx="673">
                  <c:v>17.100100000000001</c:v>
                </c:pt>
                <c:pt idx="674">
                  <c:v>17.120100000000001</c:v>
                </c:pt>
                <c:pt idx="675">
                  <c:v>17.1401</c:v>
                </c:pt>
                <c:pt idx="676">
                  <c:v>17.1601</c:v>
                </c:pt>
                <c:pt idx="677">
                  <c:v>17.180099999999999</c:v>
                </c:pt>
                <c:pt idx="678">
                  <c:v>17.200099999999999</c:v>
                </c:pt>
                <c:pt idx="679">
                  <c:v>17.220099999999999</c:v>
                </c:pt>
                <c:pt idx="680">
                  <c:v>17.240100000000002</c:v>
                </c:pt>
                <c:pt idx="681">
                  <c:v>17.260100000000001</c:v>
                </c:pt>
                <c:pt idx="682">
                  <c:v>17.280100000000001</c:v>
                </c:pt>
                <c:pt idx="683">
                  <c:v>17.3001</c:v>
                </c:pt>
                <c:pt idx="684">
                  <c:v>17.3201</c:v>
                </c:pt>
                <c:pt idx="685">
                  <c:v>17.3401</c:v>
                </c:pt>
                <c:pt idx="686">
                  <c:v>17.360099999999999</c:v>
                </c:pt>
                <c:pt idx="687">
                  <c:v>17.380099999999999</c:v>
                </c:pt>
                <c:pt idx="688">
                  <c:v>17.400099999999998</c:v>
                </c:pt>
                <c:pt idx="689">
                  <c:v>17.420100000000001</c:v>
                </c:pt>
                <c:pt idx="690">
                  <c:v>17.440100000000001</c:v>
                </c:pt>
                <c:pt idx="691">
                  <c:v>17.460100000000001</c:v>
                </c:pt>
                <c:pt idx="692">
                  <c:v>17.4801</c:v>
                </c:pt>
                <c:pt idx="693">
                  <c:v>17.5001</c:v>
                </c:pt>
                <c:pt idx="694">
                  <c:v>17.520099999999999</c:v>
                </c:pt>
                <c:pt idx="695">
                  <c:v>17.540099999999999</c:v>
                </c:pt>
                <c:pt idx="696">
                  <c:v>17.560099999999998</c:v>
                </c:pt>
                <c:pt idx="697">
                  <c:v>17.580100000000002</c:v>
                </c:pt>
                <c:pt idx="698">
                  <c:v>17.600100000000001</c:v>
                </c:pt>
                <c:pt idx="699">
                  <c:v>17.620100000000001</c:v>
                </c:pt>
                <c:pt idx="700">
                  <c:v>17.6401</c:v>
                </c:pt>
                <c:pt idx="701">
                  <c:v>17.6601</c:v>
                </c:pt>
                <c:pt idx="702">
                  <c:v>17.680099999999999</c:v>
                </c:pt>
                <c:pt idx="703">
                  <c:v>17.700099999999999</c:v>
                </c:pt>
                <c:pt idx="704">
                  <c:v>17.720099999999999</c:v>
                </c:pt>
                <c:pt idx="705">
                  <c:v>17.740100000000002</c:v>
                </c:pt>
                <c:pt idx="706">
                  <c:v>17.760100000000001</c:v>
                </c:pt>
                <c:pt idx="707">
                  <c:v>17.780100000000001</c:v>
                </c:pt>
                <c:pt idx="708">
                  <c:v>17.8001</c:v>
                </c:pt>
                <c:pt idx="709">
                  <c:v>17.8201</c:v>
                </c:pt>
                <c:pt idx="710">
                  <c:v>17.8401</c:v>
                </c:pt>
                <c:pt idx="711">
                  <c:v>17.860099999999999</c:v>
                </c:pt>
                <c:pt idx="712">
                  <c:v>17.880099999999999</c:v>
                </c:pt>
                <c:pt idx="713">
                  <c:v>17.900099999999998</c:v>
                </c:pt>
                <c:pt idx="714">
                  <c:v>17.920100000000001</c:v>
                </c:pt>
                <c:pt idx="715">
                  <c:v>17.940100000000001</c:v>
                </c:pt>
                <c:pt idx="716">
                  <c:v>17.960100000000001</c:v>
                </c:pt>
                <c:pt idx="717">
                  <c:v>17.9801</c:v>
                </c:pt>
                <c:pt idx="718">
                  <c:v>18.0001</c:v>
                </c:pt>
                <c:pt idx="719">
                  <c:v>18.020099999999999</c:v>
                </c:pt>
                <c:pt idx="720">
                  <c:v>18.040099999999999</c:v>
                </c:pt>
                <c:pt idx="721">
                  <c:v>18.060099999999998</c:v>
                </c:pt>
                <c:pt idx="722">
                  <c:v>18.080100000000002</c:v>
                </c:pt>
                <c:pt idx="723">
                  <c:v>18.100100000000001</c:v>
                </c:pt>
                <c:pt idx="724">
                  <c:v>18.120100000000001</c:v>
                </c:pt>
                <c:pt idx="725">
                  <c:v>18.1401</c:v>
                </c:pt>
                <c:pt idx="726">
                  <c:v>18.1601</c:v>
                </c:pt>
                <c:pt idx="727">
                  <c:v>18.180099999999999</c:v>
                </c:pt>
                <c:pt idx="728">
                  <c:v>18.200099999999999</c:v>
                </c:pt>
                <c:pt idx="729">
                  <c:v>18.220099999999999</c:v>
                </c:pt>
                <c:pt idx="730">
                  <c:v>18.240100000000002</c:v>
                </c:pt>
                <c:pt idx="731">
                  <c:v>18.260100000000001</c:v>
                </c:pt>
                <c:pt idx="732">
                  <c:v>18.280100000000001</c:v>
                </c:pt>
                <c:pt idx="733">
                  <c:v>18.3001</c:v>
                </c:pt>
                <c:pt idx="734">
                  <c:v>18.3201</c:v>
                </c:pt>
                <c:pt idx="735">
                  <c:v>18.3401</c:v>
                </c:pt>
                <c:pt idx="736">
                  <c:v>18.360099999999999</c:v>
                </c:pt>
                <c:pt idx="737">
                  <c:v>18.380099999999999</c:v>
                </c:pt>
                <c:pt idx="738">
                  <c:v>18.400099999999998</c:v>
                </c:pt>
                <c:pt idx="739">
                  <c:v>18.420100000000001</c:v>
                </c:pt>
                <c:pt idx="740">
                  <c:v>18.440100000000001</c:v>
                </c:pt>
                <c:pt idx="741">
                  <c:v>18.460100000000001</c:v>
                </c:pt>
                <c:pt idx="742">
                  <c:v>18.4801</c:v>
                </c:pt>
                <c:pt idx="743">
                  <c:v>18.5001</c:v>
                </c:pt>
                <c:pt idx="744">
                  <c:v>18.520099999999999</c:v>
                </c:pt>
                <c:pt idx="745">
                  <c:v>18.540099999999999</c:v>
                </c:pt>
                <c:pt idx="746">
                  <c:v>18.560099999999998</c:v>
                </c:pt>
                <c:pt idx="747">
                  <c:v>18.580100000000002</c:v>
                </c:pt>
                <c:pt idx="748">
                  <c:v>18.600100000000001</c:v>
                </c:pt>
                <c:pt idx="749">
                  <c:v>18.620100000000001</c:v>
                </c:pt>
                <c:pt idx="750">
                  <c:v>18.6401</c:v>
                </c:pt>
                <c:pt idx="751">
                  <c:v>18.6601</c:v>
                </c:pt>
                <c:pt idx="752">
                  <c:v>18.680099999999999</c:v>
                </c:pt>
                <c:pt idx="753">
                  <c:v>18.700099999999999</c:v>
                </c:pt>
                <c:pt idx="754">
                  <c:v>18.720099999999999</c:v>
                </c:pt>
                <c:pt idx="755">
                  <c:v>18.740100000000002</c:v>
                </c:pt>
                <c:pt idx="756">
                  <c:v>18.760100000000001</c:v>
                </c:pt>
                <c:pt idx="757">
                  <c:v>18.780100000000001</c:v>
                </c:pt>
                <c:pt idx="758">
                  <c:v>18.8001</c:v>
                </c:pt>
                <c:pt idx="759">
                  <c:v>18.8201</c:v>
                </c:pt>
                <c:pt idx="760">
                  <c:v>18.8401</c:v>
                </c:pt>
                <c:pt idx="761">
                  <c:v>18.860099999999999</c:v>
                </c:pt>
                <c:pt idx="762">
                  <c:v>18.880099999999999</c:v>
                </c:pt>
                <c:pt idx="763">
                  <c:v>18.900099999999998</c:v>
                </c:pt>
                <c:pt idx="764">
                  <c:v>18.920100000000001</c:v>
                </c:pt>
                <c:pt idx="765">
                  <c:v>18.940100000000001</c:v>
                </c:pt>
                <c:pt idx="766">
                  <c:v>18.960100000000001</c:v>
                </c:pt>
                <c:pt idx="767">
                  <c:v>18.9801</c:v>
                </c:pt>
                <c:pt idx="768">
                  <c:v>19.0001</c:v>
                </c:pt>
                <c:pt idx="769">
                  <c:v>19.020099999999999</c:v>
                </c:pt>
                <c:pt idx="770">
                  <c:v>19.040099999999999</c:v>
                </c:pt>
                <c:pt idx="771">
                  <c:v>19.060099999999998</c:v>
                </c:pt>
                <c:pt idx="772">
                  <c:v>19.080100000000002</c:v>
                </c:pt>
                <c:pt idx="773">
                  <c:v>19.100100000000001</c:v>
                </c:pt>
                <c:pt idx="774">
                  <c:v>19.120100000000001</c:v>
                </c:pt>
                <c:pt idx="775">
                  <c:v>19.1401</c:v>
                </c:pt>
                <c:pt idx="776">
                  <c:v>19.1601</c:v>
                </c:pt>
                <c:pt idx="777">
                  <c:v>19.180099999999999</c:v>
                </c:pt>
                <c:pt idx="778">
                  <c:v>19.200099999999999</c:v>
                </c:pt>
                <c:pt idx="779">
                  <c:v>19.220099999999999</c:v>
                </c:pt>
                <c:pt idx="780">
                  <c:v>19.240100000000002</c:v>
                </c:pt>
                <c:pt idx="781">
                  <c:v>19.260100000000001</c:v>
                </c:pt>
                <c:pt idx="782">
                  <c:v>19.280100000000001</c:v>
                </c:pt>
                <c:pt idx="783">
                  <c:v>19.3001</c:v>
                </c:pt>
                <c:pt idx="784">
                  <c:v>19.3201</c:v>
                </c:pt>
                <c:pt idx="785">
                  <c:v>19.3401</c:v>
                </c:pt>
                <c:pt idx="786">
                  <c:v>19.360099999999999</c:v>
                </c:pt>
                <c:pt idx="787">
                  <c:v>19.380099999999999</c:v>
                </c:pt>
                <c:pt idx="788">
                  <c:v>19.400099999999998</c:v>
                </c:pt>
                <c:pt idx="789">
                  <c:v>19.420100000000001</c:v>
                </c:pt>
                <c:pt idx="790">
                  <c:v>19.440100000000001</c:v>
                </c:pt>
                <c:pt idx="791">
                  <c:v>19.460100000000001</c:v>
                </c:pt>
                <c:pt idx="792">
                  <c:v>19.4801</c:v>
                </c:pt>
                <c:pt idx="793">
                  <c:v>19.5001</c:v>
                </c:pt>
                <c:pt idx="794">
                  <c:v>19.520099999999999</c:v>
                </c:pt>
                <c:pt idx="795">
                  <c:v>19.540099999999999</c:v>
                </c:pt>
                <c:pt idx="796">
                  <c:v>19.560099999999998</c:v>
                </c:pt>
                <c:pt idx="797">
                  <c:v>19.580100000000002</c:v>
                </c:pt>
                <c:pt idx="798">
                  <c:v>19.600100000000001</c:v>
                </c:pt>
                <c:pt idx="799">
                  <c:v>19.620100000000001</c:v>
                </c:pt>
                <c:pt idx="800">
                  <c:v>19.6401</c:v>
                </c:pt>
                <c:pt idx="801">
                  <c:v>19.6601</c:v>
                </c:pt>
                <c:pt idx="802">
                  <c:v>19.680099999999999</c:v>
                </c:pt>
                <c:pt idx="803">
                  <c:v>19.700099999999999</c:v>
                </c:pt>
                <c:pt idx="804">
                  <c:v>19.720099999999999</c:v>
                </c:pt>
                <c:pt idx="805">
                  <c:v>19.740100000000002</c:v>
                </c:pt>
                <c:pt idx="806">
                  <c:v>19.760100000000001</c:v>
                </c:pt>
                <c:pt idx="807">
                  <c:v>19.780100000000001</c:v>
                </c:pt>
                <c:pt idx="808">
                  <c:v>19.8001</c:v>
                </c:pt>
                <c:pt idx="809">
                  <c:v>19.8201</c:v>
                </c:pt>
                <c:pt idx="810">
                  <c:v>19.8401</c:v>
                </c:pt>
                <c:pt idx="811">
                  <c:v>19.860099999999999</c:v>
                </c:pt>
                <c:pt idx="812">
                  <c:v>19.880099999999999</c:v>
                </c:pt>
                <c:pt idx="813">
                  <c:v>19.900099999999998</c:v>
                </c:pt>
                <c:pt idx="814">
                  <c:v>19.920100000000001</c:v>
                </c:pt>
                <c:pt idx="815">
                  <c:v>19.940100000000001</c:v>
                </c:pt>
                <c:pt idx="816">
                  <c:v>19.960100000000001</c:v>
                </c:pt>
                <c:pt idx="817">
                  <c:v>19.9801</c:v>
                </c:pt>
                <c:pt idx="818">
                  <c:v>20.0001</c:v>
                </c:pt>
                <c:pt idx="819">
                  <c:v>20.020099999999999</c:v>
                </c:pt>
                <c:pt idx="820">
                  <c:v>20.040099999999999</c:v>
                </c:pt>
                <c:pt idx="821">
                  <c:v>20.060099999999998</c:v>
                </c:pt>
                <c:pt idx="822">
                  <c:v>20.080100000000002</c:v>
                </c:pt>
                <c:pt idx="823">
                  <c:v>20.100100000000001</c:v>
                </c:pt>
                <c:pt idx="824">
                  <c:v>20.120100000000001</c:v>
                </c:pt>
                <c:pt idx="825">
                  <c:v>20.1401</c:v>
                </c:pt>
                <c:pt idx="826">
                  <c:v>20.1601</c:v>
                </c:pt>
                <c:pt idx="827">
                  <c:v>20.180099999999999</c:v>
                </c:pt>
                <c:pt idx="828">
                  <c:v>20.200099999999999</c:v>
                </c:pt>
                <c:pt idx="829">
                  <c:v>20.220099999999999</c:v>
                </c:pt>
                <c:pt idx="830">
                  <c:v>20.240100000000002</c:v>
                </c:pt>
                <c:pt idx="831">
                  <c:v>20.260100000000001</c:v>
                </c:pt>
                <c:pt idx="832">
                  <c:v>20.280100000000001</c:v>
                </c:pt>
                <c:pt idx="833">
                  <c:v>20.3001</c:v>
                </c:pt>
                <c:pt idx="834">
                  <c:v>20.3201</c:v>
                </c:pt>
                <c:pt idx="835">
                  <c:v>20.3401</c:v>
                </c:pt>
                <c:pt idx="836">
                  <c:v>20.360099999999999</c:v>
                </c:pt>
                <c:pt idx="837">
                  <c:v>20.380099999999999</c:v>
                </c:pt>
                <c:pt idx="838">
                  <c:v>20.400099999999998</c:v>
                </c:pt>
                <c:pt idx="839">
                  <c:v>20.420100000000001</c:v>
                </c:pt>
                <c:pt idx="840">
                  <c:v>20.440100000000001</c:v>
                </c:pt>
                <c:pt idx="841">
                  <c:v>20.460100000000001</c:v>
                </c:pt>
                <c:pt idx="842">
                  <c:v>20.4801</c:v>
                </c:pt>
                <c:pt idx="843">
                  <c:v>20.5001</c:v>
                </c:pt>
                <c:pt idx="844">
                  <c:v>20.520099999999999</c:v>
                </c:pt>
                <c:pt idx="845">
                  <c:v>20.540099999999999</c:v>
                </c:pt>
                <c:pt idx="846">
                  <c:v>20.560099999999998</c:v>
                </c:pt>
                <c:pt idx="847">
                  <c:v>20.580100000000002</c:v>
                </c:pt>
                <c:pt idx="848">
                  <c:v>20.600100000000001</c:v>
                </c:pt>
                <c:pt idx="849">
                  <c:v>20.620100000000001</c:v>
                </c:pt>
                <c:pt idx="850">
                  <c:v>20.6401</c:v>
                </c:pt>
                <c:pt idx="851">
                  <c:v>20.6601</c:v>
                </c:pt>
                <c:pt idx="852">
                  <c:v>20.680099999999999</c:v>
                </c:pt>
                <c:pt idx="853">
                  <c:v>20.700099999999999</c:v>
                </c:pt>
                <c:pt idx="854">
                  <c:v>20.720099999999999</c:v>
                </c:pt>
                <c:pt idx="855">
                  <c:v>20.740100000000002</c:v>
                </c:pt>
                <c:pt idx="856">
                  <c:v>20.760100000000001</c:v>
                </c:pt>
                <c:pt idx="857">
                  <c:v>20.780100000000001</c:v>
                </c:pt>
                <c:pt idx="858">
                  <c:v>20.8001</c:v>
                </c:pt>
                <c:pt idx="859">
                  <c:v>20.8201</c:v>
                </c:pt>
                <c:pt idx="860">
                  <c:v>20.8401</c:v>
                </c:pt>
                <c:pt idx="861">
                  <c:v>20.860099999999999</c:v>
                </c:pt>
                <c:pt idx="862">
                  <c:v>20.880099999999999</c:v>
                </c:pt>
                <c:pt idx="863">
                  <c:v>20.900099999999998</c:v>
                </c:pt>
                <c:pt idx="864">
                  <c:v>20.920100000000001</c:v>
                </c:pt>
                <c:pt idx="865">
                  <c:v>20.940100000000001</c:v>
                </c:pt>
                <c:pt idx="866">
                  <c:v>20.960100000000001</c:v>
                </c:pt>
                <c:pt idx="867">
                  <c:v>20.9801</c:v>
                </c:pt>
                <c:pt idx="868">
                  <c:v>21.0001</c:v>
                </c:pt>
                <c:pt idx="869">
                  <c:v>21.020099999999999</c:v>
                </c:pt>
                <c:pt idx="870">
                  <c:v>21.040099999999999</c:v>
                </c:pt>
                <c:pt idx="871">
                  <c:v>21.060099999999998</c:v>
                </c:pt>
                <c:pt idx="872">
                  <c:v>21.080100000000002</c:v>
                </c:pt>
                <c:pt idx="873">
                  <c:v>21.100100000000001</c:v>
                </c:pt>
                <c:pt idx="874">
                  <c:v>21.120100000000001</c:v>
                </c:pt>
                <c:pt idx="875">
                  <c:v>21.1401</c:v>
                </c:pt>
                <c:pt idx="876">
                  <c:v>21.1601</c:v>
                </c:pt>
                <c:pt idx="877">
                  <c:v>21.180099999999999</c:v>
                </c:pt>
                <c:pt idx="878">
                  <c:v>21.200099999999999</c:v>
                </c:pt>
                <c:pt idx="879">
                  <c:v>21.220099999999999</c:v>
                </c:pt>
                <c:pt idx="880">
                  <c:v>21.240100000000002</c:v>
                </c:pt>
                <c:pt idx="881">
                  <c:v>21.260100000000001</c:v>
                </c:pt>
                <c:pt idx="882">
                  <c:v>21.280100000000001</c:v>
                </c:pt>
                <c:pt idx="883">
                  <c:v>21.3001</c:v>
                </c:pt>
                <c:pt idx="884">
                  <c:v>21.3201</c:v>
                </c:pt>
                <c:pt idx="885">
                  <c:v>21.3401</c:v>
                </c:pt>
                <c:pt idx="886">
                  <c:v>21.360099999999999</c:v>
                </c:pt>
                <c:pt idx="887">
                  <c:v>21.380099999999999</c:v>
                </c:pt>
                <c:pt idx="888">
                  <c:v>21.400099999999998</c:v>
                </c:pt>
                <c:pt idx="889">
                  <c:v>21.420100000000001</c:v>
                </c:pt>
                <c:pt idx="890">
                  <c:v>21.440100000000001</c:v>
                </c:pt>
                <c:pt idx="891">
                  <c:v>21.460100000000001</c:v>
                </c:pt>
                <c:pt idx="892">
                  <c:v>21.4801</c:v>
                </c:pt>
                <c:pt idx="893">
                  <c:v>21.5001</c:v>
                </c:pt>
                <c:pt idx="894">
                  <c:v>21.520099999999999</c:v>
                </c:pt>
                <c:pt idx="895">
                  <c:v>21.540099999999999</c:v>
                </c:pt>
                <c:pt idx="896">
                  <c:v>21.560099999999998</c:v>
                </c:pt>
                <c:pt idx="897">
                  <c:v>21.580100000000002</c:v>
                </c:pt>
                <c:pt idx="898">
                  <c:v>21.600100000000001</c:v>
                </c:pt>
                <c:pt idx="899">
                  <c:v>21.620100000000001</c:v>
                </c:pt>
                <c:pt idx="900">
                  <c:v>21.6401</c:v>
                </c:pt>
                <c:pt idx="901">
                  <c:v>21.6601</c:v>
                </c:pt>
                <c:pt idx="902">
                  <c:v>21.680099999999999</c:v>
                </c:pt>
                <c:pt idx="903">
                  <c:v>21.700099999999999</c:v>
                </c:pt>
                <c:pt idx="904">
                  <c:v>21.720099999999999</c:v>
                </c:pt>
                <c:pt idx="905">
                  <c:v>21.740100000000002</c:v>
                </c:pt>
                <c:pt idx="906">
                  <c:v>21.760100000000001</c:v>
                </c:pt>
                <c:pt idx="907">
                  <c:v>21.780100000000001</c:v>
                </c:pt>
                <c:pt idx="908">
                  <c:v>21.8001</c:v>
                </c:pt>
                <c:pt idx="909">
                  <c:v>21.8201</c:v>
                </c:pt>
                <c:pt idx="910">
                  <c:v>21.8401</c:v>
                </c:pt>
                <c:pt idx="911">
                  <c:v>21.860099999999999</c:v>
                </c:pt>
                <c:pt idx="912">
                  <c:v>21.880099999999999</c:v>
                </c:pt>
                <c:pt idx="913">
                  <c:v>21.900099999999998</c:v>
                </c:pt>
                <c:pt idx="914">
                  <c:v>21.920100000000001</c:v>
                </c:pt>
                <c:pt idx="915">
                  <c:v>21.940100000000001</c:v>
                </c:pt>
                <c:pt idx="916">
                  <c:v>21.960100000000001</c:v>
                </c:pt>
                <c:pt idx="917">
                  <c:v>21.9801</c:v>
                </c:pt>
                <c:pt idx="918">
                  <c:v>22.0001</c:v>
                </c:pt>
                <c:pt idx="919">
                  <c:v>22.020099999999999</c:v>
                </c:pt>
                <c:pt idx="920">
                  <c:v>22.040099999999999</c:v>
                </c:pt>
                <c:pt idx="921">
                  <c:v>22.060099999999998</c:v>
                </c:pt>
                <c:pt idx="922">
                  <c:v>22.080100000000002</c:v>
                </c:pt>
                <c:pt idx="923">
                  <c:v>22.100100000000001</c:v>
                </c:pt>
                <c:pt idx="924">
                  <c:v>22.120100000000001</c:v>
                </c:pt>
                <c:pt idx="925">
                  <c:v>22.1401</c:v>
                </c:pt>
                <c:pt idx="926">
                  <c:v>22.1601</c:v>
                </c:pt>
                <c:pt idx="927">
                  <c:v>22.180099999999999</c:v>
                </c:pt>
                <c:pt idx="928">
                  <c:v>22.200099999999999</c:v>
                </c:pt>
                <c:pt idx="929">
                  <c:v>22.220099999999999</c:v>
                </c:pt>
                <c:pt idx="930">
                  <c:v>22.240100000000002</c:v>
                </c:pt>
                <c:pt idx="931">
                  <c:v>22.260100000000001</c:v>
                </c:pt>
                <c:pt idx="932">
                  <c:v>22.280100000000001</c:v>
                </c:pt>
                <c:pt idx="933">
                  <c:v>22.3001</c:v>
                </c:pt>
                <c:pt idx="934">
                  <c:v>22.3201</c:v>
                </c:pt>
                <c:pt idx="935">
                  <c:v>22.3401</c:v>
                </c:pt>
                <c:pt idx="936">
                  <c:v>22.360099999999999</c:v>
                </c:pt>
                <c:pt idx="937">
                  <c:v>22.380099999999999</c:v>
                </c:pt>
                <c:pt idx="938">
                  <c:v>22.400099999999998</c:v>
                </c:pt>
                <c:pt idx="939">
                  <c:v>22.420100000000001</c:v>
                </c:pt>
                <c:pt idx="940">
                  <c:v>22.440100000000001</c:v>
                </c:pt>
                <c:pt idx="941">
                  <c:v>22.460100000000001</c:v>
                </c:pt>
                <c:pt idx="942">
                  <c:v>22.4801</c:v>
                </c:pt>
                <c:pt idx="943">
                  <c:v>22.5001</c:v>
                </c:pt>
                <c:pt idx="944">
                  <c:v>22.520099999999999</c:v>
                </c:pt>
                <c:pt idx="945">
                  <c:v>22.540099999999999</c:v>
                </c:pt>
                <c:pt idx="946">
                  <c:v>22.560099999999998</c:v>
                </c:pt>
                <c:pt idx="947">
                  <c:v>22.580100000000002</c:v>
                </c:pt>
                <c:pt idx="948">
                  <c:v>22.600100000000001</c:v>
                </c:pt>
                <c:pt idx="949">
                  <c:v>22.620100000000001</c:v>
                </c:pt>
                <c:pt idx="950">
                  <c:v>22.6401</c:v>
                </c:pt>
                <c:pt idx="951">
                  <c:v>22.6601</c:v>
                </c:pt>
                <c:pt idx="952">
                  <c:v>22.680099999999999</c:v>
                </c:pt>
                <c:pt idx="953">
                  <c:v>22.700099999999999</c:v>
                </c:pt>
                <c:pt idx="954">
                  <c:v>22.720099999999999</c:v>
                </c:pt>
                <c:pt idx="955">
                  <c:v>22.740100000000002</c:v>
                </c:pt>
                <c:pt idx="956">
                  <c:v>22.760100000000001</c:v>
                </c:pt>
                <c:pt idx="957">
                  <c:v>22.780100000000001</c:v>
                </c:pt>
                <c:pt idx="958">
                  <c:v>22.8001</c:v>
                </c:pt>
                <c:pt idx="959">
                  <c:v>22.8201</c:v>
                </c:pt>
                <c:pt idx="960">
                  <c:v>22.8401</c:v>
                </c:pt>
                <c:pt idx="961">
                  <c:v>22.860099999999999</c:v>
                </c:pt>
                <c:pt idx="962">
                  <c:v>22.880099999999999</c:v>
                </c:pt>
                <c:pt idx="963">
                  <c:v>22.900099999999998</c:v>
                </c:pt>
                <c:pt idx="964">
                  <c:v>22.920100000000001</c:v>
                </c:pt>
                <c:pt idx="965">
                  <c:v>22.940100000000001</c:v>
                </c:pt>
                <c:pt idx="966">
                  <c:v>22.960100000000001</c:v>
                </c:pt>
                <c:pt idx="967">
                  <c:v>22.9801</c:v>
                </c:pt>
                <c:pt idx="968">
                  <c:v>23.0001</c:v>
                </c:pt>
                <c:pt idx="969">
                  <c:v>23.020099999999999</c:v>
                </c:pt>
                <c:pt idx="970">
                  <c:v>23.040099999999999</c:v>
                </c:pt>
                <c:pt idx="971">
                  <c:v>23.060099999999998</c:v>
                </c:pt>
                <c:pt idx="972">
                  <c:v>23.080100000000002</c:v>
                </c:pt>
                <c:pt idx="973">
                  <c:v>23.100100000000001</c:v>
                </c:pt>
                <c:pt idx="974">
                  <c:v>23.120100000000001</c:v>
                </c:pt>
                <c:pt idx="975">
                  <c:v>23.1401</c:v>
                </c:pt>
                <c:pt idx="976">
                  <c:v>23.1601</c:v>
                </c:pt>
                <c:pt idx="977">
                  <c:v>23.180099999999999</c:v>
                </c:pt>
                <c:pt idx="978">
                  <c:v>23.200099999999999</c:v>
                </c:pt>
                <c:pt idx="979">
                  <c:v>23.220099999999999</c:v>
                </c:pt>
                <c:pt idx="980">
                  <c:v>23.240100000000002</c:v>
                </c:pt>
                <c:pt idx="981">
                  <c:v>23.260100000000001</c:v>
                </c:pt>
                <c:pt idx="982">
                  <c:v>23.280100000000001</c:v>
                </c:pt>
                <c:pt idx="983">
                  <c:v>23.3001</c:v>
                </c:pt>
                <c:pt idx="984">
                  <c:v>23.3201</c:v>
                </c:pt>
                <c:pt idx="985">
                  <c:v>23.3401</c:v>
                </c:pt>
                <c:pt idx="986">
                  <c:v>23.360099999999999</c:v>
                </c:pt>
                <c:pt idx="987">
                  <c:v>23.380099999999999</c:v>
                </c:pt>
                <c:pt idx="988">
                  <c:v>23.400099999999998</c:v>
                </c:pt>
                <c:pt idx="989">
                  <c:v>23.420100000000001</c:v>
                </c:pt>
                <c:pt idx="990">
                  <c:v>23.440100000000001</c:v>
                </c:pt>
                <c:pt idx="991">
                  <c:v>23.460100000000001</c:v>
                </c:pt>
                <c:pt idx="992">
                  <c:v>23.4801</c:v>
                </c:pt>
                <c:pt idx="993">
                  <c:v>23.5001</c:v>
                </c:pt>
                <c:pt idx="994">
                  <c:v>23.520099999999999</c:v>
                </c:pt>
                <c:pt idx="995">
                  <c:v>23.540099999999999</c:v>
                </c:pt>
                <c:pt idx="996">
                  <c:v>23.560099999999998</c:v>
                </c:pt>
                <c:pt idx="997">
                  <c:v>23.580100000000002</c:v>
                </c:pt>
                <c:pt idx="998">
                  <c:v>23.600100000000001</c:v>
                </c:pt>
                <c:pt idx="999">
                  <c:v>23.620100000000001</c:v>
                </c:pt>
                <c:pt idx="1000">
                  <c:v>23.6401</c:v>
                </c:pt>
                <c:pt idx="1001">
                  <c:v>23.6601</c:v>
                </c:pt>
                <c:pt idx="1002">
                  <c:v>23.680099999999999</c:v>
                </c:pt>
                <c:pt idx="1003">
                  <c:v>23.700099999999999</c:v>
                </c:pt>
                <c:pt idx="1004">
                  <c:v>23.720099999999999</c:v>
                </c:pt>
                <c:pt idx="1005">
                  <c:v>23.740100000000002</c:v>
                </c:pt>
                <c:pt idx="1006">
                  <c:v>23.760100000000001</c:v>
                </c:pt>
                <c:pt idx="1007">
                  <c:v>23.780100000000001</c:v>
                </c:pt>
                <c:pt idx="1008">
                  <c:v>23.8001</c:v>
                </c:pt>
                <c:pt idx="1009">
                  <c:v>23.8201</c:v>
                </c:pt>
                <c:pt idx="1010">
                  <c:v>23.8401</c:v>
                </c:pt>
                <c:pt idx="1011">
                  <c:v>23.860099999999999</c:v>
                </c:pt>
                <c:pt idx="1012">
                  <c:v>23.880099999999999</c:v>
                </c:pt>
                <c:pt idx="1013">
                  <c:v>23.900099999999998</c:v>
                </c:pt>
                <c:pt idx="1014">
                  <c:v>23.920100000000001</c:v>
                </c:pt>
                <c:pt idx="1015">
                  <c:v>23.940100000000001</c:v>
                </c:pt>
                <c:pt idx="1016">
                  <c:v>23.960100000000001</c:v>
                </c:pt>
                <c:pt idx="1017">
                  <c:v>23.9801</c:v>
                </c:pt>
                <c:pt idx="1018">
                  <c:v>24.0001</c:v>
                </c:pt>
                <c:pt idx="1019">
                  <c:v>24.020099999999999</c:v>
                </c:pt>
                <c:pt idx="1020">
                  <c:v>24.040099999999999</c:v>
                </c:pt>
                <c:pt idx="1021">
                  <c:v>24.060099999999998</c:v>
                </c:pt>
                <c:pt idx="1022">
                  <c:v>24.080100000000002</c:v>
                </c:pt>
                <c:pt idx="1023">
                  <c:v>24.100100000000001</c:v>
                </c:pt>
                <c:pt idx="1024">
                  <c:v>24.120100000000001</c:v>
                </c:pt>
                <c:pt idx="1025">
                  <c:v>24.1401</c:v>
                </c:pt>
                <c:pt idx="1026">
                  <c:v>24.1601</c:v>
                </c:pt>
                <c:pt idx="1027">
                  <c:v>24.180099999999999</c:v>
                </c:pt>
                <c:pt idx="1028">
                  <c:v>24.200099999999999</c:v>
                </c:pt>
                <c:pt idx="1029">
                  <c:v>24.220099999999999</c:v>
                </c:pt>
                <c:pt idx="1030">
                  <c:v>24.240100000000002</c:v>
                </c:pt>
                <c:pt idx="1031">
                  <c:v>24.260100000000001</c:v>
                </c:pt>
                <c:pt idx="1032">
                  <c:v>24.280100000000001</c:v>
                </c:pt>
                <c:pt idx="1033">
                  <c:v>24.3001</c:v>
                </c:pt>
                <c:pt idx="1034">
                  <c:v>24.3201</c:v>
                </c:pt>
                <c:pt idx="1035">
                  <c:v>24.3401</c:v>
                </c:pt>
                <c:pt idx="1036">
                  <c:v>24.360099999999999</c:v>
                </c:pt>
                <c:pt idx="1037">
                  <c:v>24.380099999999999</c:v>
                </c:pt>
                <c:pt idx="1038">
                  <c:v>24.400099999999998</c:v>
                </c:pt>
                <c:pt idx="1039">
                  <c:v>24.420100000000001</c:v>
                </c:pt>
                <c:pt idx="1040">
                  <c:v>24.440100000000001</c:v>
                </c:pt>
                <c:pt idx="1041">
                  <c:v>24.460100000000001</c:v>
                </c:pt>
                <c:pt idx="1042">
                  <c:v>24.4801</c:v>
                </c:pt>
                <c:pt idx="1043">
                  <c:v>24.5001</c:v>
                </c:pt>
                <c:pt idx="1044">
                  <c:v>24.520099999999999</c:v>
                </c:pt>
                <c:pt idx="1045">
                  <c:v>24.540099999999999</c:v>
                </c:pt>
                <c:pt idx="1046">
                  <c:v>24.560099999999998</c:v>
                </c:pt>
                <c:pt idx="1047">
                  <c:v>24.580100000000002</c:v>
                </c:pt>
                <c:pt idx="1048">
                  <c:v>24.600100000000001</c:v>
                </c:pt>
                <c:pt idx="1049">
                  <c:v>24.620100000000001</c:v>
                </c:pt>
                <c:pt idx="1050">
                  <c:v>24.6401</c:v>
                </c:pt>
                <c:pt idx="1051">
                  <c:v>24.6601</c:v>
                </c:pt>
                <c:pt idx="1052">
                  <c:v>24.680099999999999</c:v>
                </c:pt>
                <c:pt idx="1053">
                  <c:v>24.700099999999999</c:v>
                </c:pt>
                <c:pt idx="1054">
                  <c:v>24.720099999999999</c:v>
                </c:pt>
                <c:pt idx="1055">
                  <c:v>24.740100000000002</c:v>
                </c:pt>
                <c:pt idx="1056">
                  <c:v>24.760100000000001</c:v>
                </c:pt>
                <c:pt idx="1057">
                  <c:v>24.780100000000001</c:v>
                </c:pt>
                <c:pt idx="1058">
                  <c:v>24.8001</c:v>
                </c:pt>
                <c:pt idx="1059">
                  <c:v>24.8201</c:v>
                </c:pt>
                <c:pt idx="1060">
                  <c:v>24.8401</c:v>
                </c:pt>
                <c:pt idx="1061">
                  <c:v>24.860099999999999</c:v>
                </c:pt>
                <c:pt idx="1062">
                  <c:v>24.880099999999999</c:v>
                </c:pt>
                <c:pt idx="1063">
                  <c:v>24.900099999999998</c:v>
                </c:pt>
                <c:pt idx="1064">
                  <c:v>24.920100000000001</c:v>
                </c:pt>
                <c:pt idx="1065">
                  <c:v>24.940100000000001</c:v>
                </c:pt>
                <c:pt idx="1066">
                  <c:v>24.960100000000001</c:v>
                </c:pt>
                <c:pt idx="1067">
                  <c:v>24.9801</c:v>
                </c:pt>
                <c:pt idx="1068">
                  <c:v>25.0001</c:v>
                </c:pt>
                <c:pt idx="1069">
                  <c:v>25.020099999999999</c:v>
                </c:pt>
                <c:pt idx="1070">
                  <c:v>25.040099999999999</c:v>
                </c:pt>
                <c:pt idx="1071">
                  <c:v>25.060099999999998</c:v>
                </c:pt>
                <c:pt idx="1072">
                  <c:v>25.080100000000002</c:v>
                </c:pt>
                <c:pt idx="1073">
                  <c:v>25.100100000000001</c:v>
                </c:pt>
                <c:pt idx="1074">
                  <c:v>25.120100000000001</c:v>
                </c:pt>
                <c:pt idx="1075">
                  <c:v>25.1401</c:v>
                </c:pt>
                <c:pt idx="1076">
                  <c:v>25.1601</c:v>
                </c:pt>
                <c:pt idx="1077">
                  <c:v>25.180099999999999</c:v>
                </c:pt>
                <c:pt idx="1078">
                  <c:v>25.200099999999999</c:v>
                </c:pt>
                <c:pt idx="1079">
                  <c:v>25.220099999999999</c:v>
                </c:pt>
                <c:pt idx="1080">
                  <c:v>25.240100000000002</c:v>
                </c:pt>
                <c:pt idx="1081">
                  <c:v>25.260100000000001</c:v>
                </c:pt>
                <c:pt idx="1082">
                  <c:v>25.280100000000001</c:v>
                </c:pt>
                <c:pt idx="1083">
                  <c:v>25.3001</c:v>
                </c:pt>
                <c:pt idx="1084">
                  <c:v>25.3201</c:v>
                </c:pt>
                <c:pt idx="1085">
                  <c:v>25.3401</c:v>
                </c:pt>
                <c:pt idx="1086">
                  <c:v>25.360099999999999</c:v>
                </c:pt>
                <c:pt idx="1087">
                  <c:v>25.380099999999999</c:v>
                </c:pt>
                <c:pt idx="1088">
                  <c:v>25.400099999999998</c:v>
                </c:pt>
                <c:pt idx="1089">
                  <c:v>25.420100000000001</c:v>
                </c:pt>
                <c:pt idx="1090">
                  <c:v>25.440100000000001</c:v>
                </c:pt>
                <c:pt idx="1091">
                  <c:v>25.460100000000001</c:v>
                </c:pt>
                <c:pt idx="1092">
                  <c:v>25.4801</c:v>
                </c:pt>
                <c:pt idx="1093">
                  <c:v>25.5001</c:v>
                </c:pt>
                <c:pt idx="1094">
                  <c:v>25.520099999999999</c:v>
                </c:pt>
                <c:pt idx="1095">
                  <c:v>25.540099999999999</c:v>
                </c:pt>
                <c:pt idx="1096">
                  <c:v>25.560099999999998</c:v>
                </c:pt>
                <c:pt idx="1097">
                  <c:v>25.580100000000002</c:v>
                </c:pt>
                <c:pt idx="1098">
                  <c:v>25.600100000000001</c:v>
                </c:pt>
                <c:pt idx="1099">
                  <c:v>25.620100000000001</c:v>
                </c:pt>
                <c:pt idx="1100">
                  <c:v>25.6401</c:v>
                </c:pt>
                <c:pt idx="1101">
                  <c:v>25.6601</c:v>
                </c:pt>
                <c:pt idx="1102">
                  <c:v>25.680099999999999</c:v>
                </c:pt>
                <c:pt idx="1103">
                  <c:v>25.700099999999999</c:v>
                </c:pt>
                <c:pt idx="1104">
                  <c:v>25.720099999999999</c:v>
                </c:pt>
                <c:pt idx="1105">
                  <c:v>25.740100000000002</c:v>
                </c:pt>
                <c:pt idx="1106">
                  <c:v>25.760100000000001</c:v>
                </c:pt>
                <c:pt idx="1107">
                  <c:v>25.780100000000001</c:v>
                </c:pt>
                <c:pt idx="1108">
                  <c:v>25.8001</c:v>
                </c:pt>
                <c:pt idx="1109">
                  <c:v>25.8201</c:v>
                </c:pt>
                <c:pt idx="1110">
                  <c:v>25.8401</c:v>
                </c:pt>
                <c:pt idx="1111">
                  <c:v>25.860099999999999</c:v>
                </c:pt>
                <c:pt idx="1112">
                  <c:v>25.880099999999999</c:v>
                </c:pt>
                <c:pt idx="1113">
                  <c:v>25.900099999999998</c:v>
                </c:pt>
                <c:pt idx="1114">
                  <c:v>25.920100000000001</c:v>
                </c:pt>
                <c:pt idx="1115">
                  <c:v>25.940100000000001</c:v>
                </c:pt>
                <c:pt idx="1116">
                  <c:v>25.960100000000001</c:v>
                </c:pt>
                <c:pt idx="1117">
                  <c:v>25.9801</c:v>
                </c:pt>
                <c:pt idx="1118">
                  <c:v>26.0001</c:v>
                </c:pt>
                <c:pt idx="1119">
                  <c:v>26.020099999999999</c:v>
                </c:pt>
                <c:pt idx="1120">
                  <c:v>26.040099999999999</c:v>
                </c:pt>
                <c:pt idx="1121">
                  <c:v>26.060099999999998</c:v>
                </c:pt>
                <c:pt idx="1122">
                  <c:v>26.080100000000002</c:v>
                </c:pt>
                <c:pt idx="1123">
                  <c:v>26.100100000000001</c:v>
                </c:pt>
                <c:pt idx="1124">
                  <c:v>26.120100000000001</c:v>
                </c:pt>
                <c:pt idx="1125">
                  <c:v>26.1401</c:v>
                </c:pt>
                <c:pt idx="1126">
                  <c:v>26.1601</c:v>
                </c:pt>
                <c:pt idx="1127">
                  <c:v>26.180099999999999</c:v>
                </c:pt>
                <c:pt idx="1128">
                  <c:v>26.200099999999999</c:v>
                </c:pt>
                <c:pt idx="1129">
                  <c:v>26.220099999999999</c:v>
                </c:pt>
                <c:pt idx="1130">
                  <c:v>26.240100000000002</c:v>
                </c:pt>
                <c:pt idx="1131">
                  <c:v>26.260100000000001</c:v>
                </c:pt>
                <c:pt idx="1132">
                  <c:v>26.280100000000001</c:v>
                </c:pt>
                <c:pt idx="1133">
                  <c:v>26.3001</c:v>
                </c:pt>
                <c:pt idx="1134">
                  <c:v>26.3201</c:v>
                </c:pt>
                <c:pt idx="1135">
                  <c:v>26.3401</c:v>
                </c:pt>
                <c:pt idx="1136">
                  <c:v>26.360099999999999</c:v>
                </c:pt>
                <c:pt idx="1137">
                  <c:v>26.380099999999999</c:v>
                </c:pt>
                <c:pt idx="1138">
                  <c:v>26.400099999999998</c:v>
                </c:pt>
                <c:pt idx="1139">
                  <c:v>26.420100000000001</c:v>
                </c:pt>
                <c:pt idx="1140">
                  <c:v>26.440100000000001</c:v>
                </c:pt>
                <c:pt idx="1141">
                  <c:v>26.460100000000001</c:v>
                </c:pt>
                <c:pt idx="1142">
                  <c:v>26.4801</c:v>
                </c:pt>
                <c:pt idx="1143">
                  <c:v>26.5001</c:v>
                </c:pt>
                <c:pt idx="1144">
                  <c:v>26.520099999999999</c:v>
                </c:pt>
                <c:pt idx="1145">
                  <c:v>26.540099999999999</c:v>
                </c:pt>
                <c:pt idx="1146">
                  <c:v>26.560099999999998</c:v>
                </c:pt>
                <c:pt idx="1147">
                  <c:v>26.580100000000002</c:v>
                </c:pt>
                <c:pt idx="1148">
                  <c:v>26.600100000000001</c:v>
                </c:pt>
                <c:pt idx="1149">
                  <c:v>26.620100000000001</c:v>
                </c:pt>
                <c:pt idx="1150">
                  <c:v>26.6401</c:v>
                </c:pt>
                <c:pt idx="1151">
                  <c:v>26.6601</c:v>
                </c:pt>
                <c:pt idx="1152">
                  <c:v>26.680099999999999</c:v>
                </c:pt>
                <c:pt idx="1153">
                  <c:v>26.700099999999999</c:v>
                </c:pt>
                <c:pt idx="1154">
                  <c:v>26.720099999999999</c:v>
                </c:pt>
                <c:pt idx="1155">
                  <c:v>26.740100000000002</c:v>
                </c:pt>
                <c:pt idx="1156">
                  <c:v>26.760100000000001</c:v>
                </c:pt>
                <c:pt idx="1157">
                  <c:v>26.780100000000001</c:v>
                </c:pt>
                <c:pt idx="1158">
                  <c:v>26.8001</c:v>
                </c:pt>
                <c:pt idx="1159">
                  <c:v>26.8201</c:v>
                </c:pt>
                <c:pt idx="1160">
                  <c:v>26.8401</c:v>
                </c:pt>
                <c:pt idx="1161">
                  <c:v>26.860099999999999</c:v>
                </c:pt>
                <c:pt idx="1162">
                  <c:v>26.880099999999999</c:v>
                </c:pt>
                <c:pt idx="1163">
                  <c:v>26.900099999999998</c:v>
                </c:pt>
                <c:pt idx="1164">
                  <c:v>26.920100000000001</c:v>
                </c:pt>
                <c:pt idx="1165">
                  <c:v>26.940100000000001</c:v>
                </c:pt>
                <c:pt idx="1166">
                  <c:v>26.960100000000001</c:v>
                </c:pt>
                <c:pt idx="1167">
                  <c:v>26.9801</c:v>
                </c:pt>
                <c:pt idx="1168">
                  <c:v>27.0001</c:v>
                </c:pt>
                <c:pt idx="1169">
                  <c:v>27.020099999999999</c:v>
                </c:pt>
                <c:pt idx="1170">
                  <c:v>27.040099999999999</c:v>
                </c:pt>
                <c:pt idx="1171">
                  <c:v>27.060099999999998</c:v>
                </c:pt>
                <c:pt idx="1172">
                  <c:v>27.080100000000002</c:v>
                </c:pt>
                <c:pt idx="1173">
                  <c:v>27.100100000000001</c:v>
                </c:pt>
                <c:pt idx="1174">
                  <c:v>27.120100000000001</c:v>
                </c:pt>
                <c:pt idx="1175">
                  <c:v>27.1401</c:v>
                </c:pt>
                <c:pt idx="1176">
                  <c:v>27.1601</c:v>
                </c:pt>
                <c:pt idx="1177">
                  <c:v>27.180099999999999</c:v>
                </c:pt>
                <c:pt idx="1178">
                  <c:v>27.200099999999999</c:v>
                </c:pt>
                <c:pt idx="1179">
                  <c:v>27.220099999999999</c:v>
                </c:pt>
                <c:pt idx="1180">
                  <c:v>27.240100000000002</c:v>
                </c:pt>
                <c:pt idx="1181">
                  <c:v>27.260100000000001</c:v>
                </c:pt>
                <c:pt idx="1182">
                  <c:v>27.280100000000001</c:v>
                </c:pt>
                <c:pt idx="1183">
                  <c:v>27.3001</c:v>
                </c:pt>
                <c:pt idx="1184">
                  <c:v>27.3201</c:v>
                </c:pt>
                <c:pt idx="1185">
                  <c:v>27.3401</c:v>
                </c:pt>
                <c:pt idx="1186">
                  <c:v>27.360099999999999</c:v>
                </c:pt>
                <c:pt idx="1187">
                  <c:v>27.380099999999999</c:v>
                </c:pt>
                <c:pt idx="1188">
                  <c:v>27.400099999999998</c:v>
                </c:pt>
                <c:pt idx="1189">
                  <c:v>27.420100000000001</c:v>
                </c:pt>
                <c:pt idx="1190">
                  <c:v>27.440100000000001</c:v>
                </c:pt>
                <c:pt idx="1191">
                  <c:v>27.460100000000001</c:v>
                </c:pt>
                <c:pt idx="1192">
                  <c:v>27.4801</c:v>
                </c:pt>
                <c:pt idx="1193">
                  <c:v>27.5001</c:v>
                </c:pt>
                <c:pt idx="1194">
                  <c:v>27.520099999999999</c:v>
                </c:pt>
                <c:pt idx="1195">
                  <c:v>27.540099999999999</c:v>
                </c:pt>
                <c:pt idx="1196">
                  <c:v>27.560099999999998</c:v>
                </c:pt>
                <c:pt idx="1197">
                  <c:v>27.580100000000002</c:v>
                </c:pt>
                <c:pt idx="1198">
                  <c:v>27.600100000000001</c:v>
                </c:pt>
                <c:pt idx="1199">
                  <c:v>27.620100000000001</c:v>
                </c:pt>
                <c:pt idx="1200">
                  <c:v>27.6401</c:v>
                </c:pt>
                <c:pt idx="1201">
                  <c:v>27.6601</c:v>
                </c:pt>
                <c:pt idx="1202">
                  <c:v>27.680099999999999</c:v>
                </c:pt>
                <c:pt idx="1203">
                  <c:v>27.700099999999999</c:v>
                </c:pt>
                <c:pt idx="1204">
                  <c:v>27.720099999999999</c:v>
                </c:pt>
                <c:pt idx="1205">
                  <c:v>27.740100000000002</c:v>
                </c:pt>
                <c:pt idx="1206">
                  <c:v>27.760100000000001</c:v>
                </c:pt>
                <c:pt idx="1207">
                  <c:v>27.780100000000001</c:v>
                </c:pt>
                <c:pt idx="1208">
                  <c:v>27.8001</c:v>
                </c:pt>
                <c:pt idx="1209">
                  <c:v>27.8201</c:v>
                </c:pt>
                <c:pt idx="1210">
                  <c:v>27.8401</c:v>
                </c:pt>
                <c:pt idx="1211">
                  <c:v>27.860099999999999</c:v>
                </c:pt>
                <c:pt idx="1212">
                  <c:v>27.880099999999999</c:v>
                </c:pt>
                <c:pt idx="1213">
                  <c:v>27.900099999999998</c:v>
                </c:pt>
                <c:pt idx="1214">
                  <c:v>27.920100000000001</c:v>
                </c:pt>
                <c:pt idx="1215">
                  <c:v>27.940100000000001</c:v>
                </c:pt>
                <c:pt idx="1216">
                  <c:v>27.960100000000001</c:v>
                </c:pt>
                <c:pt idx="1217">
                  <c:v>27.9801</c:v>
                </c:pt>
                <c:pt idx="1218">
                  <c:v>28.0001</c:v>
                </c:pt>
                <c:pt idx="1219">
                  <c:v>28.020099999999999</c:v>
                </c:pt>
                <c:pt idx="1220">
                  <c:v>28.040099999999999</c:v>
                </c:pt>
                <c:pt idx="1221">
                  <c:v>28.060099999999998</c:v>
                </c:pt>
                <c:pt idx="1222">
                  <c:v>28.080100000000002</c:v>
                </c:pt>
                <c:pt idx="1223">
                  <c:v>28.100100000000001</c:v>
                </c:pt>
                <c:pt idx="1224">
                  <c:v>28.120100000000001</c:v>
                </c:pt>
                <c:pt idx="1225">
                  <c:v>28.1401</c:v>
                </c:pt>
                <c:pt idx="1226">
                  <c:v>28.1601</c:v>
                </c:pt>
                <c:pt idx="1227">
                  <c:v>28.180099999999999</c:v>
                </c:pt>
                <c:pt idx="1228">
                  <c:v>28.200099999999999</c:v>
                </c:pt>
                <c:pt idx="1229">
                  <c:v>28.220099999999999</c:v>
                </c:pt>
                <c:pt idx="1230">
                  <c:v>28.240100000000002</c:v>
                </c:pt>
                <c:pt idx="1231">
                  <c:v>28.260100000000001</c:v>
                </c:pt>
                <c:pt idx="1232">
                  <c:v>28.280100000000001</c:v>
                </c:pt>
                <c:pt idx="1233">
                  <c:v>28.3001</c:v>
                </c:pt>
                <c:pt idx="1234">
                  <c:v>28.3201</c:v>
                </c:pt>
                <c:pt idx="1235">
                  <c:v>28.3401</c:v>
                </c:pt>
                <c:pt idx="1236">
                  <c:v>28.360099999999999</c:v>
                </c:pt>
                <c:pt idx="1237">
                  <c:v>28.380099999999999</c:v>
                </c:pt>
                <c:pt idx="1238">
                  <c:v>28.400099999999998</c:v>
                </c:pt>
                <c:pt idx="1239">
                  <c:v>28.420100000000001</c:v>
                </c:pt>
                <c:pt idx="1240">
                  <c:v>28.440100000000001</c:v>
                </c:pt>
                <c:pt idx="1241">
                  <c:v>28.460100000000001</c:v>
                </c:pt>
                <c:pt idx="1242">
                  <c:v>28.4801</c:v>
                </c:pt>
                <c:pt idx="1243">
                  <c:v>28.5001</c:v>
                </c:pt>
                <c:pt idx="1244">
                  <c:v>28.520099999999999</c:v>
                </c:pt>
                <c:pt idx="1245">
                  <c:v>28.540099999999999</c:v>
                </c:pt>
                <c:pt idx="1246">
                  <c:v>28.560099999999998</c:v>
                </c:pt>
                <c:pt idx="1247">
                  <c:v>28.580100000000002</c:v>
                </c:pt>
                <c:pt idx="1248">
                  <c:v>28.600100000000001</c:v>
                </c:pt>
                <c:pt idx="1249">
                  <c:v>28.620100000000001</c:v>
                </c:pt>
                <c:pt idx="1250">
                  <c:v>28.6401</c:v>
                </c:pt>
                <c:pt idx="1251">
                  <c:v>28.6601</c:v>
                </c:pt>
                <c:pt idx="1252">
                  <c:v>28.680099999999999</c:v>
                </c:pt>
                <c:pt idx="1253">
                  <c:v>28.700099999999999</c:v>
                </c:pt>
                <c:pt idx="1254">
                  <c:v>28.720099999999999</c:v>
                </c:pt>
                <c:pt idx="1255">
                  <c:v>28.740100000000002</c:v>
                </c:pt>
                <c:pt idx="1256">
                  <c:v>28.760100000000001</c:v>
                </c:pt>
                <c:pt idx="1257">
                  <c:v>28.780100000000001</c:v>
                </c:pt>
                <c:pt idx="1258">
                  <c:v>28.8001</c:v>
                </c:pt>
                <c:pt idx="1259">
                  <c:v>28.8201</c:v>
                </c:pt>
                <c:pt idx="1260">
                  <c:v>28.8401</c:v>
                </c:pt>
                <c:pt idx="1261">
                  <c:v>28.860099999999999</c:v>
                </c:pt>
                <c:pt idx="1262">
                  <c:v>28.880099999999999</c:v>
                </c:pt>
                <c:pt idx="1263">
                  <c:v>28.900099999999998</c:v>
                </c:pt>
                <c:pt idx="1264">
                  <c:v>28.920100000000001</c:v>
                </c:pt>
                <c:pt idx="1265">
                  <c:v>28.940100000000001</c:v>
                </c:pt>
                <c:pt idx="1266">
                  <c:v>28.960100000000001</c:v>
                </c:pt>
                <c:pt idx="1267">
                  <c:v>28.9801</c:v>
                </c:pt>
                <c:pt idx="1268">
                  <c:v>29.0001</c:v>
                </c:pt>
                <c:pt idx="1269">
                  <c:v>29.020099999999999</c:v>
                </c:pt>
                <c:pt idx="1270">
                  <c:v>29.040099999999999</c:v>
                </c:pt>
                <c:pt idx="1271">
                  <c:v>29.060099999999998</c:v>
                </c:pt>
                <c:pt idx="1272">
                  <c:v>29.080100000000002</c:v>
                </c:pt>
                <c:pt idx="1273">
                  <c:v>29.100100000000001</c:v>
                </c:pt>
                <c:pt idx="1274">
                  <c:v>29.120100000000001</c:v>
                </c:pt>
                <c:pt idx="1275">
                  <c:v>29.1401</c:v>
                </c:pt>
                <c:pt idx="1276">
                  <c:v>29.1601</c:v>
                </c:pt>
                <c:pt idx="1277">
                  <c:v>29.180099999999999</c:v>
                </c:pt>
                <c:pt idx="1278">
                  <c:v>29.200099999999999</c:v>
                </c:pt>
                <c:pt idx="1279">
                  <c:v>29.220099999999999</c:v>
                </c:pt>
                <c:pt idx="1280">
                  <c:v>29.240100000000002</c:v>
                </c:pt>
                <c:pt idx="1281">
                  <c:v>29.260100000000001</c:v>
                </c:pt>
                <c:pt idx="1282">
                  <c:v>29.280100000000001</c:v>
                </c:pt>
                <c:pt idx="1283">
                  <c:v>29.3001</c:v>
                </c:pt>
                <c:pt idx="1284">
                  <c:v>29.3201</c:v>
                </c:pt>
                <c:pt idx="1285">
                  <c:v>29.3401</c:v>
                </c:pt>
                <c:pt idx="1286">
                  <c:v>29.360099999999999</c:v>
                </c:pt>
                <c:pt idx="1287">
                  <c:v>29.380099999999999</c:v>
                </c:pt>
                <c:pt idx="1288">
                  <c:v>29.400099999999998</c:v>
                </c:pt>
                <c:pt idx="1289">
                  <c:v>29.420100000000001</c:v>
                </c:pt>
                <c:pt idx="1290">
                  <c:v>29.440100000000001</c:v>
                </c:pt>
                <c:pt idx="1291">
                  <c:v>29.460100000000001</c:v>
                </c:pt>
                <c:pt idx="1292">
                  <c:v>29.4801</c:v>
                </c:pt>
                <c:pt idx="1293">
                  <c:v>29.5001</c:v>
                </c:pt>
                <c:pt idx="1294">
                  <c:v>29.520099999999999</c:v>
                </c:pt>
                <c:pt idx="1295">
                  <c:v>29.540099999999999</c:v>
                </c:pt>
                <c:pt idx="1296">
                  <c:v>29.560099999999998</c:v>
                </c:pt>
                <c:pt idx="1297">
                  <c:v>29.580100000000002</c:v>
                </c:pt>
                <c:pt idx="1298">
                  <c:v>29.600100000000001</c:v>
                </c:pt>
                <c:pt idx="1299">
                  <c:v>29.620100000000001</c:v>
                </c:pt>
                <c:pt idx="1300">
                  <c:v>29.6401</c:v>
                </c:pt>
                <c:pt idx="1301">
                  <c:v>29.6601</c:v>
                </c:pt>
                <c:pt idx="1302">
                  <c:v>29.680099999999999</c:v>
                </c:pt>
                <c:pt idx="1303">
                  <c:v>29.700099999999999</c:v>
                </c:pt>
                <c:pt idx="1304">
                  <c:v>29.720099999999999</c:v>
                </c:pt>
                <c:pt idx="1305">
                  <c:v>29.740100000000002</c:v>
                </c:pt>
                <c:pt idx="1306">
                  <c:v>29.760100000000001</c:v>
                </c:pt>
                <c:pt idx="1307">
                  <c:v>29.780100000000001</c:v>
                </c:pt>
                <c:pt idx="1308">
                  <c:v>29.8001</c:v>
                </c:pt>
                <c:pt idx="1309">
                  <c:v>29.8201</c:v>
                </c:pt>
                <c:pt idx="1310">
                  <c:v>29.8401</c:v>
                </c:pt>
                <c:pt idx="1311">
                  <c:v>29.860099999999999</c:v>
                </c:pt>
                <c:pt idx="1312">
                  <c:v>29.880099999999999</c:v>
                </c:pt>
                <c:pt idx="1313">
                  <c:v>29.900099999999998</c:v>
                </c:pt>
                <c:pt idx="1314">
                  <c:v>29.920100000000001</c:v>
                </c:pt>
                <c:pt idx="1315">
                  <c:v>29.940100000000001</c:v>
                </c:pt>
                <c:pt idx="1316">
                  <c:v>29.960100000000001</c:v>
                </c:pt>
                <c:pt idx="1317">
                  <c:v>29.9801</c:v>
                </c:pt>
                <c:pt idx="1318">
                  <c:v>30.0001</c:v>
                </c:pt>
                <c:pt idx="1319">
                  <c:v>30.020099999999999</c:v>
                </c:pt>
                <c:pt idx="1320">
                  <c:v>30.040099999999999</c:v>
                </c:pt>
                <c:pt idx="1321">
                  <c:v>30.060099999999998</c:v>
                </c:pt>
                <c:pt idx="1322">
                  <c:v>30.080100000000002</c:v>
                </c:pt>
                <c:pt idx="1323">
                  <c:v>30.100100000000001</c:v>
                </c:pt>
                <c:pt idx="1324">
                  <c:v>30.120100000000001</c:v>
                </c:pt>
                <c:pt idx="1325">
                  <c:v>30.1401</c:v>
                </c:pt>
                <c:pt idx="1326">
                  <c:v>30.1601</c:v>
                </c:pt>
                <c:pt idx="1327">
                  <c:v>30.180099999999999</c:v>
                </c:pt>
                <c:pt idx="1328">
                  <c:v>30.200099999999999</c:v>
                </c:pt>
                <c:pt idx="1329">
                  <c:v>30.220099999999999</c:v>
                </c:pt>
                <c:pt idx="1330">
                  <c:v>30.240100000000002</c:v>
                </c:pt>
                <c:pt idx="1331">
                  <c:v>30.260100000000001</c:v>
                </c:pt>
                <c:pt idx="1332">
                  <c:v>30.280100000000001</c:v>
                </c:pt>
                <c:pt idx="1333">
                  <c:v>30.3001</c:v>
                </c:pt>
                <c:pt idx="1334">
                  <c:v>30.3201</c:v>
                </c:pt>
                <c:pt idx="1335">
                  <c:v>30.3401</c:v>
                </c:pt>
                <c:pt idx="1336">
                  <c:v>30.360099999999999</c:v>
                </c:pt>
                <c:pt idx="1337">
                  <c:v>30.380099999999999</c:v>
                </c:pt>
                <c:pt idx="1338">
                  <c:v>30.400099999999998</c:v>
                </c:pt>
                <c:pt idx="1339">
                  <c:v>30.420100000000001</c:v>
                </c:pt>
                <c:pt idx="1340">
                  <c:v>30.440100000000001</c:v>
                </c:pt>
                <c:pt idx="1341">
                  <c:v>30.460100000000001</c:v>
                </c:pt>
                <c:pt idx="1342">
                  <c:v>30.4801</c:v>
                </c:pt>
                <c:pt idx="1343">
                  <c:v>30.5001</c:v>
                </c:pt>
                <c:pt idx="1344">
                  <c:v>30.520099999999999</c:v>
                </c:pt>
                <c:pt idx="1345">
                  <c:v>30.540099999999999</c:v>
                </c:pt>
                <c:pt idx="1346">
                  <c:v>30.560099999999998</c:v>
                </c:pt>
                <c:pt idx="1347">
                  <c:v>30.580100000000002</c:v>
                </c:pt>
                <c:pt idx="1348">
                  <c:v>30.600100000000001</c:v>
                </c:pt>
                <c:pt idx="1349">
                  <c:v>30.620100000000001</c:v>
                </c:pt>
                <c:pt idx="1350">
                  <c:v>30.6401</c:v>
                </c:pt>
                <c:pt idx="1351">
                  <c:v>30.6601</c:v>
                </c:pt>
                <c:pt idx="1352">
                  <c:v>30.680099999999999</c:v>
                </c:pt>
                <c:pt idx="1353">
                  <c:v>30.700099999999999</c:v>
                </c:pt>
                <c:pt idx="1354">
                  <c:v>30.720099999999999</c:v>
                </c:pt>
                <c:pt idx="1355">
                  <c:v>30.740100000000002</c:v>
                </c:pt>
                <c:pt idx="1356">
                  <c:v>30.760100000000001</c:v>
                </c:pt>
                <c:pt idx="1357">
                  <c:v>30.780100000000001</c:v>
                </c:pt>
                <c:pt idx="1358">
                  <c:v>30.8001</c:v>
                </c:pt>
                <c:pt idx="1359">
                  <c:v>30.8201</c:v>
                </c:pt>
                <c:pt idx="1360">
                  <c:v>30.8401</c:v>
                </c:pt>
                <c:pt idx="1361">
                  <c:v>30.860099999999999</c:v>
                </c:pt>
                <c:pt idx="1362">
                  <c:v>30.880099999999999</c:v>
                </c:pt>
                <c:pt idx="1363">
                  <c:v>30.900099999999998</c:v>
                </c:pt>
                <c:pt idx="1364">
                  <c:v>30.920100000000001</c:v>
                </c:pt>
                <c:pt idx="1365">
                  <c:v>30.940100000000001</c:v>
                </c:pt>
                <c:pt idx="1366">
                  <c:v>30.960100000000001</c:v>
                </c:pt>
                <c:pt idx="1367">
                  <c:v>30.9801</c:v>
                </c:pt>
                <c:pt idx="1368">
                  <c:v>31.0001</c:v>
                </c:pt>
                <c:pt idx="1369">
                  <c:v>31.020099999999999</c:v>
                </c:pt>
                <c:pt idx="1370">
                  <c:v>31.040099999999999</c:v>
                </c:pt>
                <c:pt idx="1371">
                  <c:v>31.060099999999998</c:v>
                </c:pt>
                <c:pt idx="1372">
                  <c:v>31.080100000000002</c:v>
                </c:pt>
                <c:pt idx="1373">
                  <c:v>31.100100000000001</c:v>
                </c:pt>
                <c:pt idx="1374">
                  <c:v>31.120100000000001</c:v>
                </c:pt>
                <c:pt idx="1375">
                  <c:v>31.1401</c:v>
                </c:pt>
                <c:pt idx="1376">
                  <c:v>31.1601</c:v>
                </c:pt>
                <c:pt idx="1377">
                  <c:v>31.180099999999999</c:v>
                </c:pt>
                <c:pt idx="1378">
                  <c:v>31.200099999999999</c:v>
                </c:pt>
                <c:pt idx="1379">
                  <c:v>31.220099999999999</c:v>
                </c:pt>
                <c:pt idx="1380">
                  <c:v>31.240100000000002</c:v>
                </c:pt>
                <c:pt idx="1381">
                  <c:v>31.260100000000001</c:v>
                </c:pt>
                <c:pt idx="1382">
                  <c:v>31.280100000000001</c:v>
                </c:pt>
                <c:pt idx="1383">
                  <c:v>31.3001</c:v>
                </c:pt>
                <c:pt idx="1384">
                  <c:v>31.3201</c:v>
                </c:pt>
                <c:pt idx="1385">
                  <c:v>31.3401</c:v>
                </c:pt>
                <c:pt idx="1386">
                  <c:v>31.360099999999999</c:v>
                </c:pt>
                <c:pt idx="1387">
                  <c:v>31.380099999999999</c:v>
                </c:pt>
                <c:pt idx="1388">
                  <c:v>31.400099999999998</c:v>
                </c:pt>
                <c:pt idx="1389">
                  <c:v>31.420100000000001</c:v>
                </c:pt>
                <c:pt idx="1390">
                  <c:v>31.440100000000001</c:v>
                </c:pt>
                <c:pt idx="1391">
                  <c:v>31.460100000000001</c:v>
                </c:pt>
                <c:pt idx="1392">
                  <c:v>31.4801</c:v>
                </c:pt>
                <c:pt idx="1393">
                  <c:v>31.5001</c:v>
                </c:pt>
                <c:pt idx="1394">
                  <c:v>31.520099999999999</c:v>
                </c:pt>
                <c:pt idx="1395">
                  <c:v>31.540099999999999</c:v>
                </c:pt>
                <c:pt idx="1396">
                  <c:v>31.560099999999998</c:v>
                </c:pt>
                <c:pt idx="1397">
                  <c:v>31.580100000000002</c:v>
                </c:pt>
                <c:pt idx="1398">
                  <c:v>31.600100000000001</c:v>
                </c:pt>
                <c:pt idx="1399">
                  <c:v>31.620100000000001</c:v>
                </c:pt>
                <c:pt idx="1400">
                  <c:v>31.6401</c:v>
                </c:pt>
                <c:pt idx="1401">
                  <c:v>31.6601</c:v>
                </c:pt>
                <c:pt idx="1402">
                  <c:v>31.680099999999999</c:v>
                </c:pt>
                <c:pt idx="1403">
                  <c:v>31.700099999999999</c:v>
                </c:pt>
                <c:pt idx="1404">
                  <c:v>31.720099999999999</c:v>
                </c:pt>
                <c:pt idx="1405">
                  <c:v>31.740100000000002</c:v>
                </c:pt>
                <c:pt idx="1406">
                  <c:v>31.760100000000001</c:v>
                </c:pt>
                <c:pt idx="1407">
                  <c:v>31.780100000000001</c:v>
                </c:pt>
                <c:pt idx="1408">
                  <c:v>31.8001</c:v>
                </c:pt>
                <c:pt idx="1409">
                  <c:v>31.8201</c:v>
                </c:pt>
                <c:pt idx="1410">
                  <c:v>31.8401</c:v>
                </c:pt>
                <c:pt idx="1411">
                  <c:v>31.860099999999999</c:v>
                </c:pt>
                <c:pt idx="1412">
                  <c:v>31.880099999999999</c:v>
                </c:pt>
                <c:pt idx="1413">
                  <c:v>31.900099999999998</c:v>
                </c:pt>
                <c:pt idx="1414">
                  <c:v>31.920100000000001</c:v>
                </c:pt>
                <c:pt idx="1415">
                  <c:v>31.940100000000001</c:v>
                </c:pt>
                <c:pt idx="1416">
                  <c:v>31.960100000000001</c:v>
                </c:pt>
                <c:pt idx="1417">
                  <c:v>31.9801</c:v>
                </c:pt>
                <c:pt idx="1418">
                  <c:v>32.000100000000003</c:v>
                </c:pt>
                <c:pt idx="1419">
                  <c:v>32.020099999999999</c:v>
                </c:pt>
                <c:pt idx="1420">
                  <c:v>32.040100000000002</c:v>
                </c:pt>
                <c:pt idx="1421">
                  <c:v>32.060099999999998</c:v>
                </c:pt>
                <c:pt idx="1422">
                  <c:v>32.080100000000002</c:v>
                </c:pt>
                <c:pt idx="1423">
                  <c:v>32.100099999999998</c:v>
                </c:pt>
                <c:pt idx="1424">
                  <c:v>32.120100000000001</c:v>
                </c:pt>
                <c:pt idx="1425">
                  <c:v>32.140099999999997</c:v>
                </c:pt>
                <c:pt idx="1426">
                  <c:v>32.1601</c:v>
                </c:pt>
                <c:pt idx="1427">
                  <c:v>32.180100000000003</c:v>
                </c:pt>
                <c:pt idx="1428">
                  <c:v>32.200099999999999</c:v>
                </c:pt>
                <c:pt idx="1429">
                  <c:v>32.220100000000002</c:v>
                </c:pt>
                <c:pt idx="1430">
                  <c:v>32.240099999999998</c:v>
                </c:pt>
                <c:pt idx="1431">
                  <c:v>32.260100000000001</c:v>
                </c:pt>
                <c:pt idx="1432">
                  <c:v>32.280099999999997</c:v>
                </c:pt>
                <c:pt idx="1433">
                  <c:v>32.3001</c:v>
                </c:pt>
                <c:pt idx="1434">
                  <c:v>32.320099999999996</c:v>
                </c:pt>
                <c:pt idx="1435">
                  <c:v>32.3401</c:v>
                </c:pt>
                <c:pt idx="1436">
                  <c:v>32.360100000000003</c:v>
                </c:pt>
                <c:pt idx="1437">
                  <c:v>32.380099999999999</c:v>
                </c:pt>
                <c:pt idx="1438">
                  <c:v>32.400100000000002</c:v>
                </c:pt>
                <c:pt idx="1439">
                  <c:v>32.420099999999998</c:v>
                </c:pt>
                <c:pt idx="1440">
                  <c:v>32.440100000000001</c:v>
                </c:pt>
                <c:pt idx="1441">
                  <c:v>32.460099999999997</c:v>
                </c:pt>
                <c:pt idx="1442">
                  <c:v>32.4801</c:v>
                </c:pt>
                <c:pt idx="1443">
                  <c:v>32.500100000000003</c:v>
                </c:pt>
                <c:pt idx="1444">
                  <c:v>32.520099999999999</c:v>
                </c:pt>
                <c:pt idx="1445">
                  <c:v>32.540100000000002</c:v>
                </c:pt>
                <c:pt idx="1446">
                  <c:v>32.560099999999998</c:v>
                </c:pt>
                <c:pt idx="1447">
                  <c:v>32.580100000000002</c:v>
                </c:pt>
                <c:pt idx="1448">
                  <c:v>32.600099999999998</c:v>
                </c:pt>
                <c:pt idx="1449">
                  <c:v>32.620100000000001</c:v>
                </c:pt>
                <c:pt idx="1450">
                  <c:v>32.640099999999997</c:v>
                </c:pt>
                <c:pt idx="1451">
                  <c:v>32.6601</c:v>
                </c:pt>
                <c:pt idx="1452">
                  <c:v>32.680100000000003</c:v>
                </c:pt>
                <c:pt idx="1453">
                  <c:v>32.700099999999999</c:v>
                </c:pt>
                <c:pt idx="1454">
                  <c:v>32.720100000000002</c:v>
                </c:pt>
                <c:pt idx="1455">
                  <c:v>32.740099999999998</c:v>
                </c:pt>
                <c:pt idx="1456">
                  <c:v>32.760100000000001</c:v>
                </c:pt>
                <c:pt idx="1457">
                  <c:v>32.780099999999997</c:v>
                </c:pt>
                <c:pt idx="1458">
                  <c:v>32.8001</c:v>
                </c:pt>
                <c:pt idx="1459">
                  <c:v>32.820099999999996</c:v>
                </c:pt>
                <c:pt idx="1460">
                  <c:v>32.8401</c:v>
                </c:pt>
                <c:pt idx="1461">
                  <c:v>32.860100000000003</c:v>
                </c:pt>
                <c:pt idx="1462">
                  <c:v>32.880099999999999</c:v>
                </c:pt>
                <c:pt idx="1463">
                  <c:v>32.900100000000002</c:v>
                </c:pt>
                <c:pt idx="1464">
                  <c:v>32.920099999999998</c:v>
                </c:pt>
                <c:pt idx="1465">
                  <c:v>32.940100000000001</c:v>
                </c:pt>
                <c:pt idx="1466">
                  <c:v>32.960099999999997</c:v>
                </c:pt>
                <c:pt idx="1467">
                  <c:v>32.9801</c:v>
                </c:pt>
                <c:pt idx="1468">
                  <c:v>33.000100000000003</c:v>
                </c:pt>
                <c:pt idx="1469">
                  <c:v>33.020099999999999</c:v>
                </c:pt>
                <c:pt idx="1470">
                  <c:v>33.040100000000002</c:v>
                </c:pt>
                <c:pt idx="1471">
                  <c:v>33.060099999999998</c:v>
                </c:pt>
                <c:pt idx="1472">
                  <c:v>33.080100000000002</c:v>
                </c:pt>
                <c:pt idx="1473">
                  <c:v>33.100099999999998</c:v>
                </c:pt>
                <c:pt idx="1474">
                  <c:v>33.120100000000001</c:v>
                </c:pt>
                <c:pt idx="1475">
                  <c:v>33.140099999999997</c:v>
                </c:pt>
                <c:pt idx="1476">
                  <c:v>33.1601</c:v>
                </c:pt>
                <c:pt idx="1477">
                  <c:v>33.180100000000003</c:v>
                </c:pt>
                <c:pt idx="1478">
                  <c:v>33.200099999999999</c:v>
                </c:pt>
                <c:pt idx="1479">
                  <c:v>33.220100000000002</c:v>
                </c:pt>
                <c:pt idx="1480">
                  <c:v>33.240099999999998</c:v>
                </c:pt>
                <c:pt idx="1481">
                  <c:v>33.260100000000001</c:v>
                </c:pt>
                <c:pt idx="1482">
                  <c:v>33.280099999999997</c:v>
                </c:pt>
                <c:pt idx="1483">
                  <c:v>33.3001</c:v>
                </c:pt>
                <c:pt idx="1484">
                  <c:v>33.320099999999996</c:v>
                </c:pt>
                <c:pt idx="1485">
                  <c:v>33.3401</c:v>
                </c:pt>
                <c:pt idx="1486">
                  <c:v>33.360100000000003</c:v>
                </c:pt>
                <c:pt idx="1487">
                  <c:v>33.380099999999999</c:v>
                </c:pt>
                <c:pt idx="1488">
                  <c:v>33.400100000000002</c:v>
                </c:pt>
                <c:pt idx="1489">
                  <c:v>33.420099999999998</c:v>
                </c:pt>
                <c:pt idx="1490">
                  <c:v>33.440100000000001</c:v>
                </c:pt>
                <c:pt idx="1491">
                  <c:v>33.460099999999997</c:v>
                </c:pt>
                <c:pt idx="1492">
                  <c:v>33.4801</c:v>
                </c:pt>
                <c:pt idx="1493">
                  <c:v>33.500100000000003</c:v>
                </c:pt>
                <c:pt idx="1494">
                  <c:v>33.520099999999999</c:v>
                </c:pt>
                <c:pt idx="1495">
                  <c:v>33.540100000000002</c:v>
                </c:pt>
                <c:pt idx="1496">
                  <c:v>33.560099999999998</c:v>
                </c:pt>
                <c:pt idx="1497">
                  <c:v>33.580100000000002</c:v>
                </c:pt>
                <c:pt idx="1498">
                  <c:v>33.600099999999998</c:v>
                </c:pt>
                <c:pt idx="1499">
                  <c:v>33.620100000000001</c:v>
                </c:pt>
                <c:pt idx="1500">
                  <c:v>33.640099999999997</c:v>
                </c:pt>
                <c:pt idx="1501">
                  <c:v>33.6601</c:v>
                </c:pt>
                <c:pt idx="1502">
                  <c:v>33.680100000000003</c:v>
                </c:pt>
                <c:pt idx="1503">
                  <c:v>33.700099999999999</c:v>
                </c:pt>
                <c:pt idx="1504">
                  <c:v>33.720100000000002</c:v>
                </c:pt>
                <c:pt idx="1505">
                  <c:v>33.740099999999998</c:v>
                </c:pt>
                <c:pt idx="1506">
                  <c:v>33.760100000000001</c:v>
                </c:pt>
                <c:pt idx="1507">
                  <c:v>33.780099999999997</c:v>
                </c:pt>
                <c:pt idx="1508">
                  <c:v>33.8001</c:v>
                </c:pt>
                <c:pt idx="1509">
                  <c:v>33.820099999999996</c:v>
                </c:pt>
                <c:pt idx="1510">
                  <c:v>33.8401</c:v>
                </c:pt>
                <c:pt idx="1511">
                  <c:v>33.860100000000003</c:v>
                </c:pt>
                <c:pt idx="1512">
                  <c:v>33.880099999999999</c:v>
                </c:pt>
                <c:pt idx="1513">
                  <c:v>33.900100000000002</c:v>
                </c:pt>
                <c:pt idx="1514">
                  <c:v>33.920099999999998</c:v>
                </c:pt>
                <c:pt idx="1515">
                  <c:v>33.940100000000001</c:v>
                </c:pt>
                <c:pt idx="1516">
                  <c:v>33.960099999999997</c:v>
                </c:pt>
                <c:pt idx="1517">
                  <c:v>33.9801</c:v>
                </c:pt>
                <c:pt idx="1518">
                  <c:v>34.000100000000003</c:v>
                </c:pt>
                <c:pt idx="1519">
                  <c:v>34.020099999999999</c:v>
                </c:pt>
                <c:pt idx="1520">
                  <c:v>34.040100000000002</c:v>
                </c:pt>
                <c:pt idx="1521">
                  <c:v>34.060099999999998</c:v>
                </c:pt>
                <c:pt idx="1522">
                  <c:v>34.080100000000002</c:v>
                </c:pt>
                <c:pt idx="1523">
                  <c:v>34.100099999999998</c:v>
                </c:pt>
                <c:pt idx="1524">
                  <c:v>34.120100000000001</c:v>
                </c:pt>
                <c:pt idx="1525">
                  <c:v>34.140099999999997</c:v>
                </c:pt>
                <c:pt idx="1526">
                  <c:v>34.1601</c:v>
                </c:pt>
                <c:pt idx="1527">
                  <c:v>34.180100000000003</c:v>
                </c:pt>
                <c:pt idx="1528">
                  <c:v>34.200099999999999</c:v>
                </c:pt>
                <c:pt idx="1529">
                  <c:v>34.220100000000002</c:v>
                </c:pt>
                <c:pt idx="1530">
                  <c:v>34.240099999999998</c:v>
                </c:pt>
                <c:pt idx="1531">
                  <c:v>34.260100000000001</c:v>
                </c:pt>
                <c:pt idx="1532">
                  <c:v>34.280099999999997</c:v>
                </c:pt>
                <c:pt idx="1533">
                  <c:v>34.3001</c:v>
                </c:pt>
                <c:pt idx="1534">
                  <c:v>34.320099999999996</c:v>
                </c:pt>
                <c:pt idx="1535">
                  <c:v>34.3401</c:v>
                </c:pt>
                <c:pt idx="1536">
                  <c:v>34.360100000000003</c:v>
                </c:pt>
                <c:pt idx="1537">
                  <c:v>34.380099999999999</c:v>
                </c:pt>
                <c:pt idx="1538">
                  <c:v>34.400100000000002</c:v>
                </c:pt>
                <c:pt idx="1539">
                  <c:v>34.420099999999998</c:v>
                </c:pt>
                <c:pt idx="1540">
                  <c:v>34.440100000000001</c:v>
                </c:pt>
                <c:pt idx="1541">
                  <c:v>34.460099999999997</c:v>
                </c:pt>
                <c:pt idx="1542">
                  <c:v>34.4801</c:v>
                </c:pt>
                <c:pt idx="1543">
                  <c:v>34.500100000000003</c:v>
                </c:pt>
                <c:pt idx="1544">
                  <c:v>34.520099999999999</c:v>
                </c:pt>
                <c:pt idx="1545">
                  <c:v>34.540100000000002</c:v>
                </c:pt>
                <c:pt idx="1546">
                  <c:v>34.560099999999998</c:v>
                </c:pt>
                <c:pt idx="1547">
                  <c:v>34.580100000000002</c:v>
                </c:pt>
                <c:pt idx="1548">
                  <c:v>34.600099999999998</c:v>
                </c:pt>
                <c:pt idx="1549">
                  <c:v>34.620100000000001</c:v>
                </c:pt>
                <c:pt idx="1550">
                  <c:v>34.640099999999997</c:v>
                </c:pt>
                <c:pt idx="1551">
                  <c:v>34.6601</c:v>
                </c:pt>
                <c:pt idx="1552">
                  <c:v>34.680100000000003</c:v>
                </c:pt>
                <c:pt idx="1553">
                  <c:v>34.700099999999999</c:v>
                </c:pt>
                <c:pt idx="1554">
                  <c:v>34.720100000000002</c:v>
                </c:pt>
                <c:pt idx="1555">
                  <c:v>34.740099999999998</c:v>
                </c:pt>
                <c:pt idx="1556">
                  <c:v>34.760100000000001</c:v>
                </c:pt>
                <c:pt idx="1557">
                  <c:v>34.780099999999997</c:v>
                </c:pt>
                <c:pt idx="1558">
                  <c:v>34.8001</c:v>
                </c:pt>
                <c:pt idx="1559">
                  <c:v>34.820099999999996</c:v>
                </c:pt>
                <c:pt idx="1560">
                  <c:v>34.8401</c:v>
                </c:pt>
                <c:pt idx="1561">
                  <c:v>34.860100000000003</c:v>
                </c:pt>
                <c:pt idx="1562">
                  <c:v>34.880099999999999</c:v>
                </c:pt>
                <c:pt idx="1563">
                  <c:v>34.900100000000002</c:v>
                </c:pt>
                <c:pt idx="1564">
                  <c:v>34.920099999999998</c:v>
                </c:pt>
                <c:pt idx="1565">
                  <c:v>34.940100000000001</c:v>
                </c:pt>
                <c:pt idx="1566">
                  <c:v>34.960099999999997</c:v>
                </c:pt>
                <c:pt idx="1567">
                  <c:v>34.9801</c:v>
                </c:pt>
                <c:pt idx="1568">
                  <c:v>35.000100000000003</c:v>
                </c:pt>
                <c:pt idx="1569">
                  <c:v>35.020099999999999</c:v>
                </c:pt>
                <c:pt idx="1570">
                  <c:v>35.040100000000002</c:v>
                </c:pt>
                <c:pt idx="1571">
                  <c:v>35.060099999999998</c:v>
                </c:pt>
                <c:pt idx="1572">
                  <c:v>35.080100000000002</c:v>
                </c:pt>
                <c:pt idx="1573">
                  <c:v>35.100099999999998</c:v>
                </c:pt>
                <c:pt idx="1574">
                  <c:v>35.120100000000001</c:v>
                </c:pt>
                <c:pt idx="1575">
                  <c:v>35.140099999999997</c:v>
                </c:pt>
                <c:pt idx="1576">
                  <c:v>35.1601</c:v>
                </c:pt>
                <c:pt idx="1577">
                  <c:v>35.180100000000003</c:v>
                </c:pt>
                <c:pt idx="1578">
                  <c:v>35.200099999999999</c:v>
                </c:pt>
                <c:pt idx="1579">
                  <c:v>35.220100000000002</c:v>
                </c:pt>
                <c:pt idx="1580">
                  <c:v>35.240099999999998</c:v>
                </c:pt>
                <c:pt idx="1581">
                  <c:v>35.260100000000001</c:v>
                </c:pt>
                <c:pt idx="1582">
                  <c:v>35.280099999999997</c:v>
                </c:pt>
                <c:pt idx="1583">
                  <c:v>35.3001</c:v>
                </c:pt>
                <c:pt idx="1584">
                  <c:v>35.320099999999996</c:v>
                </c:pt>
                <c:pt idx="1585">
                  <c:v>35.3401</c:v>
                </c:pt>
                <c:pt idx="1586">
                  <c:v>35.360100000000003</c:v>
                </c:pt>
                <c:pt idx="1587">
                  <c:v>35.380099999999999</c:v>
                </c:pt>
                <c:pt idx="1588">
                  <c:v>35.400100000000002</c:v>
                </c:pt>
                <c:pt idx="1589">
                  <c:v>35.420099999999998</c:v>
                </c:pt>
                <c:pt idx="1590">
                  <c:v>35.440100000000001</c:v>
                </c:pt>
                <c:pt idx="1591">
                  <c:v>35.460099999999997</c:v>
                </c:pt>
                <c:pt idx="1592">
                  <c:v>35.4801</c:v>
                </c:pt>
                <c:pt idx="1593">
                  <c:v>35.500100000000003</c:v>
                </c:pt>
                <c:pt idx="1594">
                  <c:v>35.520099999999999</c:v>
                </c:pt>
                <c:pt idx="1595">
                  <c:v>35.540100000000002</c:v>
                </c:pt>
                <c:pt idx="1596">
                  <c:v>35.560099999999998</c:v>
                </c:pt>
                <c:pt idx="1597">
                  <c:v>35.580100000000002</c:v>
                </c:pt>
                <c:pt idx="1598">
                  <c:v>35.600099999999998</c:v>
                </c:pt>
                <c:pt idx="1599">
                  <c:v>35.620100000000001</c:v>
                </c:pt>
                <c:pt idx="1600">
                  <c:v>35.640099999999997</c:v>
                </c:pt>
                <c:pt idx="1601">
                  <c:v>35.6601</c:v>
                </c:pt>
                <c:pt idx="1602">
                  <c:v>35.680100000000003</c:v>
                </c:pt>
                <c:pt idx="1603">
                  <c:v>35.700099999999999</c:v>
                </c:pt>
                <c:pt idx="1604">
                  <c:v>35.720100000000002</c:v>
                </c:pt>
                <c:pt idx="1605">
                  <c:v>35.740099999999998</c:v>
                </c:pt>
                <c:pt idx="1606">
                  <c:v>35.760100000000001</c:v>
                </c:pt>
                <c:pt idx="1607">
                  <c:v>35.780099999999997</c:v>
                </c:pt>
                <c:pt idx="1608">
                  <c:v>35.8001</c:v>
                </c:pt>
                <c:pt idx="1609">
                  <c:v>35.820099999999996</c:v>
                </c:pt>
                <c:pt idx="1610">
                  <c:v>35.8401</c:v>
                </c:pt>
                <c:pt idx="1611">
                  <c:v>35.860100000000003</c:v>
                </c:pt>
                <c:pt idx="1612">
                  <c:v>35.880099999999999</c:v>
                </c:pt>
                <c:pt idx="1613">
                  <c:v>35.900100000000002</c:v>
                </c:pt>
                <c:pt idx="1614">
                  <c:v>35.920099999999998</c:v>
                </c:pt>
                <c:pt idx="1615">
                  <c:v>35.940100000000001</c:v>
                </c:pt>
                <c:pt idx="1616">
                  <c:v>35.960099999999997</c:v>
                </c:pt>
                <c:pt idx="1617">
                  <c:v>35.9801</c:v>
                </c:pt>
                <c:pt idx="1618">
                  <c:v>36.000100000000003</c:v>
                </c:pt>
                <c:pt idx="1619">
                  <c:v>36.020099999999999</c:v>
                </c:pt>
                <c:pt idx="1620">
                  <c:v>36.040100000000002</c:v>
                </c:pt>
                <c:pt idx="1621">
                  <c:v>36.060099999999998</c:v>
                </c:pt>
                <c:pt idx="1622">
                  <c:v>36.080100000000002</c:v>
                </c:pt>
                <c:pt idx="1623">
                  <c:v>36.100099999999998</c:v>
                </c:pt>
                <c:pt idx="1624">
                  <c:v>36.120100000000001</c:v>
                </c:pt>
                <c:pt idx="1625">
                  <c:v>36.140099999999997</c:v>
                </c:pt>
                <c:pt idx="1626">
                  <c:v>36.1601</c:v>
                </c:pt>
                <c:pt idx="1627">
                  <c:v>36.180100000000003</c:v>
                </c:pt>
                <c:pt idx="1628">
                  <c:v>36.200099999999999</c:v>
                </c:pt>
                <c:pt idx="1629">
                  <c:v>36.220100000000002</c:v>
                </c:pt>
                <c:pt idx="1630">
                  <c:v>36.240099999999998</c:v>
                </c:pt>
                <c:pt idx="1631">
                  <c:v>36.260100000000001</c:v>
                </c:pt>
                <c:pt idx="1632">
                  <c:v>36.280099999999997</c:v>
                </c:pt>
                <c:pt idx="1633">
                  <c:v>36.3001</c:v>
                </c:pt>
                <c:pt idx="1634">
                  <c:v>36.320099999999996</c:v>
                </c:pt>
                <c:pt idx="1635">
                  <c:v>36.3401</c:v>
                </c:pt>
                <c:pt idx="1636">
                  <c:v>36.360100000000003</c:v>
                </c:pt>
                <c:pt idx="1637">
                  <c:v>36.380099999999999</c:v>
                </c:pt>
                <c:pt idx="1638">
                  <c:v>36.400100000000002</c:v>
                </c:pt>
                <c:pt idx="1639">
                  <c:v>36.420099999999998</c:v>
                </c:pt>
                <c:pt idx="1640">
                  <c:v>36.440100000000001</c:v>
                </c:pt>
                <c:pt idx="1641">
                  <c:v>36.460099999999997</c:v>
                </c:pt>
                <c:pt idx="1642">
                  <c:v>36.4801</c:v>
                </c:pt>
                <c:pt idx="1643">
                  <c:v>36.500100000000003</c:v>
                </c:pt>
                <c:pt idx="1644">
                  <c:v>36.520099999999999</c:v>
                </c:pt>
                <c:pt idx="1645">
                  <c:v>36.540100000000002</c:v>
                </c:pt>
                <c:pt idx="1646">
                  <c:v>36.560099999999998</c:v>
                </c:pt>
                <c:pt idx="1647">
                  <c:v>36.580100000000002</c:v>
                </c:pt>
                <c:pt idx="1648">
                  <c:v>36.600099999999998</c:v>
                </c:pt>
                <c:pt idx="1649">
                  <c:v>36.620100000000001</c:v>
                </c:pt>
                <c:pt idx="1650">
                  <c:v>36.640099999999997</c:v>
                </c:pt>
                <c:pt idx="1651">
                  <c:v>36.6601</c:v>
                </c:pt>
                <c:pt idx="1652">
                  <c:v>36.680100000000003</c:v>
                </c:pt>
                <c:pt idx="1653">
                  <c:v>36.700099999999999</c:v>
                </c:pt>
                <c:pt idx="1654">
                  <c:v>36.720100000000002</c:v>
                </c:pt>
                <c:pt idx="1655">
                  <c:v>36.740099999999998</c:v>
                </c:pt>
                <c:pt idx="1656">
                  <c:v>36.760100000000001</c:v>
                </c:pt>
                <c:pt idx="1657">
                  <c:v>36.780099999999997</c:v>
                </c:pt>
                <c:pt idx="1658">
                  <c:v>36.8001</c:v>
                </c:pt>
                <c:pt idx="1659">
                  <c:v>36.820099999999996</c:v>
                </c:pt>
                <c:pt idx="1660">
                  <c:v>36.8401</c:v>
                </c:pt>
                <c:pt idx="1661">
                  <c:v>36.860100000000003</c:v>
                </c:pt>
                <c:pt idx="1662">
                  <c:v>36.880099999999999</c:v>
                </c:pt>
                <c:pt idx="1663">
                  <c:v>36.900100000000002</c:v>
                </c:pt>
                <c:pt idx="1664">
                  <c:v>36.920099999999998</c:v>
                </c:pt>
                <c:pt idx="1665">
                  <c:v>36.940100000000001</c:v>
                </c:pt>
                <c:pt idx="1666">
                  <c:v>36.960099999999997</c:v>
                </c:pt>
                <c:pt idx="1667">
                  <c:v>36.9801</c:v>
                </c:pt>
                <c:pt idx="1668">
                  <c:v>37.000100000000003</c:v>
                </c:pt>
                <c:pt idx="1669">
                  <c:v>37.020099999999999</c:v>
                </c:pt>
                <c:pt idx="1670">
                  <c:v>37.040100000000002</c:v>
                </c:pt>
                <c:pt idx="1671">
                  <c:v>37.060099999999998</c:v>
                </c:pt>
                <c:pt idx="1672">
                  <c:v>37.080100000000002</c:v>
                </c:pt>
                <c:pt idx="1673">
                  <c:v>37.100099999999998</c:v>
                </c:pt>
                <c:pt idx="1674">
                  <c:v>37.120100000000001</c:v>
                </c:pt>
                <c:pt idx="1675">
                  <c:v>37.140099999999997</c:v>
                </c:pt>
                <c:pt idx="1676">
                  <c:v>37.1601</c:v>
                </c:pt>
                <c:pt idx="1677">
                  <c:v>37.180100000000003</c:v>
                </c:pt>
                <c:pt idx="1678">
                  <c:v>37.200099999999999</c:v>
                </c:pt>
                <c:pt idx="1679">
                  <c:v>37.220100000000002</c:v>
                </c:pt>
                <c:pt idx="1680">
                  <c:v>37.240099999999998</c:v>
                </c:pt>
                <c:pt idx="1681">
                  <c:v>37.260100000000001</c:v>
                </c:pt>
                <c:pt idx="1682">
                  <c:v>37.280099999999997</c:v>
                </c:pt>
                <c:pt idx="1683">
                  <c:v>37.3001</c:v>
                </c:pt>
                <c:pt idx="1684">
                  <c:v>37.320099999999996</c:v>
                </c:pt>
                <c:pt idx="1685">
                  <c:v>37.3401</c:v>
                </c:pt>
                <c:pt idx="1686">
                  <c:v>37.360100000000003</c:v>
                </c:pt>
                <c:pt idx="1687">
                  <c:v>37.380099999999999</c:v>
                </c:pt>
                <c:pt idx="1688">
                  <c:v>37.400100000000002</c:v>
                </c:pt>
                <c:pt idx="1689">
                  <c:v>37.420099999999998</c:v>
                </c:pt>
                <c:pt idx="1690">
                  <c:v>37.440100000000001</c:v>
                </c:pt>
                <c:pt idx="1691">
                  <c:v>37.460099999999997</c:v>
                </c:pt>
                <c:pt idx="1692">
                  <c:v>37.4801</c:v>
                </c:pt>
                <c:pt idx="1693">
                  <c:v>37.500100000000003</c:v>
                </c:pt>
                <c:pt idx="1694">
                  <c:v>37.520099999999999</c:v>
                </c:pt>
                <c:pt idx="1695">
                  <c:v>37.540100000000002</c:v>
                </c:pt>
                <c:pt idx="1696">
                  <c:v>37.560099999999998</c:v>
                </c:pt>
                <c:pt idx="1697">
                  <c:v>37.580100000000002</c:v>
                </c:pt>
                <c:pt idx="1698">
                  <c:v>37.600099999999998</c:v>
                </c:pt>
                <c:pt idx="1699">
                  <c:v>37.620100000000001</c:v>
                </c:pt>
                <c:pt idx="1700">
                  <c:v>37.640099999999997</c:v>
                </c:pt>
                <c:pt idx="1701">
                  <c:v>37.6601</c:v>
                </c:pt>
                <c:pt idx="1702">
                  <c:v>37.680100000000003</c:v>
                </c:pt>
                <c:pt idx="1703">
                  <c:v>37.700099999999999</c:v>
                </c:pt>
                <c:pt idx="1704">
                  <c:v>37.720100000000002</c:v>
                </c:pt>
                <c:pt idx="1705">
                  <c:v>37.740099999999998</c:v>
                </c:pt>
                <c:pt idx="1706">
                  <c:v>37.760100000000001</c:v>
                </c:pt>
                <c:pt idx="1707">
                  <c:v>37.780099999999997</c:v>
                </c:pt>
                <c:pt idx="1708">
                  <c:v>37.8001</c:v>
                </c:pt>
                <c:pt idx="1709">
                  <c:v>37.820099999999996</c:v>
                </c:pt>
                <c:pt idx="1710">
                  <c:v>37.8401</c:v>
                </c:pt>
                <c:pt idx="1711">
                  <c:v>37.860100000000003</c:v>
                </c:pt>
                <c:pt idx="1712">
                  <c:v>37.880099999999999</c:v>
                </c:pt>
                <c:pt idx="1713">
                  <c:v>37.900100000000002</c:v>
                </c:pt>
                <c:pt idx="1714">
                  <c:v>37.920099999999998</c:v>
                </c:pt>
                <c:pt idx="1715">
                  <c:v>37.940100000000001</c:v>
                </c:pt>
                <c:pt idx="1716">
                  <c:v>37.960099999999997</c:v>
                </c:pt>
                <c:pt idx="1717">
                  <c:v>37.9801</c:v>
                </c:pt>
                <c:pt idx="1718">
                  <c:v>38.000100000000003</c:v>
                </c:pt>
                <c:pt idx="1719">
                  <c:v>38.020099999999999</c:v>
                </c:pt>
                <c:pt idx="1720">
                  <c:v>38.040100000000002</c:v>
                </c:pt>
                <c:pt idx="1721">
                  <c:v>38.060099999999998</c:v>
                </c:pt>
                <c:pt idx="1722">
                  <c:v>38.080100000000002</c:v>
                </c:pt>
                <c:pt idx="1723">
                  <c:v>38.100099999999998</c:v>
                </c:pt>
                <c:pt idx="1724">
                  <c:v>38.120100000000001</c:v>
                </c:pt>
                <c:pt idx="1725">
                  <c:v>38.140099999999997</c:v>
                </c:pt>
                <c:pt idx="1726">
                  <c:v>38.1601</c:v>
                </c:pt>
                <c:pt idx="1727">
                  <c:v>38.180100000000003</c:v>
                </c:pt>
                <c:pt idx="1728">
                  <c:v>38.200099999999999</c:v>
                </c:pt>
                <c:pt idx="1729">
                  <c:v>38.220100000000002</c:v>
                </c:pt>
                <c:pt idx="1730">
                  <c:v>38.240099999999998</c:v>
                </c:pt>
                <c:pt idx="1731">
                  <c:v>38.260100000000001</c:v>
                </c:pt>
                <c:pt idx="1732">
                  <c:v>38.280099999999997</c:v>
                </c:pt>
                <c:pt idx="1733">
                  <c:v>38.3001</c:v>
                </c:pt>
                <c:pt idx="1734">
                  <c:v>38.320099999999996</c:v>
                </c:pt>
                <c:pt idx="1735">
                  <c:v>38.3401</c:v>
                </c:pt>
                <c:pt idx="1736">
                  <c:v>38.360100000000003</c:v>
                </c:pt>
                <c:pt idx="1737">
                  <c:v>38.380099999999999</c:v>
                </c:pt>
                <c:pt idx="1738">
                  <c:v>38.400100000000002</c:v>
                </c:pt>
                <c:pt idx="1739">
                  <c:v>38.420099999999998</c:v>
                </c:pt>
                <c:pt idx="1740">
                  <c:v>38.440100000000001</c:v>
                </c:pt>
                <c:pt idx="1741">
                  <c:v>38.460099999999997</c:v>
                </c:pt>
                <c:pt idx="1742">
                  <c:v>38.4801</c:v>
                </c:pt>
                <c:pt idx="1743">
                  <c:v>38.500100000000003</c:v>
                </c:pt>
                <c:pt idx="1744">
                  <c:v>38.520099999999999</c:v>
                </c:pt>
                <c:pt idx="1745">
                  <c:v>38.540100000000002</c:v>
                </c:pt>
                <c:pt idx="1746">
                  <c:v>38.560099999999998</c:v>
                </c:pt>
                <c:pt idx="1747">
                  <c:v>38.580100000000002</c:v>
                </c:pt>
                <c:pt idx="1748">
                  <c:v>38.600099999999998</c:v>
                </c:pt>
                <c:pt idx="1749">
                  <c:v>38.620100000000001</c:v>
                </c:pt>
                <c:pt idx="1750">
                  <c:v>38.640099999999997</c:v>
                </c:pt>
                <c:pt idx="1751">
                  <c:v>38.6601</c:v>
                </c:pt>
                <c:pt idx="1752">
                  <c:v>38.680100000000003</c:v>
                </c:pt>
                <c:pt idx="1753">
                  <c:v>38.700099999999999</c:v>
                </c:pt>
                <c:pt idx="1754">
                  <c:v>38.720100000000002</c:v>
                </c:pt>
                <c:pt idx="1755">
                  <c:v>38.740099999999998</c:v>
                </c:pt>
                <c:pt idx="1756">
                  <c:v>38.760100000000001</c:v>
                </c:pt>
                <c:pt idx="1757">
                  <c:v>38.780099999999997</c:v>
                </c:pt>
                <c:pt idx="1758">
                  <c:v>38.8001</c:v>
                </c:pt>
                <c:pt idx="1759">
                  <c:v>38.820099999999996</c:v>
                </c:pt>
                <c:pt idx="1760">
                  <c:v>38.8401</c:v>
                </c:pt>
                <c:pt idx="1761">
                  <c:v>38.860100000000003</c:v>
                </c:pt>
                <c:pt idx="1762">
                  <c:v>38.880099999999999</c:v>
                </c:pt>
                <c:pt idx="1763">
                  <c:v>38.900100000000002</c:v>
                </c:pt>
                <c:pt idx="1764">
                  <c:v>38.920099999999998</c:v>
                </c:pt>
                <c:pt idx="1765">
                  <c:v>38.940100000000001</c:v>
                </c:pt>
                <c:pt idx="1766">
                  <c:v>38.960099999999997</c:v>
                </c:pt>
                <c:pt idx="1767">
                  <c:v>38.9801</c:v>
                </c:pt>
                <c:pt idx="1768">
                  <c:v>39.000100000000003</c:v>
                </c:pt>
                <c:pt idx="1769">
                  <c:v>39.020099999999999</c:v>
                </c:pt>
                <c:pt idx="1770">
                  <c:v>39.040100000000002</c:v>
                </c:pt>
                <c:pt idx="1771">
                  <c:v>39.060099999999998</c:v>
                </c:pt>
                <c:pt idx="1772">
                  <c:v>39.080100000000002</c:v>
                </c:pt>
                <c:pt idx="1773">
                  <c:v>39.100099999999998</c:v>
                </c:pt>
                <c:pt idx="1774">
                  <c:v>39.120100000000001</c:v>
                </c:pt>
                <c:pt idx="1775">
                  <c:v>39.140099999999997</c:v>
                </c:pt>
                <c:pt idx="1776">
                  <c:v>39.1601</c:v>
                </c:pt>
                <c:pt idx="1777">
                  <c:v>39.180100000000003</c:v>
                </c:pt>
                <c:pt idx="1778">
                  <c:v>39.200099999999999</c:v>
                </c:pt>
                <c:pt idx="1779">
                  <c:v>39.220100000000002</c:v>
                </c:pt>
                <c:pt idx="1780">
                  <c:v>39.240099999999998</c:v>
                </c:pt>
                <c:pt idx="1781">
                  <c:v>39.260100000000001</c:v>
                </c:pt>
                <c:pt idx="1782">
                  <c:v>39.280099999999997</c:v>
                </c:pt>
                <c:pt idx="1783">
                  <c:v>39.3001</c:v>
                </c:pt>
                <c:pt idx="1784">
                  <c:v>39.320099999999996</c:v>
                </c:pt>
                <c:pt idx="1785">
                  <c:v>39.3401</c:v>
                </c:pt>
                <c:pt idx="1786">
                  <c:v>39.360100000000003</c:v>
                </c:pt>
                <c:pt idx="1787">
                  <c:v>39.380099999999999</c:v>
                </c:pt>
                <c:pt idx="1788">
                  <c:v>39.400100000000002</c:v>
                </c:pt>
                <c:pt idx="1789">
                  <c:v>39.420099999999998</c:v>
                </c:pt>
                <c:pt idx="1790">
                  <c:v>39.440100000000001</c:v>
                </c:pt>
                <c:pt idx="1791">
                  <c:v>39.460099999999997</c:v>
                </c:pt>
                <c:pt idx="1792">
                  <c:v>39.4801</c:v>
                </c:pt>
                <c:pt idx="1793">
                  <c:v>39.500100000000003</c:v>
                </c:pt>
                <c:pt idx="1794">
                  <c:v>39.520099999999999</c:v>
                </c:pt>
                <c:pt idx="1795">
                  <c:v>39.540100000000002</c:v>
                </c:pt>
                <c:pt idx="1796">
                  <c:v>39.560099999999998</c:v>
                </c:pt>
                <c:pt idx="1797">
                  <c:v>39.580100000000002</c:v>
                </c:pt>
                <c:pt idx="1798">
                  <c:v>39.600099999999998</c:v>
                </c:pt>
                <c:pt idx="1799">
                  <c:v>39.620100000000001</c:v>
                </c:pt>
                <c:pt idx="1800">
                  <c:v>39.640099999999997</c:v>
                </c:pt>
                <c:pt idx="1801">
                  <c:v>39.6601</c:v>
                </c:pt>
                <c:pt idx="1802">
                  <c:v>39.680100000000003</c:v>
                </c:pt>
                <c:pt idx="1803">
                  <c:v>39.700099999999999</c:v>
                </c:pt>
                <c:pt idx="1804">
                  <c:v>39.720100000000002</c:v>
                </c:pt>
                <c:pt idx="1805">
                  <c:v>39.740099999999998</c:v>
                </c:pt>
                <c:pt idx="1806">
                  <c:v>39.760100000000001</c:v>
                </c:pt>
                <c:pt idx="1807">
                  <c:v>39.780099999999997</c:v>
                </c:pt>
                <c:pt idx="1808">
                  <c:v>39.8001</c:v>
                </c:pt>
                <c:pt idx="1809">
                  <c:v>39.820099999999996</c:v>
                </c:pt>
                <c:pt idx="1810">
                  <c:v>39.8401</c:v>
                </c:pt>
                <c:pt idx="1811">
                  <c:v>39.860100000000003</c:v>
                </c:pt>
                <c:pt idx="1812">
                  <c:v>39.880099999999999</c:v>
                </c:pt>
                <c:pt idx="1813">
                  <c:v>39.900100000000002</c:v>
                </c:pt>
                <c:pt idx="1814">
                  <c:v>39.920099999999998</c:v>
                </c:pt>
                <c:pt idx="1815">
                  <c:v>39.940100000000001</c:v>
                </c:pt>
                <c:pt idx="1816">
                  <c:v>39.960099999999997</c:v>
                </c:pt>
                <c:pt idx="1817">
                  <c:v>39.9801</c:v>
                </c:pt>
                <c:pt idx="1818">
                  <c:v>40.000100000000003</c:v>
                </c:pt>
                <c:pt idx="1819">
                  <c:v>40.020099999999999</c:v>
                </c:pt>
                <c:pt idx="1820">
                  <c:v>40.040100000000002</c:v>
                </c:pt>
                <c:pt idx="1821">
                  <c:v>40.060099999999998</c:v>
                </c:pt>
                <c:pt idx="1822">
                  <c:v>40.080100000000002</c:v>
                </c:pt>
                <c:pt idx="1823">
                  <c:v>40.100099999999998</c:v>
                </c:pt>
                <c:pt idx="1824">
                  <c:v>40.120100000000001</c:v>
                </c:pt>
                <c:pt idx="1825">
                  <c:v>40.140099999999997</c:v>
                </c:pt>
                <c:pt idx="1826">
                  <c:v>40.1601</c:v>
                </c:pt>
                <c:pt idx="1827">
                  <c:v>40.180100000000003</c:v>
                </c:pt>
                <c:pt idx="1828">
                  <c:v>40.200099999999999</c:v>
                </c:pt>
                <c:pt idx="1829">
                  <c:v>40.220100000000002</c:v>
                </c:pt>
                <c:pt idx="1830">
                  <c:v>40.240099999999998</c:v>
                </c:pt>
                <c:pt idx="1831">
                  <c:v>40.260100000000001</c:v>
                </c:pt>
                <c:pt idx="1832">
                  <c:v>40.280099999999997</c:v>
                </c:pt>
                <c:pt idx="1833">
                  <c:v>40.3001</c:v>
                </c:pt>
                <c:pt idx="1834">
                  <c:v>40.320099999999996</c:v>
                </c:pt>
                <c:pt idx="1835">
                  <c:v>40.3401</c:v>
                </c:pt>
                <c:pt idx="1836">
                  <c:v>40.360100000000003</c:v>
                </c:pt>
                <c:pt idx="1837">
                  <c:v>40.380099999999999</c:v>
                </c:pt>
                <c:pt idx="1838">
                  <c:v>40.400100000000002</c:v>
                </c:pt>
                <c:pt idx="1839">
                  <c:v>40.420099999999998</c:v>
                </c:pt>
                <c:pt idx="1840">
                  <c:v>40.440100000000001</c:v>
                </c:pt>
                <c:pt idx="1841">
                  <c:v>40.460099999999997</c:v>
                </c:pt>
                <c:pt idx="1842">
                  <c:v>40.4801</c:v>
                </c:pt>
                <c:pt idx="1843">
                  <c:v>40.500100000000003</c:v>
                </c:pt>
                <c:pt idx="1844">
                  <c:v>40.520099999999999</c:v>
                </c:pt>
                <c:pt idx="1845">
                  <c:v>40.540100000000002</c:v>
                </c:pt>
                <c:pt idx="1846">
                  <c:v>40.560099999999998</c:v>
                </c:pt>
                <c:pt idx="1847">
                  <c:v>40.580100000000002</c:v>
                </c:pt>
                <c:pt idx="1848">
                  <c:v>40.600099999999998</c:v>
                </c:pt>
                <c:pt idx="1849">
                  <c:v>40.620100000000001</c:v>
                </c:pt>
                <c:pt idx="1850">
                  <c:v>40.640099999999997</c:v>
                </c:pt>
                <c:pt idx="1851">
                  <c:v>40.6601</c:v>
                </c:pt>
                <c:pt idx="1852">
                  <c:v>40.680100000000003</c:v>
                </c:pt>
                <c:pt idx="1853">
                  <c:v>40.700099999999999</c:v>
                </c:pt>
                <c:pt idx="1854">
                  <c:v>40.720100000000002</c:v>
                </c:pt>
                <c:pt idx="1855">
                  <c:v>40.740099999999998</c:v>
                </c:pt>
                <c:pt idx="1856">
                  <c:v>40.760100000000001</c:v>
                </c:pt>
                <c:pt idx="1857">
                  <c:v>40.780099999999997</c:v>
                </c:pt>
                <c:pt idx="1858">
                  <c:v>40.8001</c:v>
                </c:pt>
                <c:pt idx="1859">
                  <c:v>40.820099999999996</c:v>
                </c:pt>
                <c:pt idx="1860">
                  <c:v>40.8401</c:v>
                </c:pt>
                <c:pt idx="1861">
                  <c:v>40.860100000000003</c:v>
                </c:pt>
                <c:pt idx="1862">
                  <c:v>40.880099999999999</c:v>
                </c:pt>
                <c:pt idx="1863">
                  <c:v>40.900100000000002</c:v>
                </c:pt>
                <c:pt idx="1864">
                  <c:v>40.920099999999998</c:v>
                </c:pt>
                <c:pt idx="1865">
                  <c:v>40.940100000000001</c:v>
                </c:pt>
                <c:pt idx="1866">
                  <c:v>40.960099999999997</c:v>
                </c:pt>
                <c:pt idx="1867">
                  <c:v>40.9801</c:v>
                </c:pt>
                <c:pt idx="1868">
                  <c:v>41.000100000000003</c:v>
                </c:pt>
                <c:pt idx="1869">
                  <c:v>41.020099999999999</c:v>
                </c:pt>
                <c:pt idx="1870">
                  <c:v>41.040100000000002</c:v>
                </c:pt>
                <c:pt idx="1871">
                  <c:v>41.060099999999998</c:v>
                </c:pt>
                <c:pt idx="1872">
                  <c:v>41.080100000000002</c:v>
                </c:pt>
                <c:pt idx="1873">
                  <c:v>41.100099999999998</c:v>
                </c:pt>
                <c:pt idx="1874">
                  <c:v>41.120100000000001</c:v>
                </c:pt>
                <c:pt idx="1875">
                  <c:v>41.140099999999997</c:v>
                </c:pt>
                <c:pt idx="1876">
                  <c:v>41.1601</c:v>
                </c:pt>
                <c:pt idx="1877">
                  <c:v>41.180100000000003</c:v>
                </c:pt>
                <c:pt idx="1878">
                  <c:v>41.200099999999999</c:v>
                </c:pt>
                <c:pt idx="1879">
                  <c:v>41.220100000000002</c:v>
                </c:pt>
                <c:pt idx="1880">
                  <c:v>41.240099999999998</c:v>
                </c:pt>
                <c:pt idx="1881">
                  <c:v>41.260100000000001</c:v>
                </c:pt>
                <c:pt idx="1882">
                  <c:v>41.280099999999997</c:v>
                </c:pt>
                <c:pt idx="1883">
                  <c:v>41.3001</c:v>
                </c:pt>
                <c:pt idx="1884">
                  <c:v>41.320099999999996</c:v>
                </c:pt>
                <c:pt idx="1885">
                  <c:v>41.3401</c:v>
                </c:pt>
                <c:pt idx="1886">
                  <c:v>41.360100000000003</c:v>
                </c:pt>
                <c:pt idx="1887">
                  <c:v>41.380099999999999</c:v>
                </c:pt>
                <c:pt idx="1888">
                  <c:v>41.400100000000002</c:v>
                </c:pt>
                <c:pt idx="1889">
                  <c:v>41.420099999999998</c:v>
                </c:pt>
                <c:pt idx="1890">
                  <c:v>41.440100000000001</c:v>
                </c:pt>
                <c:pt idx="1891">
                  <c:v>41.460099999999997</c:v>
                </c:pt>
                <c:pt idx="1892">
                  <c:v>41.4801</c:v>
                </c:pt>
                <c:pt idx="1893">
                  <c:v>41.500100000000003</c:v>
                </c:pt>
                <c:pt idx="1894">
                  <c:v>41.520099999999999</c:v>
                </c:pt>
                <c:pt idx="1895">
                  <c:v>41.540100000000002</c:v>
                </c:pt>
                <c:pt idx="1896">
                  <c:v>41.560099999999998</c:v>
                </c:pt>
                <c:pt idx="1897">
                  <c:v>41.580100000000002</c:v>
                </c:pt>
                <c:pt idx="1898">
                  <c:v>41.600099999999998</c:v>
                </c:pt>
                <c:pt idx="1899">
                  <c:v>41.620100000000001</c:v>
                </c:pt>
                <c:pt idx="1900">
                  <c:v>41.640099999999997</c:v>
                </c:pt>
                <c:pt idx="1901">
                  <c:v>41.6601</c:v>
                </c:pt>
                <c:pt idx="1902">
                  <c:v>41.680100000000003</c:v>
                </c:pt>
                <c:pt idx="1903">
                  <c:v>41.700099999999999</c:v>
                </c:pt>
                <c:pt idx="1904">
                  <c:v>41.720100000000002</c:v>
                </c:pt>
                <c:pt idx="1905">
                  <c:v>41.740099999999998</c:v>
                </c:pt>
                <c:pt idx="1906">
                  <c:v>41.760100000000001</c:v>
                </c:pt>
                <c:pt idx="1907">
                  <c:v>41.780099999999997</c:v>
                </c:pt>
                <c:pt idx="1908">
                  <c:v>41.8001</c:v>
                </c:pt>
                <c:pt idx="1909">
                  <c:v>41.820099999999996</c:v>
                </c:pt>
                <c:pt idx="1910">
                  <c:v>41.8401</c:v>
                </c:pt>
                <c:pt idx="1911">
                  <c:v>41.860100000000003</c:v>
                </c:pt>
                <c:pt idx="1912">
                  <c:v>41.880099999999999</c:v>
                </c:pt>
                <c:pt idx="1913">
                  <c:v>41.900100000000002</c:v>
                </c:pt>
                <c:pt idx="1914">
                  <c:v>41.920099999999998</c:v>
                </c:pt>
                <c:pt idx="1915">
                  <c:v>41.940100000000001</c:v>
                </c:pt>
                <c:pt idx="1916">
                  <c:v>41.960099999999997</c:v>
                </c:pt>
                <c:pt idx="1917">
                  <c:v>41.9801</c:v>
                </c:pt>
                <c:pt idx="1918">
                  <c:v>42.000100000000003</c:v>
                </c:pt>
                <c:pt idx="1919">
                  <c:v>42.020099999999999</c:v>
                </c:pt>
                <c:pt idx="1920">
                  <c:v>42.040100000000002</c:v>
                </c:pt>
                <c:pt idx="1921">
                  <c:v>42.060099999999998</c:v>
                </c:pt>
                <c:pt idx="1922">
                  <c:v>42.080100000000002</c:v>
                </c:pt>
                <c:pt idx="1923">
                  <c:v>42.100099999999998</c:v>
                </c:pt>
                <c:pt idx="1924">
                  <c:v>42.120100000000001</c:v>
                </c:pt>
                <c:pt idx="1925">
                  <c:v>42.140099999999997</c:v>
                </c:pt>
                <c:pt idx="1926">
                  <c:v>42.1601</c:v>
                </c:pt>
                <c:pt idx="1927">
                  <c:v>42.180100000000003</c:v>
                </c:pt>
                <c:pt idx="1928">
                  <c:v>42.200099999999999</c:v>
                </c:pt>
                <c:pt idx="1929">
                  <c:v>42.220100000000002</c:v>
                </c:pt>
                <c:pt idx="1930">
                  <c:v>42.240099999999998</c:v>
                </c:pt>
                <c:pt idx="1931">
                  <c:v>42.260100000000001</c:v>
                </c:pt>
                <c:pt idx="1932">
                  <c:v>42.280099999999997</c:v>
                </c:pt>
                <c:pt idx="1933">
                  <c:v>42.3001</c:v>
                </c:pt>
                <c:pt idx="1934">
                  <c:v>42.320099999999996</c:v>
                </c:pt>
                <c:pt idx="1935">
                  <c:v>42.3401</c:v>
                </c:pt>
                <c:pt idx="1936">
                  <c:v>42.360100000000003</c:v>
                </c:pt>
                <c:pt idx="1937">
                  <c:v>42.380099999999999</c:v>
                </c:pt>
                <c:pt idx="1938">
                  <c:v>42.400100000000002</c:v>
                </c:pt>
                <c:pt idx="1939">
                  <c:v>42.420099999999998</c:v>
                </c:pt>
                <c:pt idx="1940">
                  <c:v>42.440100000000001</c:v>
                </c:pt>
                <c:pt idx="1941">
                  <c:v>42.460099999999997</c:v>
                </c:pt>
                <c:pt idx="1942">
                  <c:v>42.4801</c:v>
                </c:pt>
                <c:pt idx="1943">
                  <c:v>42.500100000000003</c:v>
                </c:pt>
                <c:pt idx="1944">
                  <c:v>42.520099999999999</c:v>
                </c:pt>
                <c:pt idx="1945">
                  <c:v>42.540100000000002</c:v>
                </c:pt>
                <c:pt idx="1946">
                  <c:v>42.560099999999998</c:v>
                </c:pt>
                <c:pt idx="1947">
                  <c:v>42.580100000000002</c:v>
                </c:pt>
                <c:pt idx="1948">
                  <c:v>42.600099999999998</c:v>
                </c:pt>
                <c:pt idx="1949">
                  <c:v>42.620100000000001</c:v>
                </c:pt>
                <c:pt idx="1950">
                  <c:v>42.640099999999997</c:v>
                </c:pt>
                <c:pt idx="1951">
                  <c:v>42.6601</c:v>
                </c:pt>
                <c:pt idx="1952">
                  <c:v>42.680100000000003</c:v>
                </c:pt>
                <c:pt idx="1953">
                  <c:v>42.700099999999999</c:v>
                </c:pt>
                <c:pt idx="1954">
                  <c:v>42.720100000000002</c:v>
                </c:pt>
                <c:pt idx="1955">
                  <c:v>42.740099999999998</c:v>
                </c:pt>
                <c:pt idx="1956">
                  <c:v>42.760100000000001</c:v>
                </c:pt>
                <c:pt idx="1957">
                  <c:v>42.780099999999997</c:v>
                </c:pt>
                <c:pt idx="1958">
                  <c:v>42.8001</c:v>
                </c:pt>
                <c:pt idx="1959">
                  <c:v>42.820099999999996</c:v>
                </c:pt>
                <c:pt idx="1960">
                  <c:v>42.8401</c:v>
                </c:pt>
                <c:pt idx="1961">
                  <c:v>42.860100000000003</c:v>
                </c:pt>
                <c:pt idx="1962">
                  <c:v>42.880099999999999</c:v>
                </c:pt>
                <c:pt idx="1963">
                  <c:v>42.900100000000002</c:v>
                </c:pt>
                <c:pt idx="1964">
                  <c:v>42.920099999999998</c:v>
                </c:pt>
                <c:pt idx="1965">
                  <c:v>42.940100000000001</c:v>
                </c:pt>
                <c:pt idx="1966">
                  <c:v>42.960099999999997</c:v>
                </c:pt>
                <c:pt idx="1967">
                  <c:v>42.9801</c:v>
                </c:pt>
                <c:pt idx="1968">
                  <c:v>43.000100000000003</c:v>
                </c:pt>
                <c:pt idx="1969">
                  <c:v>43.020099999999999</c:v>
                </c:pt>
                <c:pt idx="1970">
                  <c:v>43.040100000000002</c:v>
                </c:pt>
                <c:pt idx="1971">
                  <c:v>43.060099999999998</c:v>
                </c:pt>
                <c:pt idx="1972">
                  <c:v>43.080100000000002</c:v>
                </c:pt>
                <c:pt idx="1973">
                  <c:v>43.100099999999998</c:v>
                </c:pt>
                <c:pt idx="1974">
                  <c:v>43.120100000000001</c:v>
                </c:pt>
                <c:pt idx="1975">
                  <c:v>43.140099999999997</c:v>
                </c:pt>
                <c:pt idx="1976">
                  <c:v>43.1601</c:v>
                </c:pt>
                <c:pt idx="1977">
                  <c:v>43.180100000000003</c:v>
                </c:pt>
                <c:pt idx="1978">
                  <c:v>43.200099999999999</c:v>
                </c:pt>
                <c:pt idx="1979">
                  <c:v>43.220100000000002</c:v>
                </c:pt>
                <c:pt idx="1980">
                  <c:v>43.240099999999998</c:v>
                </c:pt>
                <c:pt idx="1981">
                  <c:v>43.260100000000001</c:v>
                </c:pt>
                <c:pt idx="1982">
                  <c:v>43.280099999999997</c:v>
                </c:pt>
                <c:pt idx="1983">
                  <c:v>43.3001</c:v>
                </c:pt>
                <c:pt idx="1984">
                  <c:v>43.320099999999996</c:v>
                </c:pt>
                <c:pt idx="1985">
                  <c:v>43.3401</c:v>
                </c:pt>
                <c:pt idx="1986">
                  <c:v>43.360100000000003</c:v>
                </c:pt>
                <c:pt idx="1987">
                  <c:v>43.380099999999999</c:v>
                </c:pt>
                <c:pt idx="1988">
                  <c:v>43.400100000000002</c:v>
                </c:pt>
                <c:pt idx="1989">
                  <c:v>43.420099999999998</c:v>
                </c:pt>
                <c:pt idx="1990">
                  <c:v>43.440100000000001</c:v>
                </c:pt>
                <c:pt idx="1991">
                  <c:v>43.460099999999997</c:v>
                </c:pt>
                <c:pt idx="1992">
                  <c:v>43.4801</c:v>
                </c:pt>
                <c:pt idx="1993">
                  <c:v>43.500100000000003</c:v>
                </c:pt>
                <c:pt idx="1994">
                  <c:v>43.520099999999999</c:v>
                </c:pt>
                <c:pt idx="1995">
                  <c:v>43.540100000000002</c:v>
                </c:pt>
                <c:pt idx="1996">
                  <c:v>43.560099999999998</c:v>
                </c:pt>
                <c:pt idx="1997">
                  <c:v>43.580100000000002</c:v>
                </c:pt>
                <c:pt idx="1998">
                  <c:v>43.600099999999998</c:v>
                </c:pt>
                <c:pt idx="1999">
                  <c:v>43.620100000000001</c:v>
                </c:pt>
                <c:pt idx="2000">
                  <c:v>43.640099999999997</c:v>
                </c:pt>
                <c:pt idx="2001">
                  <c:v>43.6601</c:v>
                </c:pt>
                <c:pt idx="2002">
                  <c:v>43.680100000000003</c:v>
                </c:pt>
                <c:pt idx="2003">
                  <c:v>43.700099999999999</c:v>
                </c:pt>
                <c:pt idx="2004">
                  <c:v>43.720100000000002</c:v>
                </c:pt>
                <c:pt idx="2005">
                  <c:v>43.740099999999998</c:v>
                </c:pt>
                <c:pt idx="2006">
                  <c:v>43.760100000000001</c:v>
                </c:pt>
                <c:pt idx="2007">
                  <c:v>43.780099999999997</c:v>
                </c:pt>
                <c:pt idx="2008">
                  <c:v>43.8001</c:v>
                </c:pt>
                <c:pt idx="2009">
                  <c:v>43.820099999999996</c:v>
                </c:pt>
                <c:pt idx="2010">
                  <c:v>43.8401</c:v>
                </c:pt>
                <c:pt idx="2011">
                  <c:v>43.860100000000003</c:v>
                </c:pt>
                <c:pt idx="2012">
                  <c:v>43.880099999999999</c:v>
                </c:pt>
                <c:pt idx="2013">
                  <c:v>43.900100000000002</c:v>
                </c:pt>
                <c:pt idx="2014">
                  <c:v>43.920099999999998</c:v>
                </c:pt>
                <c:pt idx="2015">
                  <c:v>43.940100000000001</c:v>
                </c:pt>
                <c:pt idx="2016">
                  <c:v>43.960099999999997</c:v>
                </c:pt>
                <c:pt idx="2017">
                  <c:v>43.9801</c:v>
                </c:pt>
                <c:pt idx="2018">
                  <c:v>44.000100000000003</c:v>
                </c:pt>
                <c:pt idx="2019">
                  <c:v>44.020099999999999</c:v>
                </c:pt>
                <c:pt idx="2020">
                  <c:v>44.040100000000002</c:v>
                </c:pt>
                <c:pt idx="2021">
                  <c:v>44.060099999999998</c:v>
                </c:pt>
                <c:pt idx="2022">
                  <c:v>44.080100000000002</c:v>
                </c:pt>
                <c:pt idx="2023">
                  <c:v>44.100099999999998</c:v>
                </c:pt>
                <c:pt idx="2024">
                  <c:v>44.120100000000001</c:v>
                </c:pt>
                <c:pt idx="2025">
                  <c:v>44.140099999999997</c:v>
                </c:pt>
                <c:pt idx="2026">
                  <c:v>44.1601</c:v>
                </c:pt>
                <c:pt idx="2027">
                  <c:v>44.180100000000003</c:v>
                </c:pt>
                <c:pt idx="2028">
                  <c:v>44.200099999999999</c:v>
                </c:pt>
                <c:pt idx="2029">
                  <c:v>44.220100000000002</c:v>
                </c:pt>
                <c:pt idx="2030">
                  <c:v>44.240099999999998</c:v>
                </c:pt>
                <c:pt idx="2031">
                  <c:v>44.260100000000001</c:v>
                </c:pt>
                <c:pt idx="2032">
                  <c:v>44.280099999999997</c:v>
                </c:pt>
                <c:pt idx="2033">
                  <c:v>44.3001</c:v>
                </c:pt>
                <c:pt idx="2034">
                  <c:v>44.320099999999996</c:v>
                </c:pt>
                <c:pt idx="2035">
                  <c:v>44.3401</c:v>
                </c:pt>
                <c:pt idx="2036">
                  <c:v>44.360100000000003</c:v>
                </c:pt>
                <c:pt idx="2037">
                  <c:v>44.380099999999999</c:v>
                </c:pt>
                <c:pt idx="2038">
                  <c:v>44.400100000000002</c:v>
                </c:pt>
                <c:pt idx="2039">
                  <c:v>44.420099999999998</c:v>
                </c:pt>
                <c:pt idx="2040">
                  <c:v>44.440100000000001</c:v>
                </c:pt>
                <c:pt idx="2041">
                  <c:v>44.460099999999997</c:v>
                </c:pt>
                <c:pt idx="2042">
                  <c:v>44.4801</c:v>
                </c:pt>
                <c:pt idx="2043">
                  <c:v>44.500100000000003</c:v>
                </c:pt>
                <c:pt idx="2044">
                  <c:v>44.520099999999999</c:v>
                </c:pt>
                <c:pt idx="2045">
                  <c:v>44.540100000000002</c:v>
                </c:pt>
                <c:pt idx="2046">
                  <c:v>44.560099999999998</c:v>
                </c:pt>
                <c:pt idx="2047">
                  <c:v>44.580100000000002</c:v>
                </c:pt>
                <c:pt idx="2048">
                  <c:v>44.600099999999998</c:v>
                </c:pt>
                <c:pt idx="2049">
                  <c:v>44.620100000000001</c:v>
                </c:pt>
                <c:pt idx="2050">
                  <c:v>44.640099999999997</c:v>
                </c:pt>
                <c:pt idx="2051">
                  <c:v>44.6601</c:v>
                </c:pt>
                <c:pt idx="2052">
                  <c:v>44.680100000000003</c:v>
                </c:pt>
                <c:pt idx="2053">
                  <c:v>44.700099999999999</c:v>
                </c:pt>
                <c:pt idx="2054">
                  <c:v>44.720100000000002</c:v>
                </c:pt>
                <c:pt idx="2055">
                  <c:v>44.740099999999998</c:v>
                </c:pt>
                <c:pt idx="2056">
                  <c:v>44.760100000000001</c:v>
                </c:pt>
                <c:pt idx="2057">
                  <c:v>44.780099999999997</c:v>
                </c:pt>
                <c:pt idx="2058">
                  <c:v>44.8001</c:v>
                </c:pt>
                <c:pt idx="2059">
                  <c:v>44.820099999999996</c:v>
                </c:pt>
                <c:pt idx="2060">
                  <c:v>44.8401</c:v>
                </c:pt>
                <c:pt idx="2061">
                  <c:v>44.860100000000003</c:v>
                </c:pt>
                <c:pt idx="2062">
                  <c:v>44.880099999999999</c:v>
                </c:pt>
                <c:pt idx="2063">
                  <c:v>44.900100000000002</c:v>
                </c:pt>
                <c:pt idx="2064">
                  <c:v>44.920099999999998</c:v>
                </c:pt>
                <c:pt idx="2065">
                  <c:v>44.940100000000001</c:v>
                </c:pt>
                <c:pt idx="2066">
                  <c:v>44.960099999999997</c:v>
                </c:pt>
                <c:pt idx="2067">
                  <c:v>44.9801</c:v>
                </c:pt>
                <c:pt idx="2068">
                  <c:v>45.000100000000003</c:v>
                </c:pt>
                <c:pt idx="2069">
                  <c:v>45.020099999999999</c:v>
                </c:pt>
                <c:pt idx="2070">
                  <c:v>45.040100000000002</c:v>
                </c:pt>
                <c:pt idx="2071">
                  <c:v>45.060099999999998</c:v>
                </c:pt>
                <c:pt idx="2072">
                  <c:v>45.080100000000002</c:v>
                </c:pt>
                <c:pt idx="2073">
                  <c:v>45.100099999999998</c:v>
                </c:pt>
                <c:pt idx="2074">
                  <c:v>45.120100000000001</c:v>
                </c:pt>
                <c:pt idx="2075">
                  <c:v>45.140099999999997</c:v>
                </c:pt>
                <c:pt idx="2076">
                  <c:v>45.1601</c:v>
                </c:pt>
                <c:pt idx="2077">
                  <c:v>45.180100000000003</c:v>
                </c:pt>
                <c:pt idx="2078">
                  <c:v>45.200099999999999</c:v>
                </c:pt>
                <c:pt idx="2079">
                  <c:v>45.220100000000002</c:v>
                </c:pt>
                <c:pt idx="2080">
                  <c:v>45.240099999999998</c:v>
                </c:pt>
                <c:pt idx="2081">
                  <c:v>45.260100000000001</c:v>
                </c:pt>
                <c:pt idx="2082">
                  <c:v>45.280099999999997</c:v>
                </c:pt>
                <c:pt idx="2083">
                  <c:v>45.3001</c:v>
                </c:pt>
                <c:pt idx="2084">
                  <c:v>45.320099999999996</c:v>
                </c:pt>
                <c:pt idx="2085">
                  <c:v>45.3401</c:v>
                </c:pt>
                <c:pt idx="2086">
                  <c:v>45.360100000000003</c:v>
                </c:pt>
                <c:pt idx="2087">
                  <c:v>45.380099999999999</c:v>
                </c:pt>
                <c:pt idx="2088">
                  <c:v>45.400100000000002</c:v>
                </c:pt>
                <c:pt idx="2089">
                  <c:v>45.420099999999998</c:v>
                </c:pt>
                <c:pt idx="2090">
                  <c:v>45.440100000000001</c:v>
                </c:pt>
                <c:pt idx="2091">
                  <c:v>45.460099999999997</c:v>
                </c:pt>
                <c:pt idx="2092">
                  <c:v>45.4801</c:v>
                </c:pt>
                <c:pt idx="2093">
                  <c:v>45.500100000000003</c:v>
                </c:pt>
                <c:pt idx="2094">
                  <c:v>45.520099999999999</c:v>
                </c:pt>
                <c:pt idx="2095">
                  <c:v>45.540100000000002</c:v>
                </c:pt>
                <c:pt idx="2096">
                  <c:v>45.560099999999998</c:v>
                </c:pt>
                <c:pt idx="2097">
                  <c:v>45.580100000000002</c:v>
                </c:pt>
                <c:pt idx="2098">
                  <c:v>45.600099999999998</c:v>
                </c:pt>
                <c:pt idx="2099">
                  <c:v>45.620100000000001</c:v>
                </c:pt>
                <c:pt idx="2100">
                  <c:v>45.640099999999997</c:v>
                </c:pt>
                <c:pt idx="2101">
                  <c:v>45.6601</c:v>
                </c:pt>
                <c:pt idx="2102">
                  <c:v>45.680100000000003</c:v>
                </c:pt>
                <c:pt idx="2103">
                  <c:v>45.700099999999999</c:v>
                </c:pt>
                <c:pt idx="2104">
                  <c:v>45.720100000000002</c:v>
                </c:pt>
                <c:pt idx="2105">
                  <c:v>45.740099999999998</c:v>
                </c:pt>
                <c:pt idx="2106">
                  <c:v>45.760100000000001</c:v>
                </c:pt>
                <c:pt idx="2107">
                  <c:v>45.780099999999997</c:v>
                </c:pt>
                <c:pt idx="2108">
                  <c:v>45.8001</c:v>
                </c:pt>
                <c:pt idx="2109">
                  <c:v>45.820099999999996</c:v>
                </c:pt>
                <c:pt idx="2110">
                  <c:v>45.8401</c:v>
                </c:pt>
                <c:pt idx="2111">
                  <c:v>45.860100000000003</c:v>
                </c:pt>
                <c:pt idx="2112">
                  <c:v>45.880099999999999</c:v>
                </c:pt>
                <c:pt idx="2113">
                  <c:v>45.900100000000002</c:v>
                </c:pt>
                <c:pt idx="2114">
                  <c:v>45.920099999999998</c:v>
                </c:pt>
                <c:pt idx="2115">
                  <c:v>45.940100000000001</c:v>
                </c:pt>
                <c:pt idx="2116">
                  <c:v>45.960099999999997</c:v>
                </c:pt>
                <c:pt idx="2117">
                  <c:v>45.9801</c:v>
                </c:pt>
                <c:pt idx="2118">
                  <c:v>46.000100000000003</c:v>
                </c:pt>
                <c:pt idx="2119">
                  <c:v>46.020099999999999</c:v>
                </c:pt>
                <c:pt idx="2120">
                  <c:v>46.040100000000002</c:v>
                </c:pt>
                <c:pt idx="2121">
                  <c:v>46.060099999999998</c:v>
                </c:pt>
                <c:pt idx="2122">
                  <c:v>46.080100000000002</c:v>
                </c:pt>
                <c:pt idx="2123">
                  <c:v>46.100099999999998</c:v>
                </c:pt>
                <c:pt idx="2124">
                  <c:v>46.120100000000001</c:v>
                </c:pt>
                <c:pt idx="2125">
                  <c:v>46.140099999999997</c:v>
                </c:pt>
                <c:pt idx="2126">
                  <c:v>46.1601</c:v>
                </c:pt>
                <c:pt idx="2127">
                  <c:v>46.180100000000003</c:v>
                </c:pt>
                <c:pt idx="2128">
                  <c:v>46.200099999999999</c:v>
                </c:pt>
                <c:pt idx="2129">
                  <c:v>46.220100000000002</c:v>
                </c:pt>
                <c:pt idx="2130">
                  <c:v>46.240099999999998</c:v>
                </c:pt>
                <c:pt idx="2131">
                  <c:v>46.260100000000001</c:v>
                </c:pt>
                <c:pt idx="2132">
                  <c:v>46.280099999999997</c:v>
                </c:pt>
                <c:pt idx="2133">
                  <c:v>46.3001</c:v>
                </c:pt>
                <c:pt idx="2134">
                  <c:v>46.320099999999996</c:v>
                </c:pt>
                <c:pt idx="2135">
                  <c:v>46.3401</c:v>
                </c:pt>
                <c:pt idx="2136">
                  <c:v>46.360100000000003</c:v>
                </c:pt>
                <c:pt idx="2137">
                  <c:v>46.380099999999999</c:v>
                </c:pt>
                <c:pt idx="2138">
                  <c:v>46.400100000000002</c:v>
                </c:pt>
                <c:pt idx="2139">
                  <c:v>46.420099999999998</c:v>
                </c:pt>
                <c:pt idx="2140">
                  <c:v>46.440100000000001</c:v>
                </c:pt>
                <c:pt idx="2141">
                  <c:v>46.460099999999997</c:v>
                </c:pt>
                <c:pt idx="2142">
                  <c:v>46.4801</c:v>
                </c:pt>
                <c:pt idx="2143">
                  <c:v>46.500100000000003</c:v>
                </c:pt>
                <c:pt idx="2144">
                  <c:v>46.520099999999999</c:v>
                </c:pt>
                <c:pt idx="2145">
                  <c:v>46.540100000000002</c:v>
                </c:pt>
                <c:pt idx="2146">
                  <c:v>46.560099999999998</c:v>
                </c:pt>
                <c:pt idx="2147">
                  <c:v>46.580100000000002</c:v>
                </c:pt>
                <c:pt idx="2148">
                  <c:v>46.600099999999998</c:v>
                </c:pt>
                <c:pt idx="2149">
                  <c:v>46.620100000000001</c:v>
                </c:pt>
                <c:pt idx="2150">
                  <c:v>46.640099999999997</c:v>
                </c:pt>
                <c:pt idx="2151">
                  <c:v>46.6601</c:v>
                </c:pt>
                <c:pt idx="2152">
                  <c:v>46.680100000000003</c:v>
                </c:pt>
                <c:pt idx="2153">
                  <c:v>46.700099999999999</c:v>
                </c:pt>
                <c:pt idx="2154">
                  <c:v>46.720100000000002</c:v>
                </c:pt>
                <c:pt idx="2155">
                  <c:v>46.740099999999998</c:v>
                </c:pt>
                <c:pt idx="2156">
                  <c:v>46.760100000000001</c:v>
                </c:pt>
                <c:pt idx="2157">
                  <c:v>46.780099999999997</c:v>
                </c:pt>
                <c:pt idx="2158">
                  <c:v>46.8001</c:v>
                </c:pt>
                <c:pt idx="2159">
                  <c:v>46.820099999999996</c:v>
                </c:pt>
                <c:pt idx="2160">
                  <c:v>46.8401</c:v>
                </c:pt>
                <c:pt idx="2161">
                  <c:v>46.860100000000003</c:v>
                </c:pt>
                <c:pt idx="2162">
                  <c:v>46.880099999999999</c:v>
                </c:pt>
                <c:pt idx="2163">
                  <c:v>46.900100000000002</c:v>
                </c:pt>
                <c:pt idx="2164">
                  <c:v>46.920099999999998</c:v>
                </c:pt>
                <c:pt idx="2165">
                  <c:v>46.940100000000001</c:v>
                </c:pt>
                <c:pt idx="2166">
                  <c:v>46.960099999999997</c:v>
                </c:pt>
                <c:pt idx="2167">
                  <c:v>46.9801</c:v>
                </c:pt>
                <c:pt idx="2168">
                  <c:v>47.000100000000003</c:v>
                </c:pt>
                <c:pt idx="2169">
                  <c:v>47.020099999999999</c:v>
                </c:pt>
                <c:pt idx="2170">
                  <c:v>47.040100000000002</c:v>
                </c:pt>
                <c:pt idx="2171">
                  <c:v>47.060099999999998</c:v>
                </c:pt>
                <c:pt idx="2172">
                  <c:v>47.080100000000002</c:v>
                </c:pt>
                <c:pt idx="2173">
                  <c:v>47.100099999999998</c:v>
                </c:pt>
                <c:pt idx="2174">
                  <c:v>47.120100000000001</c:v>
                </c:pt>
                <c:pt idx="2175">
                  <c:v>47.140099999999997</c:v>
                </c:pt>
                <c:pt idx="2176">
                  <c:v>47.1601</c:v>
                </c:pt>
                <c:pt idx="2177">
                  <c:v>47.180100000000003</c:v>
                </c:pt>
                <c:pt idx="2178">
                  <c:v>47.200099999999999</c:v>
                </c:pt>
                <c:pt idx="2179">
                  <c:v>47.220100000000002</c:v>
                </c:pt>
                <c:pt idx="2180">
                  <c:v>47.240099999999998</c:v>
                </c:pt>
                <c:pt idx="2181">
                  <c:v>47.260100000000001</c:v>
                </c:pt>
                <c:pt idx="2182">
                  <c:v>47.280099999999997</c:v>
                </c:pt>
                <c:pt idx="2183">
                  <c:v>47.3001</c:v>
                </c:pt>
                <c:pt idx="2184">
                  <c:v>47.320099999999996</c:v>
                </c:pt>
                <c:pt idx="2185">
                  <c:v>47.3401</c:v>
                </c:pt>
                <c:pt idx="2186">
                  <c:v>47.360100000000003</c:v>
                </c:pt>
                <c:pt idx="2187">
                  <c:v>47.380099999999999</c:v>
                </c:pt>
                <c:pt idx="2188">
                  <c:v>47.400100000000002</c:v>
                </c:pt>
                <c:pt idx="2189">
                  <c:v>47.420099999999998</c:v>
                </c:pt>
                <c:pt idx="2190">
                  <c:v>47.440100000000001</c:v>
                </c:pt>
                <c:pt idx="2191">
                  <c:v>47.460099999999997</c:v>
                </c:pt>
                <c:pt idx="2192">
                  <c:v>47.4801</c:v>
                </c:pt>
                <c:pt idx="2193">
                  <c:v>47.500100000000003</c:v>
                </c:pt>
                <c:pt idx="2194">
                  <c:v>47.520099999999999</c:v>
                </c:pt>
                <c:pt idx="2195">
                  <c:v>47.540100000000002</c:v>
                </c:pt>
                <c:pt idx="2196">
                  <c:v>47.560099999999998</c:v>
                </c:pt>
                <c:pt idx="2197">
                  <c:v>47.580100000000002</c:v>
                </c:pt>
                <c:pt idx="2198">
                  <c:v>47.600099999999998</c:v>
                </c:pt>
                <c:pt idx="2199">
                  <c:v>47.620100000000001</c:v>
                </c:pt>
                <c:pt idx="2200">
                  <c:v>47.640099999999997</c:v>
                </c:pt>
                <c:pt idx="2201">
                  <c:v>47.6601</c:v>
                </c:pt>
                <c:pt idx="2202">
                  <c:v>47.680100000000003</c:v>
                </c:pt>
                <c:pt idx="2203">
                  <c:v>47.700099999999999</c:v>
                </c:pt>
                <c:pt idx="2204">
                  <c:v>47.720100000000002</c:v>
                </c:pt>
                <c:pt idx="2205">
                  <c:v>47.740099999999998</c:v>
                </c:pt>
                <c:pt idx="2206">
                  <c:v>47.760100000000001</c:v>
                </c:pt>
                <c:pt idx="2207">
                  <c:v>47.780099999999997</c:v>
                </c:pt>
                <c:pt idx="2208">
                  <c:v>47.8001</c:v>
                </c:pt>
                <c:pt idx="2209">
                  <c:v>47.820099999999996</c:v>
                </c:pt>
                <c:pt idx="2210">
                  <c:v>47.8401</c:v>
                </c:pt>
                <c:pt idx="2211">
                  <c:v>47.860100000000003</c:v>
                </c:pt>
                <c:pt idx="2212">
                  <c:v>47.880099999999999</c:v>
                </c:pt>
                <c:pt idx="2213">
                  <c:v>47.900100000000002</c:v>
                </c:pt>
                <c:pt idx="2214">
                  <c:v>47.920099999999998</c:v>
                </c:pt>
                <c:pt idx="2215">
                  <c:v>47.940100000000001</c:v>
                </c:pt>
                <c:pt idx="2216">
                  <c:v>47.960099999999997</c:v>
                </c:pt>
                <c:pt idx="2217">
                  <c:v>47.9801</c:v>
                </c:pt>
                <c:pt idx="2218">
                  <c:v>48.000100000000003</c:v>
                </c:pt>
                <c:pt idx="2219">
                  <c:v>48.020099999999999</c:v>
                </c:pt>
                <c:pt idx="2220">
                  <c:v>48.040100000000002</c:v>
                </c:pt>
                <c:pt idx="2221">
                  <c:v>48.060099999999998</c:v>
                </c:pt>
                <c:pt idx="2222">
                  <c:v>48.080100000000002</c:v>
                </c:pt>
                <c:pt idx="2223">
                  <c:v>48.100099999999998</c:v>
                </c:pt>
                <c:pt idx="2224">
                  <c:v>48.120100000000001</c:v>
                </c:pt>
                <c:pt idx="2225">
                  <c:v>48.140099999999997</c:v>
                </c:pt>
                <c:pt idx="2226">
                  <c:v>48.1601</c:v>
                </c:pt>
                <c:pt idx="2227">
                  <c:v>48.180100000000003</c:v>
                </c:pt>
                <c:pt idx="2228">
                  <c:v>48.200099999999999</c:v>
                </c:pt>
                <c:pt idx="2229">
                  <c:v>48.220100000000002</c:v>
                </c:pt>
                <c:pt idx="2230">
                  <c:v>48.240099999999998</c:v>
                </c:pt>
                <c:pt idx="2231">
                  <c:v>48.260100000000001</c:v>
                </c:pt>
                <c:pt idx="2232">
                  <c:v>48.280099999999997</c:v>
                </c:pt>
                <c:pt idx="2233">
                  <c:v>48.3001</c:v>
                </c:pt>
                <c:pt idx="2234">
                  <c:v>48.320099999999996</c:v>
                </c:pt>
                <c:pt idx="2235">
                  <c:v>48.3401</c:v>
                </c:pt>
                <c:pt idx="2236">
                  <c:v>48.360100000000003</c:v>
                </c:pt>
                <c:pt idx="2237">
                  <c:v>48.380099999999999</c:v>
                </c:pt>
                <c:pt idx="2238">
                  <c:v>48.400100000000002</c:v>
                </c:pt>
                <c:pt idx="2239">
                  <c:v>48.420099999999998</c:v>
                </c:pt>
                <c:pt idx="2240">
                  <c:v>48.440100000000001</c:v>
                </c:pt>
                <c:pt idx="2241">
                  <c:v>48.460099999999997</c:v>
                </c:pt>
                <c:pt idx="2242">
                  <c:v>48.4801</c:v>
                </c:pt>
                <c:pt idx="2243">
                  <c:v>48.500100000000003</c:v>
                </c:pt>
                <c:pt idx="2244">
                  <c:v>48.520099999999999</c:v>
                </c:pt>
                <c:pt idx="2245">
                  <c:v>48.540100000000002</c:v>
                </c:pt>
                <c:pt idx="2246">
                  <c:v>48.560099999999998</c:v>
                </c:pt>
                <c:pt idx="2247">
                  <c:v>48.580100000000002</c:v>
                </c:pt>
                <c:pt idx="2248">
                  <c:v>48.600099999999998</c:v>
                </c:pt>
                <c:pt idx="2249">
                  <c:v>48.620100000000001</c:v>
                </c:pt>
                <c:pt idx="2250">
                  <c:v>48.640099999999997</c:v>
                </c:pt>
                <c:pt idx="2251">
                  <c:v>48.6601</c:v>
                </c:pt>
                <c:pt idx="2252">
                  <c:v>48.680100000000003</c:v>
                </c:pt>
                <c:pt idx="2253">
                  <c:v>48.700099999999999</c:v>
                </c:pt>
                <c:pt idx="2254">
                  <c:v>48.720100000000002</c:v>
                </c:pt>
                <c:pt idx="2255">
                  <c:v>48.740099999999998</c:v>
                </c:pt>
                <c:pt idx="2256">
                  <c:v>48.760100000000001</c:v>
                </c:pt>
                <c:pt idx="2257">
                  <c:v>48.780099999999997</c:v>
                </c:pt>
                <c:pt idx="2258">
                  <c:v>48.8001</c:v>
                </c:pt>
                <c:pt idx="2259">
                  <c:v>48.820099999999996</c:v>
                </c:pt>
                <c:pt idx="2260">
                  <c:v>48.8401</c:v>
                </c:pt>
                <c:pt idx="2261">
                  <c:v>48.860100000000003</c:v>
                </c:pt>
                <c:pt idx="2262">
                  <c:v>48.880099999999999</c:v>
                </c:pt>
                <c:pt idx="2263">
                  <c:v>48.900100000000002</c:v>
                </c:pt>
                <c:pt idx="2264">
                  <c:v>48.920099999999998</c:v>
                </c:pt>
                <c:pt idx="2265">
                  <c:v>48.940100000000001</c:v>
                </c:pt>
                <c:pt idx="2266">
                  <c:v>48.960099999999997</c:v>
                </c:pt>
                <c:pt idx="2267">
                  <c:v>48.9801</c:v>
                </c:pt>
                <c:pt idx="2268">
                  <c:v>49.000100000000003</c:v>
                </c:pt>
                <c:pt idx="2269">
                  <c:v>49.020099999999999</c:v>
                </c:pt>
                <c:pt idx="2270">
                  <c:v>49.040100000000002</c:v>
                </c:pt>
                <c:pt idx="2271">
                  <c:v>49.060099999999998</c:v>
                </c:pt>
                <c:pt idx="2272">
                  <c:v>49.080100000000002</c:v>
                </c:pt>
                <c:pt idx="2273">
                  <c:v>49.100099999999998</c:v>
                </c:pt>
                <c:pt idx="2274">
                  <c:v>49.120100000000001</c:v>
                </c:pt>
                <c:pt idx="2275">
                  <c:v>49.140099999999997</c:v>
                </c:pt>
                <c:pt idx="2276">
                  <c:v>49.1601</c:v>
                </c:pt>
                <c:pt idx="2277">
                  <c:v>49.180100000000003</c:v>
                </c:pt>
                <c:pt idx="2278">
                  <c:v>49.200099999999999</c:v>
                </c:pt>
                <c:pt idx="2279">
                  <c:v>49.220100000000002</c:v>
                </c:pt>
                <c:pt idx="2280">
                  <c:v>49.240099999999998</c:v>
                </c:pt>
                <c:pt idx="2281">
                  <c:v>49.260100000000001</c:v>
                </c:pt>
                <c:pt idx="2282">
                  <c:v>49.280099999999997</c:v>
                </c:pt>
                <c:pt idx="2283">
                  <c:v>49.3001</c:v>
                </c:pt>
                <c:pt idx="2284">
                  <c:v>49.320099999999996</c:v>
                </c:pt>
                <c:pt idx="2285">
                  <c:v>49.3401</c:v>
                </c:pt>
                <c:pt idx="2286">
                  <c:v>49.360100000000003</c:v>
                </c:pt>
                <c:pt idx="2287">
                  <c:v>49.380099999999999</c:v>
                </c:pt>
                <c:pt idx="2288">
                  <c:v>49.400100000000002</c:v>
                </c:pt>
                <c:pt idx="2289">
                  <c:v>49.420099999999998</c:v>
                </c:pt>
                <c:pt idx="2290">
                  <c:v>49.440100000000001</c:v>
                </c:pt>
                <c:pt idx="2291">
                  <c:v>49.460099999999997</c:v>
                </c:pt>
                <c:pt idx="2292">
                  <c:v>49.4801</c:v>
                </c:pt>
                <c:pt idx="2293">
                  <c:v>49.500100000000003</c:v>
                </c:pt>
                <c:pt idx="2294">
                  <c:v>49.520099999999999</c:v>
                </c:pt>
                <c:pt idx="2295">
                  <c:v>49.540100000000002</c:v>
                </c:pt>
                <c:pt idx="2296">
                  <c:v>49.560099999999998</c:v>
                </c:pt>
                <c:pt idx="2297">
                  <c:v>49.580100000000002</c:v>
                </c:pt>
                <c:pt idx="2298">
                  <c:v>49.600099999999998</c:v>
                </c:pt>
                <c:pt idx="2299">
                  <c:v>49.620100000000001</c:v>
                </c:pt>
                <c:pt idx="2300">
                  <c:v>49.640099999999997</c:v>
                </c:pt>
                <c:pt idx="2301">
                  <c:v>49.6601</c:v>
                </c:pt>
                <c:pt idx="2302">
                  <c:v>49.680100000000003</c:v>
                </c:pt>
                <c:pt idx="2303">
                  <c:v>49.700099999999999</c:v>
                </c:pt>
                <c:pt idx="2304">
                  <c:v>49.720100000000002</c:v>
                </c:pt>
                <c:pt idx="2305">
                  <c:v>49.740099999999998</c:v>
                </c:pt>
                <c:pt idx="2306">
                  <c:v>49.760100000000001</c:v>
                </c:pt>
                <c:pt idx="2307">
                  <c:v>49.780099999999997</c:v>
                </c:pt>
                <c:pt idx="2308">
                  <c:v>49.8001</c:v>
                </c:pt>
                <c:pt idx="2309">
                  <c:v>49.820099999999996</c:v>
                </c:pt>
                <c:pt idx="2310">
                  <c:v>49.8401</c:v>
                </c:pt>
                <c:pt idx="2311">
                  <c:v>49.860100000000003</c:v>
                </c:pt>
                <c:pt idx="2312">
                  <c:v>49.880099999999999</c:v>
                </c:pt>
                <c:pt idx="2313">
                  <c:v>49.900100000000002</c:v>
                </c:pt>
                <c:pt idx="2314">
                  <c:v>49.920099999999998</c:v>
                </c:pt>
                <c:pt idx="2315">
                  <c:v>49.940100000000001</c:v>
                </c:pt>
                <c:pt idx="2316">
                  <c:v>49.960099999999997</c:v>
                </c:pt>
                <c:pt idx="2317">
                  <c:v>49.9801</c:v>
                </c:pt>
                <c:pt idx="2318">
                  <c:v>50.000100000000003</c:v>
                </c:pt>
                <c:pt idx="2319">
                  <c:v>50.020099999999999</c:v>
                </c:pt>
                <c:pt idx="2320">
                  <c:v>50.040100000000002</c:v>
                </c:pt>
                <c:pt idx="2321">
                  <c:v>50.060099999999998</c:v>
                </c:pt>
                <c:pt idx="2322">
                  <c:v>50.080100000000002</c:v>
                </c:pt>
                <c:pt idx="2323">
                  <c:v>50.100099999999998</c:v>
                </c:pt>
                <c:pt idx="2324">
                  <c:v>50.120100000000001</c:v>
                </c:pt>
                <c:pt idx="2325">
                  <c:v>50.140099999999997</c:v>
                </c:pt>
                <c:pt idx="2326">
                  <c:v>50.1601</c:v>
                </c:pt>
                <c:pt idx="2327">
                  <c:v>50.180100000000003</c:v>
                </c:pt>
                <c:pt idx="2328">
                  <c:v>50.200099999999999</c:v>
                </c:pt>
                <c:pt idx="2329">
                  <c:v>50.220100000000002</c:v>
                </c:pt>
                <c:pt idx="2330">
                  <c:v>50.240099999999998</c:v>
                </c:pt>
                <c:pt idx="2331">
                  <c:v>50.260100000000001</c:v>
                </c:pt>
                <c:pt idx="2332">
                  <c:v>50.280099999999997</c:v>
                </c:pt>
                <c:pt idx="2333">
                  <c:v>50.3001</c:v>
                </c:pt>
                <c:pt idx="2334">
                  <c:v>50.320099999999996</c:v>
                </c:pt>
                <c:pt idx="2335">
                  <c:v>50.3401</c:v>
                </c:pt>
                <c:pt idx="2336">
                  <c:v>50.360100000000003</c:v>
                </c:pt>
                <c:pt idx="2337">
                  <c:v>50.380099999999999</c:v>
                </c:pt>
                <c:pt idx="2338">
                  <c:v>50.400100000000002</c:v>
                </c:pt>
                <c:pt idx="2339">
                  <c:v>50.420099999999998</c:v>
                </c:pt>
                <c:pt idx="2340">
                  <c:v>50.440100000000001</c:v>
                </c:pt>
                <c:pt idx="2341">
                  <c:v>50.460099999999997</c:v>
                </c:pt>
                <c:pt idx="2342">
                  <c:v>50.4801</c:v>
                </c:pt>
                <c:pt idx="2343">
                  <c:v>50.500100000000003</c:v>
                </c:pt>
                <c:pt idx="2344">
                  <c:v>50.520099999999999</c:v>
                </c:pt>
                <c:pt idx="2345">
                  <c:v>50.540100000000002</c:v>
                </c:pt>
                <c:pt idx="2346">
                  <c:v>50.560099999999998</c:v>
                </c:pt>
                <c:pt idx="2347">
                  <c:v>50.580100000000002</c:v>
                </c:pt>
                <c:pt idx="2348">
                  <c:v>50.600099999999998</c:v>
                </c:pt>
                <c:pt idx="2349">
                  <c:v>50.620100000000001</c:v>
                </c:pt>
                <c:pt idx="2350">
                  <c:v>50.640099999999997</c:v>
                </c:pt>
                <c:pt idx="2351">
                  <c:v>50.6601</c:v>
                </c:pt>
                <c:pt idx="2352">
                  <c:v>50.680100000000003</c:v>
                </c:pt>
                <c:pt idx="2353">
                  <c:v>50.700099999999999</c:v>
                </c:pt>
                <c:pt idx="2354">
                  <c:v>50.720100000000002</c:v>
                </c:pt>
                <c:pt idx="2355">
                  <c:v>50.740099999999998</c:v>
                </c:pt>
                <c:pt idx="2356">
                  <c:v>50.760100000000001</c:v>
                </c:pt>
                <c:pt idx="2357">
                  <c:v>50.780099999999997</c:v>
                </c:pt>
                <c:pt idx="2358">
                  <c:v>50.8001</c:v>
                </c:pt>
                <c:pt idx="2359">
                  <c:v>50.820099999999996</c:v>
                </c:pt>
                <c:pt idx="2360">
                  <c:v>50.8401</c:v>
                </c:pt>
                <c:pt idx="2361">
                  <c:v>50.860100000000003</c:v>
                </c:pt>
                <c:pt idx="2362">
                  <c:v>50.880099999999999</c:v>
                </c:pt>
                <c:pt idx="2363">
                  <c:v>50.900100000000002</c:v>
                </c:pt>
                <c:pt idx="2364">
                  <c:v>50.920099999999998</c:v>
                </c:pt>
                <c:pt idx="2365">
                  <c:v>50.940100000000001</c:v>
                </c:pt>
                <c:pt idx="2366">
                  <c:v>50.960099999999997</c:v>
                </c:pt>
                <c:pt idx="2367">
                  <c:v>50.9801</c:v>
                </c:pt>
                <c:pt idx="2368">
                  <c:v>51.000100000000003</c:v>
                </c:pt>
                <c:pt idx="2369">
                  <c:v>51.020099999999999</c:v>
                </c:pt>
                <c:pt idx="2370">
                  <c:v>51.040100000000002</c:v>
                </c:pt>
                <c:pt idx="2371">
                  <c:v>51.060099999999998</c:v>
                </c:pt>
                <c:pt idx="2372">
                  <c:v>51.080100000000002</c:v>
                </c:pt>
                <c:pt idx="2373">
                  <c:v>51.100099999999998</c:v>
                </c:pt>
                <c:pt idx="2374">
                  <c:v>51.120100000000001</c:v>
                </c:pt>
                <c:pt idx="2375">
                  <c:v>51.140099999999997</c:v>
                </c:pt>
                <c:pt idx="2376">
                  <c:v>51.1601</c:v>
                </c:pt>
                <c:pt idx="2377">
                  <c:v>51.180100000000003</c:v>
                </c:pt>
                <c:pt idx="2378">
                  <c:v>51.200099999999999</c:v>
                </c:pt>
                <c:pt idx="2379">
                  <c:v>51.220100000000002</c:v>
                </c:pt>
                <c:pt idx="2380">
                  <c:v>51.240099999999998</c:v>
                </c:pt>
                <c:pt idx="2381">
                  <c:v>51.260100000000001</c:v>
                </c:pt>
                <c:pt idx="2382">
                  <c:v>51.280099999999997</c:v>
                </c:pt>
                <c:pt idx="2383">
                  <c:v>51.3001</c:v>
                </c:pt>
                <c:pt idx="2384">
                  <c:v>51.320099999999996</c:v>
                </c:pt>
                <c:pt idx="2385">
                  <c:v>51.3401</c:v>
                </c:pt>
                <c:pt idx="2386">
                  <c:v>51.360100000000003</c:v>
                </c:pt>
                <c:pt idx="2387">
                  <c:v>51.380099999999999</c:v>
                </c:pt>
                <c:pt idx="2388">
                  <c:v>51.400100000000002</c:v>
                </c:pt>
                <c:pt idx="2389">
                  <c:v>51.420099999999998</c:v>
                </c:pt>
                <c:pt idx="2390">
                  <c:v>51.440100000000001</c:v>
                </c:pt>
                <c:pt idx="2391">
                  <c:v>51.460099999999997</c:v>
                </c:pt>
                <c:pt idx="2392">
                  <c:v>51.4801</c:v>
                </c:pt>
                <c:pt idx="2393">
                  <c:v>51.500100000000003</c:v>
                </c:pt>
                <c:pt idx="2394">
                  <c:v>51.520099999999999</c:v>
                </c:pt>
                <c:pt idx="2395">
                  <c:v>51.540100000000002</c:v>
                </c:pt>
                <c:pt idx="2396">
                  <c:v>51.560099999999998</c:v>
                </c:pt>
                <c:pt idx="2397">
                  <c:v>51.580100000000002</c:v>
                </c:pt>
                <c:pt idx="2398">
                  <c:v>51.600099999999998</c:v>
                </c:pt>
                <c:pt idx="2399">
                  <c:v>51.620100000000001</c:v>
                </c:pt>
                <c:pt idx="2400">
                  <c:v>51.640099999999997</c:v>
                </c:pt>
                <c:pt idx="2401">
                  <c:v>51.6601</c:v>
                </c:pt>
                <c:pt idx="2402">
                  <c:v>51.680100000000003</c:v>
                </c:pt>
                <c:pt idx="2403">
                  <c:v>51.700099999999999</c:v>
                </c:pt>
                <c:pt idx="2404">
                  <c:v>51.720100000000002</c:v>
                </c:pt>
                <c:pt idx="2405">
                  <c:v>51.740099999999998</c:v>
                </c:pt>
                <c:pt idx="2406">
                  <c:v>51.760100000000001</c:v>
                </c:pt>
                <c:pt idx="2407">
                  <c:v>51.780099999999997</c:v>
                </c:pt>
                <c:pt idx="2408">
                  <c:v>51.8001</c:v>
                </c:pt>
                <c:pt idx="2409">
                  <c:v>51.820099999999996</c:v>
                </c:pt>
                <c:pt idx="2410">
                  <c:v>51.8401</c:v>
                </c:pt>
                <c:pt idx="2411">
                  <c:v>51.860100000000003</c:v>
                </c:pt>
                <c:pt idx="2412">
                  <c:v>51.880099999999999</c:v>
                </c:pt>
                <c:pt idx="2413">
                  <c:v>51.900100000000002</c:v>
                </c:pt>
                <c:pt idx="2414">
                  <c:v>51.920099999999998</c:v>
                </c:pt>
                <c:pt idx="2415">
                  <c:v>51.940100000000001</c:v>
                </c:pt>
                <c:pt idx="2416">
                  <c:v>51.960099999999997</c:v>
                </c:pt>
                <c:pt idx="2417">
                  <c:v>51.9801</c:v>
                </c:pt>
                <c:pt idx="2418">
                  <c:v>52.000100000000003</c:v>
                </c:pt>
                <c:pt idx="2419">
                  <c:v>52.020099999999999</c:v>
                </c:pt>
                <c:pt idx="2420">
                  <c:v>52.040100000000002</c:v>
                </c:pt>
                <c:pt idx="2421">
                  <c:v>52.060099999999998</c:v>
                </c:pt>
                <c:pt idx="2422">
                  <c:v>52.080100000000002</c:v>
                </c:pt>
                <c:pt idx="2423">
                  <c:v>52.100099999999998</c:v>
                </c:pt>
                <c:pt idx="2424">
                  <c:v>52.120100000000001</c:v>
                </c:pt>
                <c:pt idx="2425">
                  <c:v>52.140099999999997</c:v>
                </c:pt>
                <c:pt idx="2426">
                  <c:v>52.1601</c:v>
                </c:pt>
                <c:pt idx="2427">
                  <c:v>52.180100000000003</c:v>
                </c:pt>
                <c:pt idx="2428">
                  <c:v>52.200099999999999</c:v>
                </c:pt>
                <c:pt idx="2429">
                  <c:v>52.220100000000002</c:v>
                </c:pt>
                <c:pt idx="2430">
                  <c:v>52.240099999999998</c:v>
                </c:pt>
                <c:pt idx="2431">
                  <c:v>52.260100000000001</c:v>
                </c:pt>
                <c:pt idx="2432">
                  <c:v>52.280099999999997</c:v>
                </c:pt>
                <c:pt idx="2433">
                  <c:v>52.3001</c:v>
                </c:pt>
                <c:pt idx="2434">
                  <c:v>52.320099999999996</c:v>
                </c:pt>
                <c:pt idx="2435">
                  <c:v>52.3401</c:v>
                </c:pt>
                <c:pt idx="2436">
                  <c:v>52.360100000000003</c:v>
                </c:pt>
                <c:pt idx="2437">
                  <c:v>52.380099999999999</c:v>
                </c:pt>
                <c:pt idx="2438">
                  <c:v>52.400100000000002</c:v>
                </c:pt>
                <c:pt idx="2439">
                  <c:v>52.420099999999998</c:v>
                </c:pt>
                <c:pt idx="2440">
                  <c:v>52.440100000000001</c:v>
                </c:pt>
                <c:pt idx="2441">
                  <c:v>52.460099999999997</c:v>
                </c:pt>
                <c:pt idx="2442">
                  <c:v>52.4801</c:v>
                </c:pt>
                <c:pt idx="2443">
                  <c:v>52.500100000000003</c:v>
                </c:pt>
                <c:pt idx="2444">
                  <c:v>52.520099999999999</c:v>
                </c:pt>
                <c:pt idx="2445">
                  <c:v>52.540100000000002</c:v>
                </c:pt>
                <c:pt idx="2446">
                  <c:v>52.560099999999998</c:v>
                </c:pt>
                <c:pt idx="2447">
                  <c:v>52.580100000000002</c:v>
                </c:pt>
                <c:pt idx="2448">
                  <c:v>52.600099999999998</c:v>
                </c:pt>
                <c:pt idx="2449">
                  <c:v>52.620100000000001</c:v>
                </c:pt>
                <c:pt idx="2450">
                  <c:v>52.640099999999997</c:v>
                </c:pt>
                <c:pt idx="2451">
                  <c:v>52.6601</c:v>
                </c:pt>
                <c:pt idx="2452">
                  <c:v>52.680100000000003</c:v>
                </c:pt>
                <c:pt idx="2453">
                  <c:v>52.700099999999999</c:v>
                </c:pt>
                <c:pt idx="2454">
                  <c:v>52.720100000000002</c:v>
                </c:pt>
                <c:pt idx="2455">
                  <c:v>52.740099999999998</c:v>
                </c:pt>
                <c:pt idx="2456">
                  <c:v>52.760100000000001</c:v>
                </c:pt>
                <c:pt idx="2457">
                  <c:v>52.780099999999997</c:v>
                </c:pt>
                <c:pt idx="2458">
                  <c:v>52.8001</c:v>
                </c:pt>
                <c:pt idx="2459">
                  <c:v>52.820099999999996</c:v>
                </c:pt>
                <c:pt idx="2460">
                  <c:v>52.8401</c:v>
                </c:pt>
                <c:pt idx="2461">
                  <c:v>52.860100000000003</c:v>
                </c:pt>
                <c:pt idx="2462">
                  <c:v>52.880099999999999</c:v>
                </c:pt>
                <c:pt idx="2463">
                  <c:v>52.900100000000002</c:v>
                </c:pt>
                <c:pt idx="2464">
                  <c:v>52.920099999999998</c:v>
                </c:pt>
                <c:pt idx="2465">
                  <c:v>52.940100000000001</c:v>
                </c:pt>
                <c:pt idx="2466">
                  <c:v>52.960099999999997</c:v>
                </c:pt>
                <c:pt idx="2467">
                  <c:v>52.9801</c:v>
                </c:pt>
                <c:pt idx="2468">
                  <c:v>53.000100000000003</c:v>
                </c:pt>
                <c:pt idx="2469">
                  <c:v>53.020099999999999</c:v>
                </c:pt>
                <c:pt idx="2470">
                  <c:v>53.040100000000002</c:v>
                </c:pt>
                <c:pt idx="2471">
                  <c:v>53.060099999999998</c:v>
                </c:pt>
                <c:pt idx="2472">
                  <c:v>53.080100000000002</c:v>
                </c:pt>
                <c:pt idx="2473">
                  <c:v>53.100099999999998</c:v>
                </c:pt>
                <c:pt idx="2474">
                  <c:v>53.120100000000001</c:v>
                </c:pt>
                <c:pt idx="2475">
                  <c:v>53.140099999999997</c:v>
                </c:pt>
                <c:pt idx="2476">
                  <c:v>53.1601</c:v>
                </c:pt>
                <c:pt idx="2477">
                  <c:v>53.180100000000003</c:v>
                </c:pt>
                <c:pt idx="2478">
                  <c:v>53.200099999999999</c:v>
                </c:pt>
                <c:pt idx="2479">
                  <c:v>53.220100000000002</c:v>
                </c:pt>
                <c:pt idx="2480">
                  <c:v>53.240099999999998</c:v>
                </c:pt>
                <c:pt idx="2481">
                  <c:v>53.260100000000001</c:v>
                </c:pt>
                <c:pt idx="2482">
                  <c:v>53.280099999999997</c:v>
                </c:pt>
                <c:pt idx="2483">
                  <c:v>53.3001</c:v>
                </c:pt>
                <c:pt idx="2484">
                  <c:v>53.320099999999996</c:v>
                </c:pt>
                <c:pt idx="2485">
                  <c:v>53.3401</c:v>
                </c:pt>
                <c:pt idx="2486">
                  <c:v>53.360100000000003</c:v>
                </c:pt>
                <c:pt idx="2487">
                  <c:v>53.380099999999999</c:v>
                </c:pt>
                <c:pt idx="2488">
                  <c:v>53.400100000000002</c:v>
                </c:pt>
                <c:pt idx="2489">
                  <c:v>53.420099999999998</c:v>
                </c:pt>
                <c:pt idx="2490">
                  <c:v>53.440100000000001</c:v>
                </c:pt>
                <c:pt idx="2491">
                  <c:v>53.460099999999997</c:v>
                </c:pt>
                <c:pt idx="2492">
                  <c:v>53.4801</c:v>
                </c:pt>
                <c:pt idx="2493">
                  <c:v>53.500100000000003</c:v>
                </c:pt>
                <c:pt idx="2494">
                  <c:v>53.520099999999999</c:v>
                </c:pt>
                <c:pt idx="2495">
                  <c:v>53.540100000000002</c:v>
                </c:pt>
                <c:pt idx="2496">
                  <c:v>53.560099999999998</c:v>
                </c:pt>
                <c:pt idx="2497">
                  <c:v>53.580100000000002</c:v>
                </c:pt>
                <c:pt idx="2498">
                  <c:v>53.600099999999998</c:v>
                </c:pt>
                <c:pt idx="2499">
                  <c:v>53.620100000000001</c:v>
                </c:pt>
                <c:pt idx="2500">
                  <c:v>53.640099999999997</c:v>
                </c:pt>
                <c:pt idx="2501">
                  <c:v>53.6601</c:v>
                </c:pt>
                <c:pt idx="2502">
                  <c:v>53.680100000000003</c:v>
                </c:pt>
                <c:pt idx="2503">
                  <c:v>53.700099999999999</c:v>
                </c:pt>
                <c:pt idx="2504">
                  <c:v>53.720100000000002</c:v>
                </c:pt>
                <c:pt idx="2505">
                  <c:v>53.740099999999998</c:v>
                </c:pt>
                <c:pt idx="2506">
                  <c:v>53.760100000000001</c:v>
                </c:pt>
                <c:pt idx="2507">
                  <c:v>53.780099999999997</c:v>
                </c:pt>
                <c:pt idx="2508">
                  <c:v>53.8001</c:v>
                </c:pt>
                <c:pt idx="2509">
                  <c:v>53.820099999999996</c:v>
                </c:pt>
                <c:pt idx="2510">
                  <c:v>53.8401</c:v>
                </c:pt>
                <c:pt idx="2511">
                  <c:v>53.860100000000003</c:v>
                </c:pt>
                <c:pt idx="2512">
                  <c:v>53.880099999999999</c:v>
                </c:pt>
                <c:pt idx="2513">
                  <c:v>53.900100000000002</c:v>
                </c:pt>
                <c:pt idx="2514">
                  <c:v>53.920099999999998</c:v>
                </c:pt>
                <c:pt idx="2515">
                  <c:v>53.940100000000001</c:v>
                </c:pt>
                <c:pt idx="2516">
                  <c:v>53.960099999999997</c:v>
                </c:pt>
                <c:pt idx="2517">
                  <c:v>53.9801</c:v>
                </c:pt>
                <c:pt idx="2518">
                  <c:v>54.000100000000003</c:v>
                </c:pt>
                <c:pt idx="2519">
                  <c:v>54.020099999999999</c:v>
                </c:pt>
                <c:pt idx="2520">
                  <c:v>54.040100000000002</c:v>
                </c:pt>
                <c:pt idx="2521">
                  <c:v>54.060099999999998</c:v>
                </c:pt>
                <c:pt idx="2522">
                  <c:v>54.080100000000002</c:v>
                </c:pt>
                <c:pt idx="2523">
                  <c:v>54.100099999999998</c:v>
                </c:pt>
                <c:pt idx="2524">
                  <c:v>54.120100000000001</c:v>
                </c:pt>
                <c:pt idx="2525">
                  <c:v>54.140099999999997</c:v>
                </c:pt>
                <c:pt idx="2526">
                  <c:v>54.1601</c:v>
                </c:pt>
                <c:pt idx="2527">
                  <c:v>54.180100000000003</c:v>
                </c:pt>
                <c:pt idx="2528">
                  <c:v>54.200099999999999</c:v>
                </c:pt>
                <c:pt idx="2529">
                  <c:v>54.220100000000002</c:v>
                </c:pt>
                <c:pt idx="2530">
                  <c:v>54.240099999999998</c:v>
                </c:pt>
                <c:pt idx="2531">
                  <c:v>54.260100000000001</c:v>
                </c:pt>
                <c:pt idx="2532">
                  <c:v>54.280099999999997</c:v>
                </c:pt>
                <c:pt idx="2533">
                  <c:v>54.3001</c:v>
                </c:pt>
                <c:pt idx="2534">
                  <c:v>54.320099999999996</c:v>
                </c:pt>
                <c:pt idx="2535">
                  <c:v>54.3401</c:v>
                </c:pt>
                <c:pt idx="2536">
                  <c:v>54.360100000000003</c:v>
                </c:pt>
                <c:pt idx="2537">
                  <c:v>54.380099999999999</c:v>
                </c:pt>
                <c:pt idx="2538">
                  <c:v>54.400100000000002</c:v>
                </c:pt>
                <c:pt idx="2539">
                  <c:v>54.420099999999998</c:v>
                </c:pt>
                <c:pt idx="2540">
                  <c:v>54.440100000000001</c:v>
                </c:pt>
                <c:pt idx="2541">
                  <c:v>54.460099999999997</c:v>
                </c:pt>
                <c:pt idx="2542">
                  <c:v>54.4801</c:v>
                </c:pt>
                <c:pt idx="2543">
                  <c:v>54.500100000000003</c:v>
                </c:pt>
                <c:pt idx="2544">
                  <c:v>54.520099999999999</c:v>
                </c:pt>
                <c:pt idx="2545">
                  <c:v>54.540100000000002</c:v>
                </c:pt>
                <c:pt idx="2546">
                  <c:v>54.560099999999998</c:v>
                </c:pt>
                <c:pt idx="2547">
                  <c:v>54.580100000000002</c:v>
                </c:pt>
                <c:pt idx="2548">
                  <c:v>54.600099999999998</c:v>
                </c:pt>
                <c:pt idx="2549">
                  <c:v>54.620100000000001</c:v>
                </c:pt>
                <c:pt idx="2550">
                  <c:v>54.640099999999997</c:v>
                </c:pt>
                <c:pt idx="2551">
                  <c:v>54.6601</c:v>
                </c:pt>
                <c:pt idx="2552">
                  <c:v>54.680100000000003</c:v>
                </c:pt>
                <c:pt idx="2553">
                  <c:v>54.700099999999999</c:v>
                </c:pt>
                <c:pt idx="2554">
                  <c:v>54.720100000000002</c:v>
                </c:pt>
                <c:pt idx="2555">
                  <c:v>54.740099999999998</c:v>
                </c:pt>
                <c:pt idx="2556">
                  <c:v>54.760100000000001</c:v>
                </c:pt>
                <c:pt idx="2557">
                  <c:v>54.780099999999997</c:v>
                </c:pt>
                <c:pt idx="2558">
                  <c:v>54.8001</c:v>
                </c:pt>
                <c:pt idx="2559">
                  <c:v>54.820099999999996</c:v>
                </c:pt>
                <c:pt idx="2560">
                  <c:v>54.8401</c:v>
                </c:pt>
                <c:pt idx="2561">
                  <c:v>54.860100000000003</c:v>
                </c:pt>
                <c:pt idx="2562">
                  <c:v>54.880099999999999</c:v>
                </c:pt>
                <c:pt idx="2563">
                  <c:v>54.900100000000002</c:v>
                </c:pt>
                <c:pt idx="2564">
                  <c:v>54.920099999999998</c:v>
                </c:pt>
                <c:pt idx="2565">
                  <c:v>54.940100000000001</c:v>
                </c:pt>
                <c:pt idx="2566">
                  <c:v>54.960099999999997</c:v>
                </c:pt>
                <c:pt idx="2567">
                  <c:v>54.9801</c:v>
                </c:pt>
                <c:pt idx="2568">
                  <c:v>55.000100000000003</c:v>
                </c:pt>
                <c:pt idx="2569">
                  <c:v>55.020099999999999</c:v>
                </c:pt>
                <c:pt idx="2570">
                  <c:v>55.040100000000002</c:v>
                </c:pt>
                <c:pt idx="2571">
                  <c:v>55.060099999999998</c:v>
                </c:pt>
                <c:pt idx="2572">
                  <c:v>55.080100000000002</c:v>
                </c:pt>
                <c:pt idx="2573">
                  <c:v>55.100099999999998</c:v>
                </c:pt>
                <c:pt idx="2574">
                  <c:v>55.120100000000001</c:v>
                </c:pt>
                <c:pt idx="2575">
                  <c:v>55.140099999999997</c:v>
                </c:pt>
                <c:pt idx="2576">
                  <c:v>55.1601</c:v>
                </c:pt>
                <c:pt idx="2577">
                  <c:v>55.180100000000003</c:v>
                </c:pt>
                <c:pt idx="2578">
                  <c:v>55.200099999999999</c:v>
                </c:pt>
                <c:pt idx="2579">
                  <c:v>55.220100000000002</c:v>
                </c:pt>
                <c:pt idx="2580">
                  <c:v>55.240099999999998</c:v>
                </c:pt>
                <c:pt idx="2581">
                  <c:v>55.260100000000001</c:v>
                </c:pt>
                <c:pt idx="2582">
                  <c:v>55.280099999999997</c:v>
                </c:pt>
                <c:pt idx="2583">
                  <c:v>55.3001</c:v>
                </c:pt>
                <c:pt idx="2584">
                  <c:v>55.320099999999996</c:v>
                </c:pt>
                <c:pt idx="2585">
                  <c:v>55.3401</c:v>
                </c:pt>
                <c:pt idx="2586">
                  <c:v>55.360100000000003</c:v>
                </c:pt>
                <c:pt idx="2587">
                  <c:v>55.380099999999999</c:v>
                </c:pt>
                <c:pt idx="2588">
                  <c:v>55.400100000000002</c:v>
                </c:pt>
                <c:pt idx="2589">
                  <c:v>55.420099999999998</c:v>
                </c:pt>
                <c:pt idx="2590">
                  <c:v>55.440100000000001</c:v>
                </c:pt>
                <c:pt idx="2591">
                  <c:v>55.460099999999997</c:v>
                </c:pt>
                <c:pt idx="2592">
                  <c:v>55.4801</c:v>
                </c:pt>
                <c:pt idx="2593">
                  <c:v>55.500100000000003</c:v>
                </c:pt>
                <c:pt idx="2594">
                  <c:v>55.520099999999999</c:v>
                </c:pt>
                <c:pt idx="2595">
                  <c:v>55.540100000000002</c:v>
                </c:pt>
                <c:pt idx="2596">
                  <c:v>55.560099999999998</c:v>
                </c:pt>
                <c:pt idx="2597">
                  <c:v>55.580100000000002</c:v>
                </c:pt>
                <c:pt idx="2598">
                  <c:v>55.600099999999998</c:v>
                </c:pt>
                <c:pt idx="2599">
                  <c:v>55.620100000000001</c:v>
                </c:pt>
                <c:pt idx="2600">
                  <c:v>55.640099999999997</c:v>
                </c:pt>
                <c:pt idx="2601">
                  <c:v>55.6601</c:v>
                </c:pt>
                <c:pt idx="2602">
                  <c:v>55.680100000000003</c:v>
                </c:pt>
                <c:pt idx="2603">
                  <c:v>55.700099999999999</c:v>
                </c:pt>
                <c:pt idx="2604">
                  <c:v>55.720100000000002</c:v>
                </c:pt>
                <c:pt idx="2605">
                  <c:v>55.740099999999998</c:v>
                </c:pt>
                <c:pt idx="2606">
                  <c:v>55.760100000000001</c:v>
                </c:pt>
                <c:pt idx="2607">
                  <c:v>55.780099999999997</c:v>
                </c:pt>
                <c:pt idx="2608">
                  <c:v>55.8001</c:v>
                </c:pt>
                <c:pt idx="2609">
                  <c:v>55.820099999999996</c:v>
                </c:pt>
                <c:pt idx="2610">
                  <c:v>55.8401</c:v>
                </c:pt>
                <c:pt idx="2611">
                  <c:v>55.860100000000003</c:v>
                </c:pt>
                <c:pt idx="2612">
                  <c:v>55.880099999999999</c:v>
                </c:pt>
                <c:pt idx="2613">
                  <c:v>55.900100000000002</c:v>
                </c:pt>
                <c:pt idx="2614">
                  <c:v>55.920099999999998</c:v>
                </c:pt>
                <c:pt idx="2615">
                  <c:v>55.940100000000001</c:v>
                </c:pt>
                <c:pt idx="2616">
                  <c:v>55.960099999999997</c:v>
                </c:pt>
                <c:pt idx="2617">
                  <c:v>55.9801</c:v>
                </c:pt>
                <c:pt idx="2618">
                  <c:v>56.000100000000003</c:v>
                </c:pt>
                <c:pt idx="2619">
                  <c:v>56.020099999999999</c:v>
                </c:pt>
                <c:pt idx="2620">
                  <c:v>56.040100000000002</c:v>
                </c:pt>
                <c:pt idx="2621">
                  <c:v>56.060099999999998</c:v>
                </c:pt>
                <c:pt idx="2622">
                  <c:v>56.080100000000002</c:v>
                </c:pt>
                <c:pt idx="2623">
                  <c:v>56.100099999999998</c:v>
                </c:pt>
                <c:pt idx="2624">
                  <c:v>56.120100000000001</c:v>
                </c:pt>
                <c:pt idx="2625">
                  <c:v>56.140099999999997</c:v>
                </c:pt>
                <c:pt idx="2626">
                  <c:v>56.1601</c:v>
                </c:pt>
                <c:pt idx="2627">
                  <c:v>56.180100000000003</c:v>
                </c:pt>
                <c:pt idx="2628">
                  <c:v>56.200099999999999</c:v>
                </c:pt>
                <c:pt idx="2629">
                  <c:v>56.220100000000002</c:v>
                </c:pt>
                <c:pt idx="2630">
                  <c:v>56.240099999999998</c:v>
                </c:pt>
                <c:pt idx="2631">
                  <c:v>56.260100000000001</c:v>
                </c:pt>
                <c:pt idx="2632">
                  <c:v>56.280099999999997</c:v>
                </c:pt>
                <c:pt idx="2633">
                  <c:v>56.3001</c:v>
                </c:pt>
                <c:pt idx="2634">
                  <c:v>56.320099999999996</c:v>
                </c:pt>
                <c:pt idx="2635">
                  <c:v>56.3401</c:v>
                </c:pt>
                <c:pt idx="2636">
                  <c:v>56.360100000000003</c:v>
                </c:pt>
                <c:pt idx="2637">
                  <c:v>56.380099999999999</c:v>
                </c:pt>
                <c:pt idx="2638">
                  <c:v>56.400100000000002</c:v>
                </c:pt>
                <c:pt idx="2639">
                  <c:v>56.420099999999998</c:v>
                </c:pt>
                <c:pt idx="2640">
                  <c:v>56.440100000000001</c:v>
                </c:pt>
                <c:pt idx="2641">
                  <c:v>56.460099999999997</c:v>
                </c:pt>
                <c:pt idx="2642">
                  <c:v>56.4801</c:v>
                </c:pt>
                <c:pt idx="2643">
                  <c:v>56.500100000000003</c:v>
                </c:pt>
                <c:pt idx="2644">
                  <c:v>56.520099999999999</c:v>
                </c:pt>
                <c:pt idx="2645">
                  <c:v>56.540100000000002</c:v>
                </c:pt>
                <c:pt idx="2646">
                  <c:v>56.560099999999998</c:v>
                </c:pt>
                <c:pt idx="2647">
                  <c:v>56.580100000000002</c:v>
                </c:pt>
                <c:pt idx="2648">
                  <c:v>56.600099999999998</c:v>
                </c:pt>
                <c:pt idx="2649">
                  <c:v>56.620100000000001</c:v>
                </c:pt>
                <c:pt idx="2650">
                  <c:v>56.640099999999997</c:v>
                </c:pt>
                <c:pt idx="2651">
                  <c:v>56.6601</c:v>
                </c:pt>
                <c:pt idx="2652">
                  <c:v>56.680100000000003</c:v>
                </c:pt>
                <c:pt idx="2653">
                  <c:v>56.700099999999999</c:v>
                </c:pt>
                <c:pt idx="2654">
                  <c:v>56.720100000000002</c:v>
                </c:pt>
                <c:pt idx="2655">
                  <c:v>56.740099999999998</c:v>
                </c:pt>
                <c:pt idx="2656">
                  <c:v>56.760100000000001</c:v>
                </c:pt>
                <c:pt idx="2657">
                  <c:v>56.780099999999997</c:v>
                </c:pt>
                <c:pt idx="2658">
                  <c:v>56.8001</c:v>
                </c:pt>
                <c:pt idx="2659">
                  <c:v>56.820099999999996</c:v>
                </c:pt>
                <c:pt idx="2660">
                  <c:v>56.8401</c:v>
                </c:pt>
                <c:pt idx="2661">
                  <c:v>56.860100000000003</c:v>
                </c:pt>
                <c:pt idx="2662">
                  <c:v>56.880099999999999</c:v>
                </c:pt>
                <c:pt idx="2663">
                  <c:v>56.900100000000002</c:v>
                </c:pt>
                <c:pt idx="2664">
                  <c:v>56.920099999999998</c:v>
                </c:pt>
                <c:pt idx="2665">
                  <c:v>56.940100000000001</c:v>
                </c:pt>
                <c:pt idx="2666">
                  <c:v>56.960099999999997</c:v>
                </c:pt>
                <c:pt idx="2667">
                  <c:v>56.9801</c:v>
                </c:pt>
                <c:pt idx="2668">
                  <c:v>57.000100000000003</c:v>
                </c:pt>
                <c:pt idx="2669">
                  <c:v>57.020099999999999</c:v>
                </c:pt>
                <c:pt idx="2670">
                  <c:v>57.040100000000002</c:v>
                </c:pt>
                <c:pt idx="2671">
                  <c:v>57.060099999999998</c:v>
                </c:pt>
                <c:pt idx="2672">
                  <c:v>57.080100000000002</c:v>
                </c:pt>
                <c:pt idx="2673">
                  <c:v>57.100099999999998</c:v>
                </c:pt>
                <c:pt idx="2674">
                  <c:v>57.120100000000001</c:v>
                </c:pt>
                <c:pt idx="2675">
                  <c:v>57.140099999999997</c:v>
                </c:pt>
                <c:pt idx="2676">
                  <c:v>57.1601</c:v>
                </c:pt>
                <c:pt idx="2677">
                  <c:v>57.180100000000003</c:v>
                </c:pt>
                <c:pt idx="2678">
                  <c:v>57.200099999999999</c:v>
                </c:pt>
                <c:pt idx="2679">
                  <c:v>57.220100000000002</c:v>
                </c:pt>
                <c:pt idx="2680">
                  <c:v>57.240099999999998</c:v>
                </c:pt>
                <c:pt idx="2681">
                  <c:v>57.260100000000001</c:v>
                </c:pt>
                <c:pt idx="2682">
                  <c:v>57.280099999999997</c:v>
                </c:pt>
                <c:pt idx="2683">
                  <c:v>57.3001</c:v>
                </c:pt>
                <c:pt idx="2684">
                  <c:v>57.320099999999996</c:v>
                </c:pt>
                <c:pt idx="2685">
                  <c:v>57.3401</c:v>
                </c:pt>
                <c:pt idx="2686">
                  <c:v>57.360100000000003</c:v>
                </c:pt>
                <c:pt idx="2687">
                  <c:v>57.380099999999999</c:v>
                </c:pt>
                <c:pt idx="2688">
                  <c:v>57.400100000000002</c:v>
                </c:pt>
                <c:pt idx="2689">
                  <c:v>57.420099999999998</c:v>
                </c:pt>
                <c:pt idx="2690">
                  <c:v>57.440100000000001</c:v>
                </c:pt>
                <c:pt idx="2691">
                  <c:v>57.460099999999997</c:v>
                </c:pt>
                <c:pt idx="2692">
                  <c:v>57.4801</c:v>
                </c:pt>
                <c:pt idx="2693">
                  <c:v>57.500100000000003</c:v>
                </c:pt>
                <c:pt idx="2694">
                  <c:v>57.520099999999999</c:v>
                </c:pt>
                <c:pt idx="2695">
                  <c:v>57.540100000000002</c:v>
                </c:pt>
                <c:pt idx="2696">
                  <c:v>57.560099999999998</c:v>
                </c:pt>
                <c:pt idx="2697">
                  <c:v>57.580100000000002</c:v>
                </c:pt>
                <c:pt idx="2698">
                  <c:v>57.600099999999998</c:v>
                </c:pt>
                <c:pt idx="2699">
                  <c:v>57.620100000000001</c:v>
                </c:pt>
                <c:pt idx="2700">
                  <c:v>57.640099999999997</c:v>
                </c:pt>
                <c:pt idx="2701">
                  <c:v>57.6601</c:v>
                </c:pt>
                <c:pt idx="2702">
                  <c:v>57.680100000000003</c:v>
                </c:pt>
                <c:pt idx="2703">
                  <c:v>57.700099999999999</c:v>
                </c:pt>
                <c:pt idx="2704">
                  <c:v>57.720100000000002</c:v>
                </c:pt>
                <c:pt idx="2705">
                  <c:v>57.740099999999998</c:v>
                </c:pt>
                <c:pt idx="2706">
                  <c:v>57.760100000000001</c:v>
                </c:pt>
                <c:pt idx="2707">
                  <c:v>57.780099999999997</c:v>
                </c:pt>
                <c:pt idx="2708">
                  <c:v>57.8001</c:v>
                </c:pt>
                <c:pt idx="2709">
                  <c:v>57.820099999999996</c:v>
                </c:pt>
                <c:pt idx="2710">
                  <c:v>57.8401</c:v>
                </c:pt>
                <c:pt idx="2711">
                  <c:v>57.860100000000003</c:v>
                </c:pt>
                <c:pt idx="2712">
                  <c:v>57.880099999999999</c:v>
                </c:pt>
                <c:pt idx="2713">
                  <c:v>57.900100000000002</c:v>
                </c:pt>
                <c:pt idx="2714">
                  <c:v>57.920099999999998</c:v>
                </c:pt>
                <c:pt idx="2715">
                  <c:v>57.940100000000001</c:v>
                </c:pt>
                <c:pt idx="2716">
                  <c:v>57.960099999999997</c:v>
                </c:pt>
                <c:pt idx="2717">
                  <c:v>57.9801</c:v>
                </c:pt>
                <c:pt idx="2718">
                  <c:v>58.000100000000003</c:v>
                </c:pt>
                <c:pt idx="2719">
                  <c:v>58.020099999999999</c:v>
                </c:pt>
                <c:pt idx="2720">
                  <c:v>58.040100000000002</c:v>
                </c:pt>
                <c:pt idx="2721">
                  <c:v>58.060099999999998</c:v>
                </c:pt>
                <c:pt idx="2722">
                  <c:v>58.080100000000002</c:v>
                </c:pt>
                <c:pt idx="2723">
                  <c:v>58.100099999999998</c:v>
                </c:pt>
                <c:pt idx="2724">
                  <c:v>58.120100000000001</c:v>
                </c:pt>
                <c:pt idx="2725">
                  <c:v>58.140099999999997</c:v>
                </c:pt>
                <c:pt idx="2726">
                  <c:v>58.1601</c:v>
                </c:pt>
                <c:pt idx="2727">
                  <c:v>58.180100000000003</c:v>
                </c:pt>
                <c:pt idx="2728">
                  <c:v>58.200099999999999</c:v>
                </c:pt>
                <c:pt idx="2729">
                  <c:v>58.220100000000002</c:v>
                </c:pt>
                <c:pt idx="2730">
                  <c:v>58.240099999999998</c:v>
                </c:pt>
                <c:pt idx="2731">
                  <c:v>58.260100000000001</c:v>
                </c:pt>
                <c:pt idx="2732">
                  <c:v>58.280099999999997</c:v>
                </c:pt>
                <c:pt idx="2733">
                  <c:v>58.3001</c:v>
                </c:pt>
                <c:pt idx="2734">
                  <c:v>58.320099999999996</c:v>
                </c:pt>
                <c:pt idx="2735">
                  <c:v>58.3401</c:v>
                </c:pt>
                <c:pt idx="2736">
                  <c:v>58.360100000000003</c:v>
                </c:pt>
                <c:pt idx="2737">
                  <c:v>58.380099999999999</c:v>
                </c:pt>
                <c:pt idx="2738">
                  <c:v>58.400100000000002</c:v>
                </c:pt>
                <c:pt idx="2739">
                  <c:v>58.420099999999998</c:v>
                </c:pt>
                <c:pt idx="2740">
                  <c:v>58.440100000000001</c:v>
                </c:pt>
                <c:pt idx="2741">
                  <c:v>58.460099999999997</c:v>
                </c:pt>
                <c:pt idx="2742">
                  <c:v>58.4801</c:v>
                </c:pt>
                <c:pt idx="2743">
                  <c:v>58.500100000000003</c:v>
                </c:pt>
                <c:pt idx="2744">
                  <c:v>58.520099999999999</c:v>
                </c:pt>
                <c:pt idx="2745">
                  <c:v>58.540100000000002</c:v>
                </c:pt>
                <c:pt idx="2746">
                  <c:v>58.560099999999998</c:v>
                </c:pt>
                <c:pt idx="2747">
                  <c:v>58.580100000000002</c:v>
                </c:pt>
                <c:pt idx="2748">
                  <c:v>58.600099999999998</c:v>
                </c:pt>
                <c:pt idx="2749">
                  <c:v>58.620100000000001</c:v>
                </c:pt>
                <c:pt idx="2750">
                  <c:v>58.640099999999997</c:v>
                </c:pt>
                <c:pt idx="2751">
                  <c:v>58.6601</c:v>
                </c:pt>
                <c:pt idx="2752">
                  <c:v>58.680100000000003</c:v>
                </c:pt>
                <c:pt idx="2753">
                  <c:v>58.700099999999999</c:v>
                </c:pt>
                <c:pt idx="2754">
                  <c:v>58.720100000000002</c:v>
                </c:pt>
                <c:pt idx="2755">
                  <c:v>58.740099999999998</c:v>
                </c:pt>
                <c:pt idx="2756">
                  <c:v>58.760100000000001</c:v>
                </c:pt>
                <c:pt idx="2757">
                  <c:v>58.780099999999997</c:v>
                </c:pt>
                <c:pt idx="2758">
                  <c:v>58.8001</c:v>
                </c:pt>
                <c:pt idx="2759">
                  <c:v>58.820099999999996</c:v>
                </c:pt>
                <c:pt idx="2760">
                  <c:v>58.8401</c:v>
                </c:pt>
                <c:pt idx="2761">
                  <c:v>58.860100000000003</c:v>
                </c:pt>
                <c:pt idx="2762">
                  <c:v>58.880099999999999</c:v>
                </c:pt>
                <c:pt idx="2763">
                  <c:v>58.900100000000002</c:v>
                </c:pt>
                <c:pt idx="2764">
                  <c:v>58.920099999999998</c:v>
                </c:pt>
                <c:pt idx="2765">
                  <c:v>58.940100000000001</c:v>
                </c:pt>
                <c:pt idx="2766">
                  <c:v>58.960099999999997</c:v>
                </c:pt>
                <c:pt idx="2767">
                  <c:v>58.9801</c:v>
                </c:pt>
                <c:pt idx="2768">
                  <c:v>59.000100000000003</c:v>
                </c:pt>
                <c:pt idx="2769">
                  <c:v>59.020099999999999</c:v>
                </c:pt>
                <c:pt idx="2770">
                  <c:v>59.040100000000002</c:v>
                </c:pt>
                <c:pt idx="2771">
                  <c:v>59.060099999999998</c:v>
                </c:pt>
                <c:pt idx="2772">
                  <c:v>59.080100000000002</c:v>
                </c:pt>
                <c:pt idx="2773">
                  <c:v>59.100099999999998</c:v>
                </c:pt>
                <c:pt idx="2774">
                  <c:v>59.120100000000001</c:v>
                </c:pt>
                <c:pt idx="2775">
                  <c:v>59.140099999999997</c:v>
                </c:pt>
                <c:pt idx="2776">
                  <c:v>59.1601</c:v>
                </c:pt>
                <c:pt idx="2777">
                  <c:v>59.180100000000003</c:v>
                </c:pt>
                <c:pt idx="2778">
                  <c:v>59.200099999999999</c:v>
                </c:pt>
                <c:pt idx="2779">
                  <c:v>59.220100000000002</c:v>
                </c:pt>
                <c:pt idx="2780">
                  <c:v>59.240099999999998</c:v>
                </c:pt>
                <c:pt idx="2781">
                  <c:v>59.260100000000001</c:v>
                </c:pt>
                <c:pt idx="2782">
                  <c:v>59.280099999999997</c:v>
                </c:pt>
                <c:pt idx="2783">
                  <c:v>59.3001</c:v>
                </c:pt>
                <c:pt idx="2784">
                  <c:v>59.320099999999996</c:v>
                </c:pt>
                <c:pt idx="2785">
                  <c:v>59.3401</c:v>
                </c:pt>
                <c:pt idx="2786">
                  <c:v>59.360100000000003</c:v>
                </c:pt>
                <c:pt idx="2787">
                  <c:v>59.380099999999999</c:v>
                </c:pt>
                <c:pt idx="2788">
                  <c:v>59.400100000000002</c:v>
                </c:pt>
                <c:pt idx="2789">
                  <c:v>59.420099999999998</c:v>
                </c:pt>
                <c:pt idx="2790">
                  <c:v>59.440100000000001</c:v>
                </c:pt>
                <c:pt idx="2791">
                  <c:v>59.460099999999997</c:v>
                </c:pt>
                <c:pt idx="2792">
                  <c:v>59.4801</c:v>
                </c:pt>
                <c:pt idx="2793">
                  <c:v>59.500100000000003</c:v>
                </c:pt>
                <c:pt idx="2794">
                  <c:v>59.520099999999999</c:v>
                </c:pt>
                <c:pt idx="2795">
                  <c:v>59.540100000000002</c:v>
                </c:pt>
                <c:pt idx="2796">
                  <c:v>59.560099999999998</c:v>
                </c:pt>
                <c:pt idx="2797">
                  <c:v>59.580100000000002</c:v>
                </c:pt>
                <c:pt idx="2798">
                  <c:v>59.600099999999998</c:v>
                </c:pt>
                <c:pt idx="2799">
                  <c:v>59.620100000000001</c:v>
                </c:pt>
                <c:pt idx="2800">
                  <c:v>59.640099999999997</c:v>
                </c:pt>
                <c:pt idx="2801">
                  <c:v>59.6601</c:v>
                </c:pt>
                <c:pt idx="2802">
                  <c:v>59.680100000000003</c:v>
                </c:pt>
                <c:pt idx="2803">
                  <c:v>59.700099999999999</c:v>
                </c:pt>
                <c:pt idx="2804">
                  <c:v>59.720100000000002</c:v>
                </c:pt>
                <c:pt idx="2805">
                  <c:v>59.740099999999998</c:v>
                </c:pt>
                <c:pt idx="2806">
                  <c:v>59.760100000000001</c:v>
                </c:pt>
                <c:pt idx="2807">
                  <c:v>59.780099999999997</c:v>
                </c:pt>
                <c:pt idx="2808">
                  <c:v>59.8001</c:v>
                </c:pt>
                <c:pt idx="2809">
                  <c:v>59.820099999999996</c:v>
                </c:pt>
                <c:pt idx="2810">
                  <c:v>59.8401</c:v>
                </c:pt>
                <c:pt idx="2811">
                  <c:v>59.860100000000003</c:v>
                </c:pt>
                <c:pt idx="2812">
                  <c:v>59.880099999999999</c:v>
                </c:pt>
                <c:pt idx="2813">
                  <c:v>59.900100000000002</c:v>
                </c:pt>
                <c:pt idx="2814">
                  <c:v>59.920099999999998</c:v>
                </c:pt>
                <c:pt idx="2815">
                  <c:v>59.940100000000001</c:v>
                </c:pt>
                <c:pt idx="2816">
                  <c:v>59.960099999999997</c:v>
                </c:pt>
                <c:pt idx="2817">
                  <c:v>59.9801</c:v>
                </c:pt>
                <c:pt idx="2818">
                  <c:v>60.000100000000003</c:v>
                </c:pt>
              </c:numCache>
            </c:numRef>
          </c:xVal>
          <c:yVal>
            <c:numRef>
              <c:f>Sheet5!$B$1:$B$2819</c:f>
              <c:numCache>
                <c:formatCode>General</c:formatCode>
                <c:ptCount val="2819"/>
                <c:pt idx="0">
                  <c:v>944.09079999999994</c:v>
                </c:pt>
                <c:pt idx="1">
                  <c:v>974.13059999999996</c:v>
                </c:pt>
                <c:pt idx="2">
                  <c:v>1059.51</c:v>
                </c:pt>
                <c:pt idx="3">
                  <c:v>1139.4100000000001</c:v>
                </c:pt>
                <c:pt idx="4">
                  <c:v>1178.942</c:v>
                </c:pt>
                <c:pt idx="5">
                  <c:v>1174.194</c:v>
                </c:pt>
                <c:pt idx="6">
                  <c:v>1237.489</c:v>
                </c:pt>
                <c:pt idx="7">
                  <c:v>1299.1610000000001</c:v>
                </c:pt>
                <c:pt idx="8">
                  <c:v>1386.9259999999999</c:v>
                </c:pt>
                <c:pt idx="9">
                  <c:v>1523.5050000000001</c:v>
                </c:pt>
                <c:pt idx="10">
                  <c:v>1585.367</c:v>
                </c:pt>
                <c:pt idx="11">
                  <c:v>1647.9110000000001</c:v>
                </c:pt>
                <c:pt idx="12">
                  <c:v>1758.4059999999999</c:v>
                </c:pt>
                <c:pt idx="13">
                  <c:v>1851.1780000000001</c:v>
                </c:pt>
                <c:pt idx="14">
                  <c:v>1920.4190000000001</c:v>
                </c:pt>
                <c:pt idx="15">
                  <c:v>1966.171</c:v>
                </c:pt>
                <c:pt idx="16">
                  <c:v>2096.3290000000002</c:v>
                </c:pt>
                <c:pt idx="17">
                  <c:v>2244.2570000000001</c:v>
                </c:pt>
                <c:pt idx="18">
                  <c:v>2319.7130000000002</c:v>
                </c:pt>
                <c:pt idx="19">
                  <c:v>2405.069</c:v>
                </c:pt>
                <c:pt idx="20">
                  <c:v>2510.2890000000002</c:v>
                </c:pt>
                <c:pt idx="21">
                  <c:v>2670.96</c:v>
                </c:pt>
                <c:pt idx="22">
                  <c:v>2761.4459999999999</c:v>
                </c:pt>
                <c:pt idx="23">
                  <c:v>2955.0819999999999</c:v>
                </c:pt>
                <c:pt idx="24">
                  <c:v>2993.5160000000001</c:v>
                </c:pt>
                <c:pt idx="25">
                  <c:v>3128.1219999999998</c:v>
                </c:pt>
                <c:pt idx="26">
                  <c:v>3255.0210000000002</c:v>
                </c:pt>
                <c:pt idx="27">
                  <c:v>3288.3470000000002</c:v>
                </c:pt>
                <c:pt idx="28">
                  <c:v>3387.7049999999999</c:v>
                </c:pt>
                <c:pt idx="29">
                  <c:v>3476.5340000000001</c:v>
                </c:pt>
                <c:pt idx="30">
                  <c:v>3659.51</c:v>
                </c:pt>
                <c:pt idx="31">
                  <c:v>3894.5360000000001</c:v>
                </c:pt>
                <c:pt idx="32">
                  <c:v>4026.299</c:v>
                </c:pt>
                <c:pt idx="33">
                  <c:v>4069.8530000000001</c:v>
                </c:pt>
                <c:pt idx="34">
                  <c:v>4077.8879999999999</c:v>
                </c:pt>
                <c:pt idx="35">
                  <c:v>4182.4059999999999</c:v>
                </c:pt>
                <c:pt idx="36">
                  <c:v>4175.9489999999996</c:v>
                </c:pt>
                <c:pt idx="37">
                  <c:v>4268.5439999999999</c:v>
                </c:pt>
                <c:pt idx="38">
                  <c:v>4412.0959999999995</c:v>
                </c:pt>
                <c:pt idx="39">
                  <c:v>4368.8130000000001</c:v>
                </c:pt>
                <c:pt idx="40">
                  <c:v>4452.8040000000001</c:v>
                </c:pt>
                <c:pt idx="41">
                  <c:v>4467.7730000000001</c:v>
                </c:pt>
                <c:pt idx="42">
                  <c:v>4540.5159999999996</c:v>
                </c:pt>
                <c:pt idx="43">
                  <c:v>4455.8040000000001</c:v>
                </c:pt>
                <c:pt idx="44">
                  <c:v>4375.8540000000003</c:v>
                </c:pt>
                <c:pt idx="45">
                  <c:v>4198.16</c:v>
                </c:pt>
                <c:pt idx="46">
                  <c:v>4113.0550000000003</c:v>
                </c:pt>
                <c:pt idx="47">
                  <c:v>4092.3049999999998</c:v>
                </c:pt>
                <c:pt idx="48">
                  <c:v>3938</c:v>
                </c:pt>
                <c:pt idx="49">
                  <c:v>3746.402</c:v>
                </c:pt>
                <c:pt idx="50">
                  <c:v>3676.49</c:v>
                </c:pt>
                <c:pt idx="51">
                  <c:v>3573.0549999999998</c:v>
                </c:pt>
                <c:pt idx="52">
                  <c:v>3363.0790000000002</c:v>
                </c:pt>
                <c:pt idx="53">
                  <c:v>3271.94</c:v>
                </c:pt>
                <c:pt idx="54">
                  <c:v>3153.1619999999998</c:v>
                </c:pt>
                <c:pt idx="55">
                  <c:v>2869.0729999999999</c:v>
                </c:pt>
                <c:pt idx="56">
                  <c:v>2647.1489999999999</c:v>
                </c:pt>
                <c:pt idx="57">
                  <c:v>2498.165</c:v>
                </c:pt>
                <c:pt idx="58">
                  <c:v>2332.3389999999999</c:v>
                </c:pt>
                <c:pt idx="59">
                  <c:v>2214.7919999999999</c:v>
                </c:pt>
                <c:pt idx="60">
                  <c:v>2111.9859999999999</c:v>
                </c:pt>
                <c:pt idx="61">
                  <c:v>1918.261</c:v>
                </c:pt>
                <c:pt idx="62">
                  <c:v>1856.931</c:v>
                </c:pt>
                <c:pt idx="63">
                  <c:v>1738.7539999999999</c:v>
                </c:pt>
                <c:pt idx="64">
                  <c:v>1616.8869999999999</c:v>
                </c:pt>
                <c:pt idx="65">
                  <c:v>1477.825</c:v>
                </c:pt>
                <c:pt idx="66">
                  <c:v>1297.7149999999999</c:v>
                </c:pt>
                <c:pt idx="67">
                  <c:v>1155.2639999999999</c:v>
                </c:pt>
                <c:pt idx="68">
                  <c:v>1156.992</c:v>
                </c:pt>
                <c:pt idx="69">
                  <c:v>1069.039</c:v>
                </c:pt>
                <c:pt idx="70">
                  <c:v>973.09649999999999</c:v>
                </c:pt>
                <c:pt idx="71">
                  <c:v>936.15459999999996</c:v>
                </c:pt>
                <c:pt idx="72">
                  <c:v>865.3492</c:v>
                </c:pt>
                <c:pt idx="73">
                  <c:v>792.62890000000004</c:v>
                </c:pt>
                <c:pt idx="74">
                  <c:v>764.90060000000005</c:v>
                </c:pt>
                <c:pt idx="75">
                  <c:v>662.61720000000003</c:v>
                </c:pt>
                <c:pt idx="76">
                  <c:v>627.3682</c:v>
                </c:pt>
                <c:pt idx="77">
                  <c:v>534.49549999999999</c:v>
                </c:pt>
                <c:pt idx="78">
                  <c:v>549.43759999999997</c:v>
                </c:pt>
                <c:pt idx="79">
                  <c:v>481.91789999999997</c:v>
                </c:pt>
                <c:pt idx="80">
                  <c:v>410.36450000000002</c:v>
                </c:pt>
                <c:pt idx="81">
                  <c:v>448.5949</c:v>
                </c:pt>
                <c:pt idx="82">
                  <c:v>413.86020000000002</c:v>
                </c:pt>
                <c:pt idx="83">
                  <c:v>368.40370000000001</c:v>
                </c:pt>
                <c:pt idx="84">
                  <c:v>353.84030000000001</c:v>
                </c:pt>
                <c:pt idx="85">
                  <c:v>323.37400000000002</c:v>
                </c:pt>
                <c:pt idx="86">
                  <c:v>285.63339999999999</c:v>
                </c:pt>
                <c:pt idx="87">
                  <c:v>278.99849999999998</c:v>
                </c:pt>
                <c:pt idx="88">
                  <c:v>238.8066</c:v>
                </c:pt>
                <c:pt idx="89">
                  <c:v>197.24250000000001</c:v>
                </c:pt>
                <c:pt idx="90">
                  <c:v>170.72130000000001</c:v>
                </c:pt>
                <c:pt idx="91">
                  <c:v>164.31309999999999</c:v>
                </c:pt>
                <c:pt idx="92">
                  <c:v>196.65090000000001</c:v>
                </c:pt>
                <c:pt idx="93">
                  <c:v>181.9136</c:v>
                </c:pt>
                <c:pt idx="94">
                  <c:v>143.45169999999999</c:v>
                </c:pt>
                <c:pt idx="95">
                  <c:v>128.64089999999999</c:v>
                </c:pt>
                <c:pt idx="96">
                  <c:v>136.02760000000001</c:v>
                </c:pt>
                <c:pt idx="97">
                  <c:v>111.95699999999999</c:v>
                </c:pt>
                <c:pt idx="98">
                  <c:v>77.9923</c:v>
                </c:pt>
                <c:pt idx="99">
                  <c:v>101.3232</c:v>
                </c:pt>
                <c:pt idx="100">
                  <c:v>105.8531</c:v>
                </c:pt>
                <c:pt idx="101">
                  <c:v>78.472200000000001</c:v>
                </c:pt>
                <c:pt idx="102">
                  <c:v>80.543700000000001</c:v>
                </c:pt>
                <c:pt idx="103">
                  <c:v>62.713999999999999</c:v>
                </c:pt>
                <c:pt idx="104">
                  <c:v>45.591700000000003</c:v>
                </c:pt>
                <c:pt idx="105">
                  <c:v>33.509300000000003</c:v>
                </c:pt>
                <c:pt idx="106">
                  <c:v>5.5053000000000001</c:v>
                </c:pt>
                <c:pt idx="107">
                  <c:v>9.9727999999999994</c:v>
                </c:pt>
                <c:pt idx="108">
                  <c:v>-3.6879</c:v>
                </c:pt>
                <c:pt idx="109">
                  <c:v>-6.5121000000000002</c:v>
                </c:pt>
                <c:pt idx="110">
                  <c:v>29.457000000000001</c:v>
                </c:pt>
                <c:pt idx="111">
                  <c:v>57.0381</c:v>
                </c:pt>
                <c:pt idx="112">
                  <c:v>0.74680000000000002</c:v>
                </c:pt>
                <c:pt idx="113">
                  <c:v>31.2851</c:v>
                </c:pt>
                <c:pt idx="114">
                  <c:v>-14.0228</c:v>
                </c:pt>
                <c:pt idx="115">
                  <c:v>-9.1303000000000001</c:v>
                </c:pt>
                <c:pt idx="116">
                  <c:v>-16.849</c:v>
                </c:pt>
                <c:pt idx="117">
                  <c:v>28.376799999999999</c:v>
                </c:pt>
                <c:pt idx="118">
                  <c:v>-20.856100000000001</c:v>
                </c:pt>
                <c:pt idx="119">
                  <c:v>7.2115999999999998</c:v>
                </c:pt>
                <c:pt idx="120">
                  <c:v>-1.552</c:v>
                </c:pt>
                <c:pt idx="121">
                  <c:v>-8.3899000000000008</c:v>
                </c:pt>
                <c:pt idx="122">
                  <c:v>13.0006</c:v>
                </c:pt>
                <c:pt idx="123">
                  <c:v>1.5690999999999999</c:v>
                </c:pt>
                <c:pt idx="124">
                  <c:v>-4.1212</c:v>
                </c:pt>
                <c:pt idx="125">
                  <c:v>-21.2638</c:v>
                </c:pt>
                <c:pt idx="126">
                  <c:v>10.238</c:v>
                </c:pt>
                <c:pt idx="127">
                  <c:v>-25.150200000000002</c:v>
                </c:pt>
                <c:pt idx="128">
                  <c:v>-21.788399999999999</c:v>
                </c:pt>
                <c:pt idx="129">
                  <c:v>-14.2155</c:v>
                </c:pt>
                <c:pt idx="130">
                  <c:v>21.181999999999999</c:v>
                </c:pt>
                <c:pt idx="131">
                  <c:v>12.1127</c:v>
                </c:pt>
                <c:pt idx="132">
                  <c:v>11.3489</c:v>
                </c:pt>
                <c:pt idx="133">
                  <c:v>11.81</c:v>
                </c:pt>
                <c:pt idx="134">
                  <c:v>-3.8698000000000001</c:v>
                </c:pt>
                <c:pt idx="135">
                  <c:v>-8.65</c:v>
                </c:pt>
                <c:pt idx="136">
                  <c:v>-4.1638999999999999</c:v>
                </c:pt>
                <c:pt idx="137">
                  <c:v>-16.139800000000001</c:v>
                </c:pt>
                <c:pt idx="138">
                  <c:v>-7.4851000000000001</c:v>
                </c:pt>
                <c:pt idx="139">
                  <c:v>-0.53949999999999998</c:v>
                </c:pt>
                <c:pt idx="140">
                  <c:v>-9.2219999999999995</c:v>
                </c:pt>
                <c:pt idx="141">
                  <c:v>-4.3944999999999999</c:v>
                </c:pt>
                <c:pt idx="142">
                  <c:v>3.8092999999999999</c:v>
                </c:pt>
                <c:pt idx="143">
                  <c:v>13.1584</c:v>
                </c:pt>
                <c:pt idx="144">
                  <c:v>23.826699999999999</c:v>
                </c:pt>
                <c:pt idx="145">
                  <c:v>29.003399999999999</c:v>
                </c:pt>
                <c:pt idx="146">
                  <c:v>23.666399999999999</c:v>
                </c:pt>
                <c:pt idx="147">
                  <c:v>21.081399999999999</c:v>
                </c:pt>
                <c:pt idx="148">
                  <c:v>20.195399999999999</c:v>
                </c:pt>
                <c:pt idx="149">
                  <c:v>-6.7887000000000004</c:v>
                </c:pt>
                <c:pt idx="150">
                  <c:v>2.2547000000000001</c:v>
                </c:pt>
                <c:pt idx="151">
                  <c:v>-7.3178000000000001</c:v>
                </c:pt>
                <c:pt idx="152">
                  <c:v>22.525200000000002</c:v>
                </c:pt>
                <c:pt idx="153">
                  <c:v>39.610100000000003</c:v>
                </c:pt>
                <c:pt idx="154">
                  <c:v>2.476</c:v>
                </c:pt>
                <c:pt idx="155">
                  <c:v>-0.68579999999999997</c:v>
                </c:pt>
                <c:pt idx="156">
                  <c:v>19.709900000000001</c:v>
                </c:pt>
                <c:pt idx="157">
                  <c:v>31.330100000000002</c:v>
                </c:pt>
                <c:pt idx="158">
                  <c:v>-1.2181</c:v>
                </c:pt>
                <c:pt idx="159">
                  <c:v>1.9686999999999999</c:v>
                </c:pt>
                <c:pt idx="160">
                  <c:v>-22.339200000000002</c:v>
                </c:pt>
                <c:pt idx="161">
                  <c:v>4.0876999999999999</c:v>
                </c:pt>
                <c:pt idx="162">
                  <c:v>6.7601000000000004</c:v>
                </c:pt>
                <c:pt idx="163">
                  <c:v>-10.9932</c:v>
                </c:pt>
                <c:pt idx="164">
                  <c:v>4.1287000000000003</c:v>
                </c:pt>
                <c:pt idx="165">
                  <c:v>-5.6399999999999999E-2</c:v>
                </c:pt>
                <c:pt idx="166">
                  <c:v>-7.3019999999999996</c:v>
                </c:pt>
                <c:pt idx="167">
                  <c:v>0.97030000000000005</c:v>
                </c:pt>
                <c:pt idx="168">
                  <c:v>22.792200000000001</c:v>
                </c:pt>
                <c:pt idx="169">
                  <c:v>-13.721399999999999</c:v>
                </c:pt>
                <c:pt idx="170">
                  <c:v>-12.107200000000001</c:v>
                </c:pt>
                <c:pt idx="171">
                  <c:v>-6.3078000000000003</c:v>
                </c:pt>
                <c:pt idx="172">
                  <c:v>28.0608</c:v>
                </c:pt>
                <c:pt idx="173">
                  <c:v>15.3147</c:v>
                </c:pt>
                <c:pt idx="174">
                  <c:v>-3.0019999999999998</c:v>
                </c:pt>
                <c:pt idx="175">
                  <c:v>8.1547000000000001</c:v>
                </c:pt>
                <c:pt idx="176">
                  <c:v>13.1424</c:v>
                </c:pt>
                <c:pt idx="177">
                  <c:v>14.013</c:v>
                </c:pt>
                <c:pt idx="178">
                  <c:v>29.566600000000001</c:v>
                </c:pt>
                <c:pt idx="179">
                  <c:v>9.4931999999999999</c:v>
                </c:pt>
                <c:pt idx="180">
                  <c:v>4.8364000000000003</c:v>
                </c:pt>
                <c:pt idx="181">
                  <c:v>10.148899999999999</c:v>
                </c:pt>
                <c:pt idx="182">
                  <c:v>2.3281999999999998</c:v>
                </c:pt>
                <c:pt idx="183">
                  <c:v>14.0679</c:v>
                </c:pt>
                <c:pt idx="184">
                  <c:v>28.412400000000002</c:v>
                </c:pt>
                <c:pt idx="185">
                  <c:v>19.151499999999999</c:v>
                </c:pt>
                <c:pt idx="186">
                  <c:v>14.2936</c:v>
                </c:pt>
                <c:pt idx="187">
                  <c:v>33.851900000000001</c:v>
                </c:pt>
                <c:pt idx="188">
                  <c:v>25.6313</c:v>
                </c:pt>
                <c:pt idx="189">
                  <c:v>-15.677899999999999</c:v>
                </c:pt>
                <c:pt idx="190">
                  <c:v>1.5775999999999999</c:v>
                </c:pt>
                <c:pt idx="191">
                  <c:v>39.421100000000003</c:v>
                </c:pt>
                <c:pt idx="192">
                  <c:v>24.591999999999999</c:v>
                </c:pt>
                <c:pt idx="193">
                  <c:v>22.466699999999999</c:v>
                </c:pt>
                <c:pt idx="194">
                  <c:v>26.644200000000001</c:v>
                </c:pt>
                <c:pt idx="195">
                  <c:v>37.353499999999997</c:v>
                </c:pt>
                <c:pt idx="196">
                  <c:v>17.666599999999999</c:v>
                </c:pt>
                <c:pt idx="197">
                  <c:v>8.4802999999999997</c:v>
                </c:pt>
                <c:pt idx="198">
                  <c:v>5.6437999999999997</c:v>
                </c:pt>
                <c:pt idx="199">
                  <c:v>22.537700000000001</c:v>
                </c:pt>
                <c:pt idx="200">
                  <c:v>2.3494000000000002</c:v>
                </c:pt>
                <c:pt idx="201">
                  <c:v>43.411000000000001</c:v>
                </c:pt>
                <c:pt idx="202">
                  <c:v>30.311599999999999</c:v>
                </c:pt>
                <c:pt idx="203">
                  <c:v>71.337000000000003</c:v>
                </c:pt>
                <c:pt idx="204">
                  <c:v>64.658000000000001</c:v>
                </c:pt>
                <c:pt idx="205">
                  <c:v>42.978499999999997</c:v>
                </c:pt>
                <c:pt idx="206">
                  <c:v>26.545999999999999</c:v>
                </c:pt>
                <c:pt idx="207">
                  <c:v>51.862200000000001</c:v>
                </c:pt>
                <c:pt idx="208">
                  <c:v>26.035399999999999</c:v>
                </c:pt>
                <c:pt idx="209">
                  <c:v>52.433100000000003</c:v>
                </c:pt>
                <c:pt idx="210">
                  <c:v>71.819100000000006</c:v>
                </c:pt>
                <c:pt idx="211">
                  <c:v>56.8508</c:v>
                </c:pt>
                <c:pt idx="212">
                  <c:v>77.581400000000002</c:v>
                </c:pt>
                <c:pt idx="213">
                  <c:v>75.298500000000004</c:v>
                </c:pt>
                <c:pt idx="214">
                  <c:v>61.520899999999997</c:v>
                </c:pt>
                <c:pt idx="215">
                  <c:v>123.77970000000001</c:v>
                </c:pt>
                <c:pt idx="216">
                  <c:v>114.77979999999999</c:v>
                </c:pt>
                <c:pt idx="217">
                  <c:v>87.245099999999994</c:v>
                </c:pt>
                <c:pt idx="218">
                  <c:v>93.091700000000003</c:v>
                </c:pt>
                <c:pt idx="219">
                  <c:v>89.844700000000003</c:v>
                </c:pt>
                <c:pt idx="220">
                  <c:v>103.66719999999999</c:v>
                </c:pt>
                <c:pt idx="221">
                  <c:v>118.83540000000001</c:v>
                </c:pt>
                <c:pt idx="222">
                  <c:v>127.8185</c:v>
                </c:pt>
                <c:pt idx="223">
                  <c:v>127.48090000000001</c:v>
                </c:pt>
                <c:pt idx="224">
                  <c:v>150.15119999999999</c:v>
                </c:pt>
                <c:pt idx="225">
                  <c:v>146.83519999999999</c:v>
                </c:pt>
                <c:pt idx="226">
                  <c:v>130.3443</c:v>
                </c:pt>
                <c:pt idx="227">
                  <c:v>141.1669</c:v>
                </c:pt>
                <c:pt idx="228">
                  <c:v>157.63730000000001</c:v>
                </c:pt>
                <c:pt idx="229">
                  <c:v>158.81540000000001</c:v>
                </c:pt>
                <c:pt idx="230">
                  <c:v>134.4478</c:v>
                </c:pt>
                <c:pt idx="231">
                  <c:v>152.4537</c:v>
                </c:pt>
                <c:pt idx="232">
                  <c:v>175.1679</c:v>
                </c:pt>
                <c:pt idx="233">
                  <c:v>153.34710000000001</c:v>
                </c:pt>
                <c:pt idx="234">
                  <c:v>169.87970000000001</c:v>
                </c:pt>
                <c:pt idx="235">
                  <c:v>186.9922</c:v>
                </c:pt>
                <c:pt idx="236">
                  <c:v>196.6669</c:v>
                </c:pt>
                <c:pt idx="237">
                  <c:v>195.0334</c:v>
                </c:pt>
                <c:pt idx="238">
                  <c:v>191.43770000000001</c:v>
                </c:pt>
                <c:pt idx="239">
                  <c:v>190.61150000000001</c:v>
                </c:pt>
                <c:pt idx="240">
                  <c:v>201.93199999999999</c:v>
                </c:pt>
                <c:pt idx="241">
                  <c:v>208.5916</c:v>
                </c:pt>
                <c:pt idx="242">
                  <c:v>163.6739</c:v>
                </c:pt>
                <c:pt idx="243">
                  <c:v>226.27500000000001</c:v>
                </c:pt>
                <c:pt idx="244">
                  <c:v>238.61250000000001</c:v>
                </c:pt>
                <c:pt idx="245">
                  <c:v>241.435</c:v>
                </c:pt>
                <c:pt idx="246">
                  <c:v>222.51089999999999</c:v>
                </c:pt>
                <c:pt idx="247">
                  <c:v>228.8365</c:v>
                </c:pt>
                <c:pt idx="248">
                  <c:v>233.17019999999999</c:v>
                </c:pt>
                <c:pt idx="249">
                  <c:v>236.49789999999999</c:v>
                </c:pt>
                <c:pt idx="250">
                  <c:v>263.74009999999998</c:v>
                </c:pt>
                <c:pt idx="251">
                  <c:v>247.61330000000001</c:v>
                </c:pt>
                <c:pt idx="252">
                  <c:v>282.49160000000001</c:v>
                </c:pt>
                <c:pt idx="253">
                  <c:v>289.2638</c:v>
                </c:pt>
                <c:pt idx="254">
                  <c:v>260.77850000000001</c:v>
                </c:pt>
                <c:pt idx="255">
                  <c:v>291.2038</c:v>
                </c:pt>
                <c:pt idx="256">
                  <c:v>316.09359999999998</c:v>
                </c:pt>
                <c:pt idx="257">
                  <c:v>291.00220000000002</c:v>
                </c:pt>
                <c:pt idx="258">
                  <c:v>276.68400000000003</c:v>
                </c:pt>
                <c:pt idx="259">
                  <c:v>273.81509999999997</c:v>
                </c:pt>
                <c:pt idx="260">
                  <c:v>249.8398</c:v>
                </c:pt>
                <c:pt idx="261">
                  <c:v>303.90910000000002</c:v>
                </c:pt>
                <c:pt idx="262">
                  <c:v>322.76909999999998</c:v>
                </c:pt>
                <c:pt idx="263">
                  <c:v>308.58</c:v>
                </c:pt>
                <c:pt idx="264">
                  <c:v>316.07760000000002</c:v>
                </c:pt>
                <c:pt idx="265">
                  <c:v>333.36439999999999</c:v>
                </c:pt>
                <c:pt idx="266">
                  <c:v>298.72390000000001</c:v>
                </c:pt>
                <c:pt idx="267">
                  <c:v>280.48790000000002</c:v>
                </c:pt>
                <c:pt idx="268">
                  <c:v>297.31110000000001</c:v>
                </c:pt>
                <c:pt idx="269">
                  <c:v>295.79419999999999</c:v>
                </c:pt>
                <c:pt idx="270">
                  <c:v>263.3614</c:v>
                </c:pt>
                <c:pt idx="271">
                  <c:v>270.45249999999999</c:v>
                </c:pt>
                <c:pt idx="272">
                  <c:v>282.40120000000002</c:v>
                </c:pt>
                <c:pt idx="273">
                  <c:v>268.49149999999997</c:v>
                </c:pt>
                <c:pt idx="274">
                  <c:v>254.5592</c:v>
                </c:pt>
                <c:pt idx="275">
                  <c:v>259.43700000000001</c:v>
                </c:pt>
                <c:pt idx="276">
                  <c:v>277.88459999999998</c:v>
                </c:pt>
                <c:pt idx="277">
                  <c:v>263.29649999999998</c:v>
                </c:pt>
                <c:pt idx="278">
                  <c:v>242.7013</c:v>
                </c:pt>
                <c:pt idx="279">
                  <c:v>246.0017</c:v>
                </c:pt>
                <c:pt idx="280">
                  <c:v>218.9753</c:v>
                </c:pt>
                <c:pt idx="281">
                  <c:v>194.38640000000001</c:v>
                </c:pt>
                <c:pt idx="282">
                  <c:v>198.5291</c:v>
                </c:pt>
                <c:pt idx="283">
                  <c:v>198.21780000000001</c:v>
                </c:pt>
                <c:pt idx="284">
                  <c:v>199.239</c:v>
                </c:pt>
                <c:pt idx="285">
                  <c:v>172.4042</c:v>
                </c:pt>
                <c:pt idx="286">
                  <c:v>133.44239999999999</c:v>
                </c:pt>
                <c:pt idx="287">
                  <c:v>175.7236</c:v>
                </c:pt>
                <c:pt idx="288">
                  <c:v>177.99379999999999</c:v>
                </c:pt>
                <c:pt idx="289">
                  <c:v>180.4128</c:v>
                </c:pt>
                <c:pt idx="290">
                  <c:v>169.14519999999999</c:v>
                </c:pt>
                <c:pt idx="291">
                  <c:v>149.08260000000001</c:v>
                </c:pt>
                <c:pt idx="292">
                  <c:v>129.28989999999999</c:v>
                </c:pt>
                <c:pt idx="293">
                  <c:v>139.83160000000001</c:v>
                </c:pt>
                <c:pt idx="294">
                  <c:v>148.63419999999999</c:v>
                </c:pt>
                <c:pt idx="295">
                  <c:v>115.0778</c:v>
                </c:pt>
                <c:pt idx="296">
                  <c:v>73.836699999999993</c:v>
                </c:pt>
                <c:pt idx="297">
                  <c:v>82.130499999999998</c:v>
                </c:pt>
                <c:pt idx="298">
                  <c:v>111.6024</c:v>
                </c:pt>
                <c:pt idx="299">
                  <c:v>69.471000000000004</c:v>
                </c:pt>
                <c:pt idx="300">
                  <c:v>94.710899999999995</c:v>
                </c:pt>
                <c:pt idx="301">
                  <c:v>107.3002</c:v>
                </c:pt>
                <c:pt idx="302">
                  <c:v>74.962800000000001</c:v>
                </c:pt>
                <c:pt idx="303">
                  <c:v>90.106700000000004</c:v>
                </c:pt>
                <c:pt idx="304">
                  <c:v>64.833699999999993</c:v>
                </c:pt>
                <c:pt idx="305">
                  <c:v>47.665700000000001</c:v>
                </c:pt>
                <c:pt idx="306">
                  <c:v>86.996399999999994</c:v>
                </c:pt>
                <c:pt idx="307">
                  <c:v>78.072100000000006</c:v>
                </c:pt>
                <c:pt idx="308">
                  <c:v>74.129900000000006</c:v>
                </c:pt>
                <c:pt idx="309">
                  <c:v>65.591700000000003</c:v>
                </c:pt>
                <c:pt idx="310">
                  <c:v>47.6995</c:v>
                </c:pt>
                <c:pt idx="311">
                  <c:v>43.058500000000002</c:v>
                </c:pt>
                <c:pt idx="312">
                  <c:v>62.8887</c:v>
                </c:pt>
                <c:pt idx="313">
                  <c:v>48.870399999999997</c:v>
                </c:pt>
                <c:pt idx="314">
                  <c:v>33.259599999999999</c:v>
                </c:pt>
                <c:pt idx="315">
                  <c:v>46.473399999999998</c:v>
                </c:pt>
                <c:pt idx="316">
                  <c:v>44.504199999999997</c:v>
                </c:pt>
                <c:pt idx="317">
                  <c:v>34.250599999999999</c:v>
                </c:pt>
                <c:pt idx="318">
                  <c:v>35.099499999999999</c:v>
                </c:pt>
                <c:pt idx="319">
                  <c:v>34.551400000000001</c:v>
                </c:pt>
                <c:pt idx="320">
                  <c:v>23.8261</c:v>
                </c:pt>
                <c:pt idx="321">
                  <c:v>19.944199999999999</c:v>
                </c:pt>
                <c:pt idx="322">
                  <c:v>34.442900000000002</c:v>
                </c:pt>
                <c:pt idx="323">
                  <c:v>38.444200000000002</c:v>
                </c:pt>
                <c:pt idx="324">
                  <c:v>22.6342</c:v>
                </c:pt>
                <c:pt idx="325">
                  <c:v>8.0073000000000008</c:v>
                </c:pt>
                <c:pt idx="326">
                  <c:v>19.721299999999999</c:v>
                </c:pt>
                <c:pt idx="327">
                  <c:v>26.863600000000002</c:v>
                </c:pt>
                <c:pt idx="328">
                  <c:v>27.268899999999999</c:v>
                </c:pt>
                <c:pt idx="329">
                  <c:v>14.2281</c:v>
                </c:pt>
                <c:pt idx="330">
                  <c:v>10.0687</c:v>
                </c:pt>
                <c:pt idx="331">
                  <c:v>27.533899999999999</c:v>
                </c:pt>
                <c:pt idx="332">
                  <c:v>32.433599999999998</c:v>
                </c:pt>
                <c:pt idx="333">
                  <c:v>6.8013000000000003</c:v>
                </c:pt>
                <c:pt idx="334">
                  <c:v>21.681100000000001</c:v>
                </c:pt>
                <c:pt idx="335">
                  <c:v>3.0327000000000002</c:v>
                </c:pt>
                <c:pt idx="336">
                  <c:v>0.43330000000000002</c:v>
                </c:pt>
                <c:pt idx="337">
                  <c:v>3.7736999999999998</c:v>
                </c:pt>
                <c:pt idx="338">
                  <c:v>24.965800000000002</c:v>
                </c:pt>
                <c:pt idx="339">
                  <c:v>-23.418299999999999</c:v>
                </c:pt>
                <c:pt idx="340">
                  <c:v>7.5453000000000001</c:v>
                </c:pt>
                <c:pt idx="341">
                  <c:v>-8.2128999999999994</c:v>
                </c:pt>
                <c:pt idx="342">
                  <c:v>-9.9062000000000001</c:v>
                </c:pt>
                <c:pt idx="343">
                  <c:v>-7.4762000000000004</c:v>
                </c:pt>
                <c:pt idx="344">
                  <c:v>-9.3815000000000008</c:v>
                </c:pt>
                <c:pt idx="345">
                  <c:v>-8.1161999999999992</c:v>
                </c:pt>
                <c:pt idx="346">
                  <c:v>-7.3322000000000003</c:v>
                </c:pt>
                <c:pt idx="347">
                  <c:v>-3.3224</c:v>
                </c:pt>
                <c:pt idx="348">
                  <c:v>-14.217700000000001</c:v>
                </c:pt>
                <c:pt idx="349">
                  <c:v>12.1768</c:v>
                </c:pt>
                <c:pt idx="350">
                  <c:v>10.3345</c:v>
                </c:pt>
                <c:pt idx="351">
                  <c:v>-0.21110000000000001</c:v>
                </c:pt>
                <c:pt idx="352">
                  <c:v>-1.6083000000000001</c:v>
                </c:pt>
                <c:pt idx="353">
                  <c:v>2.1332</c:v>
                </c:pt>
                <c:pt idx="354">
                  <c:v>8.0723000000000003</c:v>
                </c:pt>
                <c:pt idx="355">
                  <c:v>9.3561999999999994</c:v>
                </c:pt>
                <c:pt idx="356">
                  <c:v>0.47010000000000002</c:v>
                </c:pt>
                <c:pt idx="357">
                  <c:v>-3.9988999999999999</c:v>
                </c:pt>
                <c:pt idx="358">
                  <c:v>-3.3380000000000001</c:v>
                </c:pt>
                <c:pt idx="359">
                  <c:v>3.5507</c:v>
                </c:pt>
                <c:pt idx="360">
                  <c:v>6.2889999999999997</c:v>
                </c:pt>
                <c:pt idx="361">
                  <c:v>-3.1288</c:v>
                </c:pt>
                <c:pt idx="362">
                  <c:v>-12.648300000000001</c:v>
                </c:pt>
                <c:pt idx="363">
                  <c:v>-21.171099999999999</c:v>
                </c:pt>
                <c:pt idx="364">
                  <c:v>-19.653300000000002</c:v>
                </c:pt>
                <c:pt idx="365">
                  <c:v>-18.246500000000001</c:v>
                </c:pt>
                <c:pt idx="366">
                  <c:v>-18.027100000000001</c:v>
                </c:pt>
                <c:pt idx="367">
                  <c:v>-8.2388999999999992</c:v>
                </c:pt>
                <c:pt idx="368">
                  <c:v>-23.002300000000002</c:v>
                </c:pt>
                <c:pt idx="369">
                  <c:v>-21.8797</c:v>
                </c:pt>
                <c:pt idx="370">
                  <c:v>-9.7513000000000005</c:v>
                </c:pt>
                <c:pt idx="371">
                  <c:v>-18.9588</c:v>
                </c:pt>
                <c:pt idx="372">
                  <c:v>-15.2149</c:v>
                </c:pt>
                <c:pt idx="373">
                  <c:v>-6.0705999999999998</c:v>
                </c:pt>
                <c:pt idx="374">
                  <c:v>-10.665699999999999</c:v>
                </c:pt>
                <c:pt idx="375">
                  <c:v>-4.1341000000000001</c:v>
                </c:pt>
                <c:pt idx="376">
                  <c:v>16.200500000000002</c:v>
                </c:pt>
                <c:pt idx="377">
                  <c:v>-1.9147000000000001</c:v>
                </c:pt>
                <c:pt idx="378">
                  <c:v>-17.091999999999999</c:v>
                </c:pt>
                <c:pt idx="379">
                  <c:v>-10.897500000000001</c:v>
                </c:pt>
                <c:pt idx="380">
                  <c:v>-19.877600000000001</c:v>
                </c:pt>
                <c:pt idx="381">
                  <c:v>-7.2076000000000002</c:v>
                </c:pt>
                <c:pt idx="382">
                  <c:v>8.2784999999999993</c:v>
                </c:pt>
                <c:pt idx="383">
                  <c:v>-13.1935</c:v>
                </c:pt>
                <c:pt idx="384">
                  <c:v>-16.491700000000002</c:v>
                </c:pt>
                <c:pt idx="385">
                  <c:v>-19.7941</c:v>
                </c:pt>
                <c:pt idx="386">
                  <c:v>-12.607699999999999</c:v>
                </c:pt>
                <c:pt idx="387">
                  <c:v>-8.8756000000000004</c:v>
                </c:pt>
                <c:pt idx="388">
                  <c:v>-13.4992</c:v>
                </c:pt>
                <c:pt idx="389">
                  <c:v>5.1360000000000001</c:v>
                </c:pt>
                <c:pt idx="390">
                  <c:v>9.0244</c:v>
                </c:pt>
                <c:pt idx="391">
                  <c:v>0.54590000000000005</c:v>
                </c:pt>
                <c:pt idx="392">
                  <c:v>-9.5937000000000001</c:v>
                </c:pt>
                <c:pt idx="393">
                  <c:v>-0.67700000000000005</c:v>
                </c:pt>
                <c:pt idx="394">
                  <c:v>9.1929999999999996</c:v>
                </c:pt>
                <c:pt idx="395">
                  <c:v>-1.9795</c:v>
                </c:pt>
                <c:pt idx="396">
                  <c:v>-12.056699999999999</c:v>
                </c:pt>
                <c:pt idx="397">
                  <c:v>-22.438600000000001</c:v>
                </c:pt>
                <c:pt idx="398">
                  <c:v>-9.4146999999999998</c:v>
                </c:pt>
                <c:pt idx="399">
                  <c:v>-8.0785</c:v>
                </c:pt>
                <c:pt idx="400">
                  <c:v>-8.0772999999999993</c:v>
                </c:pt>
                <c:pt idx="401">
                  <c:v>-4.1615000000000002</c:v>
                </c:pt>
                <c:pt idx="402">
                  <c:v>-7.4680999999999997</c:v>
                </c:pt>
                <c:pt idx="403">
                  <c:v>-7.6631999999999998</c:v>
                </c:pt>
                <c:pt idx="404">
                  <c:v>0.19620000000000001</c:v>
                </c:pt>
                <c:pt idx="405">
                  <c:v>0.82599999999999996</c:v>
                </c:pt>
                <c:pt idx="406">
                  <c:v>-4.7503000000000002</c:v>
                </c:pt>
                <c:pt idx="407">
                  <c:v>-3.6402999999999999</c:v>
                </c:pt>
                <c:pt idx="408">
                  <c:v>-1.6105</c:v>
                </c:pt>
                <c:pt idx="409">
                  <c:v>-0.4123</c:v>
                </c:pt>
                <c:pt idx="410">
                  <c:v>15.9133</c:v>
                </c:pt>
                <c:pt idx="411">
                  <c:v>17.136399999999998</c:v>
                </c:pt>
                <c:pt idx="412">
                  <c:v>-13.1538</c:v>
                </c:pt>
                <c:pt idx="413">
                  <c:v>-21.7437</c:v>
                </c:pt>
                <c:pt idx="414">
                  <c:v>-24.936599999999999</c:v>
                </c:pt>
                <c:pt idx="415">
                  <c:v>-16.2042</c:v>
                </c:pt>
                <c:pt idx="416">
                  <c:v>-14.1638</c:v>
                </c:pt>
                <c:pt idx="417">
                  <c:v>-11.9979</c:v>
                </c:pt>
                <c:pt idx="418">
                  <c:v>-14.7493</c:v>
                </c:pt>
                <c:pt idx="419">
                  <c:v>-10.821300000000001</c:v>
                </c:pt>
                <c:pt idx="420">
                  <c:v>2.4792999999999998</c:v>
                </c:pt>
                <c:pt idx="421">
                  <c:v>-2.3677999999999999</c:v>
                </c:pt>
                <c:pt idx="422">
                  <c:v>2.2048000000000001</c:v>
                </c:pt>
                <c:pt idx="423">
                  <c:v>6.3425000000000002</c:v>
                </c:pt>
                <c:pt idx="424">
                  <c:v>-10.067399999999999</c:v>
                </c:pt>
                <c:pt idx="425">
                  <c:v>-7.2484000000000002</c:v>
                </c:pt>
                <c:pt idx="426">
                  <c:v>3.2509000000000001</c:v>
                </c:pt>
                <c:pt idx="427">
                  <c:v>3.7021000000000002</c:v>
                </c:pt>
                <c:pt idx="428">
                  <c:v>12.745799999999999</c:v>
                </c:pt>
                <c:pt idx="429">
                  <c:v>-12.4145</c:v>
                </c:pt>
                <c:pt idx="430">
                  <c:v>-0.3085</c:v>
                </c:pt>
                <c:pt idx="431">
                  <c:v>3.3529</c:v>
                </c:pt>
                <c:pt idx="432">
                  <c:v>-16.174900000000001</c:v>
                </c:pt>
                <c:pt idx="433">
                  <c:v>6.9382999999999999</c:v>
                </c:pt>
                <c:pt idx="434">
                  <c:v>-5.1642999999999999</c:v>
                </c:pt>
                <c:pt idx="435">
                  <c:v>-17.4299</c:v>
                </c:pt>
                <c:pt idx="436">
                  <c:v>3.8708</c:v>
                </c:pt>
                <c:pt idx="437">
                  <c:v>-1.9222999999999999</c:v>
                </c:pt>
                <c:pt idx="438">
                  <c:v>-4.5033000000000003</c:v>
                </c:pt>
                <c:pt idx="439">
                  <c:v>-7.2243000000000004</c:v>
                </c:pt>
                <c:pt idx="440">
                  <c:v>-6.4875999999999996</c:v>
                </c:pt>
                <c:pt idx="441">
                  <c:v>4.2092999999999998</c:v>
                </c:pt>
                <c:pt idx="442">
                  <c:v>-0.2631</c:v>
                </c:pt>
                <c:pt idx="443">
                  <c:v>5.1254</c:v>
                </c:pt>
                <c:pt idx="444">
                  <c:v>-8.3145000000000007</c:v>
                </c:pt>
                <c:pt idx="445">
                  <c:v>-13.023099999999999</c:v>
                </c:pt>
                <c:pt idx="446">
                  <c:v>-5.1333000000000002</c:v>
                </c:pt>
                <c:pt idx="447">
                  <c:v>3.6938</c:v>
                </c:pt>
                <c:pt idx="448">
                  <c:v>5.1801000000000004</c:v>
                </c:pt>
                <c:pt idx="449">
                  <c:v>2.3102999999999998</c:v>
                </c:pt>
                <c:pt idx="450">
                  <c:v>1.7507999999999999</c:v>
                </c:pt>
                <c:pt idx="451">
                  <c:v>7.8888999999999996</c:v>
                </c:pt>
                <c:pt idx="452">
                  <c:v>2.2749999999999999</c:v>
                </c:pt>
                <c:pt idx="453">
                  <c:v>-13.3658</c:v>
                </c:pt>
                <c:pt idx="454">
                  <c:v>-12.5337</c:v>
                </c:pt>
                <c:pt idx="455">
                  <c:v>-7.3388999999999998</c:v>
                </c:pt>
                <c:pt idx="456">
                  <c:v>1.7282999999999999</c:v>
                </c:pt>
                <c:pt idx="457">
                  <c:v>4.3177000000000003</c:v>
                </c:pt>
                <c:pt idx="458">
                  <c:v>-1.2402</c:v>
                </c:pt>
                <c:pt idx="459">
                  <c:v>8.1625999999999994</c:v>
                </c:pt>
                <c:pt idx="460">
                  <c:v>-3.4171999999999998</c:v>
                </c:pt>
                <c:pt idx="461">
                  <c:v>7.8272000000000004</c:v>
                </c:pt>
                <c:pt idx="462">
                  <c:v>2.9180999999999999</c:v>
                </c:pt>
                <c:pt idx="463">
                  <c:v>-1.8875999999999999</c:v>
                </c:pt>
                <c:pt idx="464">
                  <c:v>4.4983000000000004</c:v>
                </c:pt>
                <c:pt idx="465">
                  <c:v>6.8906000000000001</c:v>
                </c:pt>
                <c:pt idx="466">
                  <c:v>-3.3812000000000002</c:v>
                </c:pt>
                <c:pt idx="467">
                  <c:v>-10.8482</c:v>
                </c:pt>
                <c:pt idx="468">
                  <c:v>14.809200000000001</c:v>
                </c:pt>
                <c:pt idx="469">
                  <c:v>-17.781500000000001</c:v>
                </c:pt>
                <c:pt idx="470">
                  <c:v>-4.0110999999999999</c:v>
                </c:pt>
                <c:pt idx="471">
                  <c:v>-5.7247000000000003</c:v>
                </c:pt>
                <c:pt idx="472">
                  <c:v>4.9267000000000003</c:v>
                </c:pt>
                <c:pt idx="473">
                  <c:v>8.7525999999999993</c:v>
                </c:pt>
                <c:pt idx="474">
                  <c:v>-6.5601000000000003</c:v>
                </c:pt>
                <c:pt idx="475">
                  <c:v>14.1556</c:v>
                </c:pt>
                <c:pt idx="476">
                  <c:v>-3.5632999999999999</c:v>
                </c:pt>
                <c:pt idx="477">
                  <c:v>-1.9437</c:v>
                </c:pt>
                <c:pt idx="478">
                  <c:v>-12.8432</c:v>
                </c:pt>
                <c:pt idx="479">
                  <c:v>1.3612</c:v>
                </c:pt>
                <c:pt idx="480">
                  <c:v>4.2508999999999997</c:v>
                </c:pt>
                <c:pt idx="481">
                  <c:v>0.97040000000000004</c:v>
                </c:pt>
                <c:pt idx="482">
                  <c:v>-1.4668000000000001</c:v>
                </c:pt>
                <c:pt idx="483">
                  <c:v>-2.7519999999999998</c:v>
                </c:pt>
                <c:pt idx="484">
                  <c:v>-1.6634</c:v>
                </c:pt>
                <c:pt idx="485">
                  <c:v>8.6562999999999999</c:v>
                </c:pt>
                <c:pt idx="486">
                  <c:v>5.0903</c:v>
                </c:pt>
                <c:pt idx="487">
                  <c:v>8.7857000000000003</c:v>
                </c:pt>
                <c:pt idx="488">
                  <c:v>3.4268999999999998</c:v>
                </c:pt>
                <c:pt idx="489">
                  <c:v>5.6547000000000001</c:v>
                </c:pt>
                <c:pt idx="490">
                  <c:v>22.604800000000001</c:v>
                </c:pt>
                <c:pt idx="491">
                  <c:v>9.8597000000000001</c:v>
                </c:pt>
                <c:pt idx="492">
                  <c:v>1.0132000000000001</c:v>
                </c:pt>
                <c:pt idx="493">
                  <c:v>7.2820999999999998</c:v>
                </c:pt>
                <c:pt idx="494">
                  <c:v>18.201499999999999</c:v>
                </c:pt>
                <c:pt idx="495">
                  <c:v>25.142700000000001</c:v>
                </c:pt>
                <c:pt idx="496">
                  <c:v>21.8353</c:v>
                </c:pt>
                <c:pt idx="497">
                  <c:v>24.4346</c:v>
                </c:pt>
                <c:pt idx="498">
                  <c:v>21.357399999999998</c:v>
                </c:pt>
                <c:pt idx="499">
                  <c:v>10.669600000000001</c:v>
                </c:pt>
                <c:pt idx="500">
                  <c:v>11.2918</c:v>
                </c:pt>
                <c:pt idx="501">
                  <c:v>18.415700000000001</c:v>
                </c:pt>
                <c:pt idx="502">
                  <c:v>22.1843</c:v>
                </c:pt>
                <c:pt idx="503">
                  <c:v>32.205100000000002</c:v>
                </c:pt>
                <c:pt idx="504">
                  <c:v>27.446300000000001</c:v>
                </c:pt>
                <c:pt idx="505">
                  <c:v>16.022200000000002</c:v>
                </c:pt>
                <c:pt idx="506">
                  <c:v>29.1449</c:v>
                </c:pt>
                <c:pt idx="507">
                  <c:v>28.501899999999999</c:v>
                </c:pt>
                <c:pt idx="508">
                  <c:v>30.151399999999999</c:v>
                </c:pt>
                <c:pt idx="509">
                  <c:v>34.471800000000002</c:v>
                </c:pt>
                <c:pt idx="510">
                  <c:v>34.523699999999998</c:v>
                </c:pt>
                <c:pt idx="511">
                  <c:v>25.1096</c:v>
                </c:pt>
                <c:pt idx="512">
                  <c:v>25.624099999999999</c:v>
                </c:pt>
                <c:pt idx="513">
                  <c:v>23.489599999999999</c:v>
                </c:pt>
                <c:pt idx="514">
                  <c:v>31.9602</c:v>
                </c:pt>
                <c:pt idx="515">
                  <c:v>36.009099999999997</c:v>
                </c:pt>
                <c:pt idx="516">
                  <c:v>47.515700000000002</c:v>
                </c:pt>
                <c:pt idx="517">
                  <c:v>26.915099999999999</c:v>
                </c:pt>
                <c:pt idx="518">
                  <c:v>31.242999999999999</c:v>
                </c:pt>
                <c:pt idx="519">
                  <c:v>22.0139</c:v>
                </c:pt>
                <c:pt idx="520">
                  <c:v>36.8705</c:v>
                </c:pt>
                <c:pt idx="521">
                  <c:v>21.372</c:v>
                </c:pt>
                <c:pt idx="522">
                  <c:v>38.3645</c:v>
                </c:pt>
                <c:pt idx="523">
                  <c:v>25.1569</c:v>
                </c:pt>
                <c:pt idx="524">
                  <c:v>31.2318</c:v>
                </c:pt>
                <c:pt idx="525">
                  <c:v>43.550199999999997</c:v>
                </c:pt>
                <c:pt idx="526">
                  <c:v>32.8902</c:v>
                </c:pt>
                <c:pt idx="527">
                  <c:v>20.766500000000001</c:v>
                </c:pt>
                <c:pt idx="528">
                  <c:v>27.550899999999999</c:v>
                </c:pt>
                <c:pt idx="529">
                  <c:v>29.5688</c:v>
                </c:pt>
                <c:pt idx="530">
                  <c:v>24.147600000000001</c:v>
                </c:pt>
                <c:pt idx="531">
                  <c:v>22.581199999999999</c:v>
                </c:pt>
                <c:pt idx="532">
                  <c:v>21.595700000000001</c:v>
                </c:pt>
                <c:pt idx="533">
                  <c:v>26.409800000000001</c:v>
                </c:pt>
                <c:pt idx="534">
                  <c:v>29.200099999999999</c:v>
                </c:pt>
                <c:pt idx="535">
                  <c:v>27.043500000000002</c:v>
                </c:pt>
                <c:pt idx="536">
                  <c:v>24.0732</c:v>
                </c:pt>
                <c:pt idx="537">
                  <c:v>13.1814</c:v>
                </c:pt>
                <c:pt idx="538">
                  <c:v>9.2375000000000007</c:v>
                </c:pt>
                <c:pt idx="539">
                  <c:v>16.098800000000001</c:v>
                </c:pt>
                <c:pt idx="540">
                  <c:v>20.072299999999998</c:v>
                </c:pt>
                <c:pt idx="541">
                  <c:v>23.0061</c:v>
                </c:pt>
                <c:pt idx="542">
                  <c:v>19.3048</c:v>
                </c:pt>
                <c:pt idx="543">
                  <c:v>18.361699999999999</c:v>
                </c:pt>
                <c:pt idx="544">
                  <c:v>20.199400000000001</c:v>
                </c:pt>
                <c:pt idx="545">
                  <c:v>5.3540999999999999</c:v>
                </c:pt>
                <c:pt idx="546">
                  <c:v>4.0545</c:v>
                </c:pt>
                <c:pt idx="547">
                  <c:v>11.441599999999999</c:v>
                </c:pt>
                <c:pt idx="548">
                  <c:v>30.313099999999999</c:v>
                </c:pt>
                <c:pt idx="549">
                  <c:v>24.9162</c:v>
                </c:pt>
                <c:pt idx="550">
                  <c:v>15.2727</c:v>
                </c:pt>
                <c:pt idx="551">
                  <c:v>4.2904999999999998</c:v>
                </c:pt>
                <c:pt idx="552">
                  <c:v>14.894600000000001</c:v>
                </c:pt>
                <c:pt idx="553">
                  <c:v>5.6883999999999997</c:v>
                </c:pt>
                <c:pt idx="554">
                  <c:v>23.139700000000001</c:v>
                </c:pt>
                <c:pt idx="555">
                  <c:v>36.5137</c:v>
                </c:pt>
                <c:pt idx="556">
                  <c:v>25.5825</c:v>
                </c:pt>
                <c:pt idx="557">
                  <c:v>5.2744999999999997</c:v>
                </c:pt>
                <c:pt idx="558">
                  <c:v>-0.32869999999999999</c:v>
                </c:pt>
                <c:pt idx="559">
                  <c:v>-1.5666</c:v>
                </c:pt>
                <c:pt idx="560">
                  <c:v>-11.136200000000001</c:v>
                </c:pt>
                <c:pt idx="561">
                  <c:v>10.3666</c:v>
                </c:pt>
                <c:pt idx="562">
                  <c:v>9.7690000000000001</c:v>
                </c:pt>
                <c:pt idx="563">
                  <c:v>12.547000000000001</c:v>
                </c:pt>
                <c:pt idx="564">
                  <c:v>12.733599999999999</c:v>
                </c:pt>
                <c:pt idx="565">
                  <c:v>-6.0190000000000001</c:v>
                </c:pt>
                <c:pt idx="566">
                  <c:v>1.3065</c:v>
                </c:pt>
                <c:pt idx="567">
                  <c:v>21.387499999999999</c:v>
                </c:pt>
                <c:pt idx="568">
                  <c:v>4.9405000000000001</c:v>
                </c:pt>
                <c:pt idx="569">
                  <c:v>5.5560999999999998</c:v>
                </c:pt>
                <c:pt idx="570">
                  <c:v>2.0659000000000001</c:v>
                </c:pt>
                <c:pt idx="571">
                  <c:v>6.0445000000000002</c:v>
                </c:pt>
                <c:pt idx="572">
                  <c:v>7.0082000000000004</c:v>
                </c:pt>
                <c:pt idx="573">
                  <c:v>1.0562</c:v>
                </c:pt>
                <c:pt idx="574">
                  <c:v>-5.3428000000000004</c:v>
                </c:pt>
                <c:pt idx="575">
                  <c:v>-5.835</c:v>
                </c:pt>
                <c:pt idx="576">
                  <c:v>-1.2642</c:v>
                </c:pt>
                <c:pt idx="577">
                  <c:v>-0.33019999999999999</c:v>
                </c:pt>
                <c:pt idx="578">
                  <c:v>-3.4350000000000001</c:v>
                </c:pt>
                <c:pt idx="579">
                  <c:v>-6.7270000000000003</c:v>
                </c:pt>
                <c:pt idx="580">
                  <c:v>-4.0887000000000002</c:v>
                </c:pt>
                <c:pt idx="581">
                  <c:v>3.3246000000000002</c:v>
                </c:pt>
                <c:pt idx="582">
                  <c:v>6.6127000000000002</c:v>
                </c:pt>
                <c:pt idx="583">
                  <c:v>15.3779</c:v>
                </c:pt>
                <c:pt idx="584">
                  <c:v>16.4283</c:v>
                </c:pt>
                <c:pt idx="585">
                  <c:v>8.8870000000000005</c:v>
                </c:pt>
                <c:pt idx="586">
                  <c:v>6.8738999999999999</c:v>
                </c:pt>
                <c:pt idx="587">
                  <c:v>-10.5223</c:v>
                </c:pt>
                <c:pt idx="588">
                  <c:v>-12.2545</c:v>
                </c:pt>
                <c:pt idx="589">
                  <c:v>8.3251000000000008</c:v>
                </c:pt>
                <c:pt idx="590">
                  <c:v>3.8069999999999999</c:v>
                </c:pt>
                <c:pt idx="591">
                  <c:v>3.7143999999999999</c:v>
                </c:pt>
                <c:pt idx="592">
                  <c:v>6.2988</c:v>
                </c:pt>
                <c:pt idx="593">
                  <c:v>7.9894999999999996</c:v>
                </c:pt>
                <c:pt idx="594">
                  <c:v>12.1625</c:v>
                </c:pt>
                <c:pt idx="595">
                  <c:v>2.7709999999999999</c:v>
                </c:pt>
                <c:pt idx="596">
                  <c:v>3.4769999999999999</c:v>
                </c:pt>
                <c:pt idx="597">
                  <c:v>20.491399999999999</c:v>
                </c:pt>
                <c:pt idx="598">
                  <c:v>7.6456</c:v>
                </c:pt>
                <c:pt idx="599">
                  <c:v>5.6551999999999998</c:v>
                </c:pt>
                <c:pt idx="600">
                  <c:v>9.5487000000000002</c:v>
                </c:pt>
                <c:pt idx="601">
                  <c:v>12.028</c:v>
                </c:pt>
                <c:pt idx="602">
                  <c:v>8.9026999999999994</c:v>
                </c:pt>
                <c:pt idx="603">
                  <c:v>16.996700000000001</c:v>
                </c:pt>
                <c:pt idx="604">
                  <c:v>1.7544999999999999</c:v>
                </c:pt>
                <c:pt idx="605">
                  <c:v>21.3843</c:v>
                </c:pt>
                <c:pt idx="606">
                  <c:v>8.2667000000000002</c:v>
                </c:pt>
                <c:pt idx="607">
                  <c:v>15.3582</c:v>
                </c:pt>
                <c:pt idx="608">
                  <c:v>1.2324999999999999</c:v>
                </c:pt>
                <c:pt idx="609">
                  <c:v>-1.7938000000000001</c:v>
                </c:pt>
                <c:pt idx="610">
                  <c:v>-6.6374000000000004</c:v>
                </c:pt>
                <c:pt idx="611">
                  <c:v>1.7961</c:v>
                </c:pt>
                <c:pt idx="612">
                  <c:v>6.4810999999999996</c:v>
                </c:pt>
                <c:pt idx="613">
                  <c:v>0.46139999999999998</c:v>
                </c:pt>
                <c:pt idx="614">
                  <c:v>0.17960000000000001</c:v>
                </c:pt>
                <c:pt idx="615">
                  <c:v>3.3807</c:v>
                </c:pt>
                <c:pt idx="616">
                  <c:v>8.4868000000000006</c:v>
                </c:pt>
                <c:pt idx="617">
                  <c:v>-1.6264000000000001</c:v>
                </c:pt>
                <c:pt idx="618">
                  <c:v>-6.4878</c:v>
                </c:pt>
                <c:pt idx="619">
                  <c:v>-4.7546999999999997</c:v>
                </c:pt>
                <c:pt idx="620">
                  <c:v>2.4207000000000001</c:v>
                </c:pt>
                <c:pt idx="621">
                  <c:v>13.164</c:v>
                </c:pt>
                <c:pt idx="622">
                  <c:v>2.4053</c:v>
                </c:pt>
                <c:pt idx="623">
                  <c:v>-3.8203999999999998</c:v>
                </c:pt>
                <c:pt idx="624">
                  <c:v>1.08</c:v>
                </c:pt>
                <c:pt idx="625">
                  <c:v>7.3746999999999998</c:v>
                </c:pt>
                <c:pt idx="626">
                  <c:v>10.7987</c:v>
                </c:pt>
                <c:pt idx="627">
                  <c:v>5.6403999999999996</c:v>
                </c:pt>
                <c:pt idx="628">
                  <c:v>-2.4483999999999999</c:v>
                </c:pt>
                <c:pt idx="629">
                  <c:v>-5.9890999999999996</c:v>
                </c:pt>
                <c:pt idx="630">
                  <c:v>-6.4996</c:v>
                </c:pt>
                <c:pt idx="631">
                  <c:v>-7.101</c:v>
                </c:pt>
                <c:pt idx="632">
                  <c:v>-6.1246</c:v>
                </c:pt>
                <c:pt idx="633">
                  <c:v>-6.0050999999999997</c:v>
                </c:pt>
                <c:pt idx="634">
                  <c:v>-3.2902</c:v>
                </c:pt>
                <c:pt idx="635">
                  <c:v>3.3197999999999999</c:v>
                </c:pt>
                <c:pt idx="636">
                  <c:v>3.4253999999999998</c:v>
                </c:pt>
                <c:pt idx="637">
                  <c:v>-5.9401000000000002</c:v>
                </c:pt>
                <c:pt idx="638">
                  <c:v>2.1394000000000002</c:v>
                </c:pt>
                <c:pt idx="639">
                  <c:v>2.5329000000000002</c:v>
                </c:pt>
                <c:pt idx="640">
                  <c:v>-14.783300000000001</c:v>
                </c:pt>
                <c:pt idx="641">
                  <c:v>-11.666399999999999</c:v>
                </c:pt>
                <c:pt idx="642">
                  <c:v>2.1756000000000002</c:v>
                </c:pt>
                <c:pt idx="643">
                  <c:v>10.9589</c:v>
                </c:pt>
                <c:pt idx="644">
                  <c:v>7.7954999999999997</c:v>
                </c:pt>
                <c:pt idx="645">
                  <c:v>4.4748000000000001</c:v>
                </c:pt>
                <c:pt idx="646">
                  <c:v>0.98070000000000002</c:v>
                </c:pt>
                <c:pt idx="647">
                  <c:v>21.939299999999999</c:v>
                </c:pt>
                <c:pt idx="648">
                  <c:v>-20.717700000000001</c:v>
                </c:pt>
                <c:pt idx="649">
                  <c:v>-10.198499999999999</c:v>
                </c:pt>
                <c:pt idx="650">
                  <c:v>-9.3233999999999995</c:v>
                </c:pt>
                <c:pt idx="651">
                  <c:v>-1.0370999999999999</c:v>
                </c:pt>
                <c:pt idx="652">
                  <c:v>6.6077000000000004</c:v>
                </c:pt>
                <c:pt idx="653">
                  <c:v>-3.7488999999999999</c:v>
                </c:pt>
                <c:pt idx="654">
                  <c:v>-7.8375000000000004</c:v>
                </c:pt>
                <c:pt idx="655">
                  <c:v>-9.2972000000000001</c:v>
                </c:pt>
                <c:pt idx="656">
                  <c:v>-3.8723999999999998</c:v>
                </c:pt>
                <c:pt idx="657">
                  <c:v>-6.1340000000000003</c:v>
                </c:pt>
                <c:pt idx="658">
                  <c:v>-4.7877999999999998</c:v>
                </c:pt>
                <c:pt idx="659">
                  <c:v>-2.8483000000000001</c:v>
                </c:pt>
                <c:pt idx="660">
                  <c:v>-9.2574000000000005</c:v>
                </c:pt>
                <c:pt idx="661">
                  <c:v>6.0601000000000003</c:v>
                </c:pt>
                <c:pt idx="662">
                  <c:v>1.8465</c:v>
                </c:pt>
                <c:pt idx="663">
                  <c:v>6.0895999999999999</c:v>
                </c:pt>
                <c:pt idx="664">
                  <c:v>-1.7891999999999999</c:v>
                </c:pt>
                <c:pt idx="665">
                  <c:v>-4.2938999999999998</c:v>
                </c:pt>
                <c:pt idx="666">
                  <c:v>-14.505800000000001</c:v>
                </c:pt>
                <c:pt idx="667">
                  <c:v>-17.2455</c:v>
                </c:pt>
                <c:pt idx="668">
                  <c:v>-13.229200000000001</c:v>
                </c:pt>
                <c:pt idx="669">
                  <c:v>-5.6599999999999998E-2</c:v>
                </c:pt>
                <c:pt idx="670">
                  <c:v>3.7124000000000001</c:v>
                </c:pt>
                <c:pt idx="671">
                  <c:v>-0.36649999999999999</c:v>
                </c:pt>
                <c:pt idx="672">
                  <c:v>9.0858000000000008</c:v>
                </c:pt>
                <c:pt idx="673">
                  <c:v>-0.1313</c:v>
                </c:pt>
                <c:pt idx="674">
                  <c:v>-12.772500000000001</c:v>
                </c:pt>
                <c:pt idx="675">
                  <c:v>2.6417000000000002</c:v>
                </c:pt>
                <c:pt idx="676">
                  <c:v>11.4047</c:v>
                </c:pt>
                <c:pt idx="677">
                  <c:v>5.6803999999999997</c:v>
                </c:pt>
                <c:pt idx="678">
                  <c:v>-5.4535999999999998</c:v>
                </c:pt>
                <c:pt idx="679">
                  <c:v>4.3315000000000001</c:v>
                </c:pt>
                <c:pt idx="680">
                  <c:v>11.3977</c:v>
                </c:pt>
                <c:pt idx="681">
                  <c:v>7.7901999999999996</c:v>
                </c:pt>
                <c:pt idx="682">
                  <c:v>14.9466</c:v>
                </c:pt>
                <c:pt idx="683">
                  <c:v>0.68579999999999997</c:v>
                </c:pt>
                <c:pt idx="684">
                  <c:v>8.5953999999999997</c:v>
                </c:pt>
                <c:pt idx="685">
                  <c:v>1.2808999999999999</c:v>
                </c:pt>
                <c:pt idx="686">
                  <c:v>-2.8845999999999998</c:v>
                </c:pt>
                <c:pt idx="687">
                  <c:v>15.9331</c:v>
                </c:pt>
                <c:pt idx="688">
                  <c:v>11.433400000000001</c:v>
                </c:pt>
                <c:pt idx="689">
                  <c:v>10.4956</c:v>
                </c:pt>
                <c:pt idx="690">
                  <c:v>2.6831999999999998</c:v>
                </c:pt>
                <c:pt idx="691">
                  <c:v>26.1114</c:v>
                </c:pt>
                <c:pt idx="692">
                  <c:v>0.89980000000000004</c:v>
                </c:pt>
                <c:pt idx="693">
                  <c:v>-0.2077</c:v>
                </c:pt>
                <c:pt idx="694">
                  <c:v>-10.988300000000001</c:v>
                </c:pt>
                <c:pt idx="695">
                  <c:v>2.6911999999999998</c:v>
                </c:pt>
                <c:pt idx="696">
                  <c:v>-0.29620000000000002</c:v>
                </c:pt>
                <c:pt idx="697">
                  <c:v>-8.8322000000000003</c:v>
                </c:pt>
                <c:pt idx="698">
                  <c:v>-1.9793000000000001</c:v>
                </c:pt>
                <c:pt idx="699">
                  <c:v>1.5629</c:v>
                </c:pt>
                <c:pt idx="700">
                  <c:v>-0.60389999999999999</c:v>
                </c:pt>
                <c:pt idx="701">
                  <c:v>6.8647999999999998</c:v>
                </c:pt>
                <c:pt idx="702">
                  <c:v>11.0138</c:v>
                </c:pt>
                <c:pt idx="703">
                  <c:v>13.083</c:v>
                </c:pt>
                <c:pt idx="704">
                  <c:v>6.0406000000000004</c:v>
                </c:pt>
                <c:pt idx="705">
                  <c:v>2.6166</c:v>
                </c:pt>
                <c:pt idx="706">
                  <c:v>-2.6427999999999998</c:v>
                </c:pt>
                <c:pt idx="707">
                  <c:v>5.1993999999999998</c:v>
                </c:pt>
                <c:pt idx="708">
                  <c:v>2.8532000000000002</c:v>
                </c:pt>
                <c:pt idx="709">
                  <c:v>-4.2458</c:v>
                </c:pt>
                <c:pt idx="710">
                  <c:v>-3.1989000000000001</c:v>
                </c:pt>
                <c:pt idx="711">
                  <c:v>7.9764999999999997</c:v>
                </c:pt>
                <c:pt idx="712">
                  <c:v>7.2880000000000003</c:v>
                </c:pt>
                <c:pt idx="713">
                  <c:v>8.4072999999999993</c:v>
                </c:pt>
                <c:pt idx="714">
                  <c:v>13.3071</c:v>
                </c:pt>
                <c:pt idx="715">
                  <c:v>11.241300000000001</c:v>
                </c:pt>
                <c:pt idx="716">
                  <c:v>14.327400000000001</c:v>
                </c:pt>
                <c:pt idx="717">
                  <c:v>15.435700000000001</c:v>
                </c:pt>
                <c:pt idx="718">
                  <c:v>10.89</c:v>
                </c:pt>
                <c:pt idx="719">
                  <c:v>15.9833</c:v>
                </c:pt>
                <c:pt idx="720">
                  <c:v>12.337899999999999</c:v>
                </c:pt>
                <c:pt idx="721">
                  <c:v>1.0115000000000001</c:v>
                </c:pt>
                <c:pt idx="722">
                  <c:v>10.79</c:v>
                </c:pt>
                <c:pt idx="723">
                  <c:v>5.1806000000000001</c:v>
                </c:pt>
                <c:pt idx="724">
                  <c:v>11.5185</c:v>
                </c:pt>
                <c:pt idx="725">
                  <c:v>15.7912</c:v>
                </c:pt>
                <c:pt idx="726">
                  <c:v>8.8610000000000007</c:v>
                </c:pt>
                <c:pt idx="727">
                  <c:v>0.85980000000000001</c:v>
                </c:pt>
                <c:pt idx="728">
                  <c:v>6.2092000000000001</c:v>
                </c:pt>
                <c:pt idx="729">
                  <c:v>2.6177999999999999</c:v>
                </c:pt>
                <c:pt idx="730">
                  <c:v>17.0093</c:v>
                </c:pt>
                <c:pt idx="731">
                  <c:v>17.5228</c:v>
                </c:pt>
                <c:pt idx="732">
                  <c:v>4.6509999999999998</c:v>
                </c:pt>
                <c:pt idx="733">
                  <c:v>6.9748000000000001</c:v>
                </c:pt>
                <c:pt idx="734">
                  <c:v>3.4399000000000002</c:v>
                </c:pt>
                <c:pt idx="735">
                  <c:v>-6.9241999999999999</c:v>
                </c:pt>
                <c:pt idx="736">
                  <c:v>-4.9820000000000002</c:v>
                </c:pt>
                <c:pt idx="737">
                  <c:v>19.099299999999999</c:v>
                </c:pt>
                <c:pt idx="738">
                  <c:v>-4.3192000000000004</c:v>
                </c:pt>
                <c:pt idx="739">
                  <c:v>2.1682000000000001</c:v>
                </c:pt>
                <c:pt idx="740">
                  <c:v>10.5593</c:v>
                </c:pt>
                <c:pt idx="741">
                  <c:v>-7.1364000000000001</c:v>
                </c:pt>
                <c:pt idx="742">
                  <c:v>14.2645</c:v>
                </c:pt>
                <c:pt idx="743">
                  <c:v>-1.6449</c:v>
                </c:pt>
                <c:pt idx="744">
                  <c:v>7.3365999999999998</c:v>
                </c:pt>
                <c:pt idx="745">
                  <c:v>3.7980999999999998</c:v>
                </c:pt>
                <c:pt idx="746">
                  <c:v>2.1328</c:v>
                </c:pt>
                <c:pt idx="747">
                  <c:v>13.2601</c:v>
                </c:pt>
                <c:pt idx="748">
                  <c:v>11.9741</c:v>
                </c:pt>
                <c:pt idx="749">
                  <c:v>4.3186</c:v>
                </c:pt>
                <c:pt idx="750">
                  <c:v>3.8180000000000001</c:v>
                </c:pt>
                <c:pt idx="751">
                  <c:v>8.4220000000000006</c:v>
                </c:pt>
                <c:pt idx="752">
                  <c:v>5.4596</c:v>
                </c:pt>
                <c:pt idx="753">
                  <c:v>-3.6211000000000002</c:v>
                </c:pt>
                <c:pt idx="754">
                  <c:v>7.5298999999999996</c:v>
                </c:pt>
                <c:pt idx="755">
                  <c:v>8.3021999999999991</c:v>
                </c:pt>
                <c:pt idx="756">
                  <c:v>20.2605</c:v>
                </c:pt>
                <c:pt idx="757">
                  <c:v>24.7577</c:v>
                </c:pt>
                <c:pt idx="758">
                  <c:v>13.0497</c:v>
                </c:pt>
                <c:pt idx="759">
                  <c:v>5.8940000000000001</c:v>
                </c:pt>
                <c:pt idx="760">
                  <c:v>2.4742999999999999</c:v>
                </c:pt>
                <c:pt idx="761">
                  <c:v>12.1835</c:v>
                </c:pt>
                <c:pt idx="762">
                  <c:v>10.1698</c:v>
                </c:pt>
                <c:pt idx="763">
                  <c:v>-0.54149999999999998</c:v>
                </c:pt>
                <c:pt idx="764">
                  <c:v>13.4893</c:v>
                </c:pt>
                <c:pt idx="765">
                  <c:v>16.078600000000002</c:v>
                </c:pt>
                <c:pt idx="766">
                  <c:v>9.0227000000000004</c:v>
                </c:pt>
                <c:pt idx="767">
                  <c:v>5.9675000000000002</c:v>
                </c:pt>
                <c:pt idx="768">
                  <c:v>6.1818</c:v>
                </c:pt>
                <c:pt idx="769">
                  <c:v>21.2578</c:v>
                </c:pt>
                <c:pt idx="770">
                  <c:v>8.2359000000000009</c:v>
                </c:pt>
                <c:pt idx="771">
                  <c:v>9.3838000000000008</c:v>
                </c:pt>
                <c:pt idx="772">
                  <c:v>16.7241</c:v>
                </c:pt>
                <c:pt idx="773">
                  <c:v>15.494899999999999</c:v>
                </c:pt>
                <c:pt idx="774">
                  <c:v>14.5716</c:v>
                </c:pt>
                <c:pt idx="775">
                  <c:v>11.779400000000001</c:v>
                </c:pt>
                <c:pt idx="776">
                  <c:v>-8.8384999999999998</c:v>
                </c:pt>
                <c:pt idx="777">
                  <c:v>10.596399999999999</c:v>
                </c:pt>
                <c:pt idx="778">
                  <c:v>19.1677</c:v>
                </c:pt>
                <c:pt idx="779">
                  <c:v>-0.39389999999999997</c:v>
                </c:pt>
                <c:pt idx="780">
                  <c:v>-13.654999999999999</c:v>
                </c:pt>
                <c:pt idx="781">
                  <c:v>11.503500000000001</c:v>
                </c:pt>
                <c:pt idx="782">
                  <c:v>9.4608000000000008</c:v>
                </c:pt>
                <c:pt idx="783">
                  <c:v>9.1518999999999995</c:v>
                </c:pt>
                <c:pt idx="784">
                  <c:v>16.309200000000001</c:v>
                </c:pt>
                <c:pt idx="785">
                  <c:v>2.1926999999999999</c:v>
                </c:pt>
                <c:pt idx="786">
                  <c:v>7.4427000000000003</c:v>
                </c:pt>
                <c:pt idx="787">
                  <c:v>15.867699999999999</c:v>
                </c:pt>
                <c:pt idx="788">
                  <c:v>23.561599999999999</c:v>
                </c:pt>
                <c:pt idx="789">
                  <c:v>10.825200000000001</c:v>
                </c:pt>
                <c:pt idx="790">
                  <c:v>11.396100000000001</c:v>
                </c:pt>
                <c:pt idx="791">
                  <c:v>5.3449</c:v>
                </c:pt>
                <c:pt idx="792">
                  <c:v>4.5454999999999997</c:v>
                </c:pt>
                <c:pt idx="793">
                  <c:v>0.5292</c:v>
                </c:pt>
                <c:pt idx="794">
                  <c:v>9.1563999999999997</c:v>
                </c:pt>
                <c:pt idx="795">
                  <c:v>15.5015</c:v>
                </c:pt>
                <c:pt idx="796">
                  <c:v>8.4286999999999992</c:v>
                </c:pt>
                <c:pt idx="797">
                  <c:v>8.5008999999999997</c:v>
                </c:pt>
                <c:pt idx="798">
                  <c:v>7.2217000000000002</c:v>
                </c:pt>
                <c:pt idx="799">
                  <c:v>8.7931000000000008</c:v>
                </c:pt>
                <c:pt idx="800">
                  <c:v>15.4396</c:v>
                </c:pt>
                <c:pt idx="801">
                  <c:v>4.7885</c:v>
                </c:pt>
                <c:pt idx="802">
                  <c:v>-0.1605</c:v>
                </c:pt>
                <c:pt idx="803">
                  <c:v>8.8835999999999995</c:v>
                </c:pt>
                <c:pt idx="804">
                  <c:v>9.3547999999999991</c:v>
                </c:pt>
                <c:pt idx="805">
                  <c:v>10.571300000000001</c:v>
                </c:pt>
                <c:pt idx="806">
                  <c:v>12.7646</c:v>
                </c:pt>
                <c:pt idx="807">
                  <c:v>9.9418000000000006</c:v>
                </c:pt>
                <c:pt idx="808">
                  <c:v>17.098600000000001</c:v>
                </c:pt>
                <c:pt idx="809">
                  <c:v>24.316299999999998</c:v>
                </c:pt>
                <c:pt idx="810">
                  <c:v>16.000800000000002</c:v>
                </c:pt>
                <c:pt idx="811">
                  <c:v>13.8911</c:v>
                </c:pt>
                <c:pt idx="812">
                  <c:v>22.7941</c:v>
                </c:pt>
                <c:pt idx="813">
                  <c:v>18.148700000000002</c:v>
                </c:pt>
                <c:pt idx="814">
                  <c:v>22.634599999999999</c:v>
                </c:pt>
                <c:pt idx="815">
                  <c:v>20.09</c:v>
                </c:pt>
                <c:pt idx="816">
                  <c:v>18.241099999999999</c:v>
                </c:pt>
                <c:pt idx="817">
                  <c:v>25.471800000000002</c:v>
                </c:pt>
                <c:pt idx="818">
                  <c:v>29.3645</c:v>
                </c:pt>
                <c:pt idx="819">
                  <c:v>6.9222999999999999</c:v>
                </c:pt>
                <c:pt idx="820">
                  <c:v>10.7014</c:v>
                </c:pt>
                <c:pt idx="821">
                  <c:v>13.6845</c:v>
                </c:pt>
                <c:pt idx="822">
                  <c:v>9.5536999999999992</c:v>
                </c:pt>
                <c:pt idx="823">
                  <c:v>17.873100000000001</c:v>
                </c:pt>
                <c:pt idx="824">
                  <c:v>18.460599999999999</c:v>
                </c:pt>
                <c:pt idx="825">
                  <c:v>6.5888999999999998</c:v>
                </c:pt>
                <c:pt idx="826">
                  <c:v>12.2881</c:v>
                </c:pt>
                <c:pt idx="827">
                  <c:v>12.3497</c:v>
                </c:pt>
                <c:pt idx="828">
                  <c:v>38.243200000000002</c:v>
                </c:pt>
                <c:pt idx="829">
                  <c:v>3.9331999999999998</c:v>
                </c:pt>
                <c:pt idx="830">
                  <c:v>4.4728000000000003</c:v>
                </c:pt>
                <c:pt idx="831">
                  <c:v>31.611699999999999</c:v>
                </c:pt>
                <c:pt idx="832">
                  <c:v>10.7407</c:v>
                </c:pt>
                <c:pt idx="833">
                  <c:v>19.618500000000001</c:v>
                </c:pt>
                <c:pt idx="834">
                  <c:v>1.2830999999999999</c:v>
                </c:pt>
                <c:pt idx="835">
                  <c:v>30.197900000000001</c:v>
                </c:pt>
                <c:pt idx="836">
                  <c:v>14.3391</c:v>
                </c:pt>
                <c:pt idx="837">
                  <c:v>12.6198</c:v>
                </c:pt>
                <c:pt idx="838">
                  <c:v>22.997599999999998</c:v>
                </c:pt>
                <c:pt idx="839">
                  <c:v>19.397200000000002</c:v>
                </c:pt>
                <c:pt idx="840">
                  <c:v>16.087700000000002</c:v>
                </c:pt>
                <c:pt idx="841">
                  <c:v>16.609200000000001</c:v>
                </c:pt>
                <c:pt idx="842">
                  <c:v>14.450900000000001</c:v>
                </c:pt>
                <c:pt idx="843">
                  <c:v>21.028199999999998</c:v>
                </c:pt>
                <c:pt idx="844">
                  <c:v>26.743099999999998</c:v>
                </c:pt>
                <c:pt idx="845">
                  <c:v>15.2942</c:v>
                </c:pt>
                <c:pt idx="846">
                  <c:v>8.7559000000000005</c:v>
                </c:pt>
                <c:pt idx="847">
                  <c:v>6.1124000000000001</c:v>
                </c:pt>
                <c:pt idx="848">
                  <c:v>9.5471000000000004</c:v>
                </c:pt>
                <c:pt idx="849">
                  <c:v>18.571999999999999</c:v>
                </c:pt>
                <c:pt idx="850">
                  <c:v>12.271000000000001</c:v>
                </c:pt>
                <c:pt idx="851">
                  <c:v>12.688000000000001</c:v>
                </c:pt>
                <c:pt idx="852">
                  <c:v>17.1586</c:v>
                </c:pt>
                <c:pt idx="853">
                  <c:v>7.9844999999999997</c:v>
                </c:pt>
                <c:pt idx="854">
                  <c:v>7.5162000000000004</c:v>
                </c:pt>
                <c:pt idx="855">
                  <c:v>9.5244999999999997</c:v>
                </c:pt>
                <c:pt idx="856">
                  <c:v>12.8933</c:v>
                </c:pt>
                <c:pt idx="857">
                  <c:v>-0.73029999999999995</c:v>
                </c:pt>
                <c:pt idx="858">
                  <c:v>17.481999999999999</c:v>
                </c:pt>
                <c:pt idx="859">
                  <c:v>20.815899999999999</c:v>
                </c:pt>
                <c:pt idx="860">
                  <c:v>16.280799999999999</c:v>
                </c:pt>
                <c:pt idx="861">
                  <c:v>13.8348</c:v>
                </c:pt>
                <c:pt idx="862">
                  <c:v>11.767099999999999</c:v>
                </c:pt>
                <c:pt idx="863">
                  <c:v>3.6337000000000002</c:v>
                </c:pt>
                <c:pt idx="864">
                  <c:v>20.013300000000001</c:v>
                </c:pt>
                <c:pt idx="865">
                  <c:v>5.3438999999999997</c:v>
                </c:pt>
                <c:pt idx="866">
                  <c:v>0.77759999999999996</c:v>
                </c:pt>
                <c:pt idx="867">
                  <c:v>1.5526</c:v>
                </c:pt>
                <c:pt idx="868">
                  <c:v>18.502700000000001</c:v>
                </c:pt>
                <c:pt idx="869">
                  <c:v>6.7633999999999999</c:v>
                </c:pt>
                <c:pt idx="870">
                  <c:v>21.367000000000001</c:v>
                </c:pt>
                <c:pt idx="871">
                  <c:v>10.284700000000001</c:v>
                </c:pt>
                <c:pt idx="872">
                  <c:v>-12.6187</c:v>
                </c:pt>
                <c:pt idx="873">
                  <c:v>22.895499999999998</c:v>
                </c:pt>
                <c:pt idx="874">
                  <c:v>21.377099999999999</c:v>
                </c:pt>
                <c:pt idx="875">
                  <c:v>4.2927999999999997</c:v>
                </c:pt>
                <c:pt idx="876">
                  <c:v>-1.6948000000000001</c:v>
                </c:pt>
                <c:pt idx="877">
                  <c:v>-6.4324000000000003</c:v>
                </c:pt>
                <c:pt idx="878">
                  <c:v>11.701499999999999</c:v>
                </c:pt>
                <c:pt idx="879">
                  <c:v>23.5731</c:v>
                </c:pt>
                <c:pt idx="880">
                  <c:v>16.631599999999999</c:v>
                </c:pt>
                <c:pt idx="881">
                  <c:v>12.154</c:v>
                </c:pt>
                <c:pt idx="882">
                  <c:v>12.298500000000001</c:v>
                </c:pt>
                <c:pt idx="883">
                  <c:v>7.1368</c:v>
                </c:pt>
                <c:pt idx="884">
                  <c:v>11.139200000000001</c:v>
                </c:pt>
                <c:pt idx="885">
                  <c:v>20.279499999999999</c:v>
                </c:pt>
                <c:pt idx="886">
                  <c:v>13.7455</c:v>
                </c:pt>
                <c:pt idx="887">
                  <c:v>-2.4933999999999998</c:v>
                </c:pt>
                <c:pt idx="888">
                  <c:v>-5.5019</c:v>
                </c:pt>
                <c:pt idx="889">
                  <c:v>5.6859000000000002</c:v>
                </c:pt>
                <c:pt idx="890">
                  <c:v>17.202200000000001</c:v>
                </c:pt>
                <c:pt idx="891">
                  <c:v>12.0039</c:v>
                </c:pt>
                <c:pt idx="892">
                  <c:v>9.6315000000000008</c:v>
                </c:pt>
                <c:pt idx="893">
                  <c:v>14.2911</c:v>
                </c:pt>
                <c:pt idx="894">
                  <c:v>0.95540000000000003</c:v>
                </c:pt>
                <c:pt idx="895">
                  <c:v>4.3822000000000001</c:v>
                </c:pt>
                <c:pt idx="896">
                  <c:v>15.4711</c:v>
                </c:pt>
                <c:pt idx="897">
                  <c:v>-3.2130999999999998</c:v>
                </c:pt>
                <c:pt idx="898">
                  <c:v>-4.93</c:v>
                </c:pt>
                <c:pt idx="899">
                  <c:v>-2.8388</c:v>
                </c:pt>
                <c:pt idx="900">
                  <c:v>12.401300000000001</c:v>
                </c:pt>
                <c:pt idx="901">
                  <c:v>11.0025</c:v>
                </c:pt>
                <c:pt idx="902">
                  <c:v>7.3246000000000002</c:v>
                </c:pt>
                <c:pt idx="903">
                  <c:v>23.0167</c:v>
                </c:pt>
                <c:pt idx="904">
                  <c:v>14.773899999999999</c:v>
                </c:pt>
                <c:pt idx="905">
                  <c:v>7.4725999999999999</c:v>
                </c:pt>
                <c:pt idx="906">
                  <c:v>21.1981</c:v>
                </c:pt>
                <c:pt idx="907">
                  <c:v>3.0024999999999999</c:v>
                </c:pt>
                <c:pt idx="908">
                  <c:v>6.0118999999999998</c:v>
                </c:pt>
                <c:pt idx="909">
                  <c:v>14.788399999999999</c:v>
                </c:pt>
                <c:pt idx="910">
                  <c:v>4.9581999999999997</c:v>
                </c:pt>
                <c:pt idx="911">
                  <c:v>6.6688000000000001</c:v>
                </c:pt>
                <c:pt idx="912">
                  <c:v>3.0905</c:v>
                </c:pt>
                <c:pt idx="913">
                  <c:v>11.9087</c:v>
                </c:pt>
                <c:pt idx="914">
                  <c:v>2.1661000000000001</c:v>
                </c:pt>
                <c:pt idx="915">
                  <c:v>1.9742</c:v>
                </c:pt>
                <c:pt idx="916">
                  <c:v>4.8285999999999998</c:v>
                </c:pt>
                <c:pt idx="917">
                  <c:v>7.8451000000000004</c:v>
                </c:pt>
                <c:pt idx="918">
                  <c:v>22.378799999999998</c:v>
                </c:pt>
                <c:pt idx="919">
                  <c:v>0.92179999999999995</c:v>
                </c:pt>
                <c:pt idx="920">
                  <c:v>-3.5127000000000002</c:v>
                </c:pt>
                <c:pt idx="921">
                  <c:v>7.8654000000000002</c:v>
                </c:pt>
                <c:pt idx="922">
                  <c:v>28.785799999999998</c:v>
                </c:pt>
                <c:pt idx="923">
                  <c:v>-2.0448</c:v>
                </c:pt>
                <c:pt idx="924">
                  <c:v>0.37890000000000001</c:v>
                </c:pt>
                <c:pt idx="925">
                  <c:v>-1.8708</c:v>
                </c:pt>
                <c:pt idx="926">
                  <c:v>-1.4229000000000001</c:v>
                </c:pt>
                <c:pt idx="927">
                  <c:v>3.9094000000000002</c:v>
                </c:pt>
                <c:pt idx="928">
                  <c:v>-8.6273999999999997</c:v>
                </c:pt>
                <c:pt idx="929">
                  <c:v>-2.0074999999999998</c:v>
                </c:pt>
                <c:pt idx="930">
                  <c:v>15.260999999999999</c:v>
                </c:pt>
                <c:pt idx="931">
                  <c:v>15.780099999999999</c:v>
                </c:pt>
                <c:pt idx="932">
                  <c:v>4.2074999999999996</c:v>
                </c:pt>
                <c:pt idx="933">
                  <c:v>5.36</c:v>
                </c:pt>
                <c:pt idx="934">
                  <c:v>-4.3620999999999999</c:v>
                </c:pt>
                <c:pt idx="935">
                  <c:v>-12.007400000000001</c:v>
                </c:pt>
                <c:pt idx="936">
                  <c:v>4.6395999999999997</c:v>
                </c:pt>
                <c:pt idx="937">
                  <c:v>14.3131</c:v>
                </c:pt>
                <c:pt idx="938">
                  <c:v>1.9724999999999999</c:v>
                </c:pt>
                <c:pt idx="939">
                  <c:v>-10.439399999999999</c:v>
                </c:pt>
                <c:pt idx="940">
                  <c:v>4.0579999999999998</c:v>
                </c:pt>
                <c:pt idx="941">
                  <c:v>20.217500000000001</c:v>
                </c:pt>
                <c:pt idx="942">
                  <c:v>16.622199999999999</c:v>
                </c:pt>
                <c:pt idx="943">
                  <c:v>11.042</c:v>
                </c:pt>
                <c:pt idx="944">
                  <c:v>-0.877</c:v>
                </c:pt>
                <c:pt idx="945">
                  <c:v>10.662000000000001</c:v>
                </c:pt>
                <c:pt idx="946">
                  <c:v>5.4436999999999998</c:v>
                </c:pt>
                <c:pt idx="947">
                  <c:v>2.9594</c:v>
                </c:pt>
                <c:pt idx="948">
                  <c:v>2.2887</c:v>
                </c:pt>
                <c:pt idx="949">
                  <c:v>19.351199999999999</c:v>
                </c:pt>
                <c:pt idx="950">
                  <c:v>0.88300000000000001</c:v>
                </c:pt>
                <c:pt idx="951">
                  <c:v>-7.0077999999999996</c:v>
                </c:pt>
                <c:pt idx="952">
                  <c:v>16.751799999999999</c:v>
                </c:pt>
                <c:pt idx="953">
                  <c:v>19.743400000000001</c:v>
                </c:pt>
                <c:pt idx="954">
                  <c:v>21.427600000000002</c:v>
                </c:pt>
                <c:pt idx="955">
                  <c:v>17.240100000000002</c:v>
                </c:pt>
                <c:pt idx="956">
                  <c:v>4.8639999999999999</c:v>
                </c:pt>
                <c:pt idx="957">
                  <c:v>-0.8448</c:v>
                </c:pt>
                <c:pt idx="958">
                  <c:v>-5.5785999999999998</c:v>
                </c:pt>
                <c:pt idx="959">
                  <c:v>-6.4961000000000002</c:v>
                </c:pt>
                <c:pt idx="960">
                  <c:v>0.1671</c:v>
                </c:pt>
                <c:pt idx="961">
                  <c:v>-3.7797000000000001</c:v>
                </c:pt>
                <c:pt idx="962">
                  <c:v>1.2662</c:v>
                </c:pt>
                <c:pt idx="963">
                  <c:v>10.7486</c:v>
                </c:pt>
                <c:pt idx="964">
                  <c:v>10.55</c:v>
                </c:pt>
                <c:pt idx="965">
                  <c:v>5.4638</c:v>
                </c:pt>
                <c:pt idx="966">
                  <c:v>-1.0458000000000001</c:v>
                </c:pt>
                <c:pt idx="967">
                  <c:v>0.79849999999999999</c:v>
                </c:pt>
                <c:pt idx="968">
                  <c:v>3.3546</c:v>
                </c:pt>
                <c:pt idx="969">
                  <c:v>4.7183999999999999</c:v>
                </c:pt>
                <c:pt idx="970">
                  <c:v>-1.9081999999999999</c:v>
                </c:pt>
                <c:pt idx="971">
                  <c:v>-6.7202999999999999</c:v>
                </c:pt>
                <c:pt idx="972">
                  <c:v>-7.4988000000000001</c:v>
                </c:pt>
                <c:pt idx="973">
                  <c:v>7.3785999999999996</c:v>
                </c:pt>
                <c:pt idx="974">
                  <c:v>12.75</c:v>
                </c:pt>
                <c:pt idx="975">
                  <c:v>3.2759999999999998</c:v>
                </c:pt>
                <c:pt idx="976">
                  <c:v>8.4564000000000004</c:v>
                </c:pt>
                <c:pt idx="977">
                  <c:v>11.9434</c:v>
                </c:pt>
                <c:pt idx="978">
                  <c:v>5.3437999999999999</c:v>
                </c:pt>
                <c:pt idx="979">
                  <c:v>-4.3821000000000003</c:v>
                </c:pt>
                <c:pt idx="980">
                  <c:v>-3.4842</c:v>
                </c:pt>
                <c:pt idx="981">
                  <c:v>4.5430999999999999</c:v>
                </c:pt>
                <c:pt idx="982">
                  <c:v>5.0388000000000002</c:v>
                </c:pt>
                <c:pt idx="983">
                  <c:v>13.764900000000001</c:v>
                </c:pt>
                <c:pt idx="984">
                  <c:v>9.6767000000000003</c:v>
                </c:pt>
                <c:pt idx="985">
                  <c:v>-11.1275</c:v>
                </c:pt>
                <c:pt idx="986">
                  <c:v>-0.61470000000000002</c:v>
                </c:pt>
                <c:pt idx="987">
                  <c:v>11.035</c:v>
                </c:pt>
                <c:pt idx="988">
                  <c:v>9.1678999999999995</c:v>
                </c:pt>
                <c:pt idx="989">
                  <c:v>8.7811000000000003</c:v>
                </c:pt>
                <c:pt idx="990">
                  <c:v>9.2661999999999995</c:v>
                </c:pt>
                <c:pt idx="991">
                  <c:v>14.667999999999999</c:v>
                </c:pt>
                <c:pt idx="992">
                  <c:v>13.1654</c:v>
                </c:pt>
                <c:pt idx="993">
                  <c:v>7.9311999999999996</c:v>
                </c:pt>
                <c:pt idx="994">
                  <c:v>15.271100000000001</c:v>
                </c:pt>
                <c:pt idx="995">
                  <c:v>29.787600000000001</c:v>
                </c:pt>
                <c:pt idx="996">
                  <c:v>19.9115</c:v>
                </c:pt>
                <c:pt idx="997">
                  <c:v>14.8102</c:v>
                </c:pt>
                <c:pt idx="998">
                  <c:v>7.6336000000000004</c:v>
                </c:pt>
                <c:pt idx="999">
                  <c:v>18.800799999999999</c:v>
                </c:pt>
                <c:pt idx="1000">
                  <c:v>33.4039</c:v>
                </c:pt>
                <c:pt idx="1001">
                  <c:v>6.3806000000000003</c:v>
                </c:pt>
                <c:pt idx="1002">
                  <c:v>19.252400000000002</c:v>
                </c:pt>
                <c:pt idx="1003">
                  <c:v>7.1986999999999997</c:v>
                </c:pt>
                <c:pt idx="1004">
                  <c:v>-5.34</c:v>
                </c:pt>
                <c:pt idx="1005">
                  <c:v>-8.7403999999999993</c:v>
                </c:pt>
                <c:pt idx="1006">
                  <c:v>8.4354999999999993</c:v>
                </c:pt>
                <c:pt idx="1007">
                  <c:v>9.3550000000000004</c:v>
                </c:pt>
                <c:pt idx="1008">
                  <c:v>13.063700000000001</c:v>
                </c:pt>
                <c:pt idx="1009">
                  <c:v>0.27529999999999999</c:v>
                </c:pt>
                <c:pt idx="1010">
                  <c:v>30.6769</c:v>
                </c:pt>
                <c:pt idx="1011">
                  <c:v>15.3339</c:v>
                </c:pt>
                <c:pt idx="1012">
                  <c:v>5.2455999999999996</c:v>
                </c:pt>
                <c:pt idx="1013">
                  <c:v>15.6081</c:v>
                </c:pt>
                <c:pt idx="1014">
                  <c:v>18.082000000000001</c:v>
                </c:pt>
                <c:pt idx="1015">
                  <c:v>14.3643</c:v>
                </c:pt>
                <c:pt idx="1016">
                  <c:v>15.381</c:v>
                </c:pt>
                <c:pt idx="1017">
                  <c:v>5.4259000000000004</c:v>
                </c:pt>
                <c:pt idx="1018">
                  <c:v>17.516200000000001</c:v>
                </c:pt>
                <c:pt idx="1019">
                  <c:v>13.052</c:v>
                </c:pt>
                <c:pt idx="1020">
                  <c:v>16.509899999999998</c:v>
                </c:pt>
                <c:pt idx="1021">
                  <c:v>25.126200000000001</c:v>
                </c:pt>
                <c:pt idx="1022">
                  <c:v>11.7669</c:v>
                </c:pt>
                <c:pt idx="1023">
                  <c:v>15.144299999999999</c:v>
                </c:pt>
                <c:pt idx="1024">
                  <c:v>18.954599999999999</c:v>
                </c:pt>
                <c:pt idx="1025">
                  <c:v>12.365600000000001</c:v>
                </c:pt>
                <c:pt idx="1026">
                  <c:v>4.1455000000000002</c:v>
                </c:pt>
                <c:pt idx="1027">
                  <c:v>-7.1608999999999998</c:v>
                </c:pt>
                <c:pt idx="1028">
                  <c:v>5.1555999999999997</c:v>
                </c:pt>
                <c:pt idx="1029">
                  <c:v>12.298500000000001</c:v>
                </c:pt>
                <c:pt idx="1030">
                  <c:v>5.0354000000000001</c:v>
                </c:pt>
                <c:pt idx="1031">
                  <c:v>-0.62590000000000001</c:v>
                </c:pt>
                <c:pt idx="1032">
                  <c:v>11.295199999999999</c:v>
                </c:pt>
                <c:pt idx="1033">
                  <c:v>9.2134999999999998</c:v>
                </c:pt>
                <c:pt idx="1034">
                  <c:v>14.284599999999999</c:v>
                </c:pt>
                <c:pt idx="1035">
                  <c:v>18.5337</c:v>
                </c:pt>
                <c:pt idx="1036">
                  <c:v>11.685600000000001</c:v>
                </c:pt>
                <c:pt idx="1037">
                  <c:v>22.3094</c:v>
                </c:pt>
                <c:pt idx="1038">
                  <c:v>20.371200000000002</c:v>
                </c:pt>
                <c:pt idx="1039">
                  <c:v>-1.6516</c:v>
                </c:pt>
                <c:pt idx="1040">
                  <c:v>11.469200000000001</c:v>
                </c:pt>
                <c:pt idx="1041">
                  <c:v>-7.6799999999999993E-2</c:v>
                </c:pt>
                <c:pt idx="1042">
                  <c:v>25.4726</c:v>
                </c:pt>
                <c:pt idx="1043">
                  <c:v>10.58</c:v>
                </c:pt>
                <c:pt idx="1044">
                  <c:v>15.0014</c:v>
                </c:pt>
                <c:pt idx="1045">
                  <c:v>14.608499999999999</c:v>
                </c:pt>
                <c:pt idx="1046">
                  <c:v>5.4793000000000003</c:v>
                </c:pt>
                <c:pt idx="1047">
                  <c:v>8.8463999999999992</c:v>
                </c:pt>
                <c:pt idx="1048">
                  <c:v>9.6067</c:v>
                </c:pt>
                <c:pt idx="1049">
                  <c:v>14.830299999999999</c:v>
                </c:pt>
                <c:pt idx="1050">
                  <c:v>20.361000000000001</c:v>
                </c:pt>
                <c:pt idx="1051">
                  <c:v>9.3506</c:v>
                </c:pt>
                <c:pt idx="1052">
                  <c:v>3.9430999999999998</c:v>
                </c:pt>
                <c:pt idx="1053">
                  <c:v>-6.9016000000000002</c:v>
                </c:pt>
                <c:pt idx="1054">
                  <c:v>10.732200000000001</c:v>
                </c:pt>
                <c:pt idx="1055">
                  <c:v>5.1818999999999997</c:v>
                </c:pt>
                <c:pt idx="1056">
                  <c:v>11.087</c:v>
                </c:pt>
                <c:pt idx="1057">
                  <c:v>7.0579000000000001</c:v>
                </c:pt>
                <c:pt idx="1058">
                  <c:v>12.876300000000001</c:v>
                </c:pt>
                <c:pt idx="1059">
                  <c:v>-8.8070000000000004</c:v>
                </c:pt>
                <c:pt idx="1060">
                  <c:v>-13.0406</c:v>
                </c:pt>
                <c:pt idx="1061">
                  <c:v>16.007000000000001</c:v>
                </c:pt>
                <c:pt idx="1062">
                  <c:v>31.125399999999999</c:v>
                </c:pt>
                <c:pt idx="1063">
                  <c:v>18.943200000000001</c:v>
                </c:pt>
                <c:pt idx="1064">
                  <c:v>1.5008999999999999</c:v>
                </c:pt>
                <c:pt idx="1065">
                  <c:v>4.1517999999999997</c:v>
                </c:pt>
                <c:pt idx="1066">
                  <c:v>8.7401999999999997</c:v>
                </c:pt>
                <c:pt idx="1067">
                  <c:v>14.6493</c:v>
                </c:pt>
                <c:pt idx="1068">
                  <c:v>12.9465</c:v>
                </c:pt>
                <c:pt idx="1069">
                  <c:v>17.067699999999999</c:v>
                </c:pt>
                <c:pt idx="1070">
                  <c:v>19.392399999999999</c:v>
                </c:pt>
                <c:pt idx="1071">
                  <c:v>4.2805999999999997</c:v>
                </c:pt>
                <c:pt idx="1072">
                  <c:v>12.3095</c:v>
                </c:pt>
                <c:pt idx="1073">
                  <c:v>26.444900000000001</c:v>
                </c:pt>
                <c:pt idx="1074">
                  <c:v>21.122900000000001</c:v>
                </c:pt>
                <c:pt idx="1075">
                  <c:v>-8.1959</c:v>
                </c:pt>
                <c:pt idx="1076">
                  <c:v>13.951499999999999</c:v>
                </c:pt>
                <c:pt idx="1077">
                  <c:v>17.942299999999999</c:v>
                </c:pt>
                <c:pt idx="1078">
                  <c:v>19.217199999999998</c:v>
                </c:pt>
                <c:pt idx="1079">
                  <c:v>-1.0105999999999999</c:v>
                </c:pt>
                <c:pt idx="1080">
                  <c:v>4.3903999999999996</c:v>
                </c:pt>
                <c:pt idx="1081">
                  <c:v>1.5418000000000001</c:v>
                </c:pt>
                <c:pt idx="1082">
                  <c:v>14.619300000000001</c:v>
                </c:pt>
                <c:pt idx="1083">
                  <c:v>-11.334199999999999</c:v>
                </c:pt>
                <c:pt idx="1084">
                  <c:v>15.0922</c:v>
                </c:pt>
                <c:pt idx="1085">
                  <c:v>20.973099999999999</c:v>
                </c:pt>
                <c:pt idx="1086">
                  <c:v>4.5532000000000004</c:v>
                </c:pt>
                <c:pt idx="1087">
                  <c:v>-4.4519000000000002</c:v>
                </c:pt>
                <c:pt idx="1088">
                  <c:v>5.3384</c:v>
                </c:pt>
                <c:pt idx="1089">
                  <c:v>25.229199999999999</c:v>
                </c:pt>
                <c:pt idx="1090">
                  <c:v>11.218299999999999</c:v>
                </c:pt>
                <c:pt idx="1091">
                  <c:v>3.9508000000000001</c:v>
                </c:pt>
                <c:pt idx="1092">
                  <c:v>-2.2782</c:v>
                </c:pt>
                <c:pt idx="1093">
                  <c:v>19.07</c:v>
                </c:pt>
                <c:pt idx="1094">
                  <c:v>20.709399999999999</c:v>
                </c:pt>
                <c:pt idx="1095">
                  <c:v>51.797499999999999</c:v>
                </c:pt>
                <c:pt idx="1096">
                  <c:v>17.848400000000002</c:v>
                </c:pt>
                <c:pt idx="1097">
                  <c:v>24.880299999999998</c:v>
                </c:pt>
                <c:pt idx="1098">
                  <c:v>17.055800000000001</c:v>
                </c:pt>
                <c:pt idx="1099">
                  <c:v>-6.0791000000000004</c:v>
                </c:pt>
                <c:pt idx="1100">
                  <c:v>13.7812</c:v>
                </c:pt>
                <c:pt idx="1101">
                  <c:v>-1.1483000000000001</c:v>
                </c:pt>
                <c:pt idx="1102">
                  <c:v>-7.4562999999999997</c:v>
                </c:pt>
                <c:pt idx="1103">
                  <c:v>16.620699999999999</c:v>
                </c:pt>
                <c:pt idx="1104">
                  <c:v>17.477399999999999</c:v>
                </c:pt>
                <c:pt idx="1105">
                  <c:v>13.846</c:v>
                </c:pt>
                <c:pt idx="1106">
                  <c:v>24.242799999999999</c:v>
                </c:pt>
                <c:pt idx="1107">
                  <c:v>29.388500000000001</c:v>
                </c:pt>
                <c:pt idx="1108">
                  <c:v>11.355</c:v>
                </c:pt>
                <c:pt idx="1109">
                  <c:v>7.3048999999999999</c:v>
                </c:pt>
                <c:pt idx="1110">
                  <c:v>16.270499999999998</c:v>
                </c:pt>
                <c:pt idx="1111">
                  <c:v>15.3094</c:v>
                </c:pt>
                <c:pt idx="1112">
                  <c:v>12.5755</c:v>
                </c:pt>
                <c:pt idx="1113">
                  <c:v>22.974299999999999</c:v>
                </c:pt>
                <c:pt idx="1114">
                  <c:v>29.315899999999999</c:v>
                </c:pt>
                <c:pt idx="1115">
                  <c:v>30.205400000000001</c:v>
                </c:pt>
                <c:pt idx="1116">
                  <c:v>41.9861</c:v>
                </c:pt>
                <c:pt idx="1117">
                  <c:v>35.2545</c:v>
                </c:pt>
                <c:pt idx="1118">
                  <c:v>23.471699999999998</c:v>
                </c:pt>
                <c:pt idx="1119">
                  <c:v>30.434000000000001</c:v>
                </c:pt>
                <c:pt idx="1120">
                  <c:v>45.485700000000001</c:v>
                </c:pt>
                <c:pt idx="1121">
                  <c:v>43.4756</c:v>
                </c:pt>
                <c:pt idx="1122">
                  <c:v>31.566600000000001</c:v>
                </c:pt>
                <c:pt idx="1123">
                  <c:v>39.523000000000003</c:v>
                </c:pt>
                <c:pt idx="1124">
                  <c:v>36.433599999999998</c:v>
                </c:pt>
                <c:pt idx="1125">
                  <c:v>41.5184</c:v>
                </c:pt>
                <c:pt idx="1126">
                  <c:v>35.718899999999998</c:v>
                </c:pt>
                <c:pt idx="1127">
                  <c:v>30.949200000000001</c:v>
                </c:pt>
                <c:pt idx="1128">
                  <c:v>48.024999999999999</c:v>
                </c:pt>
                <c:pt idx="1129">
                  <c:v>46.679699999999997</c:v>
                </c:pt>
                <c:pt idx="1130">
                  <c:v>23.750699999999998</c:v>
                </c:pt>
                <c:pt idx="1131">
                  <c:v>50.669499999999999</c:v>
                </c:pt>
                <c:pt idx="1132">
                  <c:v>27.726800000000001</c:v>
                </c:pt>
                <c:pt idx="1133">
                  <c:v>51.566699999999997</c:v>
                </c:pt>
                <c:pt idx="1134">
                  <c:v>38.6785</c:v>
                </c:pt>
                <c:pt idx="1135">
                  <c:v>50.8919</c:v>
                </c:pt>
                <c:pt idx="1136">
                  <c:v>52.1008</c:v>
                </c:pt>
                <c:pt idx="1137">
                  <c:v>40.933700000000002</c:v>
                </c:pt>
                <c:pt idx="1138">
                  <c:v>40.689300000000003</c:v>
                </c:pt>
                <c:pt idx="1139">
                  <c:v>57.229500000000002</c:v>
                </c:pt>
                <c:pt idx="1140">
                  <c:v>56.848199999999999</c:v>
                </c:pt>
                <c:pt idx="1141">
                  <c:v>36.338900000000002</c:v>
                </c:pt>
                <c:pt idx="1142">
                  <c:v>47.386299999999999</c:v>
                </c:pt>
                <c:pt idx="1143">
                  <c:v>35.197000000000003</c:v>
                </c:pt>
                <c:pt idx="1144">
                  <c:v>64.191699999999997</c:v>
                </c:pt>
                <c:pt idx="1145">
                  <c:v>68.601799999999997</c:v>
                </c:pt>
                <c:pt idx="1146">
                  <c:v>50.576300000000003</c:v>
                </c:pt>
                <c:pt idx="1147">
                  <c:v>39.291499999999999</c:v>
                </c:pt>
                <c:pt idx="1148">
                  <c:v>65.798900000000003</c:v>
                </c:pt>
                <c:pt idx="1149">
                  <c:v>71.3553</c:v>
                </c:pt>
                <c:pt idx="1150">
                  <c:v>63.523200000000003</c:v>
                </c:pt>
                <c:pt idx="1151">
                  <c:v>68.126199999999997</c:v>
                </c:pt>
                <c:pt idx="1152">
                  <c:v>66.013099999999994</c:v>
                </c:pt>
                <c:pt idx="1153">
                  <c:v>52.3474</c:v>
                </c:pt>
                <c:pt idx="1154">
                  <c:v>64.910300000000007</c:v>
                </c:pt>
                <c:pt idx="1155">
                  <c:v>79.957099999999997</c:v>
                </c:pt>
                <c:pt idx="1156">
                  <c:v>74.940299999999993</c:v>
                </c:pt>
                <c:pt idx="1157">
                  <c:v>75.478200000000001</c:v>
                </c:pt>
                <c:pt idx="1158">
                  <c:v>73.403499999999994</c:v>
                </c:pt>
                <c:pt idx="1159">
                  <c:v>72.226600000000005</c:v>
                </c:pt>
                <c:pt idx="1160">
                  <c:v>76.577200000000005</c:v>
                </c:pt>
                <c:pt idx="1161">
                  <c:v>70.709800000000001</c:v>
                </c:pt>
                <c:pt idx="1162">
                  <c:v>89.694400000000002</c:v>
                </c:pt>
                <c:pt idx="1163">
                  <c:v>105.7657</c:v>
                </c:pt>
                <c:pt idx="1164">
                  <c:v>83.304699999999997</c:v>
                </c:pt>
                <c:pt idx="1165">
                  <c:v>96.003600000000006</c:v>
                </c:pt>
                <c:pt idx="1166">
                  <c:v>86.337299999999999</c:v>
                </c:pt>
                <c:pt idx="1167">
                  <c:v>74.811199999999999</c:v>
                </c:pt>
                <c:pt idx="1168">
                  <c:v>92.1096</c:v>
                </c:pt>
                <c:pt idx="1169">
                  <c:v>113.7814</c:v>
                </c:pt>
                <c:pt idx="1170">
                  <c:v>98.770200000000003</c:v>
                </c:pt>
                <c:pt idx="1171">
                  <c:v>80.7363</c:v>
                </c:pt>
                <c:pt idx="1172">
                  <c:v>102.9539</c:v>
                </c:pt>
                <c:pt idx="1173">
                  <c:v>118.4984</c:v>
                </c:pt>
                <c:pt idx="1174">
                  <c:v>137.4306</c:v>
                </c:pt>
                <c:pt idx="1175">
                  <c:v>108.51519999999999</c:v>
                </c:pt>
                <c:pt idx="1176">
                  <c:v>102.8618</c:v>
                </c:pt>
                <c:pt idx="1177">
                  <c:v>104.9747</c:v>
                </c:pt>
                <c:pt idx="1178">
                  <c:v>124.4472</c:v>
                </c:pt>
                <c:pt idx="1179">
                  <c:v>149.72540000000001</c:v>
                </c:pt>
                <c:pt idx="1180">
                  <c:v>141.99170000000001</c:v>
                </c:pt>
                <c:pt idx="1181">
                  <c:v>101.7668</c:v>
                </c:pt>
                <c:pt idx="1182">
                  <c:v>101.94540000000001</c:v>
                </c:pt>
                <c:pt idx="1183">
                  <c:v>127.6734</c:v>
                </c:pt>
                <c:pt idx="1184">
                  <c:v>147.42760000000001</c:v>
                </c:pt>
                <c:pt idx="1185">
                  <c:v>149.2946</c:v>
                </c:pt>
                <c:pt idx="1186">
                  <c:v>145.8723</c:v>
                </c:pt>
                <c:pt idx="1187">
                  <c:v>162.38229999999999</c:v>
                </c:pt>
                <c:pt idx="1188">
                  <c:v>174.70400000000001</c:v>
                </c:pt>
                <c:pt idx="1189">
                  <c:v>144.45859999999999</c:v>
                </c:pt>
                <c:pt idx="1190">
                  <c:v>140.21279999999999</c:v>
                </c:pt>
                <c:pt idx="1191">
                  <c:v>163.18</c:v>
                </c:pt>
                <c:pt idx="1192">
                  <c:v>158.54040000000001</c:v>
                </c:pt>
                <c:pt idx="1193">
                  <c:v>150.0258</c:v>
                </c:pt>
                <c:pt idx="1194">
                  <c:v>164.60890000000001</c:v>
                </c:pt>
                <c:pt idx="1195">
                  <c:v>190.8681</c:v>
                </c:pt>
                <c:pt idx="1196">
                  <c:v>190.28110000000001</c:v>
                </c:pt>
                <c:pt idx="1197">
                  <c:v>197.0018</c:v>
                </c:pt>
                <c:pt idx="1198">
                  <c:v>202.4434</c:v>
                </c:pt>
                <c:pt idx="1199">
                  <c:v>179.90389999999999</c:v>
                </c:pt>
                <c:pt idx="1200">
                  <c:v>200.1985</c:v>
                </c:pt>
                <c:pt idx="1201">
                  <c:v>242.04400000000001</c:v>
                </c:pt>
                <c:pt idx="1202">
                  <c:v>225.40360000000001</c:v>
                </c:pt>
                <c:pt idx="1203">
                  <c:v>200.05860000000001</c:v>
                </c:pt>
                <c:pt idx="1204">
                  <c:v>200.98769999999999</c:v>
                </c:pt>
                <c:pt idx="1205">
                  <c:v>205.9049</c:v>
                </c:pt>
                <c:pt idx="1206">
                  <c:v>221.93289999999999</c:v>
                </c:pt>
                <c:pt idx="1207">
                  <c:v>224.2867</c:v>
                </c:pt>
                <c:pt idx="1208">
                  <c:v>207.58590000000001</c:v>
                </c:pt>
                <c:pt idx="1209">
                  <c:v>215.893</c:v>
                </c:pt>
                <c:pt idx="1210">
                  <c:v>233.30199999999999</c:v>
                </c:pt>
                <c:pt idx="1211">
                  <c:v>237.21629999999999</c:v>
                </c:pt>
                <c:pt idx="1212">
                  <c:v>238.56290000000001</c:v>
                </c:pt>
                <c:pt idx="1213">
                  <c:v>205.78639999999999</c:v>
                </c:pt>
                <c:pt idx="1214">
                  <c:v>195.2757</c:v>
                </c:pt>
                <c:pt idx="1215">
                  <c:v>200.7285</c:v>
                </c:pt>
                <c:pt idx="1216">
                  <c:v>250.78540000000001</c:v>
                </c:pt>
                <c:pt idx="1217">
                  <c:v>225.70079999999999</c:v>
                </c:pt>
                <c:pt idx="1218">
                  <c:v>211.2422</c:v>
                </c:pt>
                <c:pt idx="1219">
                  <c:v>200.56319999999999</c:v>
                </c:pt>
                <c:pt idx="1220">
                  <c:v>219.09100000000001</c:v>
                </c:pt>
                <c:pt idx="1221">
                  <c:v>211.54759999999999</c:v>
                </c:pt>
                <c:pt idx="1222">
                  <c:v>219.4547</c:v>
                </c:pt>
                <c:pt idx="1223">
                  <c:v>181.78890000000001</c:v>
                </c:pt>
                <c:pt idx="1224">
                  <c:v>180.69290000000001</c:v>
                </c:pt>
                <c:pt idx="1225">
                  <c:v>191.87289999999999</c:v>
                </c:pt>
                <c:pt idx="1226">
                  <c:v>227.995</c:v>
                </c:pt>
                <c:pt idx="1227">
                  <c:v>184.50040000000001</c:v>
                </c:pt>
                <c:pt idx="1228">
                  <c:v>159.2107</c:v>
                </c:pt>
                <c:pt idx="1229">
                  <c:v>174.4725</c:v>
                </c:pt>
                <c:pt idx="1230">
                  <c:v>177.41290000000001</c:v>
                </c:pt>
                <c:pt idx="1231">
                  <c:v>189.92310000000001</c:v>
                </c:pt>
                <c:pt idx="1232">
                  <c:v>155.12569999999999</c:v>
                </c:pt>
                <c:pt idx="1233">
                  <c:v>152.40289999999999</c:v>
                </c:pt>
                <c:pt idx="1234">
                  <c:v>144.0549</c:v>
                </c:pt>
                <c:pt idx="1235">
                  <c:v>136.8759</c:v>
                </c:pt>
                <c:pt idx="1236">
                  <c:v>126.27889999999999</c:v>
                </c:pt>
                <c:pt idx="1237">
                  <c:v>125.10299999999999</c:v>
                </c:pt>
                <c:pt idx="1238">
                  <c:v>125.6724</c:v>
                </c:pt>
                <c:pt idx="1239">
                  <c:v>111.672</c:v>
                </c:pt>
                <c:pt idx="1240">
                  <c:v>112.5044</c:v>
                </c:pt>
                <c:pt idx="1241">
                  <c:v>137.8253</c:v>
                </c:pt>
                <c:pt idx="1242">
                  <c:v>134.6634</c:v>
                </c:pt>
                <c:pt idx="1243">
                  <c:v>120.0964</c:v>
                </c:pt>
                <c:pt idx="1244">
                  <c:v>118.7471</c:v>
                </c:pt>
                <c:pt idx="1245">
                  <c:v>104.15219999999999</c:v>
                </c:pt>
                <c:pt idx="1246">
                  <c:v>92.688800000000001</c:v>
                </c:pt>
                <c:pt idx="1247">
                  <c:v>99.092200000000005</c:v>
                </c:pt>
                <c:pt idx="1248">
                  <c:v>96.8399</c:v>
                </c:pt>
                <c:pt idx="1249">
                  <c:v>80.962699999999998</c:v>
                </c:pt>
                <c:pt idx="1250">
                  <c:v>64.845399999999998</c:v>
                </c:pt>
                <c:pt idx="1251">
                  <c:v>71.764200000000002</c:v>
                </c:pt>
                <c:pt idx="1252">
                  <c:v>95.549400000000006</c:v>
                </c:pt>
                <c:pt idx="1253">
                  <c:v>77.898600000000002</c:v>
                </c:pt>
                <c:pt idx="1254">
                  <c:v>90.921800000000005</c:v>
                </c:pt>
                <c:pt idx="1255">
                  <c:v>91.067400000000006</c:v>
                </c:pt>
                <c:pt idx="1256">
                  <c:v>88.826700000000002</c:v>
                </c:pt>
                <c:pt idx="1257">
                  <c:v>105.1121</c:v>
                </c:pt>
                <c:pt idx="1258">
                  <c:v>101.0035</c:v>
                </c:pt>
                <c:pt idx="1259">
                  <c:v>68.751199999999997</c:v>
                </c:pt>
                <c:pt idx="1260">
                  <c:v>62.5717</c:v>
                </c:pt>
                <c:pt idx="1261">
                  <c:v>57.732399999999998</c:v>
                </c:pt>
                <c:pt idx="1262">
                  <c:v>39.4345</c:v>
                </c:pt>
                <c:pt idx="1263">
                  <c:v>52.508299999999998</c:v>
                </c:pt>
                <c:pt idx="1264">
                  <c:v>54.285200000000003</c:v>
                </c:pt>
                <c:pt idx="1265">
                  <c:v>48.407600000000002</c:v>
                </c:pt>
                <c:pt idx="1266">
                  <c:v>33.887999999999998</c:v>
                </c:pt>
                <c:pt idx="1267">
                  <c:v>46.576500000000003</c:v>
                </c:pt>
                <c:pt idx="1268">
                  <c:v>17.663599999999999</c:v>
                </c:pt>
                <c:pt idx="1269">
                  <c:v>67.152699999999996</c:v>
                </c:pt>
                <c:pt idx="1270">
                  <c:v>49.677999999999997</c:v>
                </c:pt>
                <c:pt idx="1271">
                  <c:v>36.052599999999998</c:v>
                </c:pt>
                <c:pt idx="1272">
                  <c:v>42.369500000000002</c:v>
                </c:pt>
                <c:pt idx="1273">
                  <c:v>48.798900000000003</c:v>
                </c:pt>
                <c:pt idx="1274">
                  <c:v>48.299599999999998</c:v>
                </c:pt>
                <c:pt idx="1275">
                  <c:v>55.178100000000001</c:v>
                </c:pt>
                <c:pt idx="1276">
                  <c:v>28.8566</c:v>
                </c:pt>
                <c:pt idx="1277">
                  <c:v>33.112900000000003</c:v>
                </c:pt>
                <c:pt idx="1278">
                  <c:v>34.03</c:v>
                </c:pt>
                <c:pt idx="1279">
                  <c:v>21.622199999999999</c:v>
                </c:pt>
                <c:pt idx="1280">
                  <c:v>17.701699999999999</c:v>
                </c:pt>
                <c:pt idx="1281">
                  <c:v>35.224600000000002</c:v>
                </c:pt>
                <c:pt idx="1282">
                  <c:v>33.042299999999997</c:v>
                </c:pt>
                <c:pt idx="1283">
                  <c:v>28.427</c:v>
                </c:pt>
                <c:pt idx="1284">
                  <c:v>27.448</c:v>
                </c:pt>
                <c:pt idx="1285">
                  <c:v>36.1267</c:v>
                </c:pt>
                <c:pt idx="1286">
                  <c:v>37.686900000000001</c:v>
                </c:pt>
                <c:pt idx="1287">
                  <c:v>25.6326</c:v>
                </c:pt>
                <c:pt idx="1288">
                  <c:v>38.387</c:v>
                </c:pt>
                <c:pt idx="1289">
                  <c:v>42.6233</c:v>
                </c:pt>
                <c:pt idx="1290">
                  <c:v>21.875399999999999</c:v>
                </c:pt>
                <c:pt idx="1291">
                  <c:v>20.554300000000001</c:v>
                </c:pt>
                <c:pt idx="1292">
                  <c:v>20.876200000000001</c:v>
                </c:pt>
                <c:pt idx="1293">
                  <c:v>14.519299999999999</c:v>
                </c:pt>
                <c:pt idx="1294">
                  <c:v>16.9176</c:v>
                </c:pt>
                <c:pt idx="1295">
                  <c:v>19.320699999999999</c:v>
                </c:pt>
                <c:pt idx="1296">
                  <c:v>16.874199999999998</c:v>
                </c:pt>
                <c:pt idx="1297">
                  <c:v>14.1188</c:v>
                </c:pt>
                <c:pt idx="1298">
                  <c:v>4.8052999999999999</c:v>
                </c:pt>
                <c:pt idx="1299">
                  <c:v>11.1707</c:v>
                </c:pt>
                <c:pt idx="1300">
                  <c:v>22.537099999999999</c:v>
                </c:pt>
                <c:pt idx="1301">
                  <c:v>23.0459</c:v>
                </c:pt>
                <c:pt idx="1302">
                  <c:v>6.9448999999999996</c:v>
                </c:pt>
                <c:pt idx="1303">
                  <c:v>9.3727</c:v>
                </c:pt>
                <c:pt idx="1304">
                  <c:v>-6.2374999999999998</c:v>
                </c:pt>
                <c:pt idx="1305">
                  <c:v>17.207100000000001</c:v>
                </c:pt>
                <c:pt idx="1306">
                  <c:v>14.5357</c:v>
                </c:pt>
                <c:pt idx="1307">
                  <c:v>3.879</c:v>
                </c:pt>
                <c:pt idx="1308">
                  <c:v>17.274999999999999</c:v>
                </c:pt>
                <c:pt idx="1309">
                  <c:v>-2.1823999999999999</c:v>
                </c:pt>
                <c:pt idx="1310">
                  <c:v>19.5609</c:v>
                </c:pt>
                <c:pt idx="1311">
                  <c:v>9.1523000000000003</c:v>
                </c:pt>
                <c:pt idx="1312">
                  <c:v>28.192900000000002</c:v>
                </c:pt>
                <c:pt idx="1313">
                  <c:v>9.0388999999999999</c:v>
                </c:pt>
                <c:pt idx="1314">
                  <c:v>7.7545000000000002</c:v>
                </c:pt>
                <c:pt idx="1315">
                  <c:v>13.344099999999999</c:v>
                </c:pt>
                <c:pt idx="1316">
                  <c:v>14.337300000000001</c:v>
                </c:pt>
                <c:pt idx="1317">
                  <c:v>4.5762</c:v>
                </c:pt>
                <c:pt idx="1318">
                  <c:v>15.145300000000001</c:v>
                </c:pt>
                <c:pt idx="1319">
                  <c:v>1.5718000000000001</c:v>
                </c:pt>
                <c:pt idx="1320">
                  <c:v>15.975</c:v>
                </c:pt>
                <c:pt idx="1321">
                  <c:v>5.3597000000000001</c:v>
                </c:pt>
                <c:pt idx="1322">
                  <c:v>10.2096</c:v>
                </c:pt>
                <c:pt idx="1323">
                  <c:v>1.0467</c:v>
                </c:pt>
                <c:pt idx="1324">
                  <c:v>4.4936999999999996</c:v>
                </c:pt>
                <c:pt idx="1325">
                  <c:v>8.9593000000000007</c:v>
                </c:pt>
                <c:pt idx="1326">
                  <c:v>13.052099999999999</c:v>
                </c:pt>
                <c:pt idx="1327">
                  <c:v>10.044</c:v>
                </c:pt>
                <c:pt idx="1328">
                  <c:v>13.892099999999999</c:v>
                </c:pt>
                <c:pt idx="1329">
                  <c:v>12.338200000000001</c:v>
                </c:pt>
                <c:pt idx="1330">
                  <c:v>2.0352000000000001</c:v>
                </c:pt>
                <c:pt idx="1331">
                  <c:v>-7.3987999999999996</c:v>
                </c:pt>
                <c:pt idx="1332">
                  <c:v>3.0522999999999998</c:v>
                </c:pt>
                <c:pt idx="1333">
                  <c:v>12.7849</c:v>
                </c:pt>
                <c:pt idx="1334">
                  <c:v>4.5609000000000002</c:v>
                </c:pt>
                <c:pt idx="1335">
                  <c:v>6.4550999999999998</c:v>
                </c:pt>
                <c:pt idx="1336">
                  <c:v>9.2460000000000004</c:v>
                </c:pt>
                <c:pt idx="1337">
                  <c:v>-1.6900999999999999</c:v>
                </c:pt>
                <c:pt idx="1338">
                  <c:v>2.6355</c:v>
                </c:pt>
                <c:pt idx="1339">
                  <c:v>28.179600000000001</c:v>
                </c:pt>
                <c:pt idx="1340">
                  <c:v>21.8521</c:v>
                </c:pt>
                <c:pt idx="1341">
                  <c:v>13.597899999999999</c:v>
                </c:pt>
                <c:pt idx="1342">
                  <c:v>19.933800000000002</c:v>
                </c:pt>
                <c:pt idx="1343">
                  <c:v>8.1082999999999998</c:v>
                </c:pt>
                <c:pt idx="1344">
                  <c:v>10.566700000000001</c:v>
                </c:pt>
                <c:pt idx="1345">
                  <c:v>12.7174</c:v>
                </c:pt>
                <c:pt idx="1346">
                  <c:v>7.6521999999999997</c:v>
                </c:pt>
                <c:pt idx="1347">
                  <c:v>28.885300000000001</c:v>
                </c:pt>
                <c:pt idx="1348">
                  <c:v>1.5618000000000001</c:v>
                </c:pt>
                <c:pt idx="1349">
                  <c:v>6.8868</c:v>
                </c:pt>
                <c:pt idx="1350">
                  <c:v>-0.53580000000000005</c:v>
                </c:pt>
                <c:pt idx="1351">
                  <c:v>8.7815999999999992</c:v>
                </c:pt>
                <c:pt idx="1352">
                  <c:v>-17.691500000000001</c:v>
                </c:pt>
                <c:pt idx="1353">
                  <c:v>7.6653000000000002</c:v>
                </c:pt>
                <c:pt idx="1354">
                  <c:v>13.916</c:v>
                </c:pt>
                <c:pt idx="1355">
                  <c:v>-8.1172000000000004</c:v>
                </c:pt>
                <c:pt idx="1356">
                  <c:v>-6.3806000000000003</c:v>
                </c:pt>
                <c:pt idx="1357">
                  <c:v>-4.0392000000000001</c:v>
                </c:pt>
                <c:pt idx="1358">
                  <c:v>23.720700000000001</c:v>
                </c:pt>
                <c:pt idx="1359">
                  <c:v>8.2858000000000001</c:v>
                </c:pt>
                <c:pt idx="1360">
                  <c:v>6.2601000000000004</c:v>
                </c:pt>
                <c:pt idx="1361">
                  <c:v>4.1275000000000004</c:v>
                </c:pt>
                <c:pt idx="1362">
                  <c:v>-3.3206000000000002</c:v>
                </c:pt>
                <c:pt idx="1363">
                  <c:v>2.5701999999999998</c:v>
                </c:pt>
                <c:pt idx="1364">
                  <c:v>3.2633999999999999</c:v>
                </c:pt>
                <c:pt idx="1365">
                  <c:v>4.6776999999999997</c:v>
                </c:pt>
                <c:pt idx="1366">
                  <c:v>4.9010999999999996</c:v>
                </c:pt>
                <c:pt idx="1367">
                  <c:v>8.5794999999999995</c:v>
                </c:pt>
                <c:pt idx="1368">
                  <c:v>7.09</c:v>
                </c:pt>
                <c:pt idx="1369">
                  <c:v>10.537000000000001</c:v>
                </c:pt>
                <c:pt idx="1370">
                  <c:v>24.804400000000001</c:v>
                </c:pt>
                <c:pt idx="1371">
                  <c:v>7.8898999999999999</c:v>
                </c:pt>
                <c:pt idx="1372">
                  <c:v>-10.311999999999999</c:v>
                </c:pt>
                <c:pt idx="1373">
                  <c:v>-2.6865000000000001</c:v>
                </c:pt>
                <c:pt idx="1374">
                  <c:v>4.5525000000000002</c:v>
                </c:pt>
                <c:pt idx="1375">
                  <c:v>10.7841</c:v>
                </c:pt>
                <c:pt idx="1376">
                  <c:v>12.469200000000001</c:v>
                </c:pt>
                <c:pt idx="1377">
                  <c:v>14.598100000000001</c:v>
                </c:pt>
                <c:pt idx="1378">
                  <c:v>18.199100000000001</c:v>
                </c:pt>
                <c:pt idx="1379">
                  <c:v>11.245699999999999</c:v>
                </c:pt>
                <c:pt idx="1380">
                  <c:v>-0.47710000000000002</c:v>
                </c:pt>
                <c:pt idx="1381">
                  <c:v>0.49149999999999999</c:v>
                </c:pt>
                <c:pt idx="1382">
                  <c:v>7.1177000000000001</c:v>
                </c:pt>
                <c:pt idx="1383">
                  <c:v>-8.5004000000000008</c:v>
                </c:pt>
                <c:pt idx="1384">
                  <c:v>3.9563999999999999</c:v>
                </c:pt>
                <c:pt idx="1385">
                  <c:v>3.1932</c:v>
                </c:pt>
                <c:pt idx="1386">
                  <c:v>14.4574</c:v>
                </c:pt>
                <c:pt idx="1387">
                  <c:v>17.229900000000001</c:v>
                </c:pt>
                <c:pt idx="1388">
                  <c:v>4.2279</c:v>
                </c:pt>
                <c:pt idx="1389">
                  <c:v>-5.4878999999999998</c:v>
                </c:pt>
                <c:pt idx="1390">
                  <c:v>30.3673</c:v>
                </c:pt>
                <c:pt idx="1391">
                  <c:v>23.591000000000001</c:v>
                </c:pt>
                <c:pt idx="1392">
                  <c:v>13.0166</c:v>
                </c:pt>
                <c:pt idx="1393">
                  <c:v>40.140300000000003</c:v>
                </c:pt>
                <c:pt idx="1394">
                  <c:v>31.626200000000001</c:v>
                </c:pt>
                <c:pt idx="1395">
                  <c:v>-2.52E-2</c:v>
                </c:pt>
                <c:pt idx="1396">
                  <c:v>24.264399999999998</c:v>
                </c:pt>
                <c:pt idx="1397">
                  <c:v>22.413900000000002</c:v>
                </c:pt>
                <c:pt idx="1398">
                  <c:v>16.738099999999999</c:v>
                </c:pt>
                <c:pt idx="1399">
                  <c:v>20.829699999999999</c:v>
                </c:pt>
                <c:pt idx="1400">
                  <c:v>9.6374999999999993</c:v>
                </c:pt>
                <c:pt idx="1401">
                  <c:v>5.5522999999999998</c:v>
                </c:pt>
                <c:pt idx="1402">
                  <c:v>11.874000000000001</c:v>
                </c:pt>
                <c:pt idx="1403">
                  <c:v>-6.7919</c:v>
                </c:pt>
                <c:pt idx="1404">
                  <c:v>6.5110000000000001</c:v>
                </c:pt>
                <c:pt idx="1405">
                  <c:v>20.1159</c:v>
                </c:pt>
                <c:pt idx="1406">
                  <c:v>26.489799999999999</c:v>
                </c:pt>
                <c:pt idx="1407">
                  <c:v>8.4862000000000002</c:v>
                </c:pt>
                <c:pt idx="1408">
                  <c:v>10.0283</c:v>
                </c:pt>
                <c:pt idx="1409">
                  <c:v>24.8291</c:v>
                </c:pt>
                <c:pt idx="1410">
                  <c:v>13.257099999999999</c:v>
                </c:pt>
                <c:pt idx="1411">
                  <c:v>-0.96440000000000003</c:v>
                </c:pt>
                <c:pt idx="1412">
                  <c:v>4.6070000000000002</c:v>
                </c:pt>
                <c:pt idx="1413">
                  <c:v>-6.9009</c:v>
                </c:pt>
                <c:pt idx="1414">
                  <c:v>8.1302000000000003</c:v>
                </c:pt>
                <c:pt idx="1415">
                  <c:v>23.239000000000001</c:v>
                </c:pt>
                <c:pt idx="1416">
                  <c:v>25.800799999999999</c:v>
                </c:pt>
                <c:pt idx="1417">
                  <c:v>4.6185</c:v>
                </c:pt>
                <c:pt idx="1418">
                  <c:v>12.678100000000001</c:v>
                </c:pt>
                <c:pt idx="1419">
                  <c:v>25.927099999999999</c:v>
                </c:pt>
                <c:pt idx="1420">
                  <c:v>21.5258</c:v>
                </c:pt>
                <c:pt idx="1421">
                  <c:v>20.838899999999999</c:v>
                </c:pt>
                <c:pt idx="1422">
                  <c:v>27.5472</c:v>
                </c:pt>
                <c:pt idx="1423">
                  <c:v>19.643000000000001</c:v>
                </c:pt>
                <c:pt idx="1424">
                  <c:v>-0.68789999999999996</c:v>
                </c:pt>
                <c:pt idx="1425">
                  <c:v>10.123100000000001</c:v>
                </c:pt>
                <c:pt idx="1426">
                  <c:v>12.1694</c:v>
                </c:pt>
                <c:pt idx="1427">
                  <c:v>3.6724000000000001</c:v>
                </c:pt>
                <c:pt idx="1428">
                  <c:v>-6.4927000000000001</c:v>
                </c:pt>
                <c:pt idx="1429">
                  <c:v>-13.1286</c:v>
                </c:pt>
                <c:pt idx="1430">
                  <c:v>2.4630999999999998</c:v>
                </c:pt>
                <c:pt idx="1431">
                  <c:v>15.5116</c:v>
                </c:pt>
                <c:pt idx="1432">
                  <c:v>28.9438</c:v>
                </c:pt>
                <c:pt idx="1433">
                  <c:v>17.759799999999998</c:v>
                </c:pt>
                <c:pt idx="1434">
                  <c:v>17.102399999999999</c:v>
                </c:pt>
                <c:pt idx="1435">
                  <c:v>20.112300000000001</c:v>
                </c:pt>
                <c:pt idx="1436">
                  <c:v>3.4318</c:v>
                </c:pt>
                <c:pt idx="1437">
                  <c:v>17.456700000000001</c:v>
                </c:pt>
                <c:pt idx="1438">
                  <c:v>13.1464</c:v>
                </c:pt>
                <c:pt idx="1439">
                  <c:v>27.8734</c:v>
                </c:pt>
                <c:pt idx="1440">
                  <c:v>16.4191</c:v>
                </c:pt>
                <c:pt idx="1441">
                  <c:v>22.962299999999999</c:v>
                </c:pt>
                <c:pt idx="1442">
                  <c:v>9.6447000000000003</c:v>
                </c:pt>
                <c:pt idx="1443">
                  <c:v>23.589400000000001</c:v>
                </c:pt>
                <c:pt idx="1444">
                  <c:v>17.4024</c:v>
                </c:pt>
                <c:pt idx="1445">
                  <c:v>8.0207999999999995</c:v>
                </c:pt>
                <c:pt idx="1446">
                  <c:v>4.0063000000000004</c:v>
                </c:pt>
                <c:pt idx="1447">
                  <c:v>12.7841</c:v>
                </c:pt>
                <c:pt idx="1448">
                  <c:v>4.6459999999999999</c:v>
                </c:pt>
                <c:pt idx="1449">
                  <c:v>38.0154</c:v>
                </c:pt>
                <c:pt idx="1450">
                  <c:v>20.067399999999999</c:v>
                </c:pt>
                <c:pt idx="1451">
                  <c:v>10.148400000000001</c:v>
                </c:pt>
                <c:pt idx="1452">
                  <c:v>-1.6363000000000001</c:v>
                </c:pt>
                <c:pt idx="1453">
                  <c:v>6.0103999999999997</c:v>
                </c:pt>
                <c:pt idx="1454">
                  <c:v>6.8289999999999997</c:v>
                </c:pt>
                <c:pt idx="1455">
                  <c:v>-6.0444000000000004</c:v>
                </c:pt>
                <c:pt idx="1456">
                  <c:v>-3.4733999999999998</c:v>
                </c:pt>
                <c:pt idx="1457">
                  <c:v>9.2876999999999992</c:v>
                </c:pt>
                <c:pt idx="1458">
                  <c:v>5.6717000000000004</c:v>
                </c:pt>
                <c:pt idx="1459">
                  <c:v>3.4813000000000001</c:v>
                </c:pt>
                <c:pt idx="1460">
                  <c:v>0.23400000000000001</c:v>
                </c:pt>
                <c:pt idx="1461">
                  <c:v>7.8769999999999998</c:v>
                </c:pt>
                <c:pt idx="1462">
                  <c:v>17.086400000000001</c:v>
                </c:pt>
                <c:pt idx="1463">
                  <c:v>12.749499999999999</c:v>
                </c:pt>
                <c:pt idx="1464">
                  <c:v>8.4926999999999992</c:v>
                </c:pt>
                <c:pt idx="1465">
                  <c:v>19.598700000000001</c:v>
                </c:pt>
                <c:pt idx="1466">
                  <c:v>12.1934</c:v>
                </c:pt>
                <c:pt idx="1467">
                  <c:v>-7.3958000000000004</c:v>
                </c:pt>
                <c:pt idx="1468">
                  <c:v>3.4468000000000001</c:v>
                </c:pt>
                <c:pt idx="1469">
                  <c:v>14.3787</c:v>
                </c:pt>
                <c:pt idx="1470">
                  <c:v>7.2925000000000004</c:v>
                </c:pt>
                <c:pt idx="1471">
                  <c:v>-0.49099999999999999</c:v>
                </c:pt>
                <c:pt idx="1472">
                  <c:v>12.270099999999999</c:v>
                </c:pt>
                <c:pt idx="1473">
                  <c:v>6.2030000000000003</c:v>
                </c:pt>
                <c:pt idx="1474">
                  <c:v>-15.0695</c:v>
                </c:pt>
                <c:pt idx="1475">
                  <c:v>-4.4180999999999999</c:v>
                </c:pt>
                <c:pt idx="1476">
                  <c:v>-1.7277</c:v>
                </c:pt>
                <c:pt idx="1477">
                  <c:v>3.2240000000000002</c:v>
                </c:pt>
                <c:pt idx="1478">
                  <c:v>3.8468</c:v>
                </c:pt>
                <c:pt idx="1479">
                  <c:v>-7.4672999999999998</c:v>
                </c:pt>
                <c:pt idx="1480">
                  <c:v>8.9989000000000008</c:v>
                </c:pt>
                <c:pt idx="1481">
                  <c:v>6.7554999999999996</c:v>
                </c:pt>
                <c:pt idx="1482">
                  <c:v>2.6507999999999998</c:v>
                </c:pt>
                <c:pt idx="1483">
                  <c:v>4.8467000000000002</c:v>
                </c:pt>
                <c:pt idx="1484">
                  <c:v>-2.1509</c:v>
                </c:pt>
                <c:pt idx="1485">
                  <c:v>5.0449000000000002</c:v>
                </c:pt>
                <c:pt idx="1486">
                  <c:v>-11.4056</c:v>
                </c:pt>
                <c:pt idx="1487">
                  <c:v>1.3411999999999999</c:v>
                </c:pt>
                <c:pt idx="1488">
                  <c:v>8.3298000000000005</c:v>
                </c:pt>
                <c:pt idx="1489">
                  <c:v>13.363799999999999</c:v>
                </c:pt>
                <c:pt idx="1490">
                  <c:v>16.438800000000001</c:v>
                </c:pt>
                <c:pt idx="1491">
                  <c:v>-6.4123999999999999</c:v>
                </c:pt>
                <c:pt idx="1492">
                  <c:v>13.4086</c:v>
                </c:pt>
                <c:pt idx="1493">
                  <c:v>-12.6815</c:v>
                </c:pt>
                <c:pt idx="1494">
                  <c:v>10.806800000000001</c:v>
                </c:pt>
                <c:pt idx="1495">
                  <c:v>-4.5220000000000002</c:v>
                </c:pt>
                <c:pt idx="1496">
                  <c:v>11.940099999999999</c:v>
                </c:pt>
                <c:pt idx="1497">
                  <c:v>2.4013</c:v>
                </c:pt>
                <c:pt idx="1498">
                  <c:v>-9.2703000000000007</c:v>
                </c:pt>
                <c:pt idx="1499">
                  <c:v>-6.6235999999999997</c:v>
                </c:pt>
                <c:pt idx="1500">
                  <c:v>6.5084</c:v>
                </c:pt>
                <c:pt idx="1501">
                  <c:v>-0.3891</c:v>
                </c:pt>
                <c:pt idx="1502">
                  <c:v>2.0234999999999999</c:v>
                </c:pt>
                <c:pt idx="1503">
                  <c:v>-7.5016999999999996</c:v>
                </c:pt>
                <c:pt idx="1504">
                  <c:v>-2.4342999999999999</c:v>
                </c:pt>
                <c:pt idx="1505">
                  <c:v>-4.5707000000000004</c:v>
                </c:pt>
                <c:pt idx="1506">
                  <c:v>-3.6177000000000001</c:v>
                </c:pt>
                <c:pt idx="1507">
                  <c:v>3.5442999999999998</c:v>
                </c:pt>
                <c:pt idx="1508">
                  <c:v>6.7206999999999999</c:v>
                </c:pt>
                <c:pt idx="1509">
                  <c:v>2.5087000000000002</c:v>
                </c:pt>
                <c:pt idx="1510">
                  <c:v>-6.5449999999999999</c:v>
                </c:pt>
                <c:pt idx="1511">
                  <c:v>3.4773999999999998</c:v>
                </c:pt>
                <c:pt idx="1512">
                  <c:v>15.5694</c:v>
                </c:pt>
                <c:pt idx="1513">
                  <c:v>9.6655999999999995</c:v>
                </c:pt>
                <c:pt idx="1514">
                  <c:v>2.3287</c:v>
                </c:pt>
                <c:pt idx="1515">
                  <c:v>-3.661</c:v>
                </c:pt>
                <c:pt idx="1516">
                  <c:v>-1.6220000000000001</c:v>
                </c:pt>
                <c:pt idx="1517">
                  <c:v>8.7430000000000003</c:v>
                </c:pt>
                <c:pt idx="1518">
                  <c:v>7.1790000000000003</c:v>
                </c:pt>
                <c:pt idx="1519">
                  <c:v>3.7747999999999999</c:v>
                </c:pt>
                <c:pt idx="1520">
                  <c:v>-3.3140000000000001</c:v>
                </c:pt>
                <c:pt idx="1521">
                  <c:v>-1.4005000000000001</c:v>
                </c:pt>
                <c:pt idx="1522">
                  <c:v>-5.6013999999999999</c:v>
                </c:pt>
                <c:pt idx="1523">
                  <c:v>-2.5394000000000001</c:v>
                </c:pt>
                <c:pt idx="1524">
                  <c:v>5.5807000000000002</c:v>
                </c:pt>
                <c:pt idx="1525">
                  <c:v>13.646000000000001</c:v>
                </c:pt>
                <c:pt idx="1526">
                  <c:v>13.4177</c:v>
                </c:pt>
                <c:pt idx="1527">
                  <c:v>-4.8993000000000002</c:v>
                </c:pt>
                <c:pt idx="1528">
                  <c:v>11.7797</c:v>
                </c:pt>
                <c:pt idx="1529">
                  <c:v>-7.4654999999999996</c:v>
                </c:pt>
                <c:pt idx="1530">
                  <c:v>9.2486999999999995</c:v>
                </c:pt>
                <c:pt idx="1531">
                  <c:v>15.2897</c:v>
                </c:pt>
                <c:pt idx="1532">
                  <c:v>24.240100000000002</c:v>
                </c:pt>
                <c:pt idx="1533">
                  <c:v>-2.4857</c:v>
                </c:pt>
                <c:pt idx="1534">
                  <c:v>11.513500000000001</c:v>
                </c:pt>
                <c:pt idx="1535">
                  <c:v>15.773400000000001</c:v>
                </c:pt>
                <c:pt idx="1536">
                  <c:v>20.649000000000001</c:v>
                </c:pt>
                <c:pt idx="1537">
                  <c:v>-6.5393999999999997</c:v>
                </c:pt>
                <c:pt idx="1538">
                  <c:v>2.6793999999999998</c:v>
                </c:pt>
                <c:pt idx="1539">
                  <c:v>4.1967999999999996</c:v>
                </c:pt>
                <c:pt idx="1540">
                  <c:v>7.1223999999999998</c:v>
                </c:pt>
                <c:pt idx="1541">
                  <c:v>16.487400000000001</c:v>
                </c:pt>
                <c:pt idx="1542">
                  <c:v>11.2516</c:v>
                </c:pt>
                <c:pt idx="1543">
                  <c:v>-7.1313000000000004</c:v>
                </c:pt>
                <c:pt idx="1544">
                  <c:v>3.2319</c:v>
                </c:pt>
                <c:pt idx="1545">
                  <c:v>-1.1127</c:v>
                </c:pt>
                <c:pt idx="1546">
                  <c:v>3.9897999999999998</c:v>
                </c:pt>
                <c:pt idx="1547">
                  <c:v>13.348699999999999</c:v>
                </c:pt>
                <c:pt idx="1548">
                  <c:v>-0.76659999999999995</c:v>
                </c:pt>
                <c:pt idx="1549">
                  <c:v>-10.254099999999999</c:v>
                </c:pt>
                <c:pt idx="1550">
                  <c:v>0.15679999999999999</c:v>
                </c:pt>
                <c:pt idx="1551">
                  <c:v>10.579599999999999</c:v>
                </c:pt>
                <c:pt idx="1552">
                  <c:v>15.1592</c:v>
                </c:pt>
                <c:pt idx="1553">
                  <c:v>13.3995</c:v>
                </c:pt>
                <c:pt idx="1554">
                  <c:v>5.3182</c:v>
                </c:pt>
                <c:pt idx="1555">
                  <c:v>5.4740000000000002</c:v>
                </c:pt>
                <c:pt idx="1556">
                  <c:v>8.9151000000000007</c:v>
                </c:pt>
                <c:pt idx="1557">
                  <c:v>10.5124</c:v>
                </c:pt>
                <c:pt idx="1558">
                  <c:v>14.728</c:v>
                </c:pt>
                <c:pt idx="1559">
                  <c:v>1.06</c:v>
                </c:pt>
                <c:pt idx="1560">
                  <c:v>-6.8663999999999996</c:v>
                </c:pt>
                <c:pt idx="1561">
                  <c:v>3.4327999999999999</c:v>
                </c:pt>
                <c:pt idx="1562">
                  <c:v>12.123200000000001</c:v>
                </c:pt>
                <c:pt idx="1563">
                  <c:v>13.1656</c:v>
                </c:pt>
                <c:pt idx="1564">
                  <c:v>-2.8491</c:v>
                </c:pt>
                <c:pt idx="1565">
                  <c:v>2.0171999999999999</c:v>
                </c:pt>
                <c:pt idx="1566">
                  <c:v>38.615200000000002</c:v>
                </c:pt>
                <c:pt idx="1567">
                  <c:v>16.808299999999999</c:v>
                </c:pt>
                <c:pt idx="1568">
                  <c:v>29.909600000000001</c:v>
                </c:pt>
                <c:pt idx="1569">
                  <c:v>-4.4111000000000002</c:v>
                </c:pt>
                <c:pt idx="1570">
                  <c:v>10.786300000000001</c:v>
                </c:pt>
                <c:pt idx="1571">
                  <c:v>3.1305999999999998</c:v>
                </c:pt>
                <c:pt idx="1572">
                  <c:v>-3.8915999999999999</c:v>
                </c:pt>
                <c:pt idx="1573">
                  <c:v>15.176399999999999</c:v>
                </c:pt>
                <c:pt idx="1574">
                  <c:v>13.337999999999999</c:v>
                </c:pt>
                <c:pt idx="1575">
                  <c:v>-2.0802999999999998</c:v>
                </c:pt>
                <c:pt idx="1576">
                  <c:v>0.78779999999999994</c:v>
                </c:pt>
                <c:pt idx="1577">
                  <c:v>9.6045999999999996</c:v>
                </c:pt>
                <c:pt idx="1578">
                  <c:v>-6.1932999999999998</c:v>
                </c:pt>
                <c:pt idx="1579">
                  <c:v>-4.7404000000000002</c:v>
                </c:pt>
                <c:pt idx="1580">
                  <c:v>-20.811199999999999</c:v>
                </c:pt>
                <c:pt idx="1581">
                  <c:v>18.6709</c:v>
                </c:pt>
                <c:pt idx="1582">
                  <c:v>5.2737999999999996</c:v>
                </c:pt>
                <c:pt idx="1583">
                  <c:v>-1.4591000000000001</c:v>
                </c:pt>
                <c:pt idx="1584">
                  <c:v>10.422000000000001</c:v>
                </c:pt>
                <c:pt idx="1585">
                  <c:v>13.119199999999999</c:v>
                </c:pt>
                <c:pt idx="1586">
                  <c:v>6.2423000000000002</c:v>
                </c:pt>
                <c:pt idx="1587">
                  <c:v>18.8187</c:v>
                </c:pt>
                <c:pt idx="1588">
                  <c:v>4.0754000000000001</c:v>
                </c:pt>
                <c:pt idx="1589">
                  <c:v>16.167300000000001</c:v>
                </c:pt>
                <c:pt idx="1590">
                  <c:v>22.241</c:v>
                </c:pt>
                <c:pt idx="1591">
                  <c:v>19.711400000000001</c:v>
                </c:pt>
                <c:pt idx="1592">
                  <c:v>8.8935999999999993</c:v>
                </c:pt>
                <c:pt idx="1593">
                  <c:v>9.1715</c:v>
                </c:pt>
                <c:pt idx="1594">
                  <c:v>13.518000000000001</c:v>
                </c:pt>
                <c:pt idx="1595">
                  <c:v>6.7641</c:v>
                </c:pt>
                <c:pt idx="1596">
                  <c:v>-4.5448000000000004</c:v>
                </c:pt>
                <c:pt idx="1597">
                  <c:v>-4.0991999999999997</c:v>
                </c:pt>
                <c:pt idx="1598">
                  <c:v>8.0931999999999995</c:v>
                </c:pt>
                <c:pt idx="1599">
                  <c:v>8.7667999999999999</c:v>
                </c:pt>
                <c:pt idx="1600">
                  <c:v>2.3014000000000001</c:v>
                </c:pt>
                <c:pt idx="1601">
                  <c:v>11.785399999999999</c:v>
                </c:pt>
                <c:pt idx="1602">
                  <c:v>16.180199999999999</c:v>
                </c:pt>
                <c:pt idx="1603">
                  <c:v>8.0210000000000008</c:v>
                </c:pt>
                <c:pt idx="1604">
                  <c:v>17.036300000000001</c:v>
                </c:pt>
                <c:pt idx="1605">
                  <c:v>11.876799999999999</c:v>
                </c:pt>
                <c:pt idx="1606">
                  <c:v>6.6005000000000003</c:v>
                </c:pt>
                <c:pt idx="1607">
                  <c:v>14.2996</c:v>
                </c:pt>
                <c:pt idx="1608">
                  <c:v>24.750599999999999</c:v>
                </c:pt>
                <c:pt idx="1609">
                  <c:v>-2.5602</c:v>
                </c:pt>
                <c:pt idx="1610">
                  <c:v>7.2813999999999997</c:v>
                </c:pt>
                <c:pt idx="1611">
                  <c:v>2.8919000000000001</c:v>
                </c:pt>
                <c:pt idx="1612">
                  <c:v>18.650300000000001</c:v>
                </c:pt>
                <c:pt idx="1613">
                  <c:v>5.5944000000000003</c:v>
                </c:pt>
                <c:pt idx="1614">
                  <c:v>15.587</c:v>
                </c:pt>
                <c:pt idx="1615">
                  <c:v>9.7805</c:v>
                </c:pt>
                <c:pt idx="1616">
                  <c:v>-5.2061999999999999</c:v>
                </c:pt>
                <c:pt idx="1617">
                  <c:v>-8.5515000000000008</c:v>
                </c:pt>
                <c:pt idx="1618">
                  <c:v>4.1458000000000004</c:v>
                </c:pt>
                <c:pt idx="1619">
                  <c:v>19.762899999999998</c:v>
                </c:pt>
                <c:pt idx="1620">
                  <c:v>-6.1204999999999998</c:v>
                </c:pt>
                <c:pt idx="1621">
                  <c:v>3.2837999999999998</c:v>
                </c:pt>
                <c:pt idx="1622">
                  <c:v>7.5930999999999997</c:v>
                </c:pt>
                <c:pt idx="1623">
                  <c:v>-2.9007000000000001</c:v>
                </c:pt>
                <c:pt idx="1624">
                  <c:v>0.246</c:v>
                </c:pt>
                <c:pt idx="1625">
                  <c:v>0.83099999999999996</c:v>
                </c:pt>
                <c:pt idx="1626">
                  <c:v>-3.3363999999999998</c:v>
                </c:pt>
                <c:pt idx="1627">
                  <c:v>-5.8026999999999997</c:v>
                </c:pt>
                <c:pt idx="1628">
                  <c:v>4.48E-2</c:v>
                </c:pt>
                <c:pt idx="1629">
                  <c:v>19.287700000000001</c:v>
                </c:pt>
                <c:pt idx="1630">
                  <c:v>-4.8228</c:v>
                </c:pt>
                <c:pt idx="1631">
                  <c:v>-18.850999999999999</c:v>
                </c:pt>
                <c:pt idx="1632">
                  <c:v>-10.598599999999999</c:v>
                </c:pt>
                <c:pt idx="1633">
                  <c:v>11.133900000000001</c:v>
                </c:pt>
                <c:pt idx="1634">
                  <c:v>1.5024999999999999</c:v>
                </c:pt>
                <c:pt idx="1635">
                  <c:v>-3.3448000000000002</c:v>
                </c:pt>
                <c:pt idx="1636">
                  <c:v>-3.3588</c:v>
                </c:pt>
                <c:pt idx="1637">
                  <c:v>3.3793000000000002</c:v>
                </c:pt>
                <c:pt idx="1638">
                  <c:v>13.6258</c:v>
                </c:pt>
                <c:pt idx="1639">
                  <c:v>11.378</c:v>
                </c:pt>
                <c:pt idx="1640">
                  <c:v>9.3312000000000008</c:v>
                </c:pt>
                <c:pt idx="1641">
                  <c:v>14.708299999999999</c:v>
                </c:pt>
                <c:pt idx="1642">
                  <c:v>14.552</c:v>
                </c:pt>
                <c:pt idx="1643">
                  <c:v>6.3799000000000001</c:v>
                </c:pt>
                <c:pt idx="1644">
                  <c:v>1.2862</c:v>
                </c:pt>
                <c:pt idx="1645">
                  <c:v>17.016100000000002</c:v>
                </c:pt>
                <c:pt idx="1646">
                  <c:v>30.138400000000001</c:v>
                </c:pt>
                <c:pt idx="1647">
                  <c:v>13.5608</c:v>
                </c:pt>
                <c:pt idx="1648">
                  <c:v>9.9631000000000007</c:v>
                </c:pt>
                <c:pt idx="1649">
                  <c:v>11.6822</c:v>
                </c:pt>
                <c:pt idx="1650">
                  <c:v>22.709599999999998</c:v>
                </c:pt>
                <c:pt idx="1651">
                  <c:v>10.7075</c:v>
                </c:pt>
                <c:pt idx="1652">
                  <c:v>14.7957</c:v>
                </c:pt>
                <c:pt idx="1653">
                  <c:v>-2.0983999999999998</c:v>
                </c:pt>
                <c:pt idx="1654">
                  <c:v>8.7119</c:v>
                </c:pt>
                <c:pt idx="1655">
                  <c:v>10.1907</c:v>
                </c:pt>
                <c:pt idx="1656">
                  <c:v>5.5705999999999998</c:v>
                </c:pt>
                <c:pt idx="1657">
                  <c:v>7.3655999999999997</c:v>
                </c:pt>
                <c:pt idx="1658">
                  <c:v>6.2736999999999998</c:v>
                </c:pt>
                <c:pt idx="1659">
                  <c:v>-3.7545999999999999</c:v>
                </c:pt>
                <c:pt idx="1660">
                  <c:v>-5.8940000000000001</c:v>
                </c:pt>
                <c:pt idx="1661">
                  <c:v>2.6316999999999999</c:v>
                </c:pt>
                <c:pt idx="1662">
                  <c:v>2.8292999999999999</c:v>
                </c:pt>
                <c:pt idx="1663">
                  <c:v>10.7197</c:v>
                </c:pt>
                <c:pt idx="1664">
                  <c:v>-5.6043000000000003</c:v>
                </c:pt>
                <c:pt idx="1665">
                  <c:v>-1.3355999999999999</c:v>
                </c:pt>
                <c:pt idx="1666">
                  <c:v>-12.9994</c:v>
                </c:pt>
                <c:pt idx="1667">
                  <c:v>19.3733</c:v>
                </c:pt>
                <c:pt idx="1668">
                  <c:v>-4.0545</c:v>
                </c:pt>
                <c:pt idx="1669">
                  <c:v>10.1464</c:v>
                </c:pt>
                <c:pt idx="1670">
                  <c:v>7.4782000000000002</c:v>
                </c:pt>
                <c:pt idx="1671">
                  <c:v>5.5408999999999997</c:v>
                </c:pt>
                <c:pt idx="1672">
                  <c:v>10.1607</c:v>
                </c:pt>
                <c:pt idx="1673">
                  <c:v>1.5667</c:v>
                </c:pt>
                <c:pt idx="1674">
                  <c:v>1.5496000000000001</c:v>
                </c:pt>
                <c:pt idx="1675">
                  <c:v>17.72</c:v>
                </c:pt>
                <c:pt idx="1676">
                  <c:v>18.862400000000001</c:v>
                </c:pt>
                <c:pt idx="1677">
                  <c:v>8.0325000000000006</c:v>
                </c:pt>
                <c:pt idx="1678">
                  <c:v>5.1741000000000001</c:v>
                </c:pt>
                <c:pt idx="1679">
                  <c:v>7.1795999999999998</c:v>
                </c:pt>
                <c:pt idx="1680">
                  <c:v>18.2773</c:v>
                </c:pt>
                <c:pt idx="1681">
                  <c:v>15.7761</c:v>
                </c:pt>
                <c:pt idx="1682">
                  <c:v>5.7831999999999999</c:v>
                </c:pt>
                <c:pt idx="1683">
                  <c:v>17.727599999999999</c:v>
                </c:pt>
                <c:pt idx="1684">
                  <c:v>19.9999</c:v>
                </c:pt>
                <c:pt idx="1685">
                  <c:v>6.9363999999999999</c:v>
                </c:pt>
                <c:pt idx="1686">
                  <c:v>1.0839000000000001</c:v>
                </c:pt>
                <c:pt idx="1687">
                  <c:v>3.8734000000000002</c:v>
                </c:pt>
                <c:pt idx="1688">
                  <c:v>7.1833999999999998</c:v>
                </c:pt>
                <c:pt idx="1689">
                  <c:v>4.2667999999999999</c:v>
                </c:pt>
                <c:pt idx="1690">
                  <c:v>7.1409000000000002</c:v>
                </c:pt>
                <c:pt idx="1691">
                  <c:v>8.9486000000000008</c:v>
                </c:pt>
                <c:pt idx="1692">
                  <c:v>8.0298999999999996</c:v>
                </c:pt>
                <c:pt idx="1693">
                  <c:v>8.0123999999999995</c:v>
                </c:pt>
                <c:pt idx="1694">
                  <c:v>19.5411</c:v>
                </c:pt>
                <c:pt idx="1695">
                  <c:v>12.716100000000001</c:v>
                </c:pt>
                <c:pt idx="1696">
                  <c:v>2.8414000000000001</c:v>
                </c:pt>
                <c:pt idx="1697">
                  <c:v>-0.79139999999999999</c:v>
                </c:pt>
                <c:pt idx="1698">
                  <c:v>14.958</c:v>
                </c:pt>
                <c:pt idx="1699">
                  <c:v>11.1469</c:v>
                </c:pt>
                <c:pt idx="1700">
                  <c:v>9.9280000000000008</c:v>
                </c:pt>
                <c:pt idx="1701">
                  <c:v>19.305099999999999</c:v>
                </c:pt>
                <c:pt idx="1702">
                  <c:v>6.9913999999999996</c:v>
                </c:pt>
                <c:pt idx="1703">
                  <c:v>4.7610000000000001</c:v>
                </c:pt>
                <c:pt idx="1704">
                  <c:v>-0.52810000000000001</c:v>
                </c:pt>
                <c:pt idx="1705">
                  <c:v>15.1678</c:v>
                </c:pt>
                <c:pt idx="1706">
                  <c:v>4.8194999999999997</c:v>
                </c:pt>
                <c:pt idx="1707">
                  <c:v>13.7354</c:v>
                </c:pt>
                <c:pt idx="1708">
                  <c:v>4.2984999999999998</c:v>
                </c:pt>
                <c:pt idx="1709">
                  <c:v>2.2547000000000001</c:v>
                </c:pt>
                <c:pt idx="1710">
                  <c:v>14.3605</c:v>
                </c:pt>
                <c:pt idx="1711">
                  <c:v>-0.73850000000000005</c:v>
                </c:pt>
                <c:pt idx="1712">
                  <c:v>-0.57430000000000003</c:v>
                </c:pt>
                <c:pt idx="1713">
                  <c:v>-1.8533999999999999</c:v>
                </c:pt>
                <c:pt idx="1714">
                  <c:v>-0.31950000000000001</c:v>
                </c:pt>
                <c:pt idx="1715">
                  <c:v>25.348700000000001</c:v>
                </c:pt>
                <c:pt idx="1716">
                  <c:v>12.4361</c:v>
                </c:pt>
                <c:pt idx="1717">
                  <c:v>5.2538999999999998</c:v>
                </c:pt>
                <c:pt idx="1718">
                  <c:v>12.1335</c:v>
                </c:pt>
                <c:pt idx="1719">
                  <c:v>25.703399999999998</c:v>
                </c:pt>
                <c:pt idx="1720">
                  <c:v>28.651800000000001</c:v>
                </c:pt>
                <c:pt idx="1721">
                  <c:v>21.493600000000001</c:v>
                </c:pt>
                <c:pt idx="1722">
                  <c:v>21.002700000000001</c:v>
                </c:pt>
                <c:pt idx="1723">
                  <c:v>33.897500000000001</c:v>
                </c:pt>
                <c:pt idx="1724">
                  <c:v>44.4054</c:v>
                </c:pt>
                <c:pt idx="1725">
                  <c:v>47.493600000000001</c:v>
                </c:pt>
                <c:pt idx="1726">
                  <c:v>51.533299999999997</c:v>
                </c:pt>
                <c:pt idx="1727">
                  <c:v>62.983499999999999</c:v>
                </c:pt>
                <c:pt idx="1728">
                  <c:v>61.842399999999998</c:v>
                </c:pt>
                <c:pt idx="1729">
                  <c:v>49.867100000000001</c:v>
                </c:pt>
                <c:pt idx="1730">
                  <c:v>43.244</c:v>
                </c:pt>
                <c:pt idx="1731">
                  <c:v>39.373100000000001</c:v>
                </c:pt>
                <c:pt idx="1732">
                  <c:v>36.393999999999998</c:v>
                </c:pt>
                <c:pt idx="1733">
                  <c:v>22.444099999999999</c:v>
                </c:pt>
                <c:pt idx="1734">
                  <c:v>5.1920000000000002</c:v>
                </c:pt>
                <c:pt idx="1735">
                  <c:v>13.4925</c:v>
                </c:pt>
                <c:pt idx="1736">
                  <c:v>26.386600000000001</c:v>
                </c:pt>
                <c:pt idx="1737">
                  <c:v>13.6584</c:v>
                </c:pt>
                <c:pt idx="1738">
                  <c:v>3.4373999999999998</c:v>
                </c:pt>
                <c:pt idx="1739">
                  <c:v>5.1043000000000003</c:v>
                </c:pt>
                <c:pt idx="1740">
                  <c:v>0.91910000000000003</c:v>
                </c:pt>
                <c:pt idx="1741">
                  <c:v>-9.3440999999999992</c:v>
                </c:pt>
                <c:pt idx="1742">
                  <c:v>3.1558999999999999</c:v>
                </c:pt>
                <c:pt idx="1743">
                  <c:v>7.4077000000000002</c:v>
                </c:pt>
                <c:pt idx="1744">
                  <c:v>-0.47910000000000003</c:v>
                </c:pt>
                <c:pt idx="1745">
                  <c:v>-5.1051000000000002</c:v>
                </c:pt>
                <c:pt idx="1746">
                  <c:v>-6.4576000000000002</c:v>
                </c:pt>
                <c:pt idx="1747">
                  <c:v>15.9312</c:v>
                </c:pt>
                <c:pt idx="1748">
                  <c:v>14.274800000000001</c:v>
                </c:pt>
                <c:pt idx="1749">
                  <c:v>11.620200000000001</c:v>
                </c:pt>
                <c:pt idx="1750">
                  <c:v>-12.891299999999999</c:v>
                </c:pt>
                <c:pt idx="1751">
                  <c:v>-3.8176000000000001</c:v>
                </c:pt>
                <c:pt idx="1752">
                  <c:v>6.2111000000000001</c:v>
                </c:pt>
                <c:pt idx="1753">
                  <c:v>-10.299300000000001</c:v>
                </c:pt>
                <c:pt idx="1754">
                  <c:v>-2.6126</c:v>
                </c:pt>
                <c:pt idx="1755">
                  <c:v>-7.0970000000000004</c:v>
                </c:pt>
                <c:pt idx="1756">
                  <c:v>-14.4297</c:v>
                </c:pt>
                <c:pt idx="1757">
                  <c:v>7.2015000000000002</c:v>
                </c:pt>
                <c:pt idx="1758">
                  <c:v>11.177300000000001</c:v>
                </c:pt>
                <c:pt idx="1759">
                  <c:v>11.435700000000001</c:v>
                </c:pt>
                <c:pt idx="1760">
                  <c:v>-12.7729</c:v>
                </c:pt>
                <c:pt idx="1761">
                  <c:v>7.8648999999999996</c:v>
                </c:pt>
                <c:pt idx="1762">
                  <c:v>-3.8932000000000002</c:v>
                </c:pt>
                <c:pt idx="1763">
                  <c:v>3.8717999999999999</c:v>
                </c:pt>
                <c:pt idx="1764">
                  <c:v>-10.6388</c:v>
                </c:pt>
                <c:pt idx="1765">
                  <c:v>1.8439000000000001</c:v>
                </c:pt>
                <c:pt idx="1766">
                  <c:v>-3.6354000000000002</c:v>
                </c:pt>
                <c:pt idx="1767">
                  <c:v>3.4609999999999999</c:v>
                </c:pt>
                <c:pt idx="1768">
                  <c:v>13.107200000000001</c:v>
                </c:pt>
                <c:pt idx="1769">
                  <c:v>2.0053000000000001</c:v>
                </c:pt>
                <c:pt idx="1770">
                  <c:v>0.69379999999999997</c:v>
                </c:pt>
                <c:pt idx="1771">
                  <c:v>0.2112</c:v>
                </c:pt>
                <c:pt idx="1772">
                  <c:v>-12.9314</c:v>
                </c:pt>
                <c:pt idx="1773">
                  <c:v>-6.5303000000000004</c:v>
                </c:pt>
                <c:pt idx="1774">
                  <c:v>6.8445999999999998</c:v>
                </c:pt>
                <c:pt idx="1775">
                  <c:v>9.157</c:v>
                </c:pt>
                <c:pt idx="1776">
                  <c:v>9.3912999999999993</c:v>
                </c:pt>
                <c:pt idx="1777">
                  <c:v>-2.8502000000000001</c:v>
                </c:pt>
                <c:pt idx="1778">
                  <c:v>-7.2167000000000003</c:v>
                </c:pt>
                <c:pt idx="1779">
                  <c:v>7.9</c:v>
                </c:pt>
                <c:pt idx="1780">
                  <c:v>12.085699999999999</c:v>
                </c:pt>
                <c:pt idx="1781">
                  <c:v>1.4319</c:v>
                </c:pt>
                <c:pt idx="1782">
                  <c:v>1.1021000000000001</c:v>
                </c:pt>
                <c:pt idx="1783">
                  <c:v>2.7307999999999999</c:v>
                </c:pt>
                <c:pt idx="1784">
                  <c:v>0.84419999999999995</c:v>
                </c:pt>
                <c:pt idx="1785">
                  <c:v>6.1307999999999998</c:v>
                </c:pt>
                <c:pt idx="1786">
                  <c:v>-11.5436</c:v>
                </c:pt>
                <c:pt idx="1787">
                  <c:v>6.9398</c:v>
                </c:pt>
                <c:pt idx="1788">
                  <c:v>16.331499999999998</c:v>
                </c:pt>
                <c:pt idx="1789">
                  <c:v>-9.0513999999999992</c:v>
                </c:pt>
                <c:pt idx="1790">
                  <c:v>-3.3635000000000002</c:v>
                </c:pt>
                <c:pt idx="1791">
                  <c:v>10.129</c:v>
                </c:pt>
                <c:pt idx="1792">
                  <c:v>-17.2835</c:v>
                </c:pt>
                <c:pt idx="1793">
                  <c:v>5.4748999999999999</c:v>
                </c:pt>
                <c:pt idx="1794">
                  <c:v>6.6307999999999998</c:v>
                </c:pt>
                <c:pt idx="1795">
                  <c:v>4.9295999999999998</c:v>
                </c:pt>
                <c:pt idx="1796">
                  <c:v>10.0634</c:v>
                </c:pt>
                <c:pt idx="1797">
                  <c:v>-6.6938000000000004</c:v>
                </c:pt>
                <c:pt idx="1798">
                  <c:v>12.1838</c:v>
                </c:pt>
                <c:pt idx="1799">
                  <c:v>-7.7885999999999997</c:v>
                </c:pt>
                <c:pt idx="1800">
                  <c:v>0.79010000000000002</c:v>
                </c:pt>
                <c:pt idx="1801">
                  <c:v>-0.98240000000000005</c:v>
                </c:pt>
                <c:pt idx="1802">
                  <c:v>7.9143999999999997</c:v>
                </c:pt>
                <c:pt idx="1803">
                  <c:v>17.305199999999999</c:v>
                </c:pt>
                <c:pt idx="1804">
                  <c:v>16.033300000000001</c:v>
                </c:pt>
                <c:pt idx="1805">
                  <c:v>2.3864000000000001</c:v>
                </c:pt>
                <c:pt idx="1806">
                  <c:v>-7.2652999999999999</c:v>
                </c:pt>
                <c:pt idx="1807">
                  <c:v>9.0943000000000005</c:v>
                </c:pt>
                <c:pt idx="1808">
                  <c:v>7.0937999999999999</c:v>
                </c:pt>
                <c:pt idx="1809">
                  <c:v>5.5092999999999996</c:v>
                </c:pt>
                <c:pt idx="1810">
                  <c:v>-7.0446</c:v>
                </c:pt>
                <c:pt idx="1811">
                  <c:v>-8.9497</c:v>
                </c:pt>
                <c:pt idx="1812">
                  <c:v>-6.3639999999999999</c:v>
                </c:pt>
                <c:pt idx="1813">
                  <c:v>-2.9828999999999999</c:v>
                </c:pt>
                <c:pt idx="1814">
                  <c:v>-2.5085999999999999</c:v>
                </c:pt>
                <c:pt idx="1815">
                  <c:v>-2.3772000000000002</c:v>
                </c:pt>
                <c:pt idx="1816">
                  <c:v>4.7885</c:v>
                </c:pt>
                <c:pt idx="1817">
                  <c:v>3.6335999999999999</c:v>
                </c:pt>
                <c:pt idx="1818">
                  <c:v>-5.6893000000000002</c:v>
                </c:pt>
                <c:pt idx="1819">
                  <c:v>1.181</c:v>
                </c:pt>
                <c:pt idx="1820">
                  <c:v>3.3896000000000002</c:v>
                </c:pt>
                <c:pt idx="1821">
                  <c:v>-8.4385999999999992</c:v>
                </c:pt>
                <c:pt idx="1822">
                  <c:v>-13.1493</c:v>
                </c:pt>
                <c:pt idx="1823">
                  <c:v>-15.593299999999999</c:v>
                </c:pt>
                <c:pt idx="1824">
                  <c:v>4.5937000000000001</c:v>
                </c:pt>
                <c:pt idx="1825">
                  <c:v>10.238799999999999</c:v>
                </c:pt>
                <c:pt idx="1826">
                  <c:v>-5.1566000000000001</c:v>
                </c:pt>
                <c:pt idx="1827">
                  <c:v>-6.0744999999999996</c:v>
                </c:pt>
                <c:pt idx="1828">
                  <c:v>4.9493</c:v>
                </c:pt>
                <c:pt idx="1829">
                  <c:v>10.192</c:v>
                </c:pt>
                <c:pt idx="1830">
                  <c:v>3.6246</c:v>
                </c:pt>
                <c:pt idx="1831">
                  <c:v>-1.4778</c:v>
                </c:pt>
                <c:pt idx="1832">
                  <c:v>-2.1027</c:v>
                </c:pt>
                <c:pt idx="1833">
                  <c:v>2.5889000000000002</c:v>
                </c:pt>
                <c:pt idx="1834">
                  <c:v>0.28789999999999999</c:v>
                </c:pt>
                <c:pt idx="1835">
                  <c:v>2.6408999999999998</c:v>
                </c:pt>
                <c:pt idx="1836">
                  <c:v>7.7074999999999996</c:v>
                </c:pt>
                <c:pt idx="1837">
                  <c:v>1.2596000000000001</c:v>
                </c:pt>
                <c:pt idx="1838">
                  <c:v>1.9634</c:v>
                </c:pt>
                <c:pt idx="1839">
                  <c:v>-12.6409</c:v>
                </c:pt>
                <c:pt idx="1840">
                  <c:v>-7.7363</c:v>
                </c:pt>
                <c:pt idx="1841">
                  <c:v>10.5512</c:v>
                </c:pt>
                <c:pt idx="1842">
                  <c:v>-1.5209999999999999</c:v>
                </c:pt>
                <c:pt idx="1843">
                  <c:v>-8.8064</c:v>
                </c:pt>
                <c:pt idx="1844">
                  <c:v>6.5548000000000002</c:v>
                </c:pt>
                <c:pt idx="1845">
                  <c:v>10.384600000000001</c:v>
                </c:pt>
                <c:pt idx="1846">
                  <c:v>6.5309999999999997</c:v>
                </c:pt>
                <c:pt idx="1847">
                  <c:v>16.395299999999999</c:v>
                </c:pt>
                <c:pt idx="1848">
                  <c:v>6.1280999999999999</c:v>
                </c:pt>
                <c:pt idx="1849">
                  <c:v>12.917199999999999</c:v>
                </c:pt>
                <c:pt idx="1850">
                  <c:v>10.708500000000001</c:v>
                </c:pt>
                <c:pt idx="1851">
                  <c:v>7.5396000000000001</c:v>
                </c:pt>
                <c:pt idx="1852">
                  <c:v>11.975199999999999</c:v>
                </c:pt>
                <c:pt idx="1853">
                  <c:v>17.526599999999998</c:v>
                </c:pt>
                <c:pt idx="1854">
                  <c:v>4.0136000000000003</c:v>
                </c:pt>
                <c:pt idx="1855">
                  <c:v>15.306699999999999</c:v>
                </c:pt>
                <c:pt idx="1856">
                  <c:v>20.137699999999999</c:v>
                </c:pt>
                <c:pt idx="1857">
                  <c:v>11.027799999999999</c:v>
                </c:pt>
                <c:pt idx="1858">
                  <c:v>4.5427999999999997</c:v>
                </c:pt>
                <c:pt idx="1859">
                  <c:v>2.4525000000000001</c:v>
                </c:pt>
                <c:pt idx="1860">
                  <c:v>4.0606999999999998</c:v>
                </c:pt>
                <c:pt idx="1861">
                  <c:v>9.5462000000000007</c:v>
                </c:pt>
                <c:pt idx="1862">
                  <c:v>18.868500000000001</c:v>
                </c:pt>
                <c:pt idx="1863">
                  <c:v>16.479900000000001</c:v>
                </c:pt>
                <c:pt idx="1864">
                  <c:v>6.2988999999999997</c:v>
                </c:pt>
                <c:pt idx="1865">
                  <c:v>5.7709000000000001</c:v>
                </c:pt>
                <c:pt idx="1866">
                  <c:v>1.9774</c:v>
                </c:pt>
                <c:pt idx="1867">
                  <c:v>-2.2989000000000002</c:v>
                </c:pt>
                <c:pt idx="1868">
                  <c:v>1.9756</c:v>
                </c:pt>
                <c:pt idx="1869">
                  <c:v>1.4467000000000001</c:v>
                </c:pt>
                <c:pt idx="1870">
                  <c:v>-4.2981999999999996</c:v>
                </c:pt>
                <c:pt idx="1871">
                  <c:v>2.4802</c:v>
                </c:pt>
                <c:pt idx="1872">
                  <c:v>18.572900000000001</c:v>
                </c:pt>
                <c:pt idx="1873">
                  <c:v>10.786799999999999</c:v>
                </c:pt>
                <c:pt idx="1874">
                  <c:v>9.4404000000000003</c:v>
                </c:pt>
                <c:pt idx="1875">
                  <c:v>5.9043000000000001</c:v>
                </c:pt>
                <c:pt idx="1876">
                  <c:v>8.2157</c:v>
                </c:pt>
                <c:pt idx="1877">
                  <c:v>7.8509000000000002</c:v>
                </c:pt>
                <c:pt idx="1878">
                  <c:v>26.185600000000001</c:v>
                </c:pt>
                <c:pt idx="1879">
                  <c:v>8.4878</c:v>
                </c:pt>
                <c:pt idx="1880">
                  <c:v>-5.0591999999999997</c:v>
                </c:pt>
                <c:pt idx="1881">
                  <c:v>12.1577</c:v>
                </c:pt>
                <c:pt idx="1882">
                  <c:v>7.9733999999999998</c:v>
                </c:pt>
                <c:pt idx="1883">
                  <c:v>5.7068000000000003</c:v>
                </c:pt>
                <c:pt idx="1884">
                  <c:v>-5.3491999999999997</c:v>
                </c:pt>
                <c:pt idx="1885">
                  <c:v>-1.1037999999999999</c:v>
                </c:pt>
                <c:pt idx="1886">
                  <c:v>2.5297000000000001</c:v>
                </c:pt>
                <c:pt idx="1887">
                  <c:v>7.0593000000000004</c:v>
                </c:pt>
                <c:pt idx="1888">
                  <c:v>3.6374</c:v>
                </c:pt>
                <c:pt idx="1889">
                  <c:v>3.7624</c:v>
                </c:pt>
                <c:pt idx="1890">
                  <c:v>-9.8963999999999999</c:v>
                </c:pt>
                <c:pt idx="1891">
                  <c:v>-0.42330000000000001</c:v>
                </c:pt>
                <c:pt idx="1892">
                  <c:v>-8.3918999999999997</c:v>
                </c:pt>
                <c:pt idx="1893">
                  <c:v>-5.1479999999999997</c:v>
                </c:pt>
                <c:pt idx="1894">
                  <c:v>8.3908000000000005</c:v>
                </c:pt>
                <c:pt idx="1895">
                  <c:v>9.8617000000000008</c:v>
                </c:pt>
                <c:pt idx="1896">
                  <c:v>-12.4207</c:v>
                </c:pt>
                <c:pt idx="1897">
                  <c:v>-4.4798</c:v>
                </c:pt>
                <c:pt idx="1898">
                  <c:v>-3.4588000000000001</c:v>
                </c:pt>
                <c:pt idx="1899">
                  <c:v>-3.9836999999999998</c:v>
                </c:pt>
                <c:pt idx="1900">
                  <c:v>0.6129</c:v>
                </c:pt>
                <c:pt idx="1901">
                  <c:v>2.2147999999999999</c:v>
                </c:pt>
                <c:pt idx="1902">
                  <c:v>0.78569999999999995</c:v>
                </c:pt>
                <c:pt idx="1903">
                  <c:v>-2.585</c:v>
                </c:pt>
                <c:pt idx="1904">
                  <c:v>-4.7013999999999996</c:v>
                </c:pt>
                <c:pt idx="1905">
                  <c:v>0.52900000000000003</c:v>
                </c:pt>
                <c:pt idx="1906">
                  <c:v>5.2286000000000001</c:v>
                </c:pt>
                <c:pt idx="1907">
                  <c:v>2.6143000000000001</c:v>
                </c:pt>
                <c:pt idx="1908">
                  <c:v>0.13919999999999999</c:v>
                </c:pt>
                <c:pt idx="1909">
                  <c:v>-2.5960000000000001</c:v>
                </c:pt>
                <c:pt idx="1910">
                  <c:v>-0.99129999999999996</c:v>
                </c:pt>
                <c:pt idx="1911">
                  <c:v>9.1323000000000008</c:v>
                </c:pt>
                <c:pt idx="1912">
                  <c:v>9.9417000000000009</c:v>
                </c:pt>
                <c:pt idx="1913">
                  <c:v>3.8109999999999999</c:v>
                </c:pt>
                <c:pt idx="1914">
                  <c:v>-0.26989999999999997</c:v>
                </c:pt>
                <c:pt idx="1915">
                  <c:v>-3.7019000000000002</c:v>
                </c:pt>
                <c:pt idx="1916">
                  <c:v>-7.8113999999999999</c:v>
                </c:pt>
                <c:pt idx="1917">
                  <c:v>10.118600000000001</c:v>
                </c:pt>
                <c:pt idx="1918">
                  <c:v>7.0697000000000001</c:v>
                </c:pt>
                <c:pt idx="1919">
                  <c:v>4.0369000000000002</c:v>
                </c:pt>
                <c:pt idx="1920">
                  <c:v>8.8625000000000007</c:v>
                </c:pt>
                <c:pt idx="1921">
                  <c:v>-5.5833000000000004</c:v>
                </c:pt>
                <c:pt idx="1922">
                  <c:v>26.870899999999999</c:v>
                </c:pt>
                <c:pt idx="1923">
                  <c:v>-5.2850999999999999</c:v>
                </c:pt>
                <c:pt idx="1924">
                  <c:v>3.2227000000000001</c:v>
                </c:pt>
                <c:pt idx="1925">
                  <c:v>10.6425</c:v>
                </c:pt>
                <c:pt idx="1926">
                  <c:v>15.0129</c:v>
                </c:pt>
                <c:pt idx="1927">
                  <c:v>8.9329999999999998</c:v>
                </c:pt>
                <c:pt idx="1928">
                  <c:v>2.8342000000000001</c:v>
                </c:pt>
                <c:pt idx="1929">
                  <c:v>13.952</c:v>
                </c:pt>
                <c:pt idx="1930">
                  <c:v>-3.5165999999999999</c:v>
                </c:pt>
                <c:pt idx="1931">
                  <c:v>25.093599999999999</c:v>
                </c:pt>
                <c:pt idx="1932">
                  <c:v>18.8826</c:v>
                </c:pt>
                <c:pt idx="1933">
                  <c:v>34.857300000000002</c:v>
                </c:pt>
                <c:pt idx="1934">
                  <c:v>44.063200000000002</c:v>
                </c:pt>
                <c:pt idx="1935">
                  <c:v>42.584899999999998</c:v>
                </c:pt>
                <c:pt idx="1936">
                  <c:v>45.009399999999999</c:v>
                </c:pt>
                <c:pt idx="1937">
                  <c:v>49.4863</c:v>
                </c:pt>
                <c:pt idx="1938">
                  <c:v>51.097499999999997</c:v>
                </c:pt>
                <c:pt idx="1939">
                  <c:v>40.174999999999997</c:v>
                </c:pt>
                <c:pt idx="1940">
                  <c:v>58.531700000000001</c:v>
                </c:pt>
                <c:pt idx="1941">
                  <c:v>90.972999999999999</c:v>
                </c:pt>
                <c:pt idx="1942">
                  <c:v>99.468299999999999</c:v>
                </c:pt>
                <c:pt idx="1943">
                  <c:v>79.111599999999996</c:v>
                </c:pt>
                <c:pt idx="1944">
                  <c:v>68.101500000000001</c:v>
                </c:pt>
                <c:pt idx="1945">
                  <c:v>63.195599999999999</c:v>
                </c:pt>
                <c:pt idx="1946">
                  <c:v>62.032600000000002</c:v>
                </c:pt>
                <c:pt idx="1947">
                  <c:v>62.467100000000002</c:v>
                </c:pt>
                <c:pt idx="1948">
                  <c:v>58.7834</c:v>
                </c:pt>
                <c:pt idx="1949">
                  <c:v>58.727899999999998</c:v>
                </c:pt>
                <c:pt idx="1950">
                  <c:v>57.208599999999997</c:v>
                </c:pt>
                <c:pt idx="1951">
                  <c:v>45.056199999999997</c:v>
                </c:pt>
                <c:pt idx="1952">
                  <c:v>26.979800000000001</c:v>
                </c:pt>
                <c:pt idx="1953">
                  <c:v>23.7605</c:v>
                </c:pt>
                <c:pt idx="1954">
                  <c:v>34.169499999999999</c:v>
                </c:pt>
                <c:pt idx="1955">
                  <c:v>32.8735</c:v>
                </c:pt>
                <c:pt idx="1956">
                  <c:v>34.328899999999997</c:v>
                </c:pt>
                <c:pt idx="1957">
                  <c:v>32.522399999999998</c:v>
                </c:pt>
                <c:pt idx="1958">
                  <c:v>25.203900000000001</c:v>
                </c:pt>
                <c:pt idx="1959">
                  <c:v>14.456899999999999</c:v>
                </c:pt>
                <c:pt idx="1960">
                  <c:v>1.8117000000000001</c:v>
                </c:pt>
                <c:pt idx="1961">
                  <c:v>5.7496999999999998</c:v>
                </c:pt>
                <c:pt idx="1962">
                  <c:v>13.221</c:v>
                </c:pt>
                <c:pt idx="1963">
                  <c:v>9.0235000000000003</c:v>
                </c:pt>
                <c:pt idx="1964">
                  <c:v>8.7425999999999995</c:v>
                </c:pt>
                <c:pt idx="1965">
                  <c:v>24.196899999999999</c:v>
                </c:pt>
                <c:pt idx="1966">
                  <c:v>0.59419999999999995</c:v>
                </c:pt>
                <c:pt idx="1967">
                  <c:v>29.9665</c:v>
                </c:pt>
                <c:pt idx="1968">
                  <c:v>24.469799999999999</c:v>
                </c:pt>
                <c:pt idx="1969">
                  <c:v>13.4527</c:v>
                </c:pt>
                <c:pt idx="1970">
                  <c:v>17.7133</c:v>
                </c:pt>
                <c:pt idx="1971">
                  <c:v>4.0068000000000001</c:v>
                </c:pt>
                <c:pt idx="1972">
                  <c:v>13.6577</c:v>
                </c:pt>
                <c:pt idx="1973">
                  <c:v>39.644599999999997</c:v>
                </c:pt>
                <c:pt idx="1974">
                  <c:v>22.7866</c:v>
                </c:pt>
                <c:pt idx="1975">
                  <c:v>22.404199999999999</c:v>
                </c:pt>
                <c:pt idx="1976">
                  <c:v>15.212199999999999</c:v>
                </c:pt>
                <c:pt idx="1977">
                  <c:v>19.458500000000001</c:v>
                </c:pt>
                <c:pt idx="1978">
                  <c:v>10.7919</c:v>
                </c:pt>
                <c:pt idx="1979">
                  <c:v>18.860299999999999</c:v>
                </c:pt>
                <c:pt idx="1980">
                  <c:v>20.878599999999999</c:v>
                </c:pt>
                <c:pt idx="1981">
                  <c:v>9.8398000000000003</c:v>
                </c:pt>
                <c:pt idx="1982">
                  <c:v>2.8549000000000002</c:v>
                </c:pt>
                <c:pt idx="1983">
                  <c:v>4.4215</c:v>
                </c:pt>
                <c:pt idx="1984">
                  <c:v>20.3019</c:v>
                </c:pt>
                <c:pt idx="1985">
                  <c:v>26.9312</c:v>
                </c:pt>
                <c:pt idx="1986">
                  <c:v>31.799600000000002</c:v>
                </c:pt>
                <c:pt idx="1987">
                  <c:v>21.798999999999999</c:v>
                </c:pt>
                <c:pt idx="1988">
                  <c:v>42.158099999999997</c:v>
                </c:pt>
                <c:pt idx="1989">
                  <c:v>40.849699999999999</c:v>
                </c:pt>
                <c:pt idx="1990">
                  <c:v>36.093899999999998</c:v>
                </c:pt>
                <c:pt idx="1991">
                  <c:v>33.816299999999998</c:v>
                </c:pt>
                <c:pt idx="1992">
                  <c:v>27.916399999999999</c:v>
                </c:pt>
                <c:pt idx="1993">
                  <c:v>30.8203</c:v>
                </c:pt>
                <c:pt idx="1994">
                  <c:v>32.176099999999998</c:v>
                </c:pt>
                <c:pt idx="1995">
                  <c:v>34.731499999999997</c:v>
                </c:pt>
                <c:pt idx="1996">
                  <c:v>45.961300000000001</c:v>
                </c:pt>
                <c:pt idx="1997">
                  <c:v>45.363100000000003</c:v>
                </c:pt>
                <c:pt idx="1998">
                  <c:v>39.675400000000003</c:v>
                </c:pt>
                <c:pt idx="1999">
                  <c:v>41.423999999999999</c:v>
                </c:pt>
                <c:pt idx="2000">
                  <c:v>26.817799999999998</c:v>
                </c:pt>
                <c:pt idx="2001">
                  <c:v>29.3809</c:v>
                </c:pt>
                <c:pt idx="2002">
                  <c:v>29.8308</c:v>
                </c:pt>
                <c:pt idx="2003">
                  <c:v>39.514200000000002</c:v>
                </c:pt>
                <c:pt idx="2004">
                  <c:v>25.3017</c:v>
                </c:pt>
                <c:pt idx="2005">
                  <c:v>37.999200000000002</c:v>
                </c:pt>
                <c:pt idx="2006">
                  <c:v>45.647399999999998</c:v>
                </c:pt>
                <c:pt idx="2007">
                  <c:v>50.46</c:v>
                </c:pt>
                <c:pt idx="2008">
                  <c:v>32.864100000000001</c:v>
                </c:pt>
                <c:pt idx="2009">
                  <c:v>23.667100000000001</c:v>
                </c:pt>
                <c:pt idx="2010">
                  <c:v>9.0359999999999996</c:v>
                </c:pt>
                <c:pt idx="2011">
                  <c:v>7.2313000000000001</c:v>
                </c:pt>
                <c:pt idx="2012">
                  <c:v>-7.2183000000000002</c:v>
                </c:pt>
                <c:pt idx="2013">
                  <c:v>15.0215</c:v>
                </c:pt>
                <c:pt idx="2014">
                  <c:v>-0.34749999999999998</c:v>
                </c:pt>
                <c:pt idx="2015">
                  <c:v>-6.1166</c:v>
                </c:pt>
                <c:pt idx="2016">
                  <c:v>-0.26150000000000001</c:v>
                </c:pt>
                <c:pt idx="2017">
                  <c:v>7.4974999999999996</c:v>
                </c:pt>
                <c:pt idx="2018">
                  <c:v>5.9375999999999998</c:v>
                </c:pt>
                <c:pt idx="2019">
                  <c:v>3.9533999999999998</c:v>
                </c:pt>
                <c:pt idx="2020">
                  <c:v>-16.758400000000002</c:v>
                </c:pt>
                <c:pt idx="2021">
                  <c:v>1.6738999999999999</c:v>
                </c:pt>
                <c:pt idx="2022">
                  <c:v>4.7595999999999998</c:v>
                </c:pt>
                <c:pt idx="2023">
                  <c:v>0.6431</c:v>
                </c:pt>
                <c:pt idx="2024">
                  <c:v>6.1654</c:v>
                </c:pt>
                <c:pt idx="2025">
                  <c:v>-3.9504999999999999</c:v>
                </c:pt>
                <c:pt idx="2026">
                  <c:v>4.8457999999999997</c:v>
                </c:pt>
                <c:pt idx="2027">
                  <c:v>5.0616000000000003</c:v>
                </c:pt>
                <c:pt idx="2028">
                  <c:v>20.799199999999999</c:v>
                </c:pt>
                <c:pt idx="2029">
                  <c:v>33.2376</c:v>
                </c:pt>
                <c:pt idx="2030">
                  <c:v>11.0131</c:v>
                </c:pt>
                <c:pt idx="2031">
                  <c:v>17.383800000000001</c:v>
                </c:pt>
                <c:pt idx="2032">
                  <c:v>14.6691</c:v>
                </c:pt>
                <c:pt idx="2033">
                  <c:v>1.3762000000000001</c:v>
                </c:pt>
                <c:pt idx="2034">
                  <c:v>5.8935000000000004</c:v>
                </c:pt>
                <c:pt idx="2035">
                  <c:v>-0.87880000000000003</c:v>
                </c:pt>
                <c:pt idx="2036">
                  <c:v>8.5515000000000008</c:v>
                </c:pt>
                <c:pt idx="2037">
                  <c:v>23.392700000000001</c:v>
                </c:pt>
                <c:pt idx="2038">
                  <c:v>7.4059999999999997</c:v>
                </c:pt>
                <c:pt idx="2039">
                  <c:v>7.8273999999999999</c:v>
                </c:pt>
                <c:pt idx="2040">
                  <c:v>19.3628</c:v>
                </c:pt>
                <c:pt idx="2041">
                  <c:v>10.4344</c:v>
                </c:pt>
                <c:pt idx="2042">
                  <c:v>8.1465999999999994</c:v>
                </c:pt>
                <c:pt idx="2043">
                  <c:v>13.7905</c:v>
                </c:pt>
                <c:pt idx="2044">
                  <c:v>27.072099999999999</c:v>
                </c:pt>
                <c:pt idx="2045">
                  <c:v>28.744</c:v>
                </c:pt>
                <c:pt idx="2046">
                  <c:v>17.011600000000001</c:v>
                </c:pt>
                <c:pt idx="2047">
                  <c:v>14.129899999999999</c:v>
                </c:pt>
                <c:pt idx="2048">
                  <c:v>7.1082999999999998</c:v>
                </c:pt>
                <c:pt idx="2049">
                  <c:v>10.308199999999999</c:v>
                </c:pt>
                <c:pt idx="2050">
                  <c:v>26.556899999999999</c:v>
                </c:pt>
                <c:pt idx="2051">
                  <c:v>7.3053999999999997</c:v>
                </c:pt>
                <c:pt idx="2052">
                  <c:v>16.6858</c:v>
                </c:pt>
                <c:pt idx="2053">
                  <c:v>6.0618999999999996</c:v>
                </c:pt>
                <c:pt idx="2054">
                  <c:v>1.8935999999999999</c:v>
                </c:pt>
                <c:pt idx="2055">
                  <c:v>2.7581000000000002</c:v>
                </c:pt>
                <c:pt idx="2056">
                  <c:v>9.9891000000000005</c:v>
                </c:pt>
                <c:pt idx="2057">
                  <c:v>7.7154999999999996</c:v>
                </c:pt>
                <c:pt idx="2058">
                  <c:v>-16.2547</c:v>
                </c:pt>
                <c:pt idx="2059">
                  <c:v>-0.55959999999999999</c:v>
                </c:pt>
                <c:pt idx="2060">
                  <c:v>14.1861</c:v>
                </c:pt>
                <c:pt idx="2061">
                  <c:v>14.4964</c:v>
                </c:pt>
                <c:pt idx="2062">
                  <c:v>11.7371</c:v>
                </c:pt>
                <c:pt idx="2063">
                  <c:v>3.4015</c:v>
                </c:pt>
                <c:pt idx="2064">
                  <c:v>22.439499999999999</c:v>
                </c:pt>
                <c:pt idx="2065">
                  <c:v>17.833500000000001</c:v>
                </c:pt>
                <c:pt idx="2066">
                  <c:v>-0.93200000000000005</c:v>
                </c:pt>
                <c:pt idx="2067">
                  <c:v>0.1298</c:v>
                </c:pt>
                <c:pt idx="2068">
                  <c:v>-3.9287000000000001</c:v>
                </c:pt>
                <c:pt idx="2069">
                  <c:v>-5.2262000000000004</c:v>
                </c:pt>
                <c:pt idx="2070">
                  <c:v>6.8385999999999996</c:v>
                </c:pt>
                <c:pt idx="2071">
                  <c:v>6.8697999999999997</c:v>
                </c:pt>
                <c:pt idx="2072">
                  <c:v>16.8963</c:v>
                </c:pt>
                <c:pt idx="2073">
                  <c:v>8.1951999999999998</c:v>
                </c:pt>
                <c:pt idx="2074">
                  <c:v>10.2765</c:v>
                </c:pt>
                <c:pt idx="2075">
                  <c:v>17.995999999999999</c:v>
                </c:pt>
                <c:pt idx="2076">
                  <c:v>18.138400000000001</c:v>
                </c:pt>
                <c:pt idx="2077">
                  <c:v>6.7070999999999996</c:v>
                </c:pt>
                <c:pt idx="2078">
                  <c:v>-0.78549999999999998</c:v>
                </c:pt>
                <c:pt idx="2079">
                  <c:v>0.92530000000000001</c:v>
                </c:pt>
                <c:pt idx="2080">
                  <c:v>6.3041999999999998</c:v>
                </c:pt>
                <c:pt idx="2081">
                  <c:v>13.0579</c:v>
                </c:pt>
                <c:pt idx="2082">
                  <c:v>18.305299999999999</c:v>
                </c:pt>
                <c:pt idx="2083">
                  <c:v>31.427</c:v>
                </c:pt>
                <c:pt idx="2084">
                  <c:v>28.660499999999999</c:v>
                </c:pt>
                <c:pt idx="2085">
                  <c:v>14.4809</c:v>
                </c:pt>
                <c:pt idx="2086">
                  <c:v>21.590699999999998</c:v>
                </c:pt>
                <c:pt idx="2087">
                  <c:v>25.388000000000002</c:v>
                </c:pt>
                <c:pt idx="2088">
                  <c:v>30.400099999999998</c:v>
                </c:pt>
                <c:pt idx="2089">
                  <c:v>22.484100000000002</c:v>
                </c:pt>
                <c:pt idx="2090">
                  <c:v>11.138500000000001</c:v>
                </c:pt>
                <c:pt idx="2091">
                  <c:v>6.3113999999999999</c:v>
                </c:pt>
                <c:pt idx="2092">
                  <c:v>22.688300000000002</c:v>
                </c:pt>
                <c:pt idx="2093">
                  <c:v>22.8018</c:v>
                </c:pt>
                <c:pt idx="2094">
                  <c:v>5.9801000000000002</c:v>
                </c:pt>
                <c:pt idx="2095">
                  <c:v>15.24</c:v>
                </c:pt>
                <c:pt idx="2096">
                  <c:v>33.0199</c:v>
                </c:pt>
                <c:pt idx="2097">
                  <c:v>38.484299999999998</c:v>
                </c:pt>
                <c:pt idx="2098">
                  <c:v>22.9406</c:v>
                </c:pt>
                <c:pt idx="2099">
                  <c:v>26.521999999999998</c:v>
                </c:pt>
                <c:pt idx="2100">
                  <c:v>13.5707</c:v>
                </c:pt>
                <c:pt idx="2101">
                  <c:v>30.119399999999999</c:v>
                </c:pt>
                <c:pt idx="2102">
                  <c:v>15.208</c:v>
                </c:pt>
                <c:pt idx="2103">
                  <c:v>22.7834</c:v>
                </c:pt>
                <c:pt idx="2104">
                  <c:v>12.992000000000001</c:v>
                </c:pt>
                <c:pt idx="2105">
                  <c:v>24.4269</c:v>
                </c:pt>
                <c:pt idx="2106">
                  <c:v>22.0122</c:v>
                </c:pt>
                <c:pt idx="2107">
                  <c:v>39.289299999999997</c:v>
                </c:pt>
                <c:pt idx="2108">
                  <c:v>12.052300000000001</c:v>
                </c:pt>
                <c:pt idx="2109">
                  <c:v>29.7898</c:v>
                </c:pt>
                <c:pt idx="2110">
                  <c:v>26.7775</c:v>
                </c:pt>
                <c:pt idx="2111">
                  <c:v>19.1128</c:v>
                </c:pt>
                <c:pt idx="2112">
                  <c:v>22.551600000000001</c:v>
                </c:pt>
                <c:pt idx="2113">
                  <c:v>40.188899999999997</c:v>
                </c:pt>
                <c:pt idx="2114">
                  <c:v>21.057600000000001</c:v>
                </c:pt>
                <c:pt idx="2115">
                  <c:v>25.503699999999998</c:v>
                </c:pt>
                <c:pt idx="2116">
                  <c:v>20.322800000000001</c:v>
                </c:pt>
                <c:pt idx="2117">
                  <c:v>29.823599999999999</c:v>
                </c:pt>
                <c:pt idx="2118">
                  <c:v>24.191400000000002</c:v>
                </c:pt>
                <c:pt idx="2119">
                  <c:v>33.492199999999997</c:v>
                </c:pt>
                <c:pt idx="2120">
                  <c:v>40.963900000000002</c:v>
                </c:pt>
                <c:pt idx="2121">
                  <c:v>26.073799999999999</c:v>
                </c:pt>
                <c:pt idx="2122">
                  <c:v>24.721599999999999</c:v>
                </c:pt>
                <c:pt idx="2123">
                  <c:v>28.370200000000001</c:v>
                </c:pt>
                <c:pt idx="2124">
                  <c:v>30.398499999999999</c:v>
                </c:pt>
                <c:pt idx="2125">
                  <c:v>25.460100000000001</c:v>
                </c:pt>
                <c:pt idx="2126">
                  <c:v>20.156500000000001</c:v>
                </c:pt>
                <c:pt idx="2127">
                  <c:v>20.378</c:v>
                </c:pt>
                <c:pt idx="2128">
                  <c:v>27.9558</c:v>
                </c:pt>
                <c:pt idx="2129">
                  <c:v>37.421599999999998</c:v>
                </c:pt>
                <c:pt idx="2130">
                  <c:v>32.795200000000001</c:v>
                </c:pt>
                <c:pt idx="2131">
                  <c:v>35.106200000000001</c:v>
                </c:pt>
                <c:pt idx="2132">
                  <c:v>36.729700000000001</c:v>
                </c:pt>
                <c:pt idx="2133">
                  <c:v>32.573700000000002</c:v>
                </c:pt>
                <c:pt idx="2134">
                  <c:v>36.836300000000001</c:v>
                </c:pt>
                <c:pt idx="2135">
                  <c:v>41.109200000000001</c:v>
                </c:pt>
                <c:pt idx="2136">
                  <c:v>23.963000000000001</c:v>
                </c:pt>
                <c:pt idx="2137">
                  <c:v>21.373000000000001</c:v>
                </c:pt>
                <c:pt idx="2138">
                  <c:v>21.281500000000001</c:v>
                </c:pt>
                <c:pt idx="2139">
                  <c:v>51.433500000000002</c:v>
                </c:pt>
                <c:pt idx="2140">
                  <c:v>47.767099999999999</c:v>
                </c:pt>
                <c:pt idx="2141">
                  <c:v>22.5503</c:v>
                </c:pt>
                <c:pt idx="2142">
                  <c:v>28.069199999999999</c:v>
                </c:pt>
                <c:pt idx="2143">
                  <c:v>46.180300000000003</c:v>
                </c:pt>
                <c:pt idx="2144">
                  <c:v>30.594100000000001</c:v>
                </c:pt>
                <c:pt idx="2145">
                  <c:v>45.097700000000003</c:v>
                </c:pt>
                <c:pt idx="2146">
                  <c:v>27.554300000000001</c:v>
                </c:pt>
                <c:pt idx="2147">
                  <c:v>35.347999999999999</c:v>
                </c:pt>
                <c:pt idx="2148">
                  <c:v>41.239699999999999</c:v>
                </c:pt>
                <c:pt idx="2149">
                  <c:v>38.4467</c:v>
                </c:pt>
                <c:pt idx="2150">
                  <c:v>45.913600000000002</c:v>
                </c:pt>
                <c:pt idx="2151">
                  <c:v>44.533700000000003</c:v>
                </c:pt>
                <c:pt idx="2152">
                  <c:v>33.635599999999997</c:v>
                </c:pt>
                <c:pt idx="2153">
                  <c:v>48.224400000000003</c:v>
                </c:pt>
                <c:pt idx="2154">
                  <c:v>23.144300000000001</c:v>
                </c:pt>
                <c:pt idx="2155">
                  <c:v>22.651499999999999</c:v>
                </c:pt>
                <c:pt idx="2156">
                  <c:v>47.011800000000001</c:v>
                </c:pt>
                <c:pt idx="2157">
                  <c:v>22.659099999999999</c:v>
                </c:pt>
                <c:pt idx="2158">
                  <c:v>30.686399999999999</c:v>
                </c:pt>
                <c:pt idx="2159">
                  <c:v>17.166</c:v>
                </c:pt>
                <c:pt idx="2160">
                  <c:v>37.349800000000002</c:v>
                </c:pt>
                <c:pt idx="2161">
                  <c:v>17.950399999999998</c:v>
                </c:pt>
                <c:pt idx="2162">
                  <c:v>13.6677</c:v>
                </c:pt>
                <c:pt idx="2163">
                  <c:v>26.469899999999999</c:v>
                </c:pt>
                <c:pt idx="2164">
                  <c:v>34.202300000000001</c:v>
                </c:pt>
                <c:pt idx="2165">
                  <c:v>41.609499999999997</c:v>
                </c:pt>
                <c:pt idx="2166">
                  <c:v>32.398800000000001</c:v>
                </c:pt>
                <c:pt idx="2167">
                  <c:v>26.108699999999999</c:v>
                </c:pt>
                <c:pt idx="2168">
                  <c:v>23.526399999999999</c:v>
                </c:pt>
                <c:pt idx="2169">
                  <c:v>21.514800000000001</c:v>
                </c:pt>
                <c:pt idx="2170">
                  <c:v>16.624300000000002</c:v>
                </c:pt>
                <c:pt idx="2171">
                  <c:v>15.209199999999999</c:v>
                </c:pt>
                <c:pt idx="2172">
                  <c:v>23.910399999999999</c:v>
                </c:pt>
                <c:pt idx="2173">
                  <c:v>24.1874</c:v>
                </c:pt>
                <c:pt idx="2174">
                  <c:v>18.8215</c:v>
                </c:pt>
                <c:pt idx="2175">
                  <c:v>19.281199999999998</c:v>
                </c:pt>
                <c:pt idx="2176">
                  <c:v>29.2879</c:v>
                </c:pt>
                <c:pt idx="2177">
                  <c:v>29.459099999999999</c:v>
                </c:pt>
                <c:pt idx="2178">
                  <c:v>12.7073</c:v>
                </c:pt>
                <c:pt idx="2179">
                  <c:v>9.0693999999999999</c:v>
                </c:pt>
                <c:pt idx="2180">
                  <c:v>14.326499999999999</c:v>
                </c:pt>
                <c:pt idx="2181">
                  <c:v>26.7197</c:v>
                </c:pt>
                <c:pt idx="2182">
                  <c:v>11.2051</c:v>
                </c:pt>
                <c:pt idx="2183">
                  <c:v>6.1390000000000002</c:v>
                </c:pt>
                <c:pt idx="2184">
                  <c:v>30.557099999999998</c:v>
                </c:pt>
                <c:pt idx="2185">
                  <c:v>6.6109999999999998</c:v>
                </c:pt>
                <c:pt idx="2186">
                  <c:v>12.620100000000001</c:v>
                </c:pt>
                <c:pt idx="2187">
                  <c:v>-1.6931</c:v>
                </c:pt>
                <c:pt idx="2188">
                  <c:v>22.1828</c:v>
                </c:pt>
                <c:pt idx="2189">
                  <c:v>9.1227</c:v>
                </c:pt>
                <c:pt idx="2190">
                  <c:v>17.293199999999999</c:v>
                </c:pt>
                <c:pt idx="2191">
                  <c:v>7.8148</c:v>
                </c:pt>
                <c:pt idx="2192">
                  <c:v>7.9344999999999999</c:v>
                </c:pt>
                <c:pt idx="2193">
                  <c:v>-2.6364999999999998</c:v>
                </c:pt>
                <c:pt idx="2194">
                  <c:v>15.196999999999999</c:v>
                </c:pt>
                <c:pt idx="2195">
                  <c:v>-5.8087999999999997</c:v>
                </c:pt>
                <c:pt idx="2196">
                  <c:v>15.076000000000001</c:v>
                </c:pt>
                <c:pt idx="2197">
                  <c:v>7.1601999999999997</c:v>
                </c:pt>
                <c:pt idx="2198">
                  <c:v>15.277799999999999</c:v>
                </c:pt>
                <c:pt idx="2199">
                  <c:v>-5.4772999999999996</c:v>
                </c:pt>
                <c:pt idx="2200">
                  <c:v>9.6549999999999994</c:v>
                </c:pt>
                <c:pt idx="2201">
                  <c:v>0.1731</c:v>
                </c:pt>
                <c:pt idx="2202">
                  <c:v>0.34279999999999999</c:v>
                </c:pt>
                <c:pt idx="2203">
                  <c:v>5.3929</c:v>
                </c:pt>
                <c:pt idx="2204">
                  <c:v>-0.34449999999999997</c:v>
                </c:pt>
                <c:pt idx="2205">
                  <c:v>7.4729999999999999</c:v>
                </c:pt>
                <c:pt idx="2206">
                  <c:v>7.4635999999999996</c:v>
                </c:pt>
                <c:pt idx="2207">
                  <c:v>7.2914000000000003</c:v>
                </c:pt>
                <c:pt idx="2208">
                  <c:v>14.186999999999999</c:v>
                </c:pt>
                <c:pt idx="2209">
                  <c:v>13.411899999999999</c:v>
                </c:pt>
                <c:pt idx="2210">
                  <c:v>0.91</c:v>
                </c:pt>
                <c:pt idx="2211">
                  <c:v>-5.4461000000000004</c:v>
                </c:pt>
                <c:pt idx="2212">
                  <c:v>0.8347</c:v>
                </c:pt>
                <c:pt idx="2213">
                  <c:v>-3.5162</c:v>
                </c:pt>
                <c:pt idx="2214">
                  <c:v>-7.8821000000000003</c:v>
                </c:pt>
                <c:pt idx="2215">
                  <c:v>-5.2980999999999998</c:v>
                </c:pt>
                <c:pt idx="2216">
                  <c:v>2.3256000000000001</c:v>
                </c:pt>
                <c:pt idx="2217">
                  <c:v>11.8218</c:v>
                </c:pt>
                <c:pt idx="2218">
                  <c:v>14.2942</c:v>
                </c:pt>
                <c:pt idx="2219">
                  <c:v>12.5143</c:v>
                </c:pt>
                <c:pt idx="2220">
                  <c:v>-0.66959999999999997</c:v>
                </c:pt>
                <c:pt idx="2221">
                  <c:v>8.6272000000000002</c:v>
                </c:pt>
                <c:pt idx="2222">
                  <c:v>9.6395999999999997</c:v>
                </c:pt>
                <c:pt idx="2223">
                  <c:v>6.7679</c:v>
                </c:pt>
                <c:pt idx="2224">
                  <c:v>6.8087999999999997</c:v>
                </c:pt>
                <c:pt idx="2225">
                  <c:v>-4.7812999999999999</c:v>
                </c:pt>
                <c:pt idx="2226">
                  <c:v>1.9730000000000001</c:v>
                </c:pt>
                <c:pt idx="2227">
                  <c:v>10.6767</c:v>
                </c:pt>
                <c:pt idx="2228">
                  <c:v>22.4498</c:v>
                </c:pt>
                <c:pt idx="2229">
                  <c:v>12.7026</c:v>
                </c:pt>
                <c:pt idx="2230">
                  <c:v>3.9878</c:v>
                </c:pt>
                <c:pt idx="2231">
                  <c:v>-2.6208</c:v>
                </c:pt>
                <c:pt idx="2232">
                  <c:v>2.0939000000000001</c:v>
                </c:pt>
                <c:pt idx="2233">
                  <c:v>13.7384</c:v>
                </c:pt>
                <c:pt idx="2234">
                  <c:v>-2.1417000000000002</c:v>
                </c:pt>
                <c:pt idx="2235">
                  <c:v>0.6351</c:v>
                </c:pt>
                <c:pt idx="2236">
                  <c:v>-2.3662999999999998</c:v>
                </c:pt>
                <c:pt idx="2237">
                  <c:v>16.970400000000001</c:v>
                </c:pt>
                <c:pt idx="2238">
                  <c:v>-3.407</c:v>
                </c:pt>
                <c:pt idx="2239">
                  <c:v>-2.7555000000000001</c:v>
                </c:pt>
                <c:pt idx="2240">
                  <c:v>-8.0846999999999998</c:v>
                </c:pt>
                <c:pt idx="2241">
                  <c:v>5.3540999999999999</c:v>
                </c:pt>
                <c:pt idx="2242">
                  <c:v>-3.9618000000000002</c:v>
                </c:pt>
                <c:pt idx="2243">
                  <c:v>-3.3786</c:v>
                </c:pt>
                <c:pt idx="2244">
                  <c:v>11.703799999999999</c:v>
                </c:pt>
                <c:pt idx="2245">
                  <c:v>11.019500000000001</c:v>
                </c:pt>
                <c:pt idx="2246">
                  <c:v>9.9038000000000004</c:v>
                </c:pt>
                <c:pt idx="2247">
                  <c:v>5.3833000000000002</c:v>
                </c:pt>
                <c:pt idx="2248">
                  <c:v>13.195399999999999</c:v>
                </c:pt>
                <c:pt idx="2249">
                  <c:v>10.491</c:v>
                </c:pt>
                <c:pt idx="2250">
                  <c:v>-5.8074000000000003</c:v>
                </c:pt>
                <c:pt idx="2251">
                  <c:v>2.7793000000000001</c:v>
                </c:pt>
                <c:pt idx="2252">
                  <c:v>1.1935</c:v>
                </c:pt>
                <c:pt idx="2253">
                  <c:v>-9.2158999999999995</c:v>
                </c:pt>
                <c:pt idx="2254">
                  <c:v>-9.4590999999999994</c:v>
                </c:pt>
                <c:pt idx="2255">
                  <c:v>-1.2035</c:v>
                </c:pt>
                <c:pt idx="2256">
                  <c:v>-0.78759999999999997</c:v>
                </c:pt>
                <c:pt idx="2257">
                  <c:v>-5.0084</c:v>
                </c:pt>
                <c:pt idx="2258">
                  <c:v>-4.0168999999999997</c:v>
                </c:pt>
                <c:pt idx="2259">
                  <c:v>3.5947</c:v>
                </c:pt>
                <c:pt idx="2260">
                  <c:v>12.2341</c:v>
                </c:pt>
                <c:pt idx="2261">
                  <c:v>7.9621000000000004</c:v>
                </c:pt>
                <c:pt idx="2262">
                  <c:v>1.3916999999999999</c:v>
                </c:pt>
                <c:pt idx="2263">
                  <c:v>6.2259000000000002</c:v>
                </c:pt>
                <c:pt idx="2264">
                  <c:v>3.5448</c:v>
                </c:pt>
                <c:pt idx="2265">
                  <c:v>-4.3909000000000002</c:v>
                </c:pt>
                <c:pt idx="2266">
                  <c:v>8.1462000000000003</c:v>
                </c:pt>
                <c:pt idx="2267">
                  <c:v>20.903500000000001</c:v>
                </c:pt>
                <c:pt idx="2268">
                  <c:v>10.2965</c:v>
                </c:pt>
                <c:pt idx="2269">
                  <c:v>3.9281000000000001</c:v>
                </c:pt>
                <c:pt idx="2270">
                  <c:v>-11.868</c:v>
                </c:pt>
                <c:pt idx="2271">
                  <c:v>3.5760999999999998</c:v>
                </c:pt>
                <c:pt idx="2272">
                  <c:v>10.9345</c:v>
                </c:pt>
                <c:pt idx="2273">
                  <c:v>4.7085999999999997</c:v>
                </c:pt>
                <c:pt idx="2274">
                  <c:v>4.6651999999999996</c:v>
                </c:pt>
                <c:pt idx="2275">
                  <c:v>-5.4683999999999999</c:v>
                </c:pt>
                <c:pt idx="2276">
                  <c:v>2.8125</c:v>
                </c:pt>
                <c:pt idx="2277">
                  <c:v>-3.6225999999999998</c:v>
                </c:pt>
                <c:pt idx="2278">
                  <c:v>-4.5233999999999996</c:v>
                </c:pt>
                <c:pt idx="2279">
                  <c:v>-4.4283000000000001</c:v>
                </c:pt>
                <c:pt idx="2280">
                  <c:v>0.47439999999999999</c:v>
                </c:pt>
                <c:pt idx="2281">
                  <c:v>2.4737</c:v>
                </c:pt>
                <c:pt idx="2282">
                  <c:v>5.3762999999999996</c:v>
                </c:pt>
                <c:pt idx="2283">
                  <c:v>-11.1617</c:v>
                </c:pt>
                <c:pt idx="2284">
                  <c:v>5.7271999999999998</c:v>
                </c:pt>
                <c:pt idx="2285">
                  <c:v>12.1075</c:v>
                </c:pt>
                <c:pt idx="2286">
                  <c:v>21.342400000000001</c:v>
                </c:pt>
                <c:pt idx="2287">
                  <c:v>-1.4843</c:v>
                </c:pt>
                <c:pt idx="2288">
                  <c:v>3.6530999999999998</c:v>
                </c:pt>
                <c:pt idx="2289">
                  <c:v>16.237500000000001</c:v>
                </c:pt>
                <c:pt idx="2290">
                  <c:v>7.4691000000000001</c:v>
                </c:pt>
                <c:pt idx="2291">
                  <c:v>10.0434</c:v>
                </c:pt>
                <c:pt idx="2292">
                  <c:v>13.6008</c:v>
                </c:pt>
                <c:pt idx="2293">
                  <c:v>14.8977</c:v>
                </c:pt>
                <c:pt idx="2294">
                  <c:v>3.0541999999999998</c:v>
                </c:pt>
                <c:pt idx="2295">
                  <c:v>4.5518000000000001</c:v>
                </c:pt>
                <c:pt idx="2296">
                  <c:v>15.3889</c:v>
                </c:pt>
                <c:pt idx="2297">
                  <c:v>12.7346</c:v>
                </c:pt>
                <c:pt idx="2298">
                  <c:v>7.3685999999999998</c:v>
                </c:pt>
                <c:pt idx="2299">
                  <c:v>2.0640000000000001</c:v>
                </c:pt>
                <c:pt idx="2300">
                  <c:v>6.2626999999999997</c:v>
                </c:pt>
                <c:pt idx="2301">
                  <c:v>1.2907999999999999</c:v>
                </c:pt>
                <c:pt idx="2302">
                  <c:v>-3.7332000000000001</c:v>
                </c:pt>
                <c:pt idx="2303">
                  <c:v>11.8552</c:v>
                </c:pt>
                <c:pt idx="2304">
                  <c:v>17.489599999999999</c:v>
                </c:pt>
                <c:pt idx="2305">
                  <c:v>10.147500000000001</c:v>
                </c:pt>
                <c:pt idx="2306">
                  <c:v>10.273899999999999</c:v>
                </c:pt>
                <c:pt idx="2307">
                  <c:v>7.1395999999999997</c:v>
                </c:pt>
                <c:pt idx="2308">
                  <c:v>-7.6894</c:v>
                </c:pt>
                <c:pt idx="2309">
                  <c:v>-14.661799999999999</c:v>
                </c:pt>
                <c:pt idx="2310">
                  <c:v>-4.3484999999999996</c:v>
                </c:pt>
                <c:pt idx="2311">
                  <c:v>-0.38629999999999998</c:v>
                </c:pt>
                <c:pt idx="2312">
                  <c:v>4.4855</c:v>
                </c:pt>
                <c:pt idx="2313">
                  <c:v>3.4687999999999999</c:v>
                </c:pt>
                <c:pt idx="2314">
                  <c:v>18.053599999999999</c:v>
                </c:pt>
                <c:pt idx="2315">
                  <c:v>-3.5415000000000001</c:v>
                </c:pt>
                <c:pt idx="2316">
                  <c:v>9.1499999999999998E-2</c:v>
                </c:pt>
                <c:pt idx="2317">
                  <c:v>2.4083999999999999</c:v>
                </c:pt>
                <c:pt idx="2318">
                  <c:v>6.5384000000000002</c:v>
                </c:pt>
                <c:pt idx="2319">
                  <c:v>9.3359000000000005</c:v>
                </c:pt>
                <c:pt idx="2320">
                  <c:v>-2.7058</c:v>
                </c:pt>
                <c:pt idx="2321">
                  <c:v>0.62849999999999995</c:v>
                </c:pt>
                <c:pt idx="2322">
                  <c:v>6.5925000000000002</c:v>
                </c:pt>
                <c:pt idx="2323">
                  <c:v>-7.7182000000000004</c:v>
                </c:pt>
                <c:pt idx="2324">
                  <c:v>-12.4892</c:v>
                </c:pt>
                <c:pt idx="2325">
                  <c:v>19.819600000000001</c:v>
                </c:pt>
                <c:pt idx="2326">
                  <c:v>9.2963000000000005</c:v>
                </c:pt>
                <c:pt idx="2327">
                  <c:v>9.7651000000000003</c:v>
                </c:pt>
                <c:pt idx="2328">
                  <c:v>-7.2873999999999999</c:v>
                </c:pt>
                <c:pt idx="2329">
                  <c:v>14.9762</c:v>
                </c:pt>
                <c:pt idx="2330">
                  <c:v>3.5322</c:v>
                </c:pt>
                <c:pt idx="2331">
                  <c:v>-0.38279999999999997</c:v>
                </c:pt>
                <c:pt idx="2332">
                  <c:v>-8.7607999999999997</c:v>
                </c:pt>
                <c:pt idx="2333">
                  <c:v>-13.633100000000001</c:v>
                </c:pt>
                <c:pt idx="2334">
                  <c:v>-2.0009000000000001</c:v>
                </c:pt>
                <c:pt idx="2335">
                  <c:v>6.2759</c:v>
                </c:pt>
                <c:pt idx="2336">
                  <c:v>-0.1187</c:v>
                </c:pt>
                <c:pt idx="2337">
                  <c:v>3.3471000000000002</c:v>
                </c:pt>
                <c:pt idx="2338">
                  <c:v>2.0695000000000001</c:v>
                </c:pt>
                <c:pt idx="2339">
                  <c:v>4.2961999999999998</c:v>
                </c:pt>
                <c:pt idx="2340">
                  <c:v>-3.0495000000000001</c:v>
                </c:pt>
                <c:pt idx="2341">
                  <c:v>3.9451999999999998</c:v>
                </c:pt>
                <c:pt idx="2342">
                  <c:v>2.3727999999999998</c:v>
                </c:pt>
                <c:pt idx="2343">
                  <c:v>6.7831000000000001</c:v>
                </c:pt>
                <c:pt idx="2344">
                  <c:v>-8.2726000000000006</c:v>
                </c:pt>
                <c:pt idx="2345">
                  <c:v>-13.562200000000001</c:v>
                </c:pt>
                <c:pt idx="2346">
                  <c:v>-0.99019999999999997</c:v>
                </c:pt>
                <c:pt idx="2347">
                  <c:v>4.3857999999999997</c:v>
                </c:pt>
                <c:pt idx="2348">
                  <c:v>5.8428000000000004</c:v>
                </c:pt>
                <c:pt idx="2349">
                  <c:v>-2.1677</c:v>
                </c:pt>
                <c:pt idx="2350">
                  <c:v>0.90669999999999995</c:v>
                </c:pt>
                <c:pt idx="2351">
                  <c:v>0.81979999999999997</c:v>
                </c:pt>
                <c:pt idx="2352">
                  <c:v>-3.0478999999999998</c:v>
                </c:pt>
                <c:pt idx="2353">
                  <c:v>11.6304</c:v>
                </c:pt>
                <c:pt idx="2354">
                  <c:v>4.9584000000000001</c:v>
                </c:pt>
                <c:pt idx="2355">
                  <c:v>-0.1027</c:v>
                </c:pt>
                <c:pt idx="2356">
                  <c:v>-1.4684999999999999</c:v>
                </c:pt>
                <c:pt idx="2357">
                  <c:v>-12.063599999999999</c:v>
                </c:pt>
                <c:pt idx="2358">
                  <c:v>-10.724600000000001</c:v>
                </c:pt>
                <c:pt idx="2359">
                  <c:v>12.5276</c:v>
                </c:pt>
                <c:pt idx="2360">
                  <c:v>29.5075</c:v>
                </c:pt>
                <c:pt idx="2361">
                  <c:v>-0.48959999999999998</c:v>
                </c:pt>
                <c:pt idx="2362">
                  <c:v>6.9542999999999999</c:v>
                </c:pt>
                <c:pt idx="2363">
                  <c:v>20.797799999999999</c:v>
                </c:pt>
                <c:pt idx="2364">
                  <c:v>13.273</c:v>
                </c:pt>
                <c:pt idx="2365">
                  <c:v>7.4112</c:v>
                </c:pt>
                <c:pt idx="2366">
                  <c:v>1.0491999999999999</c:v>
                </c:pt>
                <c:pt idx="2367">
                  <c:v>1.8624000000000001</c:v>
                </c:pt>
                <c:pt idx="2368">
                  <c:v>-6.8025000000000002</c:v>
                </c:pt>
                <c:pt idx="2369">
                  <c:v>6.9702999999999999</c:v>
                </c:pt>
                <c:pt idx="2370">
                  <c:v>-0.2994</c:v>
                </c:pt>
                <c:pt idx="2371">
                  <c:v>-8.0105000000000004</c:v>
                </c:pt>
                <c:pt idx="2372">
                  <c:v>5.1818999999999997</c:v>
                </c:pt>
                <c:pt idx="2373">
                  <c:v>2.1966999999999999</c:v>
                </c:pt>
                <c:pt idx="2374">
                  <c:v>11.270300000000001</c:v>
                </c:pt>
                <c:pt idx="2375">
                  <c:v>2.7877000000000001</c:v>
                </c:pt>
                <c:pt idx="2376">
                  <c:v>2.6905000000000001</c:v>
                </c:pt>
                <c:pt idx="2377">
                  <c:v>12.734500000000001</c:v>
                </c:pt>
                <c:pt idx="2378">
                  <c:v>23.0731</c:v>
                </c:pt>
                <c:pt idx="2379">
                  <c:v>10.4184</c:v>
                </c:pt>
                <c:pt idx="2380">
                  <c:v>16.541</c:v>
                </c:pt>
                <c:pt idx="2381">
                  <c:v>19.314299999999999</c:v>
                </c:pt>
                <c:pt idx="2382">
                  <c:v>15.468500000000001</c:v>
                </c:pt>
                <c:pt idx="2383">
                  <c:v>12.022500000000001</c:v>
                </c:pt>
                <c:pt idx="2384">
                  <c:v>14.334300000000001</c:v>
                </c:pt>
                <c:pt idx="2385">
                  <c:v>4.6087999999999996</c:v>
                </c:pt>
                <c:pt idx="2386">
                  <c:v>-0.20610000000000001</c:v>
                </c:pt>
                <c:pt idx="2387">
                  <c:v>2.1490999999999998</c:v>
                </c:pt>
                <c:pt idx="2388">
                  <c:v>19.121300000000002</c:v>
                </c:pt>
                <c:pt idx="2389">
                  <c:v>31.810300000000002</c:v>
                </c:pt>
                <c:pt idx="2390">
                  <c:v>8.3848000000000003</c:v>
                </c:pt>
                <c:pt idx="2391">
                  <c:v>-4.7576999999999998</c:v>
                </c:pt>
                <c:pt idx="2392">
                  <c:v>0.68899999999999995</c:v>
                </c:pt>
                <c:pt idx="2393">
                  <c:v>9.7369000000000003</c:v>
                </c:pt>
                <c:pt idx="2394">
                  <c:v>25.6523</c:v>
                </c:pt>
                <c:pt idx="2395">
                  <c:v>13.1225</c:v>
                </c:pt>
                <c:pt idx="2396">
                  <c:v>-0.53739999999999999</c:v>
                </c:pt>
                <c:pt idx="2397">
                  <c:v>2.0398999999999998</c:v>
                </c:pt>
                <c:pt idx="2398">
                  <c:v>9.7104999999999997</c:v>
                </c:pt>
                <c:pt idx="2399">
                  <c:v>12.3338</c:v>
                </c:pt>
                <c:pt idx="2400">
                  <c:v>13.138299999999999</c:v>
                </c:pt>
                <c:pt idx="2401">
                  <c:v>18.736799999999999</c:v>
                </c:pt>
                <c:pt idx="2402">
                  <c:v>14.353199999999999</c:v>
                </c:pt>
                <c:pt idx="2403">
                  <c:v>15.953900000000001</c:v>
                </c:pt>
                <c:pt idx="2404">
                  <c:v>12.017799999999999</c:v>
                </c:pt>
                <c:pt idx="2405">
                  <c:v>8.7087000000000003</c:v>
                </c:pt>
                <c:pt idx="2406">
                  <c:v>11.226100000000001</c:v>
                </c:pt>
                <c:pt idx="2407">
                  <c:v>6.2889999999999997</c:v>
                </c:pt>
                <c:pt idx="2408">
                  <c:v>13.383800000000001</c:v>
                </c:pt>
                <c:pt idx="2409">
                  <c:v>12.5641</c:v>
                </c:pt>
                <c:pt idx="2410">
                  <c:v>10.835800000000001</c:v>
                </c:pt>
                <c:pt idx="2411">
                  <c:v>-7.2683999999999997</c:v>
                </c:pt>
                <c:pt idx="2412">
                  <c:v>20.1876</c:v>
                </c:pt>
                <c:pt idx="2413">
                  <c:v>23.307099999999998</c:v>
                </c:pt>
                <c:pt idx="2414">
                  <c:v>13.995699999999999</c:v>
                </c:pt>
                <c:pt idx="2415">
                  <c:v>10.001300000000001</c:v>
                </c:pt>
                <c:pt idx="2416">
                  <c:v>12.684799999999999</c:v>
                </c:pt>
                <c:pt idx="2417">
                  <c:v>16.6754</c:v>
                </c:pt>
                <c:pt idx="2418">
                  <c:v>20.7715</c:v>
                </c:pt>
                <c:pt idx="2419">
                  <c:v>15.6005</c:v>
                </c:pt>
                <c:pt idx="2420">
                  <c:v>22.073399999999999</c:v>
                </c:pt>
                <c:pt idx="2421">
                  <c:v>9.5038</c:v>
                </c:pt>
                <c:pt idx="2422">
                  <c:v>9.1598000000000006</c:v>
                </c:pt>
                <c:pt idx="2423">
                  <c:v>11.013500000000001</c:v>
                </c:pt>
                <c:pt idx="2424">
                  <c:v>12.8912</c:v>
                </c:pt>
                <c:pt idx="2425">
                  <c:v>8.6767000000000003</c:v>
                </c:pt>
                <c:pt idx="2426">
                  <c:v>-5.5355999999999996</c:v>
                </c:pt>
                <c:pt idx="2427">
                  <c:v>-5.0408999999999997</c:v>
                </c:pt>
                <c:pt idx="2428">
                  <c:v>4.1414</c:v>
                </c:pt>
                <c:pt idx="2429">
                  <c:v>5.6009000000000002</c:v>
                </c:pt>
                <c:pt idx="2430">
                  <c:v>14.909000000000001</c:v>
                </c:pt>
                <c:pt idx="2431">
                  <c:v>19.624700000000001</c:v>
                </c:pt>
                <c:pt idx="2432">
                  <c:v>12.717599999999999</c:v>
                </c:pt>
                <c:pt idx="2433">
                  <c:v>6.7950999999999997</c:v>
                </c:pt>
                <c:pt idx="2434">
                  <c:v>13.695</c:v>
                </c:pt>
                <c:pt idx="2435">
                  <c:v>20.391100000000002</c:v>
                </c:pt>
                <c:pt idx="2436">
                  <c:v>20.421500000000002</c:v>
                </c:pt>
                <c:pt idx="2437">
                  <c:v>17.063300000000002</c:v>
                </c:pt>
                <c:pt idx="2438">
                  <c:v>20.361499999999999</c:v>
                </c:pt>
                <c:pt idx="2439">
                  <c:v>35.561</c:v>
                </c:pt>
                <c:pt idx="2440">
                  <c:v>27.655100000000001</c:v>
                </c:pt>
                <c:pt idx="2441">
                  <c:v>14.6563</c:v>
                </c:pt>
                <c:pt idx="2442">
                  <c:v>14.432399999999999</c:v>
                </c:pt>
                <c:pt idx="2443">
                  <c:v>12.5008</c:v>
                </c:pt>
                <c:pt idx="2444">
                  <c:v>25.695399999999999</c:v>
                </c:pt>
                <c:pt idx="2445">
                  <c:v>13.9251</c:v>
                </c:pt>
                <c:pt idx="2446">
                  <c:v>14.0703</c:v>
                </c:pt>
                <c:pt idx="2447">
                  <c:v>10.0328</c:v>
                </c:pt>
                <c:pt idx="2448">
                  <c:v>18.868099999999998</c:v>
                </c:pt>
                <c:pt idx="2449">
                  <c:v>19.46</c:v>
                </c:pt>
                <c:pt idx="2450">
                  <c:v>13.9537</c:v>
                </c:pt>
                <c:pt idx="2451">
                  <c:v>7.3235999999999999</c:v>
                </c:pt>
                <c:pt idx="2452">
                  <c:v>10.3649</c:v>
                </c:pt>
                <c:pt idx="2453">
                  <c:v>7.7843999999999998</c:v>
                </c:pt>
                <c:pt idx="2454">
                  <c:v>13.031599999999999</c:v>
                </c:pt>
                <c:pt idx="2455">
                  <c:v>27.957999999999998</c:v>
                </c:pt>
                <c:pt idx="2456">
                  <c:v>26.6981</c:v>
                </c:pt>
                <c:pt idx="2457">
                  <c:v>8.8909000000000002</c:v>
                </c:pt>
                <c:pt idx="2458">
                  <c:v>18.899100000000001</c:v>
                </c:pt>
                <c:pt idx="2459">
                  <c:v>6.9615999999999998</c:v>
                </c:pt>
                <c:pt idx="2460">
                  <c:v>9.5683000000000007</c:v>
                </c:pt>
                <c:pt idx="2461">
                  <c:v>18.611699999999999</c:v>
                </c:pt>
                <c:pt idx="2462">
                  <c:v>6.4625000000000004</c:v>
                </c:pt>
                <c:pt idx="2463">
                  <c:v>22.8842</c:v>
                </c:pt>
                <c:pt idx="2464">
                  <c:v>14.5898</c:v>
                </c:pt>
                <c:pt idx="2465">
                  <c:v>0.72540000000000004</c:v>
                </c:pt>
                <c:pt idx="2466">
                  <c:v>4.8022</c:v>
                </c:pt>
                <c:pt idx="2467">
                  <c:v>11.9061</c:v>
                </c:pt>
                <c:pt idx="2468">
                  <c:v>14.207100000000001</c:v>
                </c:pt>
                <c:pt idx="2469">
                  <c:v>11.4506</c:v>
                </c:pt>
                <c:pt idx="2470">
                  <c:v>10.8179</c:v>
                </c:pt>
                <c:pt idx="2471">
                  <c:v>12.318099999999999</c:v>
                </c:pt>
                <c:pt idx="2472">
                  <c:v>10.8796</c:v>
                </c:pt>
                <c:pt idx="2473">
                  <c:v>2.8481000000000001</c:v>
                </c:pt>
                <c:pt idx="2474">
                  <c:v>2.0651000000000002</c:v>
                </c:pt>
                <c:pt idx="2475">
                  <c:v>4.34</c:v>
                </c:pt>
                <c:pt idx="2476">
                  <c:v>-1.3560000000000001</c:v>
                </c:pt>
                <c:pt idx="2477">
                  <c:v>0.36280000000000001</c:v>
                </c:pt>
                <c:pt idx="2478">
                  <c:v>15.9596</c:v>
                </c:pt>
                <c:pt idx="2479">
                  <c:v>23.760100000000001</c:v>
                </c:pt>
                <c:pt idx="2480">
                  <c:v>11.3714</c:v>
                </c:pt>
                <c:pt idx="2481">
                  <c:v>8.5503999999999998</c:v>
                </c:pt>
                <c:pt idx="2482">
                  <c:v>9.4552999999999994</c:v>
                </c:pt>
                <c:pt idx="2483">
                  <c:v>3.1612</c:v>
                </c:pt>
                <c:pt idx="2484">
                  <c:v>9.6320999999999994</c:v>
                </c:pt>
                <c:pt idx="2485">
                  <c:v>2.1158000000000001</c:v>
                </c:pt>
                <c:pt idx="2486">
                  <c:v>12.137</c:v>
                </c:pt>
                <c:pt idx="2487">
                  <c:v>14.7949</c:v>
                </c:pt>
                <c:pt idx="2488">
                  <c:v>18.192599999999999</c:v>
                </c:pt>
                <c:pt idx="2489">
                  <c:v>17.0246</c:v>
                </c:pt>
                <c:pt idx="2490">
                  <c:v>23.196899999999999</c:v>
                </c:pt>
                <c:pt idx="2491">
                  <c:v>18.599699999999999</c:v>
                </c:pt>
                <c:pt idx="2492">
                  <c:v>16.311299999999999</c:v>
                </c:pt>
                <c:pt idx="2493">
                  <c:v>16.700500000000002</c:v>
                </c:pt>
                <c:pt idx="2494">
                  <c:v>14.899800000000001</c:v>
                </c:pt>
                <c:pt idx="2495">
                  <c:v>15.1716</c:v>
                </c:pt>
                <c:pt idx="2496">
                  <c:v>15.228199999999999</c:v>
                </c:pt>
                <c:pt idx="2497">
                  <c:v>-5.1548999999999996</c:v>
                </c:pt>
                <c:pt idx="2498">
                  <c:v>22.8215</c:v>
                </c:pt>
                <c:pt idx="2499">
                  <c:v>28.704699999999999</c:v>
                </c:pt>
                <c:pt idx="2500">
                  <c:v>7.2462</c:v>
                </c:pt>
                <c:pt idx="2501">
                  <c:v>9.0892999999999997</c:v>
                </c:pt>
                <c:pt idx="2502">
                  <c:v>9.9703999999999997</c:v>
                </c:pt>
                <c:pt idx="2503">
                  <c:v>3.3426999999999998</c:v>
                </c:pt>
                <c:pt idx="2504">
                  <c:v>1.8696999999999999</c:v>
                </c:pt>
                <c:pt idx="2505">
                  <c:v>4.3753000000000002</c:v>
                </c:pt>
                <c:pt idx="2506">
                  <c:v>0.2074</c:v>
                </c:pt>
                <c:pt idx="2507">
                  <c:v>13.895799999999999</c:v>
                </c:pt>
                <c:pt idx="2508">
                  <c:v>10.5586</c:v>
                </c:pt>
                <c:pt idx="2509">
                  <c:v>6.0357000000000003</c:v>
                </c:pt>
                <c:pt idx="2510">
                  <c:v>-3.4678</c:v>
                </c:pt>
                <c:pt idx="2511">
                  <c:v>10.697100000000001</c:v>
                </c:pt>
                <c:pt idx="2512">
                  <c:v>4.8666999999999998</c:v>
                </c:pt>
                <c:pt idx="2513">
                  <c:v>-1.3540000000000001</c:v>
                </c:pt>
                <c:pt idx="2514">
                  <c:v>15.623799999999999</c:v>
                </c:pt>
                <c:pt idx="2515">
                  <c:v>13.5533</c:v>
                </c:pt>
                <c:pt idx="2516">
                  <c:v>0.73529999999999995</c:v>
                </c:pt>
                <c:pt idx="2517">
                  <c:v>-1.1758999999999999</c:v>
                </c:pt>
                <c:pt idx="2518">
                  <c:v>1.4931000000000001</c:v>
                </c:pt>
                <c:pt idx="2519">
                  <c:v>3.9439000000000002</c:v>
                </c:pt>
                <c:pt idx="2520">
                  <c:v>12.3719</c:v>
                </c:pt>
                <c:pt idx="2521">
                  <c:v>5.3483000000000001</c:v>
                </c:pt>
                <c:pt idx="2522">
                  <c:v>10.8271</c:v>
                </c:pt>
                <c:pt idx="2523">
                  <c:v>13.3712</c:v>
                </c:pt>
                <c:pt idx="2524">
                  <c:v>7.7043999999999997</c:v>
                </c:pt>
                <c:pt idx="2525">
                  <c:v>11.2653</c:v>
                </c:pt>
                <c:pt idx="2526">
                  <c:v>-1.3875999999999999</c:v>
                </c:pt>
                <c:pt idx="2527">
                  <c:v>-4.0955000000000004</c:v>
                </c:pt>
                <c:pt idx="2528">
                  <c:v>0.66569999999999996</c:v>
                </c:pt>
                <c:pt idx="2529">
                  <c:v>-0.77470000000000006</c:v>
                </c:pt>
                <c:pt idx="2530">
                  <c:v>1.1196999999999999</c:v>
                </c:pt>
                <c:pt idx="2531">
                  <c:v>6.5472999999999999</c:v>
                </c:pt>
                <c:pt idx="2532">
                  <c:v>0.79969999999999997</c:v>
                </c:pt>
                <c:pt idx="2533">
                  <c:v>9.8983000000000008</c:v>
                </c:pt>
                <c:pt idx="2534">
                  <c:v>10.117800000000001</c:v>
                </c:pt>
                <c:pt idx="2535">
                  <c:v>9.0120000000000005</c:v>
                </c:pt>
                <c:pt idx="2536">
                  <c:v>14.6663</c:v>
                </c:pt>
                <c:pt idx="2537">
                  <c:v>-3.7803</c:v>
                </c:pt>
                <c:pt idx="2538">
                  <c:v>0.78</c:v>
                </c:pt>
                <c:pt idx="2539">
                  <c:v>-0.95730000000000004</c:v>
                </c:pt>
                <c:pt idx="2540">
                  <c:v>5.5899000000000001</c:v>
                </c:pt>
                <c:pt idx="2541">
                  <c:v>8.3818000000000001</c:v>
                </c:pt>
                <c:pt idx="2542">
                  <c:v>-1.3865000000000001</c:v>
                </c:pt>
                <c:pt idx="2543">
                  <c:v>-10.102</c:v>
                </c:pt>
                <c:pt idx="2544">
                  <c:v>13.132300000000001</c:v>
                </c:pt>
                <c:pt idx="2545">
                  <c:v>15.0733</c:v>
                </c:pt>
                <c:pt idx="2546">
                  <c:v>18</c:v>
                </c:pt>
                <c:pt idx="2547">
                  <c:v>13.366099999999999</c:v>
                </c:pt>
                <c:pt idx="2548">
                  <c:v>-12.6419</c:v>
                </c:pt>
                <c:pt idx="2549">
                  <c:v>3.8613</c:v>
                </c:pt>
                <c:pt idx="2550">
                  <c:v>5.1788999999999996</c:v>
                </c:pt>
                <c:pt idx="2551">
                  <c:v>0.76570000000000005</c:v>
                </c:pt>
                <c:pt idx="2552">
                  <c:v>-1.6317999999999999</c:v>
                </c:pt>
                <c:pt idx="2553">
                  <c:v>-2.8136000000000001</c:v>
                </c:pt>
                <c:pt idx="2554">
                  <c:v>0.87460000000000004</c:v>
                </c:pt>
                <c:pt idx="2555">
                  <c:v>6.4531999999999998</c:v>
                </c:pt>
                <c:pt idx="2556">
                  <c:v>-4.6858000000000004</c:v>
                </c:pt>
                <c:pt idx="2557">
                  <c:v>7.2489999999999997</c:v>
                </c:pt>
                <c:pt idx="2558">
                  <c:v>16.514199999999999</c:v>
                </c:pt>
                <c:pt idx="2559">
                  <c:v>-0.34720000000000001</c:v>
                </c:pt>
                <c:pt idx="2560">
                  <c:v>-4.8231999999999999</c:v>
                </c:pt>
                <c:pt idx="2561">
                  <c:v>0.74050000000000005</c:v>
                </c:pt>
                <c:pt idx="2562">
                  <c:v>-4.6592000000000002</c:v>
                </c:pt>
                <c:pt idx="2563">
                  <c:v>-8.8980999999999995</c:v>
                </c:pt>
                <c:pt idx="2564">
                  <c:v>4.7949000000000002</c:v>
                </c:pt>
                <c:pt idx="2565">
                  <c:v>13.296099999999999</c:v>
                </c:pt>
                <c:pt idx="2566">
                  <c:v>8.8064999999999998</c:v>
                </c:pt>
                <c:pt idx="2567">
                  <c:v>5.8226000000000004</c:v>
                </c:pt>
                <c:pt idx="2568">
                  <c:v>-4.0190999999999999</c:v>
                </c:pt>
                <c:pt idx="2569">
                  <c:v>-3.7281</c:v>
                </c:pt>
                <c:pt idx="2570">
                  <c:v>7.2472000000000003</c:v>
                </c:pt>
                <c:pt idx="2571">
                  <c:v>5.4977</c:v>
                </c:pt>
                <c:pt idx="2572">
                  <c:v>3.5070999999999999</c:v>
                </c:pt>
                <c:pt idx="2573">
                  <c:v>-2.7465999999999999</c:v>
                </c:pt>
                <c:pt idx="2574">
                  <c:v>1.4491000000000001</c:v>
                </c:pt>
                <c:pt idx="2575">
                  <c:v>2.0423</c:v>
                </c:pt>
                <c:pt idx="2576">
                  <c:v>8.7780000000000005</c:v>
                </c:pt>
                <c:pt idx="2577">
                  <c:v>2.7915999999999999</c:v>
                </c:pt>
                <c:pt idx="2578">
                  <c:v>-1.5532999999999999</c:v>
                </c:pt>
                <c:pt idx="2579">
                  <c:v>-10.3901</c:v>
                </c:pt>
                <c:pt idx="2580">
                  <c:v>0.53390000000000004</c:v>
                </c:pt>
                <c:pt idx="2581">
                  <c:v>6.6569000000000003</c:v>
                </c:pt>
                <c:pt idx="2582">
                  <c:v>6.1428000000000003</c:v>
                </c:pt>
                <c:pt idx="2583">
                  <c:v>11.2218</c:v>
                </c:pt>
                <c:pt idx="2584">
                  <c:v>-4.2900000000000001E-2</c:v>
                </c:pt>
                <c:pt idx="2585">
                  <c:v>9.4987999999999992</c:v>
                </c:pt>
                <c:pt idx="2586">
                  <c:v>16.133800000000001</c:v>
                </c:pt>
                <c:pt idx="2587">
                  <c:v>19.6203</c:v>
                </c:pt>
                <c:pt idx="2588">
                  <c:v>12.0379</c:v>
                </c:pt>
                <c:pt idx="2589">
                  <c:v>23.751799999999999</c:v>
                </c:pt>
                <c:pt idx="2590">
                  <c:v>-12.8574</c:v>
                </c:pt>
                <c:pt idx="2591">
                  <c:v>-5.6528999999999998</c:v>
                </c:pt>
                <c:pt idx="2592">
                  <c:v>-2.4129999999999998</c:v>
                </c:pt>
                <c:pt idx="2593">
                  <c:v>-3.9664000000000001</c:v>
                </c:pt>
                <c:pt idx="2594">
                  <c:v>-5.9534000000000002</c:v>
                </c:pt>
                <c:pt idx="2595">
                  <c:v>-16.4312</c:v>
                </c:pt>
                <c:pt idx="2596">
                  <c:v>3.3498000000000001</c:v>
                </c:pt>
                <c:pt idx="2597">
                  <c:v>3.7383000000000002</c:v>
                </c:pt>
                <c:pt idx="2598">
                  <c:v>12.156599999999999</c:v>
                </c:pt>
                <c:pt idx="2599">
                  <c:v>10.9169</c:v>
                </c:pt>
                <c:pt idx="2600">
                  <c:v>8.9945000000000004</c:v>
                </c:pt>
                <c:pt idx="2601">
                  <c:v>3.6833</c:v>
                </c:pt>
                <c:pt idx="2602">
                  <c:v>14.196099999999999</c:v>
                </c:pt>
                <c:pt idx="2603">
                  <c:v>12.2872</c:v>
                </c:pt>
                <c:pt idx="2604">
                  <c:v>9.9753000000000007</c:v>
                </c:pt>
                <c:pt idx="2605">
                  <c:v>6.2622999999999998</c:v>
                </c:pt>
                <c:pt idx="2606">
                  <c:v>1.2367999999999999</c:v>
                </c:pt>
                <c:pt idx="2607">
                  <c:v>7.7431999999999999</c:v>
                </c:pt>
                <c:pt idx="2608">
                  <c:v>6.9627999999999997</c:v>
                </c:pt>
                <c:pt idx="2609">
                  <c:v>9.1499000000000006</c:v>
                </c:pt>
                <c:pt idx="2610">
                  <c:v>7.9916999999999998</c:v>
                </c:pt>
                <c:pt idx="2611">
                  <c:v>3.6577999999999999</c:v>
                </c:pt>
                <c:pt idx="2612">
                  <c:v>0.64829999999999999</c:v>
                </c:pt>
                <c:pt idx="2613">
                  <c:v>0.87139999999999995</c:v>
                </c:pt>
                <c:pt idx="2614">
                  <c:v>3.8574999999999999</c:v>
                </c:pt>
                <c:pt idx="2615">
                  <c:v>-0.60609999999999997</c:v>
                </c:pt>
                <c:pt idx="2616">
                  <c:v>6.3087999999999997</c:v>
                </c:pt>
                <c:pt idx="2617">
                  <c:v>8.4909999999999997</c:v>
                </c:pt>
                <c:pt idx="2618">
                  <c:v>6.5206999999999997</c:v>
                </c:pt>
                <c:pt idx="2619">
                  <c:v>1.4</c:v>
                </c:pt>
                <c:pt idx="2620">
                  <c:v>-6.6650999999999998</c:v>
                </c:pt>
                <c:pt idx="2621">
                  <c:v>-5.9923000000000002</c:v>
                </c:pt>
                <c:pt idx="2622">
                  <c:v>11.0654</c:v>
                </c:pt>
                <c:pt idx="2623">
                  <c:v>3.4725000000000001</c:v>
                </c:pt>
                <c:pt idx="2624">
                  <c:v>5.8707000000000003</c:v>
                </c:pt>
                <c:pt idx="2625">
                  <c:v>-5.8025000000000002</c:v>
                </c:pt>
                <c:pt idx="2626">
                  <c:v>-0.82199999999999995</c:v>
                </c:pt>
                <c:pt idx="2627">
                  <c:v>-4.1010999999999997</c:v>
                </c:pt>
                <c:pt idx="2628">
                  <c:v>7.1642999999999999</c:v>
                </c:pt>
                <c:pt idx="2629">
                  <c:v>-1.7471000000000001</c:v>
                </c:pt>
                <c:pt idx="2630">
                  <c:v>-1.3290999999999999</c:v>
                </c:pt>
                <c:pt idx="2631">
                  <c:v>4.5477999999999996</c:v>
                </c:pt>
                <c:pt idx="2632">
                  <c:v>8.4345999999999997</c:v>
                </c:pt>
                <c:pt idx="2633">
                  <c:v>7.5227000000000004</c:v>
                </c:pt>
                <c:pt idx="2634">
                  <c:v>-10.795999999999999</c:v>
                </c:pt>
                <c:pt idx="2635">
                  <c:v>17.953700000000001</c:v>
                </c:pt>
                <c:pt idx="2636">
                  <c:v>13.2714</c:v>
                </c:pt>
                <c:pt idx="2637">
                  <c:v>5.5739000000000001</c:v>
                </c:pt>
                <c:pt idx="2638">
                  <c:v>3.1055000000000001</c:v>
                </c:pt>
                <c:pt idx="2639">
                  <c:v>8.0343999999999998</c:v>
                </c:pt>
                <c:pt idx="2640">
                  <c:v>10.655900000000001</c:v>
                </c:pt>
                <c:pt idx="2641">
                  <c:v>11.8454</c:v>
                </c:pt>
                <c:pt idx="2642">
                  <c:v>24.6873</c:v>
                </c:pt>
                <c:pt idx="2643">
                  <c:v>7.5602999999999998</c:v>
                </c:pt>
                <c:pt idx="2644">
                  <c:v>12.398</c:v>
                </c:pt>
                <c:pt idx="2645">
                  <c:v>7.0674999999999999</c:v>
                </c:pt>
                <c:pt idx="2646">
                  <c:v>-4.1544999999999996</c:v>
                </c:pt>
                <c:pt idx="2647">
                  <c:v>8.1178000000000008</c:v>
                </c:pt>
                <c:pt idx="2648">
                  <c:v>12.469200000000001</c:v>
                </c:pt>
                <c:pt idx="2649">
                  <c:v>7.7145000000000001</c:v>
                </c:pt>
                <c:pt idx="2650">
                  <c:v>-0.1072</c:v>
                </c:pt>
                <c:pt idx="2651">
                  <c:v>-1.6127</c:v>
                </c:pt>
                <c:pt idx="2652">
                  <c:v>-9.8915000000000006</c:v>
                </c:pt>
                <c:pt idx="2653">
                  <c:v>-4.2904999999999998</c:v>
                </c:pt>
                <c:pt idx="2654">
                  <c:v>21.3034</c:v>
                </c:pt>
                <c:pt idx="2655">
                  <c:v>28.1052</c:v>
                </c:pt>
                <c:pt idx="2656">
                  <c:v>4.7415000000000003</c:v>
                </c:pt>
                <c:pt idx="2657">
                  <c:v>-8.0243000000000002</c:v>
                </c:pt>
                <c:pt idx="2658">
                  <c:v>7.4836999999999998</c:v>
                </c:pt>
                <c:pt idx="2659">
                  <c:v>10.724500000000001</c:v>
                </c:pt>
                <c:pt idx="2660">
                  <c:v>2.7259000000000002</c:v>
                </c:pt>
                <c:pt idx="2661">
                  <c:v>6.4564000000000004</c:v>
                </c:pt>
                <c:pt idx="2662">
                  <c:v>5.9915000000000003</c:v>
                </c:pt>
                <c:pt idx="2663">
                  <c:v>4.3981000000000003</c:v>
                </c:pt>
                <c:pt idx="2664">
                  <c:v>3.6819000000000002</c:v>
                </c:pt>
                <c:pt idx="2665">
                  <c:v>16.432400000000001</c:v>
                </c:pt>
                <c:pt idx="2666">
                  <c:v>7.5309999999999997</c:v>
                </c:pt>
                <c:pt idx="2667">
                  <c:v>2.3283999999999998</c:v>
                </c:pt>
                <c:pt idx="2668">
                  <c:v>10.8598</c:v>
                </c:pt>
                <c:pt idx="2669">
                  <c:v>14.144399999999999</c:v>
                </c:pt>
                <c:pt idx="2670">
                  <c:v>15.004899999999999</c:v>
                </c:pt>
                <c:pt idx="2671">
                  <c:v>0.50190000000000001</c:v>
                </c:pt>
                <c:pt idx="2672">
                  <c:v>0.70630000000000004</c:v>
                </c:pt>
                <c:pt idx="2673">
                  <c:v>14.718299999999999</c:v>
                </c:pt>
                <c:pt idx="2674">
                  <c:v>-0.19489999999999999</c:v>
                </c:pt>
                <c:pt idx="2675">
                  <c:v>-6.9722999999999997</c:v>
                </c:pt>
                <c:pt idx="2676">
                  <c:v>-15.1584</c:v>
                </c:pt>
                <c:pt idx="2677">
                  <c:v>3.5680000000000001</c:v>
                </c:pt>
                <c:pt idx="2678">
                  <c:v>15.4846</c:v>
                </c:pt>
                <c:pt idx="2679">
                  <c:v>12.2294</c:v>
                </c:pt>
                <c:pt idx="2680">
                  <c:v>10.306699999999999</c:v>
                </c:pt>
                <c:pt idx="2681">
                  <c:v>3.1158000000000001</c:v>
                </c:pt>
                <c:pt idx="2682">
                  <c:v>9.5077999999999996</c:v>
                </c:pt>
                <c:pt idx="2683">
                  <c:v>8.9345999999999997</c:v>
                </c:pt>
                <c:pt idx="2684">
                  <c:v>3.7810000000000001</c:v>
                </c:pt>
                <c:pt idx="2685">
                  <c:v>-10.038500000000001</c:v>
                </c:pt>
                <c:pt idx="2686">
                  <c:v>-2.6276000000000002</c:v>
                </c:pt>
                <c:pt idx="2687">
                  <c:v>19.409700000000001</c:v>
                </c:pt>
                <c:pt idx="2688">
                  <c:v>30.640599999999999</c:v>
                </c:pt>
                <c:pt idx="2689">
                  <c:v>3.0217000000000001</c:v>
                </c:pt>
                <c:pt idx="2690">
                  <c:v>7.1062000000000003</c:v>
                </c:pt>
                <c:pt idx="2691">
                  <c:v>5.1070000000000002</c:v>
                </c:pt>
                <c:pt idx="2692">
                  <c:v>19.340800000000002</c:v>
                </c:pt>
                <c:pt idx="2693">
                  <c:v>11.5595</c:v>
                </c:pt>
                <c:pt idx="2694">
                  <c:v>0.75239999999999996</c:v>
                </c:pt>
                <c:pt idx="2695">
                  <c:v>5.2121000000000004</c:v>
                </c:pt>
                <c:pt idx="2696">
                  <c:v>12.606999999999999</c:v>
                </c:pt>
                <c:pt idx="2697">
                  <c:v>15.8508</c:v>
                </c:pt>
                <c:pt idx="2698">
                  <c:v>8.2851999999999997</c:v>
                </c:pt>
                <c:pt idx="2699">
                  <c:v>10.641999999999999</c:v>
                </c:pt>
                <c:pt idx="2700">
                  <c:v>3.9472999999999998</c:v>
                </c:pt>
                <c:pt idx="2701">
                  <c:v>-9.4033999999999995</c:v>
                </c:pt>
                <c:pt idx="2702">
                  <c:v>-4.8543000000000003</c:v>
                </c:pt>
                <c:pt idx="2703">
                  <c:v>1.5385</c:v>
                </c:pt>
                <c:pt idx="2704">
                  <c:v>19.962800000000001</c:v>
                </c:pt>
                <c:pt idx="2705">
                  <c:v>26.5946</c:v>
                </c:pt>
                <c:pt idx="2706">
                  <c:v>26.0398</c:v>
                </c:pt>
                <c:pt idx="2707">
                  <c:v>22.0534</c:v>
                </c:pt>
                <c:pt idx="2708">
                  <c:v>2.4921000000000002</c:v>
                </c:pt>
                <c:pt idx="2709">
                  <c:v>18.997599999999998</c:v>
                </c:pt>
                <c:pt idx="2710">
                  <c:v>7.4943999999999997</c:v>
                </c:pt>
                <c:pt idx="2711">
                  <c:v>11.8927</c:v>
                </c:pt>
                <c:pt idx="2712">
                  <c:v>25.309799999999999</c:v>
                </c:pt>
                <c:pt idx="2713">
                  <c:v>16.4392</c:v>
                </c:pt>
                <c:pt idx="2714">
                  <c:v>3.6924000000000001</c:v>
                </c:pt>
                <c:pt idx="2715">
                  <c:v>5.6055000000000001</c:v>
                </c:pt>
                <c:pt idx="2716">
                  <c:v>35.408299999999997</c:v>
                </c:pt>
                <c:pt idx="2717">
                  <c:v>-0.2467</c:v>
                </c:pt>
                <c:pt idx="2718">
                  <c:v>-1.9376</c:v>
                </c:pt>
                <c:pt idx="2719">
                  <c:v>10.5921</c:v>
                </c:pt>
                <c:pt idx="2720">
                  <c:v>12.302</c:v>
                </c:pt>
                <c:pt idx="2721">
                  <c:v>-11.8811</c:v>
                </c:pt>
                <c:pt idx="2722">
                  <c:v>9.6507000000000005</c:v>
                </c:pt>
                <c:pt idx="2723">
                  <c:v>3.8452999999999999</c:v>
                </c:pt>
                <c:pt idx="2724">
                  <c:v>-9.2180999999999997</c:v>
                </c:pt>
                <c:pt idx="2725">
                  <c:v>-4.5804</c:v>
                </c:pt>
                <c:pt idx="2726">
                  <c:v>15.6561</c:v>
                </c:pt>
                <c:pt idx="2727">
                  <c:v>13.338100000000001</c:v>
                </c:pt>
                <c:pt idx="2728">
                  <c:v>20.267299999999999</c:v>
                </c:pt>
                <c:pt idx="2729">
                  <c:v>9.8079000000000001</c:v>
                </c:pt>
                <c:pt idx="2730">
                  <c:v>4.0791000000000004</c:v>
                </c:pt>
                <c:pt idx="2731">
                  <c:v>-4.9412000000000003</c:v>
                </c:pt>
                <c:pt idx="2732">
                  <c:v>6.9073000000000002</c:v>
                </c:pt>
                <c:pt idx="2733">
                  <c:v>1.1667000000000001</c:v>
                </c:pt>
                <c:pt idx="2734">
                  <c:v>1.7272000000000001</c:v>
                </c:pt>
                <c:pt idx="2735">
                  <c:v>-4.4546999999999999</c:v>
                </c:pt>
                <c:pt idx="2736">
                  <c:v>-7.1970000000000001</c:v>
                </c:pt>
                <c:pt idx="2737">
                  <c:v>11.023</c:v>
                </c:pt>
                <c:pt idx="2738">
                  <c:v>5.9417</c:v>
                </c:pt>
                <c:pt idx="2739">
                  <c:v>1.8596999999999999</c:v>
                </c:pt>
                <c:pt idx="2740">
                  <c:v>4.7145999999999999</c:v>
                </c:pt>
                <c:pt idx="2741">
                  <c:v>6.907</c:v>
                </c:pt>
                <c:pt idx="2742">
                  <c:v>3.8035999999999999</c:v>
                </c:pt>
                <c:pt idx="2743">
                  <c:v>9.2378999999999998</c:v>
                </c:pt>
                <c:pt idx="2744">
                  <c:v>12.1297</c:v>
                </c:pt>
                <c:pt idx="2745">
                  <c:v>3.4430000000000001</c:v>
                </c:pt>
                <c:pt idx="2746">
                  <c:v>8.5515000000000008</c:v>
                </c:pt>
                <c:pt idx="2747">
                  <c:v>11.4155</c:v>
                </c:pt>
                <c:pt idx="2748">
                  <c:v>6.1094999999999997</c:v>
                </c:pt>
                <c:pt idx="2749">
                  <c:v>2.1032999999999999</c:v>
                </c:pt>
                <c:pt idx="2750">
                  <c:v>3.2406999999999999</c:v>
                </c:pt>
                <c:pt idx="2751">
                  <c:v>14.8085</c:v>
                </c:pt>
                <c:pt idx="2752">
                  <c:v>5.7389999999999999</c:v>
                </c:pt>
                <c:pt idx="2753">
                  <c:v>-4.5938999999999997</c:v>
                </c:pt>
                <c:pt idx="2754">
                  <c:v>-5.0140000000000002</c:v>
                </c:pt>
                <c:pt idx="2755">
                  <c:v>0.59689999999999999</c:v>
                </c:pt>
                <c:pt idx="2756">
                  <c:v>12.7437</c:v>
                </c:pt>
                <c:pt idx="2757">
                  <c:v>2.6522999999999999</c:v>
                </c:pt>
                <c:pt idx="2758">
                  <c:v>0.35820000000000002</c:v>
                </c:pt>
                <c:pt idx="2759">
                  <c:v>-1.9416</c:v>
                </c:pt>
                <c:pt idx="2760">
                  <c:v>6.7299999999999999E-2</c:v>
                </c:pt>
                <c:pt idx="2761">
                  <c:v>-2.5335999999999999</c:v>
                </c:pt>
                <c:pt idx="2762">
                  <c:v>9.0465999999999998</c:v>
                </c:pt>
                <c:pt idx="2763">
                  <c:v>6.6951000000000001</c:v>
                </c:pt>
                <c:pt idx="2764">
                  <c:v>-0.2762</c:v>
                </c:pt>
                <c:pt idx="2765">
                  <c:v>-6.3068</c:v>
                </c:pt>
                <c:pt idx="2766">
                  <c:v>2.2621000000000002</c:v>
                </c:pt>
                <c:pt idx="2767">
                  <c:v>-10.030200000000001</c:v>
                </c:pt>
                <c:pt idx="2768">
                  <c:v>-10.840199999999999</c:v>
                </c:pt>
                <c:pt idx="2769">
                  <c:v>-0.1318</c:v>
                </c:pt>
                <c:pt idx="2770">
                  <c:v>8.0205000000000002</c:v>
                </c:pt>
                <c:pt idx="2771">
                  <c:v>11.4574</c:v>
                </c:pt>
                <c:pt idx="2772">
                  <c:v>2.6137999999999999</c:v>
                </c:pt>
                <c:pt idx="2773">
                  <c:v>4.8364000000000003</c:v>
                </c:pt>
                <c:pt idx="2774">
                  <c:v>1.7531000000000001</c:v>
                </c:pt>
                <c:pt idx="2775">
                  <c:v>-7.8307000000000002</c:v>
                </c:pt>
                <c:pt idx="2776">
                  <c:v>-20.119800000000001</c:v>
                </c:pt>
                <c:pt idx="2777">
                  <c:v>-10.425000000000001</c:v>
                </c:pt>
                <c:pt idx="2778">
                  <c:v>-6.9212999999999996</c:v>
                </c:pt>
                <c:pt idx="2779">
                  <c:v>-4.1933999999999996</c:v>
                </c:pt>
                <c:pt idx="2780">
                  <c:v>-3.9634999999999998</c:v>
                </c:pt>
                <c:pt idx="2781">
                  <c:v>-14.838900000000001</c:v>
                </c:pt>
                <c:pt idx="2782">
                  <c:v>-20.7652</c:v>
                </c:pt>
                <c:pt idx="2783">
                  <c:v>-8.4441000000000006</c:v>
                </c:pt>
                <c:pt idx="2784">
                  <c:v>2.3807</c:v>
                </c:pt>
                <c:pt idx="2785">
                  <c:v>-6.2511999999999999</c:v>
                </c:pt>
                <c:pt idx="2786">
                  <c:v>-5.1048999999999998</c:v>
                </c:pt>
                <c:pt idx="2787">
                  <c:v>-1.0228999999999999</c:v>
                </c:pt>
                <c:pt idx="2788">
                  <c:v>1.4898</c:v>
                </c:pt>
                <c:pt idx="2789">
                  <c:v>4.8615000000000004</c:v>
                </c:pt>
                <c:pt idx="2790">
                  <c:v>-2.0941000000000001</c:v>
                </c:pt>
                <c:pt idx="2791">
                  <c:v>7.7050000000000001</c:v>
                </c:pt>
                <c:pt idx="2792">
                  <c:v>6.7409999999999997</c:v>
                </c:pt>
                <c:pt idx="2793">
                  <c:v>-14.9781</c:v>
                </c:pt>
                <c:pt idx="2794">
                  <c:v>2.355</c:v>
                </c:pt>
                <c:pt idx="2795">
                  <c:v>4.4909999999999997</c:v>
                </c:pt>
                <c:pt idx="2796">
                  <c:v>-16.5124</c:v>
                </c:pt>
                <c:pt idx="2797">
                  <c:v>-2.3557000000000001</c:v>
                </c:pt>
                <c:pt idx="2798">
                  <c:v>-8.69</c:v>
                </c:pt>
                <c:pt idx="2799">
                  <c:v>-7.1147999999999998</c:v>
                </c:pt>
                <c:pt idx="2800">
                  <c:v>-11.395099999999999</c:v>
                </c:pt>
                <c:pt idx="2801">
                  <c:v>-8.6114999999999995</c:v>
                </c:pt>
                <c:pt idx="2802">
                  <c:v>-4.1971999999999996</c:v>
                </c:pt>
                <c:pt idx="2803">
                  <c:v>-9.6242999999999999</c:v>
                </c:pt>
                <c:pt idx="2804">
                  <c:v>-2.6263999999999998</c:v>
                </c:pt>
                <c:pt idx="2805">
                  <c:v>-14.0151</c:v>
                </c:pt>
                <c:pt idx="2806">
                  <c:v>-3.1682000000000001</c:v>
                </c:pt>
                <c:pt idx="2807">
                  <c:v>-3.6107</c:v>
                </c:pt>
                <c:pt idx="2808">
                  <c:v>-12.3278</c:v>
                </c:pt>
                <c:pt idx="2809">
                  <c:v>-14.3408</c:v>
                </c:pt>
                <c:pt idx="2810">
                  <c:v>-22.1983</c:v>
                </c:pt>
                <c:pt idx="2811">
                  <c:v>-12.9207</c:v>
                </c:pt>
                <c:pt idx="2812">
                  <c:v>-10.6557</c:v>
                </c:pt>
                <c:pt idx="2813">
                  <c:v>-14.1944</c:v>
                </c:pt>
                <c:pt idx="2814">
                  <c:v>-16.4057</c:v>
                </c:pt>
                <c:pt idx="2815">
                  <c:v>-13.2257</c:v>
                </c:pt>
                <c:pt idx="2816">
                  <c:v>-6.8689999999999998</c:v>
                </c:pt>
                <c:pt idx="2817">
                  <c:v>8.1081000000000003</c:v>
                </c:pt>
                <c:pt idx="2818">
                  <c:v>5.8400000000000001E-2</c:v>
                </c:pt>
              </c:numCache>
            </c:numRef>
          </c:yVal>
          <c:smooth val="0"/>
          <c:extLst xmlns:c16r2="http://schemas.microsoft.com/office/drawing/2015/06/chart">
            <c:ext xmlns:c16="http://schemas.microsoft.com/office/drawing/2014/chart" uri="{C3380CC4-5D6E-409C-BE32-E72D297353CC}">
              <c16:uniqueId val="{00000000-4F1F-47DD-8F1B-E3D8C0BBE6C5}"/>
            </c:ext>
          </c:extLst>
        </c:ser>
        <c:ser>
          <c:idx val="1"/>
          <c:order val="1"/>
          <c:marker>
            <c:symbol val="square"/>
            <c:size val="2"/>
          </c:marker>
          <c:xVal>
            <c:numRef>
              <c:f>Sheet5!$A$1:$A$2819</c:f>
              <c:numCache>
                <c:formatCode>General</c:formatCode>
                <c:ptCount val="2819"/>
                <c:pt idx="0">
                  <c:v>3.6400999999999999</c:v>
                </c:pt>
                <c:pt idx="1">
                  <c:v>3.6600999999999999</c:v>
                </c:pt>
                <c:pt idx="2">
                  <c:v>3.6800999999999999</c:v>
                </c:pt>
                <c:pt idx="3">
                  <c:v>3.7000999999999999</c:v>
                </c:pt>
                <c:pt idx="4">
                  <c:v>3.7201</c:v>
                </c:pt>
                <c:pt idx="5">
                  <c:v>3.7401</c:v>
                </c:pt>
                <c:pt idx="6">
                  <c:v>3.7601</c:v>
                </c:pt>
                <c:pt idx="7">
                  <c:v>3.7801</c:v>
                </c:pt>
                <c:pt idx="8">
                  <c:v>3.8001</c:v>
                </c:pt>
                <c:pt idx="9">
                  <c:v>3.8201000000000001</c:v>
                </c:pt>
                <c:pt idx="10">
                  <c:v>3.8401000000000001</c:v>
                </c:pt>
                <c:pt idx="11">
                  <c:v>3.8601000000000001</c:v>
                </c:pt>
                <c:pt idx="12">
                  <c:v>3.8801000000000001</c:v>
                </c:pt>
                <c:pt idx="13">
                  <c:v>3.9001000000000001</c:v>
                </c:pt>
                <c:pt idx="14">
                  <c:v>3.9201000000000001</c:v>
                </c:pt>
                <c:pt idx="15">
                  <c:v>3.9401000000000002</c:v>
                </c:pt>
                <c:pt idx="16">
                  <c:v>3.9601000000000002</c:v>
                </c:pt>
                <c:pt idx="17">
                  <c:v>3.9801000000000002</c:v>
                </c:pt>
                <c:pt idx="18">
                  <c:v>4.0000999999999998</c:v>
                </c:pt>
                <c:pt idx="19">
                  <c:v>4.0201000000000002</c:v>
                </c:pt>
                <c:pt idx="20">
                  <c:v>4.0400999999999998</c:v>
                </c:pt>
                <c:pt idx="21">
                  <c:v>4.0601000000000003</c:v>
                </c:pt>
                <c:pt idx="22">
                  <c:v>4.0800999999999998</c:v>
                </c:pt>
                <c:pt idx="23">
                  <c:v>4.1001000000000003</c:v>
                </c:pt>
                <c:pt idx="24">
                  <c:v>4.1200999999999999</c:v>
                </c:pt>
                <c:pt idx="25">
                  <c:v>4.1401000000000003</c:v>
                </c:pt>
                <c:pt idx="26">
                  <c:v>4.1600999999999999</c:v>
                </c:pt>
                <c:pt idx="27">
                  <c:v>4.1801000000000004</c:v>
                </c:pt>
                <c:pt idx="28">
                  <c:v>4.2000999999999999</c:v>
                </c:pt>
                <c:pt idx="29">
                  <c:v>4.2201000000000004</c:v>
                </c:pt>
                <c:pt idx="30">
                  <c:v>4.2401</c:v>
                </c:pt>
                <c:pt idx="31">
                  <c:v>4.2601000000000004</c:v>
                </c:pt>
                <c:pt idx="32">
                  <c:v>4.2801</c:v>
                </c:pt>
                <c:pt idx="33">
                  <c:v>4.3000999999999996</c:v>
                </c:pt>
                <c:pt idx="34">
                  <c:v>4.3201000000000001</c:v>
                </c:pt>
                <c:pt idx="35">
                  <c:v>4.3400999999999996</c:v>
                </c:pt>
                <c:pt idx="36">
                  <c:v>4.3601000000000001</c:v>
                </c:pt>
                <c:pt idx="37">
                  <c:v>4.3800999999999997</c:v>
                </c:pt>
                <c:pt idx="38">
                  <c:v>4.4001000000000001</c:v>
                </c:pt>
                <c:pt idx="39">
                  <c:v>4.4200999999999997</c:v>
                </c:pt>
                <c:pt idx="40">
                  <c:v>4.4401000000000002</c:v>
                </c:pt>
                <c:pt idx="41">
                  <c:v>4.4600999999999997</c:v>
                </c:pt>
                <c:pt idx="42">
                  <c:v>4.4801000000000002</c:v>
                </c:pt>
                <c:pt idx="43">
                  <c:v>4.5000999999999998</c:v>
                </c:pt>
                <c:pt idx="44">
                  <c:v>4.5201000000000002</c:v>
                </c:pt>
                <c:pt idx="45">
                  <c:v>4.5400999999999998</c:v>
                </c:pt>
                <c:pt idx="46">
                  <c:v>4.5601000000000003</c:v>
                </c:pt>
                <c:pt idx="47">
                  <c:v>4.5800999999999998</c:v>
                </c:pt>
                <c:pt idx="48">
                  <c:v>4.6001000000000003</c:v>
                </c:pt>
                <c:pt idx="49">
                  <c:v>4.6200999999999999</c:v>
                </c:pt>
                <c:pt idx="50">
                  <c:v>4.6401000000000003</c:v>
                </c:pt>
                <c:pt idx="51">
                  <c:v>4.6600999999999999</c:v>
                </c:pt>
                <c:pt idx="52">
                  <c:v>4.6801000000000004</c:v>
                </c:pt>
                <c:pt idx="53">
                  <c:v>4.7000999999999999</c:v>
                </c:pt>
                <c:pt idx="54">
                  <c:v>4.7201000000000004</c:v>
                </c:pt>
                <c:pt idx="55">
                  <c:v>4.7401</c:v>
                </c:pt>
                <c:pt idx="56">
                  <c:v>4.7601000000000004</c:v>
                </c:pt>
                <c:pt idx="57">
                  <c:v>4.7801</c:v>
                </c:pt>
                <c:pt idx="58">
                  <c:v>4.8000999999999996</c:v>
                </c:pt>
                <c:pt idx="59">
                  <c:v>4.8201000000000001</c:v>
                </c:pt>
                <c:pt idx="60">
                  <c:v>4.8400999999999996</c:v>
                </c:pt>
                <c:pt idx="61">
                  <c:v>4.8601000000000001</c:v>
                </c:pt>
                <c:pt idx="62">
                  <c:v>4.8800999999999997</c:v>
                </c:pt>
                <c:pt idx="63">
                  <c:v>4.9001000000000001</c:v>
                </c:pt>
                <c:pt idx="64">
                  <c:v>4.9200999999999997</c:v>
                </c:pt>
                <c:pt idx="65">
                  <c:v>4.9401000000000002</c:v>
                </c:pt>
                <c:pt idx="66">
                  <c:v>4.9600999999999997</c:v>
                </c:pt>
                <c:pt idx="67">
                  <c:v>4.9801000000000002</c:v>
                </c:pt>
                <c:pt idx="68">
                  <c:v>5.0000999999999998</c:v>
                </c:pt>
                <c:pt idx="69">
                  <c:v>5.0201000000000002</c:v>
                </c:pt>
                <c:pt idx="70">
                  <c:v>5.0400999999999998</c:v>
                </c:pt>
                <c:pt idx="71">
                  <c:v>5.0601000000000003</c:v>
                </c:pt>
                <c:pt idx="72">
                  <c:v>5.0800999999999998</c:v>
                </c:pt>
                <c:pt idx="73">
                  <c:v>5.1001000000000003</c:v>
                </c:pt>
                <c:pt idx="74">
                  <c:v>5.1200999999999999</c:v>
                </c:pt>
                <c:pt idx="75">
                  <c:v>5.1401000000000003</c:v>
                </c:pt>
                <c:pt idx="76">
                  <c:v>5.1600999999999999</c:v>
                </c:pt>
                <c:pt idx="77">
                  <c:v>5.1801000000000004</c:v>
                </c:pt>
                <c:pt idx="78">
                  <c:v>5.2000999999999999</c:v>
                </c:pt>
                <c:pt idx="79">
                  <c:v>5.2201000000000004</c:v>
                </c:pt>
                <c:pt idx="80">
                  <c:v>5.2401</c:v>
                </c:pt>
                <c:pt idx="81">
                  <c:v>5.2601000000000004</c:v>
                </c:pt>
                <c:pt idx="82">
                  <c:v>5.2801</c:v>
                </c:pt>
                <c:pt idx="83">
                  <c:v>5.3000999999999996</c:v>
                </c:pt>
                <c:pt idx="84">
                  <c:v>5.3201000000000001</c:v>
                </c:pt>
                <c:pt idx="85">
                  <c:v>5.3400999999999996</c:v>
                </c:pt>
                <c:pt idx="86">
                  <c:v>5.3601000000000001</c:v>
                </c:pt>
                <c:pt idx="87">
                  <c:v>5.3800999999999997</c:v>
                </c:pt>
                <c:pt idx="88">
                  <c:v>5.4001000000000001</c:v>
                </c:pt>
                <c:pt idx="89">
                  <c:v>5.4200999999999997</c:v>
                </c:pt>
                <c:pt idx="90">
                  <c:v>5.4401000000000002</c:v>
                </c:pt>
                <c:pt idx="91">
                  <c:v>5.4600999999999997</c:v>
                </c:pt>
                <c:pt idx="92">
                  <c:v>5.4801000000000002</c:v>
                </c:pt>
                <c:pt idx="93">
                  <c:v>5.5000999999999998</c:v>
                </c:pt>
                <c:pt idx="94">
                  <c:v>5.5201000000000002</c:v>
                </c:pt>
                <c:pt idx="95">
                  <c:v>5.5400999999999998</c:v>
                </c:pt>
                <c:pt idx="96">
                  <c:v>5.5601000000000003</c:v>
                </c:pt>
                <c:pt idx="97">
                  <c:v>5.5800999999999998</c:v>
                </c:pt>
                <c:pt idx="98">
                  <c:v>5.6001000000000003</c:v>
                </c:pt>
                <c:pt idx="99">
                  <c:v>5.6200999999999999</c:v>
                </c:pt>
                <c:pt idx="100">
                  <c:v>5.6401000000000003</c:v>
                </c:pt>
                <c:pt idx="101">
                  <c:v>5.6600999999999999</c:v>
                </c:pt>
                <c:pt idx="102">
                  <c:v>5.6801000000000004</c:v>
                </c:pt>
                <c:pt idx="103">
                  <c:v>5.7000999999999999</c:v>
                </c:pt>
                <c:pt idx="104">
                  <c:v>5.7201000000000004</c:v>
                </c:pt>
                <c:pt idx="105">
                  <c:v>5.7401</c:v>
                </c:pt>
                <c:pt idx="106">
                  <c:v>5.7601000000000004</c:v>
                </c:pt>
                <c:pt idx="107">
                  <c:v>5.7801</c:v>
                </c:pt>
                <c:pt idx="108">
                  <c:v>5.8000999999999996</c:v>
                </c:pt>
                <c:pt idx="109">
                  <c:v>5.8201000000000001</c:v>
                </c:pt>
                <c:pt idx="110">
                  <c:v>5.8400999999999996</c:v>
                </c:pt>
                <c:pt idx="111">
                  <c:v>5.8601000000000001</c:v>
                </c:pt>
                <c:pt idx="112">
                  <c:v>5.8800999999999997</c:v>
                </c:pt>
                <c:pt idx="113">
                  <c:v>5.9001000000000001</c:v>
                </c:pt>
                <c:pt idx="114">
                  <c:v>5.9200999999999997</c:v>
                </c:pt>
                <c:pt idx="115">
                  <c:v>5.9401000000000002</c:v>
                </c:pt>
                <c:pt idx="116">
                  <c:v>5.9600999999999997</c:v>
                </c:pt>
                <c:pt idx="117">
                  <c:v>5.9801000000000002</c:v>
                </c:pt>
                <c:pt idx="118">
                  <c:v>6.0000999999999998</c:v>
                </c:pt>
                <c:pt idx="119">
                  <c:v>6.0201000000000002</c:v>
                </c:pt>
                <c:pt idx="120">
                  <c:v>6.0400999999999998</c:v>
                </c:pt>
                <c:pt idx="121">
                  <c:v>6.0601000000000003</c:v>
                </c:pt>
                <c:pt idx="122">
                  <c:v>6.0800999999999998</c:v>
                </c:pt>
                <c:pt idx="123">
                  <c:v>6.1001000000000003</c:v>
                </c:pt>
                <c:pt idx="124">
                  <c:v>6.1200999999999999</c:v>
                </c:pt>
                <c:pt idx="125">
                  <c:v>6.1401000000000003</c:v>
                </c:pt>
                <c:pt idx="126">
                  <c:v>6.1600999999999999</c:v>
                </c:pt>
                <c:pt idx="127">
                  <c:v>6.1801000000000004</c:v>
                </c:pt>
                <c:pt idx="128">
                  <c:v>6.2000999999999999</c:v>
                </c:pt>
                <c:pt idx="129">
                  <c:v>6.2201000000000004</c:v>
                </c:pt>
                <c:pt idx="130">
                  <c:v>6.2401</c:v>
                </c:pt>
                <c:pt idx="131">
                  <c:v>6.2601000000000004</c:v>
                </c:pt>
                <c:pt idx="132">
                  <c:v>6.2801</c:v>
                </c:pt>
                <c:pt idx="133">
                  <c:v>6.3000999999999996</c:v>
                </c:pt>
                <c:pt idx="134">
                  <c:v>6.3201000000000001</c:v>
                </c:pt>
                <c:pt idx="135">
                  <c:v>6.3400999999999996</c:v>
                </c:pt>
                <c:pt idx="136">
                  <c:v>6.3601000000000001</c:v>
                </c:pt>
                <c:pt idx="137">
                  <c:v>6.3800999999999997</c:v>
                </c:pt>
                <c:pt idx="138">
                  <c:v>6.4001000000000001</c:v>
                </c:pt>
                <c:pt idx="139">
                  <c:v>6.4200999999999997</c:v>
                </c:pt>
                <c:pt idx="140">
                  <c:v>6.4401000000000002</c:v>
                </c:pt>
                <c:pt idx="141">
                  <c:v>6.4600999999999997</c:v>
                </c:pt>
                <c:pt idx="142">
                  <c:v>6.4801000000000002</c:v>
                </c:pt>
                <c:pt idx="143">
                  <c:v>6.5000999999999998</c:v>
                </c:pt>
                <c:pt idx="144">
                  <c:v>6.5201000000000002</c:v>
                </c:pt>
                <c:pt idx="145">
                  <c:v>6.5400999999999998</c:v>
                </c:pt>
                <c:pt idx="146">
                  <c:v>6.5601000000000003</c:v>
                </c:pt>
                <c:pt idx="147">
                  <c:v>6.5800999999999998</c:v>
                </c:pt>
                <c:pt idx="148">
                  <c:v>6.6001000000000003</c:v>
                </c:pt>
                <c:pt idx="149">
                  <c:v>6.6200999999999999</c:v>
                </c:pt>
                <c:pt idx="150">
                  <c:v>6.6401000000000003</c:v>
                </c:pt>
                <c:pt idx="151">
                  <c:v>6.6600999999999999</c:v>
                </c:pt>
                <c:pt idx="152">
                  <c:v>6.6801000000000004</c:v>
                </c:pt>
                <c:pt idx="153">
                  <c:v>6.7000999999999999</c:v>
                </c:pt>
                <c:pt idx="154">
                  <c:v>6.7201000000000004</c:v>
                </c:pt>
                <c:pt idx="155">
                  <c:v>6.7401</c:v>
                </c:pt>
                <c:pt idx="156">
                  <c:v>6.7601000000000004</c:v>
                </c:pt>
                <c:pt idx="157">
                  <c:v>6.7801</c:v>
                </c:pt>
                <c:pt idx="158">
                  <c:v>6.8000999999999996</c:v>
                </c:pt>
                <c:pt idx="159">
                  <c:v>6.8201000000000001</c:v>
                </c:pt>
                <c:pt idx="160">
                  <c:v>6.8400999999999996</c:v>
                </c:pt>
                <c:pt idx="161">
                  <c:v>6.8601000000000001</c:v>
                </c:pt>
                <c:pt idx="162">
                  <c:v>6.8800999999999997</c:v>
                </c:pt>
                <c:pt idx="163">
                  <c:v>6.9001000000000001</c:v>
                </c:pt>
                <c:pt idx="164">
                  <c:v>6.9200999999999997</c:v>
                </c:pt>
                <c:pt idx="165">
                  <c:v>6.9401000000000002</c:v>
                </c:pt>
                <c:pt idx="166">
                  <c:v>6.9600999999999997</c:v>
                </c:pt>
                <c:pt idx="167">
                  <c:v>6.9801000000000002</c:v>
                </c:pt>
                <c:pt idx="168">
                  <c:v>7.0000999999999998</c:v>
                </c:pt>
                <c:pt idx="169">
                  <c:v>7.0201000000000002</c:v>
                </c:pt>
                <c:pt idx="170">
                  <c:v>7.0400999999999998</c:v>
                </c:pt>
                <c:pt idx="171">
                  <c:v>7.0601000000000003</c:v>
                </c:pt>
                <c:pt idx="172">
                  <c:v>7.0800999999999998</c:v>
                </c:pt>
                <c:pt idx="173">
                  <c:v>7.1001000000000003</c:v>
                </c:pt>
                <c:pt idx="174">
                  <c:v>7.1200999999999999</c:v>
                </c:pt>
                <c:pt idx="175">
                  <c:v>7.1401000000000003</c:v>
                </c:pt>
                <c:pt idx="176">
                  <c:v>7.1600999999999999</c:v>
                </c:pt>
                <c:pt idx="177">
                  <c:v>7.1801000000000004</c:v>
                </c:pt>
                <c:pt idx="178">
                  <c:v>7.2000999999999999</c:v>
                </c:pt>
                <c:pt idx="179">
                  <c:v>7.2201000000000004</c:v>
                </c:pt>
                <c:pt idx="180">
                  <c:v>7.2401</c:v>
                </c:pt>
                <c:pt idx="181">
                  <c:v>7.2601000000000004</c:v>
                </c:pt>
                <c:pt idx="182">
                  <c:v>7.2801</c:v>
                </c:pt>
                <c:pt idx="183">
                  <c:v>7.3000999999999996</c:v>
                </c:pt>
                <c:pt idx="184">
                  <c:v>7.3201000000000001</c:v>
                </c:pt>
                <c:pt idx="185">
                  <c:v>7.3400999999999996</c:v>
                </c:pt>
                <c:pt idx="186">
                  <c:v>7.3601000000000001</c:v>
                </c:pt>
                <c:pt idx="187">
                  <c:v>7.3800999999999997</c:v>
                </c:pt>
                <c:pt idx="188">
                  <c:v>7.4001000000000001</c:v>
                </c:pt>
                <c:pt idx="189">
                  <c:v>7.4200999999999997</c:v>
                </c:pt>
                <c:pt idx="190">
                  <c:v>7.4401000000000002</c:v>
                </c:pt>
                <c:pt idx="191">
                  <c:v>7.4600999999999997</c:v>
                </c:pt>
                <c:pt idx="192">
                  <c:v>7.4801000000000002</c:v>
                </c:pt>
                <c:pt idx="193">
                  <c:v>7.5000999999999998</c:v>
                </c:pt>
                <c:pt idx="194">
                  <c:v>7.5201000000000002</c:v>
                </c:pt>
                <c:pt idx="195">
                  <c:v>7.5400999999999998</c:v>
                </c:pt>
                <c:pt idx="196">
                  <c:v>7.5601000000000003</c:v>
                </c:pt>
                <c:pt idx="197">
                  <c:v>7.5800999999999998</c:v>
                </c:pt>
                <c:pt idx="198">
                  <c:v>7.6001000000000003</c:v>
                </c:pt>
                <c:pt idx="199">
                  <c:v>7.6200999999999999</c:v>
                </c:pt>
                <c:pt idx="200">
                  <c:v>7.6401000000000003</c:v>
                </c:pt>
                <c:pt idx="201">
                  <c:v>7.6600999999999999</c:v>
                </c:pt>
                <c:pt idx="202">
                  <c:v>7.6801000000000004</c:v>
                </c:pt>
                <c:pt idx="203">
                  <c:v>7.7000999999999999</c:v>
                </c:pt>
                <c:pt idx="204">
                  <c:v>7.7201000000000004</c:v>
                </c:pt>
                <c:pt idx="205">
                  <c:v>7.7401</c:v>
                </c:pt>
                <c:pt idx="206">
                  <c:v>7.7601000000000004</c:v>
                </c:pt>
                <c:pt idx="207">
                  <c:v>7.7801</c:v>
                </c:pt>
                <c:pt idx="208">
                  <c:v>7.8000999999999996</c:v>
                </c:pt>
                <c:pt idx="209">
                  <c:v>7.8201000000000001</c:v>
                </c:pt>
                <c:pt idx="210">
                  <c:v>7.8400999999999996</c:v>
                </c:pt>
                <c:pt idx="211">
                  <c:v>7.8601000000000001</c:v>
                </c:pt>
                <c:pt idx="212">
                  <c:v>7.8800999999999997</c:v>
                </c:pt>
                <c:pt idx="213">
                  <c:v>7.9001000000000001</c:v>
                </c:pt>
                <c:pt idx="214">
                  <c:v>7.9200999999999997</c:v>
                </c:pt>
                <c:pt idx="215">
                  <c:v>7.9401000000000002</c:v>
                </c:pt>
                <c:pt idx="216">
                  <c:v>7.9600999999999997</c:v>
                </c:pt>
                <c:pt idx="217">
                  <c:v>7.9801000000000002</c:v>
                </c:pt>
                <c:pt idx="218">
                  <c:v>8.0000999999999998</c:v>
                </c:pt>
                <c:pt idx="219">
                  <c:v>8.0200999999999993</c:v>
                </c:pt>
                <c:pt idx="220">
                  <c:v>8.0401000000000007</c:v>
                </c:pt>
                <c:pt idx="221">
                  <c:v>8.0601000000000003</c:v>
                </c:pt>
                <c:pt idx="222">
                  <c:v>8.0800999999999998</c:v>
                </c:pt>
                <c:pt idx="223">
                  <c:v>8.1000999999999994</c:v>
                </c:pt>
                <c:pt idx="224">
                  <c:v>8.1201000000000008</c:v>
                </c:pt>
                <c:pt idx="225">
                  <c:v>8.1401000000000003</c:v>
                </c:pt>
                <c:pt idx="226">
                  <c:v>8.1600999999999999</c:v>
                </c:pt>
                <c:pt idx="227">
                  <c:v>8.1800999999999995</c:v>
                </c:pt>
                <c:pt idx="228">
                  <c:v>8.2001000000000008</c:v>
                </c:pt>
                <c:pt idx="229">
                  <c:v>8.2201000000000004</c:v>
                </c:pt>
                <c:pt idx="230">
                  <c:v>8.2401</c:v>
                </c:pt>
                <c:pt idx="231">
                  <c:v>8.2600999999999996</c:v>
                </c:pt>
                <c:pt idx="232">
                  <c:v>8.2800999999999991</c:v>
                </c:pt>
                <c:pt idx="233">
                  <c:v>8.3001000000000005</c:v>
                </c:pt>
                <c:pt idx="234">
                  <c:v>8.3201000000000001</c:v>
                </c:pt>
                <c:pt idx="235">
                  <c:v>8.3400999999999996</c:v>
                </c:pt>
                <c:pt idx="236">
                  <c:v>8.3600999999999992</c:v>
                </c:pt>
                <c:pt idx="237">
                  <c:v>8.3801000000000005</c:v>
                </c:pt>
                <c:pt idx="238">
                  <c:v>8.4001000000000001</c:v>
                </c:pt>
                <c:pt idx="239">
                  <c:v>8.4200999999999997</c:v>
                </c:pt>
                <c:pt idx="240">
                  <c:v>8.4400999999999993</c:v>
                </c:pt>
                <c:pt idx="241">
                  <c:v>8.4601000000000006</c:v>
                </c:pt>
                <c:pt idx="242">
                  <c:v>8.4801000000000002</c:v>
                </c:pt>
                <c:pt idx="243">
                  <c:v>8.5000999999999998</c:v>
                </c:pt>
                <c:pt idx="244">
                  <c:v>8.5200999999999993</c:v>
                </c:pt>
                <c:pt idx="245">
                  <c:v>8.5401000000000007</c:v>
                </c:pt>
                <c:pt idx="246">
                  <c:v>8.5601000000000003</c:v>
                </c:pt>
                <c:pt idx="247">
                  <c:v>8.5800999999999998</c:v>
                </c:pt>
                <c:pt idx="248">
                  <c:v>8.6000999999999994</c:v>
                </c:pt>
                <c:pt idx="249">
                  <c:v>8.6201000000000008</c:v>
                </c:pt>
                <c:pt idx="250">
                  <c:v>8.6401000000000003</c:v>
                </c:pt>
                <c:pt idx="251">
                  <c:v>8.6600999999999999</c:v>
                </c:pt>
                <c:pt idx="252">
                  <c:v>8.6800999999999995</c:v>
                </c:pt>
                <c:pt idx="253">
                  <c:v>8.7001000000000008</c:v>
                </c:pt>
                <c:pt idx="254">
                  <c:v>8.7201000000000004</c:v>
                </c:pt>
                <c:pt idx="255">
                  <c:v>8.7401</c:v>
                </c:pt>
                <c:pt idx="256">
                  <c:v>8.7600999999999996</c:v>
                </c:pt>
                <c:pt idx="257">
                  <c:v>8.7800999999999991</c:v>
                </c:pt>
                <c:pt idx="258">
                  <c:v>8.8001000000000005</c:v>
                </c:pt>
                <c:pt idx="259">
                  <c:v>8.8201000000000001</c:v>
                </c:pt>
                <c:pt idx="260">
                  <c:v>8.8400999999999996</c:v>
                </c:pt>
                <c:pt idx="261">
                  <c:v>8.8600999999999992</c:v>
                </c:pt>
                <c:pt idx="262">
                  <c:v>8.8801000000000005</c:v>
                </c:pt>
                <c:pt idx="263">
                  <c:v>8.9001000000000001</c:v>
                </c:pt>
                <c:pt idx="264">
                  <c:v>8.9200999999999997</c:v>
                </c:pt>
                <c:pt idx="265">
                  <c:v>8.9400999999999993</c:v>
                </c:pt>
                <c:pt idx="266">
                  <c:v>8.9601000000000006</c:v>
                </c:pt>
                <c:pt idx="267">
                  <c:v>8.9801000000000002</c:v>
                </c:pt>
                <c:pt idx="268">
                  <c:v>9.0000999999999998</c:v>
                </c:pt>
                <c:pt idx="269">
                  <c:v>9.0200999999999993</c:v>
                </c:pt>
                <c:pt idx="270">
                  <c:v>9.0401000000000007</c:v>
                </c:pt>
                <c:pt idx="271">
                  <c:v>9.0601000000000003</c:v>
                </c:pt>
                <c:pt idx="272">
                  <c:v>9.0800999999999998</c:v>
                </c:pt>
                <c:pt idx="273">
                  <c:v>9.1000999999999994</c:v>
                </c:pt>
                <c:pt idx="274">
                  <c:v>9.1201000000000008</c:v>
                </c:pt>
                <c:pt idx="275">
                  <c:v>9.1401000000000003</c:v>
                </c:pt>
                <c:pt idx="276">
                  <c:v>9.1600999999999999</c:v>
                </c:pt>
                <c:pt idx="277">
                  <c:v>9.1800999999999995</c:v>
                </c:pt>
                <c:pt idx="278">
                  <c:v>9.2001000000000008</c:v>
                </c:pt>
                <c:pt idx="279">
                  <c:v>9.2201000000000004</c:v>
                </c:pt>
                <c:pt idx="280">
                  <c:v>9.2401</c:v>
                </c:pt>
                <c:pt idx="281">
                  <c:v>9.2600999999999996</c:v>
                </c:pt>
                <c:pt idx="282">
                  <c:v>9.2800999999999991</c:v>
                </c:pt>
                <c:pt idx="283">
                  <c:v>9.3001000000000005</c:v>
                </c:pt>
                <c:pt idx="284">
                  <c:v>9.3201000000000001</c:v>
                </c:pt>
                <c:pt idx="285">
                  <c:v>9.3400999999999996</c:v>
                </c:pt>
                <c:pt idx="286">
                  <c:v>9.3600999999999992</c:v>
                </c:pt>
                <c:pt idx="287">
                  <c:v>9.3801000000000005</c:v>
                </c:pt>
                <c:pt idx="288">
                  <c:v>9.4001000000000001</c:v>
                </c:pt>
                <c:pt idx="289">
                  <c:v>9.4200999999999997</c:v>
                </c:pt>
                <c:pt idx="290">
                  <c:v>9.4400999999999993</c:v>
                </c:pt>
                <c:pt idx="291">
                  <c:v>9.4601000000000006</c:v>
                </c:pt>
                <c:pt idx="292">
                  <c:v>9.4801000000000002</c:v>
                </c:pt>
                <c:pt idx="293">
                  <c:v>9.5000999999999998</c:v>
                </c:pt>
                <c:pt idx="294">
                  <c:v>9.5200999999999993</c:v>
                </c:pt>
                <c:pt idx="295">
                  <c:v>9.5401000000000007</c:v>
                </c:pt>
                <c:pt idx="296">
                  <c:v>9.5601000000000003</c:v>
                </c:pt>
                <c:pt idx="297">
                  <c:v>9.5800999999999998</c:v>
                </c:pt>
                <c:pt idx="298">
                  <c:v>9.6000999999999994</c:v>
                </c:pt>
                <c:pt idx="299">
                  <c:v>9.6201000000000008</c:v>
                </c:pt>
                <c:pt idx="300">
                  <c:v>9.6401000000000003</c:v>
                </c:pt>
                <c:pt idx="301">
                  <c:v>9.6600999999999999</c:v>
                </c:pt>
                <c:pt idx="302">
                  <c:v>9.6800999999999995</c:v>
                </c:pt>
                <c:pt idx="303">
                  <c:v>9.7001000000000008</c:v>
                </c:pt>
                <c:pt idx="304">
                  <c:v>9.7201000000000004</c:v>
                </c:pt>
                <c:pt idx="305">
                  <c:v>9.7401</c:v>
                </c:pt>
                <c:pt idx="306">
                  <c:v>9.7600999999999996</c:v>
                </c:pt>
                <c:pt idx="307">
                  <c:v>9.7800999999999991</c:v>
                </c:pt>
                <c:pt idx="308">
                  <c:v>9.8001000000000005</c:v>
                </c:pt>
                <c:pt idx="309">
                  <c:v>9.8201000000000001</c:v>
                </c:pt>
                <c:pt idx="310">
                  <c:v>9.8400999999999996</c:v>
                </c:pt>
                <c:pt idx="311">
                  <c:v>9.8600999999999992</c:v>
                </c:pt>
                <c:pt idx="312">
                  <c:v>9.8801000000000005</c:v>
                </c:pt>
                <c:pt idx="313">
                  <c:v>9.9001000000000001</c:v>
                </c:pt>
                <c:pt idx="314">
                  <c:v>9.9200999999999997</c:v>
                </c:pt>
                <c:pt idx="315">
                  <c:v>9.9400999999999993</c:v>
                </c:pt>
                <c:pt idx="316">
                  <c:v>9.9601000000000006</c:v>
                </c:pt>
                <c:pt idx="317">
                  <c:v>9.9801000000000002</c:v>
                </c:pt>
                <c:pt idx="318">
                  <c:v>10.0001</c:v>
                </c:pt>
                <c:pt idx="319">
                  <c:v>10.020099999999999</c:v>
                </c:pt>
                <c:pt idx="320">
                  <c:v>10.040100000000001</c:v>
                </c:pt>
                <c:pt idx="321">
                  <c:v>10.0601</c:v>
                </c:pt>
                <c:pt idx="322">
                  <c:v>10.0801</c:v>
                </c:pt>
                <c:pt idx="323">
                  <c:v>10.100099999999999</c:v>
                </c:pt>
                <c:pt idx="324">
                  <c:v>10.120100000000001</c:v>
                </c:pt>
                <c:pt idx="325">
                  <c:v>10.1401</c:v>
                </c:pt>
                <c:pt idx="326">
                  <c:v>10.1601</c:v>
                </c:pt>
                <c:pt idx="327">
                  <c:v>10.180099999999999</c:v>
                </c:pt>
                <c:pt idx="328">
                  <c:v>10.200100000000001</c:v>
                </c:pt>
                <c:pt idx="329">
                  <c:v>10.2201</c:v>
                </c:pt>
                <c:pt idx="330">
                  <c:v>10.2401</c:v>
                </c:pt>
                <c:pt idx="331">
                  <c:v>10.2601</c:v>
                </c:pt>
                <c:pt idx="332">
                  <c:v>10.280099999999999</c:v>
                </c:pt>
                <c:pt idx="333">
                  <c:v>10.3001</c:v>
                </c:pt>
                <c:pt idx="334">
                  <c:v>10.3201</c:v>
                </c:pt>
                <c:pt idx="335">
                  <c:v>10.3401</c:v>
                </c:pt>
                <c:pt idx="336">
                  <c:v>10.360099999999999</c:v>
                </c:pt>
                <c:pt idx="337">
                  <c:v>10.380100000000001</c:v>
                </c:pt>
                <c:pt idx="338">
                  <c:v>10.4001</c:v>
                </c:pt>
                <c:pt idx="339">
                  <c:v>10.4201</c:v>
                </c:pt>
                <c:pt idx="340">
                  <c:v>10.440099999999999</c:v>
                </c:pt>
                <c:pt idx="341">
                  <c:v>10.460100000000001</c:v>
                </c:pt>
                <c:pt idx="342">
                  <c:v>10.4801</c:v>
                </c:pt>
                <c:pt idx="343">
                  <c:v>10.5001</c:v>
                </c:pt>
                <c:pt idx="344">
                  <c:v>10.520099999999999</c:v>
                </c:pt>
                <c:pt idx="345">
                  <c:v>10.540100000000001</c:v>
                </c:pt>
                <c:pt idx="346">
                  <c:v>10.5601</c:v>
                </c:pt>
                <c:pt idx="347">
                  <c:v>10.5801</c:v>
                </c:pt>
                <c:pt idx="348">
                  <c:v>10.600099999999999</c:v>
                </c:pt>
                <c:pt idx="349">
                  <c:v>10.620100000000001</c:v>
                </c:pt>
                <c:pt idx="350">
                  <c:v>10.6401</c:v>
                </c:pt>
                <c:pt idx="351">
                  <c:v>10.6601</c:v>
                </c:pt>
                <c:pt idx="352">
                  <c:v>10.680099999999999</c:v>
                </c:pt>
                <c:pt idx="353">
                  <c:v>10.700100000000001</c:v>
                </c:pt>
                <c:pt idx="354">
                  <c:v>10.7201</c:v>
                </c:pt>
                <c:pt idx="355">
                  <c:v>10.7401</c:v>
                </c:pt>
                <c:pt idx="356">
                  <c:v>10.7601</c:v>
                </c:pt>
                <c:pt idx="357">
                  <c:v>10.780099999999999</c:v>
                </c:pt>
                <c:pt idx="358">
                  <c:v>10.8001</c:v>
                </c:pt>
                <c:pt idx="359">
                  <c:v>10.8201</c:v>
                </c:pt>
                <c:pt idx="360">
                  <c:v>10.8401</c:v>
                </c:pt>
                <c:pt idx="361">
                  <c:v>10.860099999999999</c:v>
                </c:pt>
                <c:pt idx="362">
                  <c:v>10.880100000000001</c:v>
                </c:pt>
                <c:pt idx="363">
                  <c:v>10.9001</c:v>
                </c:pt>
                <c:pt idx="364">
                  <c:v>10.9201</c:v>
                </c:pt>
                <c:pt idx="365">
                  <c:v>10.940099999999999</c:v>
                </c:pt>
                <c:pt idx="366">
                  <c:v>10.960100000000001</c:v>
                </c:pt>
                <c:pt idx="367">
                  <c:v>10.9801</c:v>
                </c:pt>
                <c:pt idx="368">
                  <c:v>11.0001</c:v>
                </c:pt>
                <c:pt idx="369">
                  <c:v>11.020099999999999</c:v>
                </c:pt>
                <c:pt idx="370">
                  <c:v>11.040100000000001</c:v>
                </c:pt>
                <c:pt idx="371">
                  <c:v>11.0601</c:v>
                </c:pt>
                <c:pt idx="372">
                  <c:v>11.0801</c:v>
                </c:pt>
                <c:pt idx="373">
                  <c:v>11.100099999999999</c:v>
                </c:pt>
                <c:pt idx="374">
                  <c:v>11.120100000000001</c:v>
                </c:pt>
                <c:pt idx="375">
                  <c:v>11.1401</c:v>
                </c:pt>
                <c:pt idx="376">
                  <c:v>11.1601</c:v>
                </c:pt>
                <c:pt idx="377">
                  <c:v>11.180099999999999</c:v>
                </c:pt>
                <c:pt idx="378">
                  <c:v>11.200100000000001</c:v>
                </c:pt>
                <c:pt idx="379">
                  <c:v>11.2201</c:v>
                </c:pt>
                <c:pt idx="380">
                  <c:v>11.2401</c:v>
                </c:pt>
                <c:pt idx="381">
                  <c:v>11.2601</c:v>
                </c:pt>
                <c:pt idx="382">
                  <c:v>11.280099999999999</c:v>
                </c:pt>
                <c:pt idx="383">
                  <c:v>11.3001</c:v>
                </c:pt>
                <c:pt idx="384">
                  <c:v>11.3201</c:v>
                </c:pt>
                <c:pt idx="385">
                  <c:v>11.3401</c:v>
                </c:pt>
                <c:pt idx="386">
                  <c:v>11.360099999999999</c:v>
                </c:pt>
                <c:pt idx="387">
                  <c:v>11.380100000000001</c:v>
                </c:pt>
                <c:pt idx="388">
                  <c:v>11.4001</c:v>
                </c:pt>
                <c:pt idx="389">
                  <c:v>11.4201</c:v>
                </c:pt>
                <c:pt idx="390">
                  <c:v>11.440099999999999</c:v>
                </c:pt>
                <c:pt idx="391">
                  <c:v>11.460100000000001</c:v>
                </c:pt>
                <c:pt idx="392">
                  <c:v>11.4801</c:v>
                </c:pt>
                <c:pt idx="393">
                  <c:v>11.5001</c:v>
                </c:pt>
                <c:pt idx="394">
                  <c:v>11.520099999999999</c:v>
                </c:pt>
                <c:pt idx="395">
                  <c:v>11.540100000000001</c:v>
                </c:pt>
                <c:pt idx="396">
                  <c:v>11.5601</c:v>
                </c:pt>
                <c:pt idx="397">
                  <c:v>11.5801</c:v>
                </c:pt>
                <c:pt idx="398">
                  <c:v>11.600099999999999</c:v>
                </c:pt>
                <c:pt idx="399">
                  <c:v>11.620100000000001</c:v>
                </c:pt>
                <c:pt idx="400">
                  <c:v>11.6401</c:v>
                </c:pt>
                <c:pt idx="401">
                  <c:v>11.6601</c:v>
                </c:pt>
                <c:pt idx="402">
                  <c:v>11.680099999999999</c:v>
                </c:pt>
                <c:pt idx="403">
                  <c:v>11.700100000000001</c:v>
                </c:pt>
                <c:pt idx="404">
                  <c:v>11.7201</c:v>
                </c:pt>
                <c:pt idx="405">
                  <c:v>11.7401</c:v>
                </c:pt>
                <c:pt idx="406">
                  <c:v>11.7601</c:v>
                </c:pt>
                <c:pt idx="407">
                  <c:v>11.780099999999999</c:v>
                </c:pt>
                <c:pt idx="408">
                  <c:v>11.8001</c:v>
                </c:pt>
                <c:pt idx="409">
                  <c:v>11.8201</c:v>
                </c:pt>
                <c:pt idx="410">
                  <c:v>11.8401</c:v>
                </c:pt>
                <c:pt idx="411">
                  <c:v>11.860099999999999</c:v>
                </c:pt>
                <c:pt idx="412">
                  <c:v>11.880100000000001</c:v>
                </c:pt>
                <c:pt idx="413">
                  <c:v>11.9001</c:v>
                </c:pt>
                <c:pt idx="414">
                  <c:v>11.9201</c:v>
                </c:pt>
                <c:pt idx="415">
                  <c:v>11.940099999999999</c:v>
                </c:pt>
                <c:pt idx="416">
                  <c:v>11.960100000000001</c:v>
                </c:pt>
                <c:pt idx="417">
                  <c:v>11.9801</c:v>
                </c:pt>
                <c:pt idx="418">
                  <c:v>12.0001</c:v>
                </c:pt>
                <c:pt idx="419">
                  <c:v>12.020099999999999</c:v>
                </c:pt>
                <c:pt idx="420">
                  <c:v>12.040100000000001</c:v>
                </c:pt>
                <c:pt idx="421">
                  <c:v>12.0601</c:v>
                </c:pt>
                <c:pt idx="422">
                  <c:v>12.0801</c:v>
                </c:pt>
                <c:pt idx="423">
                  <c:v>12.100099999999999</c:v>
                </c:pt>
                <c:pt idx="424">
                  <c:v>12.120100000000001</c:v>
                </c:pt>
                <c:pt idx="425">
                  <c:v>12.1401</c:v>
                </c:pt>
                <c:pt idx="426">
                  <c:v>12.1601</c:v>
                </c:pt>
                <c:pt idx="427">
                  <c:v>12.180099999999999</c:v>
                </c:pt>
                <c:pt idx="428">
                  <c:v>12.200100000000001</c:v>
                </c:pt>
                <c:pt idx="429">
                  <c:v>12.2201</c:v>
                </c:pt>
                <c:pt idx="430">
                  <c:v>12.2401</c:v>
                </c:pt>
                <c:pt idx="431">
                  <c:v>12.2601</c:v>
                </c:pt>
                <c:pt idx="432">
                  <c:v>12.280099999999999</c:v>
                </c:pt>
                <c:pt idx="433">
                  <c:v>12.3001</c:v>
                </c:pt>
                <c:pt idx="434">
                  <c:v>12.3201</c:v>
                </c:pt>
                <c:pt idx="435">
                  <c:v>12.3401</c:v>
                </c:pt>
                <c:pt idx="436">
                  <c:v>12.360099999999999</c:v>
                </c:pt>
                <c:pt idx="437">
                  <c:v>12.380100000000001</c:v>
                </c:pt>
                <c:pt idx="438">
                  <c:v>12.4001</c:v>
                </c:pt>
                <c:pt idx="439">
                  <c:v>12.4201</c:v>
                </c:pt>
                <c:pt idx="440">
                  <c:v>12.440099999999999</c:v>
                </c:pt>
                <c:pt idx="441">
                  <c:v>12.460100000000001</c:v>
                </c:pt>
                <c:pt idx="442">
                  <c:v>12.4801</c:v>
                </c:pt>
                <c:pt idx="443">
                  <c:v>12.5001</c:v>
                </c:pt>
                <c:pt idx="444">
                  <c:v>12.520099999999999</c:v>
                </c:pt>
                <c:pt idx="445">
                  <c:v>12.540100000000001</c:v>
                </c:pt>
                <c:pt idx="446">
                  <c:v>12.5601</c:v>
                </c:pt>
                <c:pt idx="447">
                  <c:v>12.5801</c:v>
                </c:pt>
                <c:pt idx="448">
                  <c:v>12.600099999999999</c:v>
                </c:pt>
                <c:pt idx="449">
                  <c:v>12.620100000000001</c:v>
                </c:pt>
                <c:pt idx="450">
                  <c:v>12.6401</c:v>
                </c:pt>
                <c:pt idx="451">
                  <c:v>12.6601</c:v>
                </c:pt>
                <c:pt idx="452">
                  <c:v>12.680099999999999</c:v>
                </c:pt>
                <c:pt idx="453">
                  <c:v>12.700100000000001</c:v>
                </c:pt>
                <c:pt idx="454">
                  <c:v>12.7201</c:v>
                </c:pt>
                <c:pt idx="455">
                  <c:v>12.7401</c:v>
                </c:pt>
                <c:pt idx="456">
                  <c:v>12.7601</c:v>
                </c:pt>
                <c:pt idx="457">
                  <c:v>12.780099999999999</c:v>
                </c:pt>
                <c:pt idx="458">
                  <c:v>12.8001</c:v>
                </c:pt>
                <c:pt idx="459">
                  <c:v>12.8201</c:v>
                </c:pt>
                <c:pt idx="460">
                  <c:v>12.8401</c:v>
                </c:pt>
                <c:pt idx="461">
                  <c:v>12.860099999999999</c:v>
                </c:pt>
                <c:pt idx="462">
                  <c:v>12.880100000000001</c:v>
                </c:pt>
                <c:pt idx="463">
                  <c:v>12.9001</c:v>
                </c:pt>
                <c:pt idx="464">
                  <c:v>12.9201</c:v>
                </c:pt>
                <c:pt idx="465">
                  <c:v>12.940099999999999</c:v>
                </c:pt>
                <c:pt idx="466">
                  <c:v>12.960100000000001</c:v>
                </c:pt>
                <c:pt idx="467">
                  <c:v>12.9801</c:v>
                </c:pt>
                <c:pt idx="468">
                  <c:v>13.0001</c:v>
                </c:pt>
                <c:pt idx="469">
                  <c:v>13.020099999999999</c:v>
                </c:pt>
                <c:pt idx="470">
                  <c:v>13.040100000000001</c:v>
                </c:pt>
                <c:pt idx="471">
                  <c:v>13.0601</c:v>
                </c:pt>
                <c:pt idx="472">
                  <c:v>13.0801</c:v>
                </c:pt>
                <c:pt idx="473">
                  <c:v>13.100099999999999</c:v>
                </c:pt>
                <c:pt idx="474">
                  <c:v>13.120100000000001</c:v>
                </c:pt>
                <c:pt idx="475">
                  <c:v>13.1401</c:v>
                </c:pt>
                <c:pt idx="476">
                  <c:v>13.1601</c:v>
                </c:pt>
                <c:pt idx="477">
                  <c:v>13.180099999999999</c:v>
                </c:pt>
                <c:pt idx="478">
                  <c:v>13.200100000000001</c:v>
                </c:pt>
                <c:pt idx="479">
                  <c:v>13.2201</c:v>
                </c:pt>
                <c:pt idx="480">
                  <c:v>13.2401</c:v>
                </c:pt>
                <c:pt idx="481">
                  <c:v>13.2601</c:v>
                </c:pt>
                <c:pt idx="482">
                  <c:v>13.280099999999999</c:v>
                </c:pt>
                <c:pt idx="483">
                  <c:v>13.3001</c:v>
                </c:pt>
                <c:pt idx="484">
                  <c:v>13.3201</c:v>
                </c:pt>
                <c:pt idx="485">
                  <c:v>13.3401</c:v>
                </c:pt>
                <c:pt idx="486">
                  <c:v>13.360099999999999</c:v>
                </c:pt>
                <c:pt idx="487">
                  <c:v>13.380100000000001</c:v>
                </c:pt>
                <c:pt idx="488">
                  <c:v>13.4001</c:v>
                </c:pt>
                <c:pt idx="489">
                  <c:v>13.4201</c:v>
                </c:pt>
                <c:pt idx="490">
                  <c:v>13.440099999999999</c:v>
                </c:pt>
                <c:pt idx="491">
                  <c:v>13.460100000000001</c:v>
                </c:pt>
                <c:pt idx="492">
                  <c:v>13.4801</c:v>
                </c:pt>
                <c:pt idx="493">
                  <c:v>13.5001</c:v>
                </c:pt>
                <c:pt idx="494">
                  <c:v>13.520099999999999</c:v>
                </c:pt>
                <c:pt idx="495">
                  <c:v>13.540100000000001</c:v>
                </c:pt>
                <c:pt idx="496">
                  <c:v>13.5601</c:v>
                </c:pt>
                <c:pt idx="497">
                  <c:v>13.5801</c:v>
                </c:pt>
                <c:pt idx="498">
                  <c:v>13.600099999999999</c:v>
                </c:pt>
                <c:pt idx="499">
                  <c:v>13.620100000000001</c:v>
                </c:pt>
                <c:pt idx="500">
                  <c:v>13.6401</c:v>
                </c:pt>
                <c:pt idx="501">
                  <c:v>13.6601</c:v>
                </c:pt>
                <c:pt idx="502">
                  <c:v>13.680099999999999</c:v>
                </c:pt>
                <c:pt idx="503">
                  <c:v>13.700100000000001</c:v>
                </c:pt>
                <c:pt idx="504">
                  <c:v>13.7201</c:v>
                </c:pt>
                <c:pt idx="505">
                  <c:v>13.7401</c:v>
                </c:pt>
                <c:pt idx="506">
                  <c:v>13.7601</c:v>
                </c:pt>
                <c:pt idx="507">
                  <c:v>13.780099999999999</c:v>
                </c:pt>
                <c:pt idx="508">
                  <c:v>13.8001</c:v>
                </c:pt>
                <c:pt idx="509">
                  <c:v>13.8201</c:v>
                </c:pt>
                <c:pt idx="510">
                  <c:v>13.8401</c:v>
                </c:pt>
                <c:pt idx="511">
                  <c:v>13.860099999999999</c:v>
                </c:pt>
                <c:pt idx="512">
                  <c:v>13.880100000000001</c:v>
                </c:pt>
                <c:pt idx="513">
                  <c:v>13.9001</c:v>
                </c:pt>
                <c:pt idx="514">
                  <c:v>13.9201</c:v>
                </c:pt>
                <c:pt idx="515">
                  <c:v>13.940099999999999</c:v>
                </c:pt>
                <c:pt idx="516">
                  <c:v>13.960100000000001</c:v>
                </c:pt>
                <c:pt idx="517">
                  <c:v>13.9801</c:v>
                </c:pt>
                <c:pt idx="518">
                  <c:v>14.0001</c:v>
                </c:pt>
                <c:pt idx="519">
                  <c:v>14.020099999999999</c:v>
                </c:pt>
                <c:pt idx="520">
                  <c:v>14.040100000000001</c:v>
                </c:pt>
                <c:pt idx="521">
                  <c:v>14.0601</c:v>
                </c:pt>
                <c:pt idx="522">
                  <c:v>14.0801</c:v>
                </c:pt>
                <c:pt idx="523">
                  <c:v>14.100099999999999</c:v>
                </c:pt>
                <c:pt idx="524">
                  <c:v>14.120100000000001</c:v>
                </c:pt>
                <c:pt idx="525">
                  <c:v>14.1401</c:v>
                </c:pt>
                <c:pt idx="526">
                  <c:v>14.1601</c:v>
                </c:pt>
                <c:pt idx="527">
                  <c:v>14.180099999999999</c:v>
                </c:pt>
                <c:pt idx="528">
                  <c:v>14.200100000000001</c:v>
                </c:pt>
                <c:pt idx="529">
                  <c:v>14.2201</c:v>
                </c:pt>
                <c:pt idx="530">
                  <c:v>14.2401</c:v>
                </c:pt>
                <c:pt idx="531">
                  <c:v>14.2601</c:v>
                </c:pt>
                <c:pt idx="532">
                  <c:v>14.280099999999999</c:v>
                </c:pt>
                <c:pt idx="533">
                  <c:v>14.3001</c:v>
                </c:pt>
                <c:pt idx="534">
                  <c:v>14.3201</c:v>
                </c:pt>
                <c:pt idx="535">
                  <c:v>14.3401</c:v>
                </c:pt>
                <c:pt idx="536">
                  <c:v>14.360099999999999</c:v>
                </c:pt>
                <c:pt idx="537">
                  <c:v>14.380100000000001</c:v>
                </c:pt>
                <c:pt idx="538">
                  <c:v>14.4001</c:v>
                </c:pt>
                <c:pt idx="539">
                  <c:v>14.4201</c:v>
                </c:pt>
                <c:pt idx="540">
                  <c:v>14.440099999999999</c:v>
                </c:pt>
                <c:pt idx="541">
                  <c:v>14.460100000000001</c:v>
                </c:pt>
                <c:pt idx="542">
                  <c:v>14.4801</c:v>
                </c:pt>
                <c:pt idx="543">
                  <c:v>14.5001</c:v>
                </c:pt>
                <c:pt idx="544">
                  <c:v>14.520099999999999</c:v>
                </c:pt>
                <c:pt idx="545">
                  <c:v>14.540100000000001</c:v>
                </c:pt>
                <c:pt idx="546">
                  <c:v>14.5601</c:v>
                </c:pt>
                <c:pt idx="547">
                  <c:v>14.5801</c:v>
                </c:pt>
                <c:pt idx="548">
                  <c:v>14.600099999999999</c:v>
                </c:pt>
                <c:pt idx="549">
                  <c:v>14.620100000000001</c:v>
                </c:pt>
                <c:pt idx="550">
                  <c:v>14.6401</c:v>
                </c:pt>
                <c:pt idx="551">
                  <c:v>14.6601</c:v>
                </c:pt>
                <c:pt idx="552">
                  <c:v>14.680099999999999</c:v>
                </c:pt>
                <c:pt idx="553">
                  <c:v>14.700100000000001</c:v>
                </c:pt>
                <c:pt idx="554">
                  <c:v>14.7201</c:v>
                </c:pt>
                <c:pt idx="555">
                  <c:v>14.7401</c:v>
                </c:pt>
                <c:pt idx="556">
                  <c:v>14.7601</c:v>
                </c:pt>
                <c:pt idx="557">
                  <c:v>14.780099999999999</c:v>
                </c:pt>
                <c:pt idx="558">
                  <c:v>14.8001</c:v>
                </c:pt>
                <c:pt idx="559">
                  <c:v>14.8201</c:v>
                </c:pt>
                <c:pt idx="560">
                  <c:v>14.8401</c:v>
                </c:pt>
                <c:pt idx="561">
                  <c:v>14.860099999999999</c:v>
                </c:pt>
                <c:pt idx="562">
                  <c:v>14.880100000000001</c:v>
                </c:pt>
                <c:pt idx="563">
                  <c:v>14.9001</c:v>
                </c:pt>
                <c:pt idx="564">
                  <c:v>14.9201</c:v>
                </c:pt>
                <c:pt idx="565">
                  <c:v>14.940099999999999</c:v>
                </c:pt>
                <c:pt idx="566">
                  <c:v>14.960100000000001</c:v>
                </c:pt>
                <c:pt idx="567">
                  <c:v>14.9801</c:v>
                </c:pt>
                <c:pt idx="568">
                  <c:v>15.0001</c:v>
                </c:pt>
                <c:pt idx="569">
                  <c:v>15.020099999999999</c:v>
                </c:pt>
                <c:pt idx="570">
                  <c:v>15.040100000000001</c:v>
                </c:pt>
                <c:pt idx="571">
                  <c:v>15.0601</c:v>
                </c:pt>
                <c:pt idx="572">
                  <c:v>15.0801</c:v>
                </c:pt>
                <c:pt idx="573">
                  <c:v>15.100099999999999</c:v>
                </c:pt>
                <c:pt idx="574">
                  <c:v>15.120100000000001</c:v>
                </c:pt>
                <c:pt idx="575">
                  <c:v>15.1401</c:v>
                </c:pt>
                <c:pt idx="576">
                  <c:v>15.1601</c:v>
                </c:pt>
                <c:pt idx="577">
                  <c:v>15.180099999999999</c:v>
                </c:pt>
                <c:pt idx="578">
                  <c:v>15.200100000000001</c:v>
                </c:pt>
                <c:pt idx="579">
                  <c:v>15.2201</c:v>
                </c:pt>
                <c:pt idx="580">
                  <c:v>15.2401</c:v>
                </c:pt>
                <c:pt idx="581">
                  <c:v>15.2601</c:v>
                </c:pt>
                <c:pt idx="582">
                  <c:v>15.280099999999999</c:v>
                </c:pt>
                <c:pt idx="583">
                  <c:v>15.3001</c:v>
                </c:pt>
                <c:pt idx="584">
                  <c:v>15.3201</c:v>
                </c:pt>
                <c:pt idx="585">
                  <c:v>15.3401</c:v>
                </c:pt>
                <c:pt idx="586">
                  <c:v>15.360099999999999</c:v>
                </c:pt>
                <c:pt idx="587">
                  <c:v>15.380100000000001</c:v>
                </c:pt>
                <c:pt idx="588">
                  <c:v>15.4001</c:v>
                </c:pt>
                <c:pt idx="589">
                  <c:v>15.4201</c:v>
                </c:pt>
                <c:pt idx="590">
                  <c:v>15.440099999999999</c:v>
                </c:pt>
                <c:pt idx="591">
                  <c:v>15.460100000000001</c:v>
                </c:pt>
                <c:pt idx="592">
                  <c:v>15.4801</c:v>
                </c:pt>
                <c:pt idx="593">
                  <c:v>15.5001</c:v>
                </c:pt>
                <c:pt idx="594">
                  <c:v>15.520099999999999</c:v>
                </c:pt>
                <c:pt idx="595">
                  <c:v>15.540100000000001</c:v>
                </c:pt>
                <c:pt idx="596">
                  <c:v>15.5601</c:v>
                </c:pt>
                <c:pt idx="597">
                  <c:v>15.5801</c:v>
                </c:pt>
                <c:pt idx="598">
                  <c:v>15.600099999999999</c:v>
                </c:pt>
                <c:pt idx="599">
                  <c:v>15.620100000000001</c:v>
                </c:pt>
                <c:pt idx="600">
                  <c:v>15.6401</c:v>
                </c:pt>
                <c:pt idx="601">
                  <c:v>15.6601</c:v>
                </c:pt>
                <c:pt idx="602">
                  <c:v>15.680099999999999</c:v>
                </c:pt>
                <c:pt idx="603">
                  <c:v>15.700100000000001</c:v>
                </c:pt>
                <c:pt idx="604">
                  <c:v>15.7201</c:v>
                </c:pt>
                <c:pt idx="605">
                  <c:v>15.7401</c:v>
                </c:pt>
                <c:pt idx="606">
                  <c:v>15.7601</c:v>
                </c:pt>
                <c:pt idx="607">
                  <c:v>15.780099999999999</c:v>
                </c:pt>
                <c:pt idx="608">
                  <c:v>15.8001</c:v>
                </c:pt>
                <c:pt idx="609">
                  <c:v>15.8201</c:v>
                </c:pt>
                <c:pt idx="610">
                  <c:v>15.8401</c:v>
                </c:pt>
                <c:pt idx="611">
                  <c:v>15.860099999999999</c:v>
                </c:pt>
                <c:pt idx="612">
                  <c:v>15.880100000000001</c:v>
                </c:pt>
                <c:pt idx="613">
                  <c:v>15.9001</c:v>
                </c:pt>
                <c:pt idx="614">
                  <c:v>15.9201</c:v>
                </c:pt>
                <c:pt idx="615">
                  <c:v>15.940099999999999</c:v>
                </c:pt>
                <c:pt idx="616">
                  <c:v>15.960100000000001</c:v>
                </c:pt>
                <c:pt idx="617">
                  <c:v>15.9801</c:v>
                </c:pt>
                <c:pt idx="618">
                  <c:v>16.0001</c:v>
                </c:pt>
                <c:pt idx="619">
                  <c:v>16.020099999999999</c:v>
                </c:pt>
                <c:pt idx="620">
                  <c:v>16.040099999999999</c:v>
                </c:pt>
                <c:pt idx="621">
                  <c:v>16.060099999999998</c:v>
                </c:pt>
                <c:pt idx="622">
                  <c:v>16.080100000000002</c:v>
                </c:pt>
                <c:pt idx="623">
                  <c:v>16.100100000000001</c:v>
                </c:pt>
                <c:pt idx="624">
                  <c:v>16.120100000000001</c:v>
                </c:pt>
                <c:pt idx="625">
                  <c:v>16.1401</c:v>
                </c:pt>
                <c:pt idx="626">
                  <c:v>16.1601</c:v>
                </c:pt>
                <c:pt idx="627">
                  <c:v>16.180099999999999</c:v>
                </c:pt>
                <c:pt idx="628">
                  <c:v>16.200099999999999</c:v>
                </c:pt>
                <c:pt idx="629">
                  <c:v>16.220099999999999</c:v>
                </c:pt>
                <c:pt idx="630">
                  <c:v>16.240100000000002</c:v>
                </c:pt>
                <c:pt idx="631">
                  <c:v>16.260100000000001</c:v>
                </c:pt>
                <c:pt idx="632">
                  <c:v>16.280100000000001</c:v>
                </c:pt>
                <c:pt idx="633">
                  <c:v>16.3001</c:v>
                </c:pt>
                <c:pt idx="634">
                  <c:v>16.3201</c:v>
                </c:pt>
                <c:pt idx="635">
                  <c:v>16.3401</c:v>
                </c:pt>
                <c:pt idx="636">
                  <c:v>16.360099999999999</c:v>
                </c:pt>
                <c:pt idx="637">
                  <c:v>16.380099999999999</c:v>
                </c:pt>
                <c:pt idx="638">
                  <c:v>16.400099999999998</c:v>
                </c:pt>
                <c:pt idx="639">
                  <c:v>16.420100000000001</c:v>
                </c:pt>
                <c:pt idx="640">
                  <c:v>16.440100000000001</c:v>
                </c:pt>
                <c:pt idx="641">
                  <c:v>16.460100000000001</c:v>
                </c:pt>
                <c:pt idx="642">
                  <c:v>16.4801</c:v>
                </c:pt>
                <c:pt idx="643">
                  <c:v>16.5001</c:v>
                </c:pt>
                <c:pt idx="644">
                  <c:v>16.520099999999999</c:v>
                </c:pt>
                <c:pt idx="645">
                  <c:v>16.540099999999999</c:v>
                </c:pt>
                <c:pt idx="646">
                  <c:v>16.560099999999998</c:v>
                </c:pt>
                <c:pt idx="647">
                  <c:v>16.580100000000002</c:v>
                </c:pt>
                <c:pt idx="648">
                  <c:v>16.600100000000001</c:v>
                </c:pt>
                <c:pt idx="649">
                  <c:v>16.620100000000001</c:v>
                </c:pt>
                <c:pt idx="650">
                  <c:v>16.6401</c:v>
                </c:pt>
                <c:pt idx="651">
                  <c:v>16.6601</c:v>
                </c:pt>
                <c:pt idx="652">
                  <c:v>16.680099999999999</c:v>
                </c:pt>
                <c:pt idx="653">
                  <c:v>16.700099999999999</c:v>
                </c:pt>
                <c:pt idx="654">
                  <c:v>16.720099999999999</c:v>
                </c:pt>
                <c:pt idx="655">
                  <c:v>16.740100000000002</c:v>
                </c:pt>
                <c:pt idx="656">
                  <c:v>16.760100000000001</c:v>
                </c:pt>
                <c:pt idx="657">
                  <c:v>16.780100000000001</c:v>
                </c:pt>
                <c:pt idx="658">
                  <c:v>16.8001</c:v>
                </c:pt>
                <c:pt idx="659">
                  <c:v>16.8201</c:v>
                </c:pt>
                <c:pt idx="660">
                  <c:v>16.8401</c:v>
                </c:pt>
                <c:pt idx="661">
                  <c:v>16.860099999999999</c:v>
                </c:pt>
                <c:pt idx="662">
                  <c:v>16.880099999999999</c:v>
                </c:pt>
                <c:pt idx="663">
                  <c:v>16.900099999999998</c:v>
                </c:pt>
                <c:pt idx="664">
                  <c:v>16.920100000000001</c:v>
                </c:pt>
                <c:pt idx="665">
                  <c:v>16.940100000000001</c:v>
                </c:pt>
                <c:pt idx="666">
                  <c:v>16.960100000000001</c:v>
                </c:pt>
                <c:pt idx="667">
                  <c:v>16.9801</c:v>
                </c:pt>
                <c:pt idx="668">
                  <c:v>17.0001</c:v>
                </c:pt>
                <c:pt idx="669">
                  <c:v>17.020099999999999</c:v>
                </c:pt>
                <c:pt idx="670">
                  <c:v>17.040099999999999</c:v>
                </c:pt>
                <c:pt idx="671">
                  <c:v>17.060099999999998</c:v>
                </c:pt>
                <c:pt idx="672">
                  <c:v>17.080100000000002</c:v>
                </c:pt>
                <c:pt idx="673">
                  <c:v>17.100100000000001</c:v>
                </c:pt>
                <c:pt idx="674">
                  <c:v>17.120100000000001</c:v>
                </c:pt>
                <c:pt idx="675">
                  <c:v>17.1401</c:v>
                </c:pt>
                <c:pt idx="676">
                  <c:v>17.1601</c:v>
                </c:pt>
                <c:pt idx="677">
                  <c:v>17.180099999999999</c:v>
                </c:pt>
                <c:pt idx="678">
                  <c:v>17.200099999999999</c:v>
                </c:pt>
                <c:pt idx="679">
                  <c:v>17.220099999999999</c:v>
                </c:pt>
                <c:pt idx="680">
                  <c:v>17.240100000000002</c:v>
                </c:pt>
                <c:pt idx="681">
                  <c:v>17.260100000000001</c:v>
                </c:pt>
                <c:pt idx="682">
                  <c:v>17.280100000000001</c:v>
                </c:pt>
                <c:pt idx="683">
                  <c:v>17.3001</c:v>
                </c:pt>
                <c:pt idx="684">
                  <c:v>17.3201</c:v>
                </c:pt>
                <c:pt idx="685">
                  <c:v>17.3401</c:v>
                </c:pt>
                <c:pt idx="686">
                  <c:v>17.360099999999999</c:v>
                </c:pt>
                <c:pt idx="687">
                  <c:v>17.380099999999999</c:v>
                </c:pt>
                <c:pt idx="688">
                  <c:v>17.400099999999998</c:v>
                </c:pt>
                <c:pt idx="689">
                  <c:v>17.420100000000001</c:v>
                </c:pt>
                <c:pt idx="690">
                  <c:v>17.440100000000001</c:v>
                </c:pt>
                <c:pt idx="691">
                  <c:v>17.460100000000001</c:v>
                </c:pt>
                <c:pt idx="692">
                  <c:v>17.4801</c:v>
                </c:pt>
                <c:pt idx="693">
                  <c:v>17.5001</c:v>
                </c:pt>
                <c:pt idx="694">
                  <c:v>17.520099999999999</c:v>
                </c:pt>
                <c:pt idx="695">
                  <c:v>17.540099999999999</c:v>
                </c:pt>
                <c:pt idx="696">
                  <c:v>17.560099999999998</c:v>
                </c:pt>
                <c:pt idx="697">
                  <c:v>17.580100000000002</c:v>
                </c:pt>
                <c:pt idx="698">
                  <c:v>17.600100000000001</c:v>
                </c:pt>
                <c:pt idx="699">
                  <c:v>17.620100000000001</c:v>
                </c:pt>
                <c:pt idx="700">
                  <c:v>17.6401</c:v>
                </c:pt>
                <c:pt idx="701">
                  <c:v>17.6601</c:v>
                </c:pt>
                <c:pt idx="702">
                  <c:v>17.680099999999999</c:v>
                </c:pt>
                <c:pt idx="703">
                  <c:v>17.700099999999999</c:v>
                </c:pt>
                <c:pt idx="704">
                  <c:v>17.720099999999999</c:v>
                </c:pt>
                <c:pt idx="705">
                  <c:v>17.740100000000002</c:v>
                </c:pt>
                <c:pt idx="706">
                  <c:v>17.760100000000001</c:v>
                </c:pt>
                <c:pt idx="707">
                  <c:v>17.780100000000001</c:v>
                </c:pt>
                <c:pt idx="708">
                  <c:v>17.8001</c:v>
                </c:pt>
                <c:pt idx="709">
                  <c:v>17.8201</c:v>
                </c:pt>
                <c:pt idx="710">
                  <c:v>17.8401</c:v>
                </c:pt>
                <c:pt idx="711">
                  <c:v>17.860099999999999</c:v>
                </c:pt>
                <c:pt idx="712">
                  <c:v>17.880099999999999</c:v>
                </c:pt>
                <c:pt idx="713">
                  <c:v>17.900099999999998</c:v>
                </c:pt>
                <c:pt idx="714">
                  <c:v>17.920100000000001</c:v>
                </c:pt>
                <c:pt idx="715">
                  <c:v>17.940100000000001</c:v>
                </c:pt>
                <c:pt idx="716">
                  <c:v>17.960100000000001</c:v>
                </c:pt>
                <c:pt idx="717">
                  <c:v>17.9801</c:v>
                </c:pt>
                <c:pt idx="718">
                  <c:v>18.0001</c:v>
                </c:pt>
                <c:pt idx="719">
                  <c:v>18.020099999999999</c:v>
                </c:pt>
                <c:pt idx="720">
                  <c:v>18.040099999999999</c:v>
                </c:pt>
                <c:pt idx="721">
                  <c:v>18.060099999999998</c:v>
                </c:pt>
                <c:pt idx="722">
                  <c:v>18.080100000000002</c:v>
                </c:pt>
                <c:pt idx="723">
                  <c:v>18.100100000000001</c:v>
                </c:pt>
                <c:pt idx="724">
                  <c:v>18.120100000000001</c:v>
                </c:pt>
                <c:pt idx="725">
                  <c:v>18.1401</c:v>
                </c:pt>
                <c:pt idx="726">
                  <c:v>18.1601</c:v>
                </c:pt>
                <c:pt idx="727">
                  <c:v>18.180099999999999</c:v>
                </c:pt>
                <c:pt idx="728">
                  <c:v>18.200099999999999</c:v>
                </c:pt>
                <c:pt idx="729">
                  <c:v>18.220099999999999</c:v>
                </c:pt>
                <c:pt idx="730">
                  <c:v>18.240100000000002</c:v>
                </c:pt>
                <c:pt idx="731">
                  <c:v>18.260100000000001</c:v>
                </c:pt>
                <c:pt idx="732">
                  <c:v>18.280100000000001</c:v>
                </c:pt>
                <c:pt idx="733">
                  <c:v>18.3001</c:v>
                </c:pt>
                <c:pt idx="734">
                  <c:v>18.3201</c:v>
                </c:pt>
                <c:pt idx="735">
                  <c:v>18.3401</c:v>
                </c:pt>
                <c:pt idx="736">
                  <c:v>18.360099999999999</c:v>
                </c:pt>
                <c:pt idx="737">
                  <c:v>18.380099999999999</c:v>
                </c:pt>
                <c:pt idx="738">
                  <c:v>18.400099999999998</c:v>
                </c:pt>
                <c:pt idx="739">
                  <c:v>18.420100000000001</c:v>
                </c:pt>
                <c:pt idx="740">
                  <c:v>18.440100000000001</c:v>
                </c:pt>
                <c:pt idx="741">
                  <c:v>18.460100000000001</c:v>
                </c:pt>
                <c:pt idx="742">
                  <c:v>18.4801</c:v>
                </c:pt>
                <c:pt idx="743">
                  <c:v>18.5001</c:v>
                </c:pt>
                <c:pt idx="744">
                  <c:v>18.520099999999999</c:v>
                </c:pt>
                <c:pt idx="745">
                  <c:v>18.540099999999999</c:v>
                </c:pt>
                <c:pt idx="746">
                  <c:v>18.560099999999998</c:v>
                </c:pt>
                <c:pt idx="747">
                  <c:v>18.580100000000002</c:v>
                </c:pt>
                <c:pt idx="748">
                  <c:v>18.600100000000001</c:v>
                </c:pt>
                <c:pt idx="749">
                  <c:v>18.620100000000001</c:v>
                </c:pt>
                <c:pt idx="750">
                  <c:v>18.6401</c:v>
                </c:pt>
                <c:pt idx="751">
                  <c:v>18.6601</c:v>
                </c:pt>
                <c:pt idx="752">
                  <c:v>18.680099999999999</c:v>
                </c:pt>
                <c:pt idx="753">
                  <c:v>18.700099999999999</c:v>
                </c:pt>
                <c:pt idx="754">
                  <c:v>18.720099999999999</c:v>
                </c:pt>
                <c:pt idx="755">
                  <c:v>18.740100000000002</c:v>
                </c:pt>
                <c:pt idx="756">
                  <c:v>18.760100000000001</c:v>
                </c:pt>
                <c:pt idx="757">
                  <c:v>18.780100000000001</c:v>
                </c:pt>
                <c:pt idx="758">
                  <c:v>18.8001</c:v>
                </c:pt>
                <c:pt idx="759">
                  <c:v>18.8201</c:v>
                </c:pt>
                <c:pt idx="760">
                  <c:v>18.8401</c:v>
                </c:pt>
                <c:pt idx="761">
                  <c:v>18.860099999999999</c:v>
                </c:pt>
                <c:pt idx="762">
                  <c:v>18.880099999999999</c:v>
                </c:pt>
                <c:pt idx="763">
                  <c:v>18.900099999999998</c:v>
                </c:pt>
                <c:pt idx="764">
                  <c:v>18.920100000000001</c:v>
                </c:pt>
                <c:pt idx="765">
                  <c:v>18.940100000000001</c:v>
                </c:pt>
                <c:pt idx="766">
                  <c:v>18.960100000000001</c:v>
                </c:pt>
                <c:pt idx="767">
                  <c:v>18.9801</c:v>
                </c:pt>
                <c:pt idx="768">
                  <c:v>19.0001</c:v>
                </c:pt>
                <c:pt idx="769">
                  <c:v>19.020099999999999</c:v>
                </c:pt>
                <c:pt idx="770">
                  <c:v>19.040099999999999</c:v>
                </c:pt>
                <c:pt idx="771">
                  <c:v>19.060099999999998</c:v>
                </c:pt>
                <c:pt idx="772">
                  <c:v>19.080100000000002</c:v>
                </c:pt>
                <c:pt idx="773">
                  <c:v>19.100100000000001</c:v>
                </c:pt>
                <c:pt idx="774">
                  <c:v>19.120100000000001</c:v>
                </c:pt>
                <c:pt idx="775">
                  <c:v>19.1401</c:v>
                </c:pt>
                <c:pt idx="776">
                  <c:v>19.1601</c:v>
                </c:pt>
                <c:pt idx="777">
                  <c:v>19.180099999999999</c:v>
                </c:pt>
                <c:pt idx="778">
                  <c:v>19.200099999999999</c:v>
                </c:pt>
                <c:pt idx="779">
                  <c:v>19.220099999999999</c:v>
                </c:pt>
                <c:pt idx="780">
                  <c:v>19.240100000000002</c:v>
                </c:pt>
                <c:pt idx="781">
                  <c:v>19.260100000000001</c:v>
                </c:pt>
                <c:pt idx="782">
                  <c:v>19.280100000000001</c:v>
                </c:pt>
                <c:pt idx="783">
                  <c:v>19.3001</c:v>
                </c:pt>
                <c:pt idx="784">
                  <c:v>19.3201</c:v>
                </c:pt>
                <c:pt idx="785">
                  <c:v>19.3401</c:v>
                </c:pt>
                <c:pt idx="786">
                  <c:v>19.360099999999999</c:v>
                </c:pt>
                <c:pt idx="787">
                  <c:v>19.380099999999999</c:v>
                </c:pt>
                <c:pt idx="788">
                  <c:v>19.400099999999998</c:v>
                </c:pt>
                <c:pt idx="789">
                  <c:v>19.420100000000001</c:v>
                </c:pt>
                <c:pt idx="790">
                  <c:v>19.440100000000001</c:v>
                </c:pt>
                <c:pt idx="791">
                  <c:v>19.460100000000001</c:v>
                </c:pt>
                <c:pt idx="792">
                  <c:v>19.4801</c:v>
                </c:pt>
                <c:pt idx="793">
                  <c:v>19.5001</c:v>
                </c:pt>
                <c:pt idx="794">
                  <c:v>19.520099999999999</c:v>
                </c:pt>
                <c:pt idx="795">
                  <c:v>19.540099999999999</c:v>
                </c:pt>
                <c:pt idx="796">
                  <c:v>19.560099999999998</c:v>
                </c:pt>
                <c:pt idx="797">
                  <c:v>19.580100000000002</c:v>
                </c:pt>
                <c:pt idx="798">
                  <c:v>19.600100000000001</c:v>
                </c:pt>
                <c:pt idx="799">
                  <c:v>19.620100000000001</c:v>
                </c:pt>
                <c:pt idx="800">
                  <c:v>19.6401</c:v>
                </c:pt>
                <c:pt idx="801">
                  <c:v>19.6601</c:v>
                </c:pt>
                <c:pt idx="802">
                  <c:v>19.680099999999999</c:v>
                </c:pt>
                <c:pt idx="803">
                  <c:v>19.700099999999999</c:v>
                </c:pt>
                <c:pt idx="804">
                  <c:v>19.720099999999999</c:v>
                </c:pt>
                <c:pt idx="805">
                  <c:v>19.740100000000002</c:v>
                </c:pt>
                <c:pt idx="806">
                  <c:v>19.760100000000001</c:v>
                </c:pt>
                <c:pt idx="807">
                  <c:v>19.780100000000001</c:v>
                </c:pt>
                <c:pt idx="808">
                  <c:v>19.8001</c:v>
                </c:pt>
                <c:pt idx="809">
                  <c:v>19.8201</c:v>
                </c:pt>
                <c:pt idx="810">
                  <c:v>19.8401</c:v>
                </c:pt>
                <c:pt idx="811">
                  <c:v>19.860099999999999</c:v>
                </c:pt>
                <c:pt idx="812">
                  <c:v>19.880099999999999</c:v>
                </c:pt>
                <c:pt idx="813">
                  <c:v>19.900099999999998</c:v>
                </c:pt>
                <c:pt idx="814">
                  <c:v>19.920100000000001</c:v>
                </c:pt>
                <c:pt idx="815">
                  <c:v>19.940100000000001</c:v>
                </c:pt>
                <c:pt idx="816">
                  <c:v>19.960100000000001</c:v>
                </c:pt>
                <c:pt idx="817">
                  <c:v>19.9801</c:v>
                </c:pt>
                <c:pt idx="818">
                  <c:v>20.0001</c:v>
                </c:pt>
                <c:pt idx="819">
                  <c:v>20.020099999999999</c:v>
                </c:pt>
                <c:pt idx="820">
                  <c:v>20.040099999999999</c:v>
                </c:pt>
                <c:pt idx="821">
                  <c:v>20.060099999999998</c:v>
                </c:pt>
                <c:pt idx="822">
                  <c:v>20.080100000000002</c:v>
                </c:pt>
                <c:pt idx="823">
                  <c:v>20.100100000000001</c:v>
                </c:pt>
                <c:pt idx="824">
                  <c:v>20.120100000000001</c:v>
                </c:pt>
                <c:pt idx="825">
                  <c:v>20.1401</c:v>
                </c:pt>
                <c:pt idx="826">
                  <c:v>20.1601</c:v>
                </c:pt>
                <c:pt idx="827">
                  <c:v>20.180099999999999</c:v>
                </c:pt>
                <c:pt idx="828">
                  <c:v>20.200099999999999</c:v>
                </c:pt>
                <c:pt idx="829">
                  <c:v>20.220099999999999</c:v>
                </c:pt>
                <c:pt idx="830">
                  <c:v>20.240100000000002</c:v>
                </c:pt>
                <c:pt idx="831">
                  <c:v>20.260100000000001</c:v>
                </c:pt>
                <c:pt idx="832">
                  <c:v>20.280100000000001</c:v>
                </c:pt>
                <c:pt idx="833">
                  <c:v>20.3001</c:v>
                </c:pt>
                <c:pt idx="834">
                  <c:v>20.3201</c:v>
                </c:pt>
                <c:pt idx="835">
                  <c:v>20.3401</c:v>
                </c:pt>
                <c:pt idx="836">
                  <c:v>20.360099999999999</c:v>
                </c:pt>
                <c:pt idx="837">
                  <c:v>20.380099999999999</c:v>
                </c:pt>
                <c:pt idx="838">
                  <c:v>20.400099999999998</c:v>
                </c:pt>
                <c:pt idx="839">
                  <c:v>20.420100000000001</c:v>
                </c:pt>
                <c:pt idx="840">
                  <c:v>20.440100000000001</c:v>
                </c:pt>
                <c:pt idx="841">
                  <c:v>20.460100000000001</c:v>
                </c:pt>
                <c:pt idx="842">
                  <c:v>20.4801</c:v>
                </c:pt>
                <c:pt idx="843">
                  <c:v>20.5001</c:v>
                </c:pt>
                <c:pt idx="844">
                  <c:v>20.520099999999999</c:v>
                </c:pt>
                <c:pt idx="845">
                  <c:v>20.540099999999999</c:v>
                </c:pt>
                <c:pt idx="846">
                  <c:v>20.560099999999998</c:v>
                </c:pt>
                <c:pt idx="847">
                  <c:v>20.580100000000002</c:v>
                </c:pt>
                <c:pt idx="848">
                  <c:v>20.600100000000001</c:v>
                </c:pt>
                <c:pt idx="849">
                  <c:v>20.620100000000001</c:v>
                </c:pt>
                <c:pt idx="850">
                  <c:v>20.6401</c:v>
                </c:pt>
                <c:pt idx="851">
                  <c:v>20.6601</c:v>
                </c:pt>
                <c:pt idx="852">
                  <c:v>20.680099999999999</c:v>
                </c:pt>
                <c:pt idx="853">
                  <c:v>20.700099999999999</c:v>
                </c:pt>
                <c:pt idx="854">
                  <c:v>20.720099999999999</c:v>
                </c:pt>
                <c:pt idx="855">
                  <c:v>20.740100000000002</c:v>
                </c:pt>
                <c:pt idx="856">
                  <c:v>20.760100000000001</c:v>
                </c:pt>
                <c:pt idx="857">
                  <c:v>20.780100000000001</c:v>
                </c:pt>
                <c:pt idx="858">
                  <c:v>20.8001</c:v>
                </c:pt>
                <c:pt idx="859">
                  <c:v>20.8201</c:v>
                </c:pt>
                <c:pt idx="860">
                  <c:v>20.8401</c:v>
                </c:pt>
                <c:pt idx="861">
                  <c:v>20.860099999999999</c:v>
                </c:pt>
                <c:pt idx="862">
                  <c:v>20.880099999999999</c:v>
                </c:pt>
                <c:pt idx="863">
                  <c:v>20.900099999999998</c:v>
                </c:pt>
                <c:pt idx="864">
                  <c:v>20.920100000000001</c:v>
                </c:pt>
                <c:pt idx="865">
                  <c:v>20.940100000000001</c:v>
                </c:pt>
                <c:pt idx="866">
                  <c:v>20.960100000000001</c:v>
                </c:pt>
                <c:pt idx="867">
                  <c:v>20.9801</c:v>
                </c:pt>
                <c:pt idx="868">
                  <c:v>21.0001</c:v>
                </c:pt>
                <c:pt idx="869">
                  <c:v>21.020099999999999</c:v>
                </c:pt>
                <c:pt idx="870">
                  <c:v>21.040099999999999</c:v>
                </c:pt>
                <c:pt idx="871">
                  <c:v>21.060099999999998</c:v>
                </c:pt>
                <c:pt idx="872">
                  <c:v>21.080100000000002</c:v>
                </c:pt>
                <c:pt idx="873">
                  <c:v>21.100100000000001</c:v>
                </c:pt>
                <c:pt idx="874">
                  <c:v>21.120100000000001</c:v>
                </c:pt>
                <c:pt idx="875">
                  <c:v>21.1401</c:v>
                </c:pt>
                <c:pt idx="876">
                  <c:v>21.1601</c:v>
                </c:pt>
                <c:pt idx="877">
                  <c:v>21.180099999999999</c:v>
                </c:pt>
                <c:pt idx="878">
                  <c:v>21.200099999999999</c:v>
                </c:pt>
                <c:pt idx="879">
                  <c:v>21.220099999999999</c:v>
                </c:pt>
                <c:pt idx="880">
                  <c:v>21.240100000000002</c:v>
                </c:pt>
                <c:pt idx="881">
                  <c:v>21.260100000000001</c:v>
                </c:pt>
                <c:pt idx="882">
                  <c:v>21.280100000000001</c:v>
                </c:pt>
                <c:pt idx="883">
                  <c:v>21.3001</c:v>
                </c:pt>
                <c:pt idx="884">
                  <c:v>21.3201</c:v>
                </c:pt>
                <c:pt idx="885">
                  <c:v>21.3401</c:v>
                </c:pt>
                <c:pt idx="886">
                  <c:v>21.360099999999999</c:v>
                </c:pt>
                <c:pt idx="887">
                  <c:v>21.380099999999999</c:v>
                </c:pt>
                <c:pt idx="888">
                  <c:v>21.400099999999998</c:v>
                </c:pt>
                <c:pt idx="889">
                  <c:v>21.420100000000001</c:v>
                </c:pt>
                <c:pt idx="890">
                  <c:v>21.440100000000001</c:v>
                </c:pt>
                <c:pt idx="891">
                  <c:v>21.460100000000001</c:v>
                </c:pt>
                <c:pt idx="892">
                  <c:v>21.4801</c:v>
                </c:pt>
                <c:pt idx="893">
                  <c:v>21.5001</c:v>
                </c:pt>
                <c:pt idx="894">
                  <c:v>21.520099999999999</c:v>
                </c:pt>
                <c:pt idx="895">
                  <c:v>21.540099999999999</c:v>
                </c:pt>
                <c:pt idx="896">
                  <c:v>21.560099999999998</c:v>
                </c:pt>
                <c:pt idx="897">
                  <c:v>21.580100000000002</c:v>
                </c:pt>
                <c:pt idx="898">
                  <c:v>21.600100000000001</c:v>
                </c:pt>
                <c:pt idx="899">
                  <c:v>21.620100000000001</c:v>
                </c:pt>
                <c:pt idx="900">
                  <c:v>21.6401</c:v>
                </c:pt>
                <c:pt idx="901">
                  <c:v>21.6601</c:v>
                </c:pt>
                <c:pt idx="902">
                  <c:v>21.680099999999999</c:v>
                </c:pt>
                <c:pt idx="903">
                  <c:v>21.700099999999999</c:v>
                </c:pt>
                <c:pt idx="904">
                  <c:v>21.720099999999999</c:v>
                </c:pt>
                <c:pt idx="905">
                  <c:v>21.740100000000002</c:v>
                </c:pt>
                <c:pt idx="906">
                  <c:v>21.760100000000001</c:v>
                </c:pt>
                <c:pt idx="907">
                  <c:v>21.780100000000001</c:v>
                </c:pt>
                <c:pt idx="908">
                  <c:v>21.8001</c:v>
                </c:pt>
                <c:pt idx="909">
                  <c:v>21.8201</c:v>
                </c:pt>
                <c:pt idx="910">
                  <c:v>21.8401</c:v>
                </c:pt>
                <c:pt idx="911">
                  <c:v>21.860099999999999</c:v>
                </c:pt>
                <c:pt idx="912">
                  <c:v>21.880099999999999</c:v>
                </c:pt>
                <c:pt idx="913">
                  <c:v>21.900099999999998</c:v>
                </c:pt>
                <c:pt idx="914">
                  <c:v>21.920100000000001</c:v>
                </c:pt>
                <c:pt idx="915">
                  <c:v>21.940100000000001</c:v>
                </c:pt>
                <c:pt idx="916">
                  <c:v>21.960100000000001</c:v>
                </c:pt>
                <c:pt idx="917">
                  <c:v>21.9801</c:v>
                </c:pt>
                <c:pt idx="918">
                  <c:v>22.0001</c:v>
                </c:pt>
                <c:pt idx="919">
                  <c:v>22.020099999999999</c:v>
                </c:pt>
                <c:pt idx="920">
                  <c:v>22.040099999999999</c:v>
                </c:pt>
                <c:pt idx="921">
                  <c:v>22.060099999999998</c:v>
                </c:pt>
                <c:pt idx="922">
                  <c:v>22.080100000000002</c:v>
                </c:pt>
                <c:pt idx="923">
                  <c:v>22.100100000000001</c:v>
                </c:pt>
                <c:pt idx="924">
                  <c:v>22.120100000000001</c:v>
                </c:pt>
                <c:pt idx="925">
                  <c:v>22.1401</c:v>
                </c:pt>
                <c:pt idx="926">
                  <c:v>22.1601</c:v>
                </c:pt>
                <c:pt idx="927">
                  <c:v>22.180099999999999</c:v>
                </c:pt>
                <c:pt idx="928">
                  <c:v>22.200099999999999</c:v>
                </c:pt>
                <c:pt idx="929">
                  <c:v>22.220099999999999</c:v>
                </c:pt>
                <c:pt idx="930">
                  <c:v>22.240100000000002</c:v>
                </c:pt>
                <c:pt idx="931">
                  <c:v>22.260100000000001</c:v>
                </c:pt>
                <c:pt idx="932">
                  <c:v>22.280100000000001</c:v>
                </c:pt>
                <c:pt idx="933">
                  <c:v>22.3001</c:v>
                </c:pt>
                <c:pt idx="934">
                  <c:v>22.3201</c:v>
                </c:pt>
                <c:pt idx="935">
                  <c:v>22.3401</c:v>
                </c:pt>
                <c:pt idx="936">
                  <c:v>22.360099999999999</c:v>
                </c:pt>
                <c:pt idx="937">
                  <c:v>22.380099999999999</c:v>
                </c:pt>
                <c:pt idx="938">
                  <c:v>22.400099999999998</c:v>
                </c:pt>
                <c:pt idx="939">
                  <c:v>22.420100000000001</c:v>
                </c:pt>
                <c:pt idx="940">
                  <c:v>22.440100000000001</c:v>
                </c:pt>
                <c:pt idx="941">
                  <c:v>22.460100000000001</c:v>
                </c:pt>
                <c:pt idx="942">
                  <c:v>22.4801</c:v>
                </c:pt>
                <c:pt idx="943">
                  <c:v>22.5001</c:v>
                </c:pt>
                <c:pt idx="944">
                  <c:v>22.520099999999999</c:v>
                </c:pt>
                <c:pt idx="945">
                  <c:v>22.540099999999999</c:v>
                </c:pt>
                <c:pt idx="946">
                  <c:v>22.560099999999998</c:v>
                </c:pt>
                <c:pt idx="947">
                  <c:v>22.580100000000002</c:v>
                </c:pt>
                <c:pt idx="948">
                  <c:v>22.600100000000001</c:v>
                </c:pt>
                <c:pt idx="949">
                  <c:v>22.620100000000001</c:v>
                </c:pt>
                <c:pt idx="950">
                  <c:v>22.6401</c:v>
                </c:pt>
                <c:pt idx="951">
                  <c:v>22.6601</c:v>
                </c:pt>
                <c:pt idx="952">
                  <c:v>22.680099999999999</c:v>
                </c:pt>
                <c:pt idx="953">
                  <c:v>22.700099999999999</c:v>
                </c:pt>
                <c:pt idx="954">
                  <c:v>22.720099999999999</c:v>
                </c:pt>
                <c:pt idx="955">
                  <c:v>22.740100000000002</c:v>
                </c:pt>
                <c:pt idx="956">
                  <c:v>22.760100000000001</c:v>
                </c:pt>
                <c:pt idx="957">
                  <c:v>22.780100000000001</c:v>
                </c:pt>
                <c:pt idx="958">
                  <c:v>22.8001</c:v>
                </c:pt>
                <c:pt idx="959">
                  <c:v>22.8201</c:v>
                </c:pt>
                <c:pt idx="960">
                  <c:v>22.8401</c:v>
                </c:pt>
                <c:pt idx="961">
                  <c:v>22.860099999999999</c:v>
                </c:pt>
                <c:pt idx="962">
                  <c:v>22.880099999999999</c:v>
                </c:pt>
                <c:pt idx="963">
                  <c:v>22.900099999999998</c:v>
                </c:pt>
                <c:pt idx="964">
                  <c:v>22.920100000000001</c:v>
                </c:pt>
                <c:pt idx="965">
                  <c:v>22.940100000000001</c:v>
                </c:pt>
                <c:pt idx="966">
                  <c:v>22.960100000000001</c:v>
                </c:pt>
                <c:pt idx="967">
                  <c:v>22.9801</c:v>
                </c:pt>
                <c:pt idx="968">
                  <c:v>23.0001</c:v>
                </c:pt>
                <c:pt idx="969">
                  <c:v>23.020099999999999</c:v>
                </c:pt>
                <c:pt idx="970">
                  <c:v>23.040099999999999</c:v>
                </c:pt>
                <c:pt idx="971">
                  <c:v>23.060099999999998</c:v>
                </c:pt>
                <c:pt idx="972">
                  <c:v>23.080100000000002</c:v>
                </c:pt>
                <c:pt idx="973">
                  <c:v>23.100100000000001</c:v>
                </c:pt>
                <c:pt idx="974">
                  <c:v>23.120100000000001</c:v>
                </c:pt>
                <c:pt idx="975">
                  <c:v>23.1401</c:v>
                </c:pt>
                <c:pt idx="976">
                  <c:v>23.1601</c:v>
                </c:pt>
                <c:pt idx="977">
                  <c:v>23.180099999999999</c:v>
                </c:pt>
                <c:pt idx="978">
                  <c:v>23.200099999999999</c:v>
                </c:pt>
                <c:pt idx="979">
                  <c:v>23.220099999999999</c:v>
                </c:pt>
                <c:pt idx="980">
                  <c:v>23.240100000000002</c:v>
                </c:pt>
                <c:pt idx="981">
                  <c:v>23.260100000000001</c:v>
                </c:pt>
                <c:pt idx="982">
                  <c:v>23.280100000000001</c:v>
                </c:pt>
                <c:pt idx="983">
                  <c:v>23.3001</c:v>
                </c:pt>
                <c:pt idx="984">
                  <c:v>23.3201</c:v>
                </c:pt>
                <c:pt idx="985">
                  <c:v>23.3401</c:v>
                </c:pt>
                <c:pt idx="986">
                  <c:v>23.360099999999999</c:v>
                </c:pt>
                <c:pt idx="987">
                  <c:v>23.380099999999999</c:v>
                </c:pt>
                <c:pt idx="988">
                  <c:v>23.400099999999998</c:v>
                </c:pt>
                <c:pt idx="989">
                  <c:v>23.420100000000001</c:v>
                </c:pt>
                <c:pt idx="990">
                  <c:v>23.440100000000001</c:v>
                </c:pt>
                <c:pt idx="991">
                  <c:v>23.460100000000001</c:v>
                </c:pt>
                <c:pt idx="992">
                  <c:v>23.4801</c:v>
                </c:pt>
                <c:pt idx="993">
                  <c:v>23.5001</c:v>
                </c:pt>
                <c:pt idx="994">
                  <c:v>23.520099999999999</c:v>
                </c:pt>
                <c:pt idx="995">
                  <c:v>23.540099999999999</c:v>
                </c:pt>
                <c:pt idx="996">
                  <c:v>23.560099999999998</c:v>
                </c:pt>
                <c:pt idx="997">
                  <c:v>23.580100000000002</c:v>
                </c:pt>
                <c:pt idx="998">
                  <c:v>23.600100000000001</c:v>
                </c:pt>
                <c:pt idx="999">
                  <c:v>23.620100000000001</c:v>
                </c:pt>
                <c:pt idx="1000">
                  <c:v>23.6401</c:v>
                </c:pt>
                <c:pt idx="1001">
                  <c:v>23.6601</c:v>
                </c:pt>
                <c:pt idx="1002">
                  <c:v>23.680099999999999</c:v>
                </c:pt>
                <c:pt idx="1003">
                  <c:v>23.700099999999999</c:v>
                </c:pt>
                <c:pt idx="1004">
                  <c:v>23.720099999999999</c:v>
                </c:pt>
                <c:pt idx="1005">
                  <c:v>23.740100000000002</c:v>
                </c:pt>
                <c:pt idx="1006">
                  <c:v>23.760100000000001</c:v>
                </c:pt>
                <c:pt idx="1007">
                  <c:v>23.780100000000001</c:v>
                </c:pt>
                <c:pt idx="1008">
                  <c:v>23.8001</c:v>
                </c:pt>
                <c:pt idx="1009">
                  <c:v>23.8201</c:v>
                </c:pt>
                <c:pt idx="1010">
                  <c:v>23.8401</c:v>
                </c:pt>
                <c:pt idx="1011">
                  <c:v>23.860099999999999</c:v>
                </c:pt>
                <c:pt idx="1012">
                  <c:v>23.880099999999999</c:v>
                </c:pt>
                <c:pt idx="1013">
                  <c:v>23.900099999999998</c:v>
                </c:pt>
                <c:pt idx="1014">
                  <c:v>23.920100000000001</c:v>
                </c:pt>
                <c:pt idx="1015">
                  <c:v>23.940100000000001</c:v>
                </c:pt>
                <c:pt idx="1016">
                  <c:v>23.960100000000001</c:v>
                </c:pt>
                <c:pt idx="1017">
                  <c:v>23.9801</c:v>
                </c:pt>
                <c:pt idx="1018">
                  <c:v>24.0001</c:v>
                </c:pt>
                <c:pt idx="1019">
                  <c:v>24.020099999999999</c:v>
                </c:pt>
                <c:pt idx="1020">
                  <c:v>24.040099999999999</c:v>
                </c:pt>
                <c:pt idx="1021">
                  <c:v>24.060099999999998</c:v>
                </c:pt>
                <c:pt idx="1022">
                  <c:v>24.080100000000002</c:v>
                </c:pt>
                <c:pt idx="1023">
                  <c:v>24.100100000000001</c:v>
                </c:pt>
                <c:pt idx="1024">
                  <c:v>24.120100000000001</c:v>
                </c:pt>
                <c:pt idx="1025">
                  <c:v>24.1401</c:v>
                </c:pt>
                <c:pt idx="1026">
                  <c:v>24.1601</c:v>
                </c:pt>
                <c:pt idx="1027">
                  <c:v>24.180099999999999</c:v>
                </c:pt>
                <c:pt idx="1028">
                  <c:v>24.200099999999999</c:v>
                </c:pt>
                <c:pt idx="1029">
                  <c:v>24.220099999999999</c:v>
                </c:pt>
                <c:pt idx="1030">
                  <c:v>24.240100000000002</c:v>
                </c:pt>
                <c:pt idx="1031">
                  <c:v>24.260100000000001</c:v>
                </c:pt>
                <c:pt idx="1032">
                  <c:v>24.280100000000001</c:v>
                </c:pt>
                <c:pt idx="1033">
                  <c:v>24.3001</c:v>
                </c:pt>
                <c:pt idx="1034">
                  <c:v>24.3201</c:v>
                </c:pt>
                <c:pt idx="1035">
                  <c:v>24.3401</c:v>
                </c:pt>
                <c:pt idx="1036">
                  <c:v>24.360099999999999</c:v>
                </c:pt>
                <c:pt idx="1037">
                  <c:v>24.380099999999999</c:v>
                </c:pt>
                <c:pt idx="1038">
                  <c:v>24.400099999999998</c:v>
                </c:pt>
                <c:pt idx="1039">
                  <c:v>24.420100000000001</c:v>
                </c:pt>
                <c:pt idx="1040">
                  <c:v>24.440100000000001</c:v>
                </c:pt>
                <c:pt idx="1041">
                  <c:v>24.460100000000001</c:v>
                </c:pt>
                <c:pt idx="1042">
                  <c:v>24.4801</c:v>
                </c:pt>
                <c:pt idx="1043">
                  <c:v>24.5001</c:v>
                </c:pt>
                <c:pt idx="1044">
                  <c:v>24.520099999999999</c:v>
                </c:pt>
                <c:pt idx="1045">
                  <c:v>24.540099999999999</c:v>
                </c:pt>
                <c:pt idx="1046">
                  <c:v>24.560099999999998</c:v>
                </c:pt>
                <c:pt idx="1047">
                  <c:v>24.580100000000002</c:v>
                </c:pt>
                <c:pt idx="1048">
                  <c:v>24.600100000000001</c:v>
                </c:pt>
                <c:pt idx="1049">
                  <c:v>24.620100000000001</c:v>
                </c:pt>
                <c:pt idx="1050">
                  <c:v>24.6401</c:v>
                </c:pt>
                <c:pt idx="1051">
                  <c:v>24.6601</c:v>
                </c:pt>
                <c:pt idx="1052">
                  <c:v>24.680099999999999</c:v>
                </c:pt>
                <c:pt idx="1053">
                  <c:v>24.700099999999999</c:v>
                </c:pt>
                <c:pt idx="1054">
                  <c:v>24.720099999999999</c:v>
                </c:pt>
                <c:pt idx="1055">
                  <c:v>24.740100000000002</c:v>
                </c:pt>
                <c:pt idx="1056">
                  <c:v>24.760100000000001</c:v>
                </c:pt>
                <c:pt idx="1057">
                  <c:v>24.780100000000001</c:v>
                </c:pt>
                <c:pt idx="1058">
                  <c:v>24.8001</c:v>
                </c:pt>
                <c:pt idx="1059">
                  <c:v>24.8201</c:v>
                </c:pt>
                <c:pt idx="1060">
                  <c:v>24.8401</c:v>
                </c:pt>
                <c:pt idx="1061">
                  <c:v>24.860099999999999</c:v>
                </c:pt>
                <c:pt idx="1062">
                  <c:v>24.880099999999999</c:v>
                </c:pt>
                <c:pt idx="1063">
                  <c:v>24.900099999999998</c:v>
                </c:pt>
                <c:pt idx="1064">
                  <c:v>24.920100000000001</c:v>
                </c:pt>
                <c:pt idx="1065">
                  <c:v>24.940100000000001</c:v>
                </c:pt>
                <c:pt idx="1066">
                  <c:v>24.960100000000001</c:v>
                </c:pt>
                <c:pt idx="1067">
                  <c:v>24.9801</c:v>
                </c:pt>
                <c:pt idx="1068">
                  <c:v>25.0001</c:v>
                </c:pt>
                <c:pt idx="1069">
                  <c:v>25.020099999999999</c:v>
                </c:pt>
                <c:pt idx="1070">
                  <c:v>25.040099999999999</c:v>
                </c:pt>
                <c:pt idx="1071">
                  <c:v>25.060099999999998</c:v>
                </c:pt>
                <c:pt idx="1072">
                  <c:v>25.080100000000002</c:v>
                </c:pt>
                <c:pt idx="1073">
                  <c:v>25.100100000000001</c:v>
                </c:pt>
                <c:pt idx="1074">
                  <c:v>25.120100000000001</c:v>
                </c:pt>
                <c:pt idx="1075">
                  <c:v>25.1401</c:v>
                </c:pt>
                <c:pt idx="1076">
                  <c:v>25.1601</c:v>
                </c:pt>
                <c:pt idx="1077">
                  <c:v>25.180099999999999</c:v>
                </c:pt>
                <c:pt idx="1078">
                  <c:v>25.200099999999999</c:v>
                </c:pt>
                <c:pt idx="1079">
                  <c:v>25.220099999999999</c:v>
                </c:pt>
                <c:pt idx="1080">
                  <c:v>25.240100000000002</c:v>
                </c:pt>
                <c:pt idx="1081">
                  <c:v>25.260100000000001</c:v>
                </c:pt>
                <c:pt idx="1082">
                  <c:v>25.280100000000001</c:v>
                </c:pt>
                <c:pt idx="1083">
                  <c:v>25.3001</c:v>
                </c:pt>
                <c:pt idx="1084">
                  <c:v>25.3201</c:v>
                </c:pt>
                <c:pt idx="1085">
                  <c:v>25.3401</c:v>
                </c:pt>
                <c:pt idx="1086">
                  <c:v>25.360099999999999</c:v>
                </c:pt>
                <c:pt idx="1087">
                  <c:v>25.380099999999999</c:v>
                </c:pt>
                <c:pt idx="1088">
                  <c:v>25.400099999999998</c:v>
                </c:pt>
                <c:pt idx="1089">
                  <c:v>25.420100000000001</c:v>
                </c:pt>
                <c:pt idx="1090">
                  <c:v>25.440100000000001</c:v>
                </c:pt>
                <c:pt idx="1091">
                  <c:v>25.460100000000001</c:v>
                </c:pt>
                <c:pt idx="1092">
                  <c:v>25.4801</c:v>
                </c:pt>
                <c:pt idx="1093">
                  <c:v>25.5001</c:v>
                </c:pt>
                <c:pt idx="1094">
                  <c:v>25.520099999999999</c:v>
                </c:pt>
                <c:pt idx="1095">
                  <c:v>25.540099999999999</c:v>
                </c:pt>
                <c:pt idx="1096">
                  <c:v>25.560099999999998</c:v>
                </c:pt>
                <c:pt idx="1097">
                  <c:v>25.580100000000002</c:v>
                </c:pt>
                <c:pt idx="1098">
                  <c:v>25.600100000000001</c:v>
                </c:pt>
                <c:pt idx="1099">
                  <c:v>25.620100000000001</c:v>
                </c:pt>
                <c:pt idx="1100">
                  <c:v>25.6401</c:v>
                </c:pt>
                <c:pt idx="1101">
                  <c:v>25.6601</c:v>
                </c:pt>
                <c:pt idx="1102">
                  <c:v>25.680099999999999</c:v>
                </c:pt>
                <c:pt idx="1103">
                  <c:v>25.700099999999999</c:v>
                </c:pt>
                <c:pt idx="1104">
                  <c:v>25.720099999999999</c:v>
                </c:pt>
                <c:pt idx="1105">
                  <c:v>25.740100000000002</c:v>
                </c:pt>
                <c:pt idx="1106">
                  <c:v>25.760100000000001</c:v>
                </c:pt>
                <c:pt idx="1107">
                  <c:v>25.780100000000001</c:v>
                </c:pt>
                <c:pt idx="1108">
                  <c:v>25.8001</c:v>
                </c:pt>
                <c:pt idx="1109">
                  <c:v>25.8201</c:v>
                </c:pt>
                <c:pt idx="1110">
                  <c:v>25.8401</c:v>
                </c:pt>
                <c:pt idx="1111">
                  <c:v>25.860099999999999</c:v>
                </c:pt>
                <c:pt idx="1112">
                  <c:v>25.880099999999999</c:v>
                </c:pt>
                <c:pt idx="1113">
                  <c:v>25.900099999999998</c:v>
                </c:pt>
                <c:pt idx="1114">
                  <c:v>25.920100000000001</c:v>
                </c:pt>
                <c:pt idx="1115">
                  <c:v>25.940100000000001</c:v>
                </c:pt>
                <c:pt idx="1116">
                  <c:v>25.960100000000001</c:v>
                </c:pt>
                <c:pt idx="1117">
                  <c:v>25.9801</c:v>
                </c:pt>
                <c:pt idx="1118">
                  <c:v>26.0001</c:v>
                </c:pt>
                <c:pt idx="1119">
                  <c:v>26.020099999999999</c:v>
                </c:pt>
                <c:pt idx="1120">
                  <c:v>26.040099999999999</c:v>
                </c:pt>
                <c:pt idx="1121">
                  <c:v>26.060099999999998</c:v>
                </c:pt>
                <c:pt idx="1122">
                  <c:v>26.080100000000002</c:v>
                </c:pt>
                <c:pt idx="1123">
                  <c:v>26.100100000000001</c:v>
                </c:pt>
                <c:pt idx="1124">
                  <c:v>26.120100000000001</c:v>
                </c:pt>
                <c:pt idx="1125">
                  <c:v>26.1401</c:v>
                </c:pt>
                <c:pt idx="1126">
                  <c:v>26.1601</c:v>
                </c:pt>
                <c:pt idx="1127">
                  <c:v>26.180099999999999</c:v>
                </c:pt>
                <c:pt idx="1128">
                  <c:v>26.200099999999999</c:v>
                </c:pt>
                <c:pt idx="1129">
                  <c:v>26.220099999999999</c:v>
                </c:pt>
                <c:pt idx="1130">
                  <c:v>26.240100000000002</c:v>
                </c:pt>
                <c:pt idx="1131">
                  <c:v>26.260100000000001</c:v>
                </c:pt>
                <c:pt idx="1132">
                  <c:v>26.280100000000001</c:v>
                </c:pt>
                <c:pt idx="1133">
                  <c:v>26.3001</c:v>
                </c:pt>
                <c:pt idx="1134">
                  <c:v>26.3201</c:v>
                </c:pt>
                <c:pt idx="1135">
                  <c:v>26.3401</c:v>
                </c:pt>
                <c:pt idx="1136">
                  <c:v>26.360099999999999</c:v>
                </c:pt>
                <c:pt idx="1137">
                  <c:v>26.380099999999999</c:v>
                </c:pt>
                <c:pt idx="1138">
                  <c:v>26.400099999999998</c:v>
                </c:pt>
                <c:pt idx="1139">
                  <c:v>26.420100000000001</c:v>
                </c:pt>
                <c:pt idx="1140">
                  <c:v>26.440100000000001</c:v>
                </c:pt>
                <c:pt idx="1141">
                  <c:v>26.460100000000001</c:v>
                </c:pt>
                <c:pt idx="1142">
                  <c:v>26.4801</c:v>
                </c:pt>
                <c:pt idx="1143">
                  <c:v>26.5001</c:v>
                </c:pt>
                <c:pt idx="1144">
                  <c:v>26.520099999999999</c:v>
                </c:pt>
                <c:pt idx="1145">
                  <c:v>26.540099999999999</c:v>
                </c:pt>
                <c:pt idx="1146">
                  <c:v>26.560099999999998</c:v>
                </c:pt>
                <c:pt idx="1147">
                  <c:v>26.580100000000002</c:v>
                </c:pt>
                <c:pt idx="1148">
                  <c:v>26.600100000000001</c:v>
                </c:pt>
                <c:pt idx="1149">
                  <c:v>26.620100000000001</c:v>
                </c:pt>
                <c:pt idx="1150">
                  <c:v>26.6401</c:v>
                </c:pt>
                <c:pt idx="1151">
                  <c:v>26.6601</c:v>
                </c:pt>
                <c:pt idx="1152">
                  <c:v>26.680099999999999</c:v>
                </c:pt>
                <c:pt idx="1153">
                  <c:v>26.700099999999999</c:v>
                </c:pt>
                <c:pt idx="1154">
                  <c:v>26.720099999999999</c:v>
                </c:pt>
                <c:pt idx="1155">
                  <c:v>26.740100000000002</c:v>
                </c:pt>
                <c:pt idx="1156">
                  <c:v>26.760100000000001</c:v>
                </c:pt>
                <c:pt idx="1157">
                  <c:v>26.780100000000001</c:v>
                </c:pt>
                <c:pt idx="1158">
                  <c:v>26.8001</c:v>
                </c:pt>
                <c:pt idx="1159">
                  <c:v>26.8201</c:v>
                </c:pt>
                <c:pt idx="1160">
                  <c:v>26.8401</c:v>
                </c:pt>
                <c:pt idx="1161">
                  <c:v>26.860099999999999</c:v>
                </c:pt>
                <c:pt idx="1162">
                  <c:v>26.880099999999999</c:v>
                </c:pt>
                <c:pt idx="1163">
                  <c:v>26.900099999999998</c:v>
                </c:pt>
                <c:pt idx="1164">
                  <c:v>26.920100000000001</c:v>
                </c:pt>
                <c:pt idx="1165">
                  <c:v>26.940100000000001</c:v>
                </c:pt>
                <c:pt idx="1166">
                  <c:v>26.960100000000001</c:v>
                </c:pt>
                <c:pt idx="1167">
                  <c:v>26.9801</c:v>
                </c:pt>
                <c:pt idx="1168">
                  <c:v>27.0001</c:v>
                </c:pt>
                <c:pt idx="1169">
                  <c:v>27.020099999999999</c:v>
                </c:pt>
                <c:pt idx="1170">
                  <c:v>27.040099999999999</c:v>
                </c:pt>
                <c:pt idx="1171">
                  <c:v>27.060099999999998</c:v>
                </c:pt>
                <c:pt idx="1172">
                  <c:v>27.080100000000002</c:v>
                </c:pt>
                <c:pt idx="1173">
                  <c:v>27.100100000000001</c:v>
                </c:pt>
                <c:pt idx="1174">
                  <c:v>27.120100000000001</c:v>
                </c:pt>
                <c:pt idx="1175">
                  <c:v>27.1401</c:v>
                </c:pt>
                <c:pt idx="1176">
                  <c:v>27.1601</c:v>
                </c:pt>
                <c:pt idx="1177">
                  <c:v>27.180099999999999</c:v>
                </c:pt>
                <c:pt idx="1178">
                  <c:v>27.200099999999999</c:v>
                </c:pt>
                <c:pt idx="1179">
                  <c:v>27.220099999999999</c:v>
                </c:pt>
                <c:pt idx="1180">
                  <c:v>27.240100000000002</c:v>
                </c:pt>
                <c:pt idx="1181">
                  <c:v>27.260100000000001</c:v>
                </c:pt>
                <c:pt idx="1182">
                  <c:v>27.280100000000001</c:v>
                </c:pt>
                <c:pt idx="1183">
                  <c:v>27.3001</c:v>
                </c:pt>
                <c:pt idx="1184">
                  <c:v>27.3201</c:v>
                </c:pt>
                <c:pt idx="1185">
                  <c:v>27.3401</c:v>
                </c:pt>
                <c:pt idx="1186">
                  <c:v>27.360099999999999</c:v>
                </c:pt>
                <c:pt idx="1187">
                  <c:v>27.380099999999999</c:v>
                </c:pt>
                <c:pt idx="1188">
                  <c:v>27.400099999999998</c:v>
                </c:pt>
                <c:pt idx="1189">
                  <c:v>27.420100000000001</c:v>
                </c:pt>
                <c:pt idx="1190">
                  <c:v>27.440100000000001</c:v>
                </c:pt>
                <c:pt idx="1191">
                  <c:v>27.460100000000001</c:v>
                </c:pt>
                <c:pt idx="1192">
                  <c:v>27.4801</c:v>
                </c:pt>
                <c:pt idx="1193">
                  <c:v>27.5001</c:v>
                </c:pt>
                <c:pt idx="1194">
                  <c:v>27.520099999999999</c:v>
                </c:pt>
                <c:pt idx="1195">
                  <c:v>27.540099999999999</c:v>
                </c:pt>
                <c:pt idx="1196">
                  <c:v>27.560099999999998</c:v>
                </c:pt>
                <c:pt idx="1197">
                  <c:v>27.580100000000002</c:v>
                </c:pt>
                <c:pt idx="1198">
                  <c:v>27.600100000000001</c:v>
                </c:pt>
                <c:pt idx="1199">
                  <c:v>27.620100000000001</c:v>
                </c:pt>
                <c:pt idx="1200">
                  <c:v>27.6401</c:v>
                </c:pt>
                <c:pt idx="1201">
                  <c:v>27.6601</c:v>
                </c:pt>
                <c:pt idx="1202">
                  <c:v>27.680099999999999</c:v>
                </c:pt>
                <c:pt idx="1203">
                  <c:v>27.700099999999999</c:v>
                </c:pt>
                <c:pt idx="1204">
                  <c:v>27.720099999999999</c:v>
                </c:pt>
                <c:pt idx="1205">
                  <c:v>27.740100000000002</c:v>
                </c:pt>
                <c:pt idx="1206">
                  <c:v>27.760100000000001</c:v>
                </c:pt>
                <c:pt idx="1207">
                  <c:v>27.780100000000001</c:v>
                </c:pt>
                <c:pt idx="1208">
                  <c:v>27.8001</c:v>
                </c:pt>
                <c:pt idx="1209">
                  <c:v>27.8201</c:v>
                </c:pt>
                <c:pt idx="1210">
                  <c:v>27.8401</c:v>
                </c:pt>
                <c:pt idx="1211">
                  <c:v>27.860099999999999</c:v>
                </c:pt>
                <c:pt idx="1212">
                  <c:v>27.880099999999999</c:v>
                </c:pt>
                <c:pt idx="1213">
                  <c:v>27.900099999999998</c:v>
                </c:pt>
                <c:pt idx="1214">
                  <c:v>27.920100000000001</c:v>
                </c:pt>
                <c:pt idx="1215">
                  <c:v>27.940100000000001</c:v>
                </c:pt>
                <c:pt idx="1216">
                  <c:v>27.960100000000001</c:v>
                </c:pt>
                <c:pt idx="1217">
                  <c:v>27.9801</c:v>
                </c:pt>
                <c:pt idx="1218">
                  <c:v>28.0001</c:v>
                </c:pt>
                <c:pt idx="1219">
                  <c:v>28.020099999999999</c:v>
                </c:pt>
                <c:pt idx="1220">
                  <c:v>28.040099999999999</c:v>
                </c:pt>
                <c:pt idx="1221">
                  <c:v>28.060099999999998</c:v>
                </c:pt>
                <c:pt idx="1222">
                  <c:v>28.080100000000002</c:v>
                </c:pt>
                <c:pt idx="1223">
                  <c:v>28.100100000000001</c:v>
                </c:pt>
                <c:pt idx="1224">
                  <c:v>28.120100000000001</c:v>
                </c:pt>
                <c:pt idx="1225">
                  <c:v>28.1401</c:v>
                </c:pt>
                <c:pt idx="1226">
                  <c:v>28.1601</c:v>
                </c:pt>
                <c:pt idx="1227">
                  <c:v>28.180099999999999</c:v>
                </c:pt>
                <c:pt idx="1228">
                  <c:v>28.200099999999999</c:v>
                </c:pt>
                <c:pt idx="1229">
                  <c:v>28.220099999999999</c:v>
                </c:pt>
                <c:pt idx="1230">
                  <c:v>28.240100000000002</c:v>
                </c:pt>
                <c:pt idx="1231">
                  <c:v>28.260100000000001</c:v>
                </c:pt>
                <c:pt idx="1232">
                  <c:v>28.280100000000001</c:v>
                </c:pt>
                <c:pt idx="1233">
                  <c:v>28.3001</c:v>
                </c:pt>
                <c:pt idx="1234">
                  <c:v>28.3201</c:v>
                </c:pt>
                <c:pt idx="1235">
                  <c:v>28.3401</c:v>
                </c:pt>
                <c:pt idx="1236">
                  <c:v>28.360099999999999</c:v>
                </c:pt>
                <c:pt idx="1237">
                  <c:v>28.380099999999999</c:v>
                </c:pt>
                <c:pt idx="1238">
                  <c:v>28.400099999999998</c:v>
                </c:pt>
                <c:pt idx="1239">
                  <c:v>28.420100000000001</c:v>
                </c:pt>
                <c:pt idx="1240">
                  <c:v>28.440100000000001</c:v>
                </c:pt>
                <c:pt idx="1241">
                  <c:v>28.460100000000001</c:v>
                </c:pt>
                <c:pt idx="1242">
                  <c:v>28.4801</c:v>
                </c:pt>
                <c:pt idx="1243">
                  <c:v>28.5001</c:v>
                </c:pt>
                <c:pt idx="1244">
                  <c:v>28.520099999999999</c:v>
                </c:pt>
                <c:pt idx="1245">
                  <c:v>28.540099999999999</c:v>
                </c:pt>
                <c:pt idx="1246">
                  <c:v>28.560099999999998</c:v>
                </c:pt>
                <c:pt idx="1247">
                  <c:v>28.580100000000002</c:v>
                </c:pt>
                <c:pt idx="1248">
                  <c:v>28.600100000000001</c:v>
                </c:pt>
                <c:pt idx="1249">
                  <c:v>28.620100000000001</c:v>
                </c:pt>
                <c:pt idx="1250">
                  <c:v>28.6401</c:v>
                </c:pt>
                <c:pt idx="1251">
                  <c:v>28.6601</c:v>
                </c:pt>
                <c:pt idx="1252">
                  <c:v>28.680099999999999</c:v>
                </c:pt>
                <c:pt idx="1253">
                  <c:v>28.700099999999999</c:v>
                </c:pt>
                <c:pt idx="1254">
                  <c:v>28.720099999999999</c:v>
                </c:pt>
                <c:pt idx="1255">
                  <c:v>28.740100000000002</c:v>
                </c:pt>
                <c:pt idx="1256">
                  <c:v>28.760100000000001</c:v>
                </c:pt>
                <c:pt idx="1257">
                  <c:v>28.780100000000001</c:v>
                </c:pt>
                <c:pt idx="1258">
                  <c:v>28.8001</c:v>
                </c:pt>
                <c:pt idx="1259">
                  <c:v>28.8201</c:v>
                </c:pt>
                <c:pt idx="1260">
                  <c:v>28.8401</c:v>
                </c:pt>
                <c:pt idx="1261">
                  <c:v>28.860099999999999</c:v>
                </c:pt>
                <c:pt idx="1262">
                  <c:v>28.880099999999999</c:v>
                </c:pt>
                <c:pt idx="1263">
                  <c:v>28.900099999999998</c:v>
                </c:pt>
                <c:pt idx="1264">
                  <c:v>28.920100000000001</c:v>
                </c:pt>
                <c:pt idx="1265">
                  <c:v>28.940100000000001</c:v>
                </c:pt>
                <c:pt idx="1266">
                  <c:v>28.960100000000001</c:v>
                </c:pt>
                <c:pt idx="1267">
                  <c:v>28.9801</c:v>
                </c:pt>
                <c:pt idx="1268">
                  <c:v>29.0001</c:v>
                </c:pt>
                <c:pt idx="1269">
                  <c:v>29.020099999999999</c:v>
                </c:pt>
                <c:pt idx="1270">
                  <c:v>29.040099999999999</c:v>
                </c:pt>
                <c:pt idx="1271">
                  <c:v>29.060099999999998</c:v>
                </c:pt>
                <c:pt idx="1272">
                  <c:v>29.080100000000002</c:v>
                </c:pt>
                <c:pt idx="1273">
                  <c:v>29.100100000000001</c:v>
                </c:pt>
                <c:pt idx="1274">
                  <c:v>29.120100000000001</c:v>
                </c:pt>
                <c:pt idx="1275">
                  <c:v>29.1401</c:v>
                </c:pt>
                <c:pt idx="1276">
                  <c:v>29.1601</c:v>
                </c:pt>
                <c:pt idx="1277">
                  <c:v>29.180099999999999</c:v>
                </c:pt>
                <c:pt idx="1278">
                  <c:v>29.200099999999999</c:v>
                </c:pt>
                <c:pt idx="1279">
                  <c:v>29.220099999999999</c:v>
                </c:pt>
                <c:pt idx="1280">
                  <c:v>29.240100000000002</c:v>
                </c:pt>
                <c:pt idx="1281">
                  <c:v>29.260100000000001</c:v>
                </c:pt>
                <c:pt idx="1282">
                  <c:v>29.280100000000001</c:v>
                </c:pt>
                <c:pt idx="1283">
                  <c:v>29.3001</c:v>
                </c:pt>
                <c:pt idx="1284">
                  <c:v>29.3201</c:v>
                </c:pt>
                <c:pt idx="1285">
                  <c:v>29.3401</c:v>
                </c:pt>
                <c:pt idx="1286">
                  <c:v>29.360099999999999</c:v>
                </c:pt>
                <c:pt idx="1287">
                  <c:v>29.380099999999999</c:v>
                </c:pt>
                <c:pt idx="1288">
                  <c:v>29.400099999999998</c:v>
                </c:pt>
                <c:pt idx="1289">
                  <c:v>29.420100000000001</c:v>
                </c:pt>
                <c:pt idx="1290">
                  <c:v>29.440100000000001</c:v>
                </c:pt>
                <c:pt idx="1291">
                  <c:v>29.460100000000001</c:v>
                </c:pt>
                <c:pt idx="1292">
                  <c:v>29.4801</c:v>
                </c:pt>
                <c:pt idx="1293">
                  <c:v>29.5001</c:v>
                </c:pt>
                <c:pt idx="1294">
                  <c:v>29.520099999999999</c:v>
                </c:pt>
                <c:pt idx="1295">
                  <c:v>29.540099999999999</c:v>
                </c:pt>
                <c:pt idx="1296">
                  <c:v>29.560099999999998</c:v>
                </c:pt>
                <c:pt idx="1297">
                  <c:v>29.580100000000002</c:v>
                </c:pt>
                <c:pt idx="1298">
                  <c:v>29.600100000000001</c:v>
                </c:pt>
                <c:pt idx="1299">
                  <c:v>29.620100000000001</c:v>
                </c:pt>
                <c:pt idx="1300">
                  <c:v>29.6401</c:v>
                </c:pt>
                <c:pt idx="1301">
                  <c:v>29.6601</c:v>
                </c:pt>
                <c:pt idx="1302">
                  <c:v>29.680099999999999</c:v>
                </c:pt>
                <c:pt idx="1303">
                  <c:v>29.700099999999999</c:v>
                </c:pt>
                <c:pt idx="1304">
                  <c:v>29.720099999999999</c:v>
                </c:pt>
                <c:pt idx="1305">
                  <c:v>29.740100000000002</c:v>
                </c:pt>
                <c:pt idx="1306">
                  <c:v>29.760100000000001</c:v>
                </c:pt>
                <c:pt idx="1307">
                  <c:v>29.780100000000001</c:v>
                </c:pt>
                <c:pt idx="1308">
                  <c:v>29.8001</c:v>
                </c:pt>
                <c:pt idx="1309">
                  <c:v>29.8201</c:v>
                </c:pt>
                <c:pt idx="1310">
                  <c:v>29.8401</c:v>
                </c:pt>
                <c:pt idx="1311">
                  <c:v>29.860099999999999</c:v>
                </c:pt>
                <c:pt idx="1312">
                  <c:v>29.880099999999999</c:v>
                </c:pt>
                <c:pt idx="1313">
                  <c:v>29.900099999999998</c:v>
                </c:pt>
                <c:pt idx="1314">
                  <c:v>29.920100000000001</c:v>
                </c:pt>
                <c:pt idx="1315">
                  <c:v>29.940100000000001</c:v>
                </c:pt>
                <c:pt idx="1316">
                  <c:v>29.960100000000001</c:v>
                </c:pt>
                <c:pt idx="1317">
                  <c:v>29.9801</c:v>
                </c:pt>
                <c:pt idx="1318">
                  <c:v>30.0001</c:v>
                </c:pt>
                <c:pt idx="1319">
                  <c:v>30.020099999999999</c:v>
                </c:pt>
                <c:pt idx="1320">
                  <c:v>30.040099999999999</c:v>
                </c:pt>
                <c:pt idx="1321">
                  <c:v>30.060099999999998</c:v>
                </c:pt>
                <c:pt idx="1322">
                  <c:v>30.080100000000002</c:v>
                </c:pt>
                <c:pt idx="1323">
                  <c:v>30.100100000000001</c:v>
                </c:pt>
                <c:pt idx="1324">
                  <c:v>30.120100000000001</c:v>
                </c:pt>
                <c:pt idx="1325">
                  <c:v>30.1401</c:v>
                </c:pt>
                <c:pt idx="1326">
                  <c:v>30.1601</c:v>
                </c:pt>
                <c:pt idx="1327">
                  <c:v>30.180099999999999</c:v>
                </c:pt>
                <c:pt idx="1328">
                  <c:v>30.200099999999999</c:v>
                </c:pt>
                <c:pt idx="1329">
                  <c:v>30.220099999999999</c:v>
                </c:pt>
                <c:pt idx="1330">
                  <c:v>30.240100000000002</c:v>
                </c:pt>
                <c:pt idx="1331">
                  <c:v>30.260100000000001</c:v>
                </c:pt>
                <c:pt idx="1332">
                  <c:v>30.280100000000001</c:v>
                </c:pt>
                <c:pt idx="1333">
                  <c:v>30.3001</c:v>
                </c:pt>
                <c:pt idx="1334">
                  <c:v>30.3201</c:v>
                </c:pt>
                <c:pt idx="1335">
                  <c:v>30.3401</c:v>
                </c:pt>
                <c:pt idx="1336">
                  <c:v>30.360099999999999</c:v>
                </c:pt>
                <c:pt idx="1337">
                  <c:v>30.380099999999999</c:v>
                </c:pt>
                <c:pt idx="1338">
                  <c:v>30.400099999999998</c:v>
                </c:pt>
                <c:pt idx="1339">
                  <c:v>30.420100000000001</c:v>
                </c:pt>
                <c:pt idx="1340">
                  <c:v>30.440100000000001</c:v>
                </c:pt>
                <c:pt idx="1341">
                  <c:v>30.460100000000001</c:v>
                </c:pt>
                <c:pt idx="1342">
                  <c:v>30.4801</c:v>
                </c:pt>
                <c:pt idx="1343">
                  <c:v>30.5001</c:v>
                </c:pt>
                <c:pt idx="1344">
                  <c:v>30.520099999999999</c:v>
                </c:pt>
                <c:pt idx="1345">
                  <c:v>30.540099999999999</c:v>
                </c:pt>
                <c:pt idx="1346">
                  <c:v>30.560099999999998</c:v>
                </c:pt>
                <c:pt idx="1347">
                  <c:v>30.580100000000002</c:v>
                </c:pt>
                <c:pt idx="1348">
                  <c:v>30.600100000000001</c:v>
                </c:pt>
                <c:pt idx="1349">
                  <c:v>30.620100000000001</c:v>
                </c:pt>
                <c:pt idx="1350">
                  <c:v>30.6401</c:v>
                </c:pt>
                <c:pt idx="1351">
                  <c:v>30.6601</c:v>
                </c:pt>
                <c:pt idx="1352">
                  <c:v>30.680099999999999</c:v>
                </c:pt>
                <c:pt idx="1353">
                  <c:v>30.700099999999999</c:v>
                </c:pt>
                <c:pt idx="1354">
                  <c:v>30.720099999999999</c:v>
                </c:pt>
                <c:pt idx="1355">
                  <c:v>30.740100000000002</c:v>
                </c:pt>
                <c:pt idx="1356">
                  <c:v>30.760100000000001</c:v>
                </c:pt>
                <c:pt idx="1357">
                  <c:v>30.780100000000001</c:v>
                </c:pt>
                <c:pt idx="1358">
                  <c:v>30.8001</c:v>
                </c:pt>
                <c:pt idx="1359">
                  <c:v>30.8201</c:v>
                </c:pt>
                <c:pt idx="1360">
                  <c:v>30.8401</c:v>
                </c:pt>
                <c:pt idx="1361">
                  <c:v>30.860099999999999</c:v>
                </c:pt>
                <c:pt idx="1362">
                  <c:v>30.880099999999999</c:v>
                </c:pt>
                <c:pt idx="1363">
                  <c:v>30.900099999999998</c:v>
                </c:pt>
                <c:pt idx="1364">
                  <c:v>30.920100000000001</c:v>
                </c:pt>
                <c:pt idx="1365">
                  <c:v>30.940100000000001</c:v>
                </c:pt>
                <c:pt idx="1366">
                  <c:v>30.960100000000001</c:v>
                </c:pt>
                <c:pt idx="1367">
                  <c:v>30.9801</c:v>
                </c:pt>
                <c:pt idx="1368">
                  <c:v>31.0001</c:v>
                </c:pt>
                <c:pt idx="1369">
                  <c:v>31.020099999999999</c:v>
                </c:pt>
                <c:pt idx="1370">
                  <c:v>31.040099999999999</c:v>
                </c:pt>
                <c:pt idx="1371">
                  <c:v>31.060099999999998</c:v>
                </c:pt>
                <c:pt idx="1372">
                  <c:v>31.080100000000002</c:v>
                </c:pt>
                <c:pt idx="1373">
                  <c:v>31.100100000000001</c:v>
                </c:pt>
                <c:pt idx="1374">
                  <c:v>31.120100000000001</c:v>
                </c:pt>
                <c:pt idx="1375">
                  <c:v>31.1401</c:v>
                </c:pt>
                <c:pt idx="1376">
                  <c:v>31.1601</c:v>
                </c:pt>
                <c:pt idx="1377">
                  <c:v>31.180099999999999</c:v>
                </c:pt>
                <c:pt idx="1378">
                  <c:v>31.200099999999999</c:v>
                </c:pt>
                <c:pt idx="1379">
                  <c:v>31.220099999999999</c:v>
                </c:pt>
                <c:pt idx="1380">
                  <c:v>31.240100000000002</c:v>
                </c:pt>
                <c:pt idx="1381">
                  <c:v>31.260100000000001</c:v>
                </c:pt>
                <c:pt idx="1382">
                  <c:v>31.280100000000001</c:v>
                </c:pt>
                <c:pt idx="1383">
                  <c:v>31.3001</c:v>
                </c:pt>
                <c:pt idx="1384">
                  <c:v>31.3201</c:v>
                </c:pt>
                <c:pt idx="1385">
                  <c:v>31.3401</c:v>
                </c:pt>
                <c:pt idx="1386">
                  <c:v>31.360099999999999</c:v>
                </c:pt>
                <c:pt idx="1387">
                  <c:v>31.380099999999999</c:v>
                </c:pt>
                <c:pt idx="1388">
                  <c:v>31.400099999999998</c:v>
                </c:pt>
                <c:pt idx="1389">
                  <c:v>31.420100000000001</c:v>
                </c:pt>
                <c:pt idx="1390">
                  <c:v>31.440100000000001</c:v>
                </c:pt>
                <c:pt idx="1391">
                  <c:v>31.460100000000001</c:v>
                </c:pt>
                <c:pt idx="1392">
                  <c:v>31.4801</c:v>
                </c:pt>
                <c:pt idx="1393">
                  <c:v>31.5001</c:v>
                </c:pt>
                <c:pt idx="1394">
                  <c:v>31.520099999999999</c:v>
                </c:pt>
                <c:pt idx="1395">
                  <c:v>31.540099999999999</c:v>
                </c:pt>
                <c:pt idx="1396">
                  <c:v>31.560099999999998</c:v>
                </c:pt>
                <c:pt idx="1397">
                  <c:v>31.580100000000002</c:v>
                </c:pt>
                <c:pt idx="1398">
                  <c:v>31.600100000000001</c:v>
                </c:pt>
                <c:pt idx="1399">
                  <c:v>31.620100000000001</c:v>
                </c:pt>
                <c:pt idx="1400">
                  <c:v>31.6401</c:v>
                </c:pt>
                <c:pt idx="1401">
                  <c:v>31.6601</c:v>
                </c:pt>
                <c:pt idx="1402">
                  <c:v>31.680099999999999</c:v>
                </c:pt>
                <c:pt idx="1403">
                  <c:v>31.700099999999999</c:v>
                </c:pt>
                <c:pt idx="1404">
                  <c:v>31.720099999999999</c:v>
                </c:pt>
                <c:pt idx="1405">
                  <c:v>31.740100000000002</c:v>
                </c:pt>
                <c:pt idx="1406">
                  <c:v>31.760100000000001</c:v>
                </c:pt>
                <c:pt idx="1407">
                  <c:v>31.780100000000001</c:v>
                </c:pt>
                <c:pt idx="1408">
                  <c:v>31.8001</c:v>
                </c:pt>
                <c:pt idx="1409">
                  <c:v>31.8201</c:v>
                </c:pt>
                <c:pt idx="1410">
                  <c:v>31.8401</c:v>
                </c:pt>
                <c:pt idx="1411">
                  <c:v>31.860099999999999</c:v>
                </c:pt>
                <c:pt idx="1412">
                  <c:v>31.880099999999999</c:v>
                </c:pt>
                <c:pt idx="1413">
                  <c:v>31.900099999999998</c:v>
                </c:pt>
                <c:pt idx="1414">
                  <c:v>31.920100000000001</c:v>
                </c:pt>
                <c:pt idx="1415">
                  <c:v>31.940100000000001</c:v>
                </c:pt>
                <c:pt idx="1416">
                  <c:v>31.960100000000001</c:v>
                </c:pt>
                <c:pt idx="1417">
                  <c:v>31.9801</c:v>
                </c:pt>
                <c:pt idx="1418">
                  <c:v>32.000100000000003</c:v>
                </c:pt>
                <c:pt idx="1419">
                  <c:v>32.020099999999999</c:v>
                </c:pt>
                <c:pt idx="1420">
                  <c:v>32.040100000000002</c:v>
                </c:pt>
                <c:pt idx="1421">
                  <c:v>32.060099999999998</c:v>
                </c:pt>
                <c:pt idx="1422">
                  <c:v>32.080100000000002</c:v>
                </c:pt>
                <c:pt idx="1423">
                  <c:v>32.100099999999998</c:v>
                </c:pt>
                <c:pt idx="1424">
                  <c:v>32.120100000000001</c:v>
                </c:pt>
                <c:pt idx="1425">
                  <c:v>32.140099999999997</c:v>
                </c:pt>
                <c:pt idx="1426">
                  <c:v>32.1601</c:v>
                </c:pt>
                <c:pt idx="1427">
                  <c:v>32.180100000000003</c:v>
                </c:pt>
                <c:pt idx="1428">
                  <c:v>32.200099999999999</c:v>
                </c:pt>
                <c:pt idx="1429">
                  <c:v>32.220100000000002</c:v>
                </c:pt>
                <c:pt idx="1430">
                  <c:v>32.240099999999998</c:v>
                </c:pt>
                <c:pt idx="1431">
                  <c:v>32.260100000000001</c:v>
                </c:pt>
                <c:pt idx="1432">
                  <c:v>32.280099999999997</c:v>
                </c:pt>
                <c:pt idx="1433">
                  <c:v>32.3001</c:v>
                </c:pt>
                <c:pt idx="1434">
                  <c:v>32.320099999999996</c:v>
                </c:pt>
                <c:pt idx="1435">
                  <c:v>32.3401</c:v>
                </c:pt>
                <c:pt idx="1436">
                  <c:v>32.360100000000003</c:v>
                </c:pt>
                <c:pt idx="1437">
                  <c:v>32.380099999999999</c:v>
                </c:pt>
                <c:pt idx="1438">
                  <c:v>32.400100000000002</c:v>
                </c:pt>
                <c:pt idx="1439">
                  <c:v>32.420099999999998</c:v>
                </c:pt>
                <c:pt idx="1440">
                  <c:v>32.440100000000001</c:v>
                </c:pt>
                <c:pt idx="1441">
                  <c:v>32.460099999999997</c:v>
                </c:pt>
                <c:pt idx="1442">
                  <c:v>32.4801</c:v>
                </c:pt>
                <c:pt idx="1443">
                  <c:v>32.500100000000003</c:v>
                </c:pt>
                <c:pt idx="1444">
                  <c:v>32.520099999999999</c:v>
                </c:pt>
                <c:pt idx="1445">
                  <c:v>32.540100000000002</c:v>
                </c:pt>
                <c:pt idx="1446">
                  <c:v>32.560099999999998</c:v>
                </c:pt>
                <c:pt idx="1447">
                  <c:v>32.580100000000002</c:v>
                </c:pt>
                <c:pt idx="1448">
                  <c:v>32.600099999999998</c:v>
                </c:pt>
                <c:pt idx="1449">
                  <c:v>32.620100000000001</c:v>
                </c:pt>
                <c:pt idx="1450">
                  <c:v>32.640099999999997</c:v>
                </c:pt>
                <c:pt idx="1451">
                  <c:v>32.6601</c:v>
                </c:pt>
                <c:pt idx="1452">
                  <c:v>32.680100000000003</c:v>
                </c:pt>
                <c:pt idx="1453">
                  <c:v>32.700099999999999</c:v>
                </c:pt>
                <c:pt idx="1454">
                  <c:v>32.720100000000002</c:v>
                </c:pt>
                <c:pt idx="1455">
                  <c:v>32.740099999999998</c:v>
                </c:pt>
                <c:pt idx="1456">
                  <c:v>32.760100000000001</c:v>
                </c:pt>
                <c:pt idx="1457">
                  <c:v>32.780099999999997</c:v>
                </c:pt>
                <c:pt idx="1458">
                  <c:v>32.8001</c:v>
                </c:pt>
                <c:pt idx="1459">
                  <c:v>32.820099999999996</c:v>
                </c:pt>
                <c:pt idx="1460">
                  <c:v>32.8401</c:v>
                </c:pt>
                <c:pt idx="1461">
                  <c:v>32.860100000000003</c:v>
                </c:pt>
                <c:pt idx="1462">
                  <c:v>32.880099999999999</c:v>
                </c:pt>
                <c:pt idx="1463">
                  <c:v>32.900100000000002</c:v>
                </c:pt>
                <c:pt idx="1464">
                  <c:v>32.920099999999998</c:v>
                </c:pt>
                <c:pt idx="1465">
                  <c:v>32.940100000000001</c:v>
                </c:pt>
                <c:pt idx="1466">
                  <c:v>32.960099999999997</c:v>
                </c:pt>
                <c:pt idx="1467">
                  <c:v>32.9801</c:v>
                </c:pt>
                <c:pt idx="1468">
                  <c:v>33.000100000000003</c:v>
                </c:pt>
                <c:pt idx="1469">
                  <c:v>33.020099999999999</c:v>
                </c:pt>
                <c:pt idx="1470">
                  <c:v>33.040100000000002</c:v>
                </c:pt>
                <c:pt idx="1471">
                  <c:v>33.060099999999998</c:v>
                </c:pt>
                <c:pt idx="1472">
                  <c:v>33.080100000000002</c:v>
                </c:pt>
                <c:pt idx="1473">
                  <c:v>33.100099999999998</c:v>
                </c:pt>
                <c:pt idx="1474">
                  <c:v>33.120100000000001</c:v>
                </c:pt>
                <c:pt idx="1475">
                  <c:v>33.140099999999997</c:v>
                </c:pt>
                <c:pt idx="1476">
                  <c:v>33.1601</c:v>
                </c:pt>
                <c:pt idx="1477">
                  <c:v>33.180100000000003</c:v>
                </c:pt>
                <c:pt idx="1478">
                  <c:v>33.200099999999999</c:v>
                </c:pt>
                <c:pt idx="1479">
                  <c:v>33.220100000000002</c:v>
                </c:pt>
                <c:pt idx="1480">
                  <c:v>33.240099999999998</c:v>
                </c:pt>
                <c:pt idx="1481">
                  <c:v>33.260100000000001</c:v>
                </c:pt>
                <c:pt idx="1482">
                  <c:v>33.280099999999997</c:v>
                </c:pt>
                <c:pt idx="1483">
                  <c:v>33.3001</c:v>
                </c:pt>
                <c:pt idx="1484">
                  <c:v>33.320099999999996</c:v>
                </c:pt>
                <c:pt idx="1485">
                  <c:v>33.3401</c:v>
                </c:pt>
                <c:pt idx="1486">
                  <c:v>33.360100000000003</c:v>
                </c:pt>
                <c:pt idx="1487">
                  <c:v>33.380099999999999</c:v>
                </c:pt>
                <c:pt idx="1488">
                  <c:v>33.400100000000002</c:v>
                </c:pt>
                <c:pt idx="1489">
                  <c:v>33.420099999999998</c:v>
                </c:pt>
                <c:pt idx="1490">
                  <c:v>33.440100000000001</c:v>
                </c:pt>
                <c:pt idx="1491">
                  <c:v>33.460099999999997</c:v>
                </c:pt>
                <c:pt idx="1492">
                  <c:v>33.4801</c:v>
                </c:pt>
                <c:pt idx="1493">
                  <c:v>33.500100000000003</c:v>
                </c:pt>
                <c:pt idx="1494">
                  <c:v>33.520099999999999</c:v>
                </c:pt>
                <c:pt idx="1495">
                  <c:v>33.540100000000002</c:v>
                </c:pt>
                <c:pt idx="1496">
                  <c:v>33.560099999999998</c:v>
                </c:pt>
                <c:pt idx="1497">
                  <c:v>33.580100000000002</c:v>
                </c:pt>
                <c:pt idx="1498">
                  <c:v>33.600099999999998</c:v>
                </c:pt>
                <c:pt idx="1499">
                  <c:v>33.620100000000001</c:v>
                </c:pt>
                <c:pt idx="1500">
                  <c:v>33.640099999999997</c:v>
                </c:pt>
                <c:pt idx="1501">
                  <c:v>33.6601</c:v>
                </c:pt>
                <c:pt idx="1502">
                  <c:v>33.680100000000003</c:v>
                </c:pt>
                <c:pt idx="1503">
                  <c:v>33.700099999999999</c:v>
                </c:pt>
                <c:pt idx="1504">
                  <c:v>33.720100000000002</c:v>
                </c:pt>
                <c:pt idx="1505">
                  <c:v>33.740099999999998</c:v>
                </c:pt>
                <c:pt idx="1506">
                  <c:v>33.760100000000001</c:v>
                </c:pt>
                <c:pt idx="1507">
                  <c:v>33.780099999999997</c:v>
                </c:pt>
                <c:pt idx="1508">
                  <c:v>33.8001</c:v>
                </c:pt>
                <c:pt idx="1509">
                  <c:v>33.820099999999996</c:v>
                </c:pt>
                <c:pt idx="1510">
                  <c:v>33.8401</c:v>
                </c:pt>
                <c:pt idx="1511">
                  <c:v>33.860100000000003</c:v>
                </c:pt>
                <c:pt idx="1512">
                  <c:v>33.880099999999999</c:v>
                </c:pt>
                <c:pt idx="1513">
                  <c:v>33.900100000000002</c:v>
                </c:pt>
                <c:pt idx="1514">
                  <c:v>33.920099999999998</c:v>
                </c:pt>
                <c:pt idx="1515">
                  <c:v>33.940100000000001</c:v>
                </c:pt>
                <c:pt idx="1516">
                  <c:v>33.960099999999997</c:v>
                </c:pt>
                <c:pt idx="1517">
                  <c:v>33.9801</c:v>
                </c:pt>
                <c:pt idx="1518">
                  <c:v>34.000100000000003</c:v>
                </c:pt>
                <c:pt idx="1519">
                  <c:v>34.020099999999999</c:v>
                </c:pt>
                <c:pt idx="1520">
                  <c:v>34.040100000000002</c:v>
                </c:pt>
                <c:pt idx="1521">
                  <c:v>34.060099999999998</c:v>
                </c:pt>
                <c:pt idx="1522">
                  <c:v>34.080100000000002</c:v>
                </c:pt>
                <c:pt idx="1523">
                  <c:v>34.100099999999998</c:v>
                </c:pt>
                <c:pt idx="1524">
                  <c:v>34.120100000000001</c:v>
                </c:pt>
                <c:pt idx="1525">
                  <c:v>34.140099999999997</c:v>
                </c:pt>
                <c:pt idx="1526">
                  <c:v>34.1601</c:v>
                </c:pt>
                <c:pt idx="1527">
                  <c:v>34.180100000000003</c:v>
                </c:pt>
                <c:pt idx="1528">
                  <c:v>34.200099999999999</c:v>
                </c:pt>
                <c:pt idx="1529">
                  <c:v>34.220100000000002</c:v>
                </c:pt>
                <c:pt idx="1530">
                  <c:v>34.240099999999998</c:v>
                </c:pt>
                <c:pt idx="1531">
                  <c:v>34.260100000000001</c:v>
                </c:pt>
                <c:pt idx="1532">
                  <c:v>34.280099999999997</c:v>
                </c:pt>
                <c:pt idx="1533">
                  <c:v>34.3001</c:v>
                </c:pt>
                <c:pt idx="1534">
                  <c:v>34.320099999999996</c:v>
                </c:pt>
                <c:pt idx="1535">
                  <c:v>34.3401</c:v>
                </c:pt>
                <c:pt idx="1536">
                  <c:v>34.360100000000003</c:v>
                </c:pt>
                <c:pt idx="1537">
                  <c:v>34.380099999999999</c:v>
                </c:pt>
                <c:pt idx="1538">
                  <c:v>34.400100000000002</c:v>
                </c:pt>
                <c:pt idx="1539">
                  <c:v>34.420099999999998</c:v>
                </c:pt>
                <c:pt idx="1540">
                  <c:v>34.440100000000001</c:v>
                </c:pt>
                <c:pt idx="1541">
                  <c:v>34.460099999999997</c:v>
                </c:pt>
                <c:pt idx="1542">
                  <c:v>34.4801</c:v>
                </c:pt>
                <c:pt idx="1543">
                  <c:v>34.500100000000003</c:v>
                </c:pt>
                <c:pt idx="1544">
                  <c:v>34.520099999999999</c:v>
                </c:pt>
                <c:pt idx="1545">
                  <c:v>34.540100000000002</c:v>
                </c:pt>
                <c:pt idx="1546">
                  <c:v>34.560099999999998</c:v>
                </c:pt>
                <c:pt idx="1547">
                  <c:v>34.580100000000002</c:v>
                </c:pt>
                <c:pt idx="1548">
                  <c:v>34.600099999999998</c:v>
                </c:pt>
                <c:pt idx="1549">
                  <c:v>34.620100000000001</c:v>
                </c:pt>
                <c:pt idx="1550">
                  <c:v>34.640099999999997</c:v>
                </c:pt>
                <c:pt idx="1551">
                  <c:v>34.6601</c:v>
                </c:pt>
                <c:pt idx="1552">
                  <c:v>34.680100000000003</c:v>
                </c:pt>
                <c:pt idx="1553">
                  <c:v>34.700099999999999</c:v>
                </c:pt>
                <c:pt idx="1554">
                  <c:v>34.720100000000002</c:v>
                </c:pt>
                <c:pt idx="1555">
                  <c:v>34.740099999999998</c:v>
                </c:pt>
                <c:pt idx="1556">
                  <c:v>34.760100000000001</c:v>
                </c:pt>
                <c:pt idx="1557">
                  <c:v>34.780099999999997</c:v>
                </c:pt>
                <c:pt idx="1558">
                  <c:v>34.8001</c:v>
                </c:pt>
                <c:pt idx="1559">
                  <c:v>34.820099999999996</c:v>
                </c:pt>
                <c:pt idx="1560">
                  <c:v>34.8401</c:v>
                </c:pt>
                <c:pt idx="1561">
                  <c:v>34.860100000000003</c:v>
                </c:pt>
                <c:pt idx="1562">
                  <c:v>34.880099999999999</c:v>
                </c:pt>
                <c:pt idx="1563">
                  <c:v>34.900100000000002</c:v>
                </c:pt>
                <c:pt idx="1564">
                  <c:v>34.920099999999998</c:v>
                </c:pt>
                <c:pt idx="1565">
                  <c:v>34.940100000000001</c:v>
                </c:pt>
                <c:pt idx="1566">
                  <c:v>34.960099999999997</c:v>
                </c:pt>
                <c:pt idx="1567">
                  <c:v>34.9801</c:v>
                </c:pt>
                <c:pt idx="1568">
                  <c:v>35.000100000000003</c:v>
                </c:pt>
                <c:pt idx="1569">
                  <c:v>35.020099999999999</c:v>
                </c:pt>
                <c:pt idx="1570">
                  <c:v>35.040100000000002</c:v>
                </c:pt>
                <c:pt idx="1571">
                  <c:v>35.060099999999998</c:v>
                </c:pt>
                <c:pt idx="1572">
                  <c:v>35.080100000000002</c:v>
                </c:pt>
                <c:pt idx="1573">
                  <c:v>35.100099999999998</c:v>
                </c:pt>
                <c:pt idx="1574">
                  <c:v>35.120100000000001</c:v>
                </c:pt>
                <c:pt idx="1575">
                  <c:v>35.140099999999997</c:v>
                </c:pt>
                <c:pt idx="1576">
                  <c:v>35.1601</c:v>
                </c:pt>
                <c:pt idx="1577">
                  <c:v>35.180100000000003</c:v>
                </c:pt>
                <c:pt idx="1578">
                  <c:v>35.200099999999999</c:v>
                </c:pt>
                <c:pt idx="1579">
                  <c:v>35.220100000000002</c:v>
                </c:pt>
                <c:pt idx="1580">
                  <c:v>35.240099999999998</c:v>
                </c:pt>
                <c:pt idx="1581">
                  <c:v>35.260100000000001</c:v>
                </c:pt>
                <c:pt idx="1582">
                  <c:v>35.280099999999997</c:v>
                </c:pt>
                <c:pt idx="1583">
                  <c:v>35.3001</c:v>
                </c:pt>
                <c:pt idx="1584">
                  <c:v>35.320099999999996</c:v>
                </c:pt>
                <c:pt idx="1585">
                  <c:v>35.3401</c:v>
                </c:pt>
                <c:pt idx="1586">
                  <c:v>35.360100000000003</c:v>
                </c:pt>
                <c:pt idx="1587">
                  <c:v>35.380099999999999</c:v>
                </c:pt>
                <c:pt idx="1588">
                  <c:v>35.400100000000002</c:v>
                </c:pt>
                <c:pt idx="1589">
                  <c:v>35.420099999999998</c:v>
                </c:pt>
                <c:pt idx="1590">
                  <c:v>35.440100000000001</c:v>
                </c:pt>
                <c:pt idx="1591">
                  <c:v>35.460099999999997</c:v>
                </c:pt>
                <c:pt idx="1592">
                  <c:v>35.4801</c:v>
                </c:pt>
                <c:pt idx="1593">
                  <c:v>35.500100000000003</c:v>
                </c:pt>
                <c:pt idx="1594">
                  <c:v>35.520099999999999</c:v>
                </c:pt>
                <c:pt idx="1595">
                  <c:v>35.540100000000002</c:v>
                </c:pt>
                <c:pt idx="1596">
                  <c:v>35.560099999999998</c:v>
                </c:pt>
                <c:pt idx="1597">
                  <c:v>35.580100000000002</c:v>
                </c:pt>
                <c:pt idx="1598">
                  <c:v>35.600099999999998</c:v>
                </c:pt>
                <c:pt idx="1599">
                  <c:v>35.620100000000001</c:v>
                </c:pt>
                <c:pt idx="1600">
                  <c:v>35.640099999999997</c:v>
                </c:pt>
                <c:pt idx="1601">
                  <c:v>35.6601</c:v>
                </c:pt>
                <c:pt idx="1602">
                  <c:v>35.680100000000003</c:v>
                </c:pt>
                <c:pt idx="1603">
                  <c:v>35.700099999999999</c:v>
                </c:pt>
                <c:pt idx="1604">
                  <c:v>35.720100000000002</c:v>
                </c:pt>
                <c:pt idx="1605">
                  <c:v>35.740099999999998</c:v>
                </c:pt>
                <c:pt idx="1606">
                  <c:v>35.760100000000001</c:v>
                </c:pt>
                <c:pt idx="1607">
                  <c:v>35.780099999999997</c:v>
                </c:pt>
                <c:pt idx="1608">
                  <c:v>35.8001</c:v>
                </c:pt>
                <c:pt idx="1609">
                  <c:v>35.820099999999996</c:v>
                </c:pt>
                <c:pt idx="1610">
                  <c:v>35.8401</c:v>
                </c:pt>
                <c:pt idx="1611">
                  <c:v>35.860100000000003</c:v>
                </c:pt>
                <c:pt idx="1612">
                  <c:v>35.880099999999999</c:v>
                </c:pt>
                <c:pt idx="1613">
                  <c:v>35.900100000000002</c:v>
                </c:pt>
                <c:pt idx="1614">
                  <c:v>35.920099999999998</c:v>
                </c:pt>
                <c:pt idx="1615">
                  <c:v>35.940100000000001</c:v>
                </c:pt>
                <c:pt idx="1616">
                  <c:v>35.960099999999997</c:v>
                </c:pt>
                <c:pt idx="1617">
                  <c:v>35.9801</c:v>
                </c:pt>
                <c:pt idx="1618">
                  <c:v>36.000100000000003</c:v>
                </c:pt>
                <c:pt idx="1619">
                  <c:v>36.020099999999999</c:v>
                </c:pt>
                <c:pt idx="1620">
                  <c:v>36.040100000000002</c:v>
                </c:pt>
                <c:pt idx="1621">
                  <c:v>36.060099999999998</c:v>
                </c:pt>
                <c:pt idx="1622">
                  <c:v>36.080100000000002</c:v>
                </c:pt>
                <c:pt idx="1623">
                  <c:v>36.100099999999998</c:v>
                </c:pt>
                <c:pt idx="1624">
                  <c:v>36.120100000000001</c:v>
                </c:pt>
                <c:pt idx="1625">
                  <c:v>36.140099999999997</c:v>
                </c:pt>
                <c:pt idx="1626">
                  <c:v>36.1601</c:v>
                </c:pt>
                <c:pt idx="1627">
                  <c:v>36.180100000000003</c:v>
                </c:pt>
                <c:pt idx="1628">
                  <c:v>36.200099999999999</c:v>
                </c:pt>
                <c:pt idx="1629">
                  <c:v>36.220100000000002</c:v>
                </c:pt>
                <c:pt idx="1630">
                  <c:v>36.240099999999998</c:v>
                </c:pt>
                <c:pt idx="1631">
                  <c:v>36.260100000000001</c:v>
                </c:pt>
                <c:pt idx="1632">
                  <c:v>36.280099999999997</c:v>
                </c:pt>
                <c:pt idx="1633">
                  <c:v>36.3001</c:v>
                </c:pt>
                <c:pt idx="1634">
                  <c:v>36.320099999999996</c:v>
                </c:pt>
                <c:pt idx="1635">
                  <c:v>36.3401</c:v>
                </c:pt>
                <c:pt idx="1636">
                  <c:v>36.360100000000003</c:v>
                </c:pt>
                <c:pt idx="1637">
                  <c:v>36.380099999999999</c:v>
                </c:pt>
                <c:pt idx="1638">
                  <c:v>36.400100000000002</c:v>
                </c:pt>
                <c:pt idx="1639">
                  <c:v>36.420099999999998</c:v>
                </c:pt>
                <c:pt idx="1640">
                  <c:v>36.440100000000001</c:v>
                </c:pt>
                <c:pt idx="1641">
                  <c:v>36.460099999999997</c:v>
                </c:pt>
                <c:pt idx="1642">
                  <c:v>36.4801</c:v>
                </c:pt>
                <c:pt idx="1643">
                  <c:v>36.500100000000003</c:v>
                </c:pt>
                <c:pt idx="1644">
                  <c:v>36.520099999999999</c:v>
                </c:pt>
                <c:pt idx="1645">
                  <c:v>36.540100000000002</c:v>
                </c:pt>
                <c:pt idx="1646">
                  <c:v>36.560099999999998</c:v>
                </c:pt>
                <c:pt idx="1647">
                  <c:v>36.580100000000002</c:v>
                </c:pt>
                <c:pt idx="1648">
                  <c:v>36.600099999999998</c:v>
                </c:pt>
                <c:pt idx="1649">
                  <c:v>36.620100000000001</c:v>
                </c:pt>
                <c:pt idx="1650">
                  <c:v>36.640099999999997</c:v>
                </c:pt>
                <c:pt idx="1651">
                  <c:v>36.6601</c:v>
                </c:pt>
                <c:pt idx="1652">
                  <c:v>36.680100000000003</c:v>
                </c:pt>
                <c:pt idx="1653">
                  <c:v>36.700099999999999</c:v>
                </c:pt>
                <c:pt idx="1654">
                  <c:v>36.720100000000002</c:v>
                </c:pt>
                <c:pt idx="1655">
                  <c:v>36.740099999999998</c:v>
                </c:pt>
                <c:pt idx="1656">
                  <c:v>36.760100000000001</c:v>
                </c:pt>
                <c:pt idx="1657">
                  <c:v>36.780099999999997</c:v>
                </c:pt>
                <c:pt idx="1658">
                  <c:v>36.8001</c:v>
                </c:pt>
                <c:pt idx="1659">
                  <c:v>36.820099999999996</c:v>
                </c:pt>
                <c:pt idx="1660">
                  <c:v>36.8401</c:v>
                </c:pt>
                <c:pt idx="1661">
                  <c:v>36.860100000000003</c:v>
                </c:pt>
                <c:pt idx="1662">
                  <c:v>36.880099999999999</c:v>
                </c:pt>
                <c:pt idx="1663">
                  <c:v>36.900100000000002</c:v>
                </c:pt>
                <c:pt idx="1664">
                  <c:v>36.920099999999998</c:v>
                </c:pt>
                <c:pt idx="1665">
                  <c:v>36.940100000000001</c:v>
                </c:pt>
                <c:pt idx="1666">
                  <c:v>36.960099999999997</c:v>
                </c:pt>
                <c:pt idx="1667">
                  <c:v>36.9801</c:v>
                </c:pt>
                <c:pt idx="1668">
                  <c:v>37.000100000000003</c:v>
                </c:pt>
                <c:pt idx="1669">
                  <c:v>37.020099999999999</c:v>
                </c:pt>
                <c:pt idx="1670">
                  <c:v>37.040100000000002</c:v>
                </c:pt>
                <c:pt idx="1671">
                  <c:v>37.060099999999998</c:v>
                </c:pt>
                <c:pt idx="1672">
                  <c:v>37.080100000000002</c:v>
                </c:pt>
                <c:pt idx="1673">
                  <c:v>37.100099999999998</c:v>
                </c:pt>
                <c:pt idx="1674">
                  <c:v>37.120100000000001</c:v>
                </c:pt>
                <c:pt idx="1675">
                  <c:v>37.140099999999997</c:v>
                </c:pt>
                <c:pt idx="1676">
                  <c:v>37.1601</c:v>
                </c:pt>
                <c:pt idx="1677">
                  <c:v>37.180100000000003</c:v>
                </c:pt>
                <c:pt idx="1678">
                  <c:v>37.200099999999999</c:v>
                </c:pt>
                <c:pt idx="1679">
                  <c:v>37.220100000000002</c:v>
                </c:pt>
                <c:pt idx="1680">
                  <c:v>37.240099999999998</c:v>
                </c:pt>
                <c:pt idx="1681">
                  <c:v>37.260100000000001</c:v>
                </c:pt>
                <c:pt idx="1682">
                  <c:v>37.280099999999997</c:v>
                </c:pt>
                <c:pt idx="1683">
                  <c:v>37.3001</c:v>
                </c:pt>
                <c:pt idx="1684">
                  <c:v>37.320099999999996</c:v>
                </c:pt>
                <c:pt idx="1685">
                  <c:v>37.3401</c:v>
                </c:pt>
                <c:pt idx="1686">
                  <c:v>37.360100000000003</c:v>
                </c:pt>
                <c:pt idx="1687">
                  <c:v>37.380099999999999</c:v>
                </c:pt>
                <c:pt idx="1688">
                  <c:v>37.400100000000002</c:v>
                </c:pt>
                <c:pt idx="1689">
                  <c:v>37.420099999999998</c:v>
                </c:pt>
                <c:pt idx="1690">
                  <c:v>37.440100000000001</c:v>
                </c:pt>
                <c:pt idx="1691">
                  <c:v>37.460099999999997</c:v>
                </c:pt>
                <c:pt idx="1692">
                  <c:v>37.4801</c:v>
                </c:pt>
                <c:pt idx="1693">
                  <c:v>37.500100000000003</c:v>
                </c:pt>
                <c:pt idx="1694">
                  <c:v>37.520099999999999</c:v>
                </c:pt>
                <c:pt idx="1695">
                  <c:v>37.540100000000002</c:v>
                </c:pt>
                <c:pt idx="1696">
                  <c:v>37.560099999999998</c:v>
                </c:pt>
                <c:pt idx="1697">
                  <c:v>37.580100000000002</c:v>
                </c:pt>
                <c:pt idx="1698">
                  <c:v>37.600099999999998</c:v>
                </c:pt>
                <c:pt idx="1699">
                  <c:v>37.620100000000001</c:v>
                </c:pt>
                <c:pt idx="1700">
                  <c:v>37.640099999999997</c:v>
                </c:pt>
                <c:pt idx="1701">
                  <c:v>37.6601</c:v>
                </c:pt>
                <c:pt idx="1702">
                  <c:v>37.680100000000003</c:v>
                </c:pt>
                <c:pt idx="1703">
                  <c:v>37.700099999999999</c:v>
                </c:pt>
                <c:pt idx="1704">
                  <c:v>37.720100000000002</c:v>
                </c:pt>
                <c:pt idx="1705">
                  <c:v>37.740099999999998</c:v>
                </c:pt>
                <c:pt idx="1706">
                  <c:v>37.760100000000001</c:v>
                </c:pt>
                <c:pt idx="1707">
                  <c:v>37.780099999999997</c:v>
                </c:pt>
                <c:pt idx="1708">
                  <c:v>37.8001</c:v>
                </c:pt>
                <c:pt idx="1709">
                  <c:v>37.820099999999996</c:v>
                </c:pt>
                <c:pt idx="1710">
                  <c:v>37.8401</c:v>
                </c:pt>
                <c:pt idx="1711">
                  <c:v>37.860100000000003</c:v>
                </c:pt>
                <c:pt idx="1712">
                  <c:v>37.880099999999999</c:v>
                </c:pt>
                <c:pt idx="1713">
                  <c:v>37.900100000000002</c:v>
                </c:pt>
                <c:pt idx="1714">
                  <c:v>37.920099999999998</c:v>
                </c:pt>
                <c:pt idx="1715">
                  <c:v>37.940100000000001</c:v>
                </c:pt>
                <c:pt idx="1716">
                  <c:v>37.960099999999997</c:v>
                </c:pt>
                <c:pt idx="1717">
                  <c:v>37.9801</c:v>
                </c:pt>
                <c:pt idx="1718">
                  <c:v>38.000100000000003</c:v>
                </c:pt>
                <c:pt idx="1719">
                  <c:v>38.020099999999999</c:v>
                </c:pt>
                <c:pt idx="1720">
                  <c:v>38.040100000000002</c:v>
                </c:pt>
                <c:pt idx="1721">
                  <c:v>38.060099999999998</c:v>
                </c:pt>
                <c:pt idx="1722">
                  <c:v>38.080100000000002</c:v>
                </c:pt>
                <c:pt idx="1723">
                  <c:v>38.100099999999998</c:v>
                </c:pt>
                <c:pt idx="1724">
                  <c:v>38.120100000000001</c:v>
                </c:pt>
                <c:pt idx="1725">
                  <c:v>38.140099999999997</c:v>
                </c:pt>
                <c:pt idx="1726">
                  <c:v>38.1601</c:v>
                </c:pt>
                <c:pt idx="1727">
                  <c:v>38.180100000000003</c:v>
                </c:pt>
                <c:pt idx="1728">
                  <c:v>38.200099999999999</c:v>
                </c:pt>
                <c:pt idx="1729">
                  <c:v>38.220100000000002</c:v>
                </c:pt>
                <c:pt idx="1730">
                  <c:v>38.240099999999998</c:v>
                </c:pt>
                <c:pt idx="1731">
                  <c:v>38.260100000000001</c:v>
                </c:pt>
                <c:pt idx="1732">
                  <c:v>38.280099999999997</c:v>
                </c:pt>
                <c:pt idx="1733">
                  <c:v>38.3001</c:v>
                </c:pt>
                <c:pt idx="1734">
                  <c:v>38.320099999999996</c:v>
                </c:pt>
                <c:pt idx="1735">
                  <c:v>38.3401</c:v>
                </c:pt>
                <c:pt idx="1736">
                  <c:v>38.360100000000003</c:v>
                </c:pt>
                <c:pt idx="1737">
                  <c:v>38.380099999999999</c:v>
                </c:pt>
                <c:pt idx="1738">
                  <c:v>38.400100000000002</c:v>
                </c:pt>
                <c:pt idx="1739">
                  <c:v>38.420099999999998</c:v>
                </c:pt>
                <c:pt idx="1740">
                  <c:v>38.440100000000001</c:v>
                </c:pt>
                <c:pt idx="1741">
                  <c:v>38.460099999999997</c:v>
                </c:pt>
                <c:pt idx="1742">
                  <c:v>38.4801</c:v>
                </c:pt>
                <c:pt idx="1743">
                  <c:v>38.500100000000003</c:v>
                </c:pt>
                <c:pt idx="1744">
                  <c:v>38.520099999999999</c:v>
                </c:pt>
                <c:pt idx="1745">
                  <c:v>38.540100000000002</c:v>
                </c:pt>
                <c:pt idx="1746">
                  <c:v>38.560099999999998</c:v>
                </c:pt>
                <c:pt idx="1747">
                  <c:v>38.580100000000002</c:v>
                </c:pt>
                <c:pt idx="1748">
                  <c:v>38.600099999999998</c:v>
                </c:pt>
                <c:pt idx="1749">
                  <c:v>38.620100000000001</c:v>
                </c:pt>
                <c:pt idx="1750">
                  <c:v>38.640099999999997</c:v>
                </c:pt>
                <c:pt idx="1751">
                  <c:v>38.6601</c:v>
                </c:pt>
                <c:pt idx="1752">
                  <c:v>38.680100000000003</c:v>
                </c:pt>
                <c:pt idx="1753">
                  <c:v>38.700099999999999</c:v>
                </c:pt>
                <c:pt idx="1754">
                  <c:v>38.720100000000002</c:v>
                </c:pt>
                <c:pt idx="1755">
                  <c:v>38.740099999999998</c:v>
                </c:pt>
                <c:pt idx="1756">
                  <c:v>38.760100000000001</c:v>
                </c:pt>
                <c:pt idx="1757">
                  <c:v>38.780099999999997</c:v>
                </c:pt>
                <c:pt idx="1758">
                  <c:v>38.8001</c:v>
                </c:pt>
                <c:pt idx="1759">
                  <c:v>38.820099999999996</c:v>
                </c:pt>
                <c:pt idx="1760">
                  <c:v>38.8401</c:v>
                </c:pt>
                <c:pt idx="1761">
                  <c:v>38.860100000000003</c:v>
                </c:pt>
                <c:pt idx="1762">
                  <c:v>38.880099999999999</c:v>
                </c:pt>
                <c:pt idx="1763">
                  <c:v>38.900100000000002</c:v>
                </c:pt>
                <c:pt idx="1764">
                  <c:v>38.920099999999998</c:v>
                </c:pt>
                <c:pt idx="1765">
                  <c:v>38.940100000000001</c:v>
                </c:pt>
                <c:pt idx="1766">
                  <c:v>38.960099999999997</c:v>
                </c:pt>
                <c:pt idx="1767">
                  <c:v>38.9801</c:v>
                </c:pt>
                <c:pt idx="1768">
                  <c:v>39.000100000000003</c:v>
                </c:pt>
                <c:pt idx="1769">
                  <c:v>39.020099999999999</c:v>
                </c:pt>
                <c:pt idx="1770">
                  <c:v>39.040100000000002</c:v>
                </c:pt>
                <c:pt idx="1771">
                  <c:v>39.060099999999998</c:v>
                </c:pt>
                <c:pt idx="1772">
                  <c:v>39.080100000000002</c:v>
                </c:pt>
                <c:pt idx="1773">
                  <c:v>39.100099999999998</c:v>
                </c:pt>
                <c:pt idx="1774">
                  <c:v>39.120100000000001</c:v>
                </c:pt>
                <c:pt idx="1775">
                  <c:v>39.140099999999997</c:v>
                </c:pt>
                <c:pt idx="1776">
                  <c:v>39.1601</c:v>
                </c:pt>
                <c:pt idx="1777">
                  <c:v>39.180100000000003</c:v>
                </c:pt>
                <c:pt idx="1778">
                  <c:v>39.200099999999999</c:v>
                </c:pt>
                <c:pt idx="1779">
                  <c:v>39.220100000000002</c:v>
                </c:pt>
                <c:pt idx="1780">
                  <c:v>39.240099999999998</c:v>
                </c:pt>
                <c:pt idx="1781">
                  <c:v>39.260100000000001</c:v>
                </c:pt>
                <c:pt idx="1782">
                  <c:v>39.280099999999997</c:v>
                </c:pt>
                <c:pt idx="1783">
                  <c:v>39.3001</c:v>
                </c:pt>
                <c:pt idx="1784">
                  <c:v>39.320099999999996</c:v>
                </c:pt>
                <c:pt idx="1785">
                  <c:v>39.3401</c:v>
                </c:pt>
                <c:pt idx="1786">
                  <c:v>39.360100000000003</c:v>
                </c:pt>
                <c:pt idx="1787">
                  <c:v>39.380099999999999</c:v>
                </c:pt>
                <c:pt idx="1788">
                  <c:v>39.400100000000002</c:v>
                </c:pt>
                <c:pt idx="1789">
                  <c:v>39.420099999999998</c:v>
                </c:pt>
                <c:pt idx="1790">
                  <c:v>39.440100000000001</c:v>
                </c:pt>
                <c:pt idx="1791">
                  <c:v>39.460099999999997</c:v>
                </c:pt>
                <c:pt idx="1792">
                  <c:v>39.4801</c:v>
                </c:pt>
                <c:pt idx="1793">
                  <c:v>39.500100000000003</c:v>
                </c:pt>
                <c:pt idx="1794">
                  <c:v>39.520099999999999</c:v>
                </c:pt>
                <c:pt idx="1795">
                  <c:v>39.540100000000002</c:v>
                </c:pt>
                <c:pt idx="1796">
                  <c:v>39.560099999999998</c:v>
                </c:pt>
                <c:pt idx="1797">
                  <c:v>39.580100000000002</c:v>
                </c:pt>
                <c:pt idx="1798">
                  <c:v>39.600099999999998</c:v>
                </c:pt>
                <c:pt idx="1799">
                  <c:v>39.620100000000001</c:v>
                </c:pt>
                <c:pt idx="1800">
                  <c:v>39.640099999999997</c:v>
                </c:pt>
                <c:pt idx="1801">
                  <c:v>39.6601</c:v>
                </c:pt>
                <c:pt idx="1802">
                  <c:v>39.680100000000003</c:v>
                </c:pt>
                <c:pt idx="1803">
                  <c:v>39.700099999999999</c:v>
                </c:pt>
                <c:pt idx="1804">
                  <c:v>39.720100000000002</c:v>
                </c:pt>
                <c:pt idx="1805">
                  <c:v>39.740099999999998</c:v>
                </c:pt>
                <c:pt idx="1806">
                  <c:v>39.760100000000001</c:v>
                </c:pt>
                <c:pt idx="1807">
                  <c:v>39.780099999999997</c:v>
                </c:pt>
                <c:pt idx="1808">
                  <c:v>39.8001</c:v>
                </c:pt>
                <c:pt idx="1809">
                  <c:v>39.820099999999996</c:v>
                </c:pt>
                <c:pt idx="1810">
                  <c:v>39.8401</c:v>
                </c:pt>
                <c:pt idx="1811">
                  <c:v>39.860100000000003</c:v>
                </c:pt>
                <c:pt idx="1812">
                  <c:v>39.880099999999999</c:v>
                </c:pt>
                <c:pt idx="1813">
                  <c:v>39.900100000000002</c:v>
                </c:pt>
                <c:pt idx="1814">
                  <c:v>39.920099999999998</c:v>
                </c:pt>
                <c:pt idx="1815">
                  <c:v>39.940100000000001</c:v>
                </c:pt>
                <c:pt idx="1816">
                  <c:v>39.960099999999997</c:v>
                </c:pt>
                <c:pt idx="1817">
                  <c:v>39.9801</c:v>
                </c:pt>
                <c:pt idx="1818">
                  <c:v>40.000100000000003</c:v>
                </c:pt>
                <c:pt idx="1819">
                  <c:v>40.020099999999999</c:v>
                </c:pt>
                <c:pt idx="1820">
                  <c:v>40.040100000000002</c:v>
                </c:pt>
                <c:pt idx="1821">
                  <c:v>40.060099999999998</c:v>
                </c:pt>
                <c:pt idx="1822">
                  <c:v>40.080100000000002</c:v>
                </c:pt>
                <c:pt idx="1823">
                  <c:v>40.100099999999998</c:v>
                </c:pt>
                <c:pt idx="1824">
                  <c:v>40.120100000000001</c:v>
                </c:pt>
                <c:pt idx="1825">
                  <c:v>40.140099999999997</c:v>
                </c:pt>
                <c:pt idx="1826">
                  <c:v>40.1601</c:v>
                </c:pt>
                <c:pt idx="1827">
                  <c:v>40.180100000000003</c:v>
                </c:pt>
                <c:pt idx="1828">
                  <c:v>40.200099999999999</c:v>
                </c:pt>
                <c:pt idx="1829">
                  <c:v>40.220100000000002</c:v>
                </c:pt>
                <c:pt idx="1830">
                  <c:v>40.240099999999998</c:v>
                </c:pt>
                <c:pt idx="1831">
                  <c:v>40.260100000000001</c:v>
                </c:pt>
                <c:pt idx="1832">
                  <c:v>40.280099999999997</c:v>
                </c:pt>
                <c:pt idx="1833">
                  <c:v>40.3001</c:v>
                </c:pt>
                <c:pt idx="1834">
                  <c:v>40.320099999999996</c:v>
                </c:pt>
                <c:pt idx="1835">
                  <c:v>40.3401</c:v>
                </c:pt>
                <c:pt idx="1836">
                  <c:v>40.360100000000003</c:v>
                </c:pt>
                <c:pt idx="1837">
                  <c:v>40.380099999999999</c:v>
                </c:pt>
                <c:pt idx="1838">
                  <c:v>40.400100000000002</c:v>
                </c:pt>
                <c:pt idx="1839">
                  <c:v>40.420099999999998</c:v>
                </c:pt>
                <c:pt idx="1840">
                  <c:v>40.440100000000001</c:v>
                </c:pt>
                <c:pt idx="1841">
                  <c:v>40.460099999999997</c:v>
                </c:pt>
                <c:pt idx="1842">
                  <c:v>40.4801</c:v>
                </c:pt>
                <c:pt idx="1843">
                  <c:v>40.500100000000003</c:v>
                </c:pt>
                <c:pt idx="1844">
                  <c:v>40.520099999999999</c:v>
                </c:pt>
                <c:pt idx="1845">
                  <c:v>40.540100000000002</c:v>
                </c:pt>
                <c:pt idx="1846">
                  <c:v>40.560099999999998</c:v>
                </c:pt>
                <c:pt idx="1847">
                  <c:v>40.580100000000002</c:v>
                </c:pt>
                <c:pt idx="1848">
                  <c:v>40.600099999999998</c:v>
                </c:pt>
                <c:pt idx="1849">
                  <c:v>40.620100000000001</c:v>
                </c:pt>
                <c:pt idx="1850">
                  <c:v>40.640099999999997</c:v>
                </c:pt>
                <c:pt idx="1851">
                  <c:v>40.6601</c:v>
                </c:pt>
                <c:pt idx="1852">
                  <c:v>40.680100000000003</c:v>
                </c:pt>
                <c:pt idx="1853">
                  <c:v>40.700099999999999</c:v>
                </c:pt>
                <c:pt idx="1854">
                  <c:v>40.720100000000002</c:v>
                </c:pt>
                <c:pt idx="1855">
                  <c:v>40.740099999999998</c:v>
                </c:pt>
                <c:pt idx="1856">
                  <c:v>40.760100000000001</c:v>
                </c:pt>
                <c:pt idx="1857">
                  <c:v>40.780099999999997</c:v>
                </c:pt>
                <c:pt idx="1858">
                  <c:v>40.8001</c:v>
                </c:pt>
                <c:pt idx="1859">
                  <c:v>40.820099999999996</c:v>
                </c:pt>
                <c:pt idx="1860">
                  <c:v>40.8401</c:v>
                </c:pt>
                <c:pt idx="1861">
                  <c:v>40.860100000000003</c:v>
                </c:pt>
                <c:pt idx="1862">
                  <c:v>40.880099999999999</c:v>
                </c:pt>
                <c:pt idx="1863">
                  <c:v>40.900100000000002</c:v>
                </c:pt>
                <c:pt idx="1864">
                  <c:v>40.920099999999998</c:v>
                </c:pt>
                <c:pt idx="1865">
                  <c:v>40.940100000000001</c:v>
                </c:pt>
                <c:pt idx="1866">
                  <c:v>40.960099999999997</c:v>
                </c:pt>
                <c:pt idx="1867">
                  <c:v>40.9801</c:v>
                </c:pt>
                <c:pt idx="1868">
                  <c:v>41.000100000000003</c:v>
                </c:pt>
                <c:pt idx="1869">
                  <c:v>41.020099999999999</c:v>
                </c:pt>
                <c:pt idx="1870">
                  <c:v>41.040100000000002</c:v>
                </c:pt>
                <c:pt idx="1871">
                  <c:v>41.060099999999998</c:v>
                </c:pt>
                <c:pt idx="1872">
                  <c:v>41.080100000000002</c:v>
                </c:pt>
                <c:pt idx="1873">
                  <c:v>41.100099999999998</c:v>
                </c:pt>
                <c:pt idx="1874">
                  <c:v>41.120100000000001</c:v>
                </c:pt>
                <c:pt idx="1875">
                  <c:v>41.140099999999997</c:v>
                </c:pt>
                <c:pt idx="1876">
                  <c:v>41.1601</c:v>
                </c:pt>
                <c:pt idx="1877">
                  <c:v>41.180100000000003</c:v>
                </c:pt>
                <c:pt idx="1878">
                  <c:v>41.200099999999999</c:v>
                </c:pt>
                <c:pt idx="1879">
                  <c:v>41.220100000000002</c:v>
                </c:pt>
                <c:pt idx="1880">
                  <c:v>41.240099999999998</c:v>
                </c:pt>
                <c:pt idx="1881">
                  <c:v>41.260100000000001</c:v>
                </c:pt>
                <c:pt idx="1882">
                  <c:v>41.280099999999997</c:v>
                </c:pt>
                <c:pt idx="1883">
                  <c:v>41.3001</c:v>
                </c:pt>
                <c:pt idx="1884">
                  <c:v>41.320099999999996</c:v>
                </c:pt>
                <c:pt idx="1885">
                  <c:v>41.3401</c:v>
                </c:pt>
                <c:pt idx="1886">
                  <c:v>41.360100000000003</c:v>
                </c:pt>
                <c:pt idx="1887">
                  <c:v>41.380099999999999</c:v>
                </c:pt>
                <c:pt idx="1888">
                  <c:v>41.400100000000002</c:v>
                </c:pt>
                <c:pt idx="1889">
                  <c:v>41.420099999999998</c:v>
                </c:pt>
                <c:pt idx="1890">
                  <c:v>41.440100000000001</c:v>
                </c:pt>
                <c:pt idx="1891">
                  <c:v>41.460099999999997</c:v>
                </c:pt>
                <c:pt idx="1892">
                  <c:v>41.4801</c:v>
                </c:pt>
                <c:pt idx="1893">
                  <c:v>41.500100000000003</c:v>
                </c:pt>
                <c:pt idx="1894">
                  <c:v>41.520099999999999</c:v>
                </c:pt>
                <c:pt idx="1895">
                  <c:v>41.540100000000002</c:v>
                </c:pt>
                <c:pt idx="1896">
                  <c:v>41.560099999999998</c:v>
                </c:pt>
                <c:pt idx="1897">
                  <c:v>41.580100000000002</c:v>
                </c:pt>
                <c:pt idx="1898">
                  <c:v>41.600099999999998</c:v>
                </c:pt>
                <c:pt idx="1899">
                  <c:v>41.620100000000001</c:v>
                </c:pt>
                <c:pt idx="1900">
                  <c:v>41.640099999999997</c:v>
                </c:pt>
                <c:pt idx="1901">
                  <c:v>41.6601</c:v>
                </c:pt>
                <c:pt idx="1902">
                  <c:v>41.680100000000003</c:v>
                </c:pt>
                <c:pt idx="1903">
                  <c:v>41.700099999999999</c:v>
                </c:pt>
                <c:pt idx="1904">
                  <c:v>41.720100000000002</c:v>
                </c:pt>
                <c:pt idx="1905">
                  <c:v>41.740099999999998</c:v>
                </c:pt>
                <c:pt idx="1906">
                  <c:v>41.760100000000001</c:v>
                </c:pt>
                <c:pt idx="1907">
                  <c:v>41.780099999999997</c:v>
                </c:pt>
                <c:pt idx="1908">
                  <c:v>41.8001</c:v>
                </c:pt>
                <c:pt idx="1909">
                  <c:v>41.820099999999996</c:v>
                </c:pt>
                <c:pt idx="1910">
                  <c:v>41.8401</c:v>
                </c:pt>
                <c:pt idx="1911">
                  <c:v>41.860100000000003</c:v>
                </c:pt>
                <c:pt idx="1912">
                  <c:v>41.880099999999999</c:v>
                </c:pt>
                <c:pt idx="1913">
                  <c:v>41.900100000000002</c:v>
                </c:pt>
                <c:pt idx="1914">
                  <c:v>41.920099999999998</c:v>
                </c:pt>
                <c:pt idx="1915">
                  <c:v>41.940100000000001</c:v>
                </c:pt>
                <c:pt idx="1916">
                  <c:v>41.960099999999997</c:v>
                </c:pt>
                <c:pt idx="1917">
                  <c:v>41.9801</c:v>
                </c:pt>
                <c:pt idx="1918">
                  <c:v>42.000100000000003</c:v>
                </c:pt>
                <c:pt idx="1919">
                  <c:v>42.020099999999999</c:v>
                </c:pt>
                <c:pt idx="1920">
                  <c:v>42.040100000000002</c:v>
                </c:pt>
                <c:pt idx="1921">
                  <c:v>42.060099999999998</c:v>
                </c:pt>
                <c:pt idx="1922">
                  <c:v>42.080100000000002</c:v>
                </c:pt>
                <c:pt idx="1923">
                  <c:v>42.100099999999998</c:v>
                </c:pt>
                <c:pt idx="1924">
                  <c:v>42.120100000000001</c:v>
                </c:pt>
                <c:pt idx="1925">
                  <c:v>42.140099999999997</c:v>
                </c:pt>
                <c:pt idx="1926">
                  <c:v>42.1601</c:v>
                </c:pt>
                <c:pt idx="1927">
                  <c:v>42.180100000000003</c:v>
                </c:pt>
                <c:pt idx="1928">
                  <c:v>42.200099999999999</c:v>
                </c:pt>
                <c:pt idx="1929">
                  <c:v>42.220100000000002</c:v>
                </c:pt>
                <c:pt idx="1930">
                  <c:v>42.240099999999998</c:v>
                </c:pt>
                <c:pt idx="1931">
                  <c:v>42.260100000000001</c:v>
                </c:pt>
                <c:pt idx="1932">
                  <c:v>42.280099999999997</c:v>
                </c:pt>
                <c:pt idx="1933">
                  <c:v>42.3001</c:v>
                </c:pt>
                <c:pt idx="1934">
                  <c:v>42.320099999999996</c:v>
                </c:pt>
                <c:pt idx="1935">
                  <c:v>42.3401</c:v>
                </c:pt>
                <c:pt idx="1936">
                  <c:v>42.360100000000003</c:v>
                </c:pt>
                <c:pt idx="1937">
                  <c:v>42.380099999999999</c:v>
                </c:pt>
                <c:pt idx="1938">
                  <c:v>42.400100000000002</c:v>
                </c:pt>
                <c:pt idx="1939">
                  <c:v>42.420099999999998</c:v>
                </c:pt>
                <c:pt idx="1940">
                  <c:v>42.440100000000001</c:v>
                </c:pt>
                <c:pt idx="1941">
                  <c:v>42.460099999999997</c:v>
                </c:pt>
                <c:pt idx="1942">
                  <c:v>42.4801</c:v>
                </c:pt>
                <c:pt idx="1943">
                  <c:v>42.500100000000003</c:v>
                </c:pt>
                <c:pt idx="1944">
                  <c:v>42.520099999999999</c:v>
                </c:pt>
                <c:pt idx="1945">
                  <c:v>42.540100000000002</c:v>
                </c:pt>
                <c:pt idx="1946">
                  <c:v>42.560099999999998</c:v>
                </c:pt>
                <c:pt idx="1947">
                  <c:v>42.580100000000002</c:v>
                </c:pt>
                <c:pt idx="1948">
                  <c:v>42.600099999999998</c:v>
                </c:pt>
                <c:pt idx="1949">
                  <c:v>42.620100000000001</c:v>
                </c:pt>
                <c:pt idx="1950">
                  <c:v>42.640099999999997</c:v>
                </c:pt>
                <c:pt idx="1951">
                  <c:v>42.6601</c:v>
                </c:pt>
                <c:pt idx="1952">
                  <c:v>42.680100000000003</c:v>
                </c:pt>
                <c:pt idx="1953">
                  <c:v>42.700099999999999</c:v>
                </c:pt>
                <c:pt idx="1954">
                  <c:v>42.720100000000002</c:v>
                </c:pt>
                <c:pt idx="1955">
                  <c:v>42.740099999999998</c:v>
                </c:pt>
                <c:pt idx="1956">
                  <c:v>42.760100000000001</c:v>
                </c:pt>
                <c:pt idx="1957">
                  <c:v>42.780099999999997</c:v>
                </c:pt>
                <c:pt idx="1958">
                  <c:v>42.8001</c:v>
                </c:pt>
                <c:pt idx="1959">
                  <c:v>42.820099999999996</c:v>
                </c:pt>
                <c:pt idx="1960">
                  <c:v>42.8401</c:v>
                </c:pt>
                <c:pt idx="1961">
                  <c:v>42.860100000000003</c:v>
                </c:pt>
                <c:pt idx="1962">
                  <c:v>42.880099999999999</c:v>
                </c:pt>
                <c:pt idx="1963">
                  <c:v>42.900100000000002</c:v>
                </c:pt>
                <c:pt idx="1964">
                  <c:v>42.920099999999998</c:v>
                </c:pt>
                <c:pt idx="1965">
                  <c:v>42.940100000000001</c:v>
                </c:pt>
                <c:pt idx="1966">
                  <c:v>42.960099999999997</c:v>
                </c:pt>
                <c:pt idx="1967">
                  <c:v>42.9801</c:v>
                </c:pt>
                <c:pt idx="1968">
                  <c:v>43.000100000000003</c:v>
                </c:pt>
                <c:pt idx="1969">
                  <c:v>43.020099999999999</c:v>
                </c:pt>
                <c:pt idx="1970">
                  <c:v>43.040100000000002</c:v>
                </c:pt>
                <c:pt idx="1971">
                  <c:v>43.060099999999998</c:v>
                </c:pt>
                <c:pt idx="1972">
                  <c:v>43.080100000000002</c:v>
                </c:pt>
                <c:pt idx="1973">
                  <c:v>43.100099999999998</c:v>
                </c:pt>
                <c:pt idx="1974">
                  <c:v>43.120100000000001</c:v>
                </c:pt>
                <c:pt idx="1975">
                  <c:v>43.140099999999997</c:v>
                </c:pt>
                <c:pt idx="1976">
                  <c:v>43.1601</c:v>
                </c:pt>
                <c:pt idx="1977">
                  <c:v>43.180100000000003</c:v>
                </c:pt>
                <c:pt idx="1978">
                  <c:v>43.200099999999999</c:v>
                </c:pt>
                <c:pt idx="1979">
                  <c:v>43.220100000000002</c:v>
                </c:pt>
                <c:pt idx="1980">
                  <c:v>43.240099999999998</c:v>
                </c:pt>
                <c:pt idx="1981">
                  <c:v>43.260100000000001</c:v>
                </c:pt>
                <c:pt idx="1982">
                  <c:v>43.280099999999997</c:v>
                </c:pt>
                <c:pt idx="1983">
                  <c:v>43.3001</c:v>
                </c:pt>
                <c:pt idx="1984">
                  <c:v>43.320099999999996</c:v>
                </c:pt>
                <c:pt idx="1985">
                  <c:v>43.3401</c:v>
                </c:pt>
                <c:pt idx="1986">
                  <c:v>43.360100000000003</c:v>
                </c:pt>
                <c:pt idx="1987">
                  <c:v>43.380099999999999</c:v>
                </c:pt>
                <c:pt idx="1988">
                  <c:v>43.400100000000002</c:v>
                </c:pt>
                <c:pt idx="1989">
                  <c:v>43.420099999999998</c:v>
                </c:pt>
                <c:pt idx="1990">
                  <c:v>43.440100000000001</c:v>
                </c:pt>
                <c:pt idx="1991">
                  <c:v>43.460099999999997</c:v>
                </c:pt>
                <c:pt idx="1992">
                  <c:v>43.4801</c:v>
                </c:pt>
                <c:pt idx="1993">
                  <c:v>43.500100000000003</c:v>
                </c:pt>
                <c:pt idx="1994">
                  <c:v>43.520099999999999</c:v>
                </c:pt>
                <c:pt idx="1995">
                  <c:v>43.540100000000002</c:v>
                </c:pt>
                <c:pt idx="1996">
                  <c:v>43.560099999999998</c:v>
                </c:pt>
                <c:pt idx="1997">
                  <c:v>43.580100000000002</c:v>
                </c:pt>
                <c:pt idx="1998">
                  <c:v>43.600099999999998</c:v>
                </c:pt>
                <c:pt idx="1999">
                  <c:v>43.620100000000001</c:v>
                </c:pt>
                <c:pt idx="2000">
                  <c:v>43.640099999999997</c:v>
                </c:pt>
                <c:pt idx="2001">
                  <c:v>43.6601</c:v>
                </c:pt>
                <c:pt idx="2002">
                  <c:v>43.680100000000003</c:v>
                </c:pt>
                <c:pt idx="2003">
                  <c:v>43.700099999999999</c:v>
                </c:pt>
                <c:pt idx="2004">
                  <c:v>43.720100000000002</c:v>
                </c:pt>
                <c:pt idx="2005">
                  <c:v>43.740099999999998</c:v>
                </c:pt>
                <c:pt idx="2006">
                  <c:v>43.760100000000001</c:v>
                </c:pt>
                <c:pt idx="2007">
                  <c:v>43.780099999999997</c:v>
                </c:pt>
                <c:pt idx="2008">
                  <c:v>43.8001</c:v>
                </c:pt>
                <c:pt idx="2009">
                  <c:v>43.820099999999996</c:v>
                </c:pt>
                <c:pt idx="2010">
                  <c:v>43.8401</c:v>
                </c:pt>
                <c:pt idx="2011">
                  <c:v>43.860100000000003</c:v>
                </c:pt>
                <c:pt idx="2012">
                  <c:v>43.880099999999999</c:v>
                </c:pt>
                <c:pt idx="2013">
                  <c:v>43.900100000000002</c:v>
                </c:pt>
                <c:pt idx="2014">
                  <c:v>43.920099999999998</c:v>
                </c:pt>
                <c:pt idx="2015">
                  <c:v>43.940100000000001</c:v>
                </c:pt>
                <c:pt idx="2016">
                  <c:v>43.960099999999997</c:v>
                </c:pt>
                <c:pt idx="2017">
                  <c:v>43.9801</c:v>
                </c:pt>
                <c:pt idx="2018">
                  <c:v>44.000100000000003</c:v>
                </c:pt>
                <c:pt idx="2019">
                  <c:v>44.020099999999999</c:v>
                </c:pt>
                <c:pt idx="2020">
                  <c:v>44.040100000000002</c:v>
                </c:pt>
                <c:pt idx="2021">
                  <c:v>44.060099999999998</c:v>
                </c:pt>
                <c:pt idx="2022">
                  <c:v>44.080100000000002</c:v>
                </c:pt>
                <c:pt idx="2023">
                  <c:v>44.100099999999998</c:v>
                </c:pt>
                <c:pt idx="2024">
                  <c:v>44.120100000000001</c:v>
                </c:pt>
                <c:pt idx="2025">
                  <c:v>44.140099999999997</c:v>
                </c:pt>
                <c:pt idx="2026">
                  <c:v>44.1601</c:v>
                </c:pt>
                <c:pt idx="2027">
                  <c:v>44.180100000000003</c:v>
                </c:pt>
                <c:pt idx="2028">
                  <c:v>44.200099999999999</c:v>
                </c:pt>
                <c:pt idx="2029">
                  <c:v>44.220100000000002</c:v>
                </c:pt>
                <c:pt idx="2030">
                  <c:v>44.240099999999998</c:v>
                </c:pt>
                <c:pt idx="2031">
                  <c:v>44.260100000000001</c:v>
                </c:pt>
                <c:pt idx="2032">
                  <c:v>44.280099999999997</c:v>
                </c:pt>
                <c:pt idx="2033">
                  <c:v>44.3001</c:v>
                </c:pt>
                <c:pt idx="2034">
                  <c:v>44.320099999999996</c:v>
                </c:pt>
                <c:pt idx="2035">
                  <c:v>44.3401</c:v>
                </c:pt>
                <c:pt idx="2036">
                  <c:v>44.360100000000003</c:v>
                </c:pt>
                <c:pt idx="2037">
                  <c:v>44.380099999999999</c:v>
                </c:pt>
                <c:pt idx="2038">
                  <c:v>44.400100000000002</c:v>
                </c:pt>
                <c:pt idx="2039">
                  <c:v>44.420099999999998</c:v>
                </c:pt>
                <c:pt idx="2040">
                  <c:v>44.440100000000001</c:v>
                </c:pt>
                <c:pt idx="2041">
                  <c:v>44.460099999999997</c:v>
                </c:pt>
                <c:pt idx="2042">
                  <c:v>44.4801</c:v>
                </c:pt>
                <c:pt idx="2043">
                  <c:v>44.500100000000003</c:v>
                </c:pt>
                <c:pt idx="2044">
                  <c:v>44.520099999999999</c:v>
                </c:pt>
                <c:pt idx="2045">
                  <c:v>44.540100000000002</c:v>
                </c:pt>
                <c:pt idx="2046">
                  <c:v>44.560099999999998</c:v>
                </c:pt>
                <c:pt idx="2047">
                  <c:v>44.580100000000002</c:v>
                </c:pt>
                <c:pt idx="2048">
                  <c:v>44.600099999999998</c:v>
                </c:pt>
                <c:pt idx="2049">
                  <c:v>44.620100000000001</c:v>
                </c:pt>
                <c:pt idx="2050">
                  <c:v>44.640099999999997</c:v>
                </c:pt>
                <c:pt idx="2051">
                  <c:v>44.6601</c:v>
                </c:pt>
                <c:pt idx="2052">
                  <c:v>44.680100000000003</c:v>
                </c:pt>
                <c:pt idx="2053">
                  <c:v>44.700099999999999</c:v>
                </c:pt>
                <c:pt idx="2054">
                  <c:v>44.720100000000002</c:v>
                </c:pt>
                <c:pt idx="2055">
                  <c:v>44.740099999999998</c:v>
                </c:pt>
                <c:pt idx="2056">
                  <c:v>44.760100000000001</c:v>
                </c:pt>
                <c:pt idx="2057">
                  <c:v>44.780099999999997</c:v>
                </c:pt>
                <c:pt idx="2058">
                  <c:v>44.8001</c:v>
                </c:pt>
                <c:pt idx="2059">
                  <c:v>44.820099999999996</c:v>
                </c:pt>
                <c:pt idx="2060">
                  <c:v>44.8401</c:v>
                </c:pt>
                <c:pt idx="2061">
                  <c:v>44.860100000000003</c:v>
                </c:pt>
                <c:pt idx="2062">
                  <c:v>44.880099999999999</c:v>
                </c:pt>
                <c:pt idx="2063">
                  <c:v>44.900100000000002</c:v>
                </c:pt>
                <c:pt idx="2064">
                  <c:v>44.920099999999998</c:v>
                </c:pt>
                <c:pt idx="2065">
                  <c:v>44.940100000000001</c:v>
                </c:pt>
                <c:pt idx="2066">
                  <c:v>44.960099999999997</c:v>
                </c:pt>
                <c:pt idx="2067">
                  <c:v>44.9801</c:v>
                </c:pt>
                <c:pt idx="2068">
                  <c:v>45.000100000000003</c:v>
                </c:pt>
                <c:pt idx="2069">
                  <c:v>45.020099999999999</c:v>
                </c:pt>
                <c:pt idx="2070">
                  <c:v>45.040100000000002</c:v>
                </c:pt>
                <c:pt idx="2071">
                  <c:v>45.060099999999998</c:v>
                </c:pt>
                <c:pt idx="2072">
                  <c:v>45.080100000000002</c:v>
                </c:pt>
                <c:pt idx="2073">
                  <c:v>45.100099999999998</c:v>
                </c:pt>
                <c:pt idx="2074">
                  <c:v>45.120100000000001</c:v>
                </c:pt>
                <c:pt idx="2075">
                  <c:v>45.140099999999997</c:v>
                </c:pt>
                <c:pt idx="2076">
                  <c:v>45.1601</c:v>
                </c:pt>
                <c:pt idx="2077">
                  <c:v>45.180100000000003</c:v>
                </c:pt>
                <c:pt idx="2078">
                  <c:v>45.200099999999999</c:v>
                </c:pt>
                <c:pt idx="2079">
                  <c:v>45.220100000000002</c:v>
                </c:pt>
                <c:pt idx="2080">
                  <c:v>45.240099999999998</c:v>
                </c:pt>
                <c:pt idx="2081">
                  <c:v>45.260100000000001</c:v>
                </c:pt>
                <c:pt idx="2082">
                  <c:v>45.280099999999997</c:v>
                </c:pt>
                <c:pt idx="2083">
                  <c:v>45.3001</c:v>
                </c:pt>
                <c:pt idx="2084">
                  <c:v>45.320099999999996</c:v>
                </c:pt>
                <c:pt idx="2085">
                  <c:v>45.3401</c:v>
                </c:pt>
                <c:pt idx="2086">
                  <c:v>45.360100000000003</c:v>
                </c:pt>
                <c:pt idx="2087">
                  <c:v>45.380099999999999</c:v>
                </c:pt>
                <c:pt idx="2088">
                  <c:v>45.400100000000002</c:v>
                </c:pt>
                <c:pt idx="2089">
                  <c:v>45.420099999999998</c:v>
                </c:pt>
                <c:pt idx="2090">
                  <c:v>45.440100000000001</c:v>
                </c:pt>
                <c:pt idx="2091">
                  <c:v>45.460099999999997</c:v>
                </c:pt>
                <c:pt idx="2092">
                  <c:v>45.4801</c:v>
                </c:pt>
                <c:pt idx="2093">
                  <c:v>45.500100000000003</c:v>
                </c:pt>
                <c:pt idx="2094">
                  <c:v>45.520099999999999</c:v>
                </c:pt>
                <c:pt idx="2095">
                  <c:v>45.540100000000002</c:v>
                </c:pt>
                <c:pt idx="2096">
                  <c:v>45.560099999999998</c:v>
                </c:pt>
                <c:pt idx="2097">
                  <c:v>45.580100000000002</c:v>
                </c:pt>
                <c:pt idx="2098">
                  <c:v>45.600099999999998</c:v>
                </c:pt>
                <c:pt idx="2099">
                  <c:v>45.620100000000001</c:v>
                </c:pt>
                <c:pt idx="2100">
                  <c:v>45.640099999999997</c:v>
                </c:pt>
                <c:pt idx="2101">
                  <c:v>45.6601</c:v>
                </c:pt>
                <c:pt idx="2102">
                  <c:v>45.680100000000003</c:v>
                </c:pt>
                <c:pt idx="2103">
                  <c:v>45.700099999999999</c:v>
                </c:pt>
                <c:pt idx="2104">
                  <c:v>45.720100000000002</c:v>
                </c:pt>
                <c:pt idx="2105">
                  <c:v>45.740099999999998</c:v>
                </c:pt>
                <c:pt idx="2106">
                  <c:v>45.760100000000001</c:v>
                </c:pt>
                <c:pt idx="2107">
                  <c:v>45.780099999999997</c:v>
                </c:pt>
                <c:pt idx="2108">
                  <c:v>45.8001</c:v>
                </c:pt>
                <c:pt idx="2109">
                  <c:v>45.820099999999996</c:v>
                </c:pt>
                <c:pt idx="2110">
                  <c:v>45.8401</c:v>
                </c:pt>
                <c:pt idx="2111">
                  <c:v>45.860100000000003</c:v>
                </c:pt>
                <c:pt idx="2112">
                  <c:v>45.880099999999999</c:v>
                </c:pt>
                <c:pt idx="2113">
                  <c:v>45.900100000000002</c:v>
                </c:pt>
                <c:pt idx="2114">
                  <c:v>45.920099999999998</c:v>
                </c:pt>
                <c:pt idx="2115">
                  <c:v>45.940100000000001</c:v>
                </c:pt>
                <c:pt idx="2116">
                  <c:v>45.960099999999997</c:v>
                </c:pt>
                <c:pt idx="2117">
                  <c:v>45.9801</c:v>
                </c:pt>
                <c:pt idx="2118">
                  <c:v>46.000100000000003</c:v>
                </c:pt>
                <c:pt idx="2119">
                  <c:v>46.020099999999999</c:v>
                </c:pt>
                <c:pt idx="2120">
                  <c:v>46.040100000000002</c:v>
                </c:pt>
                <c:pt idx="2121">
                  <c:v>46.060099999999998</c:v>
                </c:pt>
                <c:pt idx="2122">
                  <c:v>46.080100000000002</c:v>
                </c:pt>
                <c:pt idx="2123">
                  <c:v>46.100099999999998</c:v>
                </c:pt>
                <c:pt idx="2124">
                  <c:v>46.120100000000001</c:v>
                </c:pt>
                <c:pt idx="2125">
                  <c:v>46.140099999999997</c:v>
                </c:pt>
                <c:pt idx="2126">
                  <c:v>46.1601</c:v>
                </c:pt>
                <c:pt idx="2127">
                  <c:v>46.180100000000003</c:v>
                </c:pt>
                <c:pt idx="2128">
                  <c:v>46.200099999999999</c:v>
                </c:pt>
                <c:pt idx="2129">
                  <c:v>46.220100000000002</c:v>
                </c:pt>
                <c:pt idx="2130">
                  <c:v>46.240099999999998</c:v>
                </c:pt>
                <c:pt idx="2131">
                  <c:v>46.260100000000001</c:v>
                </c:pt>
                <c:pt idx="2132">
                  <c:v>46.280099999999997</c:v>
                </c:pt>
                <c:pt idx="2133">
                  <c:v>46.3001</c:v>
                </c:pt>
                <c:pt idx="2134">
                  <c:v>46.320099999999996</c:v>
                </c:pt>
                <c:pt idx="2135">
                  <c:v>46.3401</c:v>
                </c:pt>
                <c:pt idx="2136">
                  <c:v>46.360100000000003</c:v>
                </c:pt>
                <c:pt idx="2137">
                  <c:v>46.380099999999999</c:v>
                </c:pt>
                <c:pt idx="2138">
                  <c:v>46.400100000000002</c:v>
                </c:pt>
                <c:pt idx="2139">
                  <c:v>46.420099999999998</c:v>
                </c:pt>
                <c:pt idx="2140">
                  <c:v>46.440100000000001</c:v>
                </c:pt>
                <c:pt idx="2141">
                  <c:v>46.460099999999997</c:v>
                </c:pt>
                <c:pt idx="2142">
                  <c:v>46.4801</c:v>
                </c:pt>
                <c:pt idx="2143">
                  <c:v>46.500100000000003</c:v>
                </c:pt>
                <c:pt idx="2144">
                  <c:v>46.520099999999999</c:v>
                </c:pt>
                <c:pt idx="2145">
                  <c:v>46.540100000000002</c:v>
                </c:pt>
                <c:pt idx="2146">
                  <c:v>46.560099999999998</c:v>
                </c:pt>
                <c:pt idx="2147">
                  <c:v>46.580100000000002</c:v>
                </c:pt>
                <c:pt idx="2148">
                  <c:v>46.600099999999998</c:v>
                </c:pt>
                <c:pt idx="2149">
                  <c:v>46.620100000000001</c:v>
                </c:pt>
                <c:pt idx="2150">
                  <c:v>46.640099999999997</c:v>
                </c:pt>
                <c:pt idx="2151">
                  <c:v>46.6601</c:v>
                </c:pt>
                <c:pt idx="2152">
                  <c:v>46.680100000000003</c:v>
                </c:pt>
                <c:pt idx="2153">
                  <c:v>46.700099999999999</c:v>
                </c:pt>
                <c:pt idx="2154">
                  <c:v>46.720100000000002</c:v>
                </c:pt>
                <c:pt idx="2155">
                  <c:v>46.740099999999998</c:v>
                </c:pt>
                <c:pt idx="2156">
                  <c:v>46.760100000000001</c:v>
                </c:pt>
                <c:pt idx="2157">
                  <c:v>46.780099999999997</c:v>
                </c:pt>
                <c:pt idx="2158">
                  <c:v>46.8001</c:v>
                </c:pt>
                <c:pt idx="2159">
                  <c:v>46.820099999999996</c:v>
                </c:pt>
                <c:pt idx="2160">
                  <c:v>46.8401</c:v>
                </c:pt>
                <c:pt idx="2161">
                  <c:v>46.860100000000003</c:v>
                </c:pt>
                <c:pt idx="2162">
                  <c:v>46.880099999999999</c:v>
                </c:pt>
                <c:pt idx="2163">
                  <c:v>46.900100000000002</c:v>
                </c:pt>
                <c:pt idx="2164">
                  <c:v>46.920099999999998</c:v>
                </c:pt>
                <c:pt idx="2165">
                  <c:v>46.940100000000001</c:v>
                </c:pt>
                <c:pt idx="2166">
                  <c:v>46.960099999999997</c:v>
                </c:pt>
                <c:pt idx="2167">
                  <c:v>46.9801</c:v>
                </c:pt>
                <c:pt idx="2168">
                  <c:v>47.000100000000003</c:v>
                </c:pt>
                <c:pt idx="2169">
                  <c:v>47.020099999999999</c:v>
                </c:pt>
                <c:pt idx="2170">
                  <c:v>47.040100000000002</c:v>
                </c:pt>
                <c:pt idx="2171">
                  <c:v>47.060099999999998</c:v>
                </c:pt>
                <c:pt idx="2172">
                  <c:v>47.080100000000002</c:v>
                </c:pt>
                <c:pt idx="2173">
                  <c:v>47.100099999999998</c:v>
                </c:pt>
                <c:pt idx="2174">
                  <c:v>47.120100000000001</c:v>
                </c:pt>
                <c:pt idx="2175">
                  <c:v>47.140099999999997</c:v>
                </c:pt>
                <c:pt idx="2176">
                  <c:v>47.1601</c:v>
                </c:pt>
                <c:pt idx="2177">
                  <c:v>47.180100000000003</c:v>
                </c:pt>
                <c:pt idx="2178">
                  <c:v>47.200099999999999</c:v>
                </c:pt>
                <c:pt idx="2179">
                  <c:v>47.220100000000002</c:v>
                </c:pt>
                <c:pt idx="2180">
                  <c:v>47.240099999999998</c:v>
                </c:pt>
                <c:pt idx="2181">
                  <c:v>47.260100000000001</c:v>
                </c:pt>
                <c:pt idx="2182">
                  <c:v>47.280099999999997</c:v>
                </c:pt>
                <c:pt idx="2183">
                  <c:v>47.3001</c:v>
                </c:pt>
                <c:pt idx="2184">
                  <c:v>47.320099999999996</c:v>
                </c:pt>
                <c:pt idx="2185">
                  <c:v>47.3401</c:v>
                </c:pt>
                <c:pt idx="2186">
                  <c:v>47.360100000000003</c:v>
                </c:pt>
                <c:pt idx="2187">
                  <c:v>47.380099999999999</c:v>
                </c:pt>
                <c:pt idx="2188">
                  <c:v>47.400100000000002</c:v>
                </c:pt>
                <c:pt idx="2189">
                  <c:v>47.420099999999998</c:v>
                </c:pt>
                <c:pt idx="2190">
                  <c:v>47.440100000000001</c:v>
                </c:pt>
                <c:pt idx="2191">
                  <c:v>47.460099999999997</c:v>
                </c:pt>
                <c:pt idx="2192">
                  <c:v>47.4801</c:v>
                </c:pt>
                <c:pt idx="2193">
                  <c:v>47.500100000000003</c:v>
                </c:pt>
                <c:pt idx="2194">
                  <c:v>47.520099999999999</c:v>
                </c:pt>
                <c:pt idx="2195">
                  <c:v>47.540100000000002</c:v>
                </c:pt>
                <c:pt idx="2196">
                  <c:v>47.560099999999998</c:v>
                </c:pt>
                <c:pt idx="2197">
                  <c:v>47.580100000000002</c:v>
                </c:pt>
                <c:pt idx="2198">
                  <c:v>47.600099999999998</c:v>
                </c:pt>
                <c:pt idx="2199">
                  <c:v>47.620100000000001</c:v>
                </c:pt>
                <c:pt idx="2200">
                  <c:v>47.640099999999997</c:v>
                </c:pt>
                <c:pt idx="2201">
                  <c:v>47.6601</c:v>
                </c:pt>
                <c:pt idx="2202">
                  <c:v>47.680100000000003</c:v>
                </c:pt>
                <c:pt idx="2203">
                  <c:v>47.700099999999999</c:v>
                </c:pt>
                <c:pt idx="2204">
                  <c:v>47.720100000000002</c:v>
                </c:pt>
                <c:pt idx="2205">
                  <c:v>47.740099999999998</c:v>
                </c:pt>
                <c:pt idx="2206">
                  <c:v>47.760100000000001</c:v>
                </c:pt>
                <c:pt idx="2207">
                  <c:v>47.780099999999997</c:v>
                </c:pt>
                <c:pt idx="2208">
                  <c:v>47.8001</c:v>
                </c:pt>
                <c:pt idx="2209">
                  <c:v>47.820099999999996</c:v>
                </c:pt>
                <c:pt idx="2210">
                  <c:v>47.8401</c:v>
                </c:pt>
                <c:pt idx="2211">
                  <c:v>47.860100000000003</c:v>
                </c:pt>
                <c:pt idx="2212">
                  <c:v>47.880099999999999</c:v>
                </c:pt>
                <c:pt idx="2213">
                  <c:v>47.900100000000002</c:v>
                </c:pt>
                <c:pt idx="2214">
                  <c:v>47.920099999999998</c:v>
                </c:pt>
                <c:pt idx="2215">
                  <c:v>47.940100000000001</c:v>
                </c:pt>
                <c:pt idx="2216">
                  <c:v>47.960099999999997</c:v>
                </c:pt>
                <c:pt idx="2217">
                  <c:v>47.9801</c:v>
                </c:pt>
                <c:pt idx="2218">
                  <c:v>48.000100000000003</c:v>
                </c:pt>
                <c:pt idx="2219">
                  <c:v>48.020099999999999</c:v>
                </c:pt>
                <c:pt idx="2220">
                  <c:v>48.040100000000002</c:v>
                </c:pt>
                <c:pt idx="2221">
                  <c:v>48.060099999999998</c:v>
                </c:pt>
                <c:pt idx="2222">
                  <c:v>48.080100000000002</c:v>
                </c:pt>
                <c:pt idx="2223">
                  <c:v>48.100099999999998</c:v>
                </c:pt>
                <c:pt idx="2224">
                  <c:v>48.120100000000001</c:v>
                </c:pt>
                <c:pt idx="2225">
                  <c:v>48.140099999999997</c:v>
                </c:pt>
                <c:pt idx="2226">
                  <c:v>48.1601</c:v>
                </c:pt>
                <c:pt idx="2227">
                  <c:v>48.180100000000003</c:v>
                </c:pt>
                <c:pt idx="2228">
                  <c:v>48.200099999999999</c:v>
                </c:pt>
                <c:pt idx="2229">
                  <c:v>48.220100000000002</c:v>
                </c:pt>
                <c:pt idx="2230">
                  <c:v>48.240099999999998</c:v>
                </c:pt>
                <c:pt idx="2231">
                  <c:v>48.260100000000001</c:v>
                </c:pt>
                <c:pt idx="2232">
                  <c:v>48.280099999999997</c:v>
                </c:pt>
                <c:pt idx="2233">
                  <c:v>48.3001</c:v>
                </c:pt>
                <c:pt idx="2234">
                  <c:v>48.320099999999996</c:v>
                </c:pt>
                <c:pt idx="2235">
                  <c:v>48.3401</c:v>
                </c:pt>
                <c:pt idx="2236">
                  <c:v>48.360100000000003</c:v>
                </c:pt>
                <c:pt idx="2237">
                  <c:v>48.380099999999999</c:v>
                </c:pt>
                <c:pt idx="2238">
                  <c:v>48.400100000000002</c:v>
                </c:pt>
                <c:pt idx="2239">
                  <c:v>48.420099999999998</c:v>
                </c:pt>
                <c:pt idx="2240">
                  <c:v>48.440100000000001</c:v>
                </c:pt>
                <c:pt idx="2241">
                  <c:v>48.460099999999997</c:v>
                </c:pt>
                <c:pt idx="2242">
                  <c:v>48.4801</c:v>
                </c:pt>
                <c:pt idx="2243">
                  <c:v>48.500100000000003</c:v>
                </c:pt>
                <c:pt idx="2244">
                  <c:v>48.520099999999999</c:v>
                </c:pt>
                <c:pt idx="2245">
                  <c:v>48.540100000000002</c:v>
                </c:pt>
                <c:pt idx="2246">
                  <c:v>48.560099999999998</c:v>
                </c:pt>
                <c:pt idx="2247">
                  <c:v>48.580100000000002</c:v>
                </c:pt>
                <c:pt idx="2248">
                  <c:v>48.600099999999998</c:v>
                </c:pt>
                <c:pt idx="2249">
                  <c:v>48.620100000000001</c:v>
                </c:pt>
                <c:pt idx="2250">
                  <c:v>48.640099999999997</c:v>
                </c:pt>
                <c:pt idx="2251">
                  <c:v>48.6601</c:v>
                </c:pt>
                <c:pt idx="2252">
                  <c:v>48.680100000000003</c:v>
                </c:pt>
                <c:pt idx="2253">
                  <c:v>48.700099999999999</c:v>
                </c:pt>
                <c:pt idx="2254">
                  <c:v>48.720100000000002</c:v>
                </c:pt>
                <c:pt idx="2255">
                  <c:v>48.740099999999998</c:v>
                </c:pt>
                <c:pt idx="2256">
                  <c:v>48.760100000000001</c:v>
                </c:pt>
                <c:pt idx="2257">
                  <c:v>48.780099999999997</c:v>
                </c:pt>
                <c:pt idx="2258">
                  <c:v>48.8001</c:v>
                </c:pt>
                <c:pt idx="2259">
                  <c:v>48.820099999999996</c:v>
                </c:pt>
                <c:pt idx="2260">
                  <c:v>48.8401</c:v>
                </c:pt>
                <c:pt idx="2261">
                  <c:v>48.860100000000003</c:v>
                </c:pt>
                <c:pt idx="2262">
                  <c:v>48.880099999999999</c:v>
                </c:pt>
                <c:pt idx="2263">
                  <c:v>48.900100000000002</c:v>
                </c:pt>
                <c:pt idx="2264">
                  <c:v>48.920099999999998</c:v>
                </c:pt>
                <c:pt idx="2265">
                  <c:v>48.940100000000001</c:v>
                </c:pt>
                <c:pt idx="2266">
                  <c:v>48.960099999999997</c:v>
                </c:pt>
                <c:pt idx="2267">
                  <c:v>48.9801</c:v>
                </c:pt>
                <c:pt idx="2268">
                  <c:v>49.000100000000003</c:v>
                </c:pt>
                <c:pt idx="2269">
                  <c:v>49.020099999999999</c:v>
                </c:pt>
                <c:pt idx="2270">
                  <c:v>49.040100000000002</c:v>
                </c:pt>
                <c:pt idx="2271">
                  <c:v>49.060099999999998</c:v>
                </c:pt>
                <c:pt idx="2272">
                  <c:v>49.080100000000002</c:v>
                </c:pt>
                <c:pt idx="2273">
                  <c:v>49.100099999999998</c:v>
                </c:pt>
                <c:pt idx="2274">
                  <c:v>49.120100000000001</c:v>
                </c:pt>
                <c:pt idx="2275">
                  <c:v>49.140099999999997</c:v>
                </c:pt>
                <c:pt idx="2276">
                  <c:v>49.1601</c:v>
                </c:pt>
                <c:pt idx="2277">
                  <c:v>49.180100000000003</c:v>
                </c:pt>
                <c:pt idx="2278">
                  <c:v>49.200099999999999</c:v>
                </c:pt>
                <c:pt idx="2279">
                  <c:v>49.220100000000002</c:v>
                </c:pt>
                <c:pt idx="2280">
                  <c:v>49.240099999999998</c:v>
                </c:pt>
                <c:pt idx="2281">
                  <c:v>49.260100000000001</c:v>
                </c:pt>
                <c:pt idx="2282">
                  <c:v>49.280099999999997</c:v>
                </c:pt>
                <c:pt idx="2283">
                  <c:v>49.3001</c:v>
                </c:pt>
                <c:pt idx="2284">
                  <c:v>49.320099999999996</c:v>
                </c:pt>
                <c:pt idx="2285">
                  <c:v>49.3401</c:v>
                </c:pt>
                <c:pt idx="2286">
                  <c:v>49.360100000000003</c:v>
                </c:pt>
                <c:pt idx="2287">
                  <c:v>49.380099999999999</c:v>
                </c:pt>
                <c:pt idx="2288">
                  <c:v>49.400100000000002</c:v>
                </c:pt>
                <c:pt idx="2289">
                  <c:v>49.420099999999998</c:v>
                </c:pt>
                <c:pt idx="2290">
                  <c:v>49.440100000000001</c:v>
                </c:pt>
                <c:pt idx="2291">
                  <c:v>49.460099999999997</c:v>
                </c:pt>
                <c:pt idx="2292">
                  <c:v>49.4801</c:v>
                </c:pt>
                <c:pt idx="2293">
                  <c:v>49.500100000000003</c:v>
                </c:pt>
                <c:pt idx="2294">
                  <c:v>49.520099999999999</c:v>
                </c:pt>
                <c:pt idx="2295">
                  <c:v>49.540100000000002</c:v>
                </c:pt>
                <c:pt idx="2296">
                  <c:v>49.560099999999998</c:v>
                </c:pt>
                <c:pt idx="2297">
                  <c:v>49.580100000000002</c:v>
                </c:pt>
                <c:pt idx="2298">
                  <c:v>49.600099999999998</c:v>
                </c:pt>
                <c:pt idx="2299">
                  <c:v>49.620100000000001</c:v>
                </c:pt>
                <c:pt idx="2300">
                  <c:v>49.640099999999997</c:v>
                </c:pt>
                <c:pt idx="2301">
                  <c:v>49.6601</c:v>
                </c:pt>
                <c:pt idx="2302">
                  <c:v>49.680100000000003</c:v>
                </c:pt>
                <c:pt idx="2303">
                  <c:v>49.700099999999999</c:v>
                </c:pt>
                <c:pt idx="2304">
                  <c:v>49.720100000000002</c:v>
                </c:pt>
                <c:pt idx="2305">
                  <c:v>49.740099999999998</c:v>
                </c:pt>
                <c:pt idx="2306">
                  <c:v>49.760100000000001</c:v>
                </c:pt>
                <c:pt idx="2307">
                  <c:v>49.780099999999997</c:v>
                </c:pt>
                <c:pt idx="2308">
                  <c:v>49.8001</c:v>
                </c:pt>
                <c:pt idx="2309">
                  <c:v>49.820099999999996</c:v>
                </c:pt>
                <c:pt idx="2310">
                  <c:v>49.8401</c:v>
                </c:pt>
                <c:pt idx="2311">
                  <c:v>49.860100000000003</c:v>
                </c:pt>
                <c:pt idx="2312">
                  <c:v>49.880099999999999</c:v>
                </c:pt>
                <c:pt idx="2313">
                  <c:v>49.900100000000002</c:v>
                </c:pt>
                <c:pt idx="2314">
                  <c:v>49.920099999999998</c:v>
                </c:pt>
                <c:pt idx="2315">
                  <c:v>49.940100000000001</c:v>
                </c:pt>
                <c:pt idx="2316">
                  <c:v>49.960099999999997</c:v>
                </c:pt>
                <c:pt idx="2317">
                  <c:v>49.9801</c:v>
                </c:pt>
                <c:pt idx="2318">
                  <c:v>50.000100000000003</c:v>
                </c:pt>
                <c:pt idx="2319">
                  <c:v>50.020099999999999</c:v>
                </c:pt>
                <c:pt idx="2320">
                  <c:v>50.040100000000002</c:v>
                </c:pt>
                <c:pt idx="2321">
                  <c:v>50.060099999999998</c:v>
                </c:pt>
                <c:pt idx="2322">
                  <c:v>50.080100000000002</c:v>
                </c:pt>
                <c:pt idx="2323">
                  <c:v>50.100099999999998</c:v>
                </c:pt>
                <c:pt idx="2324">
                  <c:v>50.120100000000001</c:v>
                </c:pt>
                <c:pt idx="2325">
                  <c:v>50.140099999999997</c:v>
                </c:pt>
                <c:pt idx="2326">
                  <c:v>50.1601</c:v>
                </c:pt>
                <c:pt idx="2327">
                  <c:v>50.180100000000003</c:v>
                </c:pt>
                <c:pt idx="2328">
                  <c:v>50.200099999999999</c:v>
                </c:pt>
                <c:pt idx="2329">
                  <c:v>50.220100000000002</c:v>
                </c:pt>
                <c:pt idx="2330">
                  <c:v>50.240099999999998</c:v>
                </c:pt>
                <c:pt idx="2331">
                  <c:v>50.260100000000001</c:v>
                </c:pt>
                <c:pt idx="2332">
                  <c:v>50.280099999999997</c:v>
                </c:pt>
                <c:pt idx="2333">
                  <c:v>50.3001</c:v>
                </c:pt>
                <c:pt idx="2334">
                  <c:v>50.320099999999996</c:v>
                </c:pt>
                <c:pt idx="2335">
                  <c:v>50.3401</c:v>
                </c:pt>
                <c:pt idx="2336">
                  <c:v>50.360100000000003</c:v>
                </c:pt>
                <c:pt idx="2337">
                  <c:v>50.380099999999999</c:v>
                </c:pt>
                <c:pt idx="2338">
                  <c:v>50.400100000000002</c:v>
                </c:pt>
                <c:pt idx="2339">
                  <c:v>50.420099999999998</c:v>
                </c:pt>
                <c:pt idx="2340">
                  <c:v>50.440100000000001</c:v>
                </c:pt>
                <c:pt idx="2341">
                  <c:v>50.460099999999997</c:v>
                </c:pt>
                <c:pt idx="2342">
                  <c:v>50.4801</c:v>
                </c:pt>
                <c:pt idx="2343">
                  <c:v>50.500100000000003</c:v>
                </c:pt>
                <c:pt idx="2344">
                  <c:v>50.520099999999999</c:v>
                </c:pt>
                <c:pt idx="2345">
                  <c:v>50.540100000000002</c:v>
                </c:pt>
                <c:pt idx="2346">
                  <c:v>50.560099999999998</c:v>
                </c:pt>
                <c:pt idx="2347">
                  <c:v>50.580100000000002</c:v>
                </c:pt>
                <c:pt idx="2348">
                  <c:v>50.600099999999998</c:v>
                </c:pt>
                <c:pt idx="2349">
                  <c:v>50.620100000000001</c:v>
                </c:pt>
                <c:pt idx="2350">
                  <c:v>50.640099999999997</c:v>
                </c:pt>
                <c:pt idx="2351">
                  <c:v>50.6601</c:v>
                </c:pt>
                <c:pt idx="2352">
                  <c:v>50.680100000000003</c:v>
                </c:pt>
                <c:pt idx="2353">
                  <c:v>50.700099999999999</c:v>
                </c:pt>
                <c:pt idx="2354">
                  <c:v>50.720100000000002</c:v>
                </c:pt>
                <c:pt idx="2355">
                  <c:v>50.740099999999998</c:v>
                </c:pt>
                <c:pt idx="2356">
                  <c:v>50.760100000000001</c:v>
                </c:pt>
                <c:pt idx="2357">
                  <c:v>50.780099999999997</c:v>
                </c:pt>
                <c:pt idx="2358">
                  <c:v>50.8001</c:v>
                </c:pt>
                <c:pt idx="2359">
                  <c:v>50.820099999999996</c:v>
                </c:pt>
                <c:pt idx="2360">
                  <c:v>50.8401</c:v>
                </c:pt>
                <c:pt idx="2361">
                  <c:v>50.860100000000003</c:v>
                </c:pt>
                <c:pt idx="2362">
                  <c:v>50.880099999999999</c:v>
                </c:pt>
                <c:pt idx="2363">
                  <c:v>50.900100000000002</c:v>
                </c:pt>
                <c:pt idx="2364">
                  <c:v>50.920099999999998</c:v>
                </c:pt>
                <c:pt idx="2365">
                  <c:v>50.940100000000001</c:v>
                </c:pt>
                <c:pt idx="2366">
                  <c:v>50.960099999999997</c:v>
                </c:pt>
                <c:pt idx="2367">
                  <c:v>50.9801</c:v>
                </c:pt>
                <c:pt idx="2368">
                  <c:v>51.000100000000003</c:v>
                </c:pt>
                <c:pt idx="2369">
                  <c:v>51.020099999999999</c:v>
                </c:pt>
                <c:pt idx="2370">
                  <c:v>51.040100000000002</c:v>
                </c:pt>
                <c:pt idx="2371">
                  <c:v>51.060099999999998</c:v>
                </c:pt>
                <c:pt idx="2372">
                  <c:v>51.080100000000002</c:v>
                </c:pt>
                <c:pt idx="2373">
                  <c:v>51.100099999999998</c:v>
                </c:pt>
                <c:pt idx="2374">
                  <c:v>51.120100000000001</c:v>
                </c:pt>
                <c:pt idx="2375">
                  <c:v>51.140099999999997</c:v>
                </c:pt>
                <c:pt idx="2376">
                  <c:v>51.1601</c:v>
                </c:pt>
                <c:pt idx="2377">
                  <c:v>51.180100000000003</c:v>
                </c:pt>
                <c:pt idx="2378">
                  <c:v>51.200099999999999</c:v>
                </c:pt>
                <c:pt idx="2379">
                  <c:v>51.220100000000002</c:v>
                </c:pt>
                <c:pt idx="2380">
                  <c:v>51.240099999999998</c:v>
                </c:pt>
                <c:pt idx="2381">
                  <c:v>51.260100000000001</c:v>
                </c:pt>
                <c:pt idx="2382">
                  <c:v>51.280099999999997</c:v>
                </c:pt>
                <c:pt idx="2383">
                  <c:v>51.3001</c:v>
                </c:pt>
                <c:pt idx="2384">
                  <c:v>51.320099999999996</c:v>
                </c:pt>
                <c:pt idx="2385">
                  <c:v>51.3401</c:v>
                </c:pt>
                <c:pt idx="2386">
                  <c:v>51.360100000000003</c:v>
                </c:pt>
                <c:pt idx="2387">
                  <c:v>51.380099999999999</c:v>
                </c:pt>
                <c:pt idx="2388">
                  <c:v>51.400100000000002</c:v>
                </c:pt>
                <c:pt idx="2389">
                  <c:v>51.420099999999998</c:v>
                </c:pt>
                <c:pt idx="2390">
                  <c:v>51.440100000000001</c:v>
                </c:pt>
                <c:pt idx="2391">
                  <c:v>51.460099999999997</c:v>
                </c:pt>
                <c:pt idx="2392">
                  <c:v>51.4801</c:v>
                </c:pt>
                <c:pt idx="2393">
                  <c:v>51.500100000000003</c:v>
                </c:pt>
                <c:pt idx="2394">
                  <c:v>51.520099999999999</c:v>
                </c:pt>
                <c:pt idx="2395">
                  <c:v>51.540100000000002</c:v>
                </c:pt>
                <c:pt idx="2396">
                  <c:v>51.560099999999998</c:v>
                </c:pt>
                <c:pt idx="2397">
                  <c:v>51.580100000000002</c:v>
                </c:pt>
                <c:pt idx="2398">
                  <c:v>51.600099999999998</c:v>
                </c:pt>
                <c:pt idx="2399">
                  <c:v>51.620100000000001</c:v>
                </c:pt>
                <c:pt idx="2400">
                  <c:v>51.640099999999997</c:v>
                </c:pt>
                <c:pt idx="2401">
                  <c:v>51.6601</c:v>
                </c:pt>
                <c:pt idx="2402">
                  <c:v>51.680100000000003</c:v>
                </c:pt>
                <c:pt idx="2403">
                  <c:v>51.700099999999999</c:v>
                </c:pt>
                <c:pt idx="2404">
                  <c:v>51.720100000000002</c:v>
                </c:pt>
                <c:pt idx="2405">
                  <c:v>51.740099999999998</c:v>
                </c:pt>
                <c:pt idx="2406">
                  <c:v>51.760100000000001</c:v>
                </c:pt>
                <c:pt idx="2407">
                  <c:v>51.780099999999997</c:v>
                </c:pt>
                <c:pt idx="2408">
                  <c:v>51.8001</c:v>
                </c:pt>
                <c:pt idx="2409">
                  <c:v>51.820099999999996</c:v>
                </c:pt>
                <c:pt idx="2410">
                  <c:v>51.8401</c:v>
                </c:pt>
                <c:pt idx="2411">
                  <c:v>51.860100000000003</c:v>
                </c:pt>
                <c:pt idx="2412">
                  <c:v>51.880099999999999</c:v>
                </c:pt>
                <c:pt idx="2413">
                  <c:v>51.900100000000002</c:v>
                </c:pt>
                <c:pt idx="2414">
                  <c:v>51.920099999999998</c:v>
                </c:pt>
                <c:pt idx="2415">
                  <c:v>51.940100000000001</c:v>
                </c:pt>
                <c:pt idx="2416">
                  <c:v>51.960099999999997</c:v>
                </c:pt>
                <c:pt idx="2417">
                  <c:v>51.9801</c:v>
                </c:pt>
                <c:pt idx="2418">
                  <c:v>52.000100000000003</c:v>
                </c:pt>
                <c:pt idx="2419">
                  <c:v>52.020099999999999</c:v>
                </c:pt>
                <c:pt idx="2420">
                  <c:v>52.040100000000002</c:v>
                </c:pt>
                <c:pt idx="2421">
                  <c:v>52.060099999999998</c:v>
                </c:pt>
                <c:pt idx="2422">
                  <c:v>52.080100000000002</c:v>
                </c:pt>
                <c:pt idx="2423">
                  <c:v>52.100099999999998</c:v>
                </c:pt>
                <c:pt idx="2424">
                  <c:v>52.120100000000001</c:v>
                </c:pt>
                <c:pt idx="2425">
                  <c:v>52.140099999999997</c:v>
                </c:pt>
                <c:pt idx="2426">
                  <c:v>52.1601</c:v>
                </c:pt>
                <c:pt idx="2427">
                  <c:v>52.180100000000003</c:v>
                </c:pt>
                <c:pt idx="2428">
                  <c:v>52.200099999999999</c:v>
                </c:pt>
                <c:pt idx="2429">
                  <c:v>52.220100000000002</c:v>
                </c:pt>
                <c:pt idx="2430">
                  <c:v>52.240099999999998</c:v>
                </c:pt>
                <c:pt idx="2431">
                  <c:v>52.260100000000001</c:v>
                </c:pt>
                <c:pt idx="2432">
                  <c:v>52.280099999999997</c:v>
                </c:pt>
                <c:pt idx="2433">
                  <c:v>52.3001</c:v>
                </c:pt>
                <c:pt idx="2434">
                  <c:v>52.320099999999996</c:v>
                </c:pt>
                <c:pt idx="2435">
                  <c:v>52.3401</c:v>
                </c:pt>
                <c:pt idx="2436">
                  <c:v>52.360100000000003</c:v>
                </c:pt>
                <c:pt idx="2437">
                  <c:v>52.380099999999999</c:v>
                </c:pt>
                <c:pt idx="2438">
                  <c:v>52.400100000000002</c:v>
                </c:pt>
                <c:pt idx="2439">
                  <c:v>52.420099999999998</c:v>
                </c:pt>
                <c:pt idx="2440">
                  <c:v>52.440100000000001</c:v>
                </c:pt>
                <c:pt idx="2441">
                  <c:v>52.460099999999997</c:v>
                </c:pt>
                <c:pt idx="2442">
                  <c:v>52.4801</c:v>
                </c:pt>
                <c:pt idx="2443">
                  <c:v>52.500100000000003</c:v>
                </c:pt>
                <c:pt idx="2444">
                  <c:v>52.520099999999999</c:v>
                </c:pt>
                <c:pt idx="2445">
                  <c:v>52.540100000000002</c:v>
                </c:pt>
                <c:pt idx="2446">
                  <c:v>52.560099999999998</c:v>
                </c:pt>
                <c:pt idx="2447">
                  <c:v>52.580100000000002</c:v>
                </c:pt>
                <c:pt idx="2448">
                  <c:v>52.600099999999998</c:v>
                </c:pt>
                <c:pt idx="2449">
                  <c:v>52.620100000000001</c:v>
                </c:pt>
                <c:pt idx="2450">
                  <c:v>52.640099999999997</c:v>
                </c:pt>
                <c:pt idx="2451">
                  <c:v>52.6601</c:v>
                </c:pt>
                <c:pt idx="2452">
                  <c:v>52.680100000000003</c:v>
                </c:pt>
                <c:pt idx="2453">
                  <c:v>52.700099999999999</c:v>
                </c:pt>
                <c:pt idx="2454">
                  <c:v>52.720100000000002</c:v>
                </c:pt>
                <c:pt idx="2455">
                  <c:v>52.740099999999998</c:v>
                </c:pt>
                <c:pt idx="2456">
                  <c:v>52.760100000000001</c:v>
                </c:pt>
                <c:pt idx="2457">
                  <c:v>52.780099999999997</c:v>
                </c:pt>
                <c:pt idx="2458">
                  <c:v>52.8001</c:v>
                </c:pt>
                <c:pt idx="2459">
                  <c:v>52.820099999999996</c:v>
                </c:pt>
                <c:pt idx="2460">
                  <c:v>52.8401</c:v>
                </c:pt>
                <c:pt idx="2461">
                  <c:v>52.860100000000003</c:v>
                </c:pt>
                <c:pt idx="2462">
                  <c:v>52.880099999999999</c:v>
                </c:pt>
                <c:pt idx="2463">
                  <c:v>52.900100000000002</c:v>
                </c:pt>
                <c:pt idx="2464">
                  <c:v>52.920099999999998</c:v>
                </c:pt>
                <c:pt idx="2465">
                  <c:v>52.940100000000001</c:v>
                </c:pt>
                <c:pt idx="2466">
                  <c:v>52.960099999999997</c:v>
                </c:pt>
                <c:pt idx="2467">
                  <c:v>52.9801</c:v>
                </c:pt>
                <c:pt idx="2468">
                  <c:v>53.000100000000003</c:v>
                </c:pt>
                <c:pt idx="2469">
                  <c:v>53.020099999999999</c:v>
                </c:pt>
                <c:pt idx="2470">
                  <c:v>53.040100000000002</c:v>
                </c:pt>
                <c:pt idx="2471">
                  <c:v>53.060099999999998</c:v>
                </c:pt>
                <c:pt idx="2472">
                  <c:v>53.080100000000002</c:v>
                </c:pt>
                <c:pt idx="2473">
                  <c:v>53.100099999999998</c:v>
                </c:pt>
                <c:pt idx="2474">
                  <c:v>53.120100000000001</c:v>
                </c:pt>
                <c:pt idx="2475">
                  <c:v>53.140099999999997</c:v>
                </c:pt>
                <c:pt idx="2476">
                  <c:v>53.1601</c:v>
                </c:pt>
                <c:pt idx="2477">
                  <c:v>53.180100000000003</c:v>
                </c:pt>
                <c:pt idx="2478">
                  <c:v>53.200099999999999</c:v>
                </c:pt>
                <c:pt idx="2479">
                  <c:v>53.220100000000002</c:v>
                </c:pt>
                <c:pt idx="2480">
                  <c:v>53.240099999999998</c:v>
                </c:pt>
                <c:pt idx="2481">
                  <c:v>53.260100000000001</c:v>
                </c:pt>
                <c:pt idx="2482">
                  <c:v>53.280099999999997</c:v>
                </c:pt>
                <c:pt idx="2483">
                  <c:v>53.3001</c:v>
                </c:pt>
                <c:pt idx="2484">
                  <c:v>53.320099999999996</c:v>
                </c:pt>
                <c:pt idx="2485">
                  <c:v>53.3401</c:v>
                </c:pt>
                <c:pt idx="2486">
                  <c:v>53.360100000000003</c:v>
                </c:pt>
                <c:pt idx="2487">
                  <c:v>53.380099999999999</c:v>
                </c:pt>
                <c:pt idx="2488">
                  <c:v>53.400100000000002</c:v>
                </c:pt>
                <c:pt idx="2489">
                  <c:v>53.420099999999998</c:v>
                </c:pt>
                <c:pt idx="2490">
                  <c:v>53.440100000000001</c:v>
                </c:pt>
                <c:pt idx="2491">
                  <c:v>53.460099999999997</c:v>
                </c:pt>
                <c:pt idx="2492">
                  <c:v>53.4801</c:v>
                </c:pt>
                <c:pt idx="2493">
                  <c:v>53.500100000000003</c:v>
                </c:pt>
                <c:pt idx="2494">
                  <c:v>53.520099999999999</c:v>
                </c:pt>
                <c:pt idx="2495">
                  <c:v>53.540100000000002</c:v>
                </c:pt>
                <c:pt idx="2496">
                  <c:v>53.560099999999998</c:v>
                </c:pt>
                <c:pt idx="2497">
                  <c:v>53.580100000000002</c:v>
                </c:pt>
                <c:pt idx="2498">
                  <c:v>53.600099999999998</c:v>
                </c:pt>
                <c:pt idx="2499">
                  <c:v>53.620100000000001</c:v>
                </c:pt>
                <c:pt idx="2500">
                  <c:v>53.640099999999997</c:v>
                </c:pt>
                <c:pt idx="2501">
                  <c:v>53.6601</c:v>
                </c:pt>
                <c:pt idx="2502">
                  <c:v>53.680100000000003</c:v>
                </c:pt>
                <c:pt idx="2503">
                  <c:v>53.700099999999999</c:v>
                </c:pt>
                <c:pt idx="2504">
                  <c:v>53.720100000000002</c:v>
                </c:pt>
                <c:pt idx="2505">
                  <c:v>53.740099999999998</c:v>
                </c:pt>
                <c:pt idx="2506">
                  <c:v>53.760100000000001</c:v>
                </c:pt>
                <c:pt idx="2507">
                  <c:v>53.780099999999997</c:v>
                </c:pt>
                <c:pt idx="2508">
                  <c:v>53.8001</c:v>
                </c:pt>
                <c:pt idx="2509">
                  <c:v>53.820099999999996</c:v>
                </c:pt>
                <c:pt idx="2510">
                  <c:v>53.8401</c:v>
                </c:pt>
                <c:pt idx="2511">
                  <c:v>53.860100000000003</c:v>
                </c:pt>
                <c:pt idx="2512">
                  <c:v>53.880099999999999</c:v>
                </c:pt>
                <c:pt idx="2513">
                  <c:v>53.900100000000002</c:v>
                </c:pt>
                <c:pt idx="2514">
                  <c:v>53.920099999999998</c:v>
                </c:pt>
                <c:pt idx="2515">
                  <c:v>53.940100000000001</c:v>
                </c:pt>
                <c:pt idx="2516">
                  <c:v>53.960099999999997</c:v>
                </c:pt>
                <c:pt idx="2517">
                  <c:v>53.9801</c:v>
                </c:pt>
                <c:pt idx="2518">
                  <c:v>54.000100000000003</c:v>
                </c:pt>
                <c:pt idx="2519">
                  <c:v>54.020099999999999</c:v>
                </c:pt>
                <c:pt idx="2520">
                  <c:v>54.040100000000002</c:v>
                </c:pt>
                <c:pt idx="2521">
                  <c:v>54.060099999999998</c:v>
                </c:pt>
                <c:pt idx="2522">
                  <c:v>54.080100000000002</c:v>
                </c:pt>
                <c:pt idx="2523">
                  <c:v>54.100099999999998</c:v>
                </c:pt>
                <c:pt idx="2524">
                  <c:v>54.120100000000001</c:v>
                </c:pt>
                <c:pt idx="2525">
                  <c:v>54.140099999999997</c:v>
                </c:pt>
                <c:pt idx="2526">
                  <c:v>54.1601</c:v>
                </c:pt>
                <c:pt idx="2527">
                  <c:v>54.180100000000003</c:v>
                </c:pt>
                <c:pt idx="2528">
                  <c:v>54.200099999999999</c:v>
                </c:pt>
                <c:pt idx="2529">
                  <c:v>54.220100000000002</c:v>
                </c:pt>
                <c:pt idx="2530">
                  <c:v>54.240099999999998</c:v>
                </c:pt>
                <c:pt idx="2531">
                  <c:v>54.260100000000001</c:v>
                </c:pt>
                <c:pt idx="2532">
                  <c:v>54.280099999999997</c:v>
                </c:pt>
                <c:pt idx="2533">
                  <c:v>54.3001</c:v>
                </c:pt>
                <c:pt idx="2534">
                  <c:v>54.320099999999996</c:v>
                </c:pt>
                <c:pt idx="2535">
                  <c:v>54.3401</c:v>
                </c:pt>
                <c:pt idx="2536">
                  <c:v>54.360100000000003</c:v>
                </c:pt>
                <c:pt idx="2537">
                  <c:v>54.380099999999999</c:v>
                </c:pt>
                <c:pt idx="2538">
                  <c:v>54.400100000000002</c:v>
                </c:pt>
                <c:pt idx="2539">
                  <c:v>54.420099999999998</c:v>
                </c:pt>
                <c:pt idx="2540">
                  <c:v>54.440100000000001</c:v>
                </c:pt>
                <c:pt idx="2541">
                  <c:v>54.460099999999997</c:v>
                </c:pt>
                <c:pt idx="2542">
                  <c:v>54.4801</c:v>
                </c:pt>
                <c:pt idx="2543">
                  <c:v>54.500100000000003</c:v>
                </c:pt>
                <c:pt idx="2544">
                  <c:v>54.520099999999999</c:v>
                </c:pt>
                <c:pt idx="2545">
                  <c:v>54.540100000000002</c:v>
                </c:pt>
                <c:pt idx="2546">
                  <c:v>54.560099999999998</c:v>
                </c:pt>
                <c:pt idx="2547">
                  <c:v>54.580100000000002</c:v>
                </c:pt>
                <c:pt idx="2548">
                  <c:v>54.600099999999998</c:v>
                </c:pt>
                <c:pt idx="2549">
                  <c:v>54.620100000000001</c:v>
                </c:pt>
                <c:pt idx="2550">
                  <c:v>54.640099999999997</c:v>
                </c:pt>
                <c:pt idx="2551">
                  <c:v>54.6601</c:v>
                </c:pt>
                <c:pt idx="2552">
                  <c:v>54.680100000000003</c:v>
                </c:pt>
                <c:pt idx="2553">
                  <c:v>54.700099999999999</c:v>
                </c:pt>
                <c:pt idx="2554">
                  <c:v>54.720100000000002</c:v>
                </c:pt>
                <c:pt idx="2555">
                  <c:v>54.740099999999998</c:v>
                </c:pt>
                <c:pt idx="2556">
                  <c:v>54.760100000000001</c:v>
                </c:pt>
                <c:pt idx="2557">
                  <c:v>54.780099999999997</c:v>
                </c:pt>
                <c:pt idx="2558">
                  <c:v>54.8001</c:v>
                </c:pt>
                <c:pt idx="2559">
                  <c:v>54.820099999999996</c:v>
                </c:pt>
                <c:pt idx="2560">
                  <c:v>54.8401</c:v>
                </c:pt>
                <c:pt idx="2561">
                  <c:v>54.860100000000003</c:v>
                </c:pt>
                <c:pt idx="2562">
                  <c:v>54.880099999999999</c:v>
                </c:pt>
                <c:pt idx="2563">
                  <c:v>54.900100000000002</c:v>
                </c:pt>
                <c:pt idx="2564">
                  <c:v>54.920099999999998</c:v>
                </c:pt>
                <c:pt idx="2565">
                  <c:v>54.940100000000001</c:v>
                </c:pt>
                <c:pt idx="2566">
                  <c:v>54.960099999999997</c:v>
                </c:pt>
                <c:pt idx="2567">
                  <c:v>54.9801</c:v>
                </c:pt>
                <c:pt idx="2568">
                  <c:v>55.000100000000003</c:v>
                </c:pt>
                <c:pt idx="2569">
                  <c:v>55.020099999999999</c:v>
                </c:pt>
                <c:pt idx="2570">
                  <c:v>55.040100000000002</c:v>
                </c:pt>
                <c:pt idx="2571">
                  <c:v>55.060099999999998</c:v>
                </c:pt>
                <c:pt idx="2572">
                  <c:v>55.080100000000002</c:v>
                </c:pt>
                <c:pt idx="2573">
                  <c:v>55.100099999999998</c:v>
                </c:pt>
                <c:pt idx="2574">
                  <c:v>55.120100000000001</c:v>
                </c:pt>
                <c:pt idx="2575">
                  <c:v>55.140099999999997</c:v>
                </c:pt>
                <c:pt idx="2576">
                  <c:v>55.1601</c:v>
                </c:pt>
                <c:pt idx="2577">
                  <c:v>55.180100000000003</c:v>
                </c:pt>
                <c:pt idx="2578">
                  <c:v>55.200099999999999</c:v>
                </c:pt>
                <c:pt idx="2579">
                  <c:v>55.220100000000002</c:v>
                </c:pt>
                <c:pt idx="2580">
                  <c:v>55.240099999999998</c:v>
                </c:pt>
                <c:pt idx="2581">
                  <c:v>55.260100000000001</c:v>
                </c:pt>
                <c:pt idx="2582">
                  <c:v>55.280099999999997</c:v>
                </c:pt>
                <c:pt idx="2583">
                  <c:v>55.3001</c:v>
                </c:pt>
                <c:pt idx="2584">
                  <c:v>55.320099999999996</c:v>
                </c:pt>
                <c:pt idx="2585">
                  <c:v>55.3401</c:v>
                </c:pt>
                <c:pt idx="2586">
                  <c:v>55.360100000000003</c:v>
                </c:pt>
                <c:pt idx="2587">
                  <c:v>55.380099999999999</c:v>
                </c:pt>
                <c:pt idx="2588">
                  <c:v>55.400100000000002</c:v>
                </c:pt>
                <c:pt idx="2589">
                  <c:v>55.420099999999998</c:v>
                </c:pt>
                <c:pt idx="2590">
                  <c:v>55.440100000000001</c:v>
                </c:pt>
                <c:pt idx="2591">
                  <c:v>55.460099999999997</c:v>
                </c:pt>
                <c:pt idx="2592">
                  <c:v>55.4801</c:v>
                </c:pt>
                <c:pt idx="2593">
                  <c:v>55.500100000000003</c:v>
                </c:pt>
                <c:pt idx="2594">
                  <c:v>55.520099999999999</c:v>
                </c:pt>
                <c:pt idx="2595">
                  <c:v>55.540100000000002</c:v>
                </c:pt>
                <c:pt idx="2596">
                  <c:v>55.560099999999998</c:v>
                </c:pt>
                <c:pt idx="2597">
                  <c:v>55.580100000000002</c:v>
                </c:pt>
                <c:pt idx="2598">
                  <c:v>55.600099999999998</c:v>
                </c:pt>
                <c:pt idx="2599">
                  <c:v>55.620100000000001</c:v>
                </c:pt>
                <c:pt idx="2600">
                  <c:v>55.640099999999997</c:v>
                </c:pt>
                <c:pt idx="2601">
                  <c:v>55.6601</c:v>
                </c:pt>
                <c:pt idx="2602">
                  <c:v>55.680100000000003</c:v>
                </c:pt>
                <c:pt idx="2603">
                  <c:v>55.700099999999999</c:v>
                </c:pt>
                <c:pt idx="2604">
                  <c:v>55.720100000000002</c:v>
                </c:pt>
                <c:pt idx="2605">
                  <c:v>55.740099999999998</c:v>
                </c:pt>
                <c:pt idx="2606">
                  <c:v>55.760100000000001</c:v>
                </c:pt>
                <c:pt idx="2607">
                  <c:v>55.780099999999997</c:v>
                </c:pt>
                <c:pt idx="2608">
                  <c:v>55.8001</c:v>
                </c:pt>
                <c:pt idx="2609">
                  <c:v>55.820099999999996</c:v>
                </c:pt>
                <c:pt idx="2610">
                  <c:v>55.8401</c:v>
                </c:pt>
                <c:pt idx="2611">
                  <c:v>55.860100000000003</c:v>
                </c:pt>
                <c:pt idx="2612">
                  <c:v>55.880099999999999</c:v>
                </c:pt>
                <c:pt idx="2613">
                  <c:v>55.900100000000002</c:v>
                </c:pt>
                <c:pt idx="2614">
                  <c:v>55.920099999999998</c:v>
                </c:pt>
                <c:pt idx="2615">
                  <c:v>55.940100000000001</c:v>
                </c:pt>
                <c:pt idx="2616">
                  <c:v>55.960099999999997</c:v>
                </c:pt>
                <c:pt idx="2617">
                  <c:v>55.9801</c:v>
                </c:pt>
                <c:pt idx="2618">
                  <c:v>56.000100000000003</c:v>
                </c:pt>
                <c:pt idx="2619">
                  <c:v>56.020099999999999</c:v>
                </c:pt>
                <c:pt idx="2620">
                  <c:v>56.040100000000002</c:v>
                </c:pt>
                <c:pt idx="2621">
                  <c:v>56.060099999999998</c:v>
                </c:pt>
                <c:pt idx="2622">
                  <c:v>56.080100000000002</c:v>
                </c:pt>
                <c:pt idx="2623">
                  <c:v>56.100099999999998</c:v>
                </c:pt>
                <c:pt idx="2624">
                  <c:v>56.120100000000001</c:v>
                </c:pt>
                <c:pt idx="2625">
                  <c:v>56.140099999999997</c:v>
                </c:pt>
                <c:pt idx="2626">
                  <c:v>56.1601</c:v>
                </c:pt>
                <c:pt idx="2627">
                  <c:v>56.180100000000003</c:v>
                </c:pt>
                <c:pt idx="2628">
                  <c:v>56.200099999999999</c:v>
                </c:pt>
                <c:pt idx="2629">
                  <c:v>56.220100000000002</c:v>
                </c:pt>
                <c:pt idx="2630">
                  <c:v>56.240099999999998</c:v>
                </c:pt>
                <c:pt idx="2631">
                  <c:v>56.260100000000001</c:v>
                </c:pt>
                <c:pt idx="2632">
                  <c:v>56.280099999999997</c:v>
                </c:pt>
                <c:pt idx="2633">
                  <c:v>56.3001</c:v>
                </c:pt>
                <c:pt idx="2634">
                  <c:v>56.320099999999996</c:v>
                </c:pt>
                <c:pt idx="2635">
                  <c:v>56.3401</c:v>
                </c:pt>
                <c:pt idx="2636">
                  <c:v>56.360100000000003</c:v>
                </c:pt>
                <c:pt idx="2637">
                  <c:v>56.380099999999999</c:v>
                </c:pt>
                <c:pt idx="2638">
                  <c:v>56.400100000000002</c:v>
                </c:pt>
                <c:pt idx="2639">
                  <c:v>56.420099999999998</c:v>
                </c:pt>
                <c:pt idx="2640">
                  <c:v>56.440100000000001</c:v>
                </c:pt>
                <c:pt idx="2641">
                  <c:v>56.460099999999997</c:v>
                </c:pt>
                <c:pt idx="2642">
                  <c:v>56.4801</c:v>
                </c:pt>
                <c:pt idx="2643">
                  <c:v>56.500100000000003</c:v>
                </c:pt>
                <c:pt idx="2644">
                  <c:v>56.520099999999999</c:v>
                </c:pt>
                <c:pt idx="2645">
                  <c:v>56.540100000000002</c:v>
                </c:pt>
                <c:pt idx="2646">
                  <c:v>56.560099999999998</c:v>
                </c:pt>
                <c:pt idx="2647">
                  <c:v>56.580100000000002</c:v>
                </c:pt>
                <c:pt idx="2648">
                  <c:v>56.600099999999998</c:v>
                </c:pt>
                <c:pt idx="2649">
                  <c:v>56.620100000000001</c:v>
                </c:pt>
                <c:pt idx="2650">
                  <c:v>56.640099999999997</c:v>
                </c:pt>
                <c:pt idx="2651">
                  <c:v>56.6601</c:v>
                </c:pt>
                <c:pt idx="2652">
                  <c:v>56.680100000000003</c:v>
                </c:pt>
                <c:pt idx="2653">
                  <c:v>56.700099999999999</c:v>
                </c:pt>
                <c:pt idx="2654">
                  <c:v>56.720100000000002</c:v>
                </c:pt>
                <c:pt idx="2655">
                  <c:v>56.740099999999998</c:v>
                </c:pt>
                <c:pt idx="2656">
                  <c:v>56.760100000000001</c:v>
                </c:pt>
                <c:pt idx="2657">
                  <c:v>56.780099999999997</c:v>
                </c:pt>
                <c:pt idx="2658">
                  <c:v>56.8001</c:v>
                </c:pt>
                <c:pt idx="2659">
                  <c:v>56.820099999999996</c:v>
                </c:pt>
                <c:pt idx="2660">
                  <c:v>56.8401</c:v>
                </c:pt>
                <c:pt idx="2661">
                  <c:v>56.860100000000003</c:v>
                </c:pt>
                <c:pt idx="2662">
                  <c:v>56.880099999999999</c:v>
                </c:pt>
                <c:pt idx="2663">
                  <c:v>56.900100000000002</c:v>
                </c:pt>
                <c:pt idx="2664">
                  <c:v>56.920099999999998</c:v>
                </c:pt>
                <c:pt idx="2665">
                  <c:v>56.940100000000001</c:v>
                </c:pt>
                <c:pt idx="2666">
                  <c:v>56.960099999999997</c:v>
                </c:pt>
                <c:pt idx="2667">
                  <c:v>56.9801</c:v>
                </c:pt>
                <c:pt idx="2668">
                  <c:v>57.000100000000003</c:v>
                </c:pt>
                <c:pt idx="2669">
                  <c:v>57.020099999999999</c:v>
                </c:pt>
                <c:pt idx="2670">
                  <c:v>57.040100000000002</c:v>
                </c:pt>
                <c:pt idx="2671">
                  <c:v>57.060099999999998</c:v>
                </c:pt>
                <c:pt idx="2672">
                  <c:v>57.080100000000002</c:v>
                </c:pt>
                <c:pt idx="2673">
                  <c:v>57.100099999999998</c:v>
                </c:pt>
                <c:pt idx="2674">
                  <c:v>57.120100000000001</c:v>
                </c:pt>
                <c:pt idx="2675">
                  <c:v>57.140099999999997</c:v>
                </c:pt>
                <c:pt idx="2676">
                  <c:v>57.1601</c:v>
                </c:pt>
                <c:pt idx="2677">
                  <c:v>57.180100000000003</c:v>
                </c:pt>
                <c:pt idx="2678">
                  <c:v>57.200099999999999</c:v>
                </c:pt>
                <c:pt idx="2679">
                  <c:v>57.220100000000002</c:v>
                </c:pt>
                <c:pt idx="2680">
                  <c:v>57.240099999999998</c:v>
                </c:pt>
                <c:pt idx="2681">
                  <c:v>57.260100000000001</c:v>
                </c:pt>
                <c:pt idx="2682">
                  <c:v>57.280099999999997</c:v>
                </c:pt>
                <c:pt idx="2683">
                  <c:v>57.3001</c:v>
                </c:pt>
                <c:pt idx="2684">
                  <c:v>57.320099999999996</c:v>
                </c:pt>
                <c:pt idx="2685">
                  <c:v>57.3401</c:v>
                </c:pt>
                <c:pt idx="2686">
                  <c:v>57.360100000000003</c:v>
                </c:pt>
                <c:pt idx="2687">
                  <c:v>57.380099999999999</c:v>
                </c:pt>
                <c:pt idx="2688">
                  <c:v>57.400100000000002</c:v>
                </c:pt>
                <c:pt idx="2689">
                  <c:v>57.420099999999998</c:v>
                </c:pt>
                <c:pt idx="2690">
                  <c:v>57.440100000000001</c:v>
                </c:pt>
                <c:pt idx="2691">
                  <c:v>57.460099999999997</c:v>
                </c:pt>
                <c:pt idx="2692">
                  <c:v>57.4801</c:v>
                </c:pt>
                <c:pt idx="2693">
                  <c:v>57.500100000000003</c:v>
                </c:pt>
                <c:pt idx="2694">
                  <c:v>57.520099999999999</c:v>
                </c:pt>
                <c:pt idx="2695">
                  <c:v>57.540100000000002</c:v>
                </c:pt>
                <c:pt idx="2696">
                  <c:v>57.560099999999998</c:v>
                </c:pt>
                <c:pt idx="2697">
                  <c:v>57.580100000000002</c:v>
                </c:pt>
                <c:pt idx="2698">
                  <c:v>57.600099999999998</c:v>
                </c:pt>
                <c:pt idx="2699">
                  <c:v>57.620100000000001</c:v>
                </c:pt>
                <c:pt idx="2700">
                  <c:v>57.640099999999997</c:v>
                </c:pt>
                <c:pt idx="2701">
                  <c:v>57.6601</c:v>
                </c:pt>
                <c:pt idx="2702">
                  <c:v>57.680100000000003</c:v>
                </c:pt>
                <c:pt idx="2703">
                  <c:v>57.700099999999999</c:v>
                </c:pt>
                <c:pt idx="2704">
                  <c:v>57.720100000000002</c:v>
                </c:pt>
                <c:pt idx="2705">
                  <c:v>57.740099999999998</c:v>
                </c:pt>
                <c:pt idx="2706">
                  <c:v>57.760100000000001</c:v>
                </c:pt>
                <c:pt idx="2707">
                  <c:v>57.780099999999997</c:v>
                </c:pt>
                <c:pt idx="2708">
                  <c:v>57.8001</c:v>
                </c:pt>
                <c:pt idx="2709">
                  <c:v>57.820099999999996</c:v>
                </c:pt>
                <c:pt idx="2710">
                  <c:v>57.8401</c:v>
                </c:pt>
                <c:pt idx="2711">
                  <c:v>57.860100000000003</c:v>
                </c:pt>
                <c:pt idx="2712">
                  <c:v>57.880099999999999</c:v>
                </c:pt>
                <c:pt idx="2713">
                  <c:v>57.900100000000002</c:v>
                </c:pt>
                <c:pt idx="2714">
                  <c:v>57.920099999999998</c:v>
                </c:pt>
                <c:pt idx="2715">
                  <c:v>57.940100000000001</c:v>
                </c:pt>
                <c:pt idx="2716">
                  <c:v>57.960099999999997</c:v>
                </c:pt>
                <c:pt idx="2717">
                  <c:v>57.9801</c:v>
                </c:pt>
                <c:pt idx="2718">
                  <c:v>58.000100000000003</c:v>
                </c:pt>
                <c:pt idx="2719">
                  <c:v>58.020099999999999</c:v>
                </c:pt>
                <c:pt idx="2720">
                  <c:v>58.040100000000002</c:v>
                </c:pt>
                <c:pt idx="2721">
                  <c:v>58.060099999999998</c:v>
                </c:pt>
                <c:pt idx="2722">
                  <c:v>58.080100000000002</c:v>
                </c:pt>
                <c:pt idx="2723">
                  <c:v>58.100099999999998</c:v>
                </c:pt>
                <c:pt idx="2724">
                  <c:v>58.120100000000001</c:v>
                </c:pt>
                <c:pt idx="2725">
                  <c:v>58.140099999999997</c:v>
                </c:pt>
                <c:pt idx="2726">
                  <c:v>58.1601</c:v>
                </c:pt>
                <c:pt idx="2727">
                  <c:v>58.180100000000003</c:v>
                </c:pt>
                <c:pt idx="2728">
                  <c:v>58.200099999999999</c:v>
                </c:pt>
                <c:pt idx="2729">
                  <c:v>58.220100000000002</c:v>
                </c:pt>
                <c:pt idx="2730">
                  <c:v>58.240099999999998</c:v>
                </c:pt>
                <c:pt idx="2731">
                  <c:v>58.260100000000001</c:v>
                </c:pt>
                <c:pt idx="2732">
                  <c:v>58.280099999999997</c:v>
                </c:pt>
                <c:pt idx="2733">
                  <c:v>58.3001</c:v>
                </c:pt>
                <c:pt idx="2734">
                  <c:v>58.320099999999996</c:v>
                </c:pt>
                <c:pt idx="2735">
                  <c:v>58.3401</c:v>
                </c:pt>
                <c:pt idx="2736">
                  <c:v>58.360100000000003</c:v>
                </c:pt>
                <c:pt idx="2737">
                  <c:v>58.380099999999999</c:v>
                </c:pt>
                <c:pt idx="2738">
                  <c:v>58.400100000000002</c:v>
                </c:pt>
                <c:pt idx="2739">
                  <c:v>58.420099999999998</c:v>
                </c:pt>
                <c:pt idx="2740">
                  <c:v>58.440100000000001</c:v>
                </c:pt>
                <c:pt idx="2741">
                  <c:v>58.460099999999997</c:v>
                </c:pt>
                <c:pt idx="2742">
                  <c:v>58.4801</c:v>
                </c:pt>
                <c:pt idx="2743">
                  <c:v>58.500100000000003</c:v>
                </c:pt>
                <c:pt idx="2744">
                  <c:v>58.520099999999999</c:v>
                </c:pt>
                <c:pt idx="2745">
                  <c:v>58.540100000000002</c:v>
                </c:pt>
                <c:pt idx="2746">
                  <c:v>58.560099999999998</c:v>
                </c:pt>
                <c:pt idx="2747">
                  <c:v>58.580100000000002</c:v>
                </c:pt>
                <c:pt idx="2748">
                  <c:v>58.600099999999998</c:v>
                </c:pt>
                <c:pt idx="2749">
                  <c:v>58.620100000000001</c:v>
                </c:pt>
                <c:pt idx="2750">
                  <c:v>58.640099999999997</c:v>
                </c:pt>
                <c:pt idx="2751">
                  <c:v>58.6601</c:v>
                </c:pt>
                <c:pt idx="2752">
                  <c:v>58.680100000000003</c:v>
                </c:pt>
                <c:pt idx="2753">
                  <c:v>58.700099999999999</c:v>
                </c:pt>
                <c:pt idx="2754">
                  <c:v>58.720100000000002</c:v>
                </c:pt>
                <c:pt idx="2755">
                  <c:v>58.740099999999998</c:v>
                </c:pt>
                <c:pt idx="2756">
                  <c:v>58.760100000000001</c:v>
                </c:pt>
                <c:pt idx="2757">
                  <c:v>58.780099999999997</c:v>
                </c:pt>
                <c:pt idx="2758">
                  <c:v>58.8001</c:v>
                </c:pt>
                <c:pt idx="2759">
                  <c:v>58.820099999999996</c:v>
                </c:pt>
                <c:pt idx="2760">
                  <c:v>58.8401</c:v>
                </c:pt>
                <c:pt idx="2761">
                  <c:v>58.860100000000003</c:v>
                </c:pt>
                <c:pt idx="2762">
                  <c:v>58.880099999999999</c:v>
                </c:pt>
                <c:pt idx="2763">
                  <c:v>58.900100000000002</c:v>
                </c:pt>
                <c:pt idx="2764">
                  <c:v>58.920099999999998</c:v>
                </c:pt>
                <c:pt idx="2765">
                  <c:v>58.940100000000001</c:v>
                </c:pt>
                <c:pt idx="2766">
                  <c:v>58.960099999999997</c:v>
                </c:pt>
                <c:pt idx="2767">
                  <c:v>58.9801</c:v>
                </c:pt>
                <c:pt idx="2768">
                  <c:v>59.000100000000003</c:v>
                </c:pt>
                <c:pt idx="2769">
                  <c:v>59.020099999999999</c:v>
                </c:pt>
                <c:pt idx="2770">
                  <c:v>59.040100000000002</c:v>
                </c:pt>
                <c:pt idx="2771">
                  <c:v>59.060099999999998</c:v>
                </c:pt>
                <c:pt idx="2772">
                  <c:v>59.080100000000002</c:v>
                </c:pt>
                <c:pt idx="2773">
                  <c:v>59.100099999999998</c:v>
                </c:pt>
                <c:pt idx="2774">
                  <c:v>59.120100000000001</c:v>
                </c:pt>
                <c:pt idx="2775">
                  <c:v>59.140099999999997</c:v>
                </c:pt>
                <c:pt idx="2776">
                  <c:v>59.1601</c:v>
                </c:pt>
                <c:pt idx="2777">
                  <c:v>59.180100000000003</c:v>
                </c:pt>
                <c:pt idx="2778">
                  <c:v>59.200099999999999</c:v>
                </c:pt>
                <c:pt idx="2779">
                  <c:v>59.220100000000002</c:v>
                </c:pt>
                <c:pt idx="2780">
                  <c:v>59.240099999999998</c:v>
                </c:pt>
                <c:pt idx="2781">
                  <c:v>59.260100000000001</c:v>
                </c:pt>
                <c:pt idx="2782">
                  <c:v>59.280099999999997</c:v>
                </c:pt>
                <c:pt idx="2783">
                  <c:v>59.3001</c:v>
                </c:pt>
                <c:pt idx="2784">
                  <c:v>59.320099999999996</c:v>
                </c:pt>
                <c:pt idx="2785">
                  <c:v>59.3401</c:v>
                </c:pt>
                <c:pt idx="2786">
                  <c:v>59.360100000000003</c:v>
                </c:pt>
                <c:pt idx="2787">
                  <c:v>59.380099999999999</c:v>
                </c:pt>
                <c:pt idx="2788">
                  <c:v>59.400100000000002</c:v>
                </c:pt>
                <c:pt idx="2789">
                  <c:v>59.420099999999998</c:v>
                </c:pt>
                <c:pt idx="2790">
                  <c:v>59.440100000000001</c:v>
                </c:pt>
                <c:pt idx="2791">
                  <c:v>59.460099999999997</c:v>
                </c:pt>
                <c:pt idx="2792">
                  <c:v>59.4801</c:v>
                </c:pt>
                <c:pt idx="2793">
                  <c:v>59.500100000000003</c:v>
                </c:pt>
                <c:pt idx="2794">
                  <c:v>59.520099999999999</c:v>
                </c:pt>
                <c:pt idx="2795">
                  <c:v>59.540100000000002</c:v>
                </c:pt>
                <c:pt idx="2796">
                  <c:v>59.560099999999998</c:v>
                </c:pt>
                <c:pt idx="2797">
                  <c:v>59.580100000000002</c:v>
                </c:pt>
                <c:pt idx="2798">
                  <c:v>59.600099999999998</c:v>
                </c:pt>
                <c:pt idx="2799">
                  <c:v>59.620100000000001</c:v>
                </c:pt>
                <c:pt idx="2800">
                  <c:v>59.640099999999997</c:v>
                </c:pt>
                <c:pt idx="2801">
                  <c:v>59.6601</c:v>
                </c:pt>
                <c:pt idx="2802">
                  <c:v>59.680100000000003</c:v>
                </c:pt>
                <c:pt idx="2803">
                  <c:v>59.700099999999999</c:v>
                </c:pt>
                <c:pt idx="2804">
                  <c:v>59.720100000000002</c:v>
                </c:pt>
                <c:pt idx="2805">
                  <c:v>59.740099999999998</c:v>
                </c:pt>
                <c:pt idx="2806">
                  <c:v>59.760100000000001</c:v>
                </c:pt>
                <c:pt idx="2807">
                  <c:v>59.780099999999997</c:v>
                </c:pt>
                <c:pt idx="2808">
                  <c:v>59.8001</c:v>
                </c:pt>
                <c:pt idx="2809">
                  <c:v>59.820099999999996</c:v>
                </c:pt>
                <c:pt idx="2810">
                  <c:v>59.8401</c:v>
                </c:pt>
                <c:pt idx="2811">
                  <c:v>59.860100000000003</c:v>
                </c:pt>
                <c:pt idx="2812">
                  <c:v>59.880099999999999</c:v>
                </c:pt>
                <c:pt idx="2813">
                  <c:v>59.900100000000002</c:v>
                </c:pt>
                <c:pt idx="2814">
                  <c:v>59.920099999999998</c:v>
                </c:pt>
                <c:pt idx="2815">
                  <c:v>59.940100000000001</c:v>
                </c:pt>
                <c:pt idx="2816">
                  <c:v>59.960099999999997</c:v>
                </c:pt>
                <c:pt idx="2817">
                  <c:v>59.9801</c:v>
                </c:pt>
                <c:pt idx="2818">
                  <c:v>60.000100000000003</c:v>
                </c:pt>
              </c:numCache>
            </c:numRef>
          </c:xVal>
          <c:yVal>
            <c:numRef>
              <c:f>Sheet5!$F$1:$F$2819</c:f>
              <c:numCache>
                <c:formatCode>General</c:formatCode>
                <c:ptCount val="2819"/>
                <c:pt idx="0">
                  <c:v>10334.920099999999</c:v>
                </c:pt>
                <c:pt idx="1">
                  <c:v>10657.0947</c:v>
                </c:pt>
                <c:pt idx="2">
                  <c:v>10784.352699999999</c:v>
                </c:pt>
                <c:pt idx="3">
                  <c:v>11080.287</c:v>
                </c:pt>
                <c:pt idx="4">
                  <c:v>11207.066999999999</c:v>
                </c:pt>
                <c:pt idx="5">
                  <c:v>11265.893</c:v>
                </c:pt>
                <c:pt idx="6">
                  <c:v>11318.630999999999</c:v>
                </c:pt>
                <c:pt idx="7">
                  <c:v>11522.096</c:v>
                </c:pt>
                <c:pt idx="8">
                  <c:v>11873.296</c:v>
                </c:pt>
                <c:pt idx="9">
                  <c:v>12127.262999999999</c:v>
                </c:pt>
                <c:pt idx="10">
                  <c:v>12467.094999999999</c:v>
                </c:pt>
                <c:pt idx="11">
                  <c:v>12773.234</c:v>
                </c:pt>
                <c:pt idx="12">
                  <c:v>12894.554</c:v>
                </c:pt>
                <c:pt idx="13">
                  <c:v>13079.781999999999</c:v>
                </c:pt>
                <c:pt idx="14">
                  <c:v>13319.016</c:v>
                </c:pt>
                <c:pt idx="15">
                  <c:v>13651.565000000001</c:v>
                </c:pt>
                <c:pt idx="16">
                  <c:v>13973.307000000001</c:v>
                </c:pt>
                <c:pt idx="17">
                  <c:v>14380.702000000001</c:v>
                </c:pt>
                <c:pt idx="18">
                  <c:v>14833.807000000001</c:v>
                </c:pt>
                <c:pt idx="19">
                  <c:v>14838.404</c:v>
                </c:pt>
                <c:pt idx="20">
                  <c:v>15345.083999999999</c:v>
                </c:pt>
                <c:pt idx="21">
                  <c:v>15615.014999999999</c:v>
                </c:pt>
                <c:pt idx="22">
                  <c:v>16107.993</c:v>
                </c:pt>
                <c:pt idx="23">
                  <c:v>16666.652999999998</c:v>
                </c:pt>
                <c:pt idx="24">
                  <c:v>16767.603999999999</c:v>
                </c:pt>
                <c:pt idx="25">
                  <c:v>16857.239000000001</c:v>
                </c:pt>
                <c:pt idx="26">
                  <c:v>17205.078999999998</c:v>
                </c:pt>
                <c:pt idx="27">
                  <c:v>17592.482</c:v>
                </c:pt>
                <c:pt idx="28">
                  <c:v>18000.37</c:v>
                </c:pt>
                <c:pt idx="29">
                  <c:v>18204.830999999998</c:v>
                </c:pt>
                <c:pt idx="30">
                  <c:v>18374.760000000002</c:v>
                </c:pt>
                <c:pt idx="31">
                  <c:v>18593.775000000001</c:v>
                </c:pt>
                <c:pt idx="32">
                  <c:v>18889.053</c:v>
                </c:pt>
                <c:pt idx="33">
                  <c:v>18997.364999999998</c:v>
                </c:pt>
                <c:pt idx="34">
                  <c:v>19180.076999999997</c:v>
                </c:pt>
                <c:pt idx="35">
                  <c:v>19569.366999999998</c:v>
                </c:pt>
                <c:pt idx="36">
                  <c:v>19534.157999999999</c:v>
                </c:pt>
                <c:pt idx="37">
                  <c:v>19434.266</c:v>
                </c:pt>
                <c:pt idx="38">
                  <c:v>19127.048999999999</c:v>
                </c:pt>
                <c:pt idx="39">
                  <c:v>19351.819</c:v>
                </c:pt>
                <c:pt idx="40">
                  <c:v>19259.849999999999</c:v>
                </c:pt>
                <c:pt idx="41">
                  <c:v>18973.199000000001</c:v>
                </c:pt>
                <c:pt idx="42">
                  <c:v>18811.589</c:v>
                </c:pt>
                <c:pt idx="43">
                  <c:v>18495.813999999998</c:v>
                </c:pt>
                <c:pt idx="44">
                  <c:v>18138.055</c:v>
                </c:pt>
                <c:pt idx="45">
                  <c:v>17802.503000000001</c:v>
                </c:pt>
                <c:pt idx="46">
                  <c:v>17544.347000000002</c:v>
                </c:pt>
                <c:pt idx="47">
                  <c:v>17260.476999999999</c:v>
                </c:pt>
                <c:pt idx="48">
                  <c:v>16932.843000000001</c:v>
                </c:pt>
                <c:pt idx="49">
                  <c:v>16512.813999999998</c:v>
                </c:pt>
                <c:pt idx="50">
                  <c:v>16264.004000000001</c:v>
                </c:pt>
                <c:pt idx="51">
                  <c:v>15825.4</c:v>
                </c:pt>
                <c:pt idx="52">
                  <c:v>15403.386</c:v>
                </c:pt>
                <c:pt idx="53">
                  <c:v>15089.826000000001</c:v>
                </c:pt>
                <c:pt idx="54">
                  <c:v>14786.728999999999</c:v>
                </c:pt>
                <c:pt idx="55">
                  <c:v>14579.939</c:v>
                </c:pt>
                <c:pt idx="56">
                  <c:v>14203.11</c:v>
                </c:pt>
                <c:pt idx="57">
                  <c:v>13675.252</c:v>
                </c:pt>
                <c:pt idx="58">
                  <c:v>13388.344000000001</c:v>
                </c:pt>
                <c:pt idx="59">
                  <c:v>13257.45</c:v>
                </c:pt>
                <c:pt idx="60">
                  <c:v>12907.457</c:v>
                </c:pt>
                <c:pt idx="61">
                  <c:v>12731.115</c:v>
                </c:pt>
                <c:pt idx="62">
                  <c:v>12448.088</c:v>
                </c:pt>
                <c:pt idx="63">
                  <c:v>12013.463</c:v>
                </c:pt>
                <c:pt idx="64">
                  <c:v>11660.191999999999</c:v>
                </c:pt>
                <c:pt idx="65">
                  <c:v>11730.022999999999</c:v>
                </c:pt>
                <c:pt idx="66">
                  <c:v>11637.661</c:v>
                </c:pt>
                <c:pt idx="67">
                  <c:v>11380.079</c:v>
                </c:pt>
                <c:pt idx="68">
                  <c:v>11277.789000000001</c:v>
                </c:pt>
                <c:pt idx="69">
                  <c:v>11230.071</c:v>
                </c:pt>
                <c:pt idx="70">
                  <c:v>10983.599700000001</c:v>
                </c:pt>
                <c:pt idx="71">
                  <c:v>10526.6373</c:v>
                </c:pt>
                <c:pt idx="72">
                  <c:v>10502.901400000001</c:v>
                </c:pt>
                <c:pt idx="73">
                  <c:v>10727.4575</c:v>
                </c:pt>
                <c:pt idx="74">
                  <c:v>10521.888199999999</c:v>
                </c:pt>
                <c:pt idx="75">
                  <c:v>10367.3097</c:v>
                </c:pt>
                <c:pt idx="76">
                  <c:v>10425.7143</c:v>
                </c:pt>
                <c:pt idx="77">
                  <c:v>10154.8524</c:v>
                </c:pt>
                <c:pt idx="78">
                  <c:v>10206.402</c:v>
                </c:pt>
                <c:pt idx="79">
                  <c:v>10272.2593</c:v>
                </c:pt>
                <c:pt idx="80">
                  <c:v>10242.359</c:v>
                </c:pt>
                <c:pt idx="81">
                  <c:v>10042.917299999999</c:v>
                </c:pt>
                <c:pt idx="82">
                  <c:v>9971.7816000000003</c:v>
                </c:pt>
                <c:pt idx="83">
                  <c:v>9878.5828999999994</c:v>
                </c:pt>
                <c:pt idx="84">
                  <c:v>9931.2329000000009</c:v>
                </c:pt>
                <c:pt idx="85">
                  <c:v>9917.7144000000008</c:v>
                </c:pt>
                <c:pt idx="86">
                  <c:v>10093.3069</c:v>
                </c:pt>
                <c:pt idx="87">
                  <c:v>9962.7500999999993</c:v>
                </c:pt>
                <c:pt idx="88">
                  <c:v>9952.8809000000001</c:v>
                </c:pt>
                <c:pt idx="89">
                  <c:v>9993.2222999999994</c:v>
                </c:pt>
                <c:pt idx="90">
                  <c:v>9897.2602000000006</c:v>
                </c:pt>
                <c:pt idx="91">
                  <c:v>9890.9940999999999</c:v>
                </c:pt>
                <c:pt idx="92">
                  <c:v>9916.7805000000008</c:v>
                </c:pt>
                <c:pt idx="93">
                  <c:v>9846.1280999999999</c:v>
                </c:pt>
                <c:pt idx="94">
                  <c:v>9879.4725999999991</c:v>
                </c:pt>
                <c:pt idx="95">
                  <c:v>9808.0313999999998</c:v>
                </c:pt>
                <c:pt idx="96">
                  <c:v>9770.6450000000004</c:v>
                </c:pt>
                <c:pt idx="97">
                  <c:v>9903.0195999999996</c:v>
                </c:pt>
                <c:pt idx="98">
                  <c:v>10005.1947</c:v>
                </c:pt>
                <c:pt idx="99">
                  <c:v>9878.9238000000005</c:v>
                </c:pt>
                <c:pt idx="100">
                  <c:v>9793.7983000000004</c:v>
                </c:pt>
                <c:pt idx="101">
                  <c:v>9950.4305000000004</c:v>
                </c:pt>
                <c:pt idx="102">
                  <c:v>9965.0097000000005</c:v>
                </c:pt>
                <c:pt idx="103">
                  <c:v>9941.6854000000003</c:v>
                </c:pt>
                <c:pt idx="104">
                  <c:v>9978.4686999999994</c:v>
                </c:pt>
                <c:pt idx="105">
                  <c:v>10013.224399999999</c:v>
                </c:pt>
                <c:pt idx="106">
                  <c:v>9978.4678000000004</c:v>
                </c:pt>
                <c:pt idx="107">
                  <c:v>9951.7250000000004</c:v>
                </c:pt>
                <c:pt idx="108">
                  <c:v>9884.9336000000003</c:v>
                </c:pt>
                <c:pt idx="109">
                  <c:v>9805.9683999999997</c:v>
                </c:pt>
                <c:pt idx="110">
                  <c:v>10007.617200000001</c:v>
                </c:pt>
                <c:pt idx="111">
                  <c:v>9823.6245999999992</c:v>
                </c:pt>
                <c:pt idx="112">
                  <c:v>9866.8194999999996</c:v>
                </c:pt>
                <c:pt idx="113">
                  <c:v>9921.5013999999992</c:v>
                </c:pt>
                <c:pt idx="114">
                  <c:v>9864.2613000000001</c:v>
                </c:pt>
                <c:pt idx="115">
                  <c:v>10015.473099999999</c:v>
                </c:pt>
                <c:pt idx="116">
                  <c:v>9852.2315999999992</c:v>
                </c:pt>
                <c:pt idx="117">
                  <c:v>9918.8726999999999</c:v>
                </c:pt>
                <c:pt idx="118">
                  <c:v>9799.3097999999991</c:v>
                </c:pt>
                <c:pt idx="119">
                  <c:v>9846.3097999999991</c:v>
                </c:pt>
                <c:pt idx="120">
                  <c:v>9954.1406999999999</c:v>
                </c:pt>
                <c:pt idx="121">
                  <c:v>9858.7857000000004</c:v>
                </c:pt>
                <c:pt idx="122">
                  <c:v>10014.0638</c:v>
                </c:pt>
                <c:pt idx="123">
                  <c:v>10015.5208</c:v>
                </c:pt>
                <c:pt idx="124">
                  <c:v>10002.3274</c:v>
                </c:pt>
                <c:pt idx="125">
                  <c:v>9974.1913000000004</c:v>
                </c:pt>
                <c:pt idx="126">
                  <c:v>10034.0031</c:v>
                </c:pt>
                <c:pt idx="127">
                  <c:v>9892.9851999999992</c:v>
                </c:pt>
                <c:pt idx="128">
                  <c:v>9963.5292000000009</c:v>
                </c:pt>
                <c:pt idx="129">
                  <c:v>9993.9220999999998</c:v>
                </c:pt>
                <c:pt idx="130">
                  <c:v>10011.2356</c:v>
                </c:pt>
                <c:pt idx="131">
                  <c:v>10043.8007</c:v>
                </c:pt>
                <c:pt idx="132">
                  <c:v>10051.272000000001</c:v>
                </c:pt>
                <c:pt idx="133">
                  <c:v>9985.0475999999999</c:v>
                </c:pt>
                <c:pt idx="134">
                  <c:v>9954.3914999999997</c:v>
                </c:pt>
                <c:pt idx="135">
                  <c:v>10043.944100000001</c:v>
                </c:pt>
                <c:pt idx="136">
                  <c:v>9937.5259999999998</c:v>
                </c:pt>
                <c:pt idx="137">
                  <c:v>9959.1116000000002</c:v>
                </c:pt>
                <c:pt idx="138">
                  <c:v>9931.2862999999998</c:v>
                </c:pt>
                <c:pt idx="139">
                  <c:v>9883.4042000000009</c:v>
                </c:pt>
                <c:pt idx="140">
                  <c:v>9978.1587999999992</c:v>
                </c:pt>
                <c:pt idx="141">
                  <c:v>9987.6330999999991</c:v>
                </c:pt>
                <c:pt idx="142">
                  <c:v>10021.8685</c:v>
                </c:pt>
                <c:pt idx="143">
                  <c:v>10118.730799999999</c:v>
                </c:pt>
                <c:pt idx="144">
                  <c:v>10105.1325</c:v>
                </c:pt>
                <c:pt idx="145">
                  <c:v>10058.8727</c:v>
                </c:pt>
                <c:pt idx="146">
                  <c:v>10050.7166</c:v>
                </c:pt>
                <c:pt idx="147">
                  <c:v>10082.4899</c:v>
                </c:pt>
                <c:pt idx="148">
                  <c:v>10028.2497</c:v>
                </c:pt>
                <c:pt idx="149">
                  <c:v>10029.8266</c:v>
                </c:pt>
                <c:pt idx="150">
                  <c:v>10098.926600000001</c:v>
                </c:pt>
                <c:pt idx="151">
                  <c:v>9980.3057000000008</c:v>
                </c:pt>
                <c:pt idx="152">
                  <c:v>10013.7253</c:v>
                </c:pt>
                <c:pt idx="153">
                  <c:v>10046.122100000001</c:v>
                </c:pt>
                <c:pt idx="154">
                  <c:v>10021.9422</c:v>
                </c:pt>
                <c:pt idx="155">
                  <c:v>9989.1962000000003</c:v>
                </c:pt>
                <c:pt idx="156">
                  <c:v>10063.9537</c:v>
                </c:pt>
                <c:pt idx="157">
                  <c:v>9995.0817999999999</c:v>
                </c:pt>
                <c:pt idx="158">
                  <c:v>9935.4402000000009</c:v>
                </c:pt>
                <c:pt idx="159">
                  <c:v>10004.3382</c:v>
                </c:pt>
                <c:pt idx="160">
                  <c:v>10016.0887</c:v>
                </c:pt>
                <c:pt idx="161">
                  <c:v>10090.106299999999</c:v>
                </c:pt>
                <c:pt idx="162">
                  <c:v>10093.999100000001</c:v>
                </c:pt>
                <c:pt idx="163">
                  <c:v>10009.316699999999</c:v>
                </c:pt>
                <c:pt idx="164">
                  <c:v>10221.4769</c:v>
                </c:pt>
                <c:pt idx="165">
                  <c:v>10137.189</c:v>
                </c:pt>
                <c:pt idx="166">
                  <c:v>9974.1005000000005</c:v>
                </c:pt>
                <c:pt idx="167">
                  <c:v>10001.9175</c:v>
                </c:pt>
                <c:pt idx="168">
                  <c:v>9882.5756999999994</c:v>
                </c:pt>
                <c:pt idx="169">
                  <c:v>9864.1733999999997</c:v>
                </c:pt>
                <c:pt idx="170">
                  <c:v>10048.2642</c:v>
                </c:pt>
                <c:pt idx="171">
                  <c:v>10061.6438</c:v>
                </c:pt>
                <c:pt idx="172">
                  <c:v>9973.7685999999994</c:v>
                </c:pt>
                <c:pt idx="173">
                  <c:v>9991.4848999999995</c:v>
                </c:pt>
                <c:pt idx="174">
                  <c:v>9946.4058000000005</c:v>
                </c:pt>
                <c:pt idx="175">
                  <c:v>9976.8546000000006</c:v>
                </c:pt>
                <c:pt idx="176">
                  <c:v>9952.6139999999996</c:v>
                </c:pt>
                <c:pt idx="177">
                  <c:v>10033.2024</c:v>
                </c:pt>
                <c:pt idx="178">
                  <c:v>9990.482</c:v>
                </c:pt>
                <c:pt idx="179">
                  <c:v>10039.121999999999</c:v>
                </c:pt>
                <c:pt idx="180">
                  <c:v>10056.3685</c:v>
                </c:pt>
                <c:pt idx="181">
                  <c:v>10029.356299999999</c:v>
                </c:pt>
                <c:pt idx="182">
                  <c:v>10013.366599999999</c:v>
                </c:pt>
                <c:pt idx="183">
                  <c:v>10008.9874</c:v>
                </c:pt>
                <c:pt idx="184">
                  <c:v>9990.4549000000006</c:v>
                </c:pt>
                <c:pt idx="185">
                  <c:v>9929.2221000000009</c:v>
                </c:pt>
                <c:pt idx="186">
                  <c:v>10007.6101</c:v>
                </c:pt>
                <c:pt idx="187">
                  <c:v>10076.3899</c:v>
                </c:pt>
                <c:pt idx="188">
                  <c:v>9941.3189999999995</c:v>
                </c:pt>
                <c:pt idx="189">
                  <c:v>9912.8796000000002</c:v>
                </c:pt>
                <c:pt idx="190">
                  <c:v>10000.0713</c:v>
                </c:pt>
                <c:pt idx="191">
                  <c:v>10017.127899999999</c:v>
                </c:pt>
                <c:pt idx="192">
                  <c:v>10047.785099999999</c:v>
                </c:pt>
                <c:pt idx="193">
                  <c:v>10050.584199999999</c:v>
                </c:pt>
                <c:pt idx="194">
                  <c:v>9998.1124</c:v>
                </c:pt>
                <c:pt idx="195">
                  <c:v>9980.5388999999996</c:v>
                </c:pt>
                <c:pt idx="196">
                  <c:v>10020.3619</c:v>
                </c:pt>
                <c:pt idx="197">
                  <c:v>9933.0848000000005</c:v>
                </c:pt>
                <c:pt idx="198">
                  <c:v>9981.5807999999997</c:v>
                </c:pt>
                <c:pt idx="199">
                  <c:v>9996.7021999999997</c:v>
                </c:pt>
                <c:pt idx="200">
                  <c:v>9971.2774000000009</c:v>
                </c:pt>
                <c:pt idx="201">
                  <c:v>9828.2355000000007</c:v>
                </c:pt>
                <c:pt idx="202">
                  <c:v>9983.2060999999994</c:v>
                </c:pt>
                <c:pt idx="203">
                  <c:v>10092.772300000001</c:v>
                </c:pt>
                <c:pt idx="204">
                  <c:v>10090.424199999999</c:v>
                </c:pt>
                <c:pt idx="205">
                  <c:v>10059.2497</c:v>
                </c:pt>
                <c:pt idx="206">
                  <c:v>10012.2148</c:v>
                </c:pt>
                <c:pt idx="207">
                  <c:v>10112.5399</c:v>
                </c:pt>
                <c:pt idx="208">
                  <c:v>10000.448899999999</c:v>
                </c:pt>
                <c:pt idx="209">
                  <c:v>10001.5098</c:v>
                </c:pt>
                <c:pt idx="210">
                  <c:v>9976.2281999999996</c:v>
                </c:pt>
                <c:pt idx="211">
                  <c:v>10084.8667</c:v>
                </c:pt>
                <c:pt idx="212">
                  <c:v>10166.405699999999</c:v>
                </c:pt>
                <c:pt idx="213">
                  <c:v>10041.415999999999</c:v>
                </c:pt>
                <c:pt idx="214">
                  <c:v>10075.8938</c:v>
                </c:pt>
                <c:pt idx="215">
                  <c:v>10060.5291</c:v>
                </c:pt>
                <c:pt idx="216">
                  <c:v>10176.0362</c:v>
                </c:pt>
                <c:pt idx="217">
                  <c:v>10203.6191</c:v>
                </c:pt>
                <c:pt idx="218">
                  <c:v>10281.0463</c:v>
                </c:pt>
                <c:pt idx="219">
                  <c:v>10256.611699999999</c:v>
                </c:pt>
                <c:pt idx="220">
                  <c:v>10247.740100000001</c:v>
                </c:pt>
                <c:pt idx="221">
                  <c:v>10327.800300000001</c:v>
                </c:pt>
                <c:pt idx="222">
                  <c:v>10319.7919</c:v>
                </c:pt>
                <c:pt idx="223">
                  <c:v>10250.5653</c:v>
                </c:pt>
                <c:pt idx="224">
                  <c:v>10468.2991</c:v>
                </c:pt>
                <c:pt idx="225">
                  <c:v>10446.5455</c:v>
                </c:pt>
                <c:pt idx="226">
                  <c:v>10420.472599999999</c:v>
                </c:pt>
                <c:pt idx="227">
                  <c:v>10487.249400000001</c:v>
                </c:pt>
                <c:pt idx="228">
                  <c:v>10523.456700000001</c:v>
                </c:pt>
                <c:pt idx="229">
                  <c:v>10544.7333</c:v>
                </c:pt>
                <c:pt idx="230">
                  <c:v>10544.892599999999</c:v>
                </c:pt>
                <c:pt idx="231">
                  <c:v>10569.460300000001</c:v>
                </c:pt>
                <c:pt idx="232">
                  <c:v>10632.5962</c:v>
                </c:pt>
                <c:pt idx="233">
                  <c:v>10624.2315</c:v>
                </c:pt>
                <c:pt idx="234">
                  <c:v>10597.657300000001</c:v>
                </c:pt>
                <c:pt idx="235">
                  <c:v>10651.1988</c:v>
                </c:pt>
                <c:pt idx="236">
                  <c:v>10641.3415</c:v>
                </c:pt>
                <c:pt idx="237">
                  <c:v>10719.295599999999</c:v>
                </c:pt>
                <c:pt idx="238">
                  <c:v>10723.597299999999</c:v>
                </c:pt>
                <c:pt idx="239">
                  <c:v>10668.0054</c:v>
                </c:pt>
                <c:pt idx="240">
                  <c:v>10717.286400000001</c:v>
                </c:pt>
                <c:pt idx="241">
                  <c:v>10891.97</c:v>
                </c:pt>
                <c:pt idx="242">
                  <c:v>10903.5332</c:v>
                </c:pt>
                <c:pt idx="243">
                  <c:v>10868.9383</c:v>
                </c:pt>
                <c:pt idx="244">
                  <c:v>10833.5491</c:v>
                </c:pt>
                <c:pt idx="245">
                  <c:v>10828.3181</c:v>
                </c:pt>
                <c:pt idx="246">
                  <c:v>10802.249100000001</c:v>
                </c:pt>
                <c:pt idx="247">
                  <c:v>10842.5545</c:v>
                </c:pt>
                <c:pt idx="248">
                  <c:v>10881.9697</c:v>
                </c:pt>
                <c:pt idx="249">
                  <c:v>10877.380800000001</c:v>
                </c:pt>
                <c:pt idx="250">
                  <c:v>10923.3958</c:v>
                </c:pt>
                <c:pt idx="251">
                  <c:v>10874.6451</c:v>
                </c:pt>
                <c:pt idx="252">
                  <c:v>10922.837799999999</c:v>
                </c:pt>
                <c:pt idx="253">
                  <c:v>10809.1747</c:v>
                </c:pt>
                <c:pt idx="254">
                  <c:v>10924.1585</c:v>
                </c:pt>
                <c:pt idx="255">
                  <c:v>10985.6548</c:v>
                </c:pt>
                <c:pt idx="256">
                  <c:v>10816.522499999999</c:v>
                </c:pt>
                <c:pt idx="257">
                  <c:v>10665.6993</c:v>
                </c:pt>
                <c:pt idx="258">
                  <c:v>10941.5947</c:v>
                </c:pt>
                <c:pt idx="259">
                  <c:v>10988.8637</c:v>
                </c:pt>
                <c:pt idx="260">
                  <c:v>10988.6666</c:v>
                </c:pt>
                <c:pt idx="261">
                  <c:v>10987.3945</c:v>
                </c:pt>
                <c:pt idx="262">
                  <c:v>10931.1373</c:v>
                </c:pt>
                <c:pt idx="263">
                  <c:v>10815.096799999999</c:v>
                </c:pt>
                <c:pt idx="264">
                  <c:v>10860.0496</c:v>
                </c:pt>
                <c:pt idx="265">
                  <c:v>10865.393599999999</c:v>
                </c:pt>
                <c:pt idx="266">
                  <c:v>10684.543600000001</c:v>
                </c:pt>
                <c:pt idx="267">
                  <c:v>10730.904</c:v>
                </c:pt>
                <c:pt idx="268">
                  <c:v>10674.072899999999</c:v>
                </c:pt>
                <c:pt idx="269">
                  <c:v>10704.055700000001</c:v>
                </c:pt>
                <c:pt idx="270">
                  <c:v>10722.2168</c:v>
                </c:pt>
                <c:pt idx="271">
                  <c:v>10629.269899999999</c:v>
                </c:pt>
                <c:pt idx="272">
                  <c:v>10595.2004</c:v>
                </c:pt>
                <c:pt idx="273">
                  <c:v>10661.532300000001</c:v>
                </c:pt>
                <c:pt idx="274">
                  <c:v>10666.6685</c:v>
                </c:pt>
                <c:pt idx="275">
                  <c:v>10549.4285</c:v>
                </c:pt>
                <c:pt idx="276">
                  <c:v>10481.758</c:v>
                </c:pt>
                <c:pt idx="277">
                  <c:v>10531.312599999999</c:v>
                </c:pt>
                <c:pt idx="278">
                  <c:v>10563.2219</c:v>
                </c:pt>
                <c:pt idx="279">
                  <c:v>10471.8349</c:v>
                </c:pt>
                <c:pt idx="280">
                  <c:v>10344.1993</c:v>
                </c:pt>
                <c:pt idx="281">
                  <c:v>10296.8045</c:v>
                </c:pt>
                <c:pt idx="282">
                  <c:v>10309.6561</c:v>
                </c:pt>
                <c:pt idx="283">
                  <c:v>10297.3387</c:v>
                </c:pt>
                <c:pt idx="284">
                  <c:v>10292.1777</c:v>
                </c:pt>
                <c:pt idx="285">
                  <c:v>10294.000700000001</c:v>
                </c:pt>
                <c:pt idx="286">
                  <c:v>10019.3819</c:v>
                </c:pt>
                <c:pt idx="287">
                  <c:v>10082.545400000001</c:v>
                </c:pt>
                <c:pt idx="288">
                  <c:v>10214.2232</c:v>
                </c:pt>
                <c:pt idx="289">
                  <c:v>10190.275900000001</c:v>
                </c:pt>
                <c:pt idx="290">
                  <c:v>10040.515100000001</c:v>
                </c:pt>
                <c:pt idx="291">
                  <c:v>10060.1944</c:v>
                </c:pt>
                <c:pt idx="292">
                  <c:v>9967.4058000000005</c:v>
                </c:pt>
                <c:pt idx="293">
                  <c:v>10117.152700000001</c:v>
                </c:pt>
                <c:pt idx="294">
                  <c:v>9976.0817000000006</c:v>
                </c:pt>
                <c:pt idx="295">
                  <c:v>10132.6042</c:v>
                </c:pt>
                <c:pt idx="296">
                  <c:v>10044.151099999999</c:v>
                </c:pt>
                <c:pt idx="297">
                  <c:v>10053.796200000001</c:v>
                </c:pt>
                <c:pt idx="298">
                  <c:v>10047.9256</c:v>
                </c:pt>
                <c:pt idx="299">
                  <c:v>10079.334000000001</c:v>
                </c:pt>
                <c:pt idx="300">
                  <c:v>9978.6612000000005</c:v>
                </c:pt>
                <c:pt idx="301">
                  <c:v>9978.5809000000008</c:v>
                </c:pt>
                <c:pt idx="302">
                  <c:v>10041.4069</c:v>
                </c:pt>
                <c:pt idx="303">
                  <c:v>10018.571400000001</c:v>
                </c:pt>
                <c:pt idx="304">
                  <c:v>9937.4264999999996</c:v>
                </c:pt>
                <c:pt idx="305">
                  <c:v>10006.6546</c:v>
                </c:pt>
                <c:pt idx="306">
                  <c:v>9888.1998000000003</c:v>
                </c:pt>
                <c:pt idx="307">
                  <c:v>9940.0491999999995</c:v>
                </c:pt>
                <c:pt idx="308">
                  <c:v>9853.0565000000006</c:v>
                </c:pt>
                <c:pt idx="309">
                  <c:v>9893.9473999999991</c:v>
                </c:pt>
                <c:pt idx="310">
                  <c:v>9959.1893</c:v>
                </c:pt>
                <c:pt idx="311">
                  <c:v>9950.1291999999994</c:v>
                </c:pt>
                <c:pt idx="312">
                  <c:v>9976.2525999999998</c:v>
                </c:pt>
                <c:pt idx="313">
                  <c:v>9926.9724999999999</c:v>
                </c:pt>
                <c:pt idx="314">
                  <c:v>9950.259</c:v>
                </c:pt>
                <c:pt idx="315">
                  <c:v>9972.3209999999999</c:v>
                </c:pt>
                <c:pt idx="316">
                  <c:v>9907.0483000000004</c:v>
                </c:pt>
                <c:pt idx="317">
                  <c:v>9943.3027000000002</c:v>
                </c:pt>
                <c:pt idx="318">
                  <c:v>9944.8361000000004</c:v>
                </c:pt>
                <c:pt idx="319">
                  <c:v>9937.9051999999992</c:v>
                </c:pt>
                <c:pt idx="320">
                  <c:v>10014.8824</c:v>
                </c:pt>
                <c:pt idx="321">
                  <c:v>9997.8876</c:v>
                </c:pt>
                <c:pt idx="322">
                  <c:v>9986.3814999999995</c:v>
                </c:pt>
                <c:pt idx="323">
                  <c:v>10011.4059</c:v>
                </c:pt>
                <c:pt idx="324">
                  <c:v>9970.1749</c:v>
                </c:pt>
                <c:pt idx="325">
                  <c:v>9921.7669000000005</c:v>
                </c:pt>
                <c:pt idx="326">
                  <c:v>9911.5061000000005</c:v>
                </c:pt>
                <c:pt idx="327">
                  <c:v>9974.2792000000009</c:v>
                </c:pt>
                <c:pt idx="328">
                  <c:v>9972.3806999999997</c:v>
                </c:pt>
                <c:pt idx="329">
                  <c:v>9952.9294000000009</c:v>
                </c:pt>
                <c:pt idx="330">
                  <c:v>10038.079400000001</c:v>
                </c:pt>
                <c:pt idx="331">
                  <c:v>10021.894899999999</c:v>
                </c:pt>
                <c:pt idx="332">
                  <c:v>9941.4526999999998</c:v>
                </c:pt>
                <c:pt idx="333">
                  <c:v>9979.2296999999999</c:v>
                </c:pt>
                <c:pt idx="334">
                  <c:v>9956.8958999999995</c:v>
                </c:pt>
                <c:pt idx="335">
                  <c:v>10025.6844</c:v>
                </c:pt>
                <c:pt idx="336">
                  <c:v>9988.44</c:v>
                </c:pt>
                <c:pt idx="337">
                  <c:v>9981.7420999999995</c:v>
                </c:pt>
                <c:pt idx="338">
                  <c:v>10021.642099999999</c:v>
                </c:pt>
                <c:pt idx="339">
                  <c:v>9984.3098000000009</c:v>
                </c:pt>
                <c:pt idx="340">
                  <c:v>10010.2474</c:v>
                </c:pt>
                <c:pt idx="341">
                  <c:v>9994.3299000000006</c:v>
                </c:pt>
                <c:pt idx="342">
                  <c:v>9999.0079000000005</c:v>
                </c:pt>
                <c:pt idx="343">
                  <c:v>10109.434999999999</c:v>
                </c:pt>
                <c:pt idx="344">
                  <c:v>10041.507600000001</c:v>
                </c:pt>
                <c:pt idx="345">
                  <c:v>10029.573</c:v>
                </c:pt>
                <c:pt idx="346">
                  <c:v>10052.7328</c:v>
                </c:pt>
                <c:pt idx="347">
                  <c:v>9999.1196999999993</c:v>
                </c:pt>
                <c:pt idx="348">
                  <c:v>10020.336600000001</c:v>
                </c:pt>
                <c:pt idx="349">
                  <c:v>10005.921200000001</c:v>
                </c:pt>
                <c:pt idx="350">
                  <c:v>10008.3143</c:v>
                </c:pt>
                <c:pt idx="351">
                  <c:v>9961.8747999999996</c:v>
                </c:pt>
                <c:pt idx="352">
                  <c:v>9923.9581999999991</c:v>
                </c:pt>
                <c:pt idx="353">
                  <c:v>9951.1216000000004</c:v>
                </c:pt>
                <c:pt idx="354">
                  <c:v>9969.4442999999992</c:v>
                </c:pt>
                <c:pt idx="355">
                  <c:v>9983.7183999999997</c:v>
                </c:pt>
                <c:pt idx="356">
                  <c:v>10028.141900000001</c:v>
                </c:pt>
                <c:pt idx="357">
                  <c:v>10014.2924</c:v>
                </c:pt>
                <c:pt idx="358">
                  <c:v>9964.2829999999994</c:v>
                </c:pt>
                <c:pt idx="359">
                  <c:v>9971.1581999999999</c:v>
                </c:pt>
                <c:pt idx="360">
                  <c:v>10015.643</c:v>
                </c:pt>
                <c:pt idx="361">
                  <c:v>10023.319299999999</c:v>
                </c:pt>
                <c:pt idx="362">
                  <c:v>10031.475399999999</c:v>
                </c:pt>
                <c:pt idx="363">
                  <c:v>10017.600200000001</c:v>
                </c:pt>
                <c:pt idx="364">
                  <c:v>9946.5224999999991</c:v>
                </c:pt>
                <c:pt idx="365">
                  <c:v>9935.2284</c:v>
                </c:pt>
                <c:pt idx="366">
                  <c:v>9978.1839</c:v>
                </c:pt>
                <c:pt idx="367">
                  <c:v>9940.7914000000001</c:v>
                </c:pt>
                <c:pt idx="368">
                  <c:v>9901.4640999999992</c:v>
                </c:pt>
                <c:pt idx="369">
                  <c:v>9953.857</c:v>
                </c:pt>
                <c:pt idx="370">
                  <c:v>9952.4367999999995</c:v>
                </c:pt>
                <c:pt idx="371">
                  <c:v>9968.7302999999993</c:v>
                </c:pt>
                <c:pt idx="372">
                  <c:v>9945.6816999999992</c:v>
                </c:pt>
                <c:pt idx="373">
                  <c:v>10009.2961</c:v>
                </c:pt>
                <c:pt idx="374">
                  <c:v>9987.4598000000005</c:v>
                </c:pt>
                <c:pt idx="375">
                  <c:v>10021.442999999999</c:v>
                </c:pt>
                <c:pt idx="376">
                  <c:v>9966.8870999999999</c:v>
                </c:pt>
                <c:pt idx="377">
                  <c:v>9995.6928000000007</c:v>
                </c:pt>
                <c:pt idx="378">
                  <c:v>9987.4323999999997</c:v>
                </c:pt>
                <c:pt idx="379">
                  <c:v>9899.7736999999997</c:v>
                </c:pt>
                <c:pt idx="380">
                  <c:v>9898.5401000000002</c:v>
                </c:pt>
                <c:pt idx="381">
                  <c:v>10033.4082</c:v>
                </c:pt>
                <c:pt idx="382">
                  <c:v>10063.769399999999</c:v>
                </c:pt>
                <c:pt idx="383">
                  <c:v>9872.0653000000002</c:v>
                </c:pt>
                <c:pt idx="384">
                  <c:v>9989.3130999999994</c:v>
                </c:pt>
                <c:pt idx="385">
                  <c:v>10072.2834</c:v>
                </c:pt>
                <c:pt idx="386">
                  <c:v>9935.3742999999995</c:v>
                </c:pt>
                <c:pt idx="387">
                  <c:v>9898.6818999999996</c:v>
                </c:pt>
                <c:pt idx="388">
                  <c:v>9894.5987999999998</c:v>
                </c:pt>
                <c:pt idx="389">
                  <c:v>9869.6100999999999</c:v>
                </c:pt>
                <c:pt idx="390">
                  <c:v>10002.424800000001</c:v>
                </c:pt>
                <c:pt idx="391">
                  <c:v>10017.608099999999</c:v>
                </c:pt>
                <c:pt idx="392">
                  <c:v>10026.0924</c:v>
                </c:pt>
                <c:pt idx="393">
                  <c:v>9980.6208999999999</c:v>
                </c:pt>
                <c:pt idx="394">
                  <c:v>9987.3407999999999</c:v>
                </c:pt>
                <c:pt idx="395">
                  <c:v>9972.7152000000006</c:v>
                </c:pt>
                <c:pt idx="396">
                  <c:v>9994.3739999999998</c:v>
                </c:pt>
                <c:pt idx="397">
                  <c:v>10048.667799999999</c:v>
                </c:pt>
                <c:pt idx="398">
                  <c:v>10011.9378</c:v>
                </c:pt>
                <c:pt idx="399">
                  <c:v>10039.3616</c:v>
                </c:pt>
                <c:pt idx="400">
                  <c:v>9979.9123999999993</c:v>
                </c:pt>
                <c:pt idx="401">
                  <c:v>9954.5748000000003</c:v>
                </c:pt>
                <c:pt idx="402">
                  <c:v>9950.6093000000001</c:v>
                </c:pt>
                <c:pt idx="403">
                  <c:v>9988.6931000000004</c:v>
                </c:pt>
                <c:pt idx="404">
                  <c:v>9950.2114999999994</c:v>
                </c:pt>
                <c:pt idx="405">
                  <c:v>9938.3114000000005</c:v>
                </c:pt>
                <c:pt idx="406">
                  <c:v>9970.9827999999998</c:v>
                </c:pt>
                <c:pt idx="407">
                  <c:v>10007.0224</c:v>
                </c:pt>
                <c:pt idx="408">
                  <c:v>10011.901900000001</c:v>
                </c:pt>
                <c:pt idx="409">
                  <c:v>9975.8210999999992</c:v>
                </c:pt>
                <c:pt idx="410">
                  <c:v>10012.7274</c:v>
                </c:pt>
                <c:pt idx="411">
                  <c:v>9995.2937999999995</c:v>
                </c:pt>
                <c:pt idx="412">
                  <c:v>9992.4809999999998</c:v>
                </c:pt>
                <c:pt idx="413">
                  <c:v>10034.8128</c:v>
                </c:pt>
                <c:pt idx="414">
                  <c:v>10034.093500000001</c:v>
                </c:pt>
                <c:pt idx="415">
                  <c:v>10073.0905</c:v>
                </c:pt>
                <c:pt idx="416">
                  <c:v>10084.661899999999</c:v>
                </c:pt>
                <c:pt idx="417">
                  <c:v>10084.791300000001</c:v>
                </c:pt>
                <c:pt idx="418">
                  <c:v>10047.4388</c:v>
                </c:pt>
                <c:pt idx="419">
                  <c:v>10048.467199999999</c:v>
                </c:pt>
                <c:pt idx="420">
                  <c:v>10080.5391</c:v>
                </c:pt>
                <c:pt idx="421">
                  <c:v>10013.963299999999</c:v>
                </c:pt>
                <c:pt idx="422">
                  <c:v>10029.2058</c:v>
                </c:pt>
                <c:pt idx="423">
                  <c:v>10029.7541</c:v>
                </c:pt>
                <c:pt idx="424">
                  <c:v>9979.4336999999996</c:v>
                </c:pt>
                <c:pt idx="425">
                  <c:v>10019.4643</c:v>
                </c:pt>
                <c:pt idx="426">
                  <c:v>10124.206099999999</c:v>
                </c:pt>
                <c:pt idx="427">
                  <c:v>10118.561100000001</c:v>
                </c:pt>
                <c:pt idx="428">
                  <c:v>10022.507799999999</c:v>
                </c:pt>
                <c:pt idx="429">
                  <c:v>9944.8901999999998</c:v>
                </c:pt>
                <c:pt idx="430">
                  <c:v>9974.2037</c:v>
                </c:pt>
                <c:pt idx="431">
                  <c:v>10011.606599999999</c:v>
                </c:pt>
                <c:pt idx="432">
                  <c:v>10025.633400000001</c:v>
                </c:pt>
                <c:pt idx="433">
                  <c:v>10053.732400000001</c:v>
                </c:pt>
                <c:pt idx="434">
                  <c:v>10011.992</c:v>
                </c:pt>
                <c:pt idx="435">
                  <c:v>10036.458199999999</c:v>
                </c:pt>
                <c:pt idx="436">
                  <c:v>10060.054400000001</c:v>
                </c:pt>
                <c:pt idx="437">
                  <c:v>9986.3773000000001</c:v>
                </c:pt>
                <c:pt idx="438">
                  <c:v>10038.7325</c:v>
                </c:pt>
                <c:pt idx="439">
                  <c:v>10053.7093</c:v>
                </c:pt>
                <c:pt idx="440">
                  <c:v>10028.7034</c:v>
                </c:pt>
                <c:pt idx="441">
                  <c:v>10028.2947</c:v>
                </c:pt>
                <c:pt idx="442">
                  <c:v>10066.888499999999</c:v>
                </c:pt>
                <c:pt idx="443">
                  <c:v>10035.3012</c:v>
                </c:pt>
                <c:pt idx="444">
                  <c:v>10044.9185</c:v>
                </c:pt>
                <c:pt idx="445">
                  <c:v>10016.7345</c:v>
                </c:pt>
                <c:pt idx="446">
                  <c:v>9996.0905000000002</c:v>
                </c:pt>
                <c:pt idx="447">
                  <c:v>9961.1872999999996</c:v>
                </c:pt>
                <c:pt idx="448">
                  <c:v>10006.7428</c:v>
                </c:pt>
                <c:pt idx="449">
                  <c:v>10073.4846</c:v>
                </c:pt>
                <c:pt idx="450">
                  <c:v>10047.294099999999</c:v>
                </c:pt>
                <c:pt idx="451">
                  <c:v>10050.429700000001</c:v>
                </c:pt>
                <c:pt idx="452">
                  <c:v>10079.922699999999</c:v>
                </c:pt>
                <c:pt idx="453">
                  <c:v>10095.6191</c:v>
                </c:pt>
                <c:pt idx="454">
                  <c:v>10113.35</c:v>
                </c:pt>
                <c:pt idx="455">
                  <c:v>10079.3097</c:v>
                </c:pt>
                <c:pt idx="456">
                  <c:v>10071.1978</c:v>
                </c:pt>
                <c:pt idx="457">
                  <c:v>10103.631799999999</c:v>
                </c:pt>
                <c:pt idx="458">
                  <c:v>10063.494000000001</c:v>
                </c:pt>
                <c:pt idx="459">
                  <c:v>10046.536</c:v>
                </c:pt>
                <c:pt idx="460">
                  <c:v>10041.256299999999</c:v>
                </c:pt>
                <c:pt idx="461">
                  <c:v>10081.637199999999</c:v>
                </c:pt>
                <c:pt idx="462">
                  <c:v>10041.437900000001</c:v>
                </c:pt>
                <c:pt idx="463">
                  <c:v>10060.736199999999</c:v>
                </c:pt>
                <c:pt idx="464">
                  <c:v>10031.933800000001</c:v>
                </c:pt>
                <c:pt idx="465">
                  <c:v>10005.2425</c:v>
                </c:pt>
                <c:pt idx="466">
                  <c:v>9938.3780000000006</c:v>
                </c:pt>
                <c:pt idx="467">
                  <c:v>10024.4743</c:v>
                </c:pt>
                <c:pt idx="468">
                  <c:v>9932.6851999999999</c:v>
                </c:pt>
                <c:pt idx="469">
                  <c:v>10071.197700000001</c:v>
                </c:pt>
                <c:pt idx="470">
                  <c:v>9961.1903000000002</c:v>
                </c:pt>
                <c:pt idx="471">
                  <c:v>9988.0719000000008</c:v>
                </c:pt>
                <c:pt idx="472">
                  <c:v>10027.970799999999</c:v>
                </c:pt>
                <c:pt idx="473">
                  <c:v>9933.3147000000008</c:v>
                </c:pt>
                <c:pt idx="474">
                  <c:v>9969.7574999999997</c:v>
                </c:pt>
                <c:pt idx="475">
                  <c:v>10004.323700000001</c:v>
                </c:pt>
                <c:pt idx="476">
                  <c:v>10009.379199999999</c:v>
                </c:pt>
                <c:pt idx="477">
                  <c:v>10050.801100000001</c:v>
                </c:pt>
                <c:pt idx="478">
                  <c:v>9985.0280999999995</c:v>
                </c:pt>
                <c:pt idx="479">
                  <c:v>9982.6357000000007</c:v>
                </c:pt>
                <c:pt idx="480">
                  <c:v>9979.4192999999996</c:v>
                </c:pt>
                <c:pt idx="481">
                  <c:v>10076.5376</c:v>
                </c:pt>
                <c:pt idx="482">
                  <c:v>9993.8421999999991</c:v>
                </c:pt>
                <c:pt idx="483">
                  <c:v>9968.0458999999992</c:v>
                </c:pt>
                <c:pt idx="484">
                  <c:v>9975.9557999999997</c:v>
                </c:pt>
                <c:pt idx="485">
                  <c:v>10033.635399999999</c:v>
                </c:pt>
                <c:pt idx="486">
                  <c:v>10067.621499999999</c:v>
                </c:pt>
                <c:pt idx="487">
                  <c:v>9944.6883999999991</c:v>
                </c:pt>
                <c:pt idx="488">
                  <c:v>9977.2963999999993</c:v>
                </c:pt>
                <c:pt idx="489">
                  <c:v>9983.4688999999998</c:v>
                </c:pt>
                <c:pt idx="490">
                  <c:v>9980.4719999999998</c:v>
                </c:pt>
                <c:pt idx="491">
                  <c:v>10023.9275</c:v>
                </c:pt>
                <c:pt idx="492">
                  <c:v>10062.5751</c:v>
                </c:pt>
                <c:pt idx="493">
                  <c:v>10043.3935</c:v>
                </c:pt>
                <c:pt idx="494">
                  <c:v>10049.7526</c:v>
                </c:pt>
                <c:pt idx="495">
                  <c:v>10072.4575</c:v>
                </c:pt>
                <c:pt idx="496">
                  <c:v>10065.208500000001</c:v>
                </c:pt>
                <c:pt idx="497">
                  <c:v>10068.245199999999</c:v>
                </c:pt>
                <c:pt idx="498">
                  <c:v>10066.9308</c:v>
                </c:pt>
                <c:pt idx="499">
                  <c:v>10034.180700000001</c:v>
                </c:pt>
                <c:pt idx="500">
                  <c:v>9990.0740000000005</c:v>
                </c:pt>
                <c:pt idx="501">
                  <c:v>10057.1656</c:v>
                </c:pt>
                <c:pt idx="502">
                  <c:v>10094.3231</c:v>
                </c:pt>
                <c:pt idx="503">
                  <c:v>10067.351500000001</c:v>
                </c:pt>
                <c:pt idx="504">
                  <c:v>10021.191000000001</c:v>
                </c:pt>
                <c:pt idx="505">
                  <c:v>10071.8704</c:v>
                </c:pt>
                <c:pt idx="506">
                  <c:v>10121.922200000001</c:v>
                </c:pt>
                <c:pt idx="507">
                  <c:v>10071.249900000001</c:v>
                </c:pt>
                <c:pt idx="508">
                  <c:v>10171.827300000001</c:v>
                </c:pt>
                <c:pt idx="509">
                  <c:v>10120.423000000001</c:v>
                </c:pt>
                <c:pt idx="510">
                  <c:v>10093.3068</c:v>
                </c:pt>
                <c:pt idx="511">
                  <c:v>10084.2053</c:v>
                </c:pt>
                <c:pt idx="512">
                  <c:v>10046.564</c:v>
                </c:pt>
                <c:pt idx="513">
                  <c:v>10112.3969</c:v>
                </c:pt>
                <c:pt idx="514">
                  <c:v>10172.0879</c:v>
                </c:pt>
                <c:pt idx="515">
                  <c:v>10118.103800000001</c:v>
                </c:pt>
                <c:pt idx="516">
                  <c:v>10014.7227</c:v>
                </c:pt>
                <c:pt idx="517">
                  <c:v>10126.3631</c:v>
                </c:pt>
                <c:pt idx="518">
                  <c:v>10023.058999999999</c:v>
                </c:pt>
                <c:pt idx="519">
                  <c:v>10010.4743</c:v>
                </c:pt>
                <c:pt idx="520">
                  <c:v>10114.256299999999</c:v>
                </c:pt>
                <c:pt idx="521">
                  <c:v>10054.6157</c:v>
                </c:pt>
                <c:pt idx="522">
                  <c:v>10089.534799999999</c:v>
                </c:pt>
                <c:pt idx="523">
                  <c:v>10082.599399999999</c:v>
                </c:pt>
                <c:pt idx="524">
                  <c:v>10110.4607</c:v>
                </c:pt>
                <c:pt idx="525">
                  <c:v>10088.3395</c:v>
                </c:pt>
                <c:pt idx="526">
                  <c:v>10079.6018</c:v>
                </c:pt>
                <c:pt idx="527">
                  <c:v>10065.5779</c:v>
                </c:pt>
                <c:pt idx="528">
                  <c:v>10032.618200000001</c:v>
                </c:pt>
                <c:pt idx="529">
                  <c:v>10084.499100000001</c:v>
                </c:pt>
                <c:pt idx="530">
                  <c:v>10059.368</c:v>
                </c:pt>
                <c:pt idx="531">
                  <c:v>10064.0975</c:v>
                </c:pt>
                <c:pt idx="532">
                  <c:v>10031.382900000001</c:v>
                </c:pt>
                <c:pt idx="533">
                  <c:v>10024.4041</c:v>
                </c:pt>
                <c:pt idx="534">
                  <c:v>10043.8583</c:v>
                </c:pt>
                <c:pt idx="535">
                  <c:v>10034.330099999999</c:v>
                </c:pt>
                <c:pt idx="536">
                  <c:v>10025.4514</c:v>
                </c:pt>
                <c:pt idx="537">
                  <c:v>10061.0555</c:v>
                </c:pt>
                <c:pt idx="538">
                  <c:v>10058.9202</c:v>
                </c:pt>
                <c:pt idx="539">
                  <c:v>10028.121800000001</c:v>
                </c:pt>
                <c:pt idx="540">
                  <c:v>10019.164500000001</c:v>
                </c:pt>
                <c:pt idx="541">
                  <c:v>9956.1226999999999</c:v>
                </c:pt>
                <c:pt idx="542">
                  <c:v>9937.5771000000004</c:v>
                </c:pt>
                <c:pt idx="543">
                  <c:v>10032.1459</c:v>
                </c:pt>
                <c:pt idx="544">
                  <c:v>10054.5208</c:v>
                </c:pt>
                <c:pt idx="545">
                  <c:v>10020.370999999999</c:v>
                </c:pt>
                <c:pt idx="546">
                  <c:v>10034.974700000001</c:v>
                </c:pt>
                <c:pt idx="547">
                  <c:v>10064.061299999999</c:v>
                </c:pt>
                <c:pt idx="548">
                  <c:v>10035.5316</c:v>
                </c:pt>
                <c:pt idx="549">
                  <c:v>9970.7057999999997</c:v>
                </c:pt>
                <c:pt idx="550">
                  <c:v>10028.399799999999</c:v>
                </c:pt>
                <c:pt idx="551">
                  <c:v>9986.9136999999992</c:v>
                </c:pt>
                <c:pt idx="552">
                  <c:v>10015.4979</c:v>
                </c:pt>
                <c:pt idx="553">
                  <c:v>9982.9431000000004</c:v>
                </c:pt>
                <c:pt idx="554">
                  <c:v>10052.1376</c:v>
                </c:pt>
                <c:pt idx="555">
                  <c:v>10017.679599999999</c:v>
                </c:pt>
                <c:pt idx="556">
                  <c:v>9955.6895000000004</c:v>
                </c:pt>
                <c:pt idx="557">
                  <c:v>9949.1913000000004</c:v>
                </c:pt>
                <c:pt idx="558">
                  <c:v>10003.1608</c:v>
                </c:pt>
                <c:pt idx="559">
                  <c:v>9960.6789000000008</c:v>
                </c:pt>
                <c:pt idx="560">
                  <c:v>9942.5126999999993</c:v>
                </c:pt>
                <c:pt idx="561">
                  <c:v>10033.196</c:v>
                </c:pt>
                <c:pt idx="562">
                  <c:v>10037.494199999999</c:v>
                </c:pt>
                <c:pt idx="563">
                  <c:v>9974.5303999999996</c:v>
                </c:pt>
                <c:pt idx="564">
                  <c:v>10080.998900000001</c:v>
                </c:pt>
                <c:pt idx="565">
                  <c:v>10057.9455</c:v>
                </c:pt>
                <c:pt idx="566">
                  <c:v>9949.2263999999996</c:v>
                </c:pt>
                <c:pt idx="567">
                  <c:v>10038.683999999999</c:v>
                </c:pt>
                <c:pt idx="568">
                  <c:v>10054.066000000001</c:v>
                </c:pt>
                <c:pt idx="569">
                  <c:v>10003.4139</c:v>
                </c:pt>
                <c:pt idx="570">
                  <c:v>9977.6960999999992</c:v>
                </c:pt>
                <c:pt idx="571">
                  <c:v>9993.4241999999995</c:v>
                </c:pt>
                <c:pt idx="572">
                  <c:v>10012.643599999999</c:v>
                </c:pt>
                <c:pt idx="573">
                  <c:v>9986.0177000000003</c:v>
                </c:pt>
                <c:pt idx="574">
                  <c:v>9994.8883000000005</c:v>
                </c:pt>
                <c:pt idx="575">
                  <c:v>10026.4537</c:v>
                </c:pt>
                <c:pt idx="576">
                  <c:v>10044.1927</c:v>
                </c:pt>
                <c:pt idx="577">
                  <c:v>10031.840700000001</c:v>
                </c:pt>
                <c:pt idx="578">
                  <c:v>10012.501200000001</c:v>
                </c:pt>
                <c:pt idx="579">
                  <c:v>9959.4341000000004</c:v>
                </c:pt>
                <c:pt idx="580">
                  <c:v>9951.5676999999996</c:v>
                </c:pt>
                <c:pt idx="581">
                  <c:v>9968.2389000000003</c:v>
                </c:pt>
                <c:pt idx="582">
                  <c:v>10003.467699999999</c:v>
                </c:pt>
                <c:pt idx="583">
                  <c:v>10034.6985</c:v>
                </c:pt>
                <c:pt idx="584">
                  <c:v>10000.1466</c:v>
                </c:pt>
                <c:pt idx="585">
                  <c:v>10011.1165</c:v>
                </c:pt>
                <c:pt idx="586">
                  <c:v>10015.7289</c:v>
                </c:pt>
                <c:pt idx="587">
                  <c:v>9971.6108000000004</c:v>
                </c:pt>
                <c:pt idx="588">
                  <c:v>10022.495500000001</c:v>
                </c:pt>
                <c:pt idx="589">
                  <c:v>10035.478499999999</c:v>
                </c:pt>
                <c:pt idx="590">
                  <c:v>10018.522999999999</c:v>
                </c:pt>
                <c:pt idx="591">
                  <c:v>9996.6936999999998</c:v>
                </c:pt>
                <c:pt idx="592">
                  <c:v>9971.5756999999994</c:v>
                </c:pt>
                <c:pt idx="593">
                  <c:v>10009.2088</c:v>
                </c:pt>
                <c:pt idx="594">
                  <c:v>10004.393899999999</c:v>
                </c:pt>
                <c:pt idx="595">
                  <c:v>10050.6333</c:v>
                </c:pt>
                <c:pt idx="596">
                  <c:v>10042.252500000001</c:v>
                </c:pt>
                <c:pt idx="597">
                  <c:v>9987.6146000000008</c:v>
                </c:pt>
                <c:pt idx="598">
                  <c:v>9903.5125000000007</c:v>
                </c:pt>
                <c:pt idx="599">
                  <c:v>9945.1093000000001</c:v>
                </c:pt>
                <c:pt idx="600">
                  <c:v>10069.4699</c:v>
                </c:pt>
                <c:pt idx="601">
                  <c:v>10016.854499999999</c:v>
                </c:pt>
                <c:pt idx="602">
                  <c:v>10027.715</c:v>
                </c:pt>
                <c:pt idx="603">
                  <c:v>9987.2070000000003</c:v>
                </c:pt>
                <c:pt idx="604">
                  <c:v>10044.3941</c:v>
                </c:pt>
                <c:pt idx="605">
                  <c:v>10106.3236</c:v>
                </c:pt>
                <c:pt idx="606">
                  <c:v>10007.4053</c:v>
                </c:pt>
                <c:pt idx="607">
                  <c:v>10011.4558</c:v>
                </c:pt>
                <c:pt idx="608">
                  <c:v>9993.0157999999992</c:v>
                </c:pt>
                <c:pt idx="609">
                  <c:v>9959.3250000000007</c:v>
                </c:pt>
                <c:pt idx="610">
                  <c:v>10025.8578</c:v>
                </c:pt>
                <c:pt idx="611">
                  <c:v>10044.650799999999</c:v>
                </c:pt>
                <c:pt idx="612">
                  <c:v>10077.5448</c:v>
                </c:pt>
                <c:pt idx="613">
                  <c:v>9991.5689999999995</c:v>
                </c:pt>
                <c:pt idx="614">
                  <c:v>9987.7016999999996</c:v>
                </c:pt>
                <c:pt idx="615">
                  <c:v>10062.072899999999</c:v>
                </c:pt>
                <c:pt idx="616">
                  <c:v>10060.400100000001</c:v>
                </c:pt>
                <c:pt idx="617">
                  <c:v>10024.091399999999</c:v>
                </c:pt>
                <c:pt idx="618">
                  <c:v>10044.5723</c:v>
                </c:pt>
                <c:pt idx="619">
                  <c:v>10032.7857</c:v>
                </c:pt>
                <c:pt idx="620">
                  <c:v>10024.976199999999</c:v>
                </c:pt>
                <c:pt idx="621">
                  <c:v>10041.4784</c:v>
                </c:pt>
                <c:pt idx="622">
                  <c:v>10071.946099999999</c:v>
                </c:pt>
                <c:pt idx="623">
                  <c:v>10055.506299999999</c:v>
                </c:pt>
                <c:pt idx="624">
                  <c:v>10032.104300000001</c:v>
                </c:pt>
                <c:pt idx="625">
                  <c:v>10028.959800000001</c:v>
                </c:pt>
                <c:pt idx="626">
                  <c:v>10023.5255</c:v>
                </c:pt>
                <c:pt idx="627">
                  <c:v>10024.7286</c:v>
                </c:pt>
                <c:pt idx="628">
                  <c:v>10041.1116</c:v>
                </c:pt>
                <c:pt idx="629">
                  <c:v>10058.0016</c:v>
                </c:pt>
                <c:pt idx="630">
                  <c:v>10069.5517</c:v>
                </c:pt>
                <c:pt idx="631">
                  <c:v>10034.231900000001</c:v>
                </c:pt>
                <c:pt idx="632">
                  <c:v>9992.9927000000007</c:v>
                </c:pt>
                <c:pt idx="633">
                  <c:v>10046.684499999999</c:v>
                </c:pt>
                <c:pt idx="634">
                  <c:v>10061.592199999999</c:v>
                </c:pt>
                <c:pt idx="635">
                  <c:v>10055.993899999999</c:v>
                </c:pt>
                <c:pt idx="636">
                  <c:v>10006.0952</c:v>
                </c:pt>
                <c:pt idx="637">
                  <c:v>9954.4781000000003</c:v>
                </c:pt>
                <c:pt idx="638">
                  <c:v>10038.8138</c:v>
                </c:pt>
                <c:pt idx="639">
                  <c:v>10036.399799999999</c:v>
                </c:pt>
                <c:pt idx="640">
                  <c:v>9956.42</c:v>
                </c:pt>
                <c:pt idx="641">
                  <c:v>9988.3277999999991</c:v>
                </c:pt>
                <c:pt idx="642">
                  <c:v>9939.1887000000006</c:v>
                </c:pt>
                <c:pt idx="643">
                  <c:v>9990.9053999999996</c:v>
                </c:pt>
                <c:pt idx="644">
                  <c:v>10012.8189</c:v>
                </c:pt>
                <c:pt idx="645">
                  <c:v>9965.0756000000001</c:v>
                </c:pt>
                <c:pt idx="646">
                  <c:v>10034.5928</c:v>
                </c:pt>
                <c:pt idx="647">
                  <c:v>10012.419</c:v>
                </c:pt>
                <c:pt idx="648">
                  <c:v>9952.3153000000002</c:v>
                </c:pt>
                <c:pt idx="649">
                  <c:v>10066.411700000001</c:v>
                </c:pt>
                <c:pt idx="650">
                  <c:v>9970.2826999999997</c:v>
                </c:pt>
                <c:pt idx="651">
                  <c:v>9973.116</c:v>
                </c:pt>
                <c:pt idx="652">
                  <c:v>10049.617399999999</c:v>
                </c:pt>
                <c:pt idx="653">
                  <c:v>9997.7011000000002</c:v>
                </c:pt>
                <c:pt idx="654">
                  <c:v>10095.7117</c:v>
                </c:pt>
                <c:pt idx="655">
                  <c:v>10099.445400000001</c:v>
                </c:pt>
                <c:pt idx="656">
                  <c:v>10042.5432</c:v>
                </c:pt>
                <c:pt idx="657">
                  <c:v>10003.597299999999</c:v>
                </c:pt>
                <c:pt idx="658">
                  <c:v>10047.7183</c:v>
                </c:pt>
                <c:pt idx="659">
                  <c:v>10020.415800000001</c:v>
                </c:pt>
                <c:pt idx="660">
                  <c:v>10041.041300000001</c:v>
                </c:pt>
                <c:pt idx="661">
                  <c:v>10046.5774</c:v>
                </c:pt>
                <c:pt idx="662">
                  <c:v>10047.234200000001</c:v>
                </c:pt>
                <c:pt idx="663">
                  <c:v>10037.1222</c:v>
                </c:pt>
                <c:pt idx="664">
                  <c:v>10019.6098</c:v>
                </c:pt>
                <c:pt idx="665">
                  <c:v>9997.3922999999995</c:v>
                </c:pt>
                <c:pt idx="666">
                  <c:v>10028.730299999999</c:v>
                </c:pt>
                <c:pt idx="667">
                  <c:v>10010.301600000001</c:v>
                </c:pt>
                <c:pt idx="668">
                  <c:v>10024.059600000001</c:v>
                </c:pt>
                <c:pt idx="669">
                  <c:v>10019.8727</c:v>
                </c:pt>
                <c:pt idx="670">
                  <c:v>9994.8315999999995</c:v>
                </c:pt>
                <c:pt idx="671">
                  <c:v>9982.0498000000007</c:v>
                </c:pt>
                <c:pt idx="672">
                  <c:v>9969.3909999999996</c:v>
                </c:pt>
                <c:pt idx="673">
                  <c:v>10018.062</c:v>
                </c:pt>
                <c:pt idx="674">
                  <c:v>10025.990900000001</c:v>
                </c:pt>
                <c:pt idx="675">
                  <c:v>9994.0413000000008</c:v>
                </c:pt>
                <c:pt idx="676">
                  <c:v>10026.278</c:v>
                </c:pt>
                <c:pt idx="677">
                  <c:v>9994.0229999999992</c:v>
                </c:pt>
                <c:pt idx="678">
                  <c:v>9937.2423999999992</c:v>
                </c:pt>
                <c:pt idx="679">
                  <c:v>9996.6646000000001</c:v>
                </c:pt>
                <c:pt idx="680">
                  <c:v>10028.1523</c:v>
                </c:pt>
                <c:pt idx="681">
                  <c:v>9997.7468000000008</c:v>
                </c:pt>
                <c:pt idx="682">
                  <c:v>9985.5604000000003</c:v>
                </c:pt>
                <c:pt idx="683">
                  <c:v>9997.8917999999994</c:v>
                </c:pt>
                <c:pt idx="684">
                  <c:v>9979.0025000000005</c:v>
                </c:pt>
                <c:pt idx="685">
                  <c:v>10009.2971</c:v>
                </c:pt>
                <c:pt idx="686">
                  <c:v>9973.2101000000002</c:v>
                </c:pt>
                <c:pt idx="687">
                  <c:v>10040.9094</c:v>
                </c:pt>
                <c:pt idx="688">
                  <c:v>10089.252700000001</c:v>
                </c:pt>
                <c:pt idx="689">
                  <c:v>10091.965</c:v>
                </c:pt>
                <c:pt idx="690">
                  <c:v>9977.2131000000008</c:v>
                </c:pt>
                <c:pt idx="691">
                  <c:v>10026.3873</c:v>
                </c:pt>
                <c:pt idx="692">
                  <c:v>9920.5080999999991</c:v>
                </c:pt>
                <c:pt idx="693">
                  <c:v>10028.5915</c:v>
                </c:pt>
                <c:pt idx="694">
                  <c:v>9977.0719000000008</c:v>
                </c:pt>
                <c:pt idx="695">
                  <c:v>9996.6332000000002</c:v>
                </c:pt>
                <c:pt idx="696">
                  <c:v>10007.649299999999</c:v>
                </c:pt>
                <c:pt idx="697">
                  <c:v>10031.490299999999</c:v>
                </c:pt>
                <c:pt idx="698">
                  <c:v>9993.3853999999992</c:v>
                </c:pt>
                <c:pt idx="699">
                  <c:v>9967.6695</c:v>
                </c:pt>
                <c:pt idx="700">
                  <c:v>10005.3575</c:v>
                </c:pt>
                <c:pt idx="701">
                  <c:v>10042.017099999999</c:v>
                </c:pt>
                <c:pt idx="702">
                  <c:v>10031.153399999999</c:v>
                </c:pt>
                <c:pt idx="703">
                  <c:v>10038.770200000001</c:v>
                </c:pt>
                <c:pt idx="704">
                  <c:v>10030.6335</c:v>
                </c:pt>
                <c:pt idx="705">
                  <c:v>10060.141</c:v>
                </c:pt>
                <c:pt idx="706">
                  <c:v>10014.236999999999</c:v>
                </c:pt>
                <c:pt idx="707">
                  <c:v>9977.4865000000009</c:v>
                </c:pt>
                <c:pt idx="708">
                  <c:v>10007.907800000001</c:v>
                </c:pt>
                <c:pt idx="709">
                  <c:v>10024.5816</c:v>
                </c:pt>
                <c:pt idx="710">
                  <c:v>9960.1468000000004</c:v>
                </c:pt>
                <c:pt idx="711">
                  <c:v>9959.0771000000004</c:v>
                </c:pt>
                <c:pt idx="712">
                  <c:v>9967.7265000000007</c:v>
                </c:pt>
                <c:pt idx="713">
                  <c:v>9958.5612999999994</c:v>
                </c:pt>
                <c:pt idx="714">
                  <c:v>9981.6504000000004</c:v>
                </c:pt>
                <c:pt idx="715">
                  <c:v>9993.2013000000006</c:v>
                </c:pt>
                <c:pt idx="716">
                  <c:v>10002.5929</c:v>
                </c:pt>
                <c:pt idx="717">
                  <c:v>9993.0604000000003</c:v>
                </c:pt>
                <c:pt idx="718">
                  <c:v>9998.5295999999998</c:v>
                </c:pt>
                <c:pt idx="719">
                  <c:v>10014.5015</c:v>
                </c:pt>
                <c:pt idx="720">
                  <c:v>9975.2595000000001</c:v>
                </c:pt>
                <c:pt idx="721">
                  <c:v>9992.5306</c:v>
                </c:pt>
                <c:pt idx="722">
                  <c:v>9992.7931000000008</c:v>
                </c:pt>
                <c:pt idx="723">
                  <c:v>9977.8240000000005</c:v>
                </c:pt>
                <c:pt idx="724">
                  <c:v>9957.9809000000005</c:v>
                </c:pt>
                <c:pt idx="725">
                  <c:v>9989.7235000000001</c:v>
                </c:pt>
                <c:pt idx="726">
                  <c:v>9953.4673000000003</c:v>
                </c:pt>
                <c:pt idx="727">
                  <c:v>9974.3328000000001</c:v>
                </c:pt>
                <c:pt idx="728">
                  <c:v>10036.035</c:v>
                </c:pt>
                <c:pt idx="729">
                  <c:v>10040.026099999999</c:v>
                </c:pt>
                <c:pt idx="730">
                  <c:v>9970.7448000000004</c:v>
                </c:pt>
                <c:pt idx="731">
                  <c:v>10027.1039</c:v>
                </c:pt>
                <c:pt idx="732">
                  <c:v>10036.4931</c:v>
                </c:pt>
                <c:pt idx="733">
                  <c:v>9978.9071000000004</c:v>
                </c:pt>
                <c:pt idx="734">
                  <c:v>9981.4356000000007</c:v>
                </c:pt>
                <c:pt idx="735">
                  <c:v>10015.2328</c:v>
                </c:pt>
                <c:pt idx="736">
                  <c:v>9992.6283999999996</c:v>
                </c:pt>
                <c:pt idx="737">
                  <c:v>10004.677100000001</c:v>
                </c:pt>
                <c:pt idx="738">
                  <c:v>9967.2868999999992</c:v>
                </c:pt>
                <c:pt idx="739">
                  <c:v>9912.4506999999994</c:v>
                </c:pt>
                <c:pt idx="740">
                  <c:v>9948.5445</c:v>
                </c:pt>
                <c:pt idx="741">
                  <c:v>10016.955</c:v>
                </c:pt>
                <c:pt idx="742">
                  <c:v>9981.3202999999994</c:v>
                </c:pt>
                <c:pt idx="743">
                  <c:v>9968.8492000000006</c:v>
                </c:pt>
                <c:pt idx="744">
                  <c:v>9995.5195000000003</c:v>
                </c:pt>
                <c:pt idx="745">
                  <c:v>10031.137199999999</c:v>
                </c:pt>
                <c:pt idx="746">
                  <c:v>10002.4156</c:v>
                </c:pt>
                <c:pt idx="747">
                  <c:v>9948.5959000000003</c:v>
                </c:pt>
                <c:pt idx="748">
                  <c:v>9970.9457999999995</c:v>
                </c:pt>
                <c:pt idx="749">
                  <c:v>9987.9423000000006</c:v>
                </c:pt>
                <c:pt idx="750">
                  <c:v>9972.5125000000007</c:v>
                </c:pt>
                <c:pt idx="751">
                  <c:v>10002.366099999999</c:v>
                </c:pt>
                <c:pt idx="752">
                  <c:v>10030.3644</c:v>
                </c:pt>
                <c:pt idx="753">
                  <c:v>9983.0511000000006</c:v>
                </c:pt>
                <c:pt idx="754">
                  <c:v>10002.9233</c:v>
                </c:pt>
                <c:pt idx="755">
                  <c:v>9980.4665000000005</c:v>
                </c:pt>
                <c:pt idx="756">
                  <c:v>9980.0452000000005</c:v>
                </c:pt>
                <c:pt idx="757">
                  <c:v>9975.6857999999993</c:v>
                </c:pt>
                <c:pt idx="758">
                  <c:v>10003.6198</c:v>
                </c:pt>
                <c:pt idx="759">
                  <c:v>10043.2258</c:v>
                </c:pt>
                <c:pt idx="760">
                  <c:v>9996.1954999999998</c:v>
                </c:pt>
                <c:pt idx="761">
                  <c:v>10007.8158</c:v>
                </c:pt>
                <c:pt idx="762">
                  <c:v>10068.219800000001</c:v>
                </c:pt>
                <c:pt idx="763">
                  <c:v>10035.6746</c:v>
                </c:pt>
                <c:pt idx="764">
                  <c:v>9965.6234999999997</c:v>
                </c:pt>
                <c:pt idx="765">
                  <c:v>9956.7294000000002</c:v>
                </c:pt>
                <c:pt idx="766">
                  <c:v>10010.705900000001</c:v>
                </c:pt>
                <c:pt idx="767">
                  <c:v>10042.7942</c:v>
                </c:pt>
                <c:pt idx="768">
                  <c:v>10044.720799999999</c:v>
                </c:pt>
                <c:pt idx="769">
                  <c:v>10052.626</c:v>
                </c:pt>
                <c:pt idx="770">
                  <c:v>10023.990400000001</c:v>
                </c:pt>
                <c:pt idx="771">
                  <c:v>9985.3106000000007</c:v>
                </c:pt>
                <c:pt idx="772">
                  <c:v>9995.2252000000008</c:v>
                </c:pt>
                <c:pt idx="773">
                  <c:v>9942.5380000000005</c:v>
                </c:pt>
                <c:pt idx="774">
                  <c:v>9963.6028999999999</c:v>
                </c:pt>
                <c:pt idx="775">
                  <c:v>9977.3878000000004</c:v>
                </c:pt>
                <c:pt idx="776">
                  <c:v>10041.3485</c:v>
                </c:pt>
                <c:pt idx="777">
                  <c:v>9994.6795000000002</c:v>
                </c:pt>
                <c:pt idx="778">
                  <c:v>10039.7389</c:v>
                </c:pt>
                <c:pt idx="779">
                  <c:v>10046.9478</c:v>
                </c:pt>
                <c:pt idx="780">
                  <c:v>10087.9085</c:v>
                </c:pt>
                <c:pt idx="781">
                  <c:v>10021.2943</c:v>
                </c:pt>
                <c:pt idx="782">
                  <c:v>9977.0229999999992</c:v>
                </c:pt>
                <c:pt idx="783">
                  <c:v>10049.5906</c:v>
                </c:pt>
                <c:pt idx="784">
                  <c:v>10016.381600000001</c:v>
                </c:pt>
                <c:pt idx="785">
                  <c:v>9920.2127999999993</c:v>
                </c:pt>
                <c:pt idx="786">
                  <c:v>10039.591</c:v>
                </c:pt>
                <c:pt idx="787">
                  <c:v>10009.760899999999</c:v>
                </c:pt>
                <c:pt idx="788">
                  <c:v>9956.4915999999994</c:v>
                </c:pt>
                <c:pt idx="789">
                  <c:v>9991.5295999999998</c:v>
                </c:pt>
                <c:pt idx="790">
                  <c:v>10025.870999999999</c:v>
                </c:pt>
                <c:pt idx="791">
                  <c:v>10027.137500000001</c:v>
                </c:pt>
                <c:pt idx="792">
                  <c:v>10019.145200000001</c:v>
                </c:pt>
                <c:pt idx="793">
                  <c:v>9985.4172999999992</c:v>
                </c:pt>
                <c:pt idx="794">
                  <c:v>9987.5105999999996</c:v>
                </c:pt>
                <c:pt idx="795">
                  <c:v>9995.8924000000006</c:v>
                </c:pt>
                <c:pt idx="796">
                  <c:v>10000.4709</c:v>
                </c:pt>
                <c:pt idx="797">
                  <c:v>10022.110500000001</c:v>
                </c:pt>
                <c:pt idx="798">
                  <c:v>10043.411700000001</c:v>
                </c:pt>
                <c:pt idx="799">
                  <c:v>10057.833199999999</c:v>
                </c:pt>
                <c:pt idx="800">
                  <c:v>10002.7274</c:v>
                </c:pt>
                <c:pt idx="801">
                  <c:v>10011.5692</c:v>
                </c:pt>
                <c:pt idx="802">
                  <c:v>10008.48</c:v>
                </c:pt>
                <c:pt idx="803">
                  <c:v>9993.2628999999997</c:v>
                </c:pt>
                <c:pt idx="804">
                  <c:v>10015.9854</c:v>
                </c:pt>
                <c:pt idx="805">
                  <c:v>10010.195400000001</c:v>
                </c:pt>
                <c:pt idx="806">
                  <c:v>10014.876700000001</c:v>
                </c:pt>
                <c:pt idx="807">
                  <c:v>10046.0947</c:v>
                </c:pt>
                <c:pt idx="808">
                  <c:v>10052.113799999999</c:v>
                </c:pt>
                <c:pt idx="809">
                  <c:v>10011.4872</c:v>
                </c:pt>
                <c:pt idx="810">
                  <c:v>10045.100200000001</c:v>
                </c:pt>
                <c:pt idx="811">
                  <c:v>10007.65</c:v>
                </c:pt>
                <c:pt idx="812">
                  <c:v>10018.549999999999</c:v>
                </c:pt>
                <c:pt idx="813">
                  <c:v>10023.2616</c:v>
                </c:pt>
                <c:pt idx="814">
                  <c:v>9964.1558000000005</c:v>
                </c:pt>
                <c:pt idx="815">
                  <c:v>10009.152700000001</c:v>
                </c:pt>
                <c:pt idx="816">
                  <c:v>10046.302900000001</c:v>
                </c:pt>
                <c:pt idx="817">
                  <c:v>9919.6813000000002</c:v>
                </c:pt>
                <c:pt idx="818">
                  <c:v>9974.6618999999992</c:v>
                </c:pt>
                <c:pt idx="819">
                  <c:v>9985.9169000000002</c:v>
                </c:pt>
                <c:pt idx="820">
                  <c:v>9986.8847999999998</c:v>
                </c:pt>
                <c:pt idx="821">
                  <c:v>9986.3567999999996</c:v>
                </c:pt>
                <c:pt idx="822">
                  <c:v>10009.6659</c:v>
                </c:pt>
                <c:pt idx="823">
                  <c:v>9934.7508999999991</c:v>
                </c:pt>
                <c:pt idx="824">
                  <c:v>9991.0367000000006</c:v>
                </c:pt>
                <c:pt idx="825">
                  <c:v>10009.9442</c:v>
                </c:pt>
                <c:pt idx="826">
                  <c:v>10027.2078</c:v>
                </c:pt>
                <c:pt idx="827">
                  <c:v>9999.7636999999995</c:v>
                </c:pt>
                <c:pt idx="828">
                  <c:v>10023.058499999999</c:v>
                </c:pt>
                <c:pt idx="829">
                  <c:v>9982.0913</c:v>
                </c:pt>
                <c:pt idx="830">
                  <c:v>10038.228499999999</c:v>
                </c:pt>
                <c:pt idx="831">
                  <c:v>9943.4053000000004</c:v>
                </c:pt>
                <c:pt idx="832">
                  <c:v>10002.830099999999</c:v>
                </c:pt>
                <c:pt idx="833">
                  <c:v>10122.386200000001</c:v>
                </c:pt>
                <c:pt idx="834">
                  <c:v>10119.7965</c:v>
                </c:pt>
                <c:pt idx="835">
                  <c:v>10045.6507</c:v>
                </c:pt>
                <c:pt idx="836">
                  <c:v>10020.767400000001</c:v>
                </c:pt>
                <c:pt idx="837">
                  <c:v>9997.9055000000008</c:v>
                </c:pt>
                <c:pt idx="838">
                  <c:v>10019.0208</c:v>
                </c:pt>
                <c:pt idx="839">
                  <c:v>9996.6007000000009</c:v>
                </c:pt>
                <c:pt idx="840">
                  <c:v>10036.9532</c:v>
                </c:pt>
                <c:pt idx="841">
                  <c:v>9999.8258999999998</c:v>
                </c:pt>
                <c:pt idx="842">
                  <c:v>10037.518099999999</c:v>
                </c:pt>
                <c:pt idx="843">
                  <c:v>10027.633599999999</c:v>
                </c:pt>
                <c:pt idx="844">
                  <c:v>9949.2083999999995</c:v>
                </c:pt>
                <c:pt idx="845">
                  <c:v>9954.6620999999996</c:v>
                </c:pt>
                <c:pt idx="846">
                  <c:v>9928.9220999999998</c:v>
                </c:pt>
                <c:pt idx="847">
                  <c:v>9921.2883000000002</c:v>
                </c:pt>
                <c:pt idx="848">
                  <c:v>10008.184499999999</c:v>
                </c:pt>
                <c:pt idx="849">
                  <c:v>10003.688700000001</c:v>
                </c:pt>
                <c:pt idx="850">
                  <c:v>9982.8762999999999</c:v>
                </c:pt>
                <c:pt idx="851">
                  <c:v>10046.712</c:v>
                </c:pt>
                <c:pt idx="852">
                  <c:v>9998.5058000000008</c:v>
                </c:pt>
                <c:pt idx="853">
                  <c:v>9926.0771000000004</c:v>
                </c:pt>
                <c:pt idx="854">
                  <c:v>9973.0745000000006</c:v>
                </c:pt>
                <c:pt idx="855">
                  <c:v>10023.811799999999</c:v>
                </c:pt>
                <c:pt idx="856">
                  <c:v>10046.3074</c:v>
                </c:pt>
                <c:pt idx="857">
                  <c:v>9985.4778999999999</c:v>
                </c:pt>
                <c:pt idx="858">
                  <c:v>9983.5275999999994</c:v>
                </c:pt>
                <c:pt idx="859">
                  <c:v>9983.9457999999995</c:v>
                </c:pt>
                <c:pt idx="860">
                  <c:v>9991.0766999999996</c:v>
                </c:pt>
                <c:pt idx="861">
                  <c:v>9992.4035999999996</c:v>
                </c:pt>
                <c:pt idx="862">
                  <c:v>10046.2564</c:v>
                </c:pt>
                <c:pt idx="863">
                  <c:v>9974.3495999999996</c:v>
                </c:pt>
                <c:pt idx="864">
                  <c:v>9996.9249</c:v>
                </c:pt>
                <c:pt idx="865">
                  <c:v>10022.1914</c:v>
                </c:pt>
                <c:pt idx="866">
                  <c:v>9991.5913999999993</c:v>
                </c:pt>
                <c:pt idx="867">
                  <c:v>10010.832899999999</c:v>
                </c:pt>
                <c:pt idx="868">
                  <c:v>10025.502399999999</c:v>
                </c:pt>
                <c:pt idx="869">
                  <c:v>10087.030500000001</c:v>
                </c:pt>
                <c:pt idx="870">
                  <c:v>9960.2556000000004</c:v>
                </c:pt>
                <c:pt idx="871">
                  <c:v>10018.9931</c:v>
                </c:pt>
                <c:pt idx="872">
                  <c:v>9987.5835999999999</c:v>
                </c:pt>
                <c:pt idx="873">
                  <c:v>10027.424000000001</c:v>
                </c:pt>
                <c:pt idx="874">
                  <c:v>9962.8983000000007</c:v>
                </c:pt>
                <c:pt idx="875">
                  <c:v>10055.618</c:v>
                </c:pt>
                <c:pt idx="876">
                  <c:v>9982.0022000000008</c:v>
                </c:pt>
                <c:pt idx="877">
                  <c:v>10004.8169</c:v>
                </c:pt>
                <c:pt idx="878">
                  <c:v>10001.8341</c:v>
                </c:pt>
                <c:pt idx="879">
                  <c:v>10017.9923</c:v>
                </c:pt>
                <c:pt idx="880">
                  <c:v>9979.5069000000003</c:v>
                </c:pt>
                <c:pt idx="881">
                  <c:v>9999.3040000000001</c:v>
                </c:pt>
                <c:pt idx="882">
                  <c:v>10017.8326</c:v>
                </c:pt>
                <c:pt idx="883">
                  <c:v>10017.2384</c:v>
                </c:pt>
                <c:pt idx="884">
                  <c:v>9997.0995999999996</c:v>
                </c:pt>
                <c:pt idx="885">
                  <c:v>9977.3099000000002</c:v>
                </c:pt>
                <c:pt idx="886">
                  <c:v>9955.3024000000005</c:v>
                </c:pt>
                <c:pt idx="887">
                  <c:v>10028.1913</c:v>
                </c:pt>
                <c:pt idx="888">
                  <c:v>10050.003000000001</c:v>
                </c:pt>
                <c:pt idx="889">
                  <c:v>10012.700999999999</c:v>
                </c:pt>
                <c:pt idx="890">
                  <c:v>10054.903200000001</c:v>
                </c:pt>
                <c:pt idx="891">
                  <c:v>10034.1032</c:v>
                </c:pt>
                <c:pt idx="892">
                  <c:v>9964.3940000000002</c:v>
                </c:pt>
                <c:pt idx="893">
                  <c:v>9949.7296000000006</c:v>
                </c:pt>
                <c:pt idx="894">
                  <c:v>9964.8683999999994</c:v>
                </c:pt>
                <c:pt idx="895">
                  <c:v>10016.3086</c:v>
                </c:pt>
                <c:pt idx="896">
                  <c:v>10029.5625</c:v>
                </c:pt>
                <c:pt idx="897">
                  <c:v>9990.5972999999994</c:v>
                </c:pt>
                <c:pt idx="898">
                  <c:v>9965.8233999999993</c:v>
                </c:pt>
                <c:pt idx="899">
                  <c:v>10023.2338</c:v>
                </c:pt>
                <c:pt idx="900">
                  <c:v>10039.0718</c:v>
                </c:pt>
                <c:pt idx="901">
                  <c:v>10080.1775</c:v>
                </c:pt>
                <c:pt idx="902">
                  <c:v>10037.937599999999</c:v>
                </c:pt>
                <c:pt idx="903">
                  <c:v>10016.563399999999</c:v>
                </c:pt>
                <c:pt idx="904">
                  <c:v>10009.85</c:v>
                </c:pt>
                <c:pt idx="905">
                  <c:v>9980.8652000000002</c:v>
                </c:pt>
                <c:pt idx="906">
                  <c:v>9995.5175999999992</c:v>
                </c:pt>
                <c:pt idx="907">
                  <c:v>10000.852000000001</c:v>
                </c:pt>
                <c:pt idx="908">
                  <c:v>10021.353499999999</c:v>
                </c:pt>
                <c:pt idx="909">
                  <c:v>10079.1957</c:v>
                </c:pt>
                <c:pt idx="910">
                  <c:v>10064.7829</c:v>
                </c:pt>
                <c:pt idx="911">
                  <c:v>10067.6847</c:v>
                </c:pt>
                <c:pt idx="912">
                  <c:v>10071.633599999999</c:v>
                </c:pt>
                <c:pt idx="913">
                  <c:v>10080.2911</c:v>
                </c:pt>
                <c:pt idx="914">
                  <c:v>9950.2315999999992</c:v>
                </c:pt>
                <c:pt idx="915">
                  <c:v>10006.4121</c:v>
                </c:pt>
                <c:pt idx="916">
                  <c:v>10018.473</c:v>
                </c:pt>
                <c:pt idx="917">
                  <c:v>9994.0403999999999</c:v>
                </c:pt>
                <c:pt idx="918">
                  <c:v>10006.7683</c:v>
                </c:pt>
                <c:pt idx="919">
                  <c:v>10008.004499999999</c:v>
                </c:pt>
                <c:pt idx="920">
                  <c:v>10105.6782</c:v>
                </c:pt>
                <c:pt idx="921">
                  <c:v>10040.6931</c:v>
                </c:pt>
                <c:pt idx="922">
                  <c:v>10056.6471</c:v>
                </c:pt>
                <c:pt idx="923">
                  <c:v>10019.168</c:v>
                </c:pt>
                <c:pt idx="924">
                  <c:v>9977.9789000000001</c:v>
                </c:pt>
                <c:pt idx="925">
                  <c:v>10065.0767</c:v>
                </c:pt>
                <c:pt idx="926">
                  <c:v>10084.894200000001</c:v>
                </c:pt>
                <c:pt idx="927">
                  <c:v>10039.195100000001</c:v>
                </c:pt>
                <c:pt idx="928">
                  <c:v>10074.955599999999</c:v>
                </c:pt>
                <c:pt idx="929">
                  <c:v>10052.935299999999</c:v>
                </c:pt>
                <c:pt idx="930">
                  <c:v>10067.263000000001</c:v>
                </c:pt>
                <c:pt idx="931">
                  <c:v>10032.433800000001</c:v>
                </c:pt>
                <c:pt idx="932">
                  <c:v>9969.6954000000005</c:v>
                </c:pt>
                <c:pt idx="933">
                  <c:v>10003.043299999999</c:v>
                </c:pt>
                <c:pt idx="934">
                  <c:v>10008.027</c:v>
                </c:pt>
                <c:pt idx="935">
                  <c:v>10014.7389</c:v>
                </c:pt>
                <c:pt idx="936">
                  <c:v>10041.6289</c:v>
                </c:pt>
                <c:pt idx="937">
                  <c:v>10041.005800000001</c:v>
                </c:pt>
                <c:pt idx="938">
                  <c:v>10063.762699999999</c:v>
                </c:pt>
                <c:pt idx="939">
                  <c:v>10047.1909</c:v>
                </c:pt>
                <c:pt idx="940">
                  <c:v>10016.1587</c:v>
                </c:pt>
                <c:pt idx="941">
                  <c:v>10027.250400000001</c:v>
                </c:pt>
                <c:pt idx="942">
                  <c:v>10017.3878</c:v>
                </c:pt>
                <c:pt idx="943">
                  <c:v>10021.8127</c:v>
                </c:pt>
                <c:pt idx="944">
                  <c:v>10030.8858</c:v>
                </c:pt>
                <c:pt idx="945">
                  <c:v>10021.9071</c:v>
                </c:pt>
                <c:pt idx="946">
                  <c:v>9971.0028999999995</c:v>
                </c:pt>
                <c:pt idx="947">
                  <c:v>9962.5535999999993</c:v>
                </c:pt>
                <c:pt idx="948">
                  <c:v>9941.6919999999991</c:v>
                </c:pt>
                <c:pt idx="949">
                  <c:v>10017.113499999999</c:v>
                </c:pt>
                <c:pt idx="950">
                  <c:v>9972.2288000000008</c:v>
                </c:pt>
                <c:pt idx="951">
                  <c:v>10045.161599999999</c:v>
                </c:pt>
                <c:pt idx="952">
                  <c:v>9965.6998000000003</c:v>
                </c:pt>
                <c:pt idx="953">
                  <c:v>10007.905000000001</c:v>
                </c:pt>
                <c:pt idx="954">
                  <c:v>9982.1648000000005</c:v>
                </c:pt>
                <c:pt idx="955">
                  <c:v>10002.811799999999</c:v>
                </c:pt>
                <c:pt idx="956">
                  <c:v>10008.3354</c:v>
                </c:pt>
                <c:pt idx="957">
                  <c:v>10004.205900000001</c:v>
                </c:pt>
                <c:pt idx="958">
                  <c:v>9949.3875000000007</c:v>
                </c:pt>
                <c:pt idx="959">
                  <c:v>9992.9825000000001</c:v>
                </c:pt>
                <c:pt idx="960">
                  <c:v>9921.2634999999991</c:v>
                </c:pt>
                <c:pt idx="961">
                  <c:v>9946.9925999999996</c:v>
                </c:pt>
                <c:pt idx="962">
                  <c:v>9980.1335999999992</c:v>
                </c:pt>
                <c:pt idx="963">
                  <c:v>10029.7363</c:v>
                </c:pt>
                <c:pt idx="964">
                  <c:v>9998.7610000000004</c:v>
                </c:pt>
                <c:pt idx="965">
                  <c:v>10046.6512</c:v>
                </c:pt>
                <c:pt idx="966">
                  <c:v>10010.648800000001</c:v>
                </c:pt>
                <c:pt idx="967">
                  <c:v>10072.9323</c:v>
                </c:pt>
                <c:pt idx="968">
                  <c:v>10011.5404</c:v>
                </c:pt>
                <c:pt idx="969">
                  <c:v>9989.2248</c:v>
                </c:pt>
                <c:pt idx="970">
                  <c:v>9954.3875000000007</c:v>
                </c:pt>
                <c:pt idx="971">
                  <c:v>10027.707</c:v>
                </c:pt>
                <c:pt idx="972">
                  <c:v>10007.5885</c:v>
                </c:pt>
                <c:pt idx="973">
                  <c:v>10000.987999999999</c:v>
                </c:pt>
                <c:pt idx="974">
                  <c:v>9994.4915999999994</c:v>
                </c:pt>
                <c:pt idx="975">
                  <c:v>9995.6844999999994</c:v>
                </c:pt>
                <c:pt idx="976">
                  <c:v>9994.8948999999993</c:v>
                </c:pt>
                <c:pt idx="977">
                  <c:v>9988.4477999999999</c:v>
                </c:pt>
                <c:pt idx="978">
                  <c:v>9938.9971999999998</c:v>
                </c:pt>
                <c:pt idx="979">
                  <c:v>9914.3289000000004</c:v>
                </c:pt>
                <c:pt idx="980">
                  <c:v>9956.3171999999995</c:v>
                </c:pt>
                <c:pt idx="981">
                  <c:v>9985.9722999999994</c:v>
                </c:pt>
                <c:pt idx="982">
                  <c:v>9978.3775000000005</c:v>
                </c:pt>
                <c:pt idx="983">
                  <c:v>9958.1113000000005</c:v>
                </c:pt>
                <c:pt idx="984">
                  <c:v>9965.4892</c:v>
                </c:pt>
                <c:pt idx="985">
                  <c:v>10000.6281</c:v>
                </c:pt>
                <c:pt idx="986">
                  <c:v>10021.679899999999</c:v>
                </c:pt>
                <c:pt idx="987">
                  <c:v>9988.8292000000001</c:v>
                </c:pt>
                <c:pt idx="988">
                  <c:v>9999.0074000000004</c:v>
                </c:pt>
                <c:pt idx="989">
                  <c:v>10006.972400000001</c:v>
                </c:pt>
                <c:pt idx="990">
                  <c:v>9963.1726999999992</c:v>
                </c:pt>
                <c:pt idx="991">
                  <c:v>10063.384899999999</c:v>
                </c:pt>
                <c:pt idx="992">
                  <c:v>10004.1592</c:v>
                </c:pt>
                <c:pt idx="993">
                  <c:v>10057.6137</c:v>
                </c:pt>
                <c:pt idx="994">
                  <c:v>9965.1273000000001</c:v>
                </c:pt>
                <c:pt idx="995">
                  <c:v>10029.4809</c:v>
                </c:pt>
                <c:pt idx="996">
                  <c:v>9997.5164999999997</c:v>
                </c:pt>
                <c:pt idx="997">
                  <c:v>10068.518099999999</c:v>
                </c:pt>
                <c:pt idx="998">
                  <c:v>9978.3155000000006</c:v>
                </c:pt>
                <c:pt idx="999">
                  <c:v>9979.7322000000004</c:v>
                </c:pt>
                <c:pt idx="1000">
                  <c:v>10001.932699999999</c:v>
                </c:pt>
                <c:pt idx="1001">
                  <c:v>10004.950800000001</c:v>
                </c:pt>
                <c:pt idx="1002">
                  <c:v>10006.1957</c:v>
                </c:pt>
                <c:pt idx="1003">
                  <c:v>9975.0007999999998</c:v>
                </c:pt>
                <c:pt idx="1004">
                  <c:v>10029.1749</c:v>
                </c:pt>
                <c:pt idx="1005">
                  <c:v>10027.706</c:v>
                </c:pt>
                <c:pt idx="1006">
                  <c:v>9952.6654999999992</c:v>
                </c:pt>
                <c:pt idx="1007">
                  <c:v>9977.2908000000007</c:v>
                </c:pt>
                <c:pt idx="1008">
                  <c:v>10007.5826</c:v>
                </c:pt>
                <c:pt idx="1009">
                  <c:v>9965.8996000000006</c:v>
                </c:pt>
                <c:pt idx="1010">
                  <c:v>9986.2019999999993</c:v>
                </c:pt>
                <c:pt idx="1011">
                  <c:v>10037.1294</c:v>
                </c:pt>
                <c:pt idx="1012">
                  <c:v>10017.471600000001</c:v>
                </c:pt>
                <c:pt idx="1013">
                  <c:v>9999.8241999999991</c:v>
                </c:pt>
                <c:pt idx="1014">
                  <c:v>9994.8068000000003</c:v>
                </c:pt>
                <c:pt idx="1015">
                  <c:v>9948.3796999999995</c:v>
                </c:pt>
                <c:pt idx="1016">
                  <c:v>9996.6049999999996</c:v>
                </c:pt>
                <c:pt idx="1017">
                  <c:v>9950.4472000000005</c:v>
                </c:pt>
                <c:pt idx="1018">
                  <c:v>9940.3713000000007</c:v>
                </c:pt>
                <c:pt idx="1019">
                  <c:v>9942.1960999999992</c:v>
                </c:pt>
                <c:pt idx="1020">
                  <c:v>9979.1470000000008</c:v>
                </c:pt>
                <c:pt idx="1021">
                  <c:v>10003.779</c:v>
                </c:pt>
                <c:pt idx="1022">
                  <c:v>10007.504999999999</c:v>
                </c:pt>
                <c:pt idx="1023">
                  <c:v>10036.5355</c:v>
                </c:pt>
                <c:pt idx="1024">
                  <c:v>10057.162399999999</c:v>
                </c:pt>
                <c:pt idx="1025">
                  <c:v>10044.5759</c:v>
                </c:pt>
                <c:pt idx="1026">
                  <c:v>10009.077600000001</c:v>
                </c:pt>
                <c:pt idx="1027">
                  <c:v>9997.8924000000006</c:v>
                </c:pt>
                <c:pt idx="1028">
                  <c:v>10035.462</c:v>
                </c:pt>
                <c:pt idx="1029">
                  <c:v>10077.3434</c:v>
                </c:pt>
                <c:pt idx="1030">
                  <c:v>10046.510399999999</c:v>
                </c:pt>
                <c:pt idx="1031">
                  <c:v>9981.6286</c:v>
                </c:pt>
                <c:pt idx="1032">
                  <c:v>9984.1198000000004</c:v>
                </c:pt>
                <c:pt idx="1033">
                  <c:v>9980.1085999999996</c:v>
                </c:pt>
                <c:pt idx="1034">
                  <c:v>9998.0977999999996</c:v>
                </c:pt>
                <c:pt idx="1035">
                  <c:v>10064.4126</c:v>
                </c:pt>
                <c:pt idx="1036">
                  <c:v>10018.321400000001</c:v>
                </c:pt>
                <c:pt idx="1037">
                  <c:v>9994.2702000000008</c:v>
                </c:pt>
                <c:pt idx="1038">
                  <c:v>9938.3510000000006</c:v>
                </c:pt>
                <c:pt idx="1039">
                  <c:v>9947.0545999999995</c:v>
                </c:pt>
                <c:pt idx="1040">
                  <c:v>10018.5458</c:v>
                </c:pt>
                <c:pt idx="1041">
                  <c:v>10032.933300000001</c:v>
                </c:pt>
                <c:pt idx="1042">
                  <c:v>9959.5254000000004</c:v>
                </c:pt>
                <c:pt idx="1043">
                  <c:v>10019.144899999999</c:v>
                </c:pt>
                <c:pt idx="1044">
                  <c:v>9991.0635999999995</c:v>
                </c:pt>
                <c:pt idx="1045">
                  <c:v>9928.6110000000008</c:v>
                </c:pt>
                <c:pt idx="1046">
                  <c:v>9996.2332000000006</c:v>
                </c:pt>
                <c:pt idx="1047">
                  <c:v>10053.2826</c:v>
                </c:pt>
                <c:pt idx="1048">
                  <c:v>10001.2778</c:v>
                </c:pt>
                <c:pt idx="1049">
                  <c:v>9979.5846000000001</c:v>
                </c:pt>
                <c:pt idx="1050">
                  <c:v>10024.539500000001</c:v>
                </c:pt>
                <c:pt idx="1051">
                  <c:v>9988.4896000000008</c:v>
                </c:pt>
                <c:pt idx="1052">
                  <c:v>9929.8937000000005</c:v>
                </c:pt>
                <c:pt idx="1053">
                  <c:v>9981.7191000000003</c:v>
                </c:pt>
                <c:pt idx="1054">
                  <c:v>10049.4138</c:v>
                </c:pt>
                <c:pt idx="1055">
                  <c:v>9966.9210000000003</c:v>
                </c:pt>
                <c:pt idx="1056">
                  <c:v>9982.6118999999999</c:v>
                </c:pt>
                <c:pt idx="1057">
                  <c:v>10046.3436</c:v>
                </c:pt>
                <c:pt idx="1058">
                  <c:v>10021.168</c:v>
                </c:pt>
                <c:pt idx="1059">
                  <c:v>9999.6394</c:v>
                </c:pt>
                <c:pt idx="1060">
                  <c:v>9985.3534999999993</c:v>
                </c:pt>
                <c:pt idx="1061">
                  <c:v>9936.4135000000006</c:v>
                </c:pt>
                <c:pt idx="1062">
                  <c:v>9895.3525000000009</c:v>
                </c:pt>
                <c:pt idx="1063">
                  <c:v>9928.0285000000003</c:v>
                </c:pt>
                <c:pt idx="1064">
                  <c:v>9946.1991999999991</c:v>
                </c:pt>
                <c:pt idx="1065">
                  <c:v>9922.6697000000004</c:v>
                </c:pt>
                <c:pt idx="1066">
                  <c:v>9939.7008999999998</c:v>
                </c:pt>
                <c:pt idx="1067">
                  <c:v>9967.7610000000004</c:v>
                </c:pt>
                <c:pt idx="1068">
                  <c:v>9973.3227000000006</c:v>
                </c:pt>
                <c:pt idx="1069">
                  <c:v>9948.9236000000001</c:v>
                </c:pt>
                <c:pt idx="1070">
                  <c:v>9948.8561000000009</c:v>
                </c:pt>
                <c:pt idx="1071">
                  <c:v>9939.6486000000004</c:v>
                </c:pt>
                <c:pt idx="1072">
                  <c:v>9898.2893999999997</c:v>
                </c:pt>
                <c:pt idx="1073">
                  <c:v>9938.7114000000001</c:v>
                </c:pt>
                <c:pt idx="1074">
                  <c:v>9928.0177999999996</c:v>
                </c:pt>
                <c:pt idx="1075">
                  <c:v>9942.2551000000003</c:v>
                </c:pt>
                <c:pt idx="1076">
                  <c:v>9999.0442999999996</c:v>
                </c:pt>
                <c:pt idx="1077">
                  <c:v>10034.031499999999</c:v>
                </c:pt>
                <c:pt idx="1078">
                  <c:v>10006.1034</c:v>
                </c:pt>
                <c:pt idx="1079">
                  <c:v>9970.9161000000004</c:v>
                </c:pt>
                <c:pt idx="1080">
                  <c:v>9915.8160000000007</c:v>
                </c:pt>
                <c:pt idx="1081">
                  <c:v>10015.127699999999</c:v>
                </c:pt>
                <c:pt idx="1082">
                  <c:v>9967.1391000000003</c:v>
                </c:pt>
                <c:pt idx="1083">
                  <c:v>9923.2181</c:v>
                </c:pt>
                <c:pt idx="1084">
                  <c:v>9945.9292000000005</c:v>
                </c:pt>
                <c:pt idx="1085">
                  <c:v>9950.5251000000007</c:v>
                </c:pt>
                <c:pt idx="1086">
                  <c:v>10000.194100000001</c:v>
                </c:pt>
                <c:pt idx="1087">
                  <c:v>10061.9292</c:v>
                </c:pt>
                <c:pt idx="1088">
                  <c:v>10042.712</c:v>
                </c:pt>
                <c:pt idx="1089">
                  <c:v>9928.8371999999999</c:v>
                </c:pt>
                <c:pt idx="1090">
                  <c:v>10018.371999999999</c:v>
                </c:pt>
                <c:pt idx="1091">
                  <c:v>10003.865299999999</c:v>
                </c:pt>
                <c:pt idx="1092">
                  <c:v>10046.1721</c:v>
                </c:pt>
                <c:pt idx="1093">
                  <c:v>9935.6056000000008</c:v>
                </c:pt>
                <c:pt idx="1094">
                  <c:v>10070.1888</c:v>
                </c:pt>
                <c:pt idx="1095">
                  <c:v>9941.0277999999998</c:v>
                </c:pt>
                <c:pt idx="1096">
                  <c:v>10006.519</c:v>
                </c:pt>
                <c:pt idx="1097">
                  <c:v>10035.8753</c:v>
                </c:pt>
                <c:pt idx="1098">
                  <c:v>9971.6690999999992</c:v>
                </c:pt>
                <c:pt idx="1099">
                  <c:v>10019.607900000001</c:v>
                </c:pt>
                <c:pt idx="1100">
                  <c:v>9958.3742999999995</c:v>
                </c:pt>
                <c:pt idx="1101">
                  <c:v>9970.7391000000007</c:v>
                </c:pt>
                <c:pt idx="1102">
                  <c:v>10007.574699999999</c:v>
                </c:pt>
                <c:pt idx="1103">
                  <c:v>10041.7418</c:v>
                </c:pt>
                <c:pt idx="1104">
                  <c:v>10029.3007</c:v>
                </c:pt>
                <c:pt idx="1105">
                  <c:v>9994.2893000000004</c:v>
                </c:pt>
                <c:pt idx="1106">
                  <c:v>10013.165199999999</c:v>
                </c:pt>
                <c:pt idx="1107">
                  <c:v>9990.1864000000005</c:v>
                </c:pt>
                <c:pt idx="1108">
                  <c:v>9964.7500999999993</c:v>
                </c:pt>
                <c:pt idx="1109">
                  <c:v>9990.7742999999991</c:v>
                </c:pt>
                <c:pt idx="1110">
                  <c:v>9975.6717000000008</c:v>
                </c:pt>
                <c:pt idx="1111">
                  <c:v>9946.0974999999999</c:v>
                </c:pt>
                <c:pt idx="1112">
                  <c:v>9959.0931999999993</c:v>
                </c:pt>
                <c:pt idx="1113">
                  <c:v>10015.460999999999</c:v>
                </c:pt>
                <c:pt idx="1114">
                  <c:v>10037.9583</c:v>
                </c:pt>
                <c:pt idx="1115">
                  <c:v>10013.8053</c:v>
                </c:pt>
                <c:pt idx="1116">
                  <c:v>10030.5677</c:v>
                </c:pt>
                <c:pt idx="1117">
                  <c:v>10028.0628</c:v>
                </c:pt>
                <c:pt idx="1118">
                  <c:v>10021.355600000001</c:v>
                </c:pt>
                <c:pt idx="1119">
                  <c:v>10038.772800000001</c:v>
                </c:pt>
                <c:pt idx="1120">
                  <c:v>10020.178</c:v>
                </c:pt>
                <c:pt idx="1121">
                  <c:v>10040.580599999999</c:v>
                </c:pt>
                <c:pt idx="1122">
                  <c:v>10081.310799999999</c:v>
                </c:pt>
                <c:pt idx="1123">
                  <c:v>10023.766</c:v>
                </c:pt>
                <c:pt idx="1124">
                  <c:v>9991.3523999999998</c:v>
                </c:pt>
                <c:pt idx="1125">
                  <c:v>10010.306200000001</c:v>
                </c:pt>
                <c:pt idx="1126">
                  <c:v>10132.747600000001</c:v>
                </c:pt>
                <c:pt idx="1127">
                  <c:v>10104.361199999999</c:v>
                </c:pt>
                <c:pt idx="1128">
                  <c:v>10071.783299999999</c:v>
                </c:pt>
                <c:pt idx="1129">
                  <c:v>10047.7227</c:v>
                </c:pt>
                <c:pt idx="1130">
                  <c:v>10136.378000000001</c:v>
                </c:pt>
                <c:pt idx="1131">
                  <c:v>10060.3737</c:v>
                </c:pt>
                <c:pt idx="1132">
                  <c:v>10052.8833</c:v>
                </c:pt>
                <c:pt idx="1133">
                  <c:v>10230.552600000001</c:v>
                </c:pt>
                <c:pt idx="1134">
                  <c:v>10169.489299999999</c:v>
                </c:pt>
                <c:pt idx="1135">
                  <c:v>10026.3614</c:v>
                </c:pt>
                <c:pt idx="1136">
                  <c:v>10165.0581</c:v>
                </c:pt>
                <c:pt idx="1137">
                  <c:v>10095.1348</c:v>
                </c:pt>
                <c:pt idx="1138">
                  <c:v>10173.130999999999</c:v>
                </c:pt>
                <c:pt idx="1139">
                  <c:v>10202.525299999999</c:v>
                </c:pt>
                <c:pt idx="1140">
                  <c:v>10194.4578</c:v>
                </c:pt>
                <c:pt idx="1141">
                  <c:v>10167.5861</c:v>
                </c:pt>
                <c:pt idx="1142">
                  <c:v>10216.8496</c:v>
                </c:pt>
                <c:pt idx="1143">
                  <c:v>10291.463100000001</c:v>
                </c:pt>
                <c:pt idx="1144">
                  <c:v>10253.243899999999</c:v>
                </c:pt>
                <c:pt idx="1145">
                  <c:v>10244.452799999999</c:v>
                </c:pt>
                <c:pt idx="1146">
                  <c:v>10271.463</c:v>
                </c:pt>
                <c:pt idx="1147">
                  <c:v>10252.918299999999</c:v>
                </c:pt>
                <c:pt idx="1148">
                  <c:v>10309.2564</c:v>
                </c:pt>
                <c:pt idx="1149">
                  <c:v>10285.0434</c:v>
                </c:pt>
                <c:pt idx="1150">
                  <c:v>10281.3966</c:v>
                </c:pt>
                <c:pt idx="1151">
                  <c:v>10310.2351</c:v>
                </c:pt>
                <c:pt idx="1152">
                  <c:v>10302.1757</c:v>
                </c:pt>
                <c:pt idx="1153">
                  <c:v>10364.3958</c:v>
                </c:pt>
                <c:pt idx="1154">
                  <c:v>10397.8182</c:v>
                </c:pt>
                <c:pt idx="1155">
                  <c:v>10367.026400000001</c:v>
                </c:pt>
                <c:pt idx="1156">
                  <c:v>10399.0694</c:v>
                </c:pt>
                <c:pt idx="1157">
                  <c:v>10446.7636</c:v>
                </c:pt>
                <c:pt idx="1158">
                  <c:v>10460.9856</c:v>
                </c:pt>
                <c:pt idx="1159">
                  <c:v>10464.706700000001</c:v>
                </c:pt>
                <c:pt idx="1160">
                  <c:v>10431.0211</c:v>
                </c:pt>
                <c:pt idx="1161">
                  <c:v>10424.066999999999</c:v>
                </c:pt>
                <c:pt idx="1162">
                  <c:v>10526.773800000001</c:v>
                </c:pt>
                <c:pt idx="1163">
                  <c:v>10582.77</c:v>
                </c:pt>
                <c:pt idx="1164">
                  <c:v>10553.505999999999</c:v>
                </c:pt>
                <c:pt idx="1165">
                  <c:v>10629.929599999999</c:v>
                </c:pt>
                <c:pt idx="1166">
                  <c:v>10589.3968</c:v>
                </c:pt>
                <c:pt idx="1167">
                  <c:v>10526.8984</c:v>
                </c:pt>
                <c:pt idx="1168">
                  <c:v>10610.5203</c:v>
                </c:pt>
                <c:pt idx="1169">
                  <c:v>10750.527700000001</c:v>
                </c:pt>
                <c:pt idx="1170">
                  <c:v>10630.266299999999</c:v>
                </c:pt>
                <c:pt idx="1171">
                  <c:v>10662.528700000001</c:v>
                </c:pt>
                <c:pt idx="1172">
                  <c:v>10748.292799999999</c:v>
                </c:pt>
                <c:pt idx="1173">
                  <c:v>10782.921</c:v>
                </c:pt>
                <c:pt idx="1174">
                  <c:v>10723.9799</c:v>
                </c:pt>
                <c:pt idx="1175">
                  <c:v>10815.395500000001</c:v>
                </c:pt>
                <c:pt idx="1176">
                  <c:v>10943.8483</c:v>
                </c:pt>
                <c:pt idx="1177">
                  <c:v>11029.806</c:v>
                </c:pt>
                <c:pt idx="1178">
                  <c:v>11036.679</c:v>
                </c:pt>
                <c:pt idx="1179">
                  <c:v>11027.103999999999</c:v>
                </c:pt>
                <c:pt idx="1180">
                  <c:v>11062.716</c:v>
                </c:pt>
                <c:pt idx="1181">
                  <c:v>11077.754000000001</c:v>
                </c:pt>
                <c:pt idx="1182">
                  <c:v>11176.023999999999</c:v>
                </c:pt>
                <c:pt idx="1183">
                  <c:v>11239.148999999999</c:v>
                </c:pt>
                <c:pt idx="1184">
                  <c:v>11293.915000000001</c:v>
                </c:pt>
                <c:pt idx="1185">
                  <c:v>11375.137999999999</c:v>
                </c:pt>
                <c:pt idx="1186">
                  <c:v>11389.126</c:v>
                </c:pt>
                <c:pt idx="1187">
                  <c:v>11456.612000000001</c:v>
                </c:pt>
                <c:pt idx="1188">
                  <c:v>11520.316000000001</c:v>
                </c:pt>
                <c:pt idx="1189">
                  <c:v>11511.576999999999</c:v>
                </c:pt>
                <c:pt idx="1190">
                  <c:v>11606.489</c:v>
                </c:pt>
                <c:pt idx="1191">
                  <c:v>11649.156999999999</c:v>
                </c:pt>
                <c:pt idx="1192">
                  <c:v>11692.718000000001</c:v>
                </c:pt>
                <c:pt idx="1193">
                  <c:v>11801.359</c:v>
                </c:pt>
                <c:pt idx="1194">
                  <c:v>11832.76</c:v>
                </c:pt>
                <c:pt idx="1195">
                  <c:v>11769.112000000001</c:v>
                </c:pt>
                <c:pt idx="1196">
                  <c:v>11774.715</c:v>
                </c:pt>
                <c:pt idx="1197">
                  <c:v>11778.934999999999</c:v>
                </c:pt>
                <c:pt idx="1198">
                  <c:v>11751.951000000001</c:v>
                </c:pt>
                <c:pt idx="1199">
                  <c:v>11777.028</c:v>
                </c:pt>
                <c:pt idx="1200">
                  <c:v>11865.9</c:v>
                </c:pt>
                <c:pt idx="1201">
                  <c:v>11910.385</c:v>
                </c:pt>
                <c:pt idx="1202">
                  <c:v>11868.244999999999</c:v>
                </c:pt>
                <c:pt idx="1203">
                  <c:v>11831.787</c:v>
                </c:pt>
                <c:pt idx="1204">
                  <c:v>11845.326000000001</c:v>
                </c:pt>
                <c:pt idx="1205">
                  <c:v>11881.137999999999</c:v>
                </c:pt>
                <c:pt idx="1206">
                  <c:v>11877.758</c:v>
                </c:pt>
                <c:pt idx="1207">
                  <c:v>11820.132</c:v>
                </c:pt>
                <c:pt idx="1208">
                  <c:v>11698.787</c:v>
                </c:pt>
                <c:pt idx="1209">
                  <c:v>11689.969000000001</c:v>
                </c:pt>
                <c:pt idx="1210">
                  <c:v>11670.147000000001</c:v>
                </c:pt>
                <c:pt idx="1211">
                  <c:v>11613.576000000001</c:v>
                </c:pt>
                <c:pt idx="1212">
                  <c:v>11540.527</c:v>
                </c:pt>
                <c:pt idx="1213">
                  <c:v>11524.079</c:v>
                </c:pt>
                <c:pt idx="1214">
                  <c:v>11557.788</c:v>
                </c:pt>
                <c:pt idx="1215">
                  <c:v>11467.025</c:v>
                </c:pt>
                <c:pt idx="1216">
                  <c:v>11370.938</c:v>
                </c:pt>
                <c:pt idx="1217">
                  <c:v>11308.655000000001</c:v>
                </c:pt>
                <c:pt idx="1218">
                  <c:v>11332.752</c:v>
                </c:pt>
                <c:pt idx="1219">
                  <c:v>11251.814</c:v>
                </c:pt>
                <c:pt idx="1220">
                  <c:v>11267.705</c:v>
                </c:pt>
                <c:pt idx="1221">
                  <c:v>11138.97</c:v>
                </c:pt>
                <c:pt idx="1222">
                  <c:v>11139.468000000001</c:v>
                </c:pt>
                <c:pt idx="1223">
                  <c:v>11152.572</c:v>
                </c:pt>
                <c:pt idx="1224">
                  <c:v>11036.987999999999</c:v>
                </c:pt>
                <c:pt idx="1225">
                  <c:v>11027.263999999999</c:v>
                </c:pt>
                <c:pt idx="1226">
                  <c:v>11025.313</c:v>
                </c:pt>
                <c:pt idx="1227">
                  <c:v>10877.430899999999</c:v>
                </c:pt>
                <c:pt idx="1228">
                  <c:v>10834.337600000001</c:v>
                </c:pt>
                <c:pt idx="1229">
                  <c:v>10802.6129</c:v>
                </c:pt>
                <c:pt idx="1230">
                  <c:v>10905.292799999999</c:v>
                </c:pt>
                <c:pt idx="1231">
                  <c:v>10752.033799999999</c:v>
                </c:pt>
                <c:pt idx="1232">
                  <c:v>10685.308000000001</c:v>
                </c:pt>
                <c:pt idx="1233">
                  <c:v>10713.3709</c:v>
                </c:pt>
                <c:pt idx="1234">
                  <c:v>10669.9895</c:v>
                </c:pt>
                <c:pt idx="1235">
                  <c:v>10603.6024</c:v>
                </c:pt>
                <c:pt idx="1236">
                  <c:v>10520.714400000001</c:v>
                </c:pt>
                <c:pt idx="1237">
                  <c:v>10558.7482</c:v>
                </c:pt>
                <c:pt idx="1238">
                  <c:v>10534.3832</c:v>
                </c:pt>
                <c:pt idx="1239">
                  <c:v>10488.6165</c:v>
                </c:pt>
                <c:pt idx="1240">
                  <c:v>10427.132100000001</c:v>
                </c:pt>
                <c:pt idx="1241">
                  <c:v>10389.1412</c:v>
                </c:pt>
                <c:pt idx="1242">
                  <c:v>10345.879999999999</c:v>
                </c:pt>
                <c:pt idx="1243">
                  <c:v>10325.3488</c:v>
                </c:pt>
                <c:pt idx="1244">
                  <c:v>10329.650600000001</c:v>
                </c:pt>
                <c:pt idx="1245">
                  <c:v>10288.9102</c:v>
                </c:pt>
                <c:pt idx="1246">
                  <c:v>10256.480600000001</c:v>
                </c:pt>
                <c:pt idx="1247">
                  <c:v>10263.317800000001</c:v>
                </c:pt>
                <c:pt idx="1248">
                  <c:v>10276.783299999999</c:v>
                </c:pt>
                <c:pt idx="1249">
                  <c:v>10284.025799999999</c:v>
                </c:pt>
                <c:pt idx="1250">
                  <c:v>10258.297500000001</c:v>
                </c:pt>
                <c:pt idx="1251">
                  <c:v>10209.8997</c:v>
                </c:pt>
                <c:pt idx="1252">
                  <c:v>10183.211799999999</c:v>
                </c:pt>
                <c:pt idx="1253">
                  <c:v>10093.8935</c:v>
                </c:pt>
                <c:pt idx="1254">
                  <c:v>10139.879800000001</c:v>
                </c:pt>
                <c:pt idx="1255">
                  <c:v>10138.132799999999</c:v>
                </c:pt>
                <c:pt idx="1256">
                  <c:v>10113.207</c:v>
                </c:pt>
                <c:pt idx="1257">
                  <c:v>10112.133599999999</c:v>
                </c:pt>
                <c:pt idx="1258">
                  <c:v>10044.525100000001</c:v>
                </c:pt>
                <c:pt idx="1259">
                  <c:v>10045.590700000001</c:v>
                </c:pt>
                <c:pt idx="1260">
                  <c:v>10016.082</c:v>
                </c:pt>
                <c:pt idx="1261">
                  <c:v>10017.1379</c:v>
                </c:pt>
                <c:pt idx="1262">
                  <c:v>10059.869199999999</c:v>
                </c:pt>
                <c:pt idx="1263">
                  <c:v>10164.4481</c:v>
                </c:pt>
                <c:pt idx="1264">
                  <c:v>10114.1291</c:v>
                </c:pt>
                <c:pt idx="1265">
                  <c:v>10015.279399999999</c:v>
                </c:pt>
                <c:pt idx="1266">
                  <c:v>9981.7279999999992</c:v>
                </c:pt>
                <c:pt idx="1267">
                  <c:v>10027.857599999999</c:v>
                </c:pt>
                <c:pt idx="1268">
                  <c:v>10008.9622</c:v>
                </c:pt>
                <c:pt idx="1269">
                  <c:v>9941.5838000000003</c:v>
                </c:pt>
                <c:pt idx="1270">
                  <c:v>10025.705900000001</c:v>
                </c:pt>
                <c:pt idx="1271">
                  <c:v>9974.1399000000001</c:v>
                </c:pt>
                <c:pt idx="1272">
                  <c:v>9972.4685000000009</c:v>
                </c:pt>
                <c:pt idx="1273">
                  <c:v>9992.4987000000001</c:v>
                </c:pt>
                <c:pt idx="1274">
                  <c:v>10055.3017</c:v>
                </c:pt>
                <c:pt idx="1275">
                  <c:v>10059.152</c:v>
                </c:pt>
                <c:pt idx="1276">
                  <c:v>10033.592199999999</c:v>
                </c:pt>
                <c:pt idx="1277">
                  <c:v>10048.3233</c:v>
                </c:pt>
                <c:pt idx="1278">
                  <c:v>9985.2731000000003</c:v>
                </c:pt>
                <c:pt idx="1279">
                  <c:v>10009.9449</c:v>
                </c:pt>
                <c:pt idx="1280">
                  <c:v>9960.9784</c:v>
                </c:pt>
                <c:pt idx="1281">
                  <c:v>10010.1299</c:v>
                </c:pt>
                <c:pt idx="1282">
                  <c:v>10035.4432</c:v>
                </c:pt>
                <c:pt idx="1283">
                  <c:v>10011.9354</c:v>
                </c:pt>
                <c:pt idx="1284">
                  <c:v>9970.6435999999994</c:v>
                </c:pt>
                <c:pt idx="1285">
                  <c:v>9980.6301000000003</c:v>
                </c:pt>
                <c:pt idx="1286">
                  <c:v>9999.6890999999996</c:v>
                </c:pt>
                <c:pt idx="1287">
                  <c:v>10004.4148</c:v>
                </c:pt>
                <c:pt idx="1288">
                  <c:v>10045.599</c:v>
                </c:pt>
                <c:pt idx="1289">
                  <c:v>10030.9143</c:v>
                </c:pt>
                <c:pt idx="1290">
                  <c:v>10011.710999999999</c:v>
                </c:pt>
                <c:pt idx="1291">
                  <c:v>10013.9257</c:v>
                </c:pt>
                <c:pt idx="1292">
                  <c:v>9967.5748999999996</c:v>
                </c:pt>
                <c:pt idx="1293">
                  <c:v>9993.3881000000001</c:v>
                </c:pt>
                <c:pt idx="1294">
                  <c:v>10027.163699999999</c:v>
                </c:pt>
                <c:pt idx="1295">
                  <c:v>10016.425800000001</c:v>
                </c:pt>
                <c:pt idx="1296">
                  <c:v>9974.7157000000007</c:v>
                </c:pt>
                <c:pt idx="1297">
                  <c:v>10001.625700000001</c:v>
                </c:pt>
                <c:pt idx="1298">
                  <c:v>10024.305200000001</c:v>
                </c:pt>
                <c:pt idx="1299">
                  <c:v>9978.5095999999994</c:v>
                </c:pt>
                <c:pt idx="1300">
                  <c:v>9996.8181999999997</c:v>
                </c:pt>
                <c:pt idx="1301">
                  <c:v>10039.492200000001</c:v>
                </c:pt>
                <c:pt idx="1302">
                  <c:v>10048.201800000001</c:v>
                </c:pt>
                <c:pt idx="1303">
                  <c:v>10011.1445</c:v>
                </c:pt>
                <c:pt idx="1304">
                  <c:v>10026.763000000001</c:v>
                </c:pt>
                <c:pt idx="1305">
                  <c:v>9982.3920999999991</c:v>
                </c:pt>
                <c:pt idx="1306">
                  <c:v>9966.3428999999996</c:v>
                </c:pt>
                <c:pt idx="1307">
                  <c:v>10031.0391</c:v>
                </c:pt>
                <c:pt idx="1308">
                  <c:v>10030.981900000001</c:v>
                </c:pt>
                <c:pt idx="1309">
                  <c:v>10069.8781</c:v>
                </c:pt>
                <c:pt idx="1310">
                  <c:v>9951.6370999999999</c:v>
                </c:pt>
                <c:pt idx="1311">
                  <c:v>10007.5293</c:v>
                </c:pt>
                <c:pt idx="1312">
                  <c:v>9980.9033999999992</c:v>
                </c:pt>
                <c:pt idx="1313">
                  <c:v>10039.1643</c:v>
                </c:pt>
                <c:pt idx="1314">
                  <c:v>9973.4154999999992</c:v>
                </c:pt>
                <c:pt idx="1315">
                  <c:v>10034.3675</c:v>
                </c:pt>
                <c:pt idx="1316">
                  <c:v>10002.388999999999</c:v>
                </c:pt>
                <c:pt idx="1317">
                  <c:v>9983.4338000000007</c:v>
                </c:pt>
                <c:pt idx="1318">
                  <c:v>10065.26</c:v>
                </c:pt>
                <c:pt idx="1319">
                  <c:v>9999.0511999999999</c:v>
                </c:pt>
                <c:pt idx="1320">
                  <c:v>9979.2468000000008</c:v>
                </c:pt>
                <c:pt idx="1321">
                  <c:v>9969.0454000000009</c:v>
                </c:pt>
                <c:pt idx="1322">
                  <c:v>9976.2572999999993</c:v>
                </c:pt>
                <c:pt idx="1323">
                  <c:v>10008.2384</c:v>
                </c:pt>
                <c:pt idx="1324">
                  <c:v>9984.8866999999991</c:v>
                </c:pt>
                <c:pt idx="1325">
                  <c:v>9996.0643999999993</c:v>
                </c:pt>
                <c:pt idx="1326">
                  <c:v>9998.1442999999999</c:v>
                </c:pt>
                <c:pt idx="1327">
                  <c:v>10004.567999999999</c:v>
                </c:pt>
                <c:pt idx="1328">
                  <c:v>10004.618</c:v>
                </c:pt>
                <c:pt idx="1329">
                  <c:v>10006.671899999999</c:v>
                </c:pt>
                <c:pt idx="1330">
                  <c:v>9983.9735999999994</c:v>
                </c:pt>
                <c:pt idx="1331">
                  <c:v>9991.5568999999996</c:v>
                </c:pt>
                <c:pt idx="1332">
                  <c:v>9979.9004999999997</c:v>
                </c:pt>
                <c:pt idx="1333">
                  <c:v>9981.6242000000002</c:v>
                </c:pt>
                <c:pt idx="1334">
                  <c:v>9963.4228000000003</c:v>
                </c:pt>
                <c:pt idx="1335">
                  <c:v>9908.4416999999994</c:v>
                </c:pt>
                <c:pt idx="1336">
                  <c:v>9990.7180000000008</c:v>
                </c:pt>
                <c:pt idx="1337">
                  <c:v>10062.267599999999</c:v>
                </c:pt>
                <c:pt idx="1338">
                  <c:v>10032.6571</c:v>
                </c:pt>
                <c:pt idx="1339">
                  <c:v>10000.3977</c:v>
                </c:pt>
                <c:pt idx="1340">
                  <c:v>10021.785099999999</c:v>
                </c:pt>
                <c:pt idx="1341">
                  <c:v>9985.1875</c:v>
                </c:pt>
                <c:pt idx="1342">
                  <c:v>9994.5571999999993</c:v>
                </c:pt>
                <c:pt idx="1343">
                  <c:v>10031.239299999999</c:v>
                </c:pt>
                <c:pt idx="1344">
                  <c:v>9983.4966000000004</c:v>
                </c:pt>
                <c:pt idx="1345">
                  <c:v>10021.884899999999</c:v>
                </c:pt>
                <c:pt idx="1346">
                  <c:v>10010.512000000001</c:v>
                </c:pt>
                <c:pt idx="1347">
                  <c:v>9995.9824000000008</c:v>
                </c:pt>
                <c:pt idx="1348">
                  <c:v>9977.3914999999997</c:v>
                </c:pt>
                <c:pt idx="1349">
                  <c:v>10018.027400000001</c:v>
                </c:pt>
                <c:pt idx="1350">
                  <c:v>10034.2538</c:v>
                </c:pt>
                <c:pt idx="1351">
                  <c:v>10044.174999999999</c:v>
                </c:pt>
                <c:pt idx="1352">
                  <c:v>9994.7144000000008</c:v>
                </c:pt>
                <c:pt idx="1353">
                  <c:v>9999.4838</c:v>
                </c:pt>
                <c:pt idx="1354">
                  <c:v>10015.888499999999</c:v>
                </c:pt>
                <c:pt idx="1355">
                  <c:v>10063.681</c:v>
                </c:pt>
                <c:pt idx="1356">
                  <c:v>9980.7795999999998</c:v>
                </c:pt>
                <c:pt idx="1357">
                  <c:v>9989.4725999999991</c:v>
                </c:pt>
                <c:pt idx="1358">
                  <c:v>9941.2147999999997</c:v>
                </c:pt>
                <c:pt idx="1359">
                  <c:v>9994.4447999999993</c:v>
                </c:pt>
                <c:pt idx="1360">
                  <c:v>9994.9171000000006</c:v>
                </c:pt>
                <c:pt idx="1361">
                  <c:v>10002.8447</c:v>
                </c:pt>
                <c:pt idx="1362">
                  <c:v>10014.2027</c:v>
                </c:pt>
                <c:pt idx="1363">
                  <c:v>10000.2986</c:v>
                </c:pt>
                <c:pt idx="1364">
                  <c:v>9998.2929000000004</c:v>
                </c:pt>
                <c:pt idx="1365">
                  <c:v>9982.1314000000002</c:v>
                </c:pt>
                <c:pt idx="1366">
                  <c:v>9994.8277999999991</c:v>
                </c:pt>
                <c:pt idx="1367">
                  <c:v>10048.7168</c:v>
                </c:pt>
                <c:pt idx="1368">
                  <c:v>10040.5517</c:v>
                </c:pt>
                <c:pt idx="1369">
                  <c:v>9998.4071000000004</c:v>
                </c:pt>
                <c:pt idx="1370">
                  <c:v>10001.708699999999</c:v>
                </c:pt>
                <c:pt idx="1371">
                  <c:v>10019.531999999999</c:v>
                </c:pt>
                <c:pt idx="1372">
                  <c:v>9973.3104000000003</c:v>
                </c:pt>
                <c:pt idx="1373">
                  <c:v>9940.8163999999997</c:v>
                </c:pt>
                <c:pt idx="1374">
                  <c:v>9999.0118999999995</c:v>
                </c:pt>
                <c:pt idx="1375">
                  <c:v>10031.522199999999</c:v>
                </c:pt>
                <c:pt idx="1376">
                  <c:v>10008.192800000001</c:v>
                </c:pt>
                <c:pt idx="1377">
                  <c:v>9988.5236999999997</c:v>
                </c:pt>
                <c:pt idx="1378">
                  <c:v>10001.6494</c:v>
                </c:pt>
                <c:pt idx="1379">
                  <c:v>10059.1625</c:v>
                </c:pt>
                <c:pt idx="1380">
                  <c:v>10051.2708</c:v>
                </c:pt>
                <c:pt idx="1381">
                  <c:v>9995.1610999999994</c:v>
                </c:pt>
                <c:pt idx="1382">
                  <c:v>10047.8977</c:v>
                </c:pt>
                <c:pt idx="1383">
                  <c:v>10068.477999999999</c:v>
                </c:pt>
                <c:pt idx="1384">
                  <c:v>10025.392400000001</c:v>
                </c:pt>
                <c:pt idx="1385">
                  <c:v>10053.3451</c:v>
                </c:pt>
                <c:pt idx="1386">
                  <c:v>9975.7875000000004</c:v>
                </c:pt>
                <c:pt idx="1387">
                  <c:v>10027.600200000001</c:v>
                </c:pt>
                <c:pt idx="1388">
                  <c:v>10034.0342</c:v>
                </c:pt>
                <c:pt idx="1389">
                  <c:v>9977.7070000000003</c:v>
                </c:pt>
                <c:pt idx="1390">
                  <c:v>10018.9251</c:v>
                </c:pt>
                <c:pt idx="1391">
                  <c:v>9980.6499000000003</c:v>
                </c:pt>
                <c:pt idx="1392">
                  <c:v>10024.557699999999</c:v>
                </c:pt>
                <c:pt idx="1393">
                  <c:v>10018.6111</c:v>
                </c:pt>
                <c:pt idx="1394">
                  <c:v>10001.4602</c:v>
                </c:pt>
                <c:pt idx="1395">
                  <c:v>10012.0684</c:v>
                </c:pt>
                <c:pt idx="1396">
                  <c:v>9949.2176999999992</c:v>
                </c:pt>
                <c:pt idx="1397">
                  <c:v>9984.2855999999992</c:v>
                </c:pt>
                <c:pt idx="1398">
                  <c:v>10012.4791</c:v>
                </c:pt>
                <c:pt idx="1399">
                  <c:v>9956.6731999999993</c:v>
                </c:pt>
                <c:pt idx="1400">
                  <c:v>9987.7929999999997</c:v>
                </c:pt>
                <c:pt idx="1401">
                  <c:v>10040.5077</c:v>
                </c:pt>
                <c:pt idx="1402">
                  <c:v>9980.0156000000006</c:v>
                </c:pt>
                <c:pt idx="1403">
                  <c:v>10017.493</c:v>
                </c:pt>
                <c:pt idx="1404">
                  <c:v>10000.077799999999</c:v>
                </c:pt>
                <c:pt idx="1405">
                  <c:v>10023.7621</c:v>
                </c:pt>
                <c:pt idx="1406">
                  <c:v>10069.364799999999</c:v>
                </c:pt>
                <c:pt idx="1407">
                  <c:v>10025.108899999999</c:v>
                </c:pt>
                <c:pt idx="1408">
                  <c:v>9985.7178000000004</c:v>
                </c:pt>
                <c:pt idx="1409">
                  <c:v>10037.764499999999</c:v>
                </c:pt>
                <c:pt idx="1410">
                  <c:v>10053.4586</c:v>
                </c:pt>
                <c:pt idx="1411">
                  <c:v>10028.2345</c:v>
                </c:pt>
                <c:pt idx="1412">
                  <c:v>10030.9272</c:v>
                </c:pt>
                <c:pt idx="1413">
                  <c:v>10010.616099999999</c:v>
                </c:pt>
                <c:pt idx="1414">
                  <c:v>9998.7093999999997</c:v>
                </c:pt>
                <c:pt idx="1415">
                  <c:v>10006.6011</c:v>
                </c:pt>
                <c:pt idx="1416">
                  <c:v>10005.312599999999</c:v>
                </c:pt>
                <c:pt idx="1417">
                  <c:v>9980.5576000000001</c:v>
                </c:pt>
                <c:pt idx="1418">
                  <c:v>9991.2981</c:v>
                </c:pt>
                <c:pt idx="1419">
                  <c:v>10013.2963</c:v>
                </c:pt>
                <c:pt idx="1420">
                  <c:v>10007.1862</c:v>
                </c:pt>
                <c:pt idx="1421">
                  <c:v>9991.4447999999993</c:v>
                </c:pt>
                <c:pt idx="1422">
                  <c:v>9987.8847999999998</c:v>
                </c:pt>
                <c:pt idx="1423">
                  <c:v>9995.6604000000007</c:v>
                </c:pt>
                <c:pt idx="1424">
                  <c:v>9984.5915000000005</c:v>
                </c:pt>
                <c:pt idx="1425">
                  <c:v>9992.17</c:v>
                </c:pt>
                <c:pt idx="1426">
                  <c:v>10044.685799999999</c:v>
                </c:pt>
                <c:pt idx="1427">
                  <c:v>10032.2263</c:v>
                </c:pt>
                <c:pt idx="1428">
                  <c:v>9979.0640999999996</c:v>
                </c:pt>
                <c:pt idx="1429">
                  <c:v>10013.3303</c:v>
                </c:pt>
                <c:pt idx="1430">
                  <c:v>10023.6752</c:v>
                </c:pt>
                <c:pt idx="1431">
                  <c:v>10047.952499999999</c:v>
                </c:pt>
                <c:pt idx="1432">
                  <c:v>10018.545099999999</c:v>
                </c:pt>
                <c:pt idx="1433">
                  <c:v>10041.9316</c:v>
                </c:pt>
                <c:pt idx="1434">
                  <c:v>10006.145</c:v>
                </c:pt>
                <c:pt idx="1435">
                  <c:v>10007.864</c:v>
                </c:pt>
                <c:pt idx="1436">
                  <c:v>10035.8866</c:v>
                </c:pt>
                <c:pt idx="1437">
                  <c:v>9969.2602000000006</c:v>
                </c:pt>
                <c:pt idx="1438">
                  <c:v>10016.482900000001</c:v>
                </c:pt>
                <c:pt idx="1439">
                  <c:v>9975.6857</c:v>
                </c:pt>
                <c:pt idx="1440">
                  <c:v>9970.8433999999997</c:v>
                </c:pt>
                <c:pt idx="1441">
                  <c:v>9984.2225999999991</c:v>
                </c:pt>
                <c:pt idx="1442">
                  <c:v>10004.706099999999</c:v>
                </c:pt>
                <c:pt idx="1443">
                  <c:v>9987.8819000000003</c:v>
                </c:pt>
                <c:pt idx="1444">
                  <c:v>9979.4025000000001</c:v>
                </c:pt>
                <c:pt idx="1445">
                  <c:v>10043.337600000001</c:v>
                </c:pt>
                <c:pt idx="1446">
                  <c:v>9995.0226999999995</c:v>
                </c:pt>
                <c:pt idx="1447">
                  <c:v>10001.8817</c:v>
                </c:pt>
                <c:pt idx="1448">
                  <c:v>9968.8276000000005</c:v>
                </c:pt>
                <c:pt idx="1449">
                  <c:v>9981.5812000000005</c:v>
                </c:pt>
                <c:pt idx="1450">
                  <c:v>9966.1813999999995</c:v>
                </c:pt>
                <c:pt idx="1451">
                  <c:v>9999.1281999999992</c:v>
                </c:pt>
                <c:pt idx="1452">
                  <c:v>10003.222</c:v>
                </c:pt>
                <c:pt idx="1453">
                  <c:v>9961.2549999999992</c:v>
                </c:pt>
                <c:pt idx="1454">
                  <c:v>10016.1751</c:v>
                </c:pt>
                <c:pt idx="1455">
                  <c:v>10015.9771</c:v>
                </c:pt>
                <c:pt idx="1456">
                  <c:v>9991.3994999999995</c:v>
                </c:pt>
                <c:pt idx="1457">
                  <c:v>9993.9876999999997</c:v>
                </c:pt>
                <c:pt idx="1458">
                  <c:v>9981.8001999999997</c:v>
                </c:pt>
                <c:pt idx="1459">
                  <c:v>10025.4791</c:v>
                </c:pt>
                <c:pt idx="1460">
                  <c:v>10039.6486</c:v>
                </c:pt>
                <c:pt idx="1461">
                  <c:v>10011.0879</c:v>
                </c:pt>
                <c:pt idx="1462">
                  <c:v>9967.4302000000007</c:v>
                </c:pt>
                <c:pt idx="1463">
                  <c:v>9971.7911999999997</c:v>
                </c:pt>
                <c:pt idx="1464">
                  <c:v>9989.3065000000006</c:v>
                </c:pt>
                <c:pt idx="1465">
                  <c:v>9955.4570000000003</c:v>
                </c:pt>
                <c:pt idx="1466">
                  <c:v>9945.9028999999991</c:v>
                </c:pt>
                <c:pt idx="1467">
                  <c:v>9996.9681999999993</c:v>
                </c:pt>
                <c:pt idx="1468">
                  <c:v>10006.606400000001</c:v>
                </c:pt>
                <c:pt idx="1469">
                  <c:v>9992.3122999999996</c:v>
                </c:pt>
                <c:pt idx="1470">
                  <c:v>10028.9593</c:v>
                </c:pt>
                <c:pt idx="1471">
                  <c:v>10002.1134</c:v>
                </c:pt>
                <c:pt idx="1472">
                  <c:v>9985.7890000000007</c:v>
                </c:pt>
                <c:pt idx="1473">
                  <c:v>9998.5012999999999</c:v>
                </c:pt>
                <c:pt idx="1474">
                  <c:v>9988.4662000000008</c:v>
                </c:pt>
                <c:pt idx="1475">
                  <c:v>10030.940399999999</c:v>
                </c:pt>
                <c:pt idx="1476">
                  <c:v>9985.0787</c:v>
                </c:pt>
                <c:pt idx="1477">
                  <c:v>9975.8551000000007</c:v>
                </c:pt>
                <c:pt idx="1478">
                  <c:v>9942.7999999999993</c:v>
                </c:pt>
                <c:pt idx="1479">
                  <c:v>10002.455</c:v>
                </c:pt>
                <c:pt idx="1480">
                  <c:v>9963.9123</c:v>
                </c:pt>
                <c:pt idx="1481">
                  <c:v>9964.4709000000003</c:v>
                </c:pt>
                <c:pt idx="1482">
                  <c:v>9962.4272999999994</c:v>
                </c:pt>
                <c:pt idx="1483">
                  <c:v>9940.9755000000005</c:v>
                </c:pt>
                <c:pt idx="1484">
                  <c:v>10006.8645</c:v>
                </c:pt>
                <c:pt idx="1485">
                  <c:v>9991.2312000000002</c:v>
                </c:pt>
                <c:pt idx="1486">
                  <c:v>9960.0252999999993</c:v>
                </c:pt>
                <c:pt idx="1487">
                  <c:v>9955.3281000000006</c:v>
                </c:pt>
                <c:pt idx="1488">
                  <c:v>9965.9811000000009</c:v>
                </c:pt>
                <c:pt idx="1489">
                  <c:v>9986.5385999999999</c:v>
                </c:pt>
                <c:pt idx="1490">
                  <c:v>9929.3094999999994</c:v>
                </c:pt>
                <c:pt idx="1491">
                  <c:v>10028.5357</c:v>
                </c:pt>
                <c:pt idx="1492">
                  <c:v>10031.9017</c:v>
                </c:pt>
                <c:pt idx="1493">
                  <c:v>10011.7263</c:v>
                </c:pt>
                <c:pt idx="1494">
                  <c:v>10005.1008</c:v>
                </c:pt>
                <c:pt idx="1495">
                  <c:v>9987.5010999999995</c:v>
                </c:pt>
                <c:pt idx="1496">
                  <c:v>9992.6661999999997</c:v>
                </c:pt>
                <c:pt idx="1497">
                  <c:v>9980.9423999999999</c:v>
                </c:pt>
                <c:pt idx="1498">
                  <c:v>9986.5223999999998</c:v>
                </c:pt>
                <c:pt idx="1499">
                  <c:v>9988.6023000000005</c:v>
                </c:pt>
                <c:pt idx="1500">
                  <c:v>9984.3266000000003</c:v>
                </c:pt>
                <c:pt idx="1501">
                  <c:v>9934.8222000000005</c:v>
                </c:pt>
                <c:pt idx="1502">
                  <c:v>9980.0632000000005</c:v>
                </c:pt>
                <c:pt idx="1503">
                  <c:v>9973.3991000000005</c:v>
                </c:pt>
                <c:pt idx="1504">
                  <c:v>9969.5809000000008</c:v>
                </c:pt>
                <c:pt idx="1505">
                  <c:v>9988.4048000000003</c:v>
                </c:pt>
                <c:pt idx="1506">
                  <c:v>10001.1749</c:v>
                </c:pt>
                <c:pt idx="1507">
                  <c:v>9994.1420999999991</c:v>
                </c:pt>
                <c:pt idx="1508">
                  <c:v>9983.2088999999996</c:v>
                </c:pt>
                <c:pt idx="1509">
                  <c:v>9993.1350000000002</c:v>
                </c:pt>
                <c:pt idx="1510">
                  <c:v>10010.3956</c:v>
                </c:pt>
                <c:pt idx="1511">
                  <c:v>10020.2703</c:v>
                </c:pt>
                <c:pt idx="1512">
                  <c:v>9984.2739000000001</c:v>
                </c:pt>
                <c:pt idx="1513">
                  <c:v>9954.0722999999998</c:v>
                </c:pt>
                <c:pt idx="1514">
                  <c:v>9987.0663000000004</c:v>
                </c:pt>
                <c:pt idx="1515">
                  <c:v>10010.0484</c:v>
                </c:pt>
                <c:pt idx="1516">
                  <c:v>10056.279</c:v>
                </c:pt>
                <c:pt idx="1517">
                  <c:v>10073.196099999999</c:v>
                </c:pt>
                <c:pt idx="1518">
                  <c:v>9987.3351999999995</c:v>
                </c:pt>
                <c:pt idx="1519">
                  <c:v>9915.8996999999999</c:v>
                </c:pt>
                <c:pt idx="1520">
                  <c:v>9982.9151000000002</c:v>
                </c:pt>
                <c:pt idx="1521">
                  <c:v>9997.0386999999992</c:v>
                </c:pt>
                <c:pt idx="1522">
                  <c:v>10013.3768</c:v>
                </c:pt>
                <c:pt idx="1523">
                  <c:v>9998.4436999999998</c:v>
                </c:pt>
                <c:pt idx="1524">
                  <c:v>10038.1836</c:v>
                </c:pt>
                <c:pt idx="1525">
                  <c:v>10007.1913</c:v>
                </c:pt>
                <c:pt idx="1526">
                  <c:v>9970.33</c:v>
                </c:pt>
                <c:pt idx="1527">
                  <c:v>10035.242700000001</c:v>
                </c:pt>
                <c:pt idx="1528">
                  <c:v>9979.4238999999998</c:v>
                </c:pt>
                <c:pt idx="1529">
                  <c:v>9992.7021999999997</c:v>
                </c:pt>
                <c:pt idx="1530">
                  <c:v>10012.551600000001</c:v>
                </c:pt>
                <c:pt idx="1531">
                  <c:v>9988.7296999999999</c:v>
                </c:pt>
                <c:pt idx="1532">
                  <c:v>9984.3816999999999</c:v>
                </c:pt>
                <c:pt idx="1533">
                  <c:v>10021.168</c:v>
                </c:pt>
                <c:pt idx="1534">
                  <c:v>9968.5285000000003</c:v>
                </c:pt>
                <c:pt idx="1535">
                  <c:v>10036.1468</c:v>
                </c:pt>
                <c:pt idx="1536">
                  <c:v>10033.4476</c:v>
                </c:pt>
                <c:pt idx="1537">
                  <c:v>10039.629999999999</c:v>
                </c:pt>
                <c:pt idx="1538">
                  <c:v>10021.2237</c:v>
                </c:pt>
                <c:pt idx="1539">
                  <c:v>9999.5611000000008</c:v>
                </c:pt>
                <c:pt idx="1540">
                  <c:v>9969.5534000000007</c:v>
                </c:pt>
                <c:pt idx="1541">
                  <c:v>10005.6186</c:v>
                </c:pt>
                <c:pt idx="1542">
                  <c:v>10015.646500000001</c:v>
                </c:pt>
                <c:pt idx="1543">
                  <c:v>10011.3532</c:v>
                </c:pt>
                <c:pt idx="1544">
                  <c:v>9946.8642</c:v>
                </c:pt>
                <c:pt idx="1545">
                  <c:v>9999.1291999999994</c:v>
                </c:pt>
                <c:pt idx="1546">
                  <c:v>10054.641</c:v>
                </c:pt>
                <c:pt idx="1547">
                  <c:v>9980.7677999999996</c:v>
                </c:pt>
                <c:pt idx="1548">
                  <c:v>9973.8273000000008</c:v>
                </c:pt>
                <c:pt idx="1549">
                  <c:v>9984.3274000000001</c:v>
                </c:pt>
                <c:pt idx="1550">
                  <c:v>9990.5313999999998</c:v>
                </c:pt>
                <c:pt idx="1551">
                  <c:v>9979.9707999999991</c:v>
                </c:pt>
                <c:pt idx="1552">
                  <c:v>9986.1985000000004</c:v>
                </c:pt>
                <c:pt idx="1553">
                  <c:v>10021.266</c:v>
                </c:pt>
                <c:pt idx="1554">
                  <c:v>10014.2966</c:v>
                </c:pt>
                <c:pt idx="1555">
                  <c:v>9989.9786000000004</c:v>
                </c:pt>
                <c:pt idx="1556">
                  <c:v>9975.0959000000003</c:v>
                </c:pt>
                <c:pt idx="1557">
                  <c:v>10002.938599999999</c:v>
                </c:pt>
                <c:pt idx="1558">
                  <c:v>10060.0195</c:v>
                </c:pt>
                <c:pt idx="1559">
                  <c:v>10050.095300000001</c:v>
                </c:pt>
                <c:pt idx="1560">
                  <c:v>10019.383099999999</c:v>
                </c:pt>
                <c:pt idx="1561">
                  <c:v>9998.0272000000004</c:v>
                </c:pt>
                <c:pt idx="1562">
                  <c:v>9990.5537999999997</c:v>
                </c:pt>
                <c:pt idx="1563">
                  <c:v>10034.305899999999</c:v>
                </c:pt>
                <c:pt idx="1564">
                  <c:v>9986.0133000000005</c:v>
                </c:pt>
                <c:pt idx="1565">
                  <c:v>9986.4603000000006</c:v>
                </c:pt>
                <c:pt idx="1566">
                  <c:v>9966.3171999999995</c:v>
                </c:pt>
                <c:pt idx="1567">
                  <c:v>9995.6090999999997</c:v>
                </c:pt>
                <c:pt idx="1568">
                  <c:v>9986.1420999999991</c:v>
                </c:pt>
                <c:pt idx="1569">
                  <c:v>10030.0123</c:v>
                </c:pt>
                <c:pt idx="1570">
                  <c:v>10026.8001</c:v>
                </c:pt>
                <c:pt idx="1571">
                  <c:v>10000.670899999999</c:v>
                </c:pt>
                <c:pt idx="1572">
                  <c:v>10006.9679</c:v>
                </c:pt>
                <c:pt idx="1573">
                  <c:v>9990.5679999999993</c:v>
                </c:pt>
                <c:pt idx="1574">
                  <c:v>9951.7978000000003</c:v>
                </c:pt>
                <c:pt idx="1575">
                  <c:v>10026.096799999999</c:v>
                </c:pt>
                <c:pt idx="1576">
                  <c:v>10012.473400000001</c:v>
                </c:pt>
                <c:pt idx="1577">
                  <c:v>10018.777700000001</c:v>
                </c:pt>
                <c:pt idx="1578">
                  <c:v>10001.527</c:v>
                </c:pt>
                <c:pt idx="1579">
                  <c:v>9982.3233</c:v>
                </c:pt>
                <c:pt idx="1580">
                  <c:v>9985.2579999999998</c:v>
                </c:pt>
                <c:pt idx="1581">
                  <c:v>10015.1873</c:v>
                </c:pt>
                <c:pt idx="1582">
                  <c:v>10011.3498</c:v>
                </c:pt>
                <c:pt idx="1583">
                  <c:v>9993.2011000000002</c:v>
                </c:pt>
                <c:pt idx="1584">
                  <c:v>9975.1995000000006</c:v>
                </c:pt>
                <c:pt idx="1585">
                  <c:v>9986.8788999999997</c:v>
                </c:pt>
                <c:pt idx="1586">
                  <c:v>9987.9158000000007</c:v>
                </c:pt>
                <c:pt idx="1587">
                  <c:v>9998.6520999999993</c:v>
                </c:pt>
                <c:pt idx="1588">
                  <c:v>10002.086300000001</c:v>
                </c:pt>
                <c:pt idx="1589">
                  <c:v>9995.9860000000008</c:v>
                </c:pt>
                <c:pt idx="1590">
                  <c:v>9959.7383000000009</c:v>
                </c:pt>
                <c:pt idx="1591">
                  <c:v>9944.9040999999997</c:v>
                </c:pt>
                <c:pt idx="1592">
                  <c:v>9968.8276999999998</c:v>
                </c:pt>
                <c:pt idx="1593">
                  <c:v>10016.508400000001</c:v>
                </c:pt>
                <c:pt idx="1594">
                  <c:v>10010.296899999999</c:v>
                </c:pt>
                <c:pt idx="1595">
                  <c:v>10001.486199999999</c:v>
                </c:pt>
                <c:pt idx="1596">
                  <c:v>9994.8201000000008</c:v>
                </c:pt>
                <c:pt idx="1597">
                  <c:v>9969.0380999999998</c:v>
                </c:pt>
                <c:pt idx="1598">
                  <c:v>9968.5478999999996</c:v>
                </c:pt>
                <c:pt idx="1599">
                  <c:v>10013.8102</c:v>
                </c:pt>
                <c:pt idx="1600">
                  <c:v>10028.145</c:v>
                </c:pt>
                <c:pt idx="1601">
                  <c:v>9987.8551000000007</c:v>
                </c:pt>
                <c:pt idx="1602">
                  <c:v>9984.6245999999992</c:v>
                </c:pt>
                <c:pt idx="1603">
                  <c:v>9973.9928999999993</c:v>
                </c:pt>
                <c:pt idx="1604">
                  <c:v>9962.4866000000002</c:v>
                </c:pt>
                <c:pt idx="1605">
                  <c:v>9931.4259999999995</c:v>
                </c:pt>
                <c:pt idx="1606">
                  <c:v>9948.4375</c:v>
                </c:pt>
                <c:pt idx="1607">
                  <c:v>10001.5116</c:v>
                </c:pt>
                <c:pt idx="1608">
                  <c:v>10002.190500000001</c:v>
                </c:pt>
                <c:pt idx="1609">
                  <c:v>10021.786400000001</c:v>
                </c:pt>
                <c:pt idx="1610">
                  <c:v>9987.5208999999995</c:v>
                </c:pt>
                <c:pt idx="1611">
                  <c:v>9961.7739000000001</c:v>
                </c:pt>
                <c:pt idx="1612">
                  <c:v>10014.5041</c:v>
                </c:pt>
                <c:pt idx="1613">
                  <c:v>10002.4959</c:v>
                </c:pt>
                <c:pt idx="1614">
                  <c:v>10052.8393</c:v>
                </c:pt>
                <c:pt idx="1615">
                  <c:v>10017.0669</c:v>
                </c:pt>
                <c:pt idx="1616">
                  <c:v>9968.0822000000007</c:v>
                </c:pt>
                <c:pt idx="1617">
                  <c:v>9992.7016000000003</c:v>
                </c:pt>
                <c:pt idx="1618">
                  <c:v>10010.452799999999</c:v>
                </c:pt>
                <c:pt idx="1619">
                  <c:v>10051.634099999999</c:v>
                </c:pt>
                <c:pt idx="1620">
                  <c:v>9949.1725000000006</c:v>
                </c:pt>
                <c:pt idx="1621">
                  <c:v>10012.347900000001</c:v>
                </c:pt>
                <c:pt idx="1622">
                  <c:v>10003.8807</c:v>
                </c:pt>
                <c:pt idx="1623">
                  <c:v>9964.9639000000006</c:v>
                </c:pt>
                <c:pt idx="1624">
                  <c:v>10024.9031</c:v>
                </c:pt>
                <c:pt idx="1625">
                  <c:v>9979.384</c:v>
                </c:pt>
                <c:pt idx="1626">
                  <c:v>9991.6337000000003</c:v>
                </c:pt>
                <c:pt idx="1627">
                  <c:v>10006.921700000001</c:v>
                </c:pt>
                <c:pt idx="1628">
                  <c:v>10010.1158</c:v>
                </c:pt>
                <c:pt idx="1629">
                  <c:v>10036.5939</c:v>
                </c:pt>
                <c:pt idx="1630">
                  <c:v>10010.611699999999</c:v>
                </c:pt>
                <c:pt idx="1631">
                  <c:v>10018.304899999999</c:v>
                </c:pt>
                <c:pt idx="1632">
                  <c:v>10038.348</c:v>
                </c:pt>
                <c:pt idx="1633">
                  <c:v>10010.023999999999</c:v>
                </c:pt>
                <c:pt idx="1634">
                  <c:v>10003.506100000001</c:v>
                </c:pt>
                <c:pt idx="1635">
                  <c:v>9999.4940000000006</c:v>
                </c:pt>
                <c:pt idx="1636">
                  <c:v>10009.748299999999</c:v>
                </c:pt>
                <c:pt idx="1637">
                  <c:v>9968.0256000000008</c:v>
                </c:pt>
                <c:pt idx="1638">
                  <c:v>9941.4413000000004</c:v>
                </c:pt>
                <c:pt idx="1639">
                  <c:v>9976.8333000000002</c:v>
                </c:pt>
                <c:pt idx="1640">
                  <c:v>10023.029399999999</c:v>
                </c:pt>
                <c:pt idx="1641">
                  <c:v>10041.9331</c:v>
                </c:pt>
                <c:pt idx="1642">
                  <c:v>10008.427299999999</c:v>
                </c:pt>
                <c:pt idx="1643">
                  <c:v>9938.4868999999999</c:v>
                </c:pt>
                <c:pt idx="1644">
                  <c:v>9951.5076000000008</c:v>
                </c:pt>
                <c:pt idx="1645">
                  <c:v>10006.429899999999</c:v>
                </c:pt>
                <c:pt idx="1646">
                  <c:v>9969.1990999999998</c:v>
                </c:pt>
                <c:pt idx="1647">
                  <c:v>9992.34</c:v>
                </c:pt>
                <c:pt idx="1648">
                  <c:v>10013.0191</c:v>
                </c:pt>
                <c:pt idx="1649">
                  <c:v>9946.0002000000004</c:v>
                </c:pt>
                <c:pt idx="1650">
                  <c:v>9984.6304</c:v>
                </c:pt>
                <c:pt idx="1651">
                  <c:v>10037.5203</c:v>
                </c:pt>
                <c:pt idx="1652">
                  <c:v>9995.2432000000008</c:v>
                </c:pt>
                <c:pt idx="1653">
                  <c:v>10011.566199999999</c:v>
                </c:pt>
                <c:pt idx="1654">
                  <c:v>10003.1932</c:v>
                </c:pt>
                <c:pt idx="1655">
                  <c:v>9954.6056000000008</c:v>
                </c:pt>
                <c:pt idx="1656">
                  <c:v>9942.5229999999992</c:v>
                </c:pt>
                <c:pt idx="1657">
                  <c:v>9991.6209999999992</c:v>
                </c:pt>
                <c:pt idx="1658">
                  <c:v>10023.097400000001</c:v>
                </c:pt>
                <c:pt idx="1659">
                  <c:v>9990.8490000000002</c:v>
                </c:pt>
                <c:pt idx="1660">
                  <c:v>9979.1885999999995</c:v>
                </c:pt>
                <c:pt idx="1661">
                  <c:v>10018.4671</c:v>
                </c:pt>
                <c:pt idx="1662">
                  <c:v>10031.6078</c:v>
                </c:pt>
                <c:pt idx="1663">
                  <c:v>9956.7656999999999</c:v>
                </c:pt>
                <c:pt idx="1664">
                  <c:v>9942.6594999999998</c:v>
                </c:pt>
                <c:pt idx="1665">
                  <c:v>10058.148800000001</c:v>
                </c:pt>
                <c:pt idx="1666">
                  <c:v>10026.2827</c:v>
                </c:pt>
                <c:pt idx="1667">
                  <c:v>10029.974099999999</c:v>
                </c:pt>
                <c:pt idx="1668">
                  <c:v>10022.077600000001</c:v>
                </c:pt>
                <c:pt idx="1669">
                  <c:v>10001.6126</c:v>
                </c:pt>
                <c:pt idx="1670">
                  <c:v>9955.6607999999997</c:v>
                </c:pt>
                <c:pt idx="1671">
                  <c:v>10017.4645</c:v>
                </c:pt>
                <c:pt idx="1672">
                  <c:v>10038.037399999999</c:v>
                </c:pt>
                <c:pt idx="1673">
                  <c:v>9990.9264999999996</c:v>
                </c:pt>
                <c:pt idx="1674">
                  <c:v>9992.9447</c:v>
                </c:pt>
                <c:pt idx="1675">
                  <c:v>10023.211499999999</c:v>
                </c:pt>
                <c:pt idx="1676">
                  <c:v>10066.7965</c:v>
                </c:pt>
                <c:pt idx="1677">
                  <c:v>10043.1888</c:v>
                </c:pt>
                <c:pt idx="1678">
                  <c:v>10034.2659</c:v>
                </c:pt>
                <c:pt idx="1679">
                  <c:v>10036.794</c:v>
                </c:pt>
                <c:pt idx="1680">
                  <c:v>10009.678400000001</c:v>
                </c:pt>
                <c:pt idx="1681">
                  <c:v>10024.732400000001</c:v>
                </c:pt>
                <c:pt idx="1682">
                  <c:v>10044.643099999999</c:v>
                </c:pt>
                <c:pt idx="1683">
                  <c:v>10067.751</c:v>
                </c:pt>
                <c:pt idx="1684">
                  <c:v>10011.0533</c:v>
                </c:pt>
                <c:pt idx="1685">
                  <c:v>10012.5113</c:v>
                </c:pt>
                <c:pt idx="1686">
                  <c:v>10080.1085</c:v>
                </c:pt>
                <c:pt idx="1687">
                  <c:v>10068.2338</c:v>
                </c:pt>
                <c:pt idx="1688">
                  <c:v>10056.973599999999</c:v>
                </c:pt>
                <c:pt idx="1689">
                  <c:v>10060.3596</c:v>
                </c:pt>
                <c:pt idx="1690">
                  <c:v>10054.6014</c:v>
                </c:pt>
                <c:pt idx="1691">
                  <c:v>10024.684499999999</c:v>
                </c:pt>
                <c:pt idx="1692">
                  <c:v>10052.809300000001</c:v>
                </c:pt>
                <c:pt idx="1693">
                  <c:v>10034.9594</c:v>
                </c:pt>
                <c:pt idx="1694">
                  <c:v>10037.8616</c:v>
                </c:pt>
                <c:pt idx="1695">
                  <c:v>10048.195100000001</c:v>
                </c:pt>
                <c:pt idx="1696">
                  <c:v>10000.6198</c:v>
                </c:pt>
                <c:pt idx="1697">
                  <c:v>10031.054899999999</c:v>
                </c:pt>
                <c:pt idx="1698">
                  <c:v>10027.8112</c:v>
                </c:pt>
                <c:pt idx="1699">
                  <c:v>10046.792799999999</c:v>
                </c:pt>
                <c:pt idx="1700">
                  <c:v>9991.7062999999998</c:v>
                </c:pt>
                <c:pt idx="1701">
                  <c:v>9955.902</c:v>
                </c:pt>
                <c:pt idx="1702">
                  <c:v>10001.8902</c:v>
                </c:pt>
                <c:pt idx="1703">
                  <c:v>10035.883400000001</c:v>
                </c:pt>
                <c:pt idx="1704">
                  <c:v>9951.7517000000007</c:v>
                </c:pt>
                <c:pt idx="1705">
                  <c:v>9969.2690999999995</c:v>
                </c:pt>
                <c:pt idx="1706">
                  <c:v>10017.642099999999</c:v>
                </c:pt>
                <c:pt idx="1707">
                  <c:v>10024.8621</c:v>
                </c:pt>
                <c:pt idx="1708">
                  <c:v>9967.6353999999992</c:v>
                </c:pt>
                <c:pt idx="1709">
                  <c:v>10007.006299999999</c:v>
                </c:pt>
                <c:pt idx="1710">
                  <c:v>10040.6729</c:v>
                </c:pt>
                <c:pt idx="1711">
                  <c:v>9929.0874999999996</c:v>
                </c:pt>
                <c:pt idx="1712">
                  <c:v>10015.742099999999</c:v>
                </c:pt>
                <c:pt idx="1713">
                  <c:v>9989.0619999999999</c:v>
                </c:pt>
                <c:pt idx="1714">
                  <c:v>9995.9650999999994</c:v>
                </c:pt>
                <c:pt idx="1715">
                  <c:v>10044.114100000001</c:v>
                </c:pt>
                <c:pt idx="1716">
                  <c:v>10041.5576</c:v>
                </c:pt>
                <c:pt idx="1717">
                  <c:v>9971.4591999999993</c:v>
                </c:pt>
                <c:pt idx="1718">
                  <c:v>9999.6003999999994</c:v>
                </c:pt>
                <c:pt idx="1719">
                  <c:v>10045.275100000001</c:v>
                </c:pt>
                <c:pt idx="1720">
                  <c:v>10023.847400000001</c:v>
                </c:pt>
                <c:pt idx="1721">
                  <c:v>10040.893099999999</c:v>
                </c:pt>
                <c:pt idx="1722">
                  <c:v>10037.710999999999</c:v>
                </c:pt>
                <c:pt idx="1723">
                  <c:v>10017.945400000001</c:v>
                </c:pt>
                <c:pt idx="1724">
                  <c:v>9971.8549999999996</c:v>
                </c:pt>
                <c:pt idx="1725">
                  <c:v>9992.1443999999992</c:v>
                </c:pt>
                <c:pt idx="1726">
                  <c:v>10025.8398</c:v>
                </c:pt>
                <c:pt idx="1727">
                  <c:v>10002.376399999999</c:v>
                </c:pt>
                <c:pt idx="1728">
                  <c:v>9974.3464000000004</c:v>
                </c:pt>
                <c:pt idx="1729">
                  <c:v>9988.3202000000001</c:v>
                </c:pt>
                <c:pt idx="1730">
                  <c:v>9995.8727999999992</c:v>
                </c:pt>
                <c:pt idx="1731">
                  <c:v>9972.8456000000006</c:v>
                </c:pt>
                <c:pt idx="1732">
                  <c:v>9989.1036000000004</c:v>
                </c:pt>
                <c:pt idx="1733">
                  <c:v>10011.9637</c:v>
                </c:pt>
                <c:pt idx="1734">
                  <c:v>10000.4522</c:v>
                </c:pt>
                <c:pt idx="1735">
                  <c:v>10010.9917</c:v>
                </c:pt>
                <c:pt idx="1736">
                  <c:v>10024.768599999999</c:v>
                </c:pt>
                <c:pt idx="1737">
                  <c:v>10020.07</c:v>
                </c:pt>
                <c:pt idx="1738">
                  <c:v>9985.5787</c:v>
                </c:pt>
                <c:pt idx="1739">
                  <c:v>10005.441500000001</c:v>
                </c:pt>
                <c:pt idx="1740">
                  <c:v>10007.429599999999</c:v>
                </c:pt>
                <c:pt idx="1741">
                  <c:v>9966.2473000000009</c:v>
                </c:pt>
                <c:pt idx="1742">
                  <c:v>9948.8588</c:v>
                </c:pt>
                <c:pt idx="1743">
                  <c:v>10012.134700000001</c:v>
                </c:pt>
                <c:pt idx="1744">
                  <c:v>10034.463900000001</c:v>
                </c:pt>
                <c:pt idx="1745">
                  <c:v>10027.208000000001</c:v>
                </c:pt>
                <c:pt idx="1746">
                  <c:v>10006.995699999999</c:v>
                </c:pt>
                <c:pt idx="1747">
                  <c:v>9948.2646000000004</c:v>
                </c:pt>
                <c:pt idx="1748">
                  <c:v>9970.1034999999993</c:v>
                </c:pt>
                <c:pt idx="1749">
                  <c:v>9953.7288000000008</c:v>
                </c:pt>
                <c:pt idx="1750">
                  <c:v>9992.5617999999995</c:v>
                </c:pt>
                <c:pt idx="1751">
                  <c:v>9953.4485999999997</c:v>
                </c:pt>
                <c:pt idx="1752">
                  <c:v>10010.373</c:v>
                </c:pt>
                <c:pt idx="1753">
                  <c:v>9943.8449999999993</c:v>
                </c:pt>
                <c:pt idx="1754">
                  <c:v>9977.9811000000009</c:v>
                </c:pt>
                <c:pt idx="1755">
                  <c:v>9960.1833000000006</c:v>
                </c:pt>
                <c:pt idx="1756">
                  <c:v>9981.9190999999992</c:v>
                </c:pt>
                <c:pt idx="1757">
                  <c:v>9998.6643000000004</c:v>
                </c:pt>
                <c:pt idx="1758">
                  <c:v>9970.9989999999998</c:v>
                </c:pt>
                <c:pt idx="1759">
                  <c:v>10009.6108</c:v>
                </c:pt>
                <c:pt idx="1760">
                  <c:v>10027.164500000001</c:v>
                </c:pt>
                <c:pt idx="1761">
                  <c:v>10049.574500000001</c:v>
                </c:pt>
                <c:pt idx="1762">
                  <c:v>10047.0699</c:v>
                </c:pt>
                <c:pt idx="1763">
                  <c:v>10014.9079</c:v>
                </c:pt>
                <c:pt idx="1764">
                  <c:v>10027.758900000001</c:v>
                </c:pt>
                <c:pt idx="1765">
                  <c:v>9958.5481999999993</c:v>
                </c:pt>
                <c:pt idx="1766">
                  <c:v>9966.5552000000007</c:v>
                </c:pt>
                <c:pt idx="1767">
                  <c:v>9983.9524999999994</c:v>
                </c:pt>
                <c:pt idx="1768">
                  <c:v>10000.413699999999</c:v>
                </c:pt>
                <c:pt idx="1769">
                  <c:v>10017.966700000001</c:v>
                </c:pt>
                <c:pt idx="1770">
                  <c:v>9988.5398000000005</c:v>
                </c:pt>
                <c:pt idx="1771">
                  <c:v>10021.706</c:v>
                </c:pt>
                <c:pt idx="1772">
                  <c:v>10045.7443</c:v>
                </c:pt>
                <c:pt idx="1773">
                  <c:v>10031.7021</c:v>
                </c:pt>
                <c:pt idx="1774">
                  <c:v>10027.3416</c:v>
                </c:pt>
                <c:pt idx="1775">
                  <c:v>10027.4216</c:v>
                </c:pt>
                <c:pt idx="1776">
                  <c:v>10028.6165</c:v>
                </c:pt>
                <c:pt idx="1777">
                  <c:v>9996.6206000000002</c:v>
                </c:pt>
                <c:pt idx="1778">
                  <c:v>9999.7260999999999</c:v>
                </c:pt>
                <c:pt idx="1779">
                  <c:v>10014.7004</c:v>
                </c:pt>
                <c:pt idx="1780">
                  <c:v>9988.8109000000004</c:v>
                </c:pt>
                <c:pt idx="1781">
                  <c:v>9989.8297999999995</c:v>
                </c:pt>
                <c:pt idx="1782">
                  <c:v>10018.5072</c:v>
                </c:pt>
                <c:pt idx="1783">
                  <c:v>10027.7546</c:v>
                </c:pt>
                <c:pt idx="1784">
                  <c:v>10022.1862</c:v>
                </c:pt>
                <c:pt idx="1785">
                  <c:v>10024.752500000001</c:v>
                </c:pt>
                <c:pt idx="1786">
                  <c:v>10054.0862</c:v>
                </c:pt>
                <c:pt idx="1787">
                  <c:v>10033.6805</c:v>
                </c:pt>
                <c:pt idx="1788">
                  <c:v>9999.3723000000009</c:v>
                </c:pt>
                <c:pt idx="1789">
                  <c:v>9994.5899000000009</c:v>
                </c:pt>
                <c:pt idx="1790">
                  <c:v>10016.647499999999</c:v>
                </c:pt>
                <c:pt idx="1791">
                  <c:v>10057.708199999999</c:v>
                </c:pt>
                <c:pt idx="1792">
                  <c:v>10011.503699999999</c:v>
                </c:pt>
                <c:pt idx="1793">
                  <c:v>10039.4409</c:v>
                </c:pt>
                <c:pt idx="1794">
                  <c:v>9945.4092000000001</c:v>
                </c:pt>
                <c:pt idx="1795">
                  <c:v>9987.5676999999996</c:v>
                </c:pt>
                <c:pt idx="1796">
                  <c:v>9999.6913999999997</c:v>
                </c:pt>
                <c:pt idx="1797">
                  <c:v>9999.9753000000001</c:v>
                </c:pt>
                <c:pt idx="1798">
                  <c:v>10018.2037</c:v>
                </c:pt>
                <c:pt idx="1799">
                  <c:v>9986.9380999999994</c:v>
                </c:pt>
                <c:pt idx="1800">
                  <c:v>10039.668600000001</c:v>
                </c:pt>
                <c:pt idx="1801">
                  <c:v>10010.92</c:v>
                </c:pt>
                <c:pt idx="1802">
                  <c:v>10015.544599999999</c:v>
                </c:pt>
                <c:pt idx="1803">
                  <c:v>10001.2678</c:v>
                </c:pt>
                <c:pt idx="1804">
                  <c:v>9978.9354999999996</c:v>
                </c:pt>
                <c:pt idx="1805">
                  <c:v>10003.336600000001</c:v>
                </c:pt>
                <c:pt idx="1806">
                  <c:v>9948.9100999999991</c:v>
                </c:pt>
                <c:pt idx="1807">
                  <c:v>9999.3191000000006</c:v>
                </c:pt>
                <c:pt idx="1808">
                  <c:v>10009.337</c:v>
                </c:pt>
                <c:pt idx="1809">
                  <c:v>10003.974899999999</c:v>
                </c:pt>
                <c:pt idx="1810">
                  <c:v>9992.3852999999999</c:v>
                </c:pt>
                <c:pt idx="1811">
                  <c:v>9972.1411000000007</c:v>
                </c:pt>
                <c:pt idx="1812">
                  <c:v>9978.4210000000003</c:v>
                </c:pt>
                <c:pt idx="1813">
                  <c:v>9989.3125</c:v>
                </c:pt>
                <c:pt idx="1814">
                  <c:v>10033.878500000001</c:v>
                </c:pt>
                <c:pt idx="1815">
                  <c:v>10006.1857</c:v>
                </c:pt>
                <c:pt idx="1816">
                  <c:v>9967.4956999999995</c:v>
                </c:pt>
                <c:pt idx="1817">
                  <c:v>9991.8621999999996</c:v>
                </c:pt>
                <c:pt idx="1818">
                  <c:v>10013.573399999999</c:v>
                </c:pt>
                <c:pt idx="1819">
                  <c:v>9994.0473999999995</c:v>
                </c:pt>
                <c:pt idx="1820">
                  <c:v>9968.6610000000001</c:v>
                </c:pt>
                <c:pt idx="1821">
                  <c:v>9980.4953999999998</c:v>
                </c:pt>
                <c:pt idx="1822">
                  <c:v>9973.4735999999994</c:v>
                </c:pt>
                <c:pt idx="1823">
                  <c:v>9972.6594999999998</c:v>
                </c:pt>
                <c:pt idx="1824">
                  <c:v>9989.5203999999994</c:v>
                </c:pt>
                <c:pt idx="1825">
                  <c:v>9977.9760999999999</c:v>
                </c:pt>
                <c:pt idx="1826">
                  <c:v>9970.5154000000002</c:v>
                </c:pt>
                <c:pt idx="1827">
                  <c:v>9976.6098000000002</c:v>
                </c:pt>
                <c:pt idx="1828">
                  <c:v>9990.8984999999993</c:v>
                </c:pt>
                <c:pt idx="1829">
                  <c:v>9996.4858000000004</c:v>
                </c:pt>
                <c:pt idx="1830">
                  <c:v>9973.3039000000008</c:v>
                </c:pt>
                <c:pt idx="1831">
                  <c:v>9979.4683000000005</c:v>
                </c:pt>
                <c:pt idx="1832">
                  <c:v>9991.2792000000009</c:v>
                </c:pt>
                <c:pt idx="1833">
                  <c:v>10029.5893</c:v>
                </c:pt>
                <c:pt idx="1834">
                  <c:v>9989.0206999999991</c:v>
                </c:pt>
                <c:pt idx="1835">
                  <c:v>9983.7491000000009</c:v>
                </c:pt>
                <c:pt idx="1836">
                  <c:v>10017.2487</c:v>
                </c:pt>
                <c:pt idx="1837">
                  <c:v>9973.1828000000005</c:v>
                </c:pt>
                <c:pt idx="1838">
                  <c:v>10007.912200000001</c:v>
                </c:pt>
                <c:pt idx="1839">
                  <c:v>9963.1448</c:v>
                </c:pt>
                <c:pt idx="1840">
                  <c:v>10018.756100000001</c:v>
                </c:pt>
                <c:pt idx="1841">
                  <c:v>9958.3410999999996</c:v>
                </c:pt>
                <c:pt idx="1842">
                  <c:v>10012.426799999999</c:v>
                </c:pt>
                <c:pt idx="1843">
                  <c:v>9945.8641000000007</c:v>
                </c:pt>
                <c:pt idx="1844">
                  <c:v>9996.5792000000001</c:v>
                </c:pt>
                <c:pt idx="1845">
                  <c:v>9994.5758000000005</c:v>
                </c:pt>
                <c:pt idx="1846">
                  <c:v>10000.974099999999</c:v>
                </c:pt>
                <c:pt idx="1847">
                  <c:v>10011.433499999999</c:v>
                </c:pt>
                <c:pt idx="1848">
                  <c:v>9935.1198000000004</c:v>
                </c:pt>
                <c:pt idx="1849">
                  <c:v>10010.5488</c:v>
                </c:pt>
                <c:pt idx="1850">
                  <c:v>9991.2168999999994</c:v>
                </c:pt>
                <c:pt idx="1851">
                  <c:v>10004.267</c:v>
                </c:pt>
                <c:pt idx="1852">
                  <c:v>10010.0188</c:v>
                </c:pt>
                <c:pt idx="1853">
                  <c:v>9986.8731000000007</c:v>
                </c:pt>
                <c:pt idx="1854">
                  <c:v>9993.5421000000006</c:v>
                </c:pt>
                <c:pt idx="1855">
                  <c:v>10018.7016</c:v>
                </c:pt>
                <c:pt idx="1856">
                  <c:v>10018.3969</c:v>
                </c:pt>
                <c:pt idx="1857">
                  <c:v>10013.5275</c:v>
                </c:pt>
                <c:pt idx="1858">
                  <c:v>10014.907300000001</c:v>
                </c:pt>
                <c:pt idx="1859">
                  <c:v>10006.2552</c:v>
                </c:pt>
                <c:pt idx="1860">
                  <c:v>9945.1820000000007</c:v>
                </c:pt>
                <c:pt idx="1861">
                  <c:v>9972.9987999999994</c:v>
                </c:pt>
                <c:pt idx="1862">
                  <c:v>10018.2808</c:v>
                </c:pt>
                <c:pt idx="1863">
                  <c:v>9975.5375999999997</c:v>
                </c:pt>
                <c:pt idx="1864">
                  <c:v>9991.3677000000007</c:v>
                </c:pt>
                <c:pt idx="1865">
                  <c:v>10037.5681</c:v>
                </c:pt>
                <c:pt idx="1866">
                  <c:v>10016.2325</c:v>
                </c:pt>
                <c:pt idx="1867">
                  <c:v>9970.8911000000007</c:v>
                </c:pt>
                <c:pt idx="1868">
                  <c:v>10004.8894</c:v>
                </c:pt>
                <c:pt idx="1869">
                  <c:v>10014.700000000001</c:v>
                </c:pt>
                <c:pt idx="1870">
                  <c:v>10003.132100000001</c:v>
                </c:pt>
                <c:pt idx="1871">
                  <c:v>9969.0671999999995</c:v>
                </c:pt>
                <c:pt idx="1872">
                  <c:v>10004.4156</c:v>
                </c:pt>
                <c:pt idx="1873">
                  <c:v>9971.0545999999995</c:v>
                </c:pt>
                <c:pt idx="1874">
                  <c:v>9966.6196</c:v>
                </c:pt>
                <c:pt idx="1875">
                  <c:v>9962.0661</c:v>
                </c:pt>
                <c:pt idx="1876">
                  <c:v>9925.1057000000001</c:v>
                </c:pt>
                <c:pt idx="1877">
                  <c:v>9929.5010000000002</c:v>
                </c:pt>
                <c:pt idx="1878">
                  <c:v>9965.7278000000006</c:v>
                </c:pt>
                <c:pt idx="1879">
                  <c:v>9973.1612999999998</c:v>
                </c:pt>
                <c:pt idx="1880">
                  <c:v>9989.9370999999992</c:v>
                </c:pt>
                <c:pt idx="1881">
                  <c:v>9992.8407000000007</c:v>
                </c:pt>
                <c:pt idx="1882">
                  <c:v>9966.6139999999996</c:v>
                </c:pt>
                <c:pt idx="1883">
                  <c:v>9980.6223000000009</c:v>
                </c:pt>
                <c:pt idx="1884">
                  <c:v>10018.071099999999</c:v>
                </c:pt>
                <c:pt idx="1885">
                  <c:v>9975.4292999999998</c:v>
                </c:pt>
                <c:pt idx="1886">
                  <c:v>9989.3829000000005</c:v>
                </c:pt>
                <c:pt idx="1887">
                  <c:v>10053.7996</c:v>
                </c:pt>
                <c:pt idx="1888">
                  <c:v>9970.0699000000004</c:v>
                </c:pt>
                <c:pt idx="1889">
                  <c:v>9957.9516999999996</c:v>
                </c:pt>
                <c:pt idx="1890">
                  <c:v>9962.6643999999997</c:v>
                </c:pt>
                <c:pt idx="1891">
                  <c:v>9975.1990999999998</c:v>
                </c:pt>
                <c:pt idx="1892">
                  <c:v>9975.9261999999999</c:v>
                </c:pt>
                <c:pt idx="1893">
                  <c:v>9973.1522000000004</c:v>
                </c:pt>
                <c:pt idx="1894">
                  <c:v>9981.6082000000006</c:v>
                </c:pt>
                <c:pt idx="1895">
                  <c:v>9984.3822</c:v>
                </c:pt>
                <c:pt idx="1896">
                  <c:v>10003.565199999999</c:v>
                </c:pt>
                <c:pt idx="1897">
                  <c:v>9952.5301999999992</c:v>
                </c:pt>
                <c:pt idx="1898">
                  <c:v>9981.5630999999994</c:v>
                </c:pt>
                <c:pt idx="1899">
                  <c:v>9985.9578000000001</c:v>
                </c:pt>
                <c:pt idx="1900">
                  <c:v>9968.0139999999992</c:v>
                </c:pt>
                <c:pt idx="1901">
                  <c:v>9978.1470000000008</c:v>
                </c:pt>
                <c:pt idx="1902">
                  <c:v>9970.7031000000006</c:v>
                </c:pt>
                <c:pt idx="1903">
                  <c:v>9967.8701999999994</c:v>
                </c:pt>
                <c:pt idx="1904">
                  <c:v>9995.3778000000002</c:v>
                </c:pt>
                <c:pt idx="1905">
                  <c:v>10022.1333</c:v>
                </c:pt>
                <c:pt idx="1906">
                  <c:v>10006.553599999999</c:v>
                </c:pt>
                <c:pt idx="1907">
                  <c:v>9967.7793999999994</c:v>
                </c:pt>
                <c:pt idx="1908">
                  <c:v>9991.1348999999991</c:v>
                </c:pt>
                <c:pt idx="1909">
                  <c:v>10039.745199999999</c:v>
                </c:pt>
                <c:pt idx="1910">
                  <c:v>10018.6531</c:v>
                </c:pt>
                <c:pt idx="1911">
                  <c:v>9997.6910000000007</c:v>
                </c:pt>
                <c:pt idx="1912">
                  <c:v>10013.331200000001</c:v>
                </c:pt>
                <c:pt idx="1913">
                  <c:v>10029.710300000001</c:v>
                </c:pt>
                <c:pt idx="1914">
                  <c:v>10006.9902</c:v>
                </c:pt>
                <c:pt idx="1915">
                  <c:v>9990.1707999999999</c:v>
                </c:pt>
                <c:pt idx="1916">
                  <c:v>9950.5651999999991</c:v>
                </c:pt>
                <c:pt idx="1917">
                  <c:v>9990.9681999999993</c:v>
                </c:pt>
                <c:pt idx="1918">
                  <c:v>9969.5735000000004</c:v>
                </c:pt>
                <c:pt idx="1919">
                  <c:v>9983.1540999999997</c:v>
                </c:pt>
                <c:pt idx="1920">
                  <c:v>10026.775</c:v>
                </c:pt>
                <c:pt idx="1921">
                  <c:v>9987.3570999999993</c:v>
                </c:pt>
                <c:pt idx="1922">
                  <c:v>9959.2005000000008</c:v>
                </c:pt>
                <c:pt idx="1923">
                  <c:v>10016.350200000001</c:v>
                </c:pt>
                <c:pt idx="1924">
                  <c:v>10009.3629</c:v>
                </c:pt>
                <c:pt idx="1925">
                  <c:v>10019.205400000001</c:v>
                </c:pt>
                <c:pt idx="1926">
                  <c:v>10027.2781</c:v>
                </c:pt>
                <c:pt idx="1927">
                  <c:v>9962.4649000000009</c:v>
                </c:pt>
                <c:pt idx="1928">
                  <c:v>9969.5714000000007</c:v>
                </c:pt>
                <c:pt idx="1929">
                  <c:v>10032.023300000001</c:v>
                </c:pt>
                <c:pt idx="1930">
                  <c:v>10024.964400000001</c:v>
                </c:pt>
                <c:pt idx="1931">
                  <c:v>10039.819100000001</c:v>
                </c:pt>
                <c:pt idx="1932">
                  <c:v>10019.5412</c:v>
                </c:pt>
                <c:pt idx="1933">
                  <c:v>10019.4439</c:v>
                </c:pt>
                <c:pt idx="1934">
                  <c:v>10004.2691</c:v>
                </c:pt>
                <c:pt idx="1935">
                  <c:v>10014.5183</c:v>
                </c:pt>
                <c:pt idx="1936">
                  <c:v>10024.8267</c:v>
                </c:pt>
                <c:pt idx="1937">
                  <c:v>9995.2859000000008</c:v>
                </c:pt>
                <c:pt idx="1938">
                  <c:v>9995.9647999999997</c:v>
                </c:pt>
                <c:pt idx="1939">
                  <c:v>9998.9040000000005</c:v>
                </c:pt>
                <c:pt idx="1940">
                  <c:v>9992.3284000000003</c:v>
                </c:pt>
                <c:pt idx="1941">
                  <c:v>9990.1650000000009</c:v>
                </c:pt>
                <c:pt idx="1942">
                  <c:v>10027.515100000001</c:v>
                </c:pt>
                <c:pt idx="1943">
                  <c:v>9984.9735999999994</c:v>
                </c:pt>
                <c:pt idx="1944">
                  <c:v>9969.1674000000003</c:v>
                </c:pt>
                <c:pt idx="1945">
                  <c:v>9990.5524000000005</c:v>
                </c:pt>
                <c:pt idx="1946">
                  <c:v>9955.4652999999998</c:v>
                </c:pt>
                <c:pt idx="1947">
                  <c:v>9939.8421999999991</c:v>
                </c:pt>
                <c:pt idx="1948">
                  <c:v>9989.857</c:v>
                </c:pt>
                <c:pt idx="1949">
                  <c:v>10004.433800000001</c:v>
                </c:pt>
                <c:pt idx="1950">
                  <c:v>10006.7865</c:v>
                </c:pt>
                <c:pt idx="1951">
                  <c:v>10008.063899999999</c:v>
                </c:pt>
                <c:pt idx="1952">
                  <c:v>9982.4043000000001</c:v>
                </c:pt>
                <c:pt idx="1953">
                  <c:v>9974.9514999999992</c:v>
                </c:pt>
                <c:pt idx="1954">
                  <c:v>9988.4249999999993</c:v>
                </c:pt>
                <c:pt idx="1955">
                  <c:v>10016.8943</c:v>
                </c:pt>
                <c:pt idx="1956">
                  <c:v>10021.006600000001</c:v>
                </c:pt>
                <c:pt idx="1957">
                  <c:v>10037.045</c:v>
                </c:pt>
                <c:pt idx="1958">
                  <c:v>10024.9738</c:v>
                </c:pt>
                <c:pt idx="1959">
                  <c:v>10000.267099999999</c:v>
                </c:pt>
                <c:pt idx="1960">
                  <c:v>9957.1092000000008</c:v>
                </c:pt>
                <c:pt idx="1961">
                  <c:v>9989.0264999999999</c:v>
                </c:pt>
                <c:pt idx="1962">
                  <c:v>10032.954400000001</c:v>
                </c:pt>
                <c:pt idx="1963">
                  <c:v>10018.140299999999</c:v>
                </c:pt>
                <c:pt idx="1964">
                  <c:v>9933.8394000000008</c:v>
                </c:pt>
                <c:pt idx="1965">
                  <c:v>10021.239799999999</c:v>
                </c:pt>
                <c:pt idx="1966">
                  <c:v>9983.4560999999994</c:v>
                </c:pt>
                <c:pt idx="1967">
                  <c:v>9914.5249000000003</c:v>
                </c:pt>
                <c:pt idx="1968">
                  <c:v>10009.3858</c:v>
                </c:pt>
                <c:pt idx="1969">
                  <c:v>10021.135399999999</c:v>
                </c:pt>
                <c:pt idx="1970">
                  <c:v>10010.305399999999</c:v>
                </c:pt>
                <c:pt idx="1971">
                  <c:v>10036.938399999999</c:v>
                </c:pt>
                <c:pt idx="1972">
                  <c:v>10043.3629</c:v>
                </c:pt>
                <c:pt idx="1973">
                  <c:v>10044.2435</c:v>
                </c:pt>
                <c:pt idx="1974">
                  <c:v>10067.075699999999</c:v>
                </c:pt>
                <c:pt idx="1975">
                  <c:v>10094.054099999999</c:v>
                </c:pt>
                <c:pt idx="1976">
                  <c:v>10113.6466</c:v>
                </c:pt>
                <c:pt idx="1977">
                  <c:v>10154.728800000001</c:v>
                </c:pt>
                <c:pt idx="1978">
                  <c:v>10217.5193</c:v>
                </c:pt>
                <c:pt idx="1979">
                  <c:v>10192.969300000001</c:v>
                </c:pt>
                <c:pt idx="1980">
                  <c:v>10197.395</c:v>
                </c:pt>
                <c:pt idx="1981">
                  <c:v>10172.4894</c:v>
                </c:pt>
                <c:pt idx="1982">
                  <c:v>10166.813200000001</c:v>
                </c:pt>
                <c:pt idx="1983">
                  <c:v>10117.797200000001</c:v>
                </c:pt>
                <c:pt idx="1984">
                  <c:v>10118.881799999999</c:v>
                </c:pt>
                <c:pt idx="1985">
                  <c:v>10103.3776</c:v>
                </c:pt>
                <c:pt idx="1986">
                  <c:v>10101.515799999999</c:v>
                </c:pt>
                <c:pt idx="1987">
                  <c:v>10056.432699999999</c:v>
                </c:pt>
                <c:pt idx="1988">
                  <c:v>10042.6621</c:v>
                </c:pt>
                <c:pt idx="1989">
                  <c:v>10042.0478</c:v>
                </c:pt>
                <c:pt idx="1990">
                  <c:v>9995.2343999999994</c:v>
                </c:pt>
                <c:pt idx="1991">
                  <c:v>9972.4961000000003</c:v>
                </c:pt>
                <c:pt idx="1992">
                  <c:v>9970.7572999999993</c:v>
                </c:pt>
                <c:pt idx="1993">
                  <c:v>9986.7157000000007</c:v>
                </c:pt>
                <c:pt idx="1994">
                  <c:v>9994.3066999999992</c:v>
                </c:pt>
                <c:pt idx="1995">
                  <c:v>9989.2471999999998</c:v>
                </c:pt>
                <c:pt idx="1996">
                  <c:v>10021.528700000001</c:v>
                </c:pt>
                <c:pt idx="1997">
                  <c:v>10013.806200000001</c:v>
                </c:pt>
                <c:pt idx="1998">
                  <c:v>9960.2721000000001</c:v>
                </c:pt>
                <c:pt idx="1999">
                  <c:v>9964.5753000000004</c:v>
                </c:pt>
                <c:pt idx="2000">
                  <c:v>9985.6432999999997</c:v>
                </c:pt>
                <c:pt idx="2001">
                  <c:v>9973.9626000000007</c:v>
                </c:pt>
                <c:pt idx="2002">
                  <c:v>9976.0967999999993</c:v>
                </c:pt>
                <c:pt idx="2003">
                  <c:v>9987.9174000000003</c:v>
                </c:pt>
                <c:pt idx="2004">
                  <c:v>9980.4856</c:v>
                </c:pt>
                <c:pt idx="2005">
                  <c:v>9960.4544999999998</c:v>
                </c:pt>
                <c:pt idx="2006">
                  <c:v>10013.8714</c:v>
                </c:pt>
                <c:pt idx="2007">
                  <c:v>9963.4199000000008</c:v>
                </c:pt>
                <c:pt idx="2008">
                  <c:v>9973.7693999999992</c:v>
                </c:pt>
                <c:pt idx="2009">
                  <c:v>9979.6697999999997</c:v>
                </c:pt>
                <c:pt idx="2010">
                  <c:v>9970.7451999999994</c:v>
                </c:pt>
                <c:pt idx="2011">
                  <c:v>9964.7147999999997</c:v>
                </c:pt>
                <c:pt idx="2012">
                  <c:v>10028.6898</c:v>
                </c:pt>
                <c:pt idx="2013">
                  <c:v>9997.8009999999995</c:v>
                </c:pt>
                <c:pt idx="2014">
                  <c:v>9959.2338999999993</c:v>
                </c:pt>
                <c:pt idx="2015">
                  <c:v>10051.9861</c:v>
                </c:pt>
                <c:pt idx="2016">
                  <c:v>10034.8943</c:v>
                </c:pt>
                <c:pt idx="2017">
                  <c:v>10015.674199999999</c:v>
                </c:pt>
                <c:pt idx="2018">
                  <c:v>10005.280199999999</c:v>
                </c:pt>
                <c:pt idx="2019">
                  <c:v>9998.4958000000006</c:v>
                </c:pt>
                <c:pt idx="2020">
                  <c:v>10045.0828</c:v>
                </c:pt>
                <c:pt idx="2021">
                  <c:v>10010.8413</c:v>
                </c:pt>
                <c:pt idx="2022">
                  <c:v>10046.972599999999</c:v>
                </c:pt>
                <c:pt idx="2023">
                  <c:v>10057.5908</c:v>
                </c:pt>
                <c:pt idx="2024">
                  <c:v>10014.247799999999</c:v>
                </c:pt>
                <c:pt idx="2025">
                  <c:v>10043.9035</c:v>
                </c:pt>
                <c:pt idx="2026">
                  <c:v>10062.981400000001</c:v>
                </c:pt>
                <c:pt idx="2027">
                  <c:v>9995.5594000000001</c:v>
                </c:pt>
                <c:pt idx="2028">
                  <c:v>9988.9302000000007</c:v>
                </c:pt>
                <c:pt idx="2029">
                  <c:v>9975.7296999999999</c:v>
                </c:pt>
                <c:pt idx="2030">
                  <c:v>10009.7587</c:v>
                </c:pt>
                <c:pt idx="2031">
                  <c:v>10019.870000000001</c:v>
                </c:pt>
                <c:pt idx="2032">
                  <c:v>9991.4559000000008</c:v>
                </c:pt>
                <c:pt idx="2033">
                  <c:v>9993.5910000000003</c:v>
                </c:pt>
                <c:pt idx="2034">
                  <c:v>9986.5665000000008</c:v>
                </c:pt>
                <c:pt idx="2035">
                  <c:v>10024.0476</c:v>
                </c:pt>
                <c:pt idx="2036">
                  <c:v>10024.0504</c:v>
                </c:pt>
                <c:pt idx="2037">
                  <c:v>9993.3415999999997</c:v>
                </c:pt>
                <c:pt idx="2038">
                  <c:v>9978.1072000000004</c:v>
                </c:pt>
                <c:pt idx="2039">
                  <c:v>9962.2991999999995</c:v>
                </c:pt>
                <c:pt idx="2040">
                  <c:v>9981.9294000000009</c:v>
                </c:pt>
                <c:pt idx="2041">
                  <c:v>9993.1270999999997</c:v>
                </c:pt>
                <c:pt idx="2042">
                  <c:v>10015.9339</c:v>
                </c:pt>
                <c:pt idx="2043">
                  <c:v>10038.320100000001</c:v>
                </c:pt>
                <c:pt idx="2044">
                  <c:v>10015.904</c:v>
                </c:pt>
                <c:pt idx="2045">
                  <c:v>10011.796</c:v>
                </c:pt>
                <c:pt idx="2046">
                  <c:v>9982.2275000000009</c:v>
                </c:pt>
                <c:pt idx="2047">
                  <c:v>10029.027899999999</c:v>
                </c:pt>
                <c:pt idx="2048">
                  <c:v>9967.8057000000008</c:v>
                </c:pt>
                <c:pt idx="2049">
                  <c:v>9966.3557000000001</c:v>
                </c:pt>
                <c:pt idx="2050">
                  <c:v>10044.192300000001</c:v>
                </c:pt>
                <c:pt idx="2051">
                  <c:v>10031.915999999999</c:v>
                </c:pt>
                <c:pt idx="2052">
                  <c:v>9994.5845000000008</c:v>
                </c:pt>
                <c:pt idx="2053">
                  <c:v>9998.9405000000006</c:v>
                </c:pt>
                <c:pt idx="2054">
                  <c:v>10011.043600000001</c:v>
                </c:pt>
                <c:pt idx="2055">
                  <c:v>10033.302100000001</c:v>
                </c:pt>
                <c:pt idx="2056">
                  <c:v>10041.1494</c:v>
                </c:pt>
                <c:pt idx="2057">
                  <c:v>10017.891</c:v>
                </c:pt>
                <c:pt idx="2058">
                  <c:v>9981.0447999999997</c:v>
                </c:pt>
                <c:pt idx="2059">
                  <c:v>10020.668100000001</c:v>
                </c:pt>
                <c:pt idx="2060">
                  <c:v>9991.7577999999994</c:v>
                </c:pt>
                <c:pt idx="2061">
                  <c:v>10043.0519</c:v>
                </c:pt>
                <c:pt idx="2062">
                  <c:v>10033.873600000001</c:v>
                </c:pt>
                <c:pt idx="2063">
                  <c:v>10035.628699999999</c:v>
                </c:pt>
                <c:pt idx="2064">
                  <c:v>10014.4876</c:v>
                </c:pt>
                <c:pt idx="2065">
                  <c:v>9974.8580000000002</c:v>
                </c:pt>
                <c:pt idx="2066">
                  <c:v>10008.281800000001</c:v>
                </c:pt>
                <c:pt idx="2067">
                  <c:v>10006.937400000001</c:v>
                </c:pt>
                <c:pt idx="2068">
                  <c:v>9982.8428999999996</c:v>
                </c:pt>
                <c:pt idx="2069">
                  <c:v>10022.847299999999</c:v>
                </c:pt>
                <c:pt idx="2070">
                  <c:v>10018.5183</c:v>
                </c:pt>
                <c:pt idx="2071">
                  <c:v>10003.493</c:v>
                </c:pt>
                <c:pt idx="2072">
                  <c:v>9987.0190999999995</c:v>
                </c:pt>
                <c:pt idx="2073">
                  <c:v>10001.7346</c:v>
                </c:pt>
                <c:pt idx="2074">
                  <c:v>9984.4362000000001</c:v>
                </c:pt>
                <c:pt idx="2075">
                  <c:v>9975.8047000000006</c:v>
                </c:pt>
                <c:pt idx="2076">
                  <c:v>9942.4176000000007</c:v>
                </c:pt>
                <c:pt idx="2077">
                  <c:v>9951.14</c:v>
                </c:pt>
                <c:pt idx="2078">
                  <c:v>9998.3567000000003</c:v>
                </c:pt>
                <c:pt idx="2079">
                  <c:v>10003.707200000001</c:v>
                </c:pt>
                <c:pt idx="2080">
                  <c:v>10020.022800000001</c:v>
                </c:pt>
                <c:pt idx="2081">
                  <c:v>10017.2516</c:v>
                </c:pt>
                <c:pt idx="2082">
                  <c:v>9984.0483999999997</c:v>
                </c:pt>
                <c:pt idx="2083">
                  <c:v>9994.6481999999996</c:v>
                </c:pt>
                <c:pt idx="2084">
                  <c:v>10014.4277</c:v>
                </c:pt>
                <c:pt idx="2085">
                  <c:v>10051.3516</c:v>
                </c:pt>
                <c:pt idx="2086">
                  <c:v>10087.4244</c:v>
                </c:pt>
                <c:pt idx="2087">
                  <c:v>10075.0435</c:v>
                </c:pt>
                <c:pt idx="2088">
                  <c:v>10082.343699999999</c:v>
                </c:pt>
                <c:pt idx="2089">
                  <c:v>10052.538399999999</c:v>
                </c:pt>
                <c:pt idx="2090">
                  <c:v>10031.5985</c:v>
                </c:pt>
                <c:pt idx="2091">
                  <c:v>10022.214900000001</c:v>
                </c:pt>
                <c:pt idx="2092">
                  <c:v>10042.930700000001</c:v>
                </c:pt>
                <c:pt idx="2093">
                  <c:v>10006.042299999999</c:v>
                </c:pt>
                <c:pt idx="2094">
                  <c:v>10006.3717</c:v>
                </c:pt>
                <c:pt idx="2095">
                  <c:v>10042.0525</c:v>
                </c:pt>
                <c:pt idx="2096">
                  <c:v>10131.259099999999</c:v>
                </c:pt>
                <c:pt idx="2097">
                  <c:v>10111.4193</c:v>
                </c:pt>
                <c:pt idx="2098">
                  <c:v>10050.238300000001</c:v>
                </c:pt>
                <c:pt idx="2099">
                  <c:v>10043.2754</c:v>
                </c:pt>
                <c:pt idx="2100">
                  <c:v>10107.7086</c:v>
                </c:pt>
                <c:pt idx="2101">
                  <c:v>10076.6837</c:v>
                </c:pt>
                <c:pt idx="2102">
                  <c:v>10078.3521</c:v>
                </c:pt>
                <c:pt idx="2103">
                  <c:v>10131.9964</c:v>
                </c:pt>
                <c:pt idx="2104">
                  <c:v>10067.519</c:v>
                </c:pt>
                <c:pt idx="2105">
                  <c:v>10092.6109</c:v>
                </c:pt>
                <c:pt idx="2106">
                  <c:v>10119.2835</c:v>
                </c:pt>
                <c:pt idx="2107">
                  <c:v>10169.3662</c:v>
                </c:pt>
                <c:pt idx="2108">
                  <c:v>10062.2806</c:v>
                </c:pt>
                <c:pt idx="2109">
                  <c:v>10100.647999999999</c:v>
                </c:pt>
                <c:pt idx="2110">
                  <c:v>10080.3801</c:v>
                </c:pt>
                <c:pt idx="2111">
                  <c:v>10118.2642</c:v>
                </c:pt>
                <c:pt idx="2112">
                  <c:v>10134.7767</c:v>
                </c:pt>
                <c:pt idx="2113">
                  <c:v>10095.424499999999</c:v>
                </c:pt>
                <c:pt idx="2114">
                  <c:v>10107.373799999999</c:v>
                </c:pt>
                <c:pt idx="2115">
                  <c:v>10149.0517</c:v>
                </c:pt>
                <c:pt idx="2116">
                  <c:v>10131.433999999999</c:v>
                </c:pt>
                <c:pt idx="2117">
                  <c:v>10135.3676</c:v>
                </c:pt>
                <c:pt idx="2118">
                  <c:v>10166.014800000001</c:v>
                </c:pt>
                <c:pt idx="2119">
                  <c:v>10180.473</c:v>
                </c:pt>
                <c:pt idx="2120">
                  <c:v>10174.054400000001</c:v>
                </c:pt>
                <c:pt idx="2121">
                  <c:v>10117.683300000001</c:v>
                </c:pt>
                <c:pt idx="2122">
                  <c:v>10106.618399999999</c:v>
                </c:pt>
                <c:pt idx="2123">
                  <c:v>10127.202499999999</c:v>
                </c:pt>
                <c:pt idx="2124">
                  <c:v>10087.7803</c:v>
                </c:pt>
                <c:pt idx="2125">
                  <c:v>10090.624</c:v>
                </c:pt>
                <c:pt idx="2126">
                  <c:v>10137.495199999999</c:v>
                </c:pt>
                <c:pt idx="2127">
                  <c:v>10133.4192</c:v>
                </c:pt>
                <c:pt idx="2128">
                  <c:v>10116.379499999999</c:v>
                </c:pt>
                <c:pt idx="2129">
                  <c:v>10103.388999999999</c:v>
                </c:pt>
                <c:pt idx="2130">
                  <c:v>10092.676600000001</c:v>
                </c:pt>
                <c:pt idx="2131">
                  <c:v>10111.5787</c:v>
                </c:pt>
                <c:pt idx="2132">
                  <c:v>10134.0129</c:v>
                </c:pt>
                <c:pt idx="2133">
                  <c:v>10100.2315</c:v>
                </c:pt>
                <c:pt idx="2134">
                  <c:v>10088.7736</c:v>
                </c:pt>
                <c:pt idx="2135">
                  <c:v>10134.0672</c:v>
                </c:pt>
                <c:pt idx="2136">
                  <c:v>10060.323399999999</c:v>
                </c:pt>
                <c:pt idx="2137">
                  <c:v>10079.0805</c:v>
                </c:pt>
                <c:pt idx="2138">
                  <c:v>10083.310100000001</c:v>
                </c:pt>
                <c:pt idx="2139">
                  <c:v>10015.360699999999</c:v>
                </c:pt>
                <c:pt idx="2140">
                  <c:v>10038.124400000001</c:v>
                </c:pt>
                <c:pt idx="2141">
                  <c:v>10088.8179</c:v>
                </c:pt>
                <c:pt idx="2142">
                  <c:v>10121.1913</c:v>
                </c:pt>
                <c:pt idx="2143">
                  <c:v>10075.017599999999</c:v>
                </c:pt>
                <c:pt idx="2144">
                  <c:v>10029.0985</c:v>
                </c:pt>
                <c:pt idx="2145">
                  <c:v>10108.792299999999</c:v>
                </c:pt>
                <c:pt idx="2146">
                  <c:v>10100.6623</c:v>
                </c:pt>
                <c:pt idx="2147">
                  <c:v>10064.339400000001</c:v>
                </c:pt>
                <c:pt idx="2148">
                  <c:v>10069.7297</c:v>
                </c:pt>
                <c:pt idx="2149">
                  <c:v>10020.201999999999</c:v>
                </c:pt>
                <c:pt idx="2150">
                  <c:v>10039.5841</c:v>
                </c:pt>
                <c:pt idx="2151">
                  <c:v>10046.825500000001</c:v>
                </c:pt>
                <c:pt idx="2152">
                  <c:v>10124.5412</c:v>
                </c:pt>
                <c:pt idx="2153">
                  <c:v>10029.7857</c:v>
                </c:pt>
                <c:pt idx="2154">
                  <c:v>10085.272300000001</c:v>
                </c:pt>
                <c:pt idx="2155">
                  <c:v>10040.7377</c:v>
                </c:pt>
                <c:pt idx="2156">
                  <c:v>10011.447</c:v>
                </c:pt>
                <c:pt idx="2157">
                  <c:v>9990.0141999999996</c:v>
                </c:pt>
                <c:pt idx="2158">
                  <c:v>9996.4647000000004</c:v>
                </c:pt>
                <c:pt idx="2159">
                  <c:v>10004.076499999999</c:v>
                </c:pt>
                <c:pt idx="2160">
                  <c:v>10047.630999999999</c:v>
                </c:pt>
                <c:pt idx="2161">
                  <c:v>10095.162399999999</c:v>
                </c:pt>
                <c:pt idx="2162">
                  <c:v>10048.7297</c:v>
                </c:pt>
                <c:pt idx="2163">
                  <c:v>10027.3681</c:v>
                </c:pt>
                <c:pt idx="2164">
                  <c:v>10028.1692</c:v>
                </c:pt>
                <c:pt idx="2165">
                  <c:v>9997.8387999999995</c:v>
                </c:pt>
                <c:pt idx="2166">
                  <c:v>9976.6546999999991</c:v>
                </c:pt>
                <c:pt idx="2167">
                  <c:v>9981.1463999999996</c:v>
                </c:pt>
                <c:pt idx="2168">
                  <c:v>10009.820599999999</c:v>
                </c:pt>
                <c:pt idx="2169">
                  <c:v>10028.1379</c:v>
                </c:pt>
                <c:pt idx="2170">
                  <c:v>10021.391100000001</c:v>
                </c:pt>
                <c:pt idx="2171">
                  <c:v>10035.4794</c:v>
                </c:pt>
                <c:pt idx="2172">
                  <c:v>10036.1484</c:v>
                </c:pt>
                <c:pt idx="2173">
                  <c:v>10027.0054</c:v>
                </c:pt>
                <c:pt idx="2174">
                  <c:v>10014.4182</c:v>
                </c:pt>
                <c:pt idx="2175">
                  <c:v>9989.8629999999994</c:v>
                </c:pt>
                <c:pt idx="2176">
                  <c:v>10000.063700000001</c:v>
                </c:pt>
                <c:pt idx="2177">
                  <c:v>9961.6530000000002</c:v>
                </c:pt>
                <c:pt idx="2178">
                  <c:v>10005.9102</c:v>
                </c:pt>
                <c:pt idx="2179">
                  <c:v>10002.599099999999</c:v>
                </c:pt>
                <c:pt idx="2180">
                  <c:v>9998.0647000000008</c:v>
                </c:pt>
                <c:pt idx="2181">
                  <c:v>10013.973</c:v>
                </c:pt>
                <c:pt idx="2182">
                  <c:v>9981.4649000000009</c:v>
                </c:pt>
                <c:pt idx="2183">
                  <c:v>10028.704900000001</c:v>
                </c:pt>
                <c:pt idx="2184">
                  <c:v>10032.312599999999</c:v>
                </c:pt>
                <c:pt idx="2185">
                  <c:v>10042.074699999999</c:v>
                </c:pt>
                <c:pt idx="2186">
                  <c:v>10023.7323</c:v>
                </c:pt>
                <c:pt idx="2187">
                  <c:v>9970.8282999999992</c:v>
                </c:pt>
                <c:pt idx="2188">
                  <c:v>9966.2937999999995</c:v>
                </c:pt>
                <c:pt idx="2189">
                  <c:v>9983.6340999999993</c:v>
                </c:pt>
                <c:pt idx="2190">
                  <c:v>10037.4761</c:v>
                </c:pt>
                <c:pt idx="2191">
                  <c:v>10007.6695</c:v>
                </c:pt>
                <c:pt idx="2192">
                  <c:v>9946.866</c:v>
                </c:pt>
                <c:pt idx="2193">
                  <c:v>10022.6288</c:v>
                </c:pt>
                <c:pt idx="2194">
                  <c:v>9970.0588000000007</c:v>
                </c:pt>
                <c:pt idx="2195">
                  <c:v>10065.2102</c:v>
                </c:pt>
                <c:pt idx="2196">
                  <c:v>10061.2309</c:v>
                </c:pt>
                <c:pt idx="2197">
                  <c:v>9967.8302000000003</c:v>
                </c:pt>
                <c:pt idx="2198">
                  <c:v>9940.3637999999992</c:v>
                </c:pt>
                <c:pt idx="2199">
                  <c:v>9949.7831999999999</c:v>
                </c:pt>
                <c:pt idx="2200">
                  <c:v>9962.4318000000003</c:v>
                </c:pt>
                <c:pt idx="2201">
                  <c:v>9942.1972000000005</c:v>
                </c:pt>
                <c:pt idx="2202">
                  <c:v>9951.1648000000005</c:v>
                </c:pt>
                <c:pt idx="2203">
                  <c:v>9971.4313000000002</c:v>
                </c:pt>
                <c:pt idx="2204">
                  <c:v>9971.9634999999998</c:v>
                </c:pt>
                <c:pt idx="2205">
                  <c:v>10006.0692</c:v>
                </c:pt>
                <c:pt idx="2206">
                  <c:v>9984.1584999999995</c:v>
                </c:pt>
                <c:pt idx="2207">
                  <c:v>9965.0918999999994</c:v>
                </c:pt>
                <c:pt idx="2208">
                  <c:v>9937.8384999999998</c:v>
                </c:pt>
                <c:pt idx="2209">
                  <c:v>9979.3827999999994</c:v>
                </c:pt>
                <c:pt idx="2210">
                  <c:v>10004.6114</c:v>
                </c:pt>
                <c:pt idx="2211">
                  <c:v>9988.9202999999998</c:v>
                </c:pt>
                <c:pt idx="2212">
                  <c:v>10007.2387</c:v>
                </c:pt>
                <c:pt idx="2213">
                  <c:v>10021.565199999999</c:v>
                </c:pt>
                <c:pt idx="2214">
                  <c:v>10017.727999999999</c:v>
                </c:pt>
                <c:pt idx="2215">
                  <c:v>10004.4025</c:v>
                </c:pt>
                <c:pt idx="2216">
                  <c:v>9997.0470000000005</c:v>
                </c:pt>
                <c:pt idx="2217">
                  <c:v>10043.5594</c:v>
                </c:pt>
                <c:pt idx="2218">
                  <c:v>10041.1564</c:v>
                </c:pt>
                <c:pt idx="2219">
                  <c:v>9970.1406000000006</c:v>
                </c:pt>
                <c:pt idx="2220">
                  <c:v>10009.824500000001</c:v>
                </c:pt>
                <c:pt idx="2221">
                  <c:v>10057.758</c:v>
                </c:pt>
                <c:pt idx="2222">
                  <c:v>10005.986199999999</c:v>
                </c:pt>
                <c:pt idx="2223">
                  <c:v>10014.3958</c:v>
                </c:pt>
                <c:pt idx="2224">
                  <c:v>10022.240599999999</c:v>
                </c:pt>
                <c:pt idx="2225">
                  <c:v>9999.0169000000005</c:v>
                </c:pt>
                <c:pt idx="2226">
                  <c:v>10019.822099999999</c:v>
                </c:pt>
                <c:pt idx="2227">
                  <c:v>10029.644700000001</c:v>
                </c:pt>
                <c:pt idx="2228">
                  <c:v>10007.114299999999</c:v>
                </c:pt>
                <c:pt idx="2229">
                  <c:v>9981.1322</c:v>
                </c:pt>
                <c:pt idx="2230">
                  <c:v>10004.296399999999</c:v>
                </c:pt>
                <c:pt idx="2231">
                  <c:v>9974.7306000000008</c:v>
                </c:pt>
                <c:pt idx="2232">
                  <c:v>10022.161</c:v>
                </c:pt>
                <c:pt idx="2233">
                  <c:v>9943.2790000000005</c:v>
                </c:pt>
                <c:pt idx="2234">
                  <c:v>9989.3693000000003</c:v>
                </c:pt>
                <c:pt idx="2235">
                  <c:v>9982.2952999999998</c:v>
                </c:pt>
                <c:pt idx="2236">
                  <c:v>10029.7395</c:v>
                </c:pt>
                <c:pt idx="2237">
                  <c:v>9977.8354999999992</c:v>
                </c:pt>
                <c:pt idx="2238">
                  <c:v>10021.679</c:v>
                </c:pt>
                <c:pt idx="2239">
                  <c:v>10001.224</c:v>
                </c:pt>
                <c:pt idx="2240">
                  <c:v>10007.356</c:v>
                </c:pt>
                <c:pt idx="2241">
                  <c:v>9976.7297999999992</c:v>
                </c:pt>
                <c:pt idx="2242">
                  <c:v>9990.3616000000002</c:v>
                </c:pt>
                <c:pt idx="2243">
                  <c:v>9997.7050999999992</c:v>
                </c:pt>
                <c:pt idx="2244">
                  <c:v>10004.1353</c:v>
                </c:pt>
                <c:pt idx="2245">
                  <c:v>10005.5898</c:v>
                </c:pt>
                <c:pt idx="2246">
                  <c:v>10028.3914</c:v>
                </c:pt>
                <c:pt idx="2247">
                  <c:v>9996.3554999999997</c:v>
                </c:pt>
                <c:pt idx="2248">
                  <c:v>9981.3554999999997</c:v>
                </c:pt>
                <c:pt idx="2249">
                  <c:v>9993.2281000000003</c:v>
                </c:pt>
                <c:pt idx="2250">
                  <c:v>9977.7507000000005</c:v>
                </c:pt>
                <c:pt idx="2251">
                  <c:v>10008.481900000001</c:v>
                </c:pt>
                <c:pt idx="2252">
                  <c:v>9999.0023999999994</c:v>
                </c:pt>
                <c:pt idx="2253">
                  <c:v>10035.3902</c:v>
                </c:pt>
                <c:pt idx="2254">
                  <c:v>10023.2608</c:v>
                </c:pt>
                <c:pt idx="2255">
                  <c:v>9987.6121000000003</c:v>
                </c:pt>
                <c:pt idx="2256">
                  <c:v>9971.3415000000005</c:v>
                </c:pt>
                <c:pt idx="2257">
                  <c:v>9985.4280999999992</c:v>
                </c:pt>
                <c:pt idx="2258">
                  <c:v>10009.830900000001</c:v>
                </c:pt>
                <c:pt idx="2259">
                  <c:v>10009.7706</c:v>
                </c:pt>
                <c:pt idx="2260">
                  <c:v>9995.6370000000006</c:v>
                </c:pt>
                <c:pt idx="2261">
                  <c:v>9997.7167000000009</c:v>
                </c:pt>
                <c:pt idx="2262">
                  <c:v>10016.1734</c:v>
                </c:pt>
                <c:pt idx="2263">
                  <c:v>10014.248600000001</c:v>
                </c:pt>
                <c:pt idx="2264">
                  <c:v>10038.055399999999</c:v>
                </c:pt>
                <c:pt idx="2265">
                  <c:v>10057.974</c:v>
                </c:pt>
                <c:pt idx="2266">
                  <c:v>10042.423000000001</c:v>
                </c:pt>
                <c:pt idx="2267">
                  <c:v>10004.472100000001</c:v>
                </c:pt>
                <c:pt idx="2268">
                  <c:v>10043.9895</c:v>
                </c:pt>
                <c:pt idx="2269">
                  <c:v>10006.8984</c:v>
                </c:pt>
                <c:pt idx="2270">
                  <c:v>10033.374</c:v>
                </c:pt>
                <c:pt idx="2271">
                  <c:v>10019.5996</c:v>
                </c:pt>
                <c:pt idx="2272">
                  <c:v>10034.908100000001</c:v>
                </c:pt>
                <c:pt idx="2273">
                  <c:v>10017.865400000001</c:v>
                </c:pt>
                <c:pt idx="2274">
                  <c:v>10027.3462</c:v>
                </c:pt>
                <c:pt idx="2275">
                  <c:v>10021.5509</c:v>
                </c:pt>
                <c:pt idx="2276">
                  <c:v>10024.9825</c:v>
                </c:pt>
                <c:pt idx="2277">
                  <c:v>10027.2986</c:v>
                </c:pt>
                <c:pt idx="2278">
                  <c:v>10000.1353</c:v>
                </c:pt>
                <c:pt idx="2279">
                  <c:v>10002.233899999999</c:v>
                </c:pt>
                <c:pt idx="2280">
                  <c:v>9991.1172000000006</c:v>
                </c:pt>
                <c:pt idx="2281">
                  <c:v>10006.496300000001</c:v>
                </c:pt>
                <c:pt idx="2282">
                  <c:v>9953.0681999999997</c:v>
                </c:pt>
                <c:pt idx="2283">
                  <c:v>10046.774600000001</c:v>
                </c:pt>
                <c:pt idx="2284">
                  <c:v>9968.4562999999998</c:v>
                </c:pt>
                <c:pt idx="2285">
                  <c:v>10054.9674</c:v>
                </c:pt>
                <c:pt idx="2286">
                  <c:v>9970.6679999999997</c:v>
                </c:pt>
                <c:pt idx="2287">
                  <c:v>10038.808999999999</c:v>
                </c:pt>
                <c:pt idx="2288">
                  <c:v>10021.902</c:v>
                </c:pt>
                <c:pt idx="2289">
                  <c:v>10053.877200000001</c:v>
                </c:pt>
                <c:pt idx="2290">
                  <c:v>10068.7889</c:v>
                </c:pt>
                <c:pt idx="2291">
                  <c:v>10047.2647</c:v>
                </c:pt>
                <c:pt idx="2292">
                  <c:v>10016.418799999999</c:v>
                </c:pt>
                <c:pt idx="2293">
                  <c:v>10029.5969</c:v>
                </c:pt>
                <c:pt idx="2294">
                  <c:v>9979.9475999999995</c:v>
                </c:pt>
                <c:pt idx="2295">
                  <c:v>9994.2638000000006</c:v>
                </c:pt>
                <c:pt idx="2296">
                  <c:v>10022.837600000001</c:v>
                </c:pt>
                <c:pt idx="2297">
                  <c:v>9986.8986000000004</c:v>
                </c:pt>
                <c:pt idx="2298">
                  <c:v>9997.8472999999994</c:v>
                </c:pt>
                <c:pt idx="2299">
                  <c:v>10017.938099999999</c:v>
                </c:pt>
                <c:pt idx="2300">
                  <c:v>9993.0044999999991</c:v>
                </c:pt>
                <c:pt idx="2301">
                  <c:v>10007.3815</c:v>
                </c:pt>
                <c:pt idx="2302">
                  <c:v>10000.946900000001</c:v>
                </c:pt>
                <c:pt idx="2303">
                  <c:v>9966.3068999999996</c:v>
                </c:pt>
                <c:pt idx="2304">
                  <c:v>10002.733399999999</c:v>
                </c:pt>
                <c:pt idx="2305">
                  <c:v>10000.526</c:v>
                </c:pt>
                <c:pt idx="2306">
                  <c:v>9967.7688999999991</c:v>
                </c:pt>
                <c:pt idx="2307">
                  <c:v>10003.8269</c:v>
                </c:pt>
                <c:pt idx="2308">
                  <c:v>10004.402700000001</c:v>
                </c:pt>
                <c:pt idx="2309">
                  <c:v>10023.4108</c:v>
                </c:pt>
                <c:pt idx="2310">
                  <c:v>10018.8004</c:v>
                </c:pt>
                <c:pt idx="2311">
                  <c:v>9988.7508999999991</c:v>
                </c:pt>
                <c:pt idx="2312">
                  <c:v>9957.0979000000007</c:v>
                </c:pt>
                <c:pt idx="2313">
                  <c:v>9930.2634999999991</c:v>
                </c:pt>
                <c:pt idx="2314">
                  <c:v>9980.3521999999994</c:v>
                </c:pt>
                <c:pt idx="2315">
                  <c:v>10030.5453</c:v>
                </c:pt>
                <c:pt idx="2316">
                  <c:v>9975.8420999999998</c:v>
                </c:pt>
                <c:pt idx="2317">
                  <c:v>9987.9100999999991</c:v>
                </c:pt>
                <c:pt idx="2318">
                  <c:v>10028.997100000001</c:v>
                </c:pt>
                <c:pt idx="2319">
                  <c:v>9970.6417000000001</c:v>
                </c:pt>
                <c:pt idx="2320">
                  <c:v>10015.5278</c:v>
                </c:pt>
                <c:pt idx="2321">
                  <c:v>10000.608200000001</c:v>
                </c:pt>
                <c:pt idx="2322">
                  <c:v>9933.9717999999993</c:v>
                </c:pt>
                <c:pt idx="2323">
                  <c:v>9955.2762999999995</c:v>
                </c:pt>
                <c:pt idx="2324">
                  <c:v>9928.6057000000001</c:v>
                </c:pt>
                <c:pt idx="2325">
                  <c:v>10026.7035</c:v>
                </c:pt>
                <c:pt idx="2326">
                  <c:v>10016.6224</c:v>
                </c:pt>
                <c:pt idx="2327">
                  <c:v>9979.2294999999995</c:v>
                </c:pt>
                <c:pt idx="2328">
                  <c:v>9989.1643999999997</c:v>
                </c:pt>
                <c:pt idx="2329">
                  <c:v>9938.6093999999994</c:v>
                </c:pt>
                <c:pt idx="2330">
                  <c:v>10041.4722</c:v>
                </c:pt>
                <c:pt idx="2331">
                  <c:v>10037.3938</c:v>
                </c:pt>
                <c:pt idx="2332">
                  <c:v>9985.7075000000004</c:v>
                </c:pt>
                <c:pt idx="2333">
                  <c:v>10020.339400000001</c:v>
                </c:pt>
                <c:pt idx="2334">
                  <c:v>10010.706200000001</c:v>
                </c:pt>
                <c:pt idx="2335">
                  <c:v>10089.1639</c:v>
                </c:pt>
                <c:pt idx="2336">
                  <c:v>10030.498</c:v>
                </c:pt>
                <c:pt idx="2337">
                  <c:v>10064.0947</c:v>
                </c:pt>
                <c:pt idx="2338">
                  <c:v>10028.7279</c:v>
                </c:pt>
                <c:pt idx="2339">
                  <c:v>10025.031999999999</c:v>
                </c:pt>
                <c:pt idx="2340">
                  <c:v>10024.497799999999</c:v>
                </c:pt>
                <c:pt idx="2341">
                  <c:v>10006.958500000001</c:v>
                </c:pt>
                <c:pt idx="2342">
                  <c:v>9991.4316999999992</c:v>
                </c:pt>
                <c:pt idx="2343">
                  <c:v>9997.5056999999997</c:v>
                </c:pt>
                <c:pt idx="2344">
                  <c:v>10023.2853</c:v>
                </c:pt>
                <c:pt idx="2345">
                  <c:v>10010.8334</c:v>
                </c:pt>
                <c:pt idx="2346">
                  <c:v>9976.8559000000005</c:v>
                </c:pt>
                <c:pt idx="2347">
                  <c:v>9995.4712999999992</c:v>
                </c:pt>
                <c:pt idx="2348">
                  <c:v>10011.426100000001</c:v>
                </c:pt>
                <c:pt idx="2349">
                  <c:v>9978.7878000000001</c:v>
                </c:pt>
                <c:pt idx="2350">
                  <c:v>9959.3565999999992</c:v>
                </c:pt>
                <c:pt idx="2351">
                  <c:v>9979.1051000000007</c:v>
                </c:pt>
                <c:pt idx="2352">
                  <c:v>10031.6515</c:v>
                </c:pt>
                <c:pt idx="2353">
                  <c:v>10025.6718</c:v>
                </c:pt>
                <c:pt idx="2354">
                  <c:v>9963.9907000000003</c:v>
                </c:pt>
                <c:pt idx="2355">
                  <c:v>9982.2947999999997</c:v>
                </c:pt>
                <c:pt idx="2356">
                  <c:v>10029.325999999999</c:v>
                </c:pt>
                <c:pt idx="2357">
                  <c:v>10019.099</c:v>
                </c:pt>
                <c:pt idx="2358">
                  <c:v>10033.3912</c:v>
                </c:pt>
                <c:pt idx="2359">
                  <c:v>9990.0115999999998</c:v>
                </c:pt>
                <c:pt idx="2360">
                  <c:v>10014.739100000001</c:v>
                </c:pt>
                <c:pt idx="2361">
                  <c:v>10065.6674</c:v>
                </c:pt>
                <c:pt idx="2362">
                  <c:v>10013.197200000001</c:v>
                </c:pt>
                <c:pt idx="2363">
                  <c:v>9969.6322999999993</c:v>
                </c:pt>
                <c:pt idx="2364">
                  <c:v>9957.9858000000004</c:v>
                </c:pt>
                <c:pt idx="2365">
                  <c:v>9989.3389000000006</c:v>
                </c:pt>
                <c:pt idx="2366">
                  <c:v>10060.119500000001</c:v>
                </c:pt>
                <c:pt idx="2367">
                  <c:v>9986.5326000000005</c:v>
                </c:pt>
                <c:pt idx="2368">
                  <c:v>10001.058800000001</c:v>
                </c:pt>
                <c:pt idx="2369">
                  <c:v>10013.4432</c:v>
                </c:pt>
                <c:pt idx="2370">
                  <c:v>10004.6127</c:v>
                </c:pt>
                <c:pt idx="2371">
                  <c:v>9966.76</c:v>
                </c:pt>
                <c:pt idx="2372">
                  <c:v>10018.193499999999</c:v>
                </c:pt>
                <c:pt idx="2373">
                  <c:v>9979.0563000000002</c:v>
                </c:pt>
                <c:pt idx="2374">
                  <c:v>10007.7456</c:v>
                </c:pt>
                <c:pt idx="2375">
                  <c:v>10031.2845</c:v>
                </c:pt>
                <c:pt idx="2376">
                  <c:v>10033.606100000001</c:v>
                </c:pt>
                <c:pt idx="2377">
                  <c:v>10070.1607</c:v>
                </c:pt>
                <c:pt idx="2378">
                  <c:v>10032.1553</c:v>
                </c:pt>
                <c:pt idx="2379">
                  <c:v>10028.937400000001</c:v>
                </c:pt>
                <c:pt idx="2380">
                  <c:v>10027.233</c:v>
                </c:pt>
                <c:pt idx="2381">
                  <c:v>10038.741900000001</c:v>
                </c:pt>
                <c:pt idx="2382">
                  <c:v>10012.163500000001</c:v>
                </c:pt>
                <c:pt idx="2383">
                  <c:v>10005.1661</c:v>
                </c:pt>
                <c:pt idx="2384">
                  <c:v>10015.4321</c:v>
                </c:pt>
                <c:pt idx="2385">
                  <c:v>9986.1013999999996</c:v>
                </c:pt>
                <c:pt idx="2386">
                  <c:v>9990.4961000000003</c:v>
                </c:pt>
                <c:pt idx="2387">
                  <c:v>10015.656999999999</c:v>
                </c:pt>
                <c:pt idx="2388">
                  <c:v>10045.0434</c:v>
                </c:pt>
                <c:pt idx="2389">
                  <c:v>10065.1608</c:v>
                </c:pt>
                <c:pt idx="2390">
                  <c:v>10066.4161</c:v>
                </c:pt>
                <c:pt idx="2391">
                  <c:v>10035.468500000001</c:v>
                </c:pt>
                <c:pt idx="2392">
                  <c:v>9998.9565999999995</c:v>
                </c:pt>
                <c:pt idx="2393">
                  <c:v>10004.918799999999</c:v>
                </c:pt>
                <c:pt idx="2394">
                  <c:v>10016.702499999999</c:v>
                </c:pt>
                <c:pt idx="2395">
                  <c:v>10021.853999999999</c:v>
                </c:pt>
                <c:pt idx="2396">
                  <c:v>10030.196099999999</c:v>
                </c:pt>
                <c:pt idx="2397">
                  <c:v>10021.718000000001</c:v>
                </c:pt>
                <c:pt idx="2398">
                  <c:v>9980.7947999999997</c:v>
                </c:pt>
                <c:pt idx="2399">
                  <c:v>9976.9580000000005</c:v>
                </c:pt>
                <c:pt idx="2400">
                  <c:v>10010.023300000001</c:v>
                </c:pt>
                <c:pt idx="2401">
                  <c:v>10041.836600000001</c:v>
                </c:pt>
                <c:pt idx="2402">
                  <c:v>10002.590899999999</c:v>
                </c:pt>
                <c:pt idx="2403">
                  <c:v>9957.1777000000002</c:v>
                </c:pt>
                <c:pt idx="2404">
                  <c:v>10006.423000000001</c:v>
                </c:pt>
                <c:pt idx="2405">
                  <c:v>9997.1129999999994</c:v>
                </c:pt>
                <c:pt idx="2406">
                  <c:v>9969.4562000000005</c:v>
                </c:pt>
                <c:pt idx="2407">
                  <c:v>10026.5568</c:v>
                </c:pt>
                <c:pt idx="2408">
                  <c:v>10033.8444</c:v>
                </c:pt>
                <c:pt idx="2409">
                  <c:v>9945.6535999999996</c:v>
                </c:pt>
                <c:pt idx="2410">
                  <c:v>10016.1104</c:v>
                </c:pt>
                <c:pt idx="2411">
                  <c:v>10015.696599999999</c:v>
                </c:pt>
                <c:pt idx="2412">
                  <c:v>9956.0748000000003</c:v>
                </c:pt>
                <c:pt idx="2413">
                  <c:v>9952.1756999999998</c:v>
                </c:pt>
                <c:pt idx="2414">
                  <c:v>10075.855100000001</c:v>
                </c:pt>
                <c:pt idx="2415">
                  <c:v>10063.340899999999</c:v>
                </c:pt>
                <c:pt idx="2416">
                  <c:v>9972.9068000000007</c:v>
                </c:pt>
                <c:pt idx="2417">
                  <c:v>10037.982599999999</c:v>
                </c:pt>
                <c:pt idx="2418">
                  <c:v>9955.2435999999998</c:v>
                </c:pt>
                <c:pt idx="2419">
                  <c:v>10001.2978</c:v>
                </c:pt>
                <c:pt idx="2420">
                  <c:v>10031.881100000001</c:v>
                </c:pt>
                <c:pt idx="2421">
                  <c:v>9986.8389000000006</c:v>
                </c:pt>
                <c:pt idx="2422">
                  <c:v>9967.1996999999992</c:v>
                </c:pt>
                <c:pt idx="2423">
                  <c:v>10029.454900000001</c:v>
                </c:pt>
                <c:pt idx="2424">
                  <c:v>9993.9189999999999</c:v>
                </c:pt>
                <c:pt idx="2425">
                  <c:v>9987.5804000000007</c:v>
                </c:pt>
                <c:pt idx="2426">
                  <c:v>9994.5956999999999</c:v>
                </c:pt>
                <c:pt idx="2427">
                  <c:v>9995.8971000000001</c:v>
                </c:pt>
                <c:pt idx="2428">
                  <c:v>10021.4954</c:v>
                </c:pt>
                <c:pt idx="2429">
                  <c:v>9985.0012999999999</c:v>
                </c:pt>
                <c:pt idx="2430">
                  <c:v>9942.9704000000002</c:v>
                </c:pt>
                <c:pt idx="2431">
                  <c:v>9942.5735000000004</c:v>
                </c:pt>
                <c:pt idx="2432">
                  <c:v>9954.4287999999997</c:v>
                </c:pt>
                <c:pt idx="2433">
                  <c:v>9972.9413000000004</c:v>
                </c:pt>
                <c:pt idx="2434">
                  <c:v>10005.162700000001</c:v>
                </c:pt>
                <c:pt idx="2435">
                  <c:v>10034.942300000001</c:v>
                </c:pt>
                <c:pt idx="2436">
                  <c:v>10036.9799</c:v>
                </c:pt>
                <c:pt idx="2437">
                  <c:v>10015.4313</c:v>
                </c:pt>
                <c:pt idx="2438">
                  <c:v>10028.972599999999</c:v>
                </c:pt>
                <c:pt idx="2439">
                  <c:v>10042.1669</c:v>
                </c:pt>
                <c:pt idx="2440">
                  <c:v>9998.4781999999996</c:v>
                </c:pt>
                <c:pt idx="2441">
                  <c:v>9999.2142000000003</c:v>
                </c:pt>
                <c:pt idx="2442">
                  <c:v>10012.545599999999</c:v>
                </c:pt>
                <c:pt idx="2443">
                  <c:v>9994.6982000000007</c:v>
                </c:pt>
                <c:pt idx="2444">
                  <c:v>9985.8884999999991</c:v>
                </c:pt>
                <c:pt idx="2445">
                  <c:v>10015.5281</c:v>
                </c:pt>
                <c:pt idx="2446">
                  <c:v>10002.019200000001</c:v>
                </c:pt>
                <c:pt idx="2447">
                  <c:v>10002.752399999999</c:v>
                </c:pt>
                <c:pt idx="2448">
                  <c:v>10007.7871</c:v>
                </c:pt>
                <c:pt idx="2449">
                  <c:v>10028.102699999999</c:v>
                </c:pt>
                <c:pt idx="2450">
                  <c:v>10039.250099999999</c:v>
                </c:pt>
                <c:pt idx="2451">
                  <c:v>9964.3341</c:v>
                </c:pt>
                <c:pt idx="2452">
                  <c:v>10014.5067</c:v>
                </c:pt>
                <c:pt idx="2453">
                  <c:v>10010.210800000001</c:v>
                </c:pt>
                <c:pt idx="2454">
                  <c:v>10002.9596</c:v>
                </c:pt>
                <c:pt idx="2455">
                  <c:v>10000.687400000001</c:v>
                </c:pt>
                <c:pt idx="2456">
                  <c:v>10024.093999999999</c:v>
                </c:pt>
                <c:pt idx="2457">
                  <c:v>9979.2482999999993</c:v>
                </c:pt>
                <c:pt idx="2458">
                  <c:v>10034.9836</c:v>
                </c:pt>
                <c:pt idx="2459">
                  <c:v>10029.2353</c:v>
                </c:pt>
                <c:pt idx="2460">
                  <c:v>10002.9674</c:v>
                </c:pt>
                <c:pt idx="2461">
                  <c:v>10006.0363</c:v>
                </c:pt>
                <c:pt idx="2462">
                  <c:v>9976.5810999999994</c:v>
                </c:pt>
                <c:pt idx="2463">
                  <c:v>10008.304400000001</c:v>
                </c:pt>
                <c:pt idx="2464">
                  <c:v>10010.5396</c:v>
                </c:pt>
                <c:pt idx="2465">
                  <c:v>10016.3621</c:v>
                </c:pt>
                <c:pt idx="2466">
                  <c:v>10000.932500000001</c:v>
                </c:pt>
                <c:pt idx="2467">
                  <c:v>10012.9336</c:v>
                </c:pt>
                <c:pt idx="2468">
                  <c:v>10066.1093</c:v>
                </c:pt>
                <c:pt idx="2469">
                  <c:v>10043.165499999999</c:v>
                </c:pt>
                <c:pt idx="2470">
                  <c:v>10043.8379</c:v>
                </c:pt>
                <c:pt idx="2471">
                  <c:v>10034.935100000001</c:v>
                </c:pt>
                <c:pt idx="2472">
                  <c:v>10038.249900000001</c:v>
                </c:pt>
                <c:pt idx="2473">
                  <c:v>10043.099700000001</c:v>
                </c:pt>
                <c:pt idx="2474">
                  <c:v>10040.8482</c:v>
                </c:pt>
                <c:pt idx="2475">
                  <c:v>10041.5062</c:v>
                </c:pt>
                <c:pt idx="2476">
                  <c:v>10025.297500000001</c:v>
                </c:pt>
                <c:pt idx="2477">
                  <c:v>10002.232599999999</c:v>
                </c:pt>
                <c:pt idx="2478">
                  <c:v>10009.9517</c:v>
                </c:pt>
                <c:pt idx="2479">
                  <c:v>9995.2026999999998</c:v>
                </c:pt>
                <c:pt idx="2480">
                  <c:v>9981.4655999999995</c:v>
                </c:pt>
                <c:pt idx="2481">
                  <c:v>10010.9157</c:v>
                </c:pt>
                <c:pt idx="2482">
                  <c:v>10008.9184</c:v>
                </c:pt>
                <c:pt idx="2483">
                  <c:v>10002.0434</c:v>
                </c:pt>
                <c:pt idx="2484">
                  <c:v>9984.0746999999992</c:v>
                </c:pt>
                <c:pt idx="2485">
                  <c:v>9977.5056999999997</c:v>
                </c:pt>
                <c:pt idx="2486">
                  <c:v>10041.326999999999</c:v>
                </c:pt>
                <c:pt idx="2487">
                  <c:v>9992.7181</c:v>
                </c:pt>
                <c:pt idx="2488">
                  <c:v>9988.6543000000001</c:v>
                </c:pt>
                <c:pt idx="2489">
                  <c:v>9993.0563999999995</c:v>
                </c:pt>
                <c:pt idx="2490">
                  <c:v>9914.7852999999996</c:v>
                </c:pt>
                <c:pt idx="2491">
                  <c:v>9979.0490000000009</c:v>
                </c:pt>
                <c:pt idx="2492">
                  <c:v>9956.6337000000003</c:v>
                </c:pt>
                <c:pt idx="2493">
                  <c:v>10017.779200000001</c:v>
                </c:pt>
                <c:pt idx="2494">
                  <c:v>10023.1831</c:v>
                </c:pt>
                <c:pt idx="2495">
                  <c:v>10026.0136</c:v>
                </c:pt>
                <c:pt idx="2496">
                  <c:v>10010.347599999999</c:v>
                </c:pt>
                <c:pt idx="2497">
                  <c:v>9972.4919000000009</c:v>
                </c:pt>
                <c:pt idx="2498">
                  <c:v>9955.0120999999999</c:v>
                </c:pt>
                <c:pt idx="2499">
                  <c:v>10060.4424</c:v>
                </c:pt>
                <c:pt idx="2500">
                  <c:v>10006.781800000001</c:v>
                </c:pt>
                <c:pt idx="2501">
                  <c:v>9976.6185999999998</c:v>
                </c:pt>
                <c:pt idx="2502">
                  <c:v>9987.8187999999991</c:v>
                </c:pt>
                <c:pt idx="2503">
                  <c:v>10000.8308</c:v>
                </c:pt>
                <c:pt idx="2504">
                  <c:v>10027.203799999999</c:v>
                </c:pt>
                <c:pt idx="2505">
                  <c:v>9957.4871999999996</c:v>
                </c:pt>
                <c:pt idx="2506">
                  <c:v>10001.953600000001</c:v>
                </c:pt>
                <c:pt idx="2507">
                  <c:v>10053.4337</c:v>
                </c:pt>
                <c:pt idx="2508">
                  <c:v>10040.4285</c:v>
                </c:pt>
                <c:pt idx="2509">
                  <c:v>9994.6609000000008</c:v>
                </c:pt>
                <c:pt idx="2510">
                  <c:v>9983.5668999999998</c:v>
                </c:pt>
                <c:pt idx="2511">
                  <c:v>9982.1738999999998</c:v>
                </c:pt>
                <c:pt idx="2512">
                  <c:v>10000.727999999999</c:v>
                </c:pt>
                <c:pt idx="2513">
                  <c:v>10003.473099999999</c:v>
                </c:pt>
                <c:pt idx="2514">
                  <c:v>9993.8155000000006</c:v>
                </c:pt>
                <c:pt idx="2515">
                  <c:v>9994.0184000000008</c:v>
                </c:pt>
                <c:pt idx="2516">
                  <c:v>9961.5609000000004</c:v>
                </c:pt>
                <c:pt idx="2517">
                  <c:v>10024.3462</c:v>
                </c:pt>
                <c:pt idx="2518">
                  <c:v>10010.188399999999</c:v>
                </c:pt>
                <c:pt idx="2519">
                  <c:v>9998.3618999999999</c:v>
                </c:pt>
                <c:pt idx="2520">
                  <c:v>10007.2202</c:v>
                </c:pt>
                <c:pt idx="2521">
                  <c:v>9998.2268999999997</c:v>
                </c:pt>
                <c:pt idx="2522">
                  <c:v>9988.2386999999999</c:v>
                </c:pt>
                <c:pt idx="2523">
                  <c:v>9979.7921000000006</c:v>
                </c:pt>
                <c:pt idx="2524">
                  <c:v>9960.93</c:v>
                </c:pt>
                <c:pt idx="2525">
                  <c:v>9957.3363000000008</c:v>
                </c:pt>
                <c:pt idx="2526">
                  <c:v>9996.4267</c:v>
                </c:pt>
                <c:pt idx="2527">
                  <c:v>10017.891600000001</c:v>
                </c:pt>
                <c:pt idx="2528">
                  <c:v>10016.8264</c:v>
                </c:pt>
                <c:pt idx="2529">
                  <c:v>10001.309800000001</c:v>
                </c:pt>
                <c:pt idx="2530">
                  <c:v>9996.6514000000006</c:v>
                </c:pt>
                <c:pt idx="2531">
                  <c:v>9970.8366999999998</c:v>
                </c:pt>
                <c:pt idx="2532">
                  <c:v>9975.6005999999998</c:v>
                </c:pt>
                <c:pt idx="2533">
                  <c:v>10010.422500000001</c:v>
                </c:pt>
                <c:pt idx="2534">
                  <c:v>10043.660400000001</c:v>
                </c:pt>
                <c:pt idx="2535">
                  <c:v>9986.3755999999994</c:v>
                </c:pt>
                <c:pt idx="2536">
                  <c:v>9997.7718000000004</c:v>
                </c:pt>
                <c:pt idx="2537">
                  <c:v>9946.4251999999997</c:v>
                </c:pt>
                <c:pt idx="2538">
                  <c:v>10024.5054</c:v>
                </c:pt>
                <c:pt idx="2539">
                  <c:v>10039.7508</c:v>
                </c:pt>
                <c:pt idx="2540">
                  <c:v>10026.872600000001</c:v>
                </c:pt>
                <c:pt idx="2541">
                  <c:v>10023.2889</c:v>
                </c:pt>
                <c:pt idx="2542">
                  <c:v>10076.1621</c:v>
                </c:pt>
                <c:pt idx="2543">
                  <c:v>10027.022800000001</c:v>
                </c:pt>
                <c:pt idx="2544">
                  <c:v>10002.4879</c:v>
                </c:pt>
                <c:pt idx="2545">
                  <c:v>9957.6196</c:v>
                </c:pt>
                <c:pt idx="2546">
                  <c:v>9989.1093999999994</c:v>
                </c:pt>
                <c:pt idx="2547">
                  <c:v>10009.004499999999</c:v>
                </c:pt>
                <c:pt idx="2548">
                  <c:v>9983.8390999999992</c:v>
                </c:pt>
                <c:pt idx="2549">
                  <c:v>10038.6942</c:v>
                </c:pt>
                <c:pt idx="2550">
                  <c:v>9976.6690999999992</c:v>
                </c:pt>
                <c:pt idx="2551">
                  <c:v>10017.5681</c:v>
                </c:pt>
                <c:pt idx="2552">
                  <c:v>10074.0301</c:v>
                </c:pt>
                <c:pt idx="2553">
                  <c:v>9970.9734000000008</c:v>
                </c:pt>
                <c:pt idx="2554">
                  <c:v>9959.0966000000008</c:v>
                </c:pt>
                <c:pt idx="2555">
                  <c:v>10000.566800000001</c:v>
                </c:pt>
                <c:pt idx="2556">
                  <c:v>10043.598</c:v>
                </c:pt>
                <c:pt idx="2557">
                  <c:v>10030.161899999999</c:v>
                </c:pt>
                <c:pt idx="2558">
                  <c:v>10028.5615</c:v>
                </c:pt>
                <c:pt idx="2559">
                  <c:v>10040.8194</c:v>
                </c:pt>
                <c:pt idx="2560">
                  <c:v>9983.4701000000005</c:v>
                </c:pt>
                <c:pt idx="2561">
                  <c:v>9987.2086999999992</c:v>
                </c:pt>
                <c:pt idx="2562">
                  <c:v>9996.2800999999999</c:v>
                </c:pt>
                <c:pt idx="2563">
                  <c:v>9996.1265999999996</c:v>
                </c:pt>
                <c:pt idx="2564">
                  <c:v>10014.3516</c:v>
                </c:pt>
                <c:pt idx="2565">
                  <c:v>10012.923500000001</c:v>
                </c:pt>
                <c:pt idx="2566">
                  <c:v>9995.0908999999992</c:v>
                </c:pt>
                <c:pt idx="2567">
                  <c:v>9990.4966000000004</c:v>
                </c:pt>
                <c:pt idx="2568">
                  <c:v>9994.5118999999995</c:v>
                </c:pt>
                <c:pt idx="2569">
                  <c:v>10009.832</c:v>
                </c:pt>
                <c:pt idx="2570">
                  <c:v>9984.1378999999997</c:v>
                </c:pt>
                <c:pt idx="2571">
                  <c:v>9966.5727999999999</c:v>
                </c:pt>
                <c:pt idx="2572">
                  <c:v>10039.3318</c:v>
                </c:pt>
                <c:pt idx="2573">
                  <c:v>10039.998299999999</c:v>
                </c:pt>
                <c:pt idx="2574">
                  <c:v>10027.459000000001</c:v>
                </c:pt>
                <c:pt idx="2575">
                  <c:v>10053.794900000001</c:v>
                </c:pt>
                <c:pt idx="2576">
                  <c:v>10060.3248</c:v>
                </c:pt>
                <c:pt idx="2577">
                  <c:v>9992.7332000000006</c:v>
                </c:pt>
                <c:pt idx="2578">
                  <c:v>9985.8734000000004</c:v>
                </c:pt>
                <c:pt idx="2579">
                  <c:v>9967.7301000000007</c:v>
                </c:pt>
                <c:pt idx="2580">
                  <c:v>10001.080599999999</c:v>
                </c:pt>
                <c:pt idx="2581">
                  <c:v>10012.586300000001</c:v>
                </c:pt>
                <c:pt idx="2582">
                  <c:v>10027.439899999999</c:v>
                </c:pt>
                <c:pt idx="2583">
                  <c:v>10007.0404</c:v>
                </c:pt>
                <c:pt idx="2584">
                  <c:v>9975.9028999999991</c:v>
                </c:pt>
                <c:pt idx="2585">
                  <c:v>10001.525</c:v>
                </c:pt>
                <c:pt idx="2586">
                  <c:v>10013.4483</c:v>
                </c:pt>
                <c:pt idx="2587">
                  <c:v>10070.553900000001</c:v>
                </c:pt>
                <c:pt idx="2588">
                  <c:v>10072.3531</c:v>
                </c:pt>
                <c:pt idx="2589">
                  <c:v>10003.412899999999</c:v>
                </c:pt>
                <c:pt idx="2590">
                  <c:v>10026.023999999999</c:v>
                </c:pt>
                <c:pt idx="2591">
                  <c:v>9985.0555999999997</c:v>
                </c:pt>
                <c:pt idx="2592">
                  <c:v>10052.7104</c:v>
                </c:pt>
                <c:pt idx="2593">
                  <c:v>10026.183000000001</c:v>
                </c:pt>
                <c:pt idx="2594">
                  <c:v>10005.130300000001</c:v>
                </c:pt>
                <c:pt idx="2595">
                  <c:v>10059.5856</c:v>
                </c:pt>
                <c:pt idx="2596">
                  <c:v>10014.7536</c:v>
                </c:pt>
                <c:pt idx="2597">
                  <c:v>9993.7085000000006</c:v>
                </c:pt>
                <c:pt idx="2598">
                  <c:v>10014.975899999999</c:v>
                </c:pt>
                <c:pt idx="2599">
                  <c:v>10027.217000000001</c:v>
                </c:pt>
                <c:pt idx="2600">
                  <c:v>9997.7667000000001</c:v>
                </c:pt>
                <c:pt idx="2601">
                  <c:v>10038.3753</c:v>
                </c:pt>
                <c:pt idx="2602">
                  <c:v>9992.1458000000002</c:v>
                </c:pt>
                <c:pt idx="2603">
                  <c:v>9987.5205000000005</c:v>
                </c:pt>
                <c:pt idx="2604">
                  <c:v>10028.241099999999</c:v>
                </c:pt>
                <c:pt idx="2605">
                  <c:v>10015.4166</c:v>
                </c:pt>
                <c:pt idx="2606">
                  <c:v>10009.505800000001</c:v>
                </c:pt>
                <c:pt idx="2607">
                  <c:v>9983.3922999999995</c:v>
                </c:pt>
                <c:pt idx="2608">
                  <c:v>9989.9675000000007</c:v>
                </c:pt>
                <c:pt idx="2609">
                  <c:v>10026.076999999999</c:v>
                </c:pt>
                <c:pt idx="2610">
                  <c:v>10054.8439</c:v>
                </c:pt>
                <c:pt idx="2611">
                  <c:v>10066.406000000001</c:v>
                </c:pt>
                <c:pt idx="2612">
                  <c:v>10029.3714</c:v>
                </c:pt>
                <c:pt idx="2613">
                  <c:v>9987.4524999999994</c:v>
                </c:pt>
                <c:pt idx="2614">
                  <c:v>9976.8042000000005</c:v>
                </c:pt>
                <c:pt idx="2615">
                  <c:v>9992.4115999999995</c:v>
                </c:pt>
                <c:pt idx="2616">
                  <c:v>10030.4426</c:v>
                </c:pt>
                <c:pt idx="2617">
                  <c:v>10044.8392</c:v>
                </c:pt>
                <c:pt idx="2618">
                  <c:v>10029.434600000001</c:v>
                </c:pt>
                <c:pt idx="2619">
                  <c:v>10023.755800000001</c:v>
                </c:pt>
                <c:pt idx="2620">
                  <c:v>10022.007299999999</c:v>
                </c:pt>
                <c:pt idx="2621">
                  <c:v>9989.9673000000003</c:v>
                </c:pt>
                <c:pt idx="2622">
                  <c:v>10016.800800000001</c:v>
                </c:pt>
                <c:pt idx="2623">
                  <c:v>10048.3778</c:v>
                </c:pt>
                <c:pt idx="2624">
                  <c:v>9996.7401000000009</c:v>
                </c:pt>
                <c:pt idx="2625">
                  <c:v>9966.0751</c:v>
                </c:pt>
                <c:pt idx="2626">
                  <c:v>9983.5362000000005</c:v>
                </c:pt>
                <c:pt idx="2627">
                  <c:v>10074.1319</c:v>
                </c:pt>
                <c:pt idx="2628">
                  <c:v>10069.0154</c:v>
                </c:pt>
                <c:pt idx="2629">
                  <c:v>10014.3832</c:v>
                </c:pt>
                <c:pt idx="2630">
                  <c:v>10048.8523</c:v>
                </c:pt>
                <c:pt idx="2631">
                  <c:v>10003.947700000001</c:v>
                </c:pt>
                <c:pt idx="2632">
                  <c:v>9990.6018999999997</c:v>
                </c:pt>
                <c:pt idx="2633">
                  <c:v>9977.4750000000004</c:v>
                </c:pt>
                <c:pt idx="2634">
                  <c:v>10057.509</c:v>
                </c:pt>
                <c:pt idx="2635">
                  <c:v>10008.4532</c:v>
                </c:pt>
                <c:pt idx="2636">
                  <c:v>9964.7045999999991</c:v>
                </c:pt>
                <c:pt idx="2637">
                  <c:v>10035.376399999999</c:v>
                </c:pt>
                <c:pt idx="2638">
                  <c:v>10039.9596</c:v>
                </c:pt>
                <c:pt idx="2639">
                  <c:v>9978.9892999999993</c:v>
                </c:pt>
                <c:pt idx="2640">
                  <c:v>9929.5071000000007</c:v>
                </c:pt>
                <c:pt idx="2641">
                  <c:v>10011.6384</c:v>
                </c:pt>
                <c:pt idx="2642">
                  <c:v>9989.2914999999994</c:v>
                </c:pt>
                <c:pt idx="2643">
                  <c:v>10018.612300000001</c:v>
                </c:pt>
                <c:pt idx="2644">
                  <c:v>10012.3472</c:v>
                </c:pt>
                <c:pt idx="2645">
                  <c:v>9954.0997000000007</c:v>
                </c:pt>
                <c:pt idx="2646">
                  <c:v>9968.8703000000005</c:v>
                </c:pt>
                <c:pt idx="2647">
                  <c:v>9970.1931999999997</c:v>
                </c:pt>
                <c:pt idx="2648">
                  <c:v>10002.5512</c:v>
                </c:pt>
                <c:pt idx="2649">
                  <c:v>10054.600399999999</c:v>
                </c:pt>
                <c:pt idx="2650">
                  <c:v>10003.9516</c:v>
                </c:pt>
                <c:pt idx="2651">
                  <c:v>9954.4400999999998</c:v>
                </c:pt>
                <c:pt idx="2652">
                  <c:v>9966.1722000000009</c:v>
                </c:pt>
                <c:pt idx="2653">
                  <c:v>9994.7772000000004</c:v>
                </c:pt>
                <c:pt idx="2654">
                  <c:v>10000.287899999999</c:v>
                </c:pt>
                <c:pt idx="2655">
                  <c:v>10003.372300000001</c:v>
                </c:pt>
                <c:pt idx="2656">
                  <c:v>10012.286599999999</c:v>
                </c:pt>
                <c:pt idx="2657">
                  <c:v>9985.6888999999992</c:v>
                </c:pt>
                <c:pt idx="2658">
                  <c:v>9980.1424999999999</c:v>
                </c:pt>
                <c:pt idx="2659">
                  <c:v>10007.0499</c:v>
                </c:pt>
                <c:pt idx="2660">
                  <c:v>9999.4760000000006</c:v>
                </c:pt>
                <c:pt idx="2661">
                  <c:v>9981.9408000000003</c:v>
                </c:pt>
                <c:pt idx="2662">
                  <c:v>9997.8745999999992</c:v>
                </c:pt>
                <c:pt idx="2663">
                  <c:v>10048.913399999999</c:v>
                </c:pt>
                <c:pt idx="2664">
                  <c:v>10008.2708</c:v>
                </c:pt>
                <c:pt idx="2665">
                  <c:v>9989.3819000000003</c:v>
                </c:pt>
                <c:pt idx="2666">
                  <c:v>9998.6887999999999</c:v>
                </c:pt>
                <c:pt idx="2667">
                  <c:v>10017.9445</c:v>
                </c:pt>
                <c:pt idx="2668">
                  <c:v>10006.4787</c:v>
                </c:pt>
                <c:pt idx="2669">
                  <c:v>10013.2001</c:v>
                </c:pt>
                <c:pt idx="2670">
                  <c:v>10014.850200000001</c:v>
                </c:pt>
                <c:pt idx="2671">
                  <c:v>10064.155000000001</c:v>
                </c:pt>
                <c:pt idx="2672">
                  <c:v>10039.627899999999</c:v>
                </c:pt>
                <c:pt idx="2673">
                  <c:v>9992.4971999999998</c:v>
                </c:pt>
                <c:pt idx="2674">
                  <c:v>10033.205099999999</c:v>
                </c:pt>
                <c:pt idx="2675">
                  <c:v>10020.8644</c:v>
                </c:pt>
                <c:pt idx="2676">
                  <c:v>10022.008599999999</c:v>
                </c:pt>
                <c:pt idx="2677">
                  <c:v>10017.1674</c:v>
                </c:pt>
                <c:pt idx="2678">
                  <c:v>9981.0663000000004</c:v>
                </c:pt>
                <c:pt idx="2679">
                  <c:v>10013.384</c:v>
                </c:pt>
                <c:pt idx="2680">
                  <c:v>9990.2338999999993</c:v>
                </c:pt>
                <c:pt idx="2681">
                  <c:v>10015.572099999999</c:v>
                </c:pt>
                <c:pt idx="2682">
                  <c:v>10028.9401</c:v>
                </c:pt>
                <c:pt idx="2683">
                  <c:v>10046.9707</c:v>
                </c:pt>
                <c:pt idx="2684">
                  <c:v>9972.8237000000008</c:v>
                </c:pt>
                <c:pt idx="2685">
                  <c:v>9977.1381000000001</c:v>
                </c:pt>
                <c:pt idx="2686">
                  <c:v>9982.7443000000003</c:v>
                </c:pt>
                <c:pt idx="2687">
                  <c:v>9994.3353999999999</c:v>
                </c:pt>
                <c:pt idx="2688">
                  <c:v>10036.7979</c:v>
                </c:pt>
                <c:pt idx="2689">
                  <c:v>10031.282800000001</c:v>
                </c:pt>
                <c:pt idx="2690">
                  <c:v>9994.9995999999992</c:v>
                </c:pt>
                <c:pt idx="2691">
                  <c:v>9984.9102999999996</c:v>
                </c:pt>
                <c:pt idx="2692">
                  <c:v>9999.5532000000003</c:v>
                </c:pt>
                <c:pt idx="2693">
                  <c:v>10013.319100000001</c:v>
                </c:pt>
                <c:pt idx="2694">
                  <c:v>10044.8058</c:v>
                </c:pt>
                <c:pt idx="2695">
                  <c:v>10046.9902</c:v>
                </c:pt>
                <c:pt idx="2696">
                  <c:v>10002.507100000001</c:v>
                </c:pt>
                <c:pt idx="2697">
                  <c:v>9988.8135999999995</c:v>
                </c:pt>
                <c:pt idx="2698">
                  <c:v>9976.0097999999998</c:v>
                </c:pt>
                <c:pt idx="2699">
                  <c:v>10000.624100000001</c:v>
                </c:pt>
                <c:pt idx="2700">
                  <c:v>10062.2336</c:v>
                </c:pt>
                <c:pt idx="2701">
                  <c:v>10029.632299999999</c:v>
                </c:pt>
                <c:pt idx="2702">
                  <c:v>9981.6347999999998</c:v>
                </c:pt>
                <c:pt idx="2703">
                  <c:v>10005.1944</c:v>
                </c:pt>
                <c:pt idx="2704">
                  <c:v>10009.616</c:v>
                </c:pt>
                <c:pt idx="2705">
                  <c:v>10020.076999999999</c:v>
                </c:pt>
                <c:pt idx="2706">
                  <c:v>10029.9072</c:v>
                </c:pt>
                <c:pt idx="2707">
                  <c:v>10008.5643</c:v>
                </c:pt>
                <c:pt idx="2708">
                  <c:v>9991.7417999999998</c:v>
                </c:pt>
                <c:pt idx="2709">
                  <c:v>10023.427</c:v>
                </c:pt>
                <c:pt idx="2710">
                  <c:v>10083.7448</c:v>
                </c:pt>
                <c:pt idx="2711">
                  <c:v>10020.782300000001</c:v>
                </c:pt>
                <c:pt idx="2712">
                  <c:v>10044.1005</c:v>
                </c:pt>
                <c:pt idx="2713">
                  <c:v>10020.7078</c:v>
                </c:pt>
                <c:pt idx="2714">
                  <c:v>10005.599899999999</c:v>
                </c:pt>
                <c:pt idx="2715">
                  <c:v>9990.5339000000004</c:v>
                </c:pt>
                <c:pt idx="2716">
                  <c:v>10007.611800000001</c:v>
                </c:pt>
                <c:pt idx="2717">
                  <c:v>9983.0382000000009</c:v>
                </c:pt>
                <c:pt idx="2718">
                  <c:v>9992.6018000000004</c:v>
                </c:pt>
                <c:pt idx="2719">
                  <c:v>9996.8744000000006</c:v>
                </c:pt>
                <c:pt idx="2720">
                  <c:v>9954.1332999999995</c:v>
                </c:pt>
                <c:pt idx="2721">
                  <c:v>9923.0936999999994</c:v>
                </c:pt>
                <c:pt idx="2722">
                  <c:v>9948.6283999999996</c:v>
                </c:pt>
                <c:pt idx="2723">
                  <c:v>10015.874</c:v>
                </c:pt>
                <c:pt idx="2724">
                  <c:v>10033.7309</c:v>
                </c:pt>
                <c:pt idx="2725">
                  <c:v>10051.1415</c:v>
                </c:pt>
                <c:pt idx="2726">
                  <c:v>10013.6222</c:v>
                </c:pt>
                <c:pt idx="2727">
                  <c:v>10001.465700000001</c:v>
                </c:pt>
                <c:pt idx="2728">
                  <c:v>10007.2621</c:v>
                </c:pt>
                <c:pt idx="2729">
                  <c:v>9982.1486000000004</c:v>
                </c:pt>
                <c:pt idx="2730">
                  <c:v>9996.6059000000005</c:v>
                </c:pt>
                <c:pt idx="2731">
                  <c:v>10002.4645</c:v>
                </c:pt>
                <c:pt idx="2732">
                  <c:v>10016.6764</c:v>
                </c:pt>
                <c:pt idx="2733">
                  <c:v>9979.2849000000006</c:v>
                </c:pt>
                <c:pt idx="2734">
                  <c:v>9989.2798999999995</c:v>
                </c:pt>
                <c:pt idx="2735">
                  <c:v>10026.281800000001</c:v>
                </c:pt>
                <c:pt idx="2736">
                  <c:v>10042.0085</c:v>
                </c:pt>
                <c:pt idx="2737">
                  <c:v>10008.741900000001</c:v>
                </c:pt>
                <c:pt idx="2738">
                  <c:v>10012.1461</c:v>
                </c:pt>
                <c:pt idx="2739">
                  <c:v>10060.1011</c:v>
                </c:pt>
                <c:pt idx="2740">
                  <c:v>10069.3964</c:v>
                </c:pt>
                <c:pt idx="2741">
                  <c:v>10028.041300000001</c:v>
                </c:pt>
                <c:pt idx="2742">
                  <c:v>10009.8642</c:v>
                </c:pt>
                <c:pt idx="2743">
                  <c:v>9985.2230999999992</c:v>
                </c:pt>
                <c:pt idx="2744">
                  <c:v>9950.8672000000006</c:v>
                </c:pt>
                <c:pt idx="2745">
                  <c:v>9982.7379999999994</c:v>
                </c:pt>
                <c:pt idx="2746">
                  <c:v>10033.959500000001</c:v>
                </c:pt>
                <c:pt idx="2747">
                  <c:v>10024.0198</c:v>
                </c:pt>
                <c:pt idx="2748">
                  <c:v>9996.4279999999999</c:v>
                </c:pt>
                <c:pt idx="2749">
                  <c:v>9994.5110000000004</c:v>
                </c:pt>
                <c:pt idx="2750">
                  <c:v>9993.6525999999994</c:v>
                </c:pt>
                <c:pt idx="2751">
                  <c:v>10010.6981</c:v>
                </c:pt>
                <c:pt idx="2752">
                  <c:v>10000.5638</c:v>
                </c:pt>
                <c:pt idx="2753">
                  <c:v>10002.867200000001</c:v>
                </c:pt>
                <c:pt idx="2754">
                  <c:v>10016.2749</c:v>
                </c:pt>
                <c:pt idx="2755">
                  <c:v>10014.3421</c:v>
                </c:pt>
                <c:pt idx="2756">
                  <c:v>10018.894</c:v>
                </c:pt>
                <c:pt idx="2757">
                  <c:v>9976.2407000000003</c:v>
                </c:pt>
                <c:pt idx="2758">
                  <c:v>9999.5038000000004</c:v>
                </c:pt>
                <c:pt idx="2759">
                  <c:v>9994.5745999999999</c:v>
                </c:pt>
                <c:pt idx="2760">
                  <c:v>10003.8323</c:v>
                </c:pt>
                <c:pt idx="2761">
                  <c:v>10054.659299999999</c:v>
                </c:pt>
                <c:pt idx="2762">
                  <c:v>10024.022499999999</c:v>
                </c:pt>
                <c:pt idx="2763">
                  <c:v>10028.8871</c:v>
                </c:pt>
                <c:pt idx="2764">
                  <c:v>10001.669099999999</c:v>
                </c:pt>
                <c:pt idx="2765">
                  <c:v>10032.6792</c:v>
                </c:pt>
                <c:pt idx="2766">
                  <c:v>10050.836499999999</c:v>
                </c:pt>
                <c:pt idx="2767">
                  <c:v>10027.453</c:v>
                </c:pt>
                <c:pt idx="2768">
                  <c:v>10061.0987</c:v>
                </c:pt>
                <c:pt idx="2769">
                  <c:v>10014.5913</c:v>
                </c:pt>
                <c:pt idx="2770">
                  <c:v>10055.215700000001</c:v>
                </c:pt>
                <c:pt idx="2771">
                  <c:v>10008.2073</c:v>
                </c:pt>
                <c:pt idx="2772">
                  <c:v>9994.5206999999991</c:v>
                </c:pt>
                <c:pt idx="2773">
                  <c:v>10045.2125</c:v>
                </c:pt>
                <c:pt idx="2774">
                  <c:v>10025.124</c:v>
                </c:pt>
                <c:pt idx="2775">
                  <c:v>10052.502200000001</c:v>
                </c:pt>
                <c:pt idx="2776">
                  <c:v>10088.551600000001</c:v>
                </c:pt>
                <c:pt idx="2777">
                  <c:v>10019.019399999999</c:v>
                </c:pt>
                <c:pt idx="2778">
                  <c:v>9961.3189000000002</c:v>
                </c:pt>
                <c:pt idx="2779">
                  <c:v>10026.349899999999</c:v>
                </c:pt>
                <c:pt idx="2780">
                  <c:v>10044.7832</c:v>
                </c:pt>
                <c:pt idx="2781">
                  <c:v>10029.6389</c:v>
                </c:pt>
                <c:pt idx="2782">
                  <c:v>10035.5897</c:v>
                </c:pt>
                <c:pt idx="2783">
                  <c:v>10031.623900000001</c:v>
                </c:pt>
                <c:pt idx="2784">
                  <c:v>10028.057000000001</c:v>
                </c:pt>
                <c:pt idx="2785">
                  <c:v>10014.071599999999</c:v>
                </c:pt>
                <c:pt idx="2786">
                  <c:v>10017.6101</c:v>
                </c:pt>
                <c:pt idx="2787">
                  <c:v>10057.622300000001</c:v>
                </c:pt>
                <c:pt idx="2788">
                  <c:v>10068.3037</c:v>
                </c:pt>
                <c:pt idx="2789">
                  <c:v>10036.8369</c:v>
                </c:pt>
                <c:pt idx="2790">
                  <c:v>10003.345499999999</c:v>
                </c:pt>
                <c:pt idx="2791">
                  <c:v>9984.7523000000001</c:v>
                </c:pt>
                <c:pt idx="2792">
                  <c:v>9975.4192000000003</c:v>
                </c:pt>
                <c:pt idx="2793">
                  <c:v>9991.8678999999993</c:v>
                </c:pt>
                <c:pt idx="2794">
                  <c:v>10035.0347</c:v>
                </c:pt>
                <c:pt idx="2795">
                  <c:v>10038.8735</c:v>
                </c:pt>
                <c:pt idx="2796">
                  <c:v>10031.3014</c:v>
                </c:pt>
                <c:pt idx="2797">
                  <c:v>9989.1628000000001</c:v>
                </c:pt>
                <c:pt idx="2798">
                  <c:v>9999.5593000000008</c:v>
                </c:pt>
                <c:pt idx="2799">
                  <c:v>9991.7572999999993</c:v>
                </c:pt>
                <c:pt idx="2800">
                  <c:v>10016.793</c:v>
                </c:pt>
                <c:pt idx="2801">
                  <c:v>10018.1481</c:v>
                </c:pt>
                <c:pt idx="2802">
                  <c:v>10016.9935</c:v>
                </c:pt>
                <c:pt idx="2803">
                  <c:v>10083.727800000001</c:v>
                </c:pt>
                <c:pt idx="2804">
                  <c:v>10082.4139</c:v>
                </c:pt>
                <c:pt idx="2805">
                  <c:v>10017.757799999999</c:v>
                </c:pt>
                <c:pt idx="2806">
                  <c:v>10043.762500000001</c:v>
                </c:pt>
                <c:pt idx="2807">
                  <c:v>9994.3184000000001</c:v>
                </c:pt>
                <c:pt idx="2808">
                  <c:v>9978.2450000000008</c:v>
                </c:pt>
                <c:pt idx="2809">
                  <c:v>10009.162899999999</c:v>
                </c:pt>
                <c:pt idx="2810">
                  <c:v>9976.7823000000008</c:v>
                </c:pt>
                <c:pt idx="2811">
                  <c:v>9972.6172000000006</c:v>
                </c:pt>
                <c:pt idx="2812">
                  <c:v>10051.259</c:v>
                </c:pt>
                <c:pt idx="2813">
                  <c:v>10019.698</c:v>
                </c:pt>
                <c:pt idx="2814">
                  <c:v>10034.8912</c:v>
                </c:pt>
                <c:pt idx="2815">
                  <c:v>10028.5982</c:v>
                </c:pt>
                <c:pt idx="2816">
                  <c:v>10009.045899999999</c:v>
                </c:pt>
                <c:pt idx="2817">
                  <c:v>10030.045700000001</c:v>
                </c:pt>
                <c:pt idx="2818">
                  <c:v>9999.3790000000008</c:v>
                </c:pt>
              </c:numCache>
            </c:numRef>
          </c:yVal>
          <c:smooth val="0"/>
          <c:extLst xmlns:c16r2="http://schemas.microsoft.com/office/drawing/2015/06/chart">
            <c:ext xmlns:c16="http://schemas.microsoft.com/office/drawing/2014/chart" uri="{C3380CC4-5D6E-409C-BE32-E72D297353CC}">
              <c16:uniqueId val="{00000001-4F1F-47DD-8F1B-E3D8C0BBE6C5}"/>
            </c:ext>
          </c:extLst>
        </c:ser>
        <c:ser>
          <c:idx val="2"/>
          <c:order val="2"/>
          <c:marker>
            <c:symbol val="triangle"/>
            <c:size val="2"/>
          </c:marker>
          <c:xVal>
            <c:numRef>
              <c:f>Sheet5!$A$1:$A$2819</c:f>
              <c:numCache>
                <c:formatCode>General</c:formatCode>
                <c:ptCount val="2819"/>
                <c:pt idx="0">
                  <c:v>3.6400999999999999</c:v>
                </c:pt>
                <c:pt idx="1">
                  <c:v>3.6600999999999999</c:v>
                </c:pt>
                <c:pt idx="2">
                  <c:v>3.6800999999999999</c:v>
                </c:pt>
                <c:pt idx="3">
                  <c:v>3.7000999999999999</c:v>
                </c:pt>
                <c:pt idx="4">
                  <c:v>3.7201</c:v>
                </c:pt>
                <c:pt idx="5">
                  <c:v>3.7401</c:v>
                </c:pt>
                <c:pt idx="6">
                  <c:v>3.7601</c:v>
                </c:pt>
                <c:pt idx="7">
                  <c:v>3.7801</c:v>
                </c:pt>
                <c:pt idx="8">
                  <c:v>3.8001</c:v>
                </c:pt>
                <c:pt idx="9">
                  <c:v>3.8201000000000001</c:v>
                </c:pt>
                <c:pt idx="10">
                  <c:v>3.8401000000000001</c:v>
                </c:pt>
                <c:pt idx="11">
                  <c:v>3.8601000000000001</c:v>
                </c:pt>
                <c:pt idx="12">
                  <c:v>3.8801000000000001</c:v>
                </c:pt>
                <c:pt idx="13">
                  <c:v>3.9001000000000001</c:v>
                </c:pt>
                <c:pt idx="14">
                  <c:v>3.9201000000000001</c:v>
                </c:pt>
                <c:pt idx="15">
                  <c:v>3.9401000000000002</c:v>
                </c:pt>
                <c:pt idx="16">
                  <c:v>3.9601000000000002</c:v>
                </c:pt>
                <c:pt idx="17">
                  <c:v>3.9801000000000002</c:v>
                </c:pt>
                <c:pt idx="18">
                  <c:v>4.0000999999999998</c:v>
                </c:pt>
                <c:pt idx="19">
                  <c:v>4.0201000000000002</c:v>
                </c:pt>
                <c:pt idx="20">
                  <c:v>4.0400999999999998</c:v>
                </c:pt>
                <c:pt idx="21">
                  <c:v>4.0601000000000003</c:v>
                </c:pt>
                <c:pt idx="22">
                  <c:v>4.0800999999999998</c:v>
                </c:pt>
                <c:pt idx="23">
                  <c:v>4.1001000000000003</c:v>
                </c:pt>
                <c:pt idx="24">
                  <c:v>4.1200999999999999</c:v>
                </c:pt>
                <c:pt idx="25">
                  <c:v>4.1401000000000003</c:v>
                </c:pt>
                <c:pt idx="26">
                  <c:v>4.1600999999999999</c:v>
                </c:pt>
                <c:pt idx="27">
                  <c:v>4.1801000000000004</c:v>
                </c:pt>
                <c:pt idx="28">
                  <c:v>4.2000999999999999</c:v>
                </c:pt>
                <c:pt idx="29">
                  <c:v>4.2201000000000004</c:v>
                </c:pt>
                <c:pt idx="30">
                  <c:v>4.2401</c:v>
                </c:pt>
                <c:pt idx="31">
                  <c:v>4.2601000000000004</c:v>
                </c:pt>
                <c:pt idx="32">
                  <c:v>4.2801</c:v>
                </c:pt>
                <c:pt idx="33">
                  <c:v>4.3000999999999996</c:v>
                </c:pt>
                <c:pt idx="34">
                  <c:v>4.3201000000000001</c:v>
                </c:pt>
                <c:pt idx="35">
                  <c:v>4.3400999999999996</c:v>
                </c:pt>
                <c:pt idx="36">
                  <c:v>4.3601000000000001</c:v>
                </c:pt>
                <c:pt idx="37">
                  <c:v>4.3800999999999997</c:v>
                </c:pt>
                <c:pt idx="38">
                  <c:v>4.4001000000000001</c:v>
                </c:pt>
                <c:pt idx="39">
                  <c:v>4.4200999999999997</c:v>
                </c:pt>
                <c:pt idx="40">
                  <c:v>4.4401000000000002</c:v>
                </c:pt>
                <c:pt idx="41">
                  <c:v>4.4600999999999997</c:v>
                </c:pt>
                <c:pt idx="42">
                  <c:v>4.4801000000000002</c:v>
                </c:pt>
                <c:pt idx="43">
                  <c:v>4.5000999999999998</c:v>
                </c:pt>
                <c:pt idx="44">
                  <c:v>4.5201000000000002</c:v>
                </c:pt>
                <c:pt idx="45">
                  <c:v>4.5400999999999998</c:v>
                </c:pt>
                <c:pt idx="46">
                  <c:v>4.5601000000000003</c:v>
                </c:pt>
                <c:pt idx="47">
                  <c:v>4.5800999999999998</c:v>
                </c:pt>
                <c:pt idx="48">
                  <c:v>4.6001000000000003</c:v>
                </c:pt>
                <c:pt idx="49">
                  <c:v>4.6200999999999999</c:v>
                </c:pt>
                <c:pt idx="50">
                  <c:v>4.6401000000000003</c:v>
                </c:pt>
                <c:pt idx="51">
                  <c:v>4.6600999999999999</c:v>
                </c:pt>
                <c:pt idx="52">
                  <c:v>4.6801000000000004</c:v>
                </c:pt>
                <c:pt idx="53">
                  <c:v>4.7000999999999999</c:v>
                </c:pt>
                <c:pt idx="54">
                  <c:v>4.7201000000000004</c:v>
                </c:pt>
                <c:pt idx="55">
                  <c:v>4.7401</c:v>
                </c:pt>
                <c:pt idx="56">
                  <c:v>4.7601000000000004</c:v>
                </c:pt>
                <c:pt idx="57">
                  <c:v>4.7801</c:v>
                </c:pt>
                <c:pt idx="58">
                  <c:v>4.8000999999999996</c:v>
                </c:pt>
                <c:pt idx="59">
                  <c:v>4.8201000000000001</c:v>
                </c:pt>
                <c:pt idx="60">
                  <c:v>4.8400999999999996</c:v>
                </c:pt>
                <c:pt idx="61">
                  <c:v>4.8601000000000001</c:v>
                </c:pt>
                <c:pt idx="62">
                  <c:v>4.8800999999999997</c:v>
                </c:pt>
                <c:pt idx="63">
                  <c:v>4.9001000000000001</c:v>
                </c:pt>
                <c:pt idx="64">
                  <c:v>4.9200999999999997</c:v>
                </c:pt>
                <c:pt idx="65">
                  <c:v>4.9401000000000002</c:v>
                </c:pt>
                <c:pt idx="66">
                  <c:v>4.9600999999999997</c:v>
                </c:pt>
                <c:pt idx="67">
                  <c:v>4.9801000000000002</c:v>
                </c:pt>
                <c:pt idx="68">
                  <c:v>5.0000999999999998</c:v>
                </c:pt>
                <c:pt idx="69">
                  <c:v>5.0201000000000002</c:v>
                </c:pt>
                <c:pt idx="70">
                  <c:v>5.0400999999999998</c:v>
                </c:pt>
                <c:pt idx="71">
                  <c:v>5.0601000000000003</c:v>
                </c:pt>
                <c:pt idx="72">
                  <c:v>5.0800999999999998</c:v>
                </c:pt>
                <c:pt idx="73">
                  <c:v>5.1001000000000003</c:v>
                </c:pt>
                <c:pt idx="74">
                  <c:v>5.1200999999999999</c:v>
                </c:pt>
                <c:pt idx="75">
                  <c:v>5.1401000000000003</c:v>
                </c:pt>
                <c:pt idx="76">
                  <c:v>5.1600999999999999</c:v>
                </c:pt>
                <c:pt idx="77">
                  <c:v>5.1801000000000004</c:v>
                </c:pt>
                <c:pt idx="78">
                  <c:v>5.2000999999999999</c:v>
                </c:pt>
                <c:pt idx="79">
                  <c:v>5.2201000000000004</c:v>
                </c:pt>
                <c:pt idx="80">
                  <c:v>5.2401</c:v>
                </c:pt>
                <c:pt idx="81">
                  <c:v>5.2601000000000004</c:v>
                </c:pt>
                <c:pt idx="82">
                  <c:v>5.2801</c:v>
                </c:pt>
                <c:pt idx="83">
                  <c:v>5.3000999999999996</c:v>
                </c:pt>
                <c:pt idx="84">
                  <c:v>5.3201000000000001</c:v>
                </c:pt>
                <c:pt idx="85">
                  <c:v>5.3400999999999996</c:v>
                </c:pt>
                <c:pt idx="86">
                  <c:v>5.3601000000000001</c:v>
                </c:pt>
                <c:pt idx="87">
                  <c:v>5.3800999999999997</c:v>
                </c:pt>
                <c:pt idx="88">
                  <c:v>5.4001000000000001</c:v>
                </c:pt>
                <c:pt idx="89">
                  <c:v>5.4200999999999997</c:v>
                </c:pt>
                <c:pt idx="90">
                  <c:v>5.4401000000000002</c:v>
                </c:pt>
                <c:pt idx="91">
                  <c:v>5.4600999999999997</c:v>
                </c:pt>
                <c:pt idx="92">
                  <c:v>5.4801000000000002</c:v>
                </c:pt>
                <c:pt idx="93">
                  <c:v>5.5000999999999998</c:v>
                </c:pt>
                <c:pt idx="94">
                  <c:v>5.5201000000000002</c:v>
                </c:pt>
                <c:pt idx="95">
                  <c:v>5.5400999999999998</c:v>
                </c:pt>
                <c:pt idx="96">
                  <c:v>5.5601000000000003</c:v>
                </c:pt>
                <c:pt idx="97">
                  <c:v>5.5800999999999998</c:v>
                </c:pt>
                <c:pt idx="98">
                  <c:v>5.6001000000000003</c:v>
                </c:pt>
                <c:pt idx="99">
                  <c:v>5.6200999999999999</c:v>
                </c:pt>
                <c:pt idx="100">
                  <c:v>5.6401000000000003</c:v>
                </c:pt>
                <c:pt idx="101">
                  <c:v>5.6600999999999999</c:v>
                </c:pt>
                <c:pt idx="102">
                  <c:v>5.6801000000000004</c:v>
                </c:pt>
                <c:pt idx="103">
                  <c:v>5.7000999999999999</c:v>
                </c:pt>
                <c:pt idx="104">
                  <c:v>5.7201000000000004</c:v>
                </c:pt>
                <c:pt idx="105">
                  <c:v>5.7401</c:v>
                </c:pt>
                <c:pt idx="106">
                  <c:v>5.7601000000000004</c:v>
                </c:pt>
                <c:pt idx="107">
                  <c:v>5.7801</c:v>
                </c:pt>
                <c:pt idx="108">
                  <c:v>5.8000999999999996</c:v>
                </c:pt>
                <c:pt idx="109">
                  <c:v>5.8201000000000001</c:v>
                </c:pt>
                <c:pt idx="110">
                  <c:v>5.8400999999999996</c:v>
                </c:pt>
                <c:pt idx="111">
                  <c:v>5.8601000000000001</c:v>
                </c:pt>
                <c:pt idx="112">
                  <c:v>5.8800999999999997</c:v>
                </c:pt>
                <c:pt idx="113">
                  <c:v>5.9001000000000001</c:v>
                </c:pt>
                <c:pt idx="114">
                  <c:v>5.9200999999999997</c:v>
                </c:pt>
                <c:pt idx="115">
                  <c:v>5.9401000000000002</c:v>
                </c:pt>
                <c:pt idx="116">
                  <c:v>5.9600999999999997</c:v>
                </c:pt>
                <c:pt idx="117">
                  <c:v>5.9801000000000002</c:v>
                </c:pt>
                <c:pt idx="118">
                  <c:v>6.0000999999999998</c:v>
                </c:pt>
                <c:pt idx="119">
                  <c:v>6.0201000000000002</c:v>
                </c:pt>
                <c:pt idx="120">
                  <c:v>6.0400999999999998</c:v>
                </c:pt>
                <c:pt idx="121">
                  <c:v>6.0601000000000003</c:v>
                </c:pt>
                <c:pt idx="122">
                  <c:v>6.0800999999999998</c:v>
                </c:pt>
                <c:pt idx="123">
                  <c:v>6.1001000000000003</c:v>
                </c:pt>
                <c:pt idx="124">
                  <c:v>6.1200999999999999</c:v>
                </c:pt>
                <c:pt idx="125">
                  <c:v>6.1401000000000003</c:v>
                </c:pt>
                <c:pt idx="126">
                  <c:v>6.1600999999999999</c:v>
                </c:pt>
                <c:pt idx="127">
                  <c:v>6.1801000000000004</c:v>
                </c:pt>
                <c:pt idx="128">
                  <c:v>6.2000999999999999</c:v>
                </c:pt>
                <c:pt idx="129">
                  <c:v>6.2201000000000004</c:v>
                </c:pt>
                <c:pt idx="130">
                  <c:v>6.2401</c:v>
                </c:pt>
                <c:pt idx="131">
                  <c:v>6.2601000000000004</c:v>
                </c:pt>
                <c:pt idx="132">
                  <c:v>6.2801</c:v>
                </c:pt>
                <c:pt idx="133">
                  <c:v>6.3000999999999996</c:v>
                </c:pt>
                <c:pt idx="134">
                  <c:v>6.3201000000000001</c:v>
                </c:pt>
                <c:pt idx="135">
                  <c:v>6.3400999999999996</c:v>
                </c:pt>
                <c:pt idx="136">
                  <c:v>6.3601000000000001</c:v>
                </c:pt>
                <c:pt idx="137">
                  <c:v>6.3800999999999997</c:v>
                </c:pt>
                <c:pt idx="138">
                  <c:v>6.4001000000000001</c:v>
                </c:pt>
                <c:pt idx="139">
                  <c:v>6.4200999999999997</c:v>
                </c:pt>
                <c:pt idx="140">
                  <c:v>6.4401000000000002</c:v>
                </c:pt>
                <c:pt idx="141">
                  <c:v>6.4600999999999997</c:v>
                </c:pt>
                <c:pt idx="142">
                  <c:v>6.4801000000000002</c:v>
                </c:pt>
                <c:pt idx="143">
                  <c:v>6.5000999999999998</c:v>
                </c:pt>
                <c:pt idx="144">
                  <c:v>6.5201000000000002</c:v>
                </c:pt>
                <c:pt idx="145">
                  <c:v>6.5400999999999998</c:v>
                </c:pt>
                <c:pt idx="146">
                  <c:v>6.5601000000000003</c:v>
                </c:pt>
                <c:pt idx="147">
                  <c:v>6.5800999999999998</c:v>
                </c:pt>
                <c:pt idx="148">
                  <c:v>6.6001000000000003</c:v>
                </c:pt>
                <c:pt idx="149">
                  <c:v>6.6200999999999999</c:v>
                </c:pt>
                <c:pt idx="150">
                  <c:v>6.6401000000000003</c:v>
                </c:pt>
                <c:pt idx="151">
                  <c:v>6.6600999999999999</c:v>
                </c:pt>
                <c:pt idx="152">
                  <c:v>6.6801000000000004</c:v>
                </c:pt>
                <c:pt idx="153">
                  <c:v>6.7000999999999999</c:v>
                </c:pt>
                <c:pt idx="154">
                  <c:v>6.7201000000000004</c:v>
                </c:pt>
                <c:pt idx="155">
                  <c:v>6.7401</c:v>
                </c:pt>
                <c:pt idx="156">
                  <c:v>6.7601000000000004</c:v>
                </c:pt>
                <c:pt idx="157">
                  <c:v>6.7801</c:v>
                </c:pt>
                <c:pt idx="158">
                  <c:v>6.8000999999999996</c:v>
                </c:pt>
                <c:pt idx="159">
                  <c:v>6.8201000000000001</c:v>
                </c:pt>
                <c:pt idx="160">
                  <c:v>6.8400999999999996</c:v>
                </c:pt>
                <c:pt idx="161">
                  <c:v>6.8601000000000001</c:v>
                </c:pt>
                <c:pt idx="162">
                  <c:v>6.8800999999999997</c:v>
                </c:pt>
                <c:pt idx="163">
                  <c:v>6.9001000000000001</c:v>
                </c:pt>
                <c:pt idx="164">
                  <c:v>6.9200999999999997</c:v>
                </c:pt>
                <c:pt idx="165">
                  <c:v>6.9401000000000002</c:v>
                </c:pt>
                <c:pt idx="166">
                  <c:v>6.9600999999999997</c:v>
                </c:pt>
                <c:pt idx="167">
                  <c:v>6.9801000000000002</c:v>
                </c:pt>
                <c:pt idx="168">
                  <c:v>7.0000999999999998</c:v>
                </c:pt>
                <c:pt idx="169">
                  <c:v>7.0201000000000002</c:v>
                </c:pt>
                <c:pt idx="170">
                  <c:v>7.0400999999999998</c:v>
                </c:pt>
                <c:pt idx="171">
                  <c:v>7.0601000000000003</c:v>
                </c:pt>
                <c:pt idx="172">
                  <c:v>7.0800999999999998</c:v>
                </c:pt>
                <c:pt idx="173">
                  <c:v>7.1001000000000003</c:v>
                </c:pt>
                <c:pt idx="174">
                  <c:v>7.1200999999999999</c:v>
                </c:pt>
                <c:pt idx="175">
                  <c:v>7.1401000000000003</c:v>
                </c:pt>
                <c:pt idx="176">
                  <c:v>7.1600999999999999</c:v>
                </c:pt>
                <c:pt idx="177">
                  <c:v>7.1801000000000004</c:v>
                </c:pt>
                <c:pt idx="178">
                  <c:v>7.2000999999999999</c:v>
                </c:pt>
                <c:pt idx="179">
                  <c:v>7.2201000000000004</c:v>
                </c:pt>
                <c:pt idx="180">
                  <c:v>7.2401</c:v>
                </c:pt>
                <c:pt idx="181">
                  <c:v>7.2601000000000004</c:v>
                </c:pt>
                <c:pt idx="182">
                  <c:v>7.2801</c:v>
                </c:pt>
                <c:pt idx="183">
                  <c:v>7.3000999999999996</c:v>
                </c:pt>
                <c:pt idx="184">
                  <c:v>7.3201000000000001</c:v>
                </c:pt>
                <c:pt idx="185">
                  <c:v>7.3400999999999996</c:v>
                </c:pt>
                <c:pt idx="186">
                  <c:v>7.3601000000000001</c:v>
                </c:pt>
                <c:pt idx="187">
                  <c:v>7.3800999999999997</c:v>
                </c:pt>
                <c:pt idx="188">
                  <c:v>7.4001000000000001</c:v>
                </c:pt>
                <c:pt idx="189">
                  <c:v>7.4200999999999997</c:v>
                </c:pt>
                <c:pt idx="190">
                  <c:v>7.4401000000000002</c:v>
                </c:pt>
                <c:pt idx="191">
                  <c:v>7.4600999999999997</c:v>
                </c:pt>
                <c:pt idx="192">
                  <c:v>7.4801000000000002</c:v>
                </c:pt>
                <c:pt idx="193">
                  <c:v>7.5000999999999998</c:v>
                </c:pt>
                <c:pt idx="194">
                  <c:v>7.5201000000000002</c:v>
                </c:pt>
                <c:pt idx="195">
                  <c:v>7.5400999999999998</c:v>
                </c:pt>
                <c:pt idx="196">
                  <c:v>7.5601000000000003</c:v>
                </c:pt>
                <c:pt idx="197">
                  <c:v>7.5800999999999998</c:v>
                </c:pt>
                <c:pt idx="198">
                  <c:v>7.6001000000000003</c:v>
                </c:pt>
                <c:pt idx="199">
                  <c:v>7.6200999999999999</c:v>
                </c:pt>
                <c:pt idx="200">
                  <c:v>7.6401000000000003</c:v>
                </c:pt>
                <c:pt idx="201">
                  <c:v>7.6600999999999999</c:v>
                </c:pt>
                <c:pt idx="202">
                  <c:v>7.6801000000000004</c:v>
                </c:pt>
                <c:pt idx="203">
                  <c:v>7.7000999999999999</c:v>
                </c:pt>
                <c:pt idx="204">
                  <c:v>7.7201000000000004</c:v>
                </c:pt>
                <c:pt idx="205">
                  <c:v>7.7401</c:v>
                </c:pt>
                <c:pt idx="206">
                  <c:v>7.7601000000000004</c:v>
                </c:pt>
                <c:pt idx="207">
                  <c:v>7.7801</c:v>
                </c:pt>
                <c:pt idx="208">
                  <c:v>7.8000999999999996</c:v>
                </c:pt>
                <c:pt idx="209">
                  <c:v>7.8201000000000001</c:v>
                </c:pt>
                <c:pt idx="210">
                  <c:v>7.8400999999999996</c:v>
                </c:pt>
                <c:pt idx="211">
                  <c:v>7.8601000000000001</c:v>
                </c:pt>
                <c:pt idx="212">
                  <c:v>7.8800999999999997</c:v>
                </c:pt>
                <c:pt idx="213">
                  <c:v>7.9001000000000001</c:v>
                </c:pt>
                <c:pt idx="214">
                  <c:v>7.9200999999999997</c:v>
                </c:pt>
                <c:pt idx="215">
                  <c:v>7.9401000000000002</c:v>
                </c:pt>
                <c:pt idx="216">
                  <c:v>7.9600999999999997</c:v>
                </c:pt>
                <c:pt idx="217">
                  <c:v>7.9801000000000002</c:v>
                </c:pt>
                <c:pt idx="218">
                  <c:v>8.0000999999999998</c:v>
                </c:pt>
                <c:pt idx="219">
                  <c:v>8.0200999999999993</c:v>
                </c:pt>
                <c:pt idx="220">
                  <c:v>8.0401000000000007</c:v>
                </c:pt>
                <c:pt idx="221">
                  <c:v>8.0601000000000003</c:v>
                </c:pt>
                <c:pt idx="222">
                  <c:v>8.0800999999999998</c:v>
                </c:pt>
                <c:pt idx="223">
                  <c:v>8.1000999999999994</c:v>
                </c:pt>
                <c:pt idx="224">
                  <c:v>8.1201000000000008</c:v>
                </c:pt>
                <c:pt idx="225">
                  <c:v>8.1401000000000003</c:v>
                </c:pt>
                <c:pt idx="226">
                  <c:v>8.1600999999999999</c:v>
                </c:pt>
                <c:pt idx="227">
                  <c:v>8.1800999999999995</c:v>
                </c:pt>
                <c:pt idx="228">
                  <c:v>8.2001000000000008</c:v>
                </c:pt>
                <c:pt idx="229">
                  <c:v>8.2201000000000004</c:v>
                </c:pt>
                <c:pt idx="230">
                  <c:v>8.2401</c:v>
                </c:pt>
                <c:pt idx="231">
                  <c:v>8.2600999999999996</c:v>
                </c:pt>
                <c:pt idx="232">
                  <c:v>8.2800999999999991</c:v>
                </c:pt>
                <c:pt idx="233">
                  <c:v>8.3001000000000005</c:v>
                </c:pt>
                <c:pt idx="234">
                  <c:v>8.3201000000000001</c:v>
                </c:pt>
                <c:pt idx="235">
                  <c:v>8.3400999999999996</c:v>
                </c:pt>
                <c:pt idx="236">
                  <c:v>8.3600999999999992</c:v>
                </c:pt>
                <c:pt idx="237">
                  <c:v>8.3801000000000005</c:v>
                </c:pt>
                <c:pt idx="238">
                  <c:v>8.4001000000000001</c:v>
                </c:pt>
                <c:pt idx="239">
                  <c:v>8.4200999999999997</c:v>
                </c:pt>
                <c:pt idx="240">
                  <c:v>8.4400999999999993</c:v>
                </c:pt>
                <c:pt idx="241">
                  <c:v>8.4601000000000006</c:v>
                </c:pt>
                <c:pt idx="242">
                  <c:v>8.4801000000000002</c:v>
                </c:pt>
                <c:pt idx="243">
                  <c:v>8.5000999999999998</c:v>
                </c:pt>
                <c:pt idx="244">
                  <c:v>8.5200999999999993</c:v>
                </c:pt>
                <c:pt idx="245">
                  <c:v>8.5401000000000007</c:v>
                </c:pt>
                <c:pt idx="246">
                  <c:v>8.5601000000000003</c:v>
                </c:pt>
                <c:pt idx="247">
                  <c:v>8.5800999999999998</c:v>
                </c:pt>
                <c:pt idx="248">
                  <c:v>8.6000999999999994</c:v>
                </c:pt>
                <c:pt idx="249">
                  <c:v>8.6201000000000008</c:v>
                </c:pt>
                <c:pt idx="250">
                  <c:v>8.6401000000000003</c:v>
                </c:pt>
                <c:pt idx="251">
                  <c:v>8.6600999999999999</c:v>
                </c:pt>
                <c:pt idx="252">
                  <c:v>8.6800999999999995</c:v>
                </c:pt>
                <c:pt idx="253">
                  <c:v>8.7001000000000008</c:v>
                </c:pt>
                <c:pt idx="254">
                  <c:v>8.7201000000000004</c:v>
                </c:pt>
                <c:pt idx="255">
                  <c:v>8.7401</c:v>
                </c:pt>
                <c:pt idx="256">
                  <c:v>8.7600999999999996</c:v>
                </c:pt>
                <c:pt idx="257">
                  <c:v>8.7800999999999991</c:v>
                </c:pt>
                <c:pt idx="258">
                  <c:v>8.8001000000000005</c:v>
                </c:pt>
                <c:pt idx="259">
                  <c:v>8.8201000000000001</c:v>
                </c:pt>
                <c:pt idx="260">
                  <c:v>8.8400999999999996</c:v>
                </c:pt>
                <c:pt idx="261">
                  <c:v>8.8600999999999992</c:v>
                </c:pt>
                <c:pt idx="262">
                  <c:v>8.8801000000000005</c:v>
                </c:pt>
                <c:pt idx="263">
                  <c:v>8.9001000000000001</c:v>
                </c:pt>
                <c:pt idx="264">
                  <c:v>8.9200999999999997</c:v>
                </c:pt>
                <c:pt idx="265">
                  <c:v>8.9400999999999993</c:v>
                </c:pt>
                <c:pt idx="266">
                  <c:v>8.9601000000000006</c:v>
                </c:pt>
                <c:pt idx="267">
                  <c:v>8.9801000000000002</c:v>
                </c:pt>
                <c:pt idx="268">
                  <c:v>9.0000999999999998</c:v>
                </c:pt>
                <c:pt idx="269">
                  <c:v>9.0200999999999993</c:v>
                </c:pt>
                <c:pt idx="270">
                  <c:v>9.0401000000000007</c:v>
                </c:pt>
                <c:pt idx="271">
                  <c:v>9.0601000000000003</c:v>
                </c:pt>
                <c:pt idx="272">
                  <c:v>9.0800999999999998</c:v>
                </c:pt>
                <c:pt idx="273">
                  <c:v>9.1000999999999994</c:v>
                </c:pt>
                <c:pt idx="274">
                  <c:v>9.1201000000000008</c:v>
                </c:pt>
                <c:pt idx="275">
                  <c:v>9.1401000000000003</c:v>
                </c:pt>
                <c:pt idx="276">
                  <c:v>9.1600999999999999</c:v>
                </c:pt>
                <c:pt idx="277">
                  <c:v>9.1800999999999995</c:v>
                </c:pt>
                <c:pt idx="278">
                  <c:v>9.2001000000000008</c:v>
                </c:pt>
                <c:pt idx="279">
                  <c:v>9.2201000000000004</c:v>
                </c:pt>
                <c:pt idx="280">
                  <c:v>9.2401</c:v>
                </c:pt>
                <c:pt idx="281">
                  <c:v>9.2600999999999996</c:v>
                </c:pt>
                <c:pt idx="282">
                  <c:v>9.2800999999999991</c:v>
                </c:pt>
                <c:pt idx="283">
                  <c:v>9.3001000000000005</c:v>
                </c:pt>
                <c:pt idx="284">
                  <c:v>9.3201000000000001</c:v>
                </c:pt>
                <c:pt idx="285">
                  <c:v>9.3400999999999996</c:v>
                </c:pt>
                <c:pt idx="286">
                  <c:v>9.3600999999999992</c:v>
                </c:pt>
                <c:pt idx="287">
                  <c:v>9.3801000000000005</c:v>
                </c:pt>
                <c:pt idx="288">
                  <c:v>9.4001000000000001</c:v>
                </c:pt>
                <c:pt idx="289">
                  <c:v>9.4200999999999997</c:v>
                </c:pt>
                <c:pt idx="290">
                  <c:v>9.4400999999999993</c:v>
                </c:pt>
                <c:pt idx="291">
                  <c:v>9.4601000000000006</c:v>
                </c:pt>
                <c:pt idx="292">
                  <c:v>9.4801000000000002</c:v>
                </c:pt>
                <c:pt idx="293">
                  <c:v>9.5000999999999998</c:v>
                </c:pt>
                <c:pt idx="294">
                  <c:v>9.5200999999999993</c:v>
                </c:pt>
                <c:pt idx="295">
                  <c:v>9.5401000000000007</c:v>
                </c:pt>
                <c:pt idx="296">
                  <c:v>9.5601000000000003</c:v>
                </c:pt>
                <c:pt idx="297">
                  <c:v>9.5800999999999998</c:v>
                </c:pt>
                <c:pt idx="298">
                  <c:v>9.6000999999999994</c:v>
                </c:pt>
                <c:pt idx="299">
                  <c:v>9.6201000000000008</c:v>
                </c:pt>
                <c:pt idx="300">
                  <c:v>9.6401000000000003</c:v>
                </c:pt>
                <c:pt idx="301">
                  <c:v>9.6600999999999999</c:v>
                </c:pt>
                <c:pt idx="302">
                  <c:v>9.6800999999999995</c:v>
                </c:pt>
                <c:pt idx="303">
                  <c:v>9.7001000000000008</c:v>
                </c:pt>
                <c:pt idx="304">
                  <c:v>9.7201000000000004</c:v>
                </c:pt>
                <c:pt idx="305">
                  <c:v>9.7401</c:v>
                </c:pt>
                <c:pt idx="306">
                  <c:v>9.7600999999999996</c:v>
                </c:pt>
                <c:pt idx="307">
                  <c:v>9.7800999999999991</c:v>
                </c:pt>
                <c:pt idx="308">
                  <c:v>9.8001000000000005</c:v>
                </c:pt>
                <c:pt idx="309">
                  <c:v>9.8201000000000001</c:v>
                </c:pt>
                <c:pt idx="310">
                  <c:v>9.8400999999999996</c:v>
                </c:pt>
                <c:pt idx="311">
                  <c:v>9.8600999999999992</c:v>
                </c:pt>
                <c:pt idx="312">
                  <c:v>9.8801000000000005</c:v>
                </c:pt>
                <c:pt idx="313">
                  <c:v>9.9001000000000001</c:v>
                </c:pt>
                <c:pt idx="314">
                  <c:v>9.9200999999999997</c:v>
                </c:pt>
                <c:pt idx="315">
                  <c:v>9.9400999999999993</c:v>
                </c:pt>
                <c:pt idx="316">
                  <c:v>9.9601000000000006</c:v>
                </c:pt>
                <c:pt idx="317">
                  <c:v>9.9801000000000002</c:v>
                </c:pt>
                <c:pt idx="318">
                  <c:v>10.0001</c:v>
                </c:pt>
                <c:pt idx="319">
                  <c:v>10.020099999999999</c:v>
                </c:pt>
                <c:pt idx="320">
                  <c:v>10.040100000000001</c:v>
                </c:pt>
                <c:pt idx="321">
                  <c:v>10.0601</c:v>
                </c:pt>
                <c:pt idx="322">
                  <c:v>10.0801</c:v>
                </c:pt>
                <c:pt idx="323">
                  <c:v>10.100099999999999</c:v>
                </c:pt>
                <c:pt idx="324">
                  <c:v>10.120100000000001</c:v>
                </c:pt>
                <c:pt idx="325">
                  <c:v>10.1401</c:v>
                </c:pt>
                <c:pt idx="326">
                  <c:v>10.1601</c:v>
                </c:pt>
                <c:pt idx="327">
                  <c:v>10.180099999999999</c:v>
                </c:pt>
                <c:pt idx="328">
                  <c:v>10.200100000000001</c:v>
                </c:pt>
                <c:pt idx="329">
                  <c:v>10.2201</c:v>
                </c:pt>
                <c:pt idx="330">
                  <c:v>10.2401</c:v>
                </c:pt>
                <c:pt idx="331">
                  <c:v>10.2601</c:v>
                </c:pt>
                <c:pt idx="332">
                  <c:v>10.280099999999999</c:v>
                </c:pt>
                <c:pt idx="333">
                  <c:v>10.3001</c:v>
                </c:pt>
                <c:pt idx="334">
                  <c:v>10.3201</c:v>
                </c:pt>
                <c:pt idx="335">
                  <c:v>10.3401</c:v>
                </c:pt>
                <c:pt idx="336">
                  <c:v>10.360099999999999</c:v>
                </c:pt>
                <c:pt idx="337">
                  <c:v>10.380100000000001</c:v>
                </c:pt>
                <c:pt idx="338">
                  <c:v>10.4001</c:v>
                </c:pt>
                <c:pt idx="339">
                  <c:v>10.4201</c:v>
                </c:pt>
                <c:pt idx="340">
                  <c:v>10.440099999999999</c:v>
                </c:pt>
                <c:pt idx="341">
                  <c:v>10.460100000000001</c:v>
                </c:pt>
                <c:pt idx="342">
                  <c:v>10.4801</c:v>
                </c:pt>
                <c:pt idx="343">
                  <c:v>10.5001</c:v>
                </c:pt>
                <c:pt idx="344">
                  <c:v>10.520099999999999</c:v>
                </c:pt>
                <c:pt idx="345">
                  <c:v>10.540100000000001</c:v>
                </c:pt>
                <c:pt idx="346">
                  <c:v>10.5601</c:v>
                </c:pt>
                <c:pt idx="347">
                  <c:v>10.5801</c:v>
                </c:pt>
                <c:pt idx="348">
                  <c:v>10.600099999999999</c:v>
                </c:pt>
                <c:pt idx="349">
                  <c:v>10.620100000000001</c:v>
                </c:pt>
                <c:pt idx="350">
                  <c:v>10.6401</c:v>
                </c:pt>
                <c:pt idx="351">
                  <c:v>10.6601</c:v>
                </c:pt>
                <c:pt idx="352">
                  <c:v>10.680099999999999</c:v>
                </c:pt>
                <c:pt idx="353">
                  <c:v>10.700100000000001</c:v>
                </c:pt>
                <c:pt idx="354">
                  <c:v>10.7201</c:v>
                </c:pt>
                <c:pt idx="355">
                  <c:v>10.7401</c:v>
                </c:pt>
                <c:pt idx="356">
                  <c:v>10.7601</c:v>
                </c:pt>
                <c:pt idx="357">
                  <c:v>10.780099999999999</c:v>
                </c:pt>
                <c:pt idx="358">
                  <c:v>10.8001</c:v>
                </c:pt>
                <c:pt idx="359">
                  <c:v>10.8201</c:v>
                </c:pt>
                <c:pt idx="360">
                  <c:v>10.8401</c:v>
                </c:pt>
                <c:pt idx="361">
                  <c:v>10.860099999999999</c:v>
                </c:pt>
                <c:pt idx="362">
                  <c:v>10.880100000000001</c:v>
                </c:pt>
                <c:pt idx="363">
                  <c:v>10.9001</c:v>
                </c:pt>
                <c:pt idx="364">
                  <c:v>10.9201</c:v>
                </c:pt>
                <c:pt idx="365">
                  <c:v>10.940099999999999</c:v>
                </c:pt>
                <c:pt idx="366">
                  <c:v>10.960100000000001</c:v>
                </c:pt>
                <c:pt idx="367">
                  <c:v>10.9801</c:v>
                </c:pt>
                <c:pt idx="368">
                  <c:v>11.0001</c:v>
                </c:pt>
                <c:pt idx="369">
                  <c:v>11.020099999999999</c:v>
                </c:pt>
                <c:pt idx="370">
                  <c:v>11.040100000000001</c:v>
                </c:pt>
                <c:pt idx="371">
                  <c:v>11.0601</c:v>
                </c:pt>
                <c:pt idx="372">
                  <c:v>11.0801</c:v>
                </c:pt>
                <c:pt idx="373">
                  <c:v>11.100099999999999</c:v>
                </c:pt>
                <c:pt idx="374">
                  <c:v>11.120100000000001</c:v>
                </c:pt>
                <c:pt idx="375">
                  <c:v>11.1401</c:v>
                </c:pt>
                <c:pt idx="376">
                  <c:v>11.1601</c:v>
                </c:pt>
                <c:pt idx="377">
                  <c:v>11.180099999999999</c:v>
                </c:pt>
                <c:pt idx="378">
                  <c:v>11.200100000000001</c:v>
                </c:pt>
                <c:pt idx="379">
                  <c:v>11.2201</c:v>
                </c:pt>
                <c:pt idx="380">
                  <c:v>11.2401</c:v>
                </c:pt>
                <c:pt idx="381">
                  <c:v>11.2601</c:v>
                </c:pt>
                <c:pt idx="382">
                  <c:v>11.280099999999999</c:v>
                </c:pt>
                <c:pt idx="383">
                  <c:v>11.3001</c:v>
                </c:pt>
                <c:pt idx="384">
                  <c:v>11.3201</c:v>
                </c:pt>
                <c:pt idx="385">
                  <c:v>11.3401</c:v>
                </c:pt>
                <c:pt idx="386">
                  <c:v>11.360099999999999</c:v>
                </c:pt>
                <c:pt idx="387">
                  <c:v>11.380100000000001</c:v>
                </c:pt>
                <c:pt idx="388">
                  <c:v>11.4001</c:v>
                </c:pt>
                <c:pt idx="389">
                  <c:v>11.4201</c:v>
                </c:pt>
                <c:pt idx="390">
                  <c:v>11.440099999999999</c:v>
                </c:pt>
                <c:pt idx="391">
                  <c:v>11.460100000000001</c:v>
                </c:pt>
                <c:pt idx="392">
                  <c:v>11.4801</c:v>
                </c:pt>
                <c:pt idx="393">
                  <c:v>11.5001</c:v>
                </c:pt>
                <c:pt idx="394">
                  <c:v>11.520099999999999</c:v>
                </c:pt>
                <c:pt idx="395">
                  <c:v>11.540100000000001</c:v>
                </c:pt>
                <c:pt idx="396">
                  <c:v>11.5601</c:v>
                </c:pt>
                <c:pt idx="397">
                  <c:v>11.5801</c:v>
                </c:pt>
                <c:pt idx="398">
                  <c:v>11.600099999999999</c:v>
                </c:pt>
                <c:pt idx="399">
                  <c:v>11.620100000000001</c:v>
                </c:pt>
                <c:pt idx="400">
                  <c:v>11.6401</c:v>
                </c:pt>
                <c:pt idx="401">
                  <c:v>11.6601</c:v>
                </c:pt>
                <c:pt idx="402">
                  <c:v>11.680099999999999</c:v>
                </c:pt>
                <c:pt idx="403">
                  <c:v>11.700100000000001</c:v>
                </c:pt>
                <c:pt idx="404">
                  <c:v>11.7201</c:v>
                </c:pt>
                <c:pt idx="405">
                  <c:v>11.7401</c:v>
                </c:pt>
                <c:pt idx="406">
                  <c:v>11.7601</c:v>
                </c:pt>
                <c:pt idx="407">
                  <c:v>11.780099999999999</c:v>
                </c:pt>
                <c:pt idx="408">
                  <c:v>11.8001</c:v>
                </c:pt>
                <c:pt idx="409">
                  <c:v>11.8201</c:v>
                </c:pt>
                <c:pt idx="410">
                  <c:v>11.8401</c:v>
                </c:pt>
                <c:pt idx="411">
                  <c:v>11.860099999999999</c:v>
                </c:pt>
                <c:pt idx="412">
                  <c:v>11.880100000000001</c:v>
                </c:pt>
                <c:pt idx="413">
                  <c:v>11.9001</c:v>
                </c:pt>
                <c:pt idx="414">
                  <c:v>11.9201</c:v>
                </c:pt>
                <c:pt idx="415">
                  <c:v>11.940099999999999</c:v>
                </c:pt>
                <c:pt idx="416">
                  <c:v>11.960100000000001</c:v>
                </c:pt>
                <c:pt idx="417">
                  <c:v>11.9801</c:v>
                </c:pt>
                <c:pt idx="418">
                  <c:v>12.0001</c:v>
                </c:pt>
                <c:pt idx="419">
                  <c:v>12.020099999999999</c:v>
                </c:pt>
                <c:pt idx="420">
                  <c:v>12.040100000000001</c:v>
                </c:pt>
                <c:pt idx="421">
                  <c:v>12.0601</c:v>
                </c:pt>
                <c:pt idx="422">
                  <c:v>12.0801</c:v>
                </c:pt>
                <c:pt idx="423">
                  <c:v>12.100099999999999</c:v>
                </c:pt>
                <c:pt idx="424">
                  <c:v>12.120100000000001</c:v>
                </c:pt>
                <c:pt idx="425">
                  <c:v>12.1401</c:v>
                </c:pt>
                <c:pt idx="426">
                  <c:v>12.1601</c:v>
                </c:pt>
                <c:pt idx="427">
                  <c:v>12.180099999999999</c:v>
                </c:pt>
                <c:pt idx="428">
                  <c:v>12.200100000000001</c:v>
                </c:pt>
                <c:pt idx="429">
                  <c:v>12.2201</c:v>
                </c:pt>
                <c:pt idx="430">
                  <c:v>12.2401</c:v>
                </c:pt>
                <c:pt idx="431">
                  <c:v>12.2601</c:v>
                </c:pt>
                <c:pt idx="432">
                  <c:v>12.280099999999999</c:v>
                </c:pt>
                <c:pt idx="433">
                  <c:v>12.3001</c:v>
                </c:pt>
                <c:pt idx="434">
                  <c:v>12.3201</c:v>
                </c:pt>
                <c:pt idx="435">
                  <c:v>12.3401</c:v>
                </c:pt>
                <c:pt idx="436">
                  <c:v>12.360099999999999</c:v>
                </c:pt>
                <c:pt idx="437">
                  <c:v>12.380100000000001</c:v>
                </c:pt>
                <c:pt idx="438">
                  <c:v>12.4001</c:v>
                </c:pt>
                <c:pt idx="439">
                  <c:v>12.4201</c:v>
                </c:pt>
                <c:pt idx="440">
                  <c:v>12.440099999999999</c:v>
                </c:pt>
                <c:pt idx="441">
                  <c:v>12.460100000000001</c:v>
                </c:pt>
                <c:pt idx="442">
                  <c:v>12.4801</c:v>
                </c:pt>
                <c:pt idx="443">
                  <c:v>12.5001</c:v>
                </c:pt>
                <c:pt idx="444">
                  <c:v>12.520099999999999</c:v>
                </c:pt>
                <c:pt idx="445">
                  <c:v>12.540100000000001</c:v>
                </c:pt>
                <c:pt idx="446">
                  <c:v>12.5601</c:v>
                </c:pt>
                <c:pt idx="447">
                  <c:v>12.5801</c:v>
                </c:pt>
                <c:pt idx="448">
                  <c:v>12.600099999999999</c:v>
                </c:pt>
                <c:pt idx="449">
                  <c:v>12.620100000000001</c:v>
                </c:pt>
                <c:pt idx="450">
                  <c:v>12.6401</c:v>
                </c:pt>
                <c:pt idx="451">
                  <c:v>12.6601</c:v>
                </c:pt>
                <c:pt idx="452">
                  <c:v>12.680099999999999</c:v>
                </c:pt>
                <c:pt idx="453">
                  <c:v>12.700100000000001</c:v>
                </c:pt>
                <c:pt idx="454">
                  <c:v>12.7201</c:v>
                </c:pt>
                <c:pt idx="455">
                  <c:v>12.7401</c:v>
                </c:pt>
                <c:pt idx="456">
                  <c:v>12.7601</c:v>
                </c:pt>
                <c:pt idx="457">
                  <c:v>12.780099999999999</c:v>
                </c:pt>
                <c:pt idx="458">
                  <c:v>12.8001</c:v>
                </c:pt>
                <c:pt idx="459">
                  <c:v>12.8201</c:v>
                </c:pt>
                <c:pt idx="460">
                  <c:v>12.8401</c:v>
                </c:pt>
                <c:pt idx="461">
                  <c:v>12.860099999999999</c:v>
                </c:pt>
                <c:pt idx="462">
                  <c:v>12.880100000000001</c:v>
                </c:pt>
                <c:pt idx="463">
                  <c:v>12.9001</c:v>
                </c:pt>
                <c:pt idx="464">
                  <c:v>12.9201</c:v>
                </c:pt>
                <c:pt idx="465">
                  <c:v>12.940099999999999</c:v>
                </c:pt>
                <c:pt idx="466">
                  <c:v>12.960100000000001</c:v>
                </c:pt>
                <c:pt idx="467">
                  <c:v>12.9801</c:v>
                </c:pt>
                <c:pt idx="468">
                  <c:v>13.0001</c:v>
                </c:pt>
                <c:pt idx="469">
                  <c:v>13.020099999999999</c:v>
                </c:pt>
                <c:pt idx="470">
                  <c:v>13.040100000000001</c:v>
                </c:pt>
                <c:pt idx="471">
                  <c:v>13.0601</c:v>
                </c:pt>
                <c:pt idx="472">
                  <c:v>13.0801</c:v>
                </c:pt>
                <c:pt idx="473">
                  <c:v>13.100099999999999</c:v>
                </c:pt>
                <c:pt idx="474">
                  <c:v>13.120100000000001</c:v>
                </c:pt>
                <c:pt idx="475">
                  <c:v>13.1401</c:v>
                </c:pt>
                <c:pt idx="476">
                  <c:v>13.1601</c:v>
                </c:pt>
                <c:pt idx="477">
                  <c:v>13.180099999999999</c:v>
                </c:pt>
                <c:pt idx="478">
                  <c:v>13.200100000000001</c:v>
                </c:pt>
                <c:pt idx="479">
                  <c:v>13.2201</c:v>
                </c:pt>
                <c:pt idx="480">
                  <c:v>13.2401</c:v>
                </c:pt>
                <c:pt idx="481">
                  <c:v>13.2601</c:v>
                </c:pt>
                <c:pt idx="482">
                  <c:v>13.280099999999999</c:v>
                </c:pt>
                <c:pt idx="483">
                  <c:v>13.3001</c:v>
                </c:pt>
                <c:pt idx="484">
                  <c:v>13.3201</c:v>
                </c:pt>
                <c:pt idx="485">
                  <c:v>13.3401</c:v>
                </c:pt>
                <c:pt idx="486">
                  <c:v>13.360099999999999</c:v>
                </c:pt>
                <c:pt idx="487">
                  <c:v>13.380100000000001</c:v>
                </c:pt>
                <c:pt idx="488">
                  <c:v>13.4001</c:v>
                </c:pt>
                <c:pt idx="489">
                  <c:v>13.4201</c:v>
                </c:pt>
                <c:pt idx="490">
                  <c:v>13.440099999999999</c:v>
                </c:pt>
                <c:pt idx="491">
                  <c:v>13.460100000000001</c:v>
                </c:pt>
                <c:pt idx="492">
                  <c:v>13.4801</c:v>
                </c:pt>
                <c:pt idx="493">
                  <c:v>13.5001</c:v>
                </c:pt>
                <c:pt idx="494">
                  <c:v>13.520099999999999</c:v>
                </c:pt>
                <c:pt idx="495">
                  <c:v>13.540100000000001</c:v>
                </c:pt>
                <c:pt idx="496">
                  <c:v>13.5601</c:v>
                </c:pt>
                <c:pt idx="497">
                  <c:v>13.5801</c:v>
                </c:pt>
                <c:pt idx="498">
                  <c:v>13.600099999999999</c:v>
                </c:pt>
                <c:pt idx="499">
                  <c:v>13.620100000000001</c:v>
                </c:pt>
                <c:pt idx="500">
                  <c:v>13.6401</c:v>
                </c:pt>
                <c:pt idx="501">
                  <c:v>13.6601</c:v>
                </c:pt>
                <c:pt idx="502">
                  <c:v>13.680099999999999</c:v>
                </c:pt>
                <c:pt idx="503">
                  <c:v>13.700100000000001</c:v>
                </c:pt>
                <c:pt idx="504">
                  <c:v>13.7201</c:v>
                </c:pt>
                <c:pt idx="505">
                  <c:v>13.7401</c:v>
                </c:pt>
                <c:pt idx="506">
                  <c:v>13.7601</c:v>
                </c:pt>
                <c:pt idx="507">
                  <c:v>13.780099999999999</c:v>
                </c:pt>
                <c:pt idx="508">
                  <c:v>13.8001</c:v>
                </c:pt>
                <c:pt idx="509">
                  <c:v>13.8201</c:v>
                </c:pt>
                <c:pt idx="510">
                  <c:v>13.8401</c:v>
                </c:pt>
                <c:pt idx="511">
                  <c:v>13.860099999999999</c:v>
                </c:pt>
                <c:pt idx="512">
                  <c:v>13.880100000000001</c:v>
                </c:pt>
                <c:pt idx="513">
                  <c:v>13.9001</c:v>
                </c:pt>
                <c:pt idx="514">
                  <c:v>13.9201</c:v>
                </c:pt>
                <c:pt idx="515">
                  <c:v>13.940099999999999</c:v>
                </c:pt>
                <c:pt idx="516">
                  <c:v>13.960100000000001</c:v>
                </c:pt>
                <c:pt idx="517">
                  <c:v>13.9801</c:v>
                </c:pt>
                <c:pt idx="518">
                  <c:v>14.0001</c:v>
                </c:pt>
                <c:pt idx="519">
                  <c:v>14.020099999999999</c:v>
                </c:pt>
                <c:pt idx="520">
                  <c:v>14.040100000000001</c:v>
                </c:pt>
                <c:pt idx="521">
                  <c:v>14.0601</c:v>
                </c:pt>
                <c:pt idx="522">
                  <c:v>14.0801</c:v>
                </c:pt>
                <c:pt idx="523">
                  <c:v>14.100099999999999</c:v>
                </c:pt>
                <c:pt idx="524">
                  <c:v>14.120100000000001</c:v>
                </c:pt>
                <c:pt idx="525">
                  <c:v>14.1401</c:v>
                </c:pt>
                <c:pt idx="526">
                  <c:v>14.1601</c:v>
                </c:pt>
                <c:pt idx="527">
                  <c:v>14.180099999999999</c:v>
                </c:pt>
                <c:pt idx="528">
                  <c:v>14.200100000000001</c:v>
                </c:pt>
                <c:pt idx="529">
                  <c:v>14.2201</c:v>
                </c:pt>
                <c:pt idx="530">
                  <c:v>14.2401</c:v>
                </c:pt>
                <c:pt idx="531">
                  <c:v>14.2601</c:v>
                </c:pt>
                <c:pt idx="532">
                  <c:v>14.280099999999999</c:v>
                </c:pt>
                <c:pt idx="533">
                  <c:v>14.3001</c:v>
                </c:pt>
                <c:pt idx="534">
                  <c:v>14.3201</c:v>
                </c:pt>
                <c:pt idx="535">
                  <c:v>14.3401</c:v>
                </c:pt>
                <c:pt idx="536">
                  <c:v>14.360099999999999</c:v>
                </c:pt>
                <c:pt idx="537">
                  <c:v>14.380100000000001</c:v>
                </c:pt>
                <c:pt idx="538">
                  <c:v>14.4001</c:v>
                </c:pt>
                <c:pt idx="539">
                  <c:v>14.4201</c:v>
                </c:pt>
                <c:pt idx="540">
                  <c:v>14.440099999999999</c:v>
                </c:pt>
                <c:pt idx="541">
                  <c:v>14.460100000000001</c:v>
                </c:pt>
                <c:pt idx="542">
                  <c:v>14.4801</c:v>
                </c:pt>
                <c:pt idx="543">
                  <c:v>14.5001</c:v>
                </c:pt>
                <c:pt idx="544">
                  <c:v>14.520099999999999</c:v>
                </c:pt>
                <c:pt idx="545">
                  <c:v>14.540100000000001</c:v>
                </c:pt>
                <c:pt idx="546">
                  <c:v>14.5601</c:v>
                </c:pt>
                <c:pt idx="547">
                  <c:v>14.5801</c:v>
                </c:pt>
                <c:pt idx="548">
                  <c:v>14.600099999999999</c:v>
                </c:pt>
                <c:pt idx="549">
                  <c:v>14.620100000000001</c:v>
                </c:pt>
                <c:pt idx="550">
                  <c:v>14.6401</c:v>
                </c:pt>
                <c:pt idx="551">
                  <c:v>14.6601</c:v>
                </c:pt>
                <c:pt idx="552">
                  <c:v>14.680099999999999</c:v>
                </c:pt>
                <c:pt idx="553">
                  <c:v>14.700100000000001</c:v>
                </c:pt>
                <c:pt idx="554">
                  <c:v>14.7201</c:v>
                </c:pt>
                <c:pt idx="555">
                  <c:v>14.7401</c:v>
                </c:pt>
                <c:pt idx="556">
                  <c:v>14.7601</c:v>
                </c:pt>
                <c:pt idx="557">
                  <c:v>14.780099999999999</c:v>
                </c:pt>
                <c:pt idx="558">
                  <c:v>14.8001</c:v>
                </c:pt>
                <c:pt idx="559">
                  <c:v>14.8201</c:v>
                </c:pt>
                <c:pt idx="560">
                  <c:v>14.8401</c:v>
                </c:pt>
                <c:pt idx="561">
                  <c:v>14.860099999999999</c:v>
                </c:pt>
                <c:pt idx="562">
                  <c:v>14.880100000000001</c:v>
                </c:pt>
                <c:pt idx="563">
                  <c:v>14.9001</c:v>
                </c:pt>
                <c:pt idx="564">
                  <c:v>14.9201</c:v>
                </c:pt>
                <c:pt idx="565">
                  <c:v>14.940099999999999</c:v>
                </c:pt>
                <c:pt idx="566">
                  <c:v>14.960100000000001</c:v>
                </c:pt>
                <c:pt idx="567">
                  <c:v>14.9801</c:v>
                </c:pt>
                <c:pt idx="568">
                  <c:v>15.0001</c:v>
                </c:pt>
                <c:pt idx="569">
                  <c:v>15.020099999999999</c:v>
                </c:pt>
                <c:pt idx="570">
                  <c:v>15.040100000000001</c:v>
                </c:pt>
                <c:pt idx="571">
                  <c:v>15.0601</c:v>
                </c:pt>
                <c:pt idx="572">
                  <c:v>15.0801</c:v>
                </c:pt>
                <c:pt idx="573">
                  <c:v>15.100099999999999</c:v>
                </c:pt>
                <c:pt idx="574">
                  <c:v>15.120100000000001</c:v>
                </c:pt>
                <c:pt idx="575">
                  <c:v>15.1401</c:v>
                </c:pt>
                <c:pt idx="576">
                  <c:v>15.1601</c:v>
                </c:pt>
                <c:pt idx="577">
                  <c:v>15.180099999999999</c:v>
                </c:pt>
                <c:pt idx="578">
                  <c:v>15.200100000000001</c:v>
                </c:pt>
                <c:pt idx="579">
                  <c:v>15.2201</c:v>
                </c:pt>
                <c:pt idx="580">
                  <c:v>15.2401</c:v>
                </c:pt>
                <c:pt idx="581">
                  <c:v>15.2601</c:v>
                </c:pt>
                <c:pt idx="582">
                  <c:v>15.280099999999999</c:v>
                </c:pt>
                <c:pt idx="583">
                  <c:v>15.3001</c:v>
                </c:pt>
                <c:pt idx="584">
                  <c:v>15.3201</c:v>
                </c:pt>
                <c:pt idx="585">
                  <c:v>15.3401</c:v>
                </c:pt>
                <c:pt idx="586">
                  <c:v>15.360099999999999</c:v>
                </c:pt>
                <c:pt idx="587">
                  <c:v>15.380100000000001</c:v>
                </c:pt>
                <c:pt idx="588">
                  <c:v>15.4001</c:v>
                </c:pt>
                <c:pt idx="589">
                  <c:v>15.4201</c:v>
                </c:pt>
                <c:pt idx="590">
                  <c:v>15.440099999999999</c:v>
                </c:pt>
                <c:pt idx="591">
                  <c:v>15.460100000000001</c:v>
                </c:pt>
                <c:pt idx="592">
                  <c:v>15.4801</c:v>
                </c:pt>
                <c:pt idx="593">
                  <c:v>15.5001</c:v>
                </c:pt>
                <c:pt idx="594">
                  <c:v>15.520099999999999</c:v>
                </c:pt>
                <c:pt idx="595">
                  <c:v>15.540100000000001</c:v>
                </c:pt>
                <c:pt idx="596">
                  <c:v>15.5601</c:v>
                </c:pt>
                <c:pt idx="597">
                  <c:v>15.5801</c:v>
                </c:pt>
                <c:pt idx="598">
                  <c:v>15.600099999999999</c:v>
                </c:pt>
                <c:pt idx="599">
                  <c:v>15.620100000000001</c:v>
                </c:pt>
                <c:pt idx="600">
                  <c:v>15.6401</c:v>
                </c:pt>
                <c:pt idx="601">
                  <c:v>15.6601</c:v>
                </c:pt>
                <c:pt idx="602">
                  <c:v>15.680099999999999</c:v>
                </c:pt>
                <c:pt idx="603">
                  <c:v>15.700100000000001</c:v>
                </c:pt>
                <c:pt idx="604">
                  <c:v>15.7201</c:v>
                </c:pt>
                <c:pt idx="605">
                  <c:v>15.7401</c:v>
                </c:pt>
                <c:pt idx="606">
                  <c:v>15.7601</c:v>
                </c:pt>
                <c:pt idx="607">
                  <c:v>15.780099999999999</c:v>
                </c:pt>
                <c:pt idx="608">
                  <c:v>15.8001</c:v>
                </c:pt>
                <c:pt idx="609">
                  <c:v>15.8201</c:v>
                </c:pt>
                <c:pt idx="610">
                  <c:v>15.8401</c:v>
                </c:pt>
                <c:pt idx="611">
                  <c:v>15.860099999999999</c:v>
                </c:pt>
                <c:pt idx="612">
                  <c:v>15.880100000000001</c:v>
                </c:pt>
                <c:pt idx="613">
                  <c:v>15.9001</c:v>
                </c:pt>
                <c:pt idx="614">
                  <c:v>15.9201</c:v>
                </c:pt>
                <c:pt idx="615">
                  <c:v>15.940099999999999</c:v>
                </c:pt>
                <c:pt idx="616">
                  <c:v>15.960100000000001</c:v>
                </c:pt>
                <c:pt idx="617">
                  <c:v>15.9801</c:v>
                </c:pt>
                <c:pt idx="618">
                  <c:v>16.0001</c:v>
                </c:pt>
                <c:pt idx="619">
                  <c:v>16.020099999999999</c:v>
                </c:pt>
                <c:pt idx="620">
                  <c:v>16.040099999999999</c:v>
                </c:pt>
                <c:pt idx="621">
                  <c:v>16.060099999999998</c:v>
                </c:pt>
                <c:pt idx="622">
                  <c:v>16.080100000000002</c:v>
                </c:pt>
                <c:pt idx="623">
                  <c:v>16.100100000000001</c:v>
                </c:pt>
                <c:pt idx="624">
                  <c:v>16.120100000000001</c:v>
                </c:pt>
                <c:pt idx="625">
                  <c:v>16.1401</c:v>
                </c:pt>
                <c:pt idx="626">
                  <c:v>16.1601</c:v>
                </c:pt>
                <c:pt idx="627">
                  <c:v>16.180099999999999</c:v>
                </c:pt>
                <c:pt idx="628">
                  <c:v>16.200099999999999</c:v>
                </c:pt>
                <c:pt idx="629">
                  <c:v>16.220099999999999</c:v>
                </c:pt>
                <c:pt idx="630">
                  <c:v>16.240100000000002</c:v>
                </c:pt>
                <c:pt idx="631">
                  <c:v>16.260100000000001</c:v>
                </c:pt>
                <c:pt idx="632">
                  <c:v>16.280100000000001</c:v>
                </c:pt>
                <c:pt idx="633">
                  <c:v>16.3001</c:v>
                </c:pt>
                <c:pt idx="634">
                  <c:v>16.3201</c:v>
                </c:pt>
                <c:pt idx="635">
                  <c:v>16.3401</c:v>
                </c:pt>
                <c:pt idx="636">
                  <c:v>16.360099999999999</c:v>
                </c:pt>
                <c:pt idx="637">
                  <c:v>16.380099999999999</c:v>
                </c:pt>
                <c:pt idx="638">
                  <c:v>16.400099999999998</c:v>
                </c:pt>
                <c:pt idx="639">
                  <c:v>16.420100000000001</c:v>
                </c:pt>
                <c:pt idx="640">
                  <c:v>16.440100000000001</c:v>
                </c:pt>
                <c:pt idx="641">
                  <c:v>16.460100000000001</c:v>
                </c:pt>
                <c:pt idx="642">
                  <c:v>16.4801</c:v>
                </c:pt>
                <c:pt idx="643">
                  <c:v>16.5001</c:v>
                </c:pt>
                <c:pt idx="644">
                  <c:v>16.520099999999999</c:v>
                </c:pt>
                <c:pt idx="645">
                  <c:v>16.540099999999999</c:v>
                </c:pt>
                <c:pt idx="646">
                  <c:v>16.560099999999998</c:v>
                </c:pt>
                <c:pt idx="647">
                  <c:v>16.580100000000002</c:v>
                </c:pt>
                <c:pt idx="648">
                  <c:v>16.600100000000001</c:v>
                </c:pt>
                <c:pt idx="649">
                  <c:v>16.620100000000001</c:v>
                </c:pt>
                <c:pt idx="650">
                  <c:v>16.6401</c:v>
                </c:pt>
                <c:pt idx="651">
                  <c:v>16.6601</c:v>
                </c:pt>
                <c:pt idx="652">
                  <c:v>16.680099999999999</c:v>
                </c:pt>
                <c:pt idx="653">
                  <c:v>16.700099999999999</c:v>
                </c:pt>
                <c:pt idx="654">
                  <c:v>16.720099999999999</c:v>
                </c:pt>
                <c:pt idx="655">
                  <c:v>16.740100000000002</c:v>
                </c:pt>
                <c:pt idx="656">
                  <c:v>16.760100000000001</c:v>
                </c:pt>
                <c:pt idx="657">
                  <c:v>16.780100000000001</c:v>
                </c:pt>
                <c:pt idx="658">
                  <c:v>16.8001</c:v>
                </c:pt>
                <c:pt idx="659">
                  <c:v>16.8201</c:v>
                </c:pt>
                <c:pt idx="660">
                  <c:v>16.8401</c:v>
                </c:pt>
                <c:pt idx="661">
                  <c:v>16.860099999999999</c:v>
                </c:pt>
                <c:pt idx="662">
                  <c:v>16.880099999999999</c:v>
                </c:pt>
                <c:pt idx="663">
                  <c:v>16.900099999999998</c:v>
                </c:pt>
                <c:pt idx="664">
                  <c:v>16.920100000000001</c:v>
                </c:pt>
                <c:pt idx="665">
                  <c:v>16.940100000000001</c:v>
                </c:pt>
                <c:pt idx="666">
                  <c:v>16.960100000000001</c:v>
                </c:pt>
                <c:pt idx="667">
                  <c:v>16.9801</c:v>
                </c:pt>
                <c:pt idx="668">
                  <c:v>17.0001</c:v>
                </c:pt>
                <c:pt idx="669">
                  <c:v>17.020099999999999</c:v>
                </c:pt>
                <c:pt idx="670">
                  <c:v>17.040099999999999</c:v>
                </c:pt>
                <c:pt idx="671">
                  <c:v>17.060099999999998</c:v>
                </c:pt>
                <c:pt idx="672">
                  <c:v>17.080100000000002</c:v>
                </c:pt>
                <c:pt idx="673">
                  <c:v>17.100100000000001</c:v>
                </c:pt>
                <c:pt idx="674">
                  <c:v>17.120100000000001</c:v>
                </c:pt>
                <c:pt idx="675">
                  <c:v>17.1401</c:v>
                </c:pt>
                <c:pt idx="676">
                  <c:v>17.1601</c:v>
                </c:pt>
                <c:pt idx="677">
                  <c:v>17.180099999999999</c:v>
                </c:pt>
                <c:pt idx="678">
                  <c:v>17.200099999999999</c:v>
                </c:pt>
                <c:pt idx="679">
                  <c:v>17.220099999999999</c:v>
                </c:pt>
                <c:pt idx="680">
                  <c:v>17.240100000000002</c:v>
                </c:pt>
                <c:pt idx="681">
                  <c:v>17.260100000000001</c:v>
                </c:pt>
                <c:pt idx="682">
                  <c:v>17.280100000000001</c:v>
                </c:pt>
                <c:pt idx="683">
                  <c:v>17.3001</c:v>
                </c:pt>
                <c:pt idx="684">
                  <c:v>17.3201</c:v>
                </c:pt>
                <c:pt idx="685">
                  <c:v>17.3401</c:v>
                </c:pt>
                <c:pt idx="686">
                  <c:v>17.360099999999999</c:v>
                </c:pt>
                <c:pt idx="687">
                  <c:v>17.380099999999999</c:v>
                </c:pt>
                <c:pt idx="688">
                  <c:v>17.400099999999998</c:v>
                </c:pt>
                <c:pt idx="689">
                  <c:v>17.420100000000001</c:v>
                </c:pt>
                <c:pt idx="690">
                  <c:v>17.440100000000001</c:v>
                </c:pt>
                <c:pt idx="691">
                  <c:v>17.460100000000001</c:v>
                </c:pt>
                <c:pt idx="692">
                  <c:v>17.4801</c:v>
                </c:pt>
                <c:pt idx="693">
                  <c:v>17.5001</c:v>
                </c:pt>
                <c:pt idx="694">
                  <c:v>17.520099999999999</c:v>
                </c:pt>
                <c:pt idx="695">
                  <c:v>17.540099999999999</c:v>
                </c:pt>
                <c:pt idx="696">
                  <c:v>17.560099999999998</c:v>
                </c:pt>
                <c:pt idx="697">
                  <c:v>17.580100000000002</c:v>
                </c:pt>
                <c:pt idx="698">
                  <c:v>17.600100000000001</c:v>
                </c:pt>
                <c:pt idx="699">
                  <c:v>17.620100000000001</c:v>
                </c:pt>
                <c:pt idx="700">
                  <c:v>17.6401</c:v>
                </c:pt>
                <c:pt idx="701">
                  <c:v>17.6601</c:v>
                </c:pt>
                <c:pt idx="702">
                  <c:v>17.680099999999999</c:v>
                </c:pt>
                <c:pt idx="703">
                  <c:v>17.700099999999999</c:v>
                </c:pt>
                <c:pt idx="704">
                  <c:v>17.720099999999999</c:v>
                </c:pt>
                <c:pt idx="705">
                  <c:v>17.740100000000002</c:v>
                </c:pt>
                <c:pt idx="706">
                  <c:v>17.760100000000001</c:v>
                </c:pt>
                <c:pt idx="707">
                  <c:v>17.780100000000001</c:v>
                </c:pt>
                <c:pt idx="708">
                  <c:v>17.8001</c:v>
                </c:pt>
                <c:pt idx="709">
                  <c:v>17.8201</c:v>
                </c:pt>
                <c:pt idx="710">
                  <c:v>17.8401</c:v>
                </c:pt>
                <c:pt idx="711">
                  <c:v>17.860099999999999</c:v>
                </c:pt>
                <c:pt idx="712">
                  <c:v>17.880099999999999</c:v>
                </c:pt>
                <c:pt idx="713">
                  <c:v>17.900099999999998</c:v>
                </c:pt>
                <c:pt idx="714">
                  <c:v>17.920100000000001</c:v>
                </c:pt>
                <c:pt idx="715">
                  <c:v>17.940100000000001</c:v>
                </c:pt>
                <c:pt idx="716">
                  <c:v>17.960100000000001</c:v>
                </c:pt>
                <c:pt idx="717">
                  <c:v>17.9801</c:v>
                </c:pt>
                <c:pt idx="718">
                  <c:v>18.0001</c:v>
                </c:pt>
                <c:pt idx="719">
                  <c:v>18.020099999999999</c:v>
                </c:pt>
                <c:pt idx="720">
                  <c:v>18.040099999999999</c:v>
                </c:pt>
                <c:pt idx="721">
                  <c:v>18.060099999999998</c:v>
                </c:pt>
                <c:pt idx="722">
                  <c:v>18.080100000000002</c:v>
                </c:pt>
                <c:pt idx="723">
                  <c:v>18.100100000000001</c:v>
                </c:pt>
                <c:pt idx="724">
                  <c:v>18.120100000000001</c:v>
                </c:pt>
                <c:pt idx="725">
                  <c:v>18.1401</c:v>
                </c:pt>
                <c:pt idx="726">
                  <c:v>18.1601</c:v>
                </c:pt>
                <c:pt idx="727">
                  <c:v>18.180099999999999</c:v>
                </c:pt>
                <c:pt idx="728">
                  <c:v>18.200099999999999</c:v>
                </c:pt>
                <c:pt idx="729">
                  <c:v>18.220099999999999</c:v>
                </c:pt>
                <c:pt idx="730">
                  <c:v>18.240100000000002</c:v>
                </c:pt>
                <c:pt idx="731">
                  <c:v>18.260100000000001</c:v>
                </c:pt>
                <c:pt idx="732">
                  <c:v>18.280100000000001</c:v>
                </c:pt>
                <c:pt idx="733">
                  <c:v>18.3001</c:v>
                </c:pt>
                <c:pt idx="734">
                  <c:v>18.3201</c:v>
                </c:pt>
                <c:pt idx="735">
                  <c:v>18.3401</c:v>
                </c:pt>
                <c:pt idx="736">
                  <c:v>18.360099999999999</c:v>
                </c:pt>
                <c:pt idx="737">
                  <c:v>18.380099999999999</c:v>
                </c:pt>
                <c:pt idx="738">
                  <c:v>18.400099999999998</c:v>
                </c:pt>
                <c:pt idx="739">
                  <c:v>18.420100000000001</c:v>
                </c:pt>
                <c:pt idx="740">
                  <c:v>18.440100000000001</c:v>
                </c:pt>
                <c:pt idx="741">
                  <c:v>18.460100000000001</c:v>
                </c:pt>
                <c:pt idx="742">
                  <c:v>18.4801</c:v>
                </c:pt>
                <c:pt idx="743">
                  <c:v>18.5001</c:v>
                </c:pt>
                <c:pt idx="744">
                  <c:v>18.520099999999999</c:v>
                </c:pt>
                <c:pt idx="745">
                  <c:v>18.540099999999999</c:v>
                </c:pt>
                <c:pt idx="746">
                  <c:v>18.560099999999998</c:v>
                </c:pt>
                <c:pt idx="747">
                  <c:v>18.580100000000002</c:v>
                </c:pt>
                <c:pt idx="748">
                  <c:v>18.600100000000001</c:v>
                </c:pt>
                <c:pt idx="749">
                  <c:v>18.620100000000001</c:v>
                </c:pt>
                <c:pt idx="750">
                  <c:v>18.6401</c:v>
                </c:pt>
                <c:pt idx="751">
                  <c:v>18.6601</c:v>
                </c:pt>
                <c:pt idx="752">
                  <c:v>18.680099999999999</c:v>
                </c:pt>
                <c:pt idx="753">
                  <c:v>18.700099999999999</c:v>
                </c:pt>
                <c:pt idx="754">
                  <c:v>18.720099999999999</c:v>
                </c:pt>
                <c:pt idx="755">
                  <c:v>18.740100000000002</c:v>
                </c:pt>
                <c:pt idx="756">
                  <c:v>18.760100000000001</c:v>
                </c:pt>
                <c:pt idx="757">
                  <c:v>18.780100000000001</c:v>
                </c:pt>
                <c:pt idx="758">
                  <c:v>18.8001</c:v>
                </c:pt>
                <c:pt idx="759">
                  <c:v>18.8201</c:v>
                </c:pt>
                <c:pt idx="760">
                  <c:v>18.8401</c:v>
                </c:pt>
                <c:pt idx="761">
                  <c:v>18.860099999999999</c:v>
                </c:pt>
                <c:pt idx="762">
                  <c:v>18.880099999999999</c:v>
                </c:pt>
                <c:pt idx="763">
                  <c:v>18.900099999999998</c:v>
                </c:pt>
                <c:pt idx="764">
                  <c:v>18.920100000000001</c:v>
                </c:pt>
                <c:pt idx="765">
                  <c:v>18.940100000000001</c:v>
                </c:pt>
                <c:pt idx="766">
                  <c:v>18.960100000000001</c:v>
                </c:pt>
                <c:pt idx="767">
                  <c:v>18.9801</c:v>
                </c:pt>
                <c:pt idx="768">
                  <c:v>19.0001</c:v>
                </c:pt>
                <c:pt idx="769">
                  <c:v>19.020099999999999</c:v>
                </c:pt>
                <c:pt idx="770">
                  <c:v>19.040099999999999</c:v>
                </c:pt>
                <c:pt idx="771">
                  <c:v>19.060099999999998</c:v>
                </c:pt>
                <c:pt idx="772">
                  <c:v>19.080100000000002</c:v>
                </c:pt>
                <c:pt idx="773">
                  <c:v>19.100100000000001</c:v>
                </c:pt>
                <c:pt idx="774">
                  <c:v>19.120100000000001</c:v>
                </c:pt>
                <c:pt idx="775">
                  <c:v>19.1401</c:v>
                </c:pt>
                <c:pt idx="776">
                  <c:v>19.1601</c:v>
                </c:pt>
                <c:pt idx="777">
                  <c:v>19.180099999999999</c:v>
                </c:pt>
                <c:pt idx="778">
                  <c:v>19.200099999999999</c:v>
                </c:pt>
                <c:pt idx="779">
                  <c:v>19.220099999999999</c:v>
                </c:pt>
                <c:pt idx="780">
                  <c:v>19.240100000000002</c:v>
                </c:pt>
                <c:pt idx="781">
                  <c:v>19.260100000000001</c:v>
                </c:pt>
                <c:pt idx="782">
                  <c:v>19.280100000000001</c:v>
                </c:pt>
                <c:pt idx="783">
                  <c:v>19.3001</c:v>
                </c:pt>
                <c:pt idx="784">
                  <c:v>19.3201</c:v>
                </c:pt>
                <c:pt idx="785">
                  <c:v>19.3401</c:v>
                </c:pt>
                <c:pt idx="786">
                  <c:v>19.360099999999999</c:v>
                </c:pt>
                <c:pt idx="787">
                  <c:v>19.380099999999999</c:v>
                </c:pt>
                <c:pt idx="788">
                  <c:v>19.400099999999998</c:v>
                </c:pt>
                <c:pt idx="789">
                  <c:v>19.420100000000001</c:v>
                </c:pt>
                <c:pt idx="790">
                  <c:v>19.440100000000001</c:v>
                </c:pt>
                <c:pt idx="791">
                  <c:v>19.460100000000001</c:v>
                </c:pt>
                <c:pt idx="792">
                  <c:v>19.4801</c:v>
                </c:pt>
                <c:pt idx="793">
                  <c:v>19.5001</c:v>
                </c:pt>
                <c:pt idx="794">
                  <c:v>19.520099999999999</c:v>
                </c:pt>
                <c:pt idx="795">
                  <c:v>19.540099999999999</c:v>
                </c:pt>
                <c:pt idx="796">
                  <c:v>19.560099999999998</c:v>
                </c:pt>
                <c:pt idx="797">
                  <c:v>19.580100000000002</c:v>
                </c:pt>
                <c:pt idx="798">
                  <c:v>19.600100000000001</c:v>
                </c:pt>
                <c:pt idx="799">
                  <c:v>19.620100000000001</c:v>
                </c:pt>
                <c:pt idx="800">
                  <c:v>19.6401</c:v>
                </c:pt>
                <c:pt idx="801">
                  <c:v>19.6601</c:v>
                </c:pt>
                <c:pt idx="802">
                  <c:v>19.680099999999999</c:v>
                </c:pt>
                <c:pt idx="803">
                  <c:v>19.700099999999999</c:v>
                </c:pt>
                <c:pt idx="804">
                  <c:v>19.720099999999999</c:v>
                </c:pt>
                <c:pt idx="805">
                  <c:v>19.740100000000002</c:v>
                </c:pt>
                <c:pt idx="806">
                  <c:v>19.760100000000001</c:v>
                </c:pt>
                <c:pt idx="807">
                  <c:v>19.780100000000001</c:v>
                </c:pt>
                <c:pt idx="808">
                  <c:v>19.8001</c:v>
                </c:pt>
                <c:pt idx="809">
                  <c:v>19.8201</c:v>
                </c:pt>
                <c:pt idx="810">
                  <c:v>19.8401</c:v>
                </c:pt>
                <c:pt idx="811">
                  <c:v>19.860099999999999</c:v>
                </c:pt>
                <c:pt idx="812">
                  <c:v>19.880099999999999</c:v>
                </c:pt>
                <c:pt idx="813">
                  <c:v>19.900099999999998</c:v>
                </c:pt>
                <c:pt idx="814">
                  <c:v>19.920100000000001</c:v>
                </c:pt>
                <c:pt idx="815">
                  <c:v>19.940100000000001</c:v>
                </c:pt>
                <c:pt idx="816">
                  <c:v>19.960100000000001</c:v>
                </c:pt>
                <c:pt idx="817">
                  <c:v>19.9801</c:v>
                </c:pt>
                <c:pt idx="818">
                  <c:v>20.0001</c:v>
                </c:pt>
                <c:pt idx="819">
                  <c:v>20.020099999999999</c:v>
                </c:pt>
                <c:pt idx="820">
                  <c:v>20.040099999999999</c:v>
                </c:pt>
                <c:pt idx="821">
                  <c:v>20.060099999999998</c:v>
                </c:pt>
                <c:pt idx="822">
                  <c:v>20.080100000000002</c:v>
                </c:pt>
                <c:pt idx="823">
                  <c:v>20.100100000000001</c:v>
                </c:pt>
                <c:pt idx="824">
                  <c:v>20.120100000000001</c:v>
                </c:pt>
                <c:pt idx="825">
                  <c:v>20.1401</c:v>
                </c:pt>
                <c:pt idx="826">
                  <c:v>20.1601</c:v>
                </c:pt>
                <c:pt idx="827">
                  <c:v>20.180099999999999</c:v>
                </c:pt>
                <c:pt idx="828">
                  <c:v>20.200099999999999</c:v>
                </c:pt>
                <c:pt idx="829">
                  <c:v>20.220099999999999</c:v>
                </c:pt>
                <c:pt idx="830">
                  <c:v>20.240100000000002</c:v>
                </c:pt>
                <c:pt idx="831">
                  <c:v>20.260100000000001</c:v>
                </c:pt>
                <c:pt idx="832">
                  <c:v>20.280100000000001</c:v>
                </c:pt>
                <c:pt idx="833">
                  <c:v>20.3001</c:v>
                </c:pt>
                <c:pt idx="834">
                  <c:v>20.3201</c:v>
                </c:pt>
                <c:pt idx="835">
                  <c:v>20.3401</c:v>
                </c:pt>
                <c:pt idx="836">
                  <c:v>20.360099999999999</c:v>
                </c:pt>
                <c:pt idx="837">
                  <c:v>20.380099999999999</c:v>
                </c:pt>
                <c:pt idx="838">
                  <c:v>20.400099999999998</c:v>
                </c:pt>
                <c:pt idx="839">
                  <c:v>20.420100000000001</c:v>
                </c:pt>
                <c:pt idx="840">
                  <c:v>20.440100000000001</c:v>
                </c:pt>
                <c:pt idx="841">
                  <c:v>20.460100000000001</c:v>
                </c:pt>
                <c:pt idx="842">
                  <c:v>20.4801</c:v>
                </c:pt>
                <c:pt idx="843">
                  <c:v>20.5001</c:v>
                </c:pt>
                <c:pt idx="844">
                  <c:v>20.520099999999999</c:v>
                </c:pt>
                <c:pt idx="845">
                  <c:v>20.540099999999999</c:v>
                </c:pt>
                <c:pt idx="846">
                  <c:v>20.560099999999998</c:v>
                </c:pt>
                <c:pt idx="847">
                  <c:v>20.580100000000002</c:v>
                </c:pt>
                <c:pt idx="848">
                  <c:v>20.600100000000001</c:v>
                </c:pt>
                <c:pt idx="849">
                  <c:v>20.620100000000001</c:v>
                </c:pt>
                <c:pt idx="850">
                  <c:v>20.6401</c:v>
                </c:pt>
                <c:pt idx="851">
                  <c:v>20.6601</c:v>
                </c:pt>
                <c:pt idx="852">
                  <c:v>20.680099999999999</c:v>
                </c:pt>
                <c:pt idx="853">
                  <c:v>20.700099999999999</c:v>
                </c:pt>
                <c:pt idx="854">
                  <c:v>20.720099999999999</c:v>
                </c:pt>
                <c:pt idx="855">
                  <c:v>20.740100000000002</c:v>
                </c:pt>
                <c:pt idx="856">
                  <c:v>20.760100000000001</c:v>
                </c:pt>
                <c:pt idx="857">
                  <c:v>20.780100000000001</c:v>
                </c:pt>
                <c:pt idx="858">
                  <c:v>20.8001</c:v>
                </c:pt>
                <c:pt idx="859">
                  <c:v>20.8201</c:v>
                </c:pt>
                <c:pt idx="860">
                  <c:v>20.8401</c:v>
                </c:pt>
                <c:pt idx="861">
                  <c:v>20.860099999999999</c:v>
                </c:pt>
                <c:pt idx="862">
                  <c:v>20.880099999999999</c:v>
                </c:pt>
                <c:pt idx="863">
                  <c:v>20.900099999999998</c:v>
                </c:pt>
                <c:pt idx="864">
                  <c:v>20.920100000000001</c:v>
                </c:pt>
                <c:pt idx="865">
                  <c:v>20.940100000000001</c:v>
                </c:pt>
                <c:pt idx="866">
                  <c:v>20.960100000000001</c:v>
                </c:pt>
                <c:pt idx="867">
                  <c:v>20.9801</c:v>
                </c:pt>
                <c:pt idx="868">
                  <c:v>21.0001</c:v>
                </c:pt>
                <c:pt idx="869">
                  <c:v>21.020099999999999</c:v>
                </c:pt>
                <c:pt idx="870">
                  <c:v>21.040099999999999</c:v>
                </c:pt>
                <c:pt idx="871">
                  <c:v>21.060099999999998</c:v>
                </c:pt>
                <c:pt idx="872">
                  <c:v>21.080100000000002</c:v>
                </c:pt>
                <c:pt idx="873">
                  <c:v>21.100100000000001</c:v>
                </c:pt>
                <c:pt idx="874">
                  <c:v>21.120100000000001</c:v>
                </c:pt>
                <c:pt idx="875">
                  <c:v>21.1401</c:v>
                </c:pt>
                <c:pt idx="876">
                  <c:v>21.1601</c:v>
                </c:pt>
                <c:pt idx="877">
                  <c:v>21.180099999999999</c:v>
                </c:pt>
                <c:pt idx="878">
                  <c:v>21.200099999999999</c:v>
                </c:pt>
                <c:pt idx="879">
                  <c:v>21.220099999999999</c:v>
                </c:pt>
                <c:pt idx="880">
                  <c:v>21.240100000000002</c:v>
                </c:pt>
                <c:pt idx="881">
                  <c:v>21.260100000000001</c:v>
                </c:pt>
                <c:pt idx="882">
                  <c:v>21.280100000000001</c:v>
                </c:pt>
                <c:pt idx="883">
                  <c:v>21.3001</c:v>
                </c:pt>
                <c:pt idx="884">
                  <c:v>21.3201</c:v>
                </c:pt>
                <c:pt idx="885">
                  <c:v>21.3401</c:v>
                </c:pt>
                <c:pt idx="886">
                  <c:v>21.360099999999999</c:v>
                </c:pt>
                <c:pt idx="887">
                  <c:v>21.380099999999999</c:v>
                </c:pt>
                <c:pt idx="888">
                  <c:v>21.400099999999998</c:v>
                </c:pt>
                <c:pt idx="889">
                  <c:v>21.420100000000001</c:v>
                </c:pt>
                <c:pt idx="890">
                  <c:v>21.440100000000001</c:v>
                </c:pt>
                <c:pt idx="891">
                  <c:v>21.460100000000001</c:v>
                </c:pt>
                <c:pt idx="892">
                  <c:v>21.4801</c:v>
                </c:pt>
                <c:pt idx="893">
                  <c:v>21.5001</c:v>
                </c:pt>
                <c:pt idx="894">
                  <c:v>21.520099999999999</c:v>
                </c:pt>
                <c:pt idx="895">
                  <c:v>21.540099999999999</c:v>
                </c:pt>
                <c:pt idx="896">
                  <c:v>21.560099999999998</c:v>
                </c:pt>
                <c:pt idx="897">
                  <c:v>21.580100000000002</c:v>
                </c:pt>
                <c:pt idx="898">
                  <c:v>21.600100000000001</c:v>
                </c:pt>
                <c:pt idx="899">
                  <c:v>21.620100000000001</c:v>
                </c:pt>
                <c:pt idx="900">
                  <c:v>21.6401</c:v>
                </c:pt>
                <c:pt idx="901">
                  <c:v>21.6601</c:v>
                </c:pt>
                <c:pt idx="902">
                  <c:v>21.680099999999999</c:v>
                </c:pt>
                <c:pt idx="903">
                  <c:v>21.700099999999999</c:v>
                </c:pt>
                <c:pt idx="904">
                  <c:v>21.720099999999999</c:v>
                </c:pt>
                <c:pt idx="905">
                  <c:v>21.740100000000002</c:v>
                </c:pt>
                <c:pt idx="906">
                  <c:v>21.760100000000001</c:v>
                </c:pt>
                <c:pt idx="907">
                  <c:v>21.780100000000001</c:v>
                </c:pt>
                <c:pt idx="908">
                  <c:v>21.8001</c:v>
                </c:pt>
                <c:pt idx="909">
                  <c:v>21.8201</c:v>
                </c:pt>
                <c:pt idx="910">
                  <c:v>21.8401</c:v>
                </c:pt>
                <c:pt idx="911">
                  <c:v>21.860099999999999</c:v>
                </c:pt>
                <c:pt idx="912">
                  <c:v>21.880099999999999</c:v>
                </c:pt>
                <c:pt idx="913">
                  <c:v>21.900099999999998</c:v>
                </c:pt>
                <c:pt idx="914">
                  <c:v>21.920100000000001</c:v>
                </c:pt>
                <c:pt idx="915">
                  <c:v>21.940100000000001</c:v>
                </c:pt>
                <c:pt idx="916">
                  <c:v>21.960100000000001</c:v>
                </c:pt>
                <c:pt idx="917">
                  <c:v>21.9801</c:v>
                </c:pt>
                <c:pt idx="918">
                  <c:v>22.0001</c:v>
                </c:pt>
                <c:pt idx="919">
                  <c:v>22.020099999999999</c:v>
                </c:pt>
                <c:pt idx="920">
                  <c:v>22.040099999999999</c:v>
                </c:pt>
                <c:pt idx="921">
                  <c:v>22.060099999999998</c:v>
                </c:pt>
                <c:pt idx="922">
                  <c:v>22.080100000000002</c:v>
                </c:pt>
                <c:pt idx="923">
                  <c:v>22.100100000000001</c:v>
                </c:pt>
                <c:pt idx="924">
                  <c:v>22.120100000000001</c:v>
                </c:pt>
                <c:pt idx="925">
                  <c:v>22.1401</c:v>
                </c:pt>
                <c:pt idx="926">
                  <c:v>22.1601</c:v>
                </c:pt>
                <c:pt idx="927">
                  <c:v>22.180099999999999</c:v>
                </c:pt>
                <c:pt idx="928">
                  <c:v>22.200099999999999</c:v>
                </c:pt>
                <c:pt idx="929">
                  <c:v>22.220099999999999</c:v>
                </c:pt>
                <c:pt idx="930">
                  <c:v>22.240100000000002</c:v>
                </c:pt>
                <c:pt idx="931">
                  <c:v>22.260100000000001</c:v>
                </c:pt>
                <c:pt idx="932">
                  <c:v>22.280100000000001</c:v>
                </c:pt>
                <c:pt idx="933">
                  <c:v>22.3001</c:v>
                </c:pt>
                <c:pt idx="934">
                  <c:v>22.3201</c:v>
                </c:pt>
                <c:pt idx="935">
                  <c:v>22.3401</c:v>
                </c:pt>
                <c:pt idx="936">
                  <c:v>22.360099999999999</c:v>
                </c:pt>
                <c:pt idx="937">
                  <c:v>22.380099999999999</c:v>
                </c:pt>
                <c:pt idx="938">
                  <c:v>22.400099999999998</c:v>
                </c:pt>
                <c:pt idx="939">
                  <c:v>22.420100000000001</c:v>
                </c:pt>
                <c:pt idx="940">
                  <c:v>22.440100000000001</c:v>
                </c:pt>
                <c:pt idx="941">
                  <c:v>22.460100000000001</c:v>
                </c:pt>
                <c:pt idx="942">
                  <c:v>22.4801</c:v>
                </c:pt>
                <c:pt idx="943">
                  <c:v>22.5001</c:v>
                </c:pt>
                <c:pt idx="944">
                  <c:v>22.520099999999999</c:v>
                </c:pt>
                <c:pt idx="945">
                  <c:v>22.540099999999999</c:v>
                </c:pt>
                <c:pt idx="946">
                  <c:v>22.560099999999998</c:v>
                </c:pt>
                <c:pt idx="947">
                  <c:v>22.580100000000002</c:v>
                </c:pt>
                <c:pt idx="948">
                  <c:v>22.600100000000001</c:v>
                </c:pt>
                <c:pt idx="949">
                  <c:v>22.620100000000001</c:v>
                </c:pt>
                <c:pt idx="950">
                  <c:v>22.6401</c:v>
                </c:pt>
                <c:pt idx="951">
                  <c:v>22.6601</c:v>
                </c:pt>
                <c:pt idx="952">
                  <c:v>22.680099999999999</c:v>
                </c:pt>
                <c:pt idx="953">
                  <c:v>22.700099999999999</c:v>
                </c:pt>
                <c:pt idx="954">
                  <c:v>22.720099999999999</c:v>
                </c:pt>
                <c:pt idx="955">
                  <c:v>22.740100000000002</c:v>
                </c:pt>
                <c:pt idx="956">
                  <c:v>22.760100000000001</c:v>
                </c:pt>
                <c:pt idx="957">
                  <c:v>22.780100000000001</c:v>
                </c:pt>
                <c:pt idx="958">
                  <c:v>22.8001</c:v>
                </c:pt>
                <c:pt idx="959">
                  <c:v>22.8201</c:v>
                </c:pt>
                <c:pt idx="960">
                  <c:v>22.8401</c:v>
                </c:pt>
                <c:pt idx="961">
                  <c:v>22.860099999999999</c:v>
                </c:pt>
                <c:pt idx="962">
                  <c:v>22.880099999999999</c:v>
                </c:pt>
                <c:pt idx="963">
                  <c:v>22.900099999999998</c:v>
                </c:pt>
                <c:pt idx="964">
                  <c:v>22.920100000000001</c:v>
                </c:pt>
                <c:pt idx="965">
                  <c:v>22.940100000000001</c:v>
                </c:pt>
                <c:pt idx="966">
                  <c:v>22.960100000000001</c:v>
                </c:pt>
                <c:pt idx="967">
                  <c:v>22.9801</c:v>
                </c:pt>
                <c:pt idx="968">
                  <c:v>23.0001</c:v>
                </c:pt>
                <c:pt idx="969">
                  <c:v>23.020099999999999</c:v>
                </c:pt>
                <c:pt idx="970">
                  <c:v>23.040099999999999</c:v>
                </c:pt>
                <c:pt idx="971">
                  <c:v>23.060099999999998</c:v>
                </c:pt>
                <c:pt idx="972">
                  <c:v>23.080100000000002</c:v>
                </c:pt>
                <c:pt idx="973">
                  <c:v>23.100100000000001</c:v>
                </c:pt>
                <c:pt idx="974">
                  <c:v>23.120100000000001</c:v>
                </c:pt>
                <c:pt idx="975">
                  <c:v>23.1401</c:v>
                </c:pt>
                <c:pt idx="976">
                  <c:v>23.1601</c:v>
                </c:pt>
                <c:pt idx="977">
                  <c:v>23.180099999999999</c:v>
                </c:pt>
                <c:pt idx="978">
                  <c:v>23.200099999999999</c:v>
                </c:pt>
                <c:pt idx="979">
                  <c:v>23.220099999999999</c:v>
                </c:pt>
                <c:pt idx="980">
                  <c:v>23.240100000000002</c:v>
                </c:pt>
                <c:pt idx="981">
                  <c:v>23.260100000000001</c:v>
                </c:pt>
                <c:pt idx="982">
                  <c:v>23.280100000000001</c:v>
                </c:pt>
                <c:pt idx="983">
                  <c:v>23.3001</c:v>
                </c:pt>
                <c:pt idx="984">
                  <c:v>23.3201</c:v>
                </c:pt>
                <c:pt idx="985">
                  <c:v>23.3401</c:v>
                </c:pt>
                <c:pt idx="986">
                  <c:v>23.360099999999999</c:v>
                </c:pt>
                <c:pt idx="987">
                  <c:v>23.380099999999999</c:v>
                </c:pt>
                <c:pt idx="988">
                  <c:v>23.400099999999998</c:v>
                </c:pt>
                <c:pt idx="989">
                  <c:v>23.420100000000001</c:v>
                </c:pt>
                <c:pt idx="990">
                  <c:v>23.440100000000001</c:v>
                </c:pt>
                <c:pt idx="991">
                  <c:v>23.460100000000001</c:v>
                </c:pt>
                <c:pt idx="992">
                  <c:v>23.4801</c:v>
                </c:pt>
                <c:pt idx="993">
                  <c:v>23.5001</c:v>
                </c:pt>
                <c:pt idx="994">
                  <c:v>23.520099999999999</c:v>
                </c:pt>
                <c:pt idx="995">
                  <c:v>23.540099999999999</c:v>
                </c:pt>
                <c:pt idx="996">
                  <c:v>23.560099999999998</c:v>
                </c:pt>
                <c:pt idx="997">
                  <c:v>23.580100000000002</c:v>
                </c:pt>
                <c:pt idx="998">
                  <c:v>23.600100000000001</c:v>
                </c:pt>
                <c:pt idx="999">
                  <c:v>23.620100000000001</c:v>
                </c:pt>
                <c:pt idx="1000">
                  <c:v>23.6401</c:v>
                </c:pt>
                <c:pt idx="1001">
                  <c:v>23.6601</c:v>
                </c:pt>
                <c:pt idx="1002">
                  <c:v>23.680099999999999</c:v>
                </c:pt>
                <c:pt idx="1003">
                  <c:v>23.700099999999999</c:v>
                </c:pt>
                <c:pt idx="1004">
                  <c:v>23.720099999999999</c:v>
                </c:pt>
                <c:pt idx="1005">
                  <c:v>23.740100000000002</c:v>
                </c:pt>
                <c:pt idx="1006">
                  <c:v>23.760100000000001</c:v>
                </c:pt>
                <c:pt idx="1007">
                  <c:v>23.780100000000001</c:v>
                </c:pt>
                <c:pt idx="1008">
                  <c:v>23.8001</c:v>
                </c:pt>
                <c:pt idx="1009">
                  <c:v>23.8201</c:v>
                </c:pt>
                <c:pt idx="1010">
                  <c:v>23.8401</c:v>
                </c:pt>
                <c:pt idx="1011">
                  <c:v>23.860099999999999</c:v>
                </c:pt>
                <c:pt idx="1012">
                  <c:v>23.880099999999999</c:v>
                </c:pt>
                <c:pt idx="1013">
                  <c:v>23.900099999999998</c:v>
                </c:pt>
                <c:pt idx="1014">
                  <c:v>23.920100000000001</c:v>
                </c:pt>
                <c:pt idx="1015">
                  <c:v>23.940100000000001</c:v>
                </c:pt>
                <c:pt idx="1016">
                  <c:v>23.960100000000001</c:v>
                </c:pt>
                <c:pt idx="1017">
                  <c:v>23.9801</c:v>
                </c:pt>
                <c:pt idx="1018">
                  <c:v>24.0001</c:v>
                </c:pt>
                <c:pt idx="1019">
                  <c:v>24.020099999999999</c:v>
                </c:pt>
                <c:pt idx="1020">
                  <c:v>24.040099999999999</c:v>
                </c:pt>
                <c:pt idx="1021">
                  <c:v>24.060099999999998</c:v>
                </c:pt>
                <c:pt idx="1022">
                  <c:v>24.080100000000002</c:v>
                </c:pt>
                <c:pt idx="1023">
                  <c:v>24.100100000000001</c:v>
                </c:pt>
                <c:pt idx="1024">
                  <c:v>24.120100000000001</c:v>
                </c:pt>
                <c:pt idx="1025">
                  <c:v>24.1401</c:v>
                </c:pt>
                <c:pt idx="1026">
                  <c:v>24.1601</c:v>
                </c:pt>
                <c:pt idx="1027">
                  <c:v>24.180099999999999</c:v>
                </c:pt>
                <c:pt idx="1028">
                  <c:v>24.200099999999999</c:v>
                </c:pt>
                <c:pt idx="1029">
                  <c:v>24.220099999999999</c:v>
                </c:pt>
                <c:pt idx="1030">
                  <c:v>24.240100000000002</c:v>
                </c:pt>
                <c:pt idx="1031">
                  <c:v>24.260100000000001</c:v>
                </c:pt>
                <c:pt idx="1032">
                  <c:v>24.280100000000001</c:v>
                </c:pt>
                <c:pt idx="1033">
                  <c:v>24.3001</c:v>
                </c:pt>
                <c:pt idx="1034">
                  <c:v>24.3201</c:v>
                </c:pt>
                <c:pt idx="1035">
                  <c:v>24.3401</c:v>
                </c:pt>
                <c:pt idx="1036">
                  <c:v>24.360099999999999</c:v>
                </c:pt>
                <c:pt idx="1037">
                  <c:v>24.380099999999999</c:v>
                </c:pt>
                <c:pt idx="1038">
                  <c:v>24.400099999999998</c:v>
                </c:pt>
                <c:pt idx="1039">
                  <c:v>24.420100000000001</c:v>
                </c:pt>
                <c:pt idx="1040">
                  <c:v>24.440100000000001</c:v>
                </c:pt>
                <c:pt idx="1041">
                  <c:v>24.460100000000001</c:v>
                </c:pt>
                <c:pt idx="1042">
                  <c:v>24.4801</c:v>
                </c:pt>
                <c:pt idx="1043">
                  <c:v>24.5001</c:v>
                </c:pt>
                <c:pt idx="1044">
                  <c:v>24.520099999999999</c:v>
                </c:pt>
                <c:pt idx="1045">
                  <c:v>24.540099999999999</c:v>
                </c:pt>
                <c:pt idx="1046">
                  <c:v>24.560099999999998</c:v>
                </c:pt>
                <c:pt idx="1047">
                  <c:v>24.580100000000002</c:v>
                </c:pt>
                <c:pt idx="1048">
                  <c:v>24.600100000000001</c:v>
                </c:pt>
                <c:pt idx="1049">
                  <c:v>24.620100000000001</c:v>
                </c:pt>
                <c:pt idx="1050">
                  <c:v>24.6401</c:v>
                </c:pt>
                <c:pt idx="1051">
                  <c:v>24.6601</c:v>
                </c:pt>
                <c:pt idx="1052">
                  <c:v>24.680099999999999</c:v>
                </c:pt>
                <c:pt idx="1053">
                  <c:v>24.700099999999999</c:v>
                </c:pt>
                <c:pt idx="1054">
                  <c:v>24.720099999999999</c:v>
                </c:pt>
                <c:pt idx="1055">
                  <c:v>24.740100000000002</c:v>
                </c:pt>
                <c:pt idx="1056">
                  <c:v>24.760100000000001</c:v>
                </c:pt>
                <c:pt idx="1057">
                  <c:v>24.780100000000001</c:v>
                </c:pt>
                <c:pt idx="1058">
                  <c:v>24.8001</c:v>
                </c:pt>
                <c:pt idx="1059">
                  <c:v>24.8201</c:v>
                </c:pt>
                <c:pt idx="1060">
                  <c:v>24.8401</c:v>
                </c:pt>
                <c:pt idx="1061">
                  <c:v>24.860099999999999</c:v>
                </c:pt>
                <c:pt idx="1062">
                  <c:v>24.880099999999999</c:v>
                </c:pt>
                <c:pt idx="1063">
                  <c:v>24.900099999999998</c:v>
                </c:pt>
                <c:pt idx="1064">
                  <c:v>24.920100000000001</c:v>
                </c:pt>
                <c:pt idx="1065">
                  <c:v>24.940100000000001</c:v>
                </c:pt>
                <c:pt idx="1066">
                  <c:v>24.960100000000001</c:v>
                </c:pt>
                <c:pt idx="1067">
                  <c:v>24.9801</c:v>
                </c:pt>
                <c:pt idx="1068">
                  <c:v>25.0001</c:v>
                </c:pt>
                <c:pt idx="1069">
                  <c:v>25.020099999999999</c:v>
                </c:pt>
                <c:pt idx="1070">
                  <c:v>25.040099999999999</c:v>
                </c:pt>
                <c:pt idx="1071">
                  <c:v>25.060099999999998</c:v>
                </c:pt>
                <c:pt idx="1072">
                  <c:v>25.080100000000002</c:v>
                </c:pt>
                <c:pt idx="1073">
                  <c:v>25.100100000000001</c:v>
                </c:pt>
                <c:pt idx="1074">
                  <c:v>25.120100000000001</c:v>
                </c:pt>
                <c:pt idx="1075">
                  <c:v>25.1401</c:v>
                </c:pt>
                <c:pt idx="1076">
                  <c:v>25.1601</c:v>
                </c:pt>
                <c:pt idx="1077">
                  <c:v>25.180099999999999</c:v>
                </c:pt>
                <c:pt idx="1078">
                  <c:v>25.200099999999999</c:v>
                </c:pt>
                <c:pt idx="1079">
                  <c:v>25.220099999999999</c:v>
                </c:pt>
                <c:pt idx="1080">
                  <c:v>25.240100000000002</c:v>
                </c:pt>
                <c:pt idx="1081">
                  <c:v>25.260100000000001</c:v>
                </c:pt>
                <c:pt idx="1082">
                  <c:v>25.280100000000001</c:v>
                </c:pt>
                <c:pt idx="1083">
                  <c:v>25.3001</c:v>
                </c:pt>
                <c:pt idx="1084">
                  <c:v>25.3201</c:v>
                </c:pt>
                <c:pt idx="1085">
                  <c:v>25.3401</c:v>
                </c:pt>
                <c:pt idx="1086">
                  <c:v>25.360099999999999</c:v>
                </c:pt>
                <c:pt idx="1087">
                  <c:v>25.380099999999999</c:v>
                </c:pt>
                <c:pt idx="1088">
                  <c:v>25.400099999999998</c:v>
                </c:pt>
                <c:pt idx="1089">
                  <c:v>25.420100000000001</c:v>
                </c:pt>
                <c:pt idx="1090">
                  <c:v>25.440100000000001</c:v>
                </c:pt>
                <c:pt idx="1091">
                  <c:v>25.460100000000001</c:v>
                </c:pt>
                <c:pt idx="1092">
                  <c:v>25.4801</c:v>
                </c:pt>
                <c:pt idx="1093">
                  <c:v>25.5001</c:v>
                </c:pt>
                <c:pt idx="1094">
                  <c:v>25.520099999999999</c:v>
                </c:pt>
                <c:pt idx="1095">
                  <c:v>25.540099999999999</c:v>
                </c:pt>
                <c:pt idx="1096">
                  <c:v>25.560099999999998</c:v>
                </c:pt>
                <c:pt idx="1097">
                  <c:v>25.580100000000002</c:v>
                </c:pt>
                <c:pt idx="1098">
                  <c:v>25.600100000000001</c:v>
                </c:pt>
                <c:pt idx="1099">
                  <c:v>25.620100000000001</c:v>
                </c:pt>
                <c:pt idx="1100">
                  <c:v>25.6401</c:v>
                </c:pt>
                <c:pt idx="1101">
                  <c:v>25.6601</c:v>
                </c:pt>
                <c:pt idx="1102">
                  <c:v>25.680099999999999</c:v>
                </c:pt>
                <c:pt idx="1103">
                  <c:v>25.700099999999999</c:v>
                </c:pt>
                <c:pt idx="1104">
                  <c:v>25.720099999999999</c:v>
                </c:pt>
                <c:pt idx="1105">
                  <c:v>25.740100000000002</c:v>
                </c:pt>
                <c:pt idx="1106">
                  <c:v>25.760100000000001</c:v>
                </c:pt>
                <c:pt idx="1107">
                  <c:v>25.780100000000001</c:v>
                </c:pt>
                <c:pt idx="1108">
                  <c:v>25.8001</c:v>
                </c:pt>
                <c:pt idx="1109">
                  <c:v>25.8201</c:v>
                </c:pt>
                <c:pt idx="1110">
                  <c:v>25.8401</c:v>
                </c:pt>
                <c:pt idx="1111">
                  <c:v>25.860099999999999</c:v>
                </c:pt>
                <c:pt idx="1112">
                  <c:v>25.880099999999999</c:v>
                </c:pt>
                <c:pt idx="1113">
                  <c:v>25.900099999999998</c:v>
                </c:pt>
                <c:pt idx="1114">
                  <c:v>25.920100000000001</c:v>
                </c:pt>
                <c:pt idx="1115">
                  <c:v>25.940100000000001</c:v>
                </c:pt>
                <c:pt idx="1116">
                  <c:v>25.960100000000001</c:v>
                </c:pt>
                <c:pt idx="1117">
                  <c:v>25.9801</c:v>
                </c:pt>
                <c:pt idx="1118">
                  <c:v>26.0001</c:v>
                </c:pt>
                <c:pt idx="1119">
                  <c:v>26.020099999999999</c:v>
                </c:pt>
                <c:pt idx="1120">
                  <c:v>26.040099999999999</c:v>
                </c:pt>
                <c:pt idx="1121">
                  <c:v>26.060099999999998</c:v>
                </c:pt>
                <c:pt idx="1122">
                  <c:v>26.080100000000002</c:v>
                </c:pt>
                <c:pt idx="1123">
                  <c:v>26.100100000000001</c:v>
                </c:pt>
                <c:pt idx="1124">
                  <c:v>26.120100000000001</c:v>
                </c:pt>
                <c:pt idx="1125">
                  <c:v>26.1401</c:v>
                </c:pt>
                <c:pt idx="1126">
                  <c:v>26.1601</c:v>
                </c:pt>
                <c:pt idx="1127">
                  <c:v>26.180099999999999</c:v>
                </c:pt>
                <c:pt idx="1128">
                  <c:v>26.200099999999999</c:v>
                </c:pt>
                <c:pt idx="1129">
                  <c:v>26.220099999999999</c:v>
                </c:pt>
                <c:pt idx="1130">
                  <c:v>26.240100000000002</c:v>
                </c:pt>
                <c:pt idx="1131">
                  <c:v>26.260100000000001</c:v>
                </c:pt>
                <c:pt idx="1132">
                  <c:v>26.280100000000001</c:v>
                </c:pt>
                <c:pt idx="1133">
                  <c:v>26.3001</c:v>
                </c:pt>
                <c:pt idx="1134">
                  <c:v>26.3201</c:v>
                </c:pt>
                <c:pt idx="1135">
                  <c:v>26.3401</c:v>
                </c:pt>
                <c:pt idx="1136">
                  <c:v>26.360099999999999</c:v>
                </c:pt>
                <c:pt idx="1137">
                  <c:v>26.380099999999999</c:v>
                </c:pt>
                <c:pt idx="1138">
                  <c:v>26.400099999999998</c:v>
                </c:pt>
                <c:pt idx="1139">
                  <c:v>26.420100000000001</c:v>
                </c:pt>
                <c:pt idx="1140">
                  <c:v>26.440100000000001</c:v>
                </c:pt>
                <c:pt idx="1141">
                  <c:v>26.460100000000001</c:v>
                </c:pt>
                <c:pt idx="1142">
                  <c:v>26.4801</c:v>
                </c:pt>
                <c:pt idx="1143">
                  <c:v>26.5001</c:v>
                </c:pt>
                <c:pt idx="1144">
                  <c:v>26.520099999999999</c:v>
                </c:pt>
                <c:pt idx="1145">
                  <c:v>26.540099999999999</c:v>
                </c:pt>
                <c:pt idx="1146">
                  <c:v>26.560099999999998</c:v>
                </c:pt>
                <c:pt idx="1147">
                  <c:v>26.580100000000002</c:v>
                </c:pt>
                <c:pt idx="1148">
                  <c:v>26.600100000000001</c:v>
                </c:pt>
                <c:pt idx="1149">
                  <c:v>26.620100000000001</c:v>
                </c:pt>
                <c:pt idx="1150">
                  <c:v>26.6401</c:v>
                </c:pt>
                <c:pt idx="1151">
                  <c:v>26.6601</c:v>
                </c:pt>
                <c:pt idx="1152">
                  <c:v>26.680099999999999</c:v>
                </c:pt>
                <c:pt idx="1153">
                  <c:v>26.700099999999999</c:v>
                </c:pt>
                <c:pt idx="1154">
                  <c:v>26.720099999999999</c:v>
                </c:pt>
                <c:pt idx="1155">
                  <c:v>26.740100000000002</c:v>
                </c:pt>
                <c:pt idx="1156">
                  <c:v>26.760100000000001</c:v>
                </c:pt>
                <c:pt idx="1157">
                  <c:v>26.780100000000001</c:v>
                </c:pt>
                <c:pt idx="1158">
                  <c:v>26.8001</c:v>
                </c:pt>
                <c:pt idx="1159">
                  <c:v>26.8201</c:v>
                </c:pt>
                <c:pt idx="1160">
                  <c:v>26.8401</c:v>
                </c:pt>
                <c:pt idx="1161">
                  <c:v>26.860099999999999</c:v>
                </c:pt>
                <c:pt idx="1162">
                  <c:v>26.880099999999999</c:v>
                </c:pt>
                <c:pt idx="1163">
                  <c:v>26.900099999999998</c:v>
                </c:pt>
                <c:pt idx="1164">
                  <c:v>26.920100000000001</c:v>
                </c:pt>
                <c:pt idx="1165">
                  <c:v>26.940100000000001</c:v>
                </c:pt>
                <c:pt idx="1166">
                  <c:v>26.960100000000001</c:v>
                </c:pt>
                <c:pt idx="1167">
                  <c:v>26.9801</c:v>
                </c:pt>
                <c:pt idx="1168">
                  <c:v>27.0001</c:v>
                </c:pt>
                <c:pt idx="1169">
                  <c:v>27.020099999999999</c:v>
                </c:pt>
                <c:pt idx="1170">
                  <c:v>27.040099999999999</c:v>
                </c:pt>
                <c:pt idx="1171">
                  <c:v>27.060099999999998</c:v>
                </c:pt>
                <c:pt idx="1172">
                  <c:v>27.080100000000002</c:v>
                </c:pt>
                <c:pt idx="1173">
                  <c:v>27.100100000000001</c:v>
                </c:pt>
                <c:pt idx="1174">
                  <c:v>27.120100000000001</c:v>
                </c:pt>
                <c:pt idx="1175">
                  <c:v>27.1401</c:v>
                </c:pt>
                <c:pt idx="1176">
                  <c:v>27.1601</c:v>
                </c:pt>
                <c:pt idx="1177">
                  <c:v>27.180099999999999</c:v>
                </c:pt>
                <c:pt idx="1178">
                  <c:v>27.200099999999999</c:v>
                </c:pt>
                <c:pt idx="1179">
                  <c:v>27.220099999999999</c:v>
                </c:pt>
                <c:pt idx="1180">
                  <c:v>27.240100000000002</c:v>
                </c:pt>
                <c:pt idx="1181">
                  <c:v>27.260100000000001</c:v>
                </c:pt>
                <c:pt idx="1182">
                  <c:v>27.280100000000001</c:v>
                </c:pt>
                <c:pt idx="1183">
                  <c:v>27.3001</c:v>
                </c:pt>
                <c:pt idx="1184">
                  <c:v>27.3201</c:v>
                </c:pt>
                <c:pt idx="1185">
                  <c:v>27.3401</c:v>
                </c:pt>
                <c:pt idx="1186">
                  <c:v>27.360099999999999</c:v>
                </c:pt>
                <c:pt idx="1187">
                  <c:v>27.380099999999999</c:v>
                </c:pt>
                <c:pt idx="1188">
                  <c:v>27.400099999999998</c:v>
                </c:pt>
                <c:pt idx="1189">
                  <c:v>27.420100000000001</c:v>
                </c:pt>
                <c:pt idx="1190">
                  <c:v>27.440100000000001</c:v>
                </c:pt>
                <c:pt idx="1191">
                  <c:v>27.460100000000001</c:v>
                </c:pt>
                <c:pt idx="1192">
                  <c:v>27.4801</c:v>
                </c:pt>
                <c:pt idx="1193">
                  <c:v>27.5001</c:v>
                </c:pt>
                <c:pt idx="1194">
                  <c:v>27.520099999999999</c:v>
                </c:pt>
                <c:pt idx="1195">
                  <c:v>27.540099999999999</c:v>
                </c:pt>
                <c:pt idx="1196">
                  <c:v>27.560099999999998</c:v>
                </c:pt>
                <c:pt idx="1197">
                  <c:v>27.580100000000002</c:v>
                </c:pt>
                <c:pt idx="1198">
                  <c:v>27.600100000000001</c:v>
                </c:pt>
                <c:pt idx="1199">
                  <c:v>27.620100000000001</c:v>
                </c:pt>
                <c:pt idx="1200">
                  <c:v>27.6401</c:v>
                </c:pt>
                <c:pt idx="1201">
                  <c:v>27.6601</c:v>
                </c:pt>
                <c:pt idx="1202">
                  <c:v>27.680099999999999</c:v>
                </c:pt>
                <c:pt idx="1203">
                  <c:v>27.700099999999999</c:v>
                </c:pt>
                <c:pt idx="1204">
                  <c:v>27.720099999999999</c:v>
                </c:pt>
                <c:pt idx="1205">
                  <c:v>27.740100000000002</c:v>
                </c:pt>
                <c:pt idx="1206">
                  <c:v>27.760100000000001</c:v>
                </c:pt>
                <c:pt idx="1207">
                  <c:v>27.780100000000001</c:v>
                </c:pt>
                <c:pt idx="1208">
                  <c:v>27.8001</c:v>
                </c:pt>
                <c:pt idx="1209">
                  <c:v>27.8201</c:v>
                </c:pt>
                <c:pt idx="1210">
                  <c:v>27.8401</c:v>
                </c:pt>
                <c:pt idx="1211">
                  <c:v>27.860099999999999</c:v>
                </c:pt>
                <c:pt idx="1212">
                  <c:v>27.880099999999999</c:v>
                </c:pt>
                <c:pt idx="1213">
                  <c:v>27.900099999999998</c:v>
                </c:pt>
                <c:pt idx="1214">
                  <c:v>27.920100000000001</c:v>
                </c:pt>
                <c:pt idx="1215">
                  <c:v>27.940100000000001</c:v>
                </c:pt>
                <c:pt idx="1216">
                  <c:v>27.960100000000001</c:v>
                </c:pt>
                <c:pt idx="1217">
                  <c:v>27.9801</c:v>
                </c:pt>
                <c:pt idx="1218">
                  <c:v>28.0001</c:v>
                </c:pt>
                <c:pt idx="1219">
                  <c:v>28.020099999999999</c:v>
                </c:pt>
                <c:pt idx="1220">
                  <c:v>28.040099999999999</c:v>
                </c:pt>
                <c:pt idx="1221">
                  <c:v>28.060099999999998</c:v>
                </c:pt>
                <c:pt idx="1222">
                  <c:v>28.080100000000002</c:v>
                </c:pt>
                <c:pt idx="1223">
                  <c:v>28.100100000000001</c:v>
                </c:pt>
                <c:pt idx="1224">
                  <c:v>28.120100000000001</c:v>
                </c:pt>
                <c:pt idx="1225">
                  <c:v>28.1401</c:v>
                </c:pt>
                <c:pt idx="1226">
                  <c:v>28.1601</c:v>
                </c:pt>
                <c:pt idx="1227">
                  <c:v>28.180099999999999</c:v>
                </c:pt>
                <c:pt idx="1228">
                  <c:v>28.200099999999999</c:v>
                </c:pt>
                <c:pt idx="1229">
                  <c:v>28.220099999999999</c:v>
                </c:pt>
                <c:pt idx="1230">
                  <c:v>28.240100000000002</c:v>
                </c:pt>
                <c:pt idx="1231">
                  <c:v>28.260100000000001</c:v>
                </c:pt>
                <c:pt idx="1232">
                  <c:v>28.280100000000001</c:v>
                </c:pt>
                <c:pt idx="1233">
                  <c:v>28.3001</c:v>
                </c:pt>
                <c:pt idx="1234">
                  <c:v>28.3201</c:v>
                </c:pt>
                <c:pt idx="1235">
                  <c:v>28.3401</c:v>
                </c:pt>
                <c:pt idx="1236">
                  <c:v>28.360099999999999</c:v>
                </c:pt>
                <c:pt idx="1237">
                  <c:v>28.380099999999999</c:v>
                </c:pt>
                <c:pt idx="1238">
                  <c:v>28.400099999999998</c:v>
                </c:pt>
                <c:pt idx="1239">
                  <c:v>28.420100000000001</c:v>
                </c:pt>
                <c:pt idx="1240">
                  <c:v>28.440100000000001</c:v>
                </c:pt>
                <c:pt idx="1241">
                  <c:v>28.460100000000001</c:v>
                </c:pt>
                <c:pt idx="1242">
                  <c:v>28.4801</c:v>
                </c:pt>
                <c:pt idx="1243">
                  <c:v>28.5001</c:v>
                </c:pt>
                <c:pt idx="1244">
                  <c:v>28.520099999999999</c:v>
                </c:pt>
                <c:pt idx="1245">
                  <c:v>28.540099999999999</c:v>
                </c:pt>
                <c:pt idx="1246">
                  <c:v>28.560099999999998</c:v>
                </c:pt>
                <c:pt idx="1247">
                  <c:v>28.580100000000002</c:v>
                </c:pt>
                <c:pt idx="1248">
                  <c:v>28.600100000000001</c:v>
                </c:pt>
                <c:pt idx="1249">
                  <c:v>28.620100000000001</c:v>
                </c:pt>
                <c:pt idx="1250">
                  <c:v>28.6401</c:v>
                </c:pt>
                <c:pt idx="1251">
                  <c:v>28.6601</c:v>
                </c:pt>
                <c:pt idx="1252">
                  <c:v>28.680099999999999</c:v>
                </c:pt>
                <c:pt idx="1253">
                  <c:v>28.700099999999999</c:v>
                </c:pt>
                <c:pt idx="1254">
                  <c:v>28.720099999999999</c:v>
                </c:pt>
                <c:pt idx="1255">
                  <c:v>28.740100000000002</c:v>
                </c:pt>
                <c:pt idx="1256">
                  <c:v>28.760100000000001</c:v>
                </c:pt>
                <c:pt idx="1257">
                  <c:v>28.780100000000001</c:v>
                </c:pt>
                <c:pt idx="1258">
                  <c:v>28.8001</c:v>
                </c:pt>
                <c:pt idx="1259">
                  <c:v>28.8201</c:v>
                </c:pt>
                <c:pt idx="1260">
                  <c:v>28.8401</c:v>
                </c:pt>
                <c:pt idx="1261">
                  <c:v>28.860099999999999</c:v>
                </c:pt>
                <c:pt idx="1262">
                  <c:v>28.880099999999999</c:v>
                </c:pt>
                <c:pt idx="1263">
                  <c:v>28.900099999999998</c:v>
                </c:pt>
                <c:pt idx="1264">
                  <c:v>28.920100000000001</c:v>
                </c:pt>
                <c:pt idx="1265">
                  <c:v>28.940100000000001</c:v>
                </c:pt>
                <c:pt idx="1266">
                  <c:v>28.960100000000001</c:v>
                </c:pt>
                <c:pt idx="1267">
                  <c:v>28.9801</c:v>
                </c:pt>
                <c:pt idx="1268">
                  <c:v>29.0001</c:v>
                </c:pt>
                <c:pt idx="1269">
                  <c:v>29.020099999999999</c:v>
                </c:pt>
                <c:pt idx="1270">
                  <c:v>29.040099999999999</c:v>
                </c:pt>
                <c:pt idx="1271">
                  <c:v>29.060099999999998</c:v>
                </c:pt>
                <c:pt idx="1272">
                  <c:v>29.080100000000002</c:v>
                </c:pt>
                <c:pt idx="1273">
                  <c:v>29.100100000000001</c:v>
                </c:pt>
                <c:pt idx="1274">
                  <c:v>29.120100000000001</c:v>
                </c:pt>
                <c:pt idx="1275">
                  <c:v>29.1401</c:v>
                </c:pt>
                <c:pt idx="1276">
                  <c:v>29.1601</c:v>
                </c:pt>
                <c:pt idx="1277">
                  <c:v>29.180099999999999</c:v>
                </c:pt>
                <c:pt idx="1278">
                  <c:v>29.200099999999999</c:v>
                </c:pt>
                <c:pt idx="1279">
                  <c:v>29.220099999999999</c:v>
                </c:pt>
                <c:pt idx="1280">
                  <c:v>29.240100000000002</c:v>
                </c:pt>
                <c:pt idx="1281">
                  <c:v>29.260100000000001</c:v>
                </c:pt>
                <c:pt idx="1282">
                  <c:v>29.280100000000001</c:v>
                </c:pt>
                <c:pt idx="1283">
                  <c:v>29.3001</c:v>
                </c:pt>
                <c:pt idx="1284">
                  <c:v>29.3201</c:v>
                </c:pt>
                <c:pt idx="1285">
                  <c:v>29.3401</c:v>
                </c:pt>
                <c:pt idx="1286">
                  <c:v>29.360099999999999</c:v>
                </c:pt>
                <c:pt idx="1287">
                  <c:v>29.380099999999999</c:v>
                </c:pt>
                <c:pt idx="1288">
                  <c:v>29.400099999999998</c:v>
                </c:pt>
                <c:pt idx="1289">
                  <c:v>29.420100000000001</c:v>
                </c:pt>
                <c:pt idx="1290">
                  <c:v>29.440100000000001</c:v>
                </c:pt>
                <c:pt idx="1291">
                  <c:v>29.460100000000001</c:v>
                </c:pt>
                <c:pt idx="1292">
                  <c:v>29.4801</c:v>
                </c:pt>
                <c:pt idx="1293">
                  <c:v>29.5001</c:v>
                </c:pt>
                <c:pt idx="1294">
                  <c:v>29.520099999999999</c:v>
                </c:pt>
                <c:pt idx="1295">
                  <c:v>29.540099999999999</c:v>
                </c:pt>
                <c:pt idx="1296">
                  <c:v>29.560099999999998</c:v>
                </c:pt>
                <c:pt idx="1297">
                  <c:v>29.580100000000002</c:v>
                </c:pt>
                <c:pt idx="1298">
                  <c:v>29.600100000000001</c:v>
                </c:pt>
                <c:pt idx="1299">
                  <c:v>29.620100000000001</c:v>
                </c:pt>
                <c:pt idx="1300">
                  <c:v>29.6401</c:v>
                </c:pt>
                <c:pt idx="1301">
                  <c:v>29.6601</c:v>
                </c:pt>
                <c:pt idx="1302">
                  <c:v>29.680099999999999</c:v>
                </c:pt>
                <c:pt idx="1303">
                  <c:v>29.700099999999999</c:v>
                </c:pt>
                <c:pt idx="1304">
                  <c:v>29.720099999999999</c:v>
                </c:pt>
                <c:pt idx="1305">
                  <c:v>29.740100000000002</c:v>
                </c:pt>
                <c:pt idx="1306">
                  <c:v>29.760100000000001</c:v>
                </c:pt>
                <c:pt idx="1307">
                  <c:v>29.780100000000001</c:v>
                </c:pt>
                <c:pt idx="1308">
                  <c:v>29.8001</c:v>
                </c:pt>
                <c:pt idx="1309">
                  <c:v>29.8201</c:v>
                </c:pt>
                <c:pt idx="1310">
                  <c:v>29.8401</c:v>
                </c:pt>
                <c:pt idx="1311">
                  <c:v>29.860099999999999</c:v>
                </c:pt>
                <c:pt idx="1312">
                  <c:v>29.880099999999999</c:v>
                </c:pt>
                <c:pt idx="1313">
                  <c:v>29.900099999999998</c:v>
                </c:pt>
                <c:pt idx="1314">
                  <c:v>29.920100000000001</c:v>
                </c:pt>
                <c:pt idx="1315">
                  <c:v>29.940100000000001</c:v>
                </c:pt>
                <c:pt idx="1316">
                  <c:v>29.960100000000001</c:v>
                </c:pt>
                <c:pt idx="1317">
                  <c:v>29.9801</c:v>
                </c:pt>
                <c:pt idx="1318">
                  <c:v>30.0001</c:v>
                </c:pt>
                <c:pt idx="1319">
                  <c:v>30.020099999999999</c:v>
                </c:pt>
                <c:pt idx="1320">
                  <c:v>30.040099999999999</c:v>
                </c:pt>
                <c:pt idx="1321">
                  <c:v>30.060099999999998</c:v>
                </c:pt>
                <c:pt idx="1322">
                  <c:v>30.080100000000002</c:v>
                </c:pt>
                <c:pt idx="1323">
                  <c:v>30.100100000000001</c:v>
                </c:pt>
                <c:pt idx="1324">
                  <c:v>30.120100000000001</c:v>
                </c:pt>
                <c:pt idx="1325">
                  <c:v>30.1401</c:v>
                </c:pt>
                <c:pt idx="1326">
                  <c:v>30.1601</c:v>
                </c:pt>
                <c:pt idx="1327">
                  <c:v>30.180099999999999</c:v>
                </c:pt>
                <c:pt idx="1328">
                  <c:v>30.200099999999999</c:v>
                </c:pt>
                <c:pt idx="1329">
                  <c:v>30.220099999999999</c:v>
                </c:pt>
                <c:pt idx="1330">
                  <c:v>30.240100000000002</c:v>
                </c:pt>
                <c:pt idx="1331">
                  <c:v>30.260100000000001</c:v>
                </c:pt>
                <c:pt idx="1332">
                  <c:v>30.280100000000001</c:v>
                </c:pt>
                <c:pt idx="1333">
                  <c:v>30.3001</c:v>
                </c:pt>
                <c:pt idx="1334">
                  <c:v>30.3201</c:v>
                </c:pt>
                <c:pt idx="1335">
                  <c:v>30.3401</c:v>
                </c:pt>
                <c:pt idx="1336">
                  <c:v>30.360099999999999</c:v>
                </c:pt>
                <c:pt idx="1337">
                  <c:v>30.380099999999999</c:v>
                </c:pt>
                <c:pt idx="1338">
                  <c:v>30.400099999999998</c:v>
                </c:pt>
                <c:pt idx="1339">
                  <c:v>30.420100000000001</c:v>
                </c:pt>
                <c:pt idx="1340">
                  <c:v>30.440100000000001</c:v>
                </c:pt>
                <c:pt idx="1341">
                  <c:v>30.460100000000001</c:v>
                </c:pt>
                <c:pt idx="1342">
                  <c:v>30.4801</c:v>
                </c:pt>
                <c:pt idx="1343">
                  <c:v>30.5001</c:v>
                </c:pt>
                <c:pt idx="1344">
                  <c:v>30.520099999999999</c:v>
                </c:pt>
                <c:pt idx="1345">
                  <c:v>30.540099999999999</c:v>
                </c:pt>
                <c:pt idx="1346">
                  <c:v>30.560099999999998</c:v>
                </c:pt>
                <c:pt idx="1347">
                  <c:v>30.580100000000002</c:v>
                </c:pt>
                <c:pt idx="1348">
                  <c:v>30.600100000000001</c:v>
                </c:pt>
                <c:pt idx="1349">
                  <c:v>30.620100000000001</c:v>
                </c:pt>
                <c:pt idx="1350">
                  <c:v>30.6401</c:v>
                </c:pt>
                <c:pt idx="1351">
                  <c:v>30.6601</c:v>
                </c:pt>
                <c:pt idx="1352">
                  <c:v>30.680099999999999</c:v>
                </c:pt>
                <c:pt idx="1353">
                  <c:v>30.700099999999999</c:v>
                </c:pt>
                <c:pt idx="1354">
                  <c:v>30.720099999999999</c:v>
                </c:pt>
                <c:pt idx="1355">
                  <c:v>30.740100000000002</c:v>
                </c:pt>
                <c:pt idx="1356">
                  <c:v>30.760100000000001</c:v>
                </c:pt>
                <c:pt idx="1357">
                  <c:v>30.780100000000001</c:v>
                </c:pt>
                <c:pt idx="1358">
                  <c:v>30.8001</c:v>
                </c:pt>
                <c:pt idx="1359">
                  <c:v>30.8201</c:v>
                </c:pt>
                <c:pt idx="1360">
                  <c:v>30.8401</c:v>
                </c:pt>
                <c:pt idx="1361">
                  <c:v>30.860099999999999</c:v>
                </c:pt>
                <c:pt idx="1362">
                  <c:v>30.880099999999999</c:v>
                </c:pt>
                <c:pt idx="1363">
                  <c:v>30.900099999999998</c:v>
                </c:pt>
                <c:pt idx="1364">
                  <c:v>30.920100000000001</c:v>
                </c:pt>
                <c:pt idx="1365">
                  <c:v>30.940100000000001</c:v>
                </c:pt>
                <c:pt idx="1366">
                  <c:v>30.960100000000001</c:v>
                </c:pt>
                <c:pt idx="1367">
                  <c:v>30.9801</c:v>
                </c:pt>
                <c:pt idx="1368">
                  <c:v>31.0001</c:v>
                </c:pt>
                <c:pt idx="1369">
                  <c:v>31.020099999999999</c:v>
                </c:pt>
                <c:pt idx="1370">
                  <c:v>31.040099999999999</c:v>
                </c:pt>
                <c:pt idx="1371">
                  <c:v>31.060099999999998</c:v>
                </c:pt>
                <c:pt idx="1372">
                  <c:v>31.080100000000002</c:v>
                </c:pt>
                <c:pt idx="1373">
                  <c:v>31.100100000000001</c:v>
                </c:pt>
                <c:pt idx="1374">
                  <c:v>31.120100000000001</c:v>
                </c:pt>
                <c:pt idx="1375">
                  <c:v>31.1401</c:v>
                </c:pt>
                <c:pt idx="1376">
                  <c:v>31.1601</c:v>
                </c:pt>
                <c:pt idx="1377">
                  <c:v>31.180099999999999</c:v>
                </c:pt>
                <c:pt idx="1378">
                  <c:v>31.200099999999999</c:v>
                </c:pt>
                <c:pt idx="1379">
                  <c:v>31.220099999999999</c:v>
                </c:pt>
                <c:pt idx="1380">
                  <c:v>31.240100000000002</c:v>
                </c:pt>
                <c:pt idx="1381">
                  <c:v>31.260100000000001</c:v>
                </c:pt>
                <c:pt idx="1382">
                  <c:v>31.280100000000001</c:v>
                </c:pt>
                <c:pt idx="1383">
                  <c:v>31.3001</c:v>
                </c:pt>
                <c:pt idx="1384">
                  <c:v>31.3201</c:v>
                </c:pt>
                <c:pt idx="1385">
                  <c:v>31.3401</c:v>
                </c:pt>
                <c:pt idx="1386">
                  <c:v>31.360099999999999</c:v>
                </c:pt>
                <c:pt idx="1387">
                  <c:v>31.380099999999999</c:v>
                </c:pt>
                <c:pt idx="1388">
                  <c:v>31.400099999999998</c:v>
                </c:pt>
                <c:pt idx="1389">
                  <c:v>31.420100000000001</c:v>
                </c:pt>
                <c:pt idx="1390">
                  <c:v>31.440100000000001</c:v>
                </c:pt>
                <c:pt idx="1391">
                  <c:v>31.460100000000001</c:v>
                </c:pt>
                <c:pt idx="1392">
                  <c:v>31.4801</c:v>
                </c:pt>
                <c:pt idx="1393">
                  <c:v>31.5001</c:v>
                </c:pt>
                <c:pt idx="1394">
                  <c:v>31.520099999999999</c:v>
                </c:pt>
                <c:pt idx="1395">
                  <c:v>31.540099999999999</c:v>
                </c:pt>
                <c:pt idx="1396">
                  <c:v>31.560099999999998</c:v>
                </c:pt>
                <c:pt idx="1397">
                  <c:v>31.580100000000002</c:v>
                </c:pt>
                <c:pt idx="1398">
                  <c:v>31.600100000000001</c:v>
                </c:pt>
                <c:pt idx="1399">
                  <c:v>31.620100000000001</c:v>
                </c:pt>
                <c:pt idx="1400">
                  <c:v>31.6401</c:v>
                </c:pt>
                <c:pt idx="1401">
                  <c:v>31.6601</c:v>
                </c:pt>
                <c:pt idx="1402">
                  <c:v>31.680099999999999</c:v>
                </c:pt>
                <c:pt idx="1403">
                  <c:v>31.700099999999999</c:v>
                </c:pt>
                <c:pt idx="1404">
                  <c:v>31.720099999999999</c:v>
                </c:pt>
                <c:pt idx="1405">
                  <c:v>31.740100000000002</c:v>
                </c:pt>
                <c:pt idx="1406">
                  <c:v>31.760100000000001</c:v>
                </c:pt>
                <c:pt idx="1407">
                  <c:v>31.780100000000001</c:v>
                </c:pt>
                <c:pt idx="1408">
                  <c:v>31.8001</c:v>
                </c:pt>
                <c:pt idx="1409">
                  <c:v>31.8201</c:v>
                </c:pt>
                <c:pt idx="1410">
                  <c:v>31.8401</c:v>
                </c:pt>
                <c:pt idx="1411">
                  <c:v>31.860099999999999</c:v>
                </c:pt>
                <c:pt idx="1412">
                  <c:v>31.880099999999999</c:v>
                </c:pt>
                <c:pt idx="1413">
                  <c:v>31.900099999999998</c:v>
                </c:pt>
                <c:pt idx="1414">
                  <c:v>31.920100000000001</c:v>
                </c:pt>
                <c:pt idx="1415">
                  <c:v>31.940100000000001</c:v>
                </c:pt>
                <c:pt idx="1416">
                  <c:v>31.960100000000001</c:v>
                </c:pt>
                <c:pt idx="1417">
                  <c:v>31.9801</c:v>
                </c:pt>
                <c:pt idx="1418">
                  <c:v>32.000100000000003</c:v>
                </c:pt>
                <c:pt idx="1419">
                  <c:v>32.020099999999999</c:v>
                </c:pt>
                <c:pt idx="1420">
                  <c:v>32.040100000000002</c:v>
                </c:pt>
                <c:pt idx="1421">
                  <c:v>32.060099999999998</c:v>
                </c:pt>
                <c:pt idx="1422">
                  <c:v>32.080100000000002</c:v>
                </c:pt>
                <c:pt idx="1423">
                  <c:v>32.100099999999998</c:v>
                </c:pt>
                <c:pt idx="1424">
                  <c:v>32.120100000000001</c:v>
                </c:pt>
                <c:pt idx="1425">
                  <c:v>32.140099999999997</c:v>
                </c:pt>
                <c:pt idx="1426">
                  <c:v>32.1601</c:v>
                </c:pt>
                <c:pt idx="1427">
                  <c:v>32.180100000000003</c:v>
                </c:pt>
                <c:pt idx="1428">
                  <c:v>32.200099999999999</c:v>
                </c:pt>
                <c:pt idx="1429">
                  <c:v>32.220100000000002</c:v>
                </c:pt>
                <c:pt idx="1430">
                  <c:v>32.240099999999998</c:v>
                </c:pt>
                <c:pt idx="1431">
                  <c:v>32.260100000000001</c:v>
                </c:pt>
                <c:pt idx="1432">
                  <c:v>32.280099999999997</c:v>
                </c:pt>
                <c:pt idx="1433">
                  <c:v>32.3001</c:v>
                </c:pt>
                <c:pt idx="1434">
                  <c:v>32.320099999999996</c:v>
                </c:pt>
                <c:pt idx="1435">
                  <c:v>32.3401</c:v>
                </c:pt>
                <c:pt idx="1436">
                  <c:v>32.360100000000003</c:v>
                </c:pt>
                <c:pt idx="1437">
                  <c:v>32.380099999999999</c:v>
                </c:pt>
                <c:pt idx="1438">
                  <c:v>32.400100000000002</c:v>
                </c:pt>
                <c:pt idx="1439">
                  <c:v>32.420099999999998</c:v>
                </c:pt>
                <c:pt idx="1440">
                  <c:v>32.440100000000001</c:v>
                </c:pt>
                <c:pt idx="1441">
                  <c:v>32.460099999999997</c:v>
                </c:pt>
                <c:pt idx="1442">
                  <c:v>32.4801</c:v>
                </c:pt>
                <c:pt idx="1443">
                  <c:v>32.500100000000003</c:v>
                </c:pt>
                <c:pt idx="1444">
                  <c:v>32.520099999999999</c:v>
                </c:pt>
                <c:pt idx="1445">
                  <c:v>32.540100000000002</c:v>
                </c:pt>
                <c:pt idx="1446">
                  <c:v>32.560099999999998</c:v>
                </c:pt>
                <c:pt idx="1447">
                  <c:v>32.580100000000002</c:v>
                </c:pt>
                <c:pt idx="1448">
                  <c:v>32.600099999999998</c:v>
                </c:pt>
                <c:pt idx="1449">
                  <c:v>32.620100000000001</c:v>
                </c:pt>
                <c:pt idx="1450">
                  <c:v>32.640099999999997</c:v>
                </c:pt>
                <c:pt idx="1451">
                  <c:v>32.6601</c:v>
                </c:pt>
                <c:pt idx="1452">
                  <c:v>32.680100000000003</c:v>
                </c:pt>
                <c:pt idx="1453">
                  <c:v>32.700099999999999</c:v>
                </c:pt>
                <c:pt idx="1454">
                  <c:v>32.720100000000002</c:v>
                </c:pt>
                <c:pt idx="1455">
                  <c:v>32.740099999999998</c:v>
                </c:pt>
                <c:pt idx="1456">
                  <c:v>32.760100000000001</c:v>
                </c:pt>
                <c:pt idx="1457">
                  <c:v>32.780099999999997</c:v>
                </c:pt>
                <c:pt idx="1458">
                  <c:v>32.8001</c:v>
                </c:pt>
                <c:pt idx="1459">
                  <c:v>32.820099999999996</c:v>
                </c:pt>
                <c:pt idx="1460">
                  <c:v>32.8401</c:v>
                </c:pt>
                <c:pt idx="1461">
                  <c:v>32.860100000000003</c:v>
                </c:pt>
                <c:pt idx="1462">
                  <c:v>32.880099999999999</c:v>
                </c:pt>
                <c:pt idx="1463">
                  <c:v>32.900100000000002</c:v>
                </c:pt>
                <c:pt idx="1464">
                  <c:v>32.920099999999998</c:v>
                </c:pt>
                <c:pt idx="1465">
                  <c:v>32.940100000000001</c:v>
                </c:pt>
                <c:pt idx="1466">
                  <c:v>32.960099999999997</c:v>
                </c:pt>
                <c:pt idx="1467">
                  <c:v>32.9801</c:v>
                </c:pt>
                <c:pt idx="1468">
                  <c:v>33.000100000000003</c:v>
                </c:pt>
                <c:pt idx="1469">
                  <c:v>33.020099999999999</c:v>
                </c:pt>
                <c:pt idx="1470">
                  <c:v>33.040100000000002</c:v>
                </c:pt>
                <c:pt idx="1471">
                  <c:v>33.060099999999998</c:v>
                </c:pt>
                <c:pt idx="1472">
                  <c:v>33.080100000000002</c:v>
                </c:pt>
                <c:pt idx="1473">
                  <c:v>33.100099999999998</c:v>
                </c:pt>
                <c:pt idx="1474">
                  <c:v>33.120100000000001</c:v>
                </c:pt>
                <c:pt idx="1475">
                  <c:v>33.140099999999997</c:v>
                </c:pt>
                <c:pt idx="1476">
                  <c:v>33.1601</c:v>
                </c:pt>
                <c:pt idx="1477">
                  <c:v>33.180100000000003</c:v>
                </c:pt>
                <c:pt idx="1478">
                  <c:v>33.200099999999999</c:v>
                </c:pt>
                <c:pt idx="1479">
                  <c:v>33.220100000000002</c:v>
                </c:pt>
                <c:pt idx="1480">
                  <c:v>33.240099999999998</c:v>
                </c:pt>
                <c:pt idx="1481">
                  <c:v>33.260100000000001</c:v>
                </c:pt>
                <c:pt idx="1482">
                  <c:v>33.280099999999997</c:v>
                </c:pt>
                <c:pt idx="1483">
                  <c:v>33.3001</c:v>
                </c:pt>
                <c:pt idx="1484">
                  <c:v>33.320099999999996</c:v>
                </c:pt>
                <c:pt idx="1485">
                  <c:v>33.3401</c:v>
                </c:pt>
                <c:pt idx="1486">
                  <c:v>33.360100000000003</c:v>
                </c:pt>
                <c:pt idx="1487">
                  <c:v>33.380099999999999</c:v>
                </c:pt>
                <c:pt idx="1488">
                  <c:v>33.400100000000002</c:v>
                </c:pt>
                <c:pt idx="1489">
                  <c:v>33.420099999999998</c:v>
                </c:pt>
                <c:pt idx="1490">
                  <c:v>33.440100000000001</c:v>
                </c:pt>
                <c:pt idx="1491">
                  <c:v>33.460099999999997</c:v>
                </c:pt>
                <c:pt idx="1492">
                  <c:v>33.4801</c:v>
                </c:pt>
                <c:pt idx="1493">
                  <c:v>33.500100000000003</c:v>
                </c:pt>
                <c:pt idx="1494">
                  <c:v>33.520099999999999</c:v>
                </c:pt>
                <c:pt idx="1495">
                  <c:v>33.540100000000002</c:v>
                </c:pt>
                <c:pt idx="1496">
                  <c:v>33.560099999999998</c:v>
                </c:pt>
                <c:pt idx="1497">
                  <c:v>33.580100000000002</c:v>
                </c:pt>
                <c:pt idx="1498">
                  <c:v>33.600099999999998</c:v>
                </c:pt>
                <c:pt idx="1499">
                  <c:v>33.620100000000001</c:v>
                </c:pt>
                <c:pt idx="1500">
                  <c:v>33.640099999999997</c:v>
                </c:pt>
                <c:pt idx="1501">
                  <c:v>33.6601</c:v>
                </c:pt>
                <c:pt idx="1502">
                  <c:v>33.680100000000003</c:v>
                </c:pt>
                <c:pt idx="1503">
                  <c:v>33.700099999999999</c:v>
                </c:pt>
                <c:pt idx="1504">
                  <c:v>33.720100000000002</c:v>
                </c:pt>
                <c:pt idx="1505">
                  <c:v>33.740099999999998</c:v>
                </c:pt>
                <c:pt idx="1506">
                  <c:v>33.760100000000001</c:v>
                </c:pt>
                <c:pt idx="1507">
                  <c:v>33.780099999999997</c:v>
                </c:pt>
                <c:pt idx="1508">
                  <c:v>33.8001</c:v>
                </c:pt>
                <c:pt idx="1509">
                  <c:v>33.820099999999996</c:v>
                </c:pt>
                <c:pt idx="1510">
                  <c:v>33.8401</c:v>
                </c:pt>
                <c:pt idx="1511">
                  <c:v>33.860100000000003</c:v>
                </c:pt>
                <c:pt idx="1512">
                  <c:v>33.880099999999999</c:v>
                </c:pt>
                <c:pt idx="1513">
                  <c:v>33.900100000000002</c:v>
                </c:pt>
                <c:pt idx="1514">
                  <c:v>33.920099999999998</c:v>
                </c:pt>
                <c:pt idx="1515">
                  <c:v>33.940100000000001</c:v>
                </c:pt>
                <c:pt idx="1516">
                  <c:v>33.960099999999997</c:v>
                </c:pt>
                <c:pt idx="1517">
                  <c:v>33.9801</c:v>
                </c:pt>
                <c:pt idx="1518">
                  <c:v>34.000100000000003</c:v>
                </c:pt>
                <c:pt idx="1519">
                  <c:v>34.020099999999999</c:v>
                </c:pt>
                <c:pt idx="1520">
                  <c:v>34.040100000000002</c:v>
                </c:pt>
                <c:pt idx="1521">
                  <c:v>34.060099999999998</c:v>
                </c:pt>
                <c:pt idx="1522">
                  <c:v>34.080100000000002</c:v>
                </c:pt>
                <c:pt idx="1523">
                  <c:v>34.100099999999998</c:v>
                </c:pt>
                <c:pt idx="1524">
                  <c:v>34.120100000000001</c:v>
                </c:pt>
                <c:pt idx="1525">
                  <c:v>34.140099999999997</c:v>
                </c:pt>
                <c:pt idx="1526">
                  <c:v>34.1601</c:v>
                </c:pt>
                <c:pt idx="1527">
                  <c:v>34.180100000000003</c:v>
                </c:pt>
                <c:pt idx="1528">
                  <c:v>34.200099999999999</c:v>
                </c:pt>
                <c:pt idx="1529">
                  <c:v>34.220100000000002</c:v>
                </c:pt>
                <c:pt idx="1530">
                  <c:v>34.240099999999998</c:v>
                </c:pt>
                <c:pt idx="1531">
                  <c:v>34.260100000000001</c:v>
                </c:pt>
                <c:pt idx="1532">
                  <c:v>34.280099999999997</c:v>
                </c:pt>
                <c:pt idx="1533">
                  <c:v>34.3001</c:v>
                </c:pt>
                <c:pt idx="1534">
                  <c:v>34.320099999999996</c:v>
                </c:pt>
                <c:pt idx="1535">
                  <c:v>34.3401</c:v>
                </c:pt>
                <c:pt idx="1536">
                  <c:v>34.360100000000003</c:v>
                </c:pt>
                <c:pt idx="1537">
                  <c:v>34.380099999999999</c:v>
                </c:pt>
                <c:pt idx="1538">
                  <c:v>34.400100000000002</c:v>
                </c:pt>
                <c:pt idx="1539">
                  <c:v>34.420099999999998</c:v>
                </c:pt>
                <c:pt idx="1540">
                  <c:v>34.440100000000001</c:v>
                </c:pt>
                <c:pt idx="1541">
                  <c:v>34.460099999999997</c:v>
                </c:pt>
                <c:pt idx="1542">
                  <c:v>34.4801</c:v>
                </c:pt>
                <c:pt idx="1543">
                  <c:v>34.500100000000003</c:v>
                </c:pt>
                <c:pt idx="1544">
                  <c:v>34.520099999999999</c:v>
                </c:pt>
                <c:pt idx="1545">
                  <c:v>34.540100000000002</c:v>
                </c:pt>
                <c:pt idx="1546">
                  <c:v>34.560099999999998</c:v>
                </c:pt>
                <c:pt idx="1547">
                  <c:v>34.580100000000002</c:v>
                </c:pt>
                <c:pt idx="1548">
                  <c:v>34.600099999999998</c:v>
                </c:pt>
                <c:pt idx="1549">
                  <c:v>34.620100000000001</c:v>
                </c:pt>
                <c:pt idx="1550">
                  <c:v>34.640099999999997</c:v>
                </c:pt>
                <c:pt idx="1551">
                  <c:v>34.6601</c:v>
                </c:pt>
                <c:pt idx="1552">
                  <c:v>34.680100000000003</c:v>
                </c:pt>
                <c:pt idx="1553">
                  <c:v>34.700099999999999</c:v>
                </c:pt>
                <c:pt idx="1554">
                  <c:v>34.720100000000002</c:v>
                </c:pt>
                <c:pt idx="1555">
                  <c:v>34.740099999999998</c:v>
                </c:pt>
                <c:pt idx="1556">
                  <c:v>34.760100000000001</c:v>
                </c:pt>
                <c:pt idx="1557">
                  <c:v>34.780099999999997</c:v>
                </c:pt>
                <c:pt idx="1558">
                  <c:v>34.8001</c:v>
                </c:pt>
                <c:pt idx="1559">
                  <c:v>34.820099999999996</c:v>
                </c:pt>
                <c:pt idx="1560">
                  <c:v>34.8401</c:v>
                </c:pt>
                <c:pt idx="1561">
                  <c:v>34.860100000000003</c:v>
                </c:pt>
                <c:pt idx="1562">
                  <c:v>34.880099999999999</c:v>
                </c:pt>
                <c:pt idx="1563">
                  <c:v>34.900100000000002</c:v>
                </c:pt>
                <c:pt idx="1564">
                  <c:v>34.920099999999998</c:v>
                </c:pt>
                <c:pt idx="1565">
                  <c:v>34.940100000000001</c:v>
                </c:pt>
                <c:pt idx="1566">
                  <c:v>34.960099999999997</c:v>
                </c:pt>
                <c:pt idx="1567">
                  <c:v>34.9801</c:v>
                </c:pt>
                <c:pt idx="1568">
                  <c:v>35.000100000000003</c:v>
                </c:pt>
                <c:pt idx="1569">
                  <c:v>35.020099999999999</c:v>
                </c:pt>
                <c:pt idx="1570">
                  <c:v>35.040100000000002</c:v>
                </c:pt>
                <c:pt idx="1571">
                  <c:v>35.060099999999998</c:v>
                </c:pt>
                <c:pt idx="1572">
                  <c:v>35.080100000000002</c:v>
                </c:pt>
                <c:pt idx="1573">
                  <c:v>35.100099999999998</c:v>
                </c:pt>
                <c:pt idx="1574">
                  <c:v>35.120100000000001</c:v>
                </c:pt>
                <c:pt idx="1575">
                  <c:v>35.140099999999997</c:v>
                </c:pt>
                <c:pt idx="1576">
                  <c:v>35.1601</c:v>
                </c:pt>
                <c:pt idx="1577">
                  <c:v>35.180100000000003</c:v>
                </c:pt>
                <c:pt idx="1578">
                  <c:v>35.200099999999999</c:v>
                </c:pt>
                <c:pt idx="1579">
                  <c:v>35.220100000000002</c:v>
                </c:pt>
                <c:pt idx="1580">
                  <c:v>35.240099999999998</c:v>
                </c:pt>
                <c:pt idx="1581">
                  <c:v>35.260100000000001</c:v>
                </c:pt>
                <c:pt idx="1582">
                  <c:v>35.280099999999997</c:v>
                </c:pt>
                <c:pt idx="1583">
                  <c:v>35.3001</c:v>
                </c:pt>
                <c:pt idx="1584">
                  <c:v>35.320099999999996</c:v>
                </c:pt>
                <c:pt idx="1585">
                  <c:v>35.3401</c:v>
                </c:pt>
                <c:pt idx="1586">
                  <c:v>35.360100000000003</c:v>
                </c:pt>
                <c:pt idx="1587">
                  <c:v>35.380099999999999</c:v>
                </c:pt>
                <c:pt idx="1588">
                  <c:v>35.400100000000002</c:v>
                </c:pt>
                <c:pt idx="1589">
                  <c:v>35.420099999999998</c:v>
                </c:pt>
                <c:pt idx="1590">
                  <c:v>35.440100000000001</c:v>
                </c:pt>
                <c:pt idx="1591">
                  <c:v>35.460099999999997</c:v>
                </c:pt>
                <c:pt idx="1592">
                  <c:v>35.4801</c:v>
                </c:pt>
                <c:pt idx="1593">
                  <c:v>35.500100000000003</c:v>
                </c:pt>
                <c:pt idx="1594">
                  <c:v>35.520099999999999</c:v>
                </c:pt>
                <c:pt idx="1595">
                  <c:v>35.540100000000002</c:v>
                </c:pt>
                <c:pt idx="1596">
                  <c:v>35.560099999999998</c:v>
                </c:pt>
                <c:pt idx="1597">
                  <c:v>35.580100000000002</c:v>
                </c:pt>
                <c:pt idx="1598">
                  <c:v>35.600099999999998</c:v>
                </c:pt>
                <c:pt idx="1599">
                  <c:v>35.620100000000001</c:v>
                </c:pt>
                <c:pt idx="1600">
                  <c:v>35.640099999999997</c:v>
                </c:pt>
                <c:pt idx="1601">
                  <c:v>35.6601</c:v>
                </c:pt>
                <c:pt idx="1602">
                  <c:v>35.680100000000003</c:v>
                </c:pt>
                <c:pt idx="1603">
                  <c:v>35.700099999999999</c:v>
                </c:pt>
                <c:pt idx="1604">
                  <c:v>35.720100000000002</c:v>
                </c:pt>
                <c:pt idx="1605">
                  <c:v>35.740099999999998</c:v>
                </c:pt>
                <c:pt idx="1606">
                  <c:v>35.760100000000001</c:v>
                </c:pt>
                <c:pt idx="1607">
                  <c:v>35.780099999999997</c:v>
                </c:pt>
                <c:pt idx="1608">
                  <c:v>35.8001</c:v>
                </c:pt>
                <c:pt idx="1609">
                  <c:v>35.820099999999996</c:v>
                </c:pt>
                <c:pt idx="1610">
                  <c:v>35.8401</c:v>
                </c:pt>
                <c:pt idx="1611">
                  <c:v>35.860100000000003</c:v>
                </c:pt>
                <c:pt idx="1612">
                  <c:v>35.880099999999999</c:v>
                </c:pt>
                <c:pt idx="1613">
                  <c:v>35.900100000000002</c:v>
                </c:pt>
                <c:pt idx="1614">
                  <c:v>35.920099999999998</c:v>
                </c:pt>
                <c:pt idx="1615">
                  <c:v>35.940100000000001</c:v>
                </c:pt>
                <c:pt idx="1616">
                  <c:v>35.960099999999997</c:v>
                </c:pt>
                <c:pt idx="1617">
                  <c:v>35.9801</c:v>
                </c:pt>
                <c:pt idx="1618">
                  <c:v>36.000100000000003</c:v>
                </c:pt>
                <c:pt idx="1619">
                  <c:v>36.020099999999999</c:v>
                </c:pt>
                <c:pt idx="1620">
                  <c:v>36.040100000000002</c:v>
                </c:pt>
                <c:pt idx="1621">
                  <c:v>36.060099999999998</c:v>
                </c:pt>
                <c:pt idx="1622">
                  <c:v>36.080100000000002</c:v>
                </c:pt>
                <c:pt idx="1623">
                  <c:v>36.100099999999998</c:v>
                </c:pt>
                <c:pt idx="1624">
                  <c:v>36.120100000000001</c:v>
                </c:pt>
                <c:pt idx="1625">
                  <c:v>36.140099999999997</c:v>
                </c:pt>
                <c:pt idx="1626">
                  <c:v>36.1601</c:v>
                </c:pt>
                <c:pt idx="1627">
                  <c:v>36.180100000000003</c:v>
                </c:pt>
                <c:pt idx="1628">
                  <c:v>36.200099999999999</c:v>
                </c:pt>
                <c:pt idx="1629">
                  <c:v>36.220100000000002</c:v>
                </c:pt>
                <c:pt idx="1630">
                  <c:v>36.240099999999998</c:v>
                </c:pt>
                <c:pt idx="1631">
                  <c:v>36.260100000000001</c:v>
                </c:pt>
                <c:pt idx="1632">
                  <c:v>36.280099999999997</c:v>
                </c:pt>
                <c:pt idx="1633">
                  <c:v>36.3001</c:v>
                </c:pt>
                <c:pt idx="1634">
                  <c:v>36.320099999999996</c:v>
                </c:pt>
                <c:pt idx="1635">
                  <c:v>36.3401</c:v>
                </c:pt>
                <c:pt idx="1636">
                  <c:v>36.360100000000003</c:v>
                </c:pt>
                <c:pt idx="1637">
                  <c:v>36.380099999999999</c:v>
                </c:pt>
                <c:pt idx="1638">
                  <c:v>36.400100000000002</c:v>
                </c:pt>
                <c:pt idx="1639">
                  <c:v>36.420099999999998</c:v>
                </c:pt>
                <c:pt idx="1640">
                  <c:v>36.440100000000001</c:v>
                </c:pt>
                <c:pt idx="1641">
                  <c:v>36.460099999999997</c:v>
                </c:pt>
                <c:pt idx="1642">
                  <c:v>36.4801</c:v>
                </c:pt>
                <c:pt idx="1643">
                  <c:v>36.500100000000003</c:v>
                </c:pt>
                <c:pt idx="1644">
                  <c:v>36.520099999999999</c:v>
                </c:pt>
                <c:pt idx="1645">
                  <c:v>36.540100000000002</c:v>
                </c:pt>
                <c:pt idx="1646">
                  <c:v>36.560099999999998</c:v>
                </c:pt>
                <c:pt idx="1647">
                  <c:v>36.580100000000002</c:v>
                </c:pt>
                <c:pt idx="1648">
                  <c:v>36.600099999999998</c:v>
                </c:pt>
                <c:pt idx="1649">
                  <c:v>36.620100000000001</c:v>
                </c:pt>
                <c:pt idx="1650">
                  <c:v>36.640099999999997</c:v>
                </c:pt>
                <c:pt idx="1651">
                  <c:v>36.6601</c:v>
                </c:pt>
                <c:pt idx="1652">
                  <c:v>36.680100000000003</c:v>
                </c:pt>
                <c:pt idx="1653">
                  <c:v>36.700099999999999</c:v>
                </c:pt>
                <c:pt idx="1654">
                  <c:v>36.720100000000002</c:v>
                </c:pt>
                <c:pt idx="1655">
                  <c:v>36.740099999999998</c:v>
                </c:pt>
                <c:pt idx="1656">
                  <c:v>36.760100000000001</c:v>
                </c:pt>
                <c:pt idx="1657">
                  <c:v>36.780099999999997</c:v>
                </c:pt>
                <c:pt idx="1658">
                  <c:v>36.8001</c:v>
                </c:pt>
                <c:pt idx="1659">
                  <c:v>36.820099999999996</c:v>
                </c:pt>
                <c:pt idx="1660">
                  <c:v>36.8401</c:v>
                </c:pt>
                <c:pt idx="1661">
                  <c:v>36.860100000000003</c:v>
                </c:pt>
                <c:pt idx="1662">
                  <c:v>36.880099999999999</c:v>
                </c:pt>
                <c:pt idx="1663">
                  <c:v>36.900100000000002</c:v>
                </c:pt>
                <c:pt idx="1664">
                  <c:v>36.920099999999998</c:v>
                </c:pt>
                <c:pt idx="1665">
                  <c:v>36.940100000000001</c:v>
                </c:pt>
                <c:pt idx="1666">
                  <c:v>36.960099999999997</c:v>
                </c:pt>
                <c:pt idx="1667">
                  <c:v>36.9801</c:v>
                </c:pt>
                <c:pt idx="1668">
                  <c:v>37.000100000000003</c:v>
                </c:pt>
                <c:pt idx="1669">
                  <c:v>37.020099999999999</c:v>
                </c:pt>
                <c:pt idx="1670">
                  <c:v>37.040100000000002</c:v>
                </c:pt>
                <c:pt idx="1671">
                  <c:v>37.060099999999998</c:v>
                </c:pt>
                <c:pt idx="1672">
                  <c:v>37.080100000000002</c:v>
                </c:pt>
                <c:pt idx="1673">
                  <c:v>37.100099999999998</c:v>
                </c:pt>
                <c:pt idx="1674">
                  <c:v>37.120100000000001</c:v>
                </c:pt>
                <c:pt idx="1675">
                  <c:v>37.140099999999997</c:v>
                </c:pt>
                <c:pt idx="1676">
                  <c:v>37.1601</c:v>
                </c:pt>
                <c:pt idx="1677">
                  <c:v>37.180100000000003</c:v>
                </c:pt>
                <c:pt idx="1678">
                  <c:v>37.200099999999999</c:v>
                </c:pt>
                <c:pt idx="1679">
                  <c:v>37.220100000000002</c:v>
                </c:pt>
                <c:pt idx="1680">
                  <c:v>37.240099999999998</c:v>
                </c:pt>
                <c:pt idx="1681">
                  <c:v>37.260100000000001</c:v>
                </c:pt>
                <c:pt idx="1682">
                  <c:v>37.280099999999997</c:v>
                </c:pt>
                <c:pt idx="1683">
                  <c:v>37.3001</c:v>
                </c:pt>
                <c:pt idx="1684">
                  <c:v>37.320099999999996</c:v>
                </c:pt>
                <c:pt idx="1685">
                  <c:v>37.3401</c:v>
                </c:pt>
                <c:pt idx="1686">
                  <c:v>37.360100000000003</c:v>
                </c:pt>
                <c:pt idx="1687">
                  <c:v>37.380099999999999</c:v>
                </c:pt>
                <c:pt idx="1688">
                  <c:v>37.400100000000002</c:v>
                </c:pt>
                <c:pt idx="1689">
                  <c:v>37.420099999999998</c:v>
                </c:pt>
                <c:pt idx="1690">
                  <c:v>37.440100000000001</c:v>
                </c:pt>
                <c:pt idx="1691">
                  <c:v>37.460099999999997</c:v>
                </c:pt>
                <c:pt idx="1692">
                  <c:v>37.4801</c:v>
                </c:pt>
                <c:pt idx="1693">
                  <c:v>37.500100000000003</c:v>
                </c:pt>
                <c:pt idx="1694">
                  <c:v>37.520099999999999</c:v>
                </c:pt>
                <c:pt idx="1695">
                  <c:v>37.540100000000002</c:v>
                </c:pt>
                <c:pt idx="1696">
                  <c:v>37.560099999999998</c:v>
                </c:pt>
                <c:pt idx="1697">
                  <c:v>37.580100000000002</c:v>
                </c:pt>
                <c:pt idx="1698">
                  <c:v>37.600099999999998</c:v>
                </c:pt>
                <c:pt idx="1699">
                  <c:v>37.620100000000001</c:v>
                </c:pt>
                <c:pt idx="1700">
                  <c:v>37.640099999999997</c:v>
                </c:pt>
                <c:pt idx="1701">
                  <c:v>37.6601</c:v>
                </c:pt>
                <c:pt idx="1702">
                  <c:v>37.680100000000003</c:v>
                </c:pt>
                <c:pt idx="1703">
                  <c:v>37.700099999999999</c:v>
                </c:pt>
                <c:pt idx="1704">
                  <c:v>37.720100000000002</c:v>
                </c:pt>
                <c:pt idx="1705">
                  <c:v>37.740099999999998</c:v>
                </c:pt>
                <c:pt idx="1706">
                  <c:v>37.760100000000001</c:v>
                </c:pt>
                <c:pt idx="1707">
                  <c:v>37.780099999999997</c:v>
                </c:pt>
                <c:pt idx="1708">
                  <c:v>37.8001</c:v>
                </c:pt>
                <c:pt idx="1709">
                  <c:v>37.820099999999996</c:v>
                </c:pt>
                <c:pt idx="1710">
                  <c:v>37.8401</c:v>
                </c:pt>
                <c:pt idx="1711">
                  <c:v>37.860100000000003</c:v>
                </c:pt>
                <c:pt idx="1712">
                  <c:v>37.880099999999999</c:v>
                </c:pt>
                <c:pt idx="1713">
                  <c:v>37.900100000000002</c:v>
                </c:pt>
                <c:pt idx="1714">
                  <c:v>37.920099999999998</c:v>
                </c:pt>
                <c:pt idx="1715">
                  <c:v>37.940100000000001</c:v>
                </c:pt>
                <c:pt idx="1716">
                  <c:v>37.960099999999997</c:v>
                </c:pt>
                <c:pt idx="1717">
                  <c:v>37.9801</c:v>
                </c:pt>
                <c:pt idx="1718">
                  <c:v>38.000100000000003</c:v>
                </c:pt>
                <c:pt idx="1719">
                  <c:v>38.020099999999999</c:v>
                </c:pt>
                <c:pt idx="1720">
                  <c:v>38.040100000000002</c:v>
                </c:pt>
                <c:pt idx="1721">
                  <c:v>38.060099999999998</c:v>
                </c:pt>
                <c:pt idx="1722">
                  <c:v>38.080100000000002</c:v>
                </c:pt>
                <c:pt idx="1723">
                  <c:v>38.100099999999998</c:v>
                </c:pt>
                <c:pt idx="1724">
                  <c:v>38.120100000000001</c:v>
                </c:pt>
                <c:pt idx="1725">
                  <c:v>38.140099999999997</c:v>
                </c:pt>
                <c:pt idx="1726">
                  <c:v>38.1601</c:v>
                </c:pt>
                <c:pt idx="1727">
                  <c:v>38.180100000000003</c:v>
                </c:pt>
                <c:pt idx="1728">
                  <c:v>38.200099999999999</c:v>
                </c:pt>
                <c:pt idx="1729">
                  <c:v>38.220100000000002</c:v>
                </c:pt>
                <c:pt idx="1730">
                  <c:v>38.240099999999998</c:v>
                </c:pt>
                <c:pt idx="1731">
                  <c:v>38.260100000000001</c:v>
                </c:pt>
                <c:pt idx="1732">
                  <c:v>38.280099999999997</c:v>
                </c:pt>
                <c:pt idx="1733">
                  <c:v>38.3001</c:v>
                </c:pt>
                <c:pt idx="1734">
                  <c:v>38.320099999999996</c:v>
                </c:pt>
                <c:pt idx="1735">
                  <c:v>38.3401</c:v>
                </c:pt>
                <c:pt idx="1736">
                  <c:v>38.360100000000003</c:v>
                </c:pt>
                <c:pt idx="1737">
                  <c:v>38.380099999999999</c:v>
                </c:pt>
                <c:pt idx="1738">
                  <c:v>38.400100000000002</c:v>
                </c:pt>
                <c:pt idx="1739">
                  <c:v>38.420099999999998</c:v>
                </c:pt>
                <c:pt idx="1740">
                  <c:v>38.440100000000001</c:v>
                </c:pt>
                <c:pt idx="1741">
                  <c:v>38.460099999999997</c:v>
                </c:pt>
                <c:pt idx="1742">
                  <c:v>38.4801</c:v>
                </c:pt>
                <c:pt idx="1743">
                  <c:v>38.500100000000003</c:v>
                </c:pt>
                <c:pt idx="1744">
                  <c:v>38.520099999999999</c:v>
                </c:pt>
                <c:pt idx="1745">
                  <c:v>38.540100000000002</c:v>
                </c:pt>
                <c:pt idx="1746">
                  <c:v>38.560099999999998</c:v>
                </c:pt>
                <c:pt idx="1747">
                  <c:v>38.580100000000002</c:v>
                </c:pt>
                <c:pt idx="1748">
                  <c:v>38.600099999999998</c:v>
                </c:pt>
                <c:pt idx="1749">
                  <c:v>38.620100000000001</c:v>
                </c:pt>
                <c:pt idx="1750">
                  <c:v>38.640099999999997</c:v>
                </c:pt>
                <c:pt idx="1751">
                  <c:v>38.6601</c:v>
                </c:pt>
                <c:pt idx="1752">
                  <c:v>38.680100000000003</c:v>
                </c:pt>
                <c:pt idx="1753">
                  <c:v>38.700099999999999</c:v>
                </c:pt>
                <c:pt idx="1754">
                  <c:v>38.720100000000002</c:v>
                </c:pt>
                <c:pt idx="1755">
                  <c:v>38.740099999999998</c:v>
                </c:pt>
                <c:pt idx="1756">
                  <c:v>38.760100000000001</c:v>
                </c:pt>
                <c:pt idx="1757">
                  <c:v>38.780099999999997</c:v>
                </c:pt>
                <c:pt idx="1758">
                  <c:v>38.8001</c:v>
                </c:pt>
                <c:pt idx="1759">
                  <c:v>38.820099999999996</c:v>
                </c:pt>
                <c:pt idx="1760">
                  <c:v>38.8401</c:v>
                </c:pt>
                <c:pt idx="1761">
                  <c:v>38.860100000000003</c:v>
                </c:pt>
                <c:pt idx="1762">
                  <c:v>38.880099999999999</c:v>
                </c:pt>
                <c:pt idx="1763">
                  <c:v>38.900100000000002</c:v>
                </c:pt>
                <c:pt idx="1764">
                  <c:v>38.920099999999998</c:v>
                </c:pt>
                <c:pt idx="1765">
                  <c:v>38.940100000000001</c:v>
                </c:pt>
                <c:pt idx="1766">
                  <c:v>38.960099999999997</c:v>
                </c:pt>
                <c:pt idx="1767">
                  <c:v>38.9801</c:v>
                </c:pt>
                <c:pt idx="1768">
                  <c:v>39.000100000000003</c:v>
                </c:pt>
                <c:pt idx="1769">
                  <c:v>39.020099999999999</c:v>
                </c:pt>
                <c:pt idx="1770">
                  <c:v>39.040100000000002</c:v>
                </c:pt>
                <c:pt idx="1771">
                  <c:v>39.060099999999998</c:v>
                </c:pt>
                <c:pt idx="1772">
                  <c:v>39.080100000000002</c:v>
                </c:pt>
                <c:pt idx="1773">
                  <c:v>39.100099999999998</c:v>
                </c:pt>
                <c:pt idx="1774">
                  <c:v>39.120100000000001</c:v>
                </c:pt>
                <c:pt idx="1775">
                  <c:v>39.140099999999997</c:v>
                </c:pt>
                <c:pt idx="1776">
                  <c:v>39.1601</c:v>
                </c:pt>
                <c:pt idx="1777">
                  <c:v>39.180100000000003</c:v>
                </c:pt>
                <c:pt idx="1778">
                  <c:v>39.200099999999999</c:v>
                </c:pt>
                <c:pt idx="1779">
                  <c:v>39.220100000000002</c:v>
                </c:pt>
                <c:pt idx="1780">
                  <c:v>39.240099999999998</c:v>
                </c:pt>
                <c:pt idx="1781">
                  <c:v>39.260100000000001</c:v>
                </c:pt>
                <c:pt idx="1782">
                  <c:v>39.280099999999997</c:v>
                </c:pt>
                <c:pt idx="1783">
                  <c:v>39.3001</c:v>
                </c:pt>
                <c:pt idx="1784">
                  <c:v>39.320099999999996</c:v>
                </c:pt>
                <c:pt idx="1785">
                  <c:v>39.3401</c:v>
                </c:pt>
                <c:pt idx="1786">
                  <c:v>39.360100000000003</c:v>
                </c:pt>
                <c:pt idx="1787">
                  <c:v>39.380099999999999</c:v>
                </c:pt>
                <c:pt idx="1788">
                  <c:v>39.400100000000002</c:v>
                </c:pt>
                <c:pt idx="1789">
                  <c:v>39.420099999999998</c:v>
                </c:pt>
                <c:pt idx="1790">
                  <c:v>39.440100000000001</c:v>
                </c:pt>
                <c:pt idx="1791">
                  <c:v>39.460099999999997</c:v>
                </c:pt>
                <c:pt idx="1792">
                  <c:v>39.4801</c:v>
                </c:pt>
                <c:pt idx="1793">
                  <c:v>39.500100000000003</c:v>
                </c:pt>
                <c:pt idx="1794">
                  <c:v>39.520099999999999</c:v>
                </c:pt>
                <c:pt idx="1795">
                  <c:v>39.540100000000002</c:v>
                </c:pt>
                <c:pt idx="1796">
                  <c:v>39.560099999999998</c:v>
                </c:pt>
                <c:pt idx="1797">
                  <c:v>39.580100000000002</c:v>
                </c:pt>
                <c:pt idx="1798">
                  <c:v>39.600099999999998</c:v>
                </c:pt>
                <c:pt idx="1799">
                  <c:v>39.620100000000001</c:v>
                </c:pt>
                <c:pt idx="1800">
                  <c:v>39.640099999999997</c:v>
                </c:pt>
                <c:pt idx="1801">
                  <c:v>39.6601</c:v>
                </c:pt>
                <c:pt idx="1802">
                  <c:v>39.680100000000003</c:v>
                </c:pt>
                <c:pt idx="1803">
                  <c:v>39.700099999999999</c:v>
                </c:pt>
                <c:pt idx="1804">
                  <c:v>39.720100000000002</c:v>
                </c:pt>
                <c:pt idx="1805">
                  <c:v>39.740099999999998</c:v>
                </c:pt>
                <c:pt idx="1806">
                  <c:v>39.760100000000001</c:v>
                </c:pt>
                <c:pt idx="1807">
                  <c:v>39.780099999999997</c:v>
                </c:pt>
                <c:pt idx="1808">
                  <c:v>39.8001</c:v>
                </c:pt>
                <c:pt idx="1809">
                  <c:v>39.820099999999996</c:v>
                </c:pt>
                <c:pt idx="1810">
                  <c:v>39.8401</c:v>
                </c:pt>
                <c:pt idx="1811">
                  <c:v>39.860100000000003</c:v>
                </c:pt>
                <c:pt idx="1812">
                  <c:v>39.880099999999999</c:v>
                </c:pt>
                <c:pt idx="1813">
                  <c:v>39.900100000000002</c:v>
                </c:pt>
                <c:pt idx="1814">
                  <c:v>39.920099999999998</c:v>
                </c:pt>
                <c:pt idx="1815">
                  <c:v>39.940100000000001</c:v>
                </c:pt>
                <c:pt idx="1816">
                  <c:v>39.960099999999997</c:v>
                </c:pt>
                <c:pt idx="1817">
                  <c:v>39.9801</c:v>
                </c:pt>
                <c:pt idx="1818">
                  <c:v>40.000100000000003</c:v>
                </c:pt>
                <c:pt idx="1819">
                  <c:v>40.020099999999999</c:v>
                </c:pt>
                <c:pt idx="1820">
                  <c:v>40.040100000000002</c:v>
                </c:pt>
                <c:pt idx="1821">
                  <c:v>40.060099999999998</c:v>
                </c:pt>
                <c:pt idx="1822">
                  <c:v>40.080100000000002</c:v>
                </c:pt>
                <c:pt idx="1823">
                  <c:v>40.100099999999998</c:v>
                </c:pt>
                <c:pt idx="1824">
                  <c:v>40.120100000000001</c:v>
                </c:pt>
                <c:pt idx="1825">
                  <c:v>40.140099999999997</c:v>
                </c:pt>
                <c:pt idx="1826">
                  <c:v>40.1601</c:v>
                </c:pt>
                <c:pt idx="1827">
                  <c:v>40.180100000000003</c:v>
                </c:pt>
                <c:pt idx="1828">
                  <c:v>40.200099999999999</c:v>
                </c:pt>
                <c:pt idx="1829">
                  <c:v>40.220100000000002</c:v>
                </c:pt>
                <c:pt idx="1830">
                  <c:v>40.240099999999998</c:v>
                </c:pt>
                <c:pt idx="1831">
                  <c:v>40.260100000000001</c:v>
                </c:pt>
                <c:pt idx="1832">
                  <c:v>40.280099999999997</c:v>
                </c:pt>
                <c:pt idx="1833">
                  <c:v>40.3001</c:v>
                </c:pt>
                <c:pt idx="1834">
                  <c:v>40.320099999999996</c:v>
                </c:pt>
                <c:pt idx="1835">
                  <c:v>40.3401</c:v>
                </c:pt>
                <c:pt idx="1836">
                  <c:v>40.360100000000003</c:v>
                </c:pt>
                <c:pt idx="1837">
                  <c:v>40.380099999999999</c:v>
                </c:pt>
                <c:pt idx="1838">
                  <c:v>40.400100000000002</c:v>
                </c:pt>
                <c:pt idx="1839">
                  <c:v>40.420099999999998</c:v>
                </c:pt>
                <c:pt idx="1840">
                  <c:v>40.440100000000001</c:v>
                </c:pt>
                <c:pt idx="1841">
                  <c:v>40.460099999999997</c:v>
                </c:pt>
                <c:pt idx="1842">
                  <c:v>40.4801</c:v>
                </c:pt>
                <c:pt idx="1843">
                  <c:v>40.500100000000003</c:v>
                </c:pt>
                <c:pt idx="1844">
                  <c:v>40.520099999999999</c:v>
                </c:pt>
                <c:pt idx="1845">
                  <c:v>40.540100000000002</c:v>
                </c:pt>
                <c:pt idx="1846">
                  <c:v>40.560099999999998</c:v>
                </c:pt>
                <c:pt idx="1847">
                  <c:v>40.580100000000002</c:v>
                </c:pt>
                <c:pt idx="1848">
                  <c:v>40.600099999999998</c:v>
                </c:pt>
                <c:pt idx="1849">
                  <c:v>40.620100000000001</c:v>
                </c:pt>
                <c:pt idx="1850">
                  <c:v>40.640099999999997</c:v>
                </c:pt>
                <c:pt idx="1851">
                  <c:v>40.6601</c:v>
                </c:pt>
                <c:pt idx="1852">
                  <c:v>40.680100000000003</c:v>
                </c:pt>
                <c:pt idx="1853">
                  <c:v>40.700099999999999</c:v>
                </c:pt>
                <c:pt idx="1854">
                  <c:v>40.720100000000002</c:v>
                </c:pt>
                <c:pt idx="1855">
                  <c:v>40.740099999999998</c:v>
                </c:pt>
                <c:pt idx="1856">
                  <c:v>40.760100000000001</c:v>
                </c:pt>
                <c:pt idx="1857">
                  <c:v>40.780099999999997</c:v>
                </c:pt>
                <c:pt idx="1858">
                  <c:v>40.8001</c:v>
                </c:pt>
                <c:pt idx="1859">
                  <c:v>40.820099999999996</c:v>
                </c:pt>
                <c:pt idx="1860">
                  <c:v>40.8401</c:v>
                </c:pt>
                <c:pt idx="1861">
                  <c:v>40.860100000000003</c:v>
                </c:pt>
                <c:pt idx="1862">
                  <c:v>40.880099999999999</c:v>
                </c:pt>
                <c:pt idx="1863">
                  <c:v>40.900100000000002</c:v>
                </c:pt>
                <c:pt idx="1864">
                  <c:v>40.920099999999998</c:v>
                </c:pt>
                <c:pt idx="1865">
                  <c:v>40.940100000000001</c:v>
                </c:pt>
                <c:pt idx="1866">
                  <c:v>40.960099999999997</c:v>
                </c:pt>
                <c:pt idx="1867">
                  <c:v>40.9801</c:v>
                </c:pt>
                <c:pt idx="1868">
                  <c:v>41.000100000000003</c:v>
                </c:pt>
                <c:pt idx="1869">
                  <c:v>41.020099999999999</c:v>
                </c:pt>
                <c:pt idx="1870">
                  <c:v>41.040100000000002</c:v>
                </c:pt>
                <c:pt idx="1871">
                  <c:v>41.060099999999998</c:v>
                </c:pt>
                <c:pt idx="1872">
                  <c:v>41.080100000000002</c:v>
                </c:pt>
                <c:pt idx="1873">
                  <c:v>41.100099999999998</c:v>
                </c:pt>
                <c:pt idx="1874">
                  <c:v>41.120100000000001</c:v>
                </c:pt>
                <c:pt idx="1875">
                  <c:v>41.140099999999997</c:v>
                </c:pt>
                <c:pt idx="1876">
                  <c:v>41.1601</c:v>
                </c:pt>
                <c:pt idx="1877">
                  <c:v>41.180100000000003</c:v>
                </c:pt>
                <c:pt idx="1878">
                  <c:v>41.200099999999999</c:v>
                </c:pt>
                <c:pt idx="1879">
                  <c:v>41.220100000000002</c:v>
                </c:pt>
                <c:pt idx="1880">
                  <c:v>41.240099999999998</c:v>
                </c:pt>
                <c:pt idx="1881">
                  <c:v>41.260100000000001</c:v>
                </c:pt>
                <c:pt idx="1882">
                  <c:v>41.280099999999997</c:v>
                </c:pt>
                <c:pt idx="1883">
                  <c:v>41.3001</c:v>
                </c:pt>
                <c:pt idx="1884">
                  <c:v>41.320099999999996</c:v>
                </c:pt>
                <c:pt idx="1885">
                  <c:v>41.3401</c:v>
                </c:pt>
                <c:pt idx="1886">
                  <c:v>41.360100000000003</c:v>
                </c:pt>
                <c:pt idx="1887">
                  <c:v>41.380099999999999</c:v>
                </c:pt>
                <c:pt idx="1888">
                  <c:v>41.400100000000002</c:v>
                </c:pt>
                <c:pt idx="1889">
                  <c:v>41.420099999999998</c:v>
                </c:pt>
                <c:pt idx="1890">
                  <c:v>41.440100000000001</c:v>
                </c:pt>
                <c:pt idx="1891">
                  <c:v>41.460099999999997</c:v>
                </c:pt>
                <c:pt idx="1892">
                  <c:v>41.4801</c:v>
                </c:pt>
                <c:pt idx="1893">
                  <c:v>41.500100000000003</c:v>
                </c:pt>
                <c:pt idx="1894">
                  <c:v>41.520099999999999</c:v>
                </c:pt>
                <c:pt idx="1895">
                  <c:v>41.540100000000002</c:v>
                </c:pt>
                <c:pt idx="1896">
                  <c:v>41.560099999999998</c:v>
                </c:pt>
                <c:pt idx="1897">
                  <c:v>41.580100000000002</c:v>
                </c:pt>
                <c:pt idx="1898">
                  <c:v>41.600099999999998</c:v>
                </c:pt>
                <c:pt idx="1899">
                  <c:v>41.620100000000001</c:v>
                </c:pt>
                <c:pt idx="1900">
                  <c:v>41.640099999999997</c:v>
                </c:pt>
                <c:pt idx="1901">
                  <c:v>41.6601</c:v>
                </c:pt>
                <c:pt idx="1902">
                  <c:v>41.680100000000003</c:v>
                </c:pt>
                <c:pt idx="1903">
                  <c:v>41.700099999999999</c:v>
                </c:pt>
                <c:pt idx="1904">
                  <c:v>41.720100000000002</c:v>
                </c:pt>
                <c:pt idx="1905">
                  <c:v>41.740099999999998</c:v>
                </c:pt>
                <c:pt idx="1906">
                  <c:v>41.760100000000001</c:v>
                </c:pt>
                <c:pt idx="1907">
                  <c:v>41.780099999999997</c:v>
                </c:pt>
                <c:pt idx="1908">
                  <c:v>41.8001</c:v>
                </c:pt>
                <c:pt idx="1909">
                  <c:v>41.820099999999996</c:v>
                </c:pt>
                <c:pt idx="1910">
                  <c:v>41.8401</c:v>
                </c:pt>
                <c:pt idx="1911">
                  <c:v>41.860100000000003</c:v>
                </c:pt>
                <c:pt idx="1912">
                  <c:v>41.880099999999999</c:v>
                </c:pt>
                <c:pt idx="1913">
                  <c:v>41.900100000000002</c:v>
                </c:pt>
                <c:pt idx="1914">
                  <c:v>41.920099999999998</c:v>
                </c:pt>
                <c:pt idx="1915">
                  <c:v>41.940100000000001</c:v>
                </c:pt>
                <c:pt idx="1916">
                  <c:v>41.960099999999997</c:v>
                </c:pt>
                <c:pt idx="1917">
                  <c:v>41.9801</c:v>
                </c:pt>
                <c:pt idx="1918">
                  <c:v>42.000100000000003</c:v>
                </c:pt>
                <c:pt idx="1919">
                  <c:v>42.020099999999999</c:v>
                </c:pt>
                <c:pt idx="1920">
                  <c:v>42.040100000000002</c:v>
                </c:pt>
                <c:pt idx="1921">
                  <c:v>42.060099999999998</c:v>
                </c:pt>
                <c:pt idx="1922">
                  <c:v>42.080100000000002</c:v>
                </c:pt>
                <c:pt idx="1923">
                  <c:v>42.100099999999998</c:v>
                </c:pt>
                <c:pt idx="1924">
                  <c:v>42.120100000000001</c:v>
                </c:pt>
                <c:pt idx="1925">
                  <c:v>42.140099999999997</c:v>
                </c:pt>
                <c:pt idx="1926">
                  <c:v>42.1601</c:v>
                </c:pt>
                <c:pt idx="1927">
                  <c:v>42.180100000000003</c:v>
                </c:pt>
                <c:pt idx="1928">
                  <c:v>42.200099999999999</c:v>
                </c:pt>
                <c:pt idx="1929">
                  <c:v>42.220100000000002</c:v>
                </c:pt>
                <c:pt idx="1930">
                  <c:v>42.240099999999998</c:v>
                </c:pt>
                <c:pt idx="1931">
                  <c:v>42.260100000000001</c:v>
                </c:pt>
                <c:pt idx="1932">
                  <c:v>42.280099999999997</c:v>
                </c:pt>
                <c:pt idx="1933">
                  <c:v>42.3001</c:v>
                </c:pt>
                <c:pt idx="1934">
                  <c:v>42.320099999999996</c:v>
                </c:pt>
                <c:pt idx="1935">
                  <c:v>42.3401</c:v>
                </c:pt>
                <c:pt idx="1936">
                  <c:v>42.360100000000003</c:v>
                </c:pt>
                <c:pt idx="1937">
                  <c:v>42.380099999999999</c:v>
                </c:pt>
                <c:pt idx="1938">
                  <c:v>42.400100000000002</c:v>
                </c:pt>
                <c:pt idx="1939">
                  <c:v>42.420099999999998</c:v>
                </c:pt>
                <c:pt idx="1940">
                  <c:v>42.440100000000001</c:v>
                </c:pt>
                <c:pt idx="1941">
                  <c:v>42.460099999999997</c:v>
                </c:pt>
                <c:pt idx="1942">
                  <c:v>42.4801</c:v>
                </c:pt>
                <c:pt idx="1943">
                  <c:v>42.500100000000003</c:v>
                </c:pt>
                <c:pt idx="1944">
                  <c:v>42.520099999999999</c:v>
                </c:pt>
                <c:pt idx="1945">
                  <c:v>42.540100000000002</c:v>
                </c:pt>
                <c:pt idx="1946">
                  <c:v>42.560099999999998</c:v>
                </c:pt>
                <c:pt idx="1947">
                  <c:v>42.580100000000002</c:v>
                </c:pt>
                <c:pt idx="1948">
                  <c:v>42.600099999999998</c:v>
                </c:pt>
                <c:pt idx="1949">
                  <c:v>42.620100000000001</c:v>
                </c:pt>
                <c:pt idx="1950">
                  <c:v>42.640099999999997</c:v>
                </c:pt>
                <c:pt idx="1951">
                  <c:v>42.6601</c:v>
                </c:pt>
                <c:pt idx="1952">
                  <c:v>42.680100000000003</c:v>
                </c:pt>
                <c:pt idx="1953">
                  <c:v>42.700099999999999</c:v>
                </c:pt>
                <c:pt idx="1954">
                  <c:v>42.720100000000002</c:v>
                </c:pt>
                <c:pt idx="1955">
                  <c:v>42.740099999999998</c:v>
                </c:pt>
                <c:pt idx="1956">
                  <c:v>42.760100000000001</c:v>
                </c:pt>
                <c:pt idx="1957">
                  <c:v>42.780099999999997</c:v>
                </c:pt>
                <c:pt idx="1958">
                  <c:v>42.8001</c:v>
                </c:pt>
                <c:pt idx="1959">
                  <c:v>42.820099999999996</c:v>
                </c:pt>
                <c:pt idx="1960">
                  <c:v>42.8401</c:v>
                </c:pt>
                <c:pt idx="1961">
                  <c:v>42.860100000000003</c:v>
                </c:pt>
                <c:pt idx="1962">
                  <c:v>42.880099999999999</c:v>
                </c:pt>
                <c:pt idx="1963">
                  <c:v>42.900100000000002</c:v>
                </c:pt>
                <c:pt idx="1964">
                  <c:v>42.920099999999998</c:v>
                </c:pt>
                <c:pt idx="1965">
                  <c:v>42.940100000000001</c:v>
                </c:pt>
                <c:pt idx="1966">
                  <c:v>42.960099999999997</c:v>
                </c:pt>
                <c:pt idx="1967">
                  <c:v>42.9801</c:v>
                </c:pt>
                <c:pt idx="1968">
                  <c:v>43.000100000000003</c:v>
                </c:pt>
                <c:pt idx="1969">
                  <c:v>43.020099999999999</c:v>
                </c:pt>
                <c:pt idx="1970">
                  <c:v>43.040100000000002</c:v>
                </c:pt>
                <c:pt idx="1971">
                  <c:v>43.060099999999998</c:v>
                </c:pt>
                <c:pt idx="1972">
                  <c:v>43.080100000000002</c:v>
                </c:pt>
                <c:pt idx="1973">
                  <c:v>43.100099999999998</c:v>
                </c:pt>
                <c:pt idx="1974">
                  <c:v>43.120100000000001</c:v>
                </c:pt>
                <c:pt idx="1975">
                  <c:v>43.140099999999997</c:v>
                </c:pt>
                <c:pt idx="1976">
                  <c:v>43.1601</c:v>
                </c:pt>
                <c:pt idx="1977">
                  <c:v>43.180100000000003</c:v>
                </c:pt>
                <c:pt idx="1978">
                  <c:v>43.200099999999999</c:v>
                </c:pt>
                <c:pt idx="1979">
                  <c:v>43.220100000000002</c:v>
                </c:pt>
                <c:pt idx="1980">
                  <c:v>43.240099999999998</c:v>
                </c:pt>
                <c:pt idx="1981">
                  <c:v>43.260100000000001</c:v>
                </c:pt>
                <c:pt idx="1982">
                  <c:v>43.280099999999997</c:v>
                </c:pt>
                <c:pt idx="1983">
                  <c:v>43.3001</c:v>
                </c:pt>
                <c:pt idx="1984">
                  <c:v>43.320099999999996</c:v>
                </c:pt>
                <c:pt idx="1985">
                  <c:v>43.3401</c:v>
                </c:pt>
                <c:pt idx="1986">
                  <c:v>43.360100000000003</c:v>
                </c:pt>
                <c:pt idx="1987">
                  <c:v>43.380099999999999</c:v>
                </c:pt>
                <c:pt idx="1988">
                  <c:v>43.400100000000002</c:v>
                </c:pt>
                <c:pt idx="1989">
                  <c:v>43.420099999999998</c:v>
                </c:pt>
                <c:pt idx="1990">
                  <c:v>43.440100000000001</c:v>
                </c:pt>
                <c:pt idx="1991">
                  <c:v>43.460099999999997</c:v>
                </c:pt>
                <c:pt idx="1992">
                  <c:v>43.4801</c:v>
                </c:pt>
                <c:pt idx="1993">
                  <c:v>43.500100000000003</c:v>
                </c:pt>
                <c:pt idx="1994">
                  <c:v>43.520099999999999</c:v>
                </c:pt>
                <c:pt idx="1995">
                  <c:v>43.540100000000002</c:v>
                </c:pt>
                <c:pt idx="1996">
                  <c:v>43.560099999999998</c:v>
                </c:pt>
                <c:pt idx="1997">
                  <c:v>43.580100000000002</c:v>
                </c:pt>
                <c:pt idx="1998">
                  <c:v>43.600099999999998</c:v>
                </c:pt>
                <c:pt idx="1999">
                  <c:v>43.620100000000001</c:v>
                </c:pt>
                <c:pt idx="2000">
                  <c:v>43.640099999999997</c:v>
                </c:pt>
                <c:pt idx="2001">
                  <c:v>43.6601</c:v>
                </c:pt>
                <c:pt idx="2002">
                  <c:v>43.680100000000003</c:v>
                </c:pt>
                <c:pt idx="2003">
                  <c:v>43.700099999999999</c:v>
                </c:pt>
                <c:pt idx="2004">
                  <c:v>43.720100000000002</c:v>
                </c:pt>
                <c:pt idx="2005">
                  <c:v>43.740099999999998</c:v>
                </c:pt>
                <c:pt idx="2006">
                  <c:v>43.760100000000001</c:v>
                </c:pt>
                <c:pt idx="2007">
                  <c:v>43.780099999999997</c:v>
                </c:pt>
                <c:pt idx="2008">
                  <c:v>43.8001</c:v>
                </c:pt>
                <c:pt idx="2009">
                  <c:v>43.820099999999996</c:v>
                </c:pt>
                <c:pt idx="2010">
                  <c:v>43.8401</c:v>
                </c:pt>
                <c:pt idx="2011">
                  <c:v>43.860100000000003</c:v>
                </c:pt>
                <c:pt idx="2012">
                  <c:v>43.880099999999999</c:v>
                </c:pt>
                <c:pt idx="2013">
                  <c:v>43.900100000000002</c:v>
                </c:pt>
                <c:pt idx="2014">
                  <c:v>43.920099999999998</c:v>
                </c:pt>
                <c:pt idx="2015">
                  <c:v>43.940100000000001</c:v>
                </c:pt>
                <c:pt idx="2016">
                  <c:v>43.960099999999997</c:v>
                </c:pt>
                <c:pt idx="2017">
                  <c:v>43.9801</c:v>
                </c:pt>
                <c:pt idx="2018">
                  <c:v>44.000100000000003</c:v>
                </c:pt>
                <c:pt idx="2019">
                  <c:v>44.020099999999999</c:v>
                </c:pt>
                <c:pt idx="2020">
                  <c:v>44.040100000000002</c:v>
                </c:pt>
                <c:pt idx="2021">
                  <c:v>44.060099999999998</c:v>
                </c:pt>
                <c:pt idx="2022">
                  <c:v>44.080100000000002</c:v>
                </c:pt>
                <c:pt idx="2023">
                  <c:v>44.100099999999998</c:v>
                </c:pt>
                <c:pt idx="2024">
                  <c:v>44.120100000000001</c:v>
                </c:pt>
                <c:pt idx="2025">
                  <c:v>44.140099999999997</c:v>
                </c:pt>
                <c:pt idx="2026">
                  <c:v>44.1601</c:v>
                </c:pt>
                <c:pt idx="2027">
                  <c:v>44.180100000000003</c:v>
                </c:pt>
                <c:pt idx="2028">
                  <c:v>44.200099999999999</c:v>
                </c:pt>
                <c:pt idx="2029">
                  <c:v>44.220100000000002</c:v>
                </c:pt>
                <c:pt idx="2030">
                  <c:v>44.240099999999998</c:v>
                </c:pt>
                <c:pt idx="2031">
                  <c:v>44.260100000000001</c:v>
                </c:pt>
                <c:pt idx="2032">
                  <c:v>44.280099999999997</c:v>
                </c:pt>
                <c:pt idx="2033">
                  <c:v>44.3001</c:v>
                </c:pt>
                <c:pt idx="2034">
                  <c:v>44.320099999999996</c:v>
                </c:pt>
                <c:pt idx="2035">
                  <c:v>44.3401</c:v>
                </c:pt>
                <c:pt idx="2036">
                  <c:v>44.360100000000003</c:v>
                </c:pt>
                <c:pt idx="2037">
                  <c:v>44.380099999999999</c:v>
                </c:pt>
                <c:pt idx="2038">
                  <c:v>44.400100000000002</c:v>
                </c:pt>
                <c:pt idx="2039">
                  <c:v>44.420099999999998</c:v>
                </c:pt>
                <c:pt idx="2040">
                  <c:v>44.440100000000001</c:v>
                </c:pt>
                <c:pt idx="2041">
                  <c:v>44.460099999999997</c:v>
                </c:pt>
                <c:pt idx="2042">
                  <c:v>44.4801</c:v>
                </c:pt>
                <c:pt idx="2043">
                  <c:v>44.500100000000003</c:v>
                </c:pt>
                <c:pt idx="2044">
                  <c:v>44.520099999999999</c:v>
                </c:pt>
                <c:pt idx="2045">
                  <c:v>44.540100000000002</c:v>
                </c:pt>
                <c:pt idx="2046">
                  <c:v>44.560099999999998</c:v>
                </c:pt>
                <c:pt idx="2047">
                  <c:v>44.580100000000002</c:v>
                </c:pt>
                <c:pt idx="2048">
                  <c:v>44.600099999999998</c:v>
                </c:pt>
                <c:pt idx="2049">
                  <c:v>44.620100000000001</c:v>
                </c:pt>
                <c:pt idx="2050">
                  <c:v>44.640099999999997</c:v>
                </c:pt>
                <c:pt idx="2051">
                  <c:v>44.6601</c:v>
                </c:pt>
                <c:pt idx="2052">
                  <c:v>44.680100000000003</c:v>
                </c:pt>
                <c:pt idx="2053">
                  <c:v>44.700099999999999</c:v>
                </c:pt>
                <c:pt idx="2054">
                  <c:v>44.720100000000002</c:v>
                </c:pt>
                <c:pt idx="2055">
                  <c:v>44.740099999999998</c:v>
                </c:pt>
                <c:pt idx="2056">
                  <c:v>44.760100000000001</c:v>
                </c:pt>
                <c:pt idx="2057">
                  <c:v>44.780099999999997</c:v>
                </c:pt>
                <c:pt idx="2058">
                  <c:v>44.8001</c:v>
                </c:pt>
                <c:pt idx="2059">
                  <c:v>44.820099999999996</c:v>
                </c:pt>
                <c:pt idx="2060">
                  <c:v>44.8401</c:v>
                </c:pt>
                <c:pt idx="2061">
                  <c:v>44.860100000000003</c:v>
                </c:pt>
                <c:pt idx="2062">
                  <c:v>44.880099999999999</c:v>
                </c:pt>
                <c:pt idx="2063">
                  <c:v>44.900100000000002</c:v>
                </c:pt>
                <c:pt idx="2064">
                  <c:v>44.920099999999998</c:v>
                </c:pt>
                <c:pt idx="2065">
                  <c:v>44.940100000000001</c:v>
                </c:pt>
                <c:pt idx="2066">
                  <c:v>44.960099999999997</c:v>
                </c:pt>
                <c:pt idx="2067">
                  <c:v>44.9801</c:v>
                </c:pt>
                <c:pt idx="2068">
                  <c:v>45.000100000000003</c:v>
                </c:pt>
                <c:pt idx="2069">
                  <c:v>45.020099999999999</c:v>
                </c:pt>
                <c:pt idx="2070">
                  <c:v>45.040100000000002</c:v>
                </c:pt>
                <c:pt idx="2071">
                  <c:v>45.060099999999998</c:v>
                </c:pt>
                <c:pt idx="2072">
                  <c:v>45.080100000000002</c:v>
                </c:pt>
                <c:pt idx="2073">
                  <c:v>45.100099999999998</c:v>
                </c:pt>
                <c:pt idx="2074">
                  <c:v>45.120100000000001</c:v>
                </c:pt>
                <c:pt idx="2075">
                  <c:v>45.140099999999997</c:v>
                </c:pt>
                <c:pt idx="2076">
                  <c:v>45.1601</c:v>
                </c:pt>
                <c:pt idx="2077">
                  <c:v>45.180100000000003</c:v>
                </c:pt>
                <c:pt idx="2078">
                  <c:v>45.200099999999999</c:v>
                </c:pt>
                <c:pt idx="2079">
                  <c:v>45.220100000000002</c:v>
                </c:pt>
                <c:pt idx="2080">
                  <c:v>45.240099999999998</c:v>
                </c:pt>
                <c:pt idx="2081">
                  <c:v>45.260100000000001</c:v>
                </c:pt>
                <c:pt idx="2082">
                  <c:v>45.280099999999997</c:v>
                </c:pt>
                <c:pt idx="2083">
                  <c:v>45.3001</c:v>
                </c:pt>
                <c:pt idx="2084">
                  <c:v>45.320099999999996</c:v>
                </c:pt>
                <c:pt idx="2085">
                  <c:v>45.3401</c:v>
                </c:pt>
                <c:pt idx="2086">
                  <c:v>45.360100000000003</c:v>
                </c:pt>
                <c:pt idx="2087">
                  <c:v>45.380099999999999</c:v>
                </c:pt>
                <c:pt idx="2088">
                  <c:v>45.400100000000002</c:v>
                </c:pt>
                <c:pt idx="2089">
                  <c:v>45.420099999999998</c:v>
                </c:pt>
                <c:pt idx="2090">
                  <c:v>45.440100000000001</c:v>
                </c:pt>
                <c:pt idx="2091">
                  <c:v>45.460099999999997</c:v>
                </c:pt>
                <c:pt idx="2092">
                  <c:v>45.4801</c:v>
                </c:pt>
                <c:pt idx="2093">
                  <c:v>45.500100000000003</c:v>
                </c:pt>
                <c:pt idx="2094">
                  <c:v>45.520099999999999</c:v>
                </c:pt>
                <c:pt idx="2095">
                  <c:v>45.540100000000002</c:v>
                </c:pt>
                <c:pt idx="2096">
                  <c:v>45.560099999999998</c:v>
                </c:pt>
                <c:pt idx="2097">
                  <c:v>45.580100000000002</c:v>
                </c:pt>
                <c:pt idx="2098">
                  <c:v>45.600099999999998</c:v>
                </c:pt>
                <c:pt idx="2099">
                  <c:v>45.620100000000001</c:v>
                </c:pt>
                <c:pt idx="2100">
                  <c:v>45.640099999999997</c:v>
                </c:pt>
                <c:pt idx="2101">
                  <c:v>45.6601</c:v>
                </c:pt>
                <c:pt idx="2102">
                  <c:v>45.680100000000003</c:v>
                </c:pt>
                <c:pt idx="2103">
                  <c:v>45.700099999999999</c:v>
                </c:pt>
                <c:pt idx="2104">
                  <c:v>45.720100000000002</c:v>
                </c:pt>
                <c:pt idx="2105">
                  <c:v>45.740099999999998</c:v>
                </c:pt>
                <c:pt idx="2106">
                  <c:v>45.760100000000001</c:v>
                </c:pt>
                <c:pt idx="2107">
                  <c:v>45.780099999999997</c:v>
                </c:pt>
                <c:pt idx="2108">
                  <c:v>45.8001</c:v>
                </c:pt>
                <c:pt idx="2109">
                  <c:v>45.820099999999996</c:v>
                </c:pt>
                <c:pt idx="2110">
                  <c:v>45.8401</c:v>
                </c:pt>
                <c:pt idx="2111">
                  <c:v>45.860100000000003</c:v>
                </c:pt>
                <c:pt idx="2112">
                  <c:v>45.880099999999999</c:v>
                </c:pt>
                <c:pt idx="2113">
                  <c:v>45.900100000000002</c:v>
                </c:pt>
                <c:pt idx="2114">
                  <c:v>45.920099999999998</c:v>
                </c:pt>
                <c:pt idx="2115">
                  <c:v>45.940100000000001</c:v>
                </c:pt>
                <c:pt idx="2116">
                  <c:v>45.960099999999997</c:v>
                </c:pt>
                <c:pt idx="2117">
                  <c:v>45.9801</c:v>
                </c:pt>
                <c:pt idx="2118">
                  <c:v>46.000100000000003</c:v>
                </c:pt>
                <c:pt idx="2119">
                  <c:v>46.020099999999999</c:v>
                </c:pt>
                <c:pt idx="2120">
                  <c:v>46.040100000000002</c:v>
                </c:pt>
                <c:pt idx="2121">
                  <c:v>46.060099999999998</c:v>
                </c:pt>
                <c:pt idx="2122">
                  <c:v>46.080100000000002</c:v>
                </c:pt>
                <c:pt idx="2123">
                  <c:v>46.100099999999998</c:v>
                </c:pt>
                <c:pt idx="2124">
                  <c:v>46.120100000000001</c:v>
                </c:pt>
                <c:pt idx="2125">
                  <c:v>46.140099999999997</c:v>
                </c:pt>
                <c:pt idx="2126">
                  <c:v>46.1601</c:v>
                </c:pt>
                <c:pt idx="2127">
                  <c:v>46.180100000000003</c:v>
                </c:pt>
                <c:pt idx="2128">
                  <c:v>46.200099999999999</c:v>
                </c:pt>
                <c:pt idx="2129">
                  <c:v>46.220100000000002</c:v>
                </c:pt>
                <c:pt idx="2130">
                  <c:v>46.240099999999998</c:v>
                </c:pt>
                <c:pt idx="2131">
                  <c:v>46.260100000000001</c:v>
                </c:pt>
                <c:pt idx="2132">
                  <c:v>46.280099999999997</c:v>
                </c:pt>
                <c:pt idx="2133">
                  <c:v>46.3001</c:v>
                </c:pt>
                <c:pt idx="2134">
                  <c:v>46.320099999999996</c:v>
                </c:pt>
                <c:pt idx="2135">
                  <c:v>46.3401</c:v>
                </c:pt>
                <c:pt idx="2136">
                  <c:v>46.360100000000003</c:v>
                </c:pt>
                <c:pt idx="2137">
                  <c:v>46.380099999999999</c:v>
                </c:pt>
                <c:pt idx="2138">
                  <c:v>46.400100000000002</c:v>
                </c:pt>
                <c:pt idx="2139">
                  <c:v>46.420099999999998</c:v>
                </c:pt>
                <c:pt idx="2140">
                  <c:v>46.440100000000001</c:v>
                </c:pt>
                <c:pt idx="2141">
                  <c:v>46.460099999999997</c:v>
                </c:pt>
                <c:pt idx="2142">
                  <c:v>46.4801</c:v>
                </c:pt>
                <c:pt idx="2143">
                  <c:v>46.500100000000003</c:v>
                </c:pt>
                <c:pt idx="2144">
                  <c:v>46.520099999999999</c:v>
                </c:pt>
                <c:pt idx="2145">
                  <c:v>46.540100000000002</c:v>
                </c:pt>
                <c:pt idx="2146">
                  <c:v>46.560099999999998</c:v>
                </c:pt>
                <c:pt idx="2147">
                  <c:v>46.580100000000002</c:v>
                </c:pt>
                <c:pt idx="2148">
                  <c:v>46.600099999999998</c:v>
                </c:pt>
                <c:pt idx="2149">
                  <c:v>46.620100000000001</c:v>
                </c:pt>
                <c:pt idx="2150">
                  <c:v>46.640099999999997</c:v>
                </c:pt>
                <c:pt idx="2151">
                  <c:v>46.6601</c:v>
                </c:pt>
                <c:pt idx="2152">
                  <c:v>46.680100000000003</c:v>
                </c:pt>
                <c:pt idx="2153">
                  <c:v>46.700099999999999</c:v>
                </c:pt>
                <c:pt idx="2154">
                  <c:v>46.720100000000002</c:v>
                </c:pt>
                <c:pt idx="2155">
                  <c:v>46.740099999999998</c:v>
                </c:pt>
                <c:pt idx="2156">
                  <c:v>46.760100000000001</c:v>
                </c:pt>
                <c:pt idx="2157">
                  <c:v>46.780099999999997</c:v>
                </c:pt>
                <c:pt idx="2158">
                  <c:v>46.8001</c:v>
                </c:pt>
                <c:pt idx="2159">
                  <c:v>46.820099999999996</c:v>
                </c:pt>
                <c:pt idx="2160">
                  <c:v>46.8401</c:v>
                </c:pt>
                <c:pt idx="2161">
                  <c:v>46.860100000000003</c:v>
                </c:pt>
                <c:pt idx="2162">
                  <c:v>46.880099999999999</c:v>
                </c:pt>
                <c:pt idx="2163">
                  <c:v>46.900100000000002</c:v>
                </c:pt>
                <c:pt idx="2164">
                  <c:v>46.920099999999998</c:v>
                </c:pt>
                <c:pt idx="2165">
                  <c:v>46.940100000000001</c:v>
                </c:pt>
                <c:pt idx="2166">
                  <c:v>46.960099999999997</c:v>
                </c:pt>
                <c:pt idx="2167">
                  <c:v>46.9801</c:v>
                </c:pt>
                <c:pt idx="2168">
                  <c:v>47.000100000000003</c:v>
                </c:pt>
                <c:pt idx="2169">
                  <c:v>47.020099999999999</c:v>
                </c:pt>
                <c:pt idx="2170">
                  <c:v>47.040100000000002</c:v>
                </c:pt>
                <c:pt idx="2171">
                  <c:v>47.060099999999998</c:v>
                </c:pt>
                <c:pt idx="2172">
                  <c:v>47.080100000000002</c:v>
                </c:pt>
                <c:pt idx="2173">
                  <c:v>47.100099999999998</c:v>
                </c:pt>
                <c:pt idx="2174">
                  <c:v>47.120100000000001</c:v>
                </c:pt>
                <c:pt idx="2175">
                  <c:v>47.140099999999997</c:v>
                </c:pt>
                <c:pt idx="2176">
                  <c:v>47.1601</c:v>
                </c:pt>
                <c:pt idx="2177">
                  <c:v>47.180100000000003</c:v>
                </c:pt>
                <c:pt idx="2178">
                  <c:v>47.200099999999999</c:v>
                </c:pt>
                <c:pt idx="2179">
                  <c:v>47.220100000000002</c:v>
                </c:pt>
                <c:pt idx="2180">
                  <c:v>47.240099999999998</c:v>
                </c:pt>
                <c:pt idx="2181">
                  <c:v>47.260100000000001</c:v>
                </c:pt>
                <c:pt idx="2182">
                  <c:v>47.280099999999997</c:v>
                </c:pt>
                <c:pt idx="2183">
                  <c:v>47.3001</c:v>
                </c:pt>
                <c:pt idx="2184">
                  <c:v>47.320099999999996</c:v>
                </c:pt>
                <c:pt idx="2185">
                  <c:v>47.3401</c:v>
                </c:pt>
                <c:pt idx="2186">
                  <c:v>47.360100000000003</c:v>
                </c:pt>
                <c:pt idx="2187">
                  <c:v>47.380099999999999</c:v>
                </c:pt>
                <c:pt idx="2188">
                  <c:v>47.400100000000002</c:v>
                </c:pt>
                <c:pt idx="2189">
                  <c:v>47.420099999999998</c:v>
                </c:pt>
                <c:pt idx="2190">
                  <c:v>47.440100000000001</c:v>
                </c:pt>
                <c:pt idx="2191">
                  <c:v>47.460099999999997</c:v>
                </c:pt>
                <c:pt idx="2192">
                  <c:v>47.4801</c:v>
                </c:pt>
                <c:pt idx="2193">
                  <c:v>47.500100000000003</c:v>
                </c:pt>
                <c:pt idx="2194">
                  <c:v>47.520099999999999</c:v>
                </c:pt>
                <c:pt idx="2195">
                  <c:v>47.540100000000002</c:v>
                </c:pt>
                <c:pt idx="2196">
                  <c:v>47.560099999999998</c:v>
                </c:pt>
                <c:pt idx="2197">
                  <c:v>47.580100000000002</c:v>
                </c:pt>
                <c:pt idx="2198">
                  <c:v>47.600099999999998</c:v>
                </c:pt>
                <c:pt idx="2199">
                  <c:v>47.620100000000001</c:v>
                </c:pt>
                <c:pt idx="2200">
                  <c:v>47.640099999999997</c:v>
                </c:pt>
                <c:pt idx="2201">
                  <c:v>47.6601</c:v>
                </c:pt>
                <c:pt idx="2202">
                  <c:v>47.680100000000003</c:v>
                </c:pt>
                <c:pt idx="2203">
                  <c:v>47.700099999999999</c:v>
                </c:pt>
                <c:pt idx="2204">
                  <c:v>47.720100000000002</c:v>
                </c:pt>
                <c:pt idx="2205">
                  <c:v>47.740099999999998</c:v>
                </c:pt>
                <c:pt idx="2206">
                  <c:v>47.760100000000001</c:v>
                </c:pt>
                <c:pt idx="2207">
                  <c:v>47.780099999999997</c:v>
                </c:pt>
                <c:pt idx="2208">
                  <c:v>47.8001</c:v>
                </c:pt>
                <c:pt idx="2209">
                  <c:v>47.820099999999996</c:v>
                </c:pt>
                <c:pt idx="2210">
                  <c:v>47.8401</c:v>
                </c:pt>
                <c:pt idx="2211">
                  <c:v>47.860100000000003</c:v>
                </c:pt>
                <c:pt idx="2212">
                  <c:v>47.880099999999999</c:v>
                </c:pt>
                <c:pt idx="2213">
                  <c:v>47.900100000000002</c:v>
                </c:pt>
                <c:pt idx="2214">
                  <c:v>47.920099999999998</c:v>
                </c:pt>
                <c:pt idx="2215">
                  <c:v>47.940100000000001</c:v>
                </c:pt>
                <c:pt idx="2216">
                  <c:v>47.960099999999997</c:v>
                </c:pt>
                <c:pt idx="2217">
                  <c:v>47.9801</c:v>
                </c:pt>
                <c:pt idx="2218">
                  <c:v>48.000100000000003</c:v>
                </c:pt>
                <c:pt idx="2219">
                  <c:v>48.020099999999999</c:v>
                </c:pt>
                <c:pt idx="2220">
                  <c:v>48.040100000000002</c:v>
                </c:pt>
                <c:pt idx="2221">
                  <c:v>48.060099999999998</c:v>
                </c:pt>
                <c:pt idx="2222">
                  <c:v>48.080100000000002</c:v>
                </c:pt>
                <c:pt idx="2223">
                  <c:v>48.100099999999998</c:v>
                </c:pt>
                <c:pt idx="2224">
                  <c:v>48.120100000000001</c:v>
                </c:pt>
                <c:pt idx="2225">
                  <c:v>48.140099999999997</c:v>
                </c:pt>
                <c:pt idx="2226">
                  <c:v>48.1601</c:v>
                </c:pt>
                <c:pt idx="2227">
                  <c:v>48.180100000000003</c:v>
                </c:pt>
                <c:pt idx="2228">
                  <c:v>48.200099999999999</c:v>
                </c:pt>
                <c:pt idx="2229">
                  <c:v>48.220100000000002</c:v>
                </c:pt>
                <c:pt idx="2230">
                  <c:v>48.240099999999998</c:v>
                </c:pt>
                <c:pt idx="2231">
                  <c:v>48.260100000000001</c:v>
                </c:pt>
                <c:pt idx="2232">
                  <c:v>48.280099999999997</c:v>
                </c:pt>
                <c:pt idx="2233">
                  <c:v>48.3001</c:v>
                </c:pt>
                <c:pt idx="2234">
                  <c:v>48.320099999999996</c:v>
                </c:pt>
                <c:pt idx="2235">
                  <c:v>48.3401</c:v>
                </c:pt>
                <c:pt idx="2236">
                  <c:v>48.360100000000003</c:v>
                </c:pt>
                <c:pt idx="2237">
                  <c:v>48.380099999999999</c:v>
                </c:pt>
                <c:pt idx="2238">
                  <c:v>48.400100000000002</c:v>
                </c:pt>
                <c:pt idx="2239">
                  <c:v>48.420099999999998</c:v>
                </c:pt>
                <c:pt idx="2240">
                  <c:v>48.440100000000001</c:v>
                </c:pt>
                <c:pt idx="2241">
                  <c:v>48.460099999999997</c:v>
                </c:pt>
                <c:pt idx="2242">
                  <c:v>48.4801</c:v>
                </c:pt>
                <c:pt idx="2243">
                  <c:v>48.500100000000003</c:v>
                </c:pt>
                <c:pt idx="2244">
                  <c:v>48.520099999999999</c:v>
                </c:pt>
                <c:pt idx="2245">
                  <c:v>48.540100000000002</c:v>
                </c:pt>
                <c:pt idx="2246">
                  <c:v>48.560099999999998</c:v>
                </c:pt>
                <c:pt idx="2247">
                  <c:v>48.580100000000002</c:v>
                </c:pt>
                <c:pt idx="2248">
                  <c:v>48.600099999999998</c:v>
                </c:pt>
                <c:pt idx="2249">
                  <c:v>48.620100000000001</c:v>
                </c:pt>
                <c:pt idx="2250">
                  <c:v>48.640099999999997</c:v>
                </c:pt>
                <c:pt idx="2251">
                  <c:v>48.6601</c:v>
                </c:pt>
                <c:pt idx="2252">
                  <c:v>48.680100000000003</c:v>
                </c:pt>
                <c:pt idx="2253">
                  <c:v>48.700099999999999</c:v>
                </c:pt>
                <c:pt idx="2254">
                  <c:v>48.720100000000002</c:v>
                </c:pt>
                <c:pt idx="2255">
                  <c:v>48.740099999999998</c:v>
                </c:pt>
                <c:pt idx="2256">
                  <c:v>48.760100000000001</c:v>
                </c:pt>
                <c:pt idx="2257">
                  <c:v>48.780099999999997</c:v>
                </c:pt>
                <c:pt idx="2258">
                  <c:v>48.8001</c:v>
                </c:pt>
                <c:pt idx="2259">
                  <c:v>48.820099999999996</c:v>
                </c:pt>
                <c:pt idx="2260">
                  <c:v>48.8401</c:v>
                </c:pt>
                <c:pt idx="2261">
                  <c:v>48.860100000000003</c:v>
                </c:pt>
                <c:pt idx="2262">
                  <c:v>48.880099999999999</c:v>
                </c:pt>
                <c:pt idx="2263">
                  <c:v>48.900100000000002</c:v>
                </c:pt>
                <c:pt idx="2264">
                  <c:v>48.920099999999998</c:v>
                </c:pt>
                <c:pt idx="2265">
                  <c:v>48.940100000000001</c:v>
                </c:pt>
                <c:pt idx="2266">
                  <c:v>48.960099999999997</c:v>
                </c:pt>
                <c:pt idx="2267">
                  <c:v>48.9801</c:v>
                </c:pt>
                <c:pt idx="2268">
                  <c:v>49.000100000000003</c:v>
                </c:pt>
                <c:pt idx="2269">
                  <c:v>49.020099999999999</c:v>
                </c:pt>
                <c:pt idx="2270">
                  <c:v>49.040100000000002</c:v>
                </c:pt>
                <c:pt idx="2271">
                  <c:v>49.060099999999998</c:v>
                </c:pt>
                <c:pt idx="2272">
                  <c:v>49.080100000000002</c:v>
                </c:pt>
                <c:pt idx="2273">
                  <c:v>49.100099999999998</c:v>
                </c:pt>
                <c:pt idx="2274">
                  <c:v>49.120100000000001</c:v>
                </c:pt>
                <c:pt idx="2275">
                  <c:v>49.140099999999997</c:v>
                </c:pt>
                <c:pt idx="2276">
                  <c:v>49.1601</c:v>
                </c:pt>
                <c:pt idx="2277">
                  <c:v>49.180100000000003</c:v>
                </c:pt>
                <c:pt idx="2278">
                  <c:v>49.200099999999999</c:v>
                </c:pt>
                <c:pt idx="2279">
                  <c:v>49.220100000000002</c:v>
                </c:pt>
                <c:pt idx="2280">
                  <c:v>49.240099999999998</c:v>
                </c:pt>
                <c:pt idx="2281">
                  <c:v>49.260100000000001</c:v>
                </c:pt>
                <c:pt idx="2282">
                  <c:v>49.280099999999997</c:v>
                </c:pt>
                <c:pt idx="2283">
                  <c:v>49.3001</c:v>
                </c:pt>
                <c:pt idx="2284">
                  <c:v>49.320099999999996</c:v>
                </c:pt>
                <c:pt idx="2285">
                  <c:v>49.3401</c:v>
                </c:pt>
                <c:pt idx="2286">
                  <c:v>49.360100000000003</c:v>
                </c:pt>
                <c:pt idx="2287">
                  <c:v>49.380099999999999</c:v>
                </c:pt>
                <c:pt idx="2288">
                  <c:v>49.400100000000002</c:v>
                </c:pt>
                <c:pt idx="2289">
                  <c:v>49.420099999999998</c:v>
                </c:pt>
                <c:pt idx="2290">
                  <c:v>49.440100000000001</c:v>
                </c:pt>
                <c:pt idx="2291">
                  <c:v>49.460099999999997</c:v>
                </c:pt>
                <c:pt idx="2292">
                  <c:v>49.4801</c:v>
                </c:pt>
                <c:pt idx="2293">
                  <c:v>49.500100000000003</c:v>
                </c:pt>
                <c:pt idx="2294">
                  <c:v>49.520099999999999</c:v>
                </c:pt>
                <c:pt idx="2295">
                  <c:v>49.540100000000002</c:v>
                </c:pt>
                <c:pt idx="2296">
                  <c:v>49.560099999999998</c:v>
                </c:pt>
                <c:pt idx="2297">
                  <c:v>49.580100000000002</c:v>
                </c:pt>
                <c:pt idx="2298">
                  <c:v>49.600099999999998</c:v>
                </c:pt>
                <c:pt idx="2299">
                  <c:v>49.620100000000001</c:v>
                </c:pt>
                <c:pt idx="2300">
                  <c:v>49.640099999999997</c:v>
                </c:pt>
                <c:pt idx="2301">
                  <c:v>49.6601</c:v>
                </c:pt>
                <c:pt idx="2302">
                  <c:v>49.680100000000003</c:v>
                </c:pt>
                <c:pt idx="2303">
                  <c:v>49.700099999999999</c:v>
                </c:pt>
                <c:pt idx="2304">
                  <c:v>49.720100000000002</c:v>
                </c:pt>
                <c:pt idx="2305">
                  <c:v>49.740099999999998</c:v>
                </c:pt>
                <c:pt idx="2306">
                  <c:v>49.760100000000001</c:v>
                </c:pt>
                <c:pt idx="2307">
                  <c:v>49.780099999999997</c:v>
                </c:pt>
                <c:pt idx="2308">
                  <c:v>49.8001</c:v>
                </c:pt>
                <c:pt idx="2309">
                  <c:v>49.820099999999996</c:v>
                </c:pt>
                <c:pt idx="2310">
                  <c:v>49.8401</c:v>
                </c:pt>
                <c:pt idx="2311">
                  <c:v>49.860100000000003</c:v>
                </c:pt>
                <c:pt idx="2312">
                  <c:v>49.880099999999999</c:v>
                </c:pt>
                <c:pt idx="2313">
                  <c:v>49.900100000000002</c:v>
                </c:pt>
                <c:pt idx="2314">
                  <c:v>49.920099999999998</c:v>
                </c:pt>
                <c:pt idx="2315">
                  <c:v>49.940100000000001</c:v>
                </c:pt>
                <c:pt idx="2316">
                  <c:v>49.960099999999997</c:v>
                </c:pt>
                <c:pt idx="2317">
                  <c:v>49.9801</c:v>
                </c:pt>
                <c:pt idx="2318">
                  <c:v>50.000100000000003</c:v>
                </c:pt>
                <c:pt idx="2319">
                  <c:v>50.020099999999999</c:v>
                </c:pt>
                <c:pt idx="2320">
                  <c:v>50.040100000000002</c:v>
                </c:pt>
                <c:pt idx="2321">
                  <c:v>50.060099999999998</c:v>
                </c:pt>
                <c:pt idx="2322">
                  <c:v>50.080100000000002</c:v>
                </c:pt>
                <c:pt idx="2323">
                  <c:v>50.100099999999998</c:v>
                </c:pt>
                <c:pt idx="2324">
                  <c:v>50.120100000000001</c:v>
                </c:pt>
                <c:pt idx="2325">
                  <c:v>50.140099999999997</c:v>
                </c:pt>
                <c:pt idx="2326">
                  <c:v>50.1601</c:v>
                </c:pt>
                <c:pt idx="2327">
                  <c:v>50.180100000000003</c:v>
                </c:pt>
                <c:pt idx="2328">
                  <c:v>50.200099999999999</c:v>
                </c:pt>
                <c:pt idx="2329">
                  <c:v>50.220100000000002</c:v>
                </c:pt>
                <c:pt idx="2330">
                  <c:v>50.240099999999998</c:v>
                </c:pt>
                <c:pt idx="2331">
                  <c:v>50.260100000000001</c:v>
                </c:pt>
                <c:pt idx="2332">
                  <c:v>50.280099999999997</c:v>
                </c:pt>
                <c:pt idx="2333">
                  <c:v>50.3001</c:v>
                </c:pt>
                <c:pt idx="2334">
                  <c:v>50.320099999999996</c:v>
                </c:pt>
                <c:pt idx="2335">
                  <c:v>50.3401</c:v>
                </c:pt>
                <c:pt idx="2336">
                  <c:v>50.360100000000003</c:v>
                </c:pt>
                <c:pt idx="2337">
                  <c:v>50.380099999999999</c:v>
                </c:pt>
                <c:pt idx="2338">
                  <c:v>50.400100000000002</c:v>
                </c:pt>
                <c:pt idx="2339">
                  <c:v>50.420099999999998</c:v>
                </c:pt>
                <c:pt idx="2340">
                  <c:v>50.440100000000001</c:v>
                </c:pt>
                <c:pt idx="2341">
                  <c:v>50.460099999999997</c:v>
                </c:pt>
                <c:pt idx="2342">
                  <c:v>50.4801</c:v>
                </c:pt>
                <c:pt idx="2343">
                  <c:v>50.500100000000003</c:v>
                </c:pt>
                <c:pt idx="2344">
                  <c:v>50.520099999999999</c:v>
                </c:pt>
                <c:pt idx="2345">
                  <c:v>50.540100000000002</c:v>
                </c:pt>
                <c:pt idx="2346">
                  <c:v>50.560099999999998</c:v>
                </c:pt>
                <c:pt idx="2347">
                  <c:v>50.580100000000002</c:v>
                </c:pt>
                <c:pt idx="2348">
                  <c:v>50.600099999999998</c:v>
                </c:pt>
                <c:pt idx="2349">
                  <c:v>50.620100000000001</c:v>
                </c:pt>
                <c:pt idx="2350">
                  <c:v>50.640099999999997</c:v>
                </c:pt>
                <c:pt idx="2351">
                  <c:v>50.6601</c:v>
                </c:pt>
                <c:pt idx="2352">
                  <c:v>50.680100000000003</c:v>
                </c:pt>
                <c:pt idx="2353">
                  <c:v>50.700099999999999</c:v>
                </c:pt>
                <c:pt idx="2354">
                  <c:v>50.720100000000002</c:v>
                </c:pt>
                <c:pt idx="2355">
                  <c:v>50.740099999999998</c:v>
                </c:pt>
                <c:pt idx="2356">
                  <c:v>50.760100000000001</c:v>
                </c:pt>
                <c:pt idx="2357">
                  <c:v>50.780099999999997</c:v>
                </c:pt>
                <c:pt idx="2358">
                  <c:v>50.8001</c:v>
                </c:pt>
                <c:pt idx="2359">
                  <c:v>50.820099999999996</c:v>
                </c:pt>
                <c:pt idx="2360">
                  <c:v>50.8401</c:v>
                </c:pt>
                <c:pt idx="2361">
                  <c:v>50.860100000000003</c:v>
                </c:pt>
                <c:pt idx="2362">
                  <c:v>50.880099999999999</c:v>
                </c:pt>
                <c:pt idx="2363">
                  <c:v>50.900100000000002</c:v>
                </c:pt>
                <c:pt idx="2364">
                  <c:v>50.920099999999998</c:v>
                </c:pt>
                <c:pt idx="2365">
                  <c:v>50.940100000000001</c:v>
                </c:pt>
                <c:pt idx="2366">
                  <c:v>50.960099999999997</c:v>
                </c:pt>
                <c:pt idx="2367">
                  <c:v>50.9801</c:v>
                </c:pt>
                <c:pt idx="2368">
                  <c:v>51.000100000000003</c:v>
                </c:pt>
                <c:pt idx="2369">
                  <c:v>51.020099999999999</c:v>
                </c:pt>
                <c:pt idx="2370">
                  <c:v>51.040100000000002</c:v>
                </c:pt>
                <c:pt idx="2371">
                  <c:v>51.060099999999998</c:v>
                </c:pt>
                <c:pt idx="2372">
                  <c:v>51.080100000000002</c:v>
                </c:pt>
                <c:pt idx="2373">
                  <c:v>51.100099999999998</c:v>
                </c:pt>
                <c:pt idx="2374">
                  <c:v>51.120100000000001</c:v>
                </c:pt>
                <c:pt idx="2375">
                  <c:v>51.140099999999997</c:v>
                </c:pt>
                <c:pt idx="2376">
                  <c:v>51.1601</c:v>
                </c:pt>
                <c:pt idx="2377">
                  <c:v>51.180100000000003</c:v>
                </c:pt>
                <c:pt idx="2378">
                  <c:v>51.200099999999999</c:v>
                </c:pt>
                <c:pt idx="2379">
                  <c:v>51.220100000000002</c:v>
                </c:pt>
                <c:pt idx="2380">
                  <c:v>51.240099999999998</c:v>
                </c:pt>
                <c:pt idx="2381">
                  <c:v>51.260100000000001</c:v>
                </c:pt>
                <c:pt idx="2382">
                  <c:v>51.280099999999997</c:v>
                </c:pt>
                <c:pt idx="2383">
                  <c:v>51.3001</c:v>
                </c:pt>
                <c:pt idx="2384">
                  <c:v>51.320099999999996</c:v>
                </c:pt>
                <c:pt idx="2385">
                  <c:v>51.3401</c:v>
                </c:pt>
                <c:pt idx="2386">
                  <c:v>51.360100000000003</c:v>
                </c:pt>
                <c:pt idx="2387">
                  <c:v>51.380099999999999</c:v>
                </c:pt>
                <c:pt idx="2388">
                  <c:v>51.400100000000002</c:v>
                </c:pt>
                <c:pt idx="2389">
                  <c:v>51.420099999999998</c:v>
                </c:pt>
                <c:pt idx="2390">
                  <c:v>51.440100000000001</c:v>
                </c:pt>
                <c:pt idx="2391">
                  <c:v>51.460099999999997</c:v>
                </c:pt>
                <c:pt idx="2392">
                  <c:v>51.4801</c:v>
                </c:pt>
                <c:pt idx="2393">
                  <c:v>51.500100000000003</c:v>
                </c:pt>
                <c:pt idx="2394">
                  <c:v>51.520099999999999</c:v>
                </c:pt>
                <c:pt idx="2395">
                  <c:v>51.540100000000002</c:v>
                </c:pt>
                <c:pt idx="2396">
                  <c:v>51.560099999999998</c:v>
                </c:pt>
                <c:pt idx="2397">
                  <c:v>51.580100000000002</c:v>
                </c:pt>
                <c:pt idx="2398">
                  <c:v>51.600099999999998</c:v>
                </c:pt>
                <c:pt idx="2399">
                  <c:v>51.620100000000001</c:v>
                </c:pt>
                <c:pt idx="2400">
                  <c:v>51.640099999999997</c:v>
                </c:pt>
                <c:pt idx="2401">
                  <c:v>51.6601</c:v>
                </c:pt>
                <c:pt idx="2402">
                  <c:v>51.680100000000003</c:v>
                </c:pt>
                <c:pt idx="2403">
                  <c:v>51.700099999999999</c:v>
                </c:pt>
                <c:pt idx="2404">
                  <c:v>51.720100000000002</c:v>
                </c:pt>
                <c:pt idx="2405">
                  <c:v>51.740099999999998</c:v>
                </c:pt>
                <c:pt idx="2406">
                  <c:v>51.760100000000001</c:v>
                </c:pt>
                <c:pt idx="2407">
                  <c:v>51.780099999999997</c:v>
                </c:pt>
                <c:pt idx="2408">
                  <c:v>51.8001</c:v>
                </c:pt>
                <c:pt idx="2409">
                  <c:v>51.820099999999996</c:v>
                </c:pt>
                <c:pt idx="2410">
                  <c:v>51.8401</c:v>
                </c:pt>
                <c:pt idx="2411">
                  <c:v>51.860100000000003</c:v>
                </c:pt>
                <c:pt idx="2412">
                  <c:v>51.880099999999999</c:v>
                </c:pt>
                <c:pt idx="2413">
                  <c:v>51.900100000000002</c:v>
                </c:pt>
                <c:pt idx="2414">
                  <c:v>51.920099999999998</c:v>
                </c:pt>
                <c:pt idx="2415">
                  <c:v>51.940100000000001</c:v>
                </c:pt>
                <c:pt idx="2416">
                  <c:v>51.960099999999997</c:v>
                </c:pt>
                <c:pt idx="2417">
                  <c:v>51.9801</c:v>
                </c:pt>
                <c:pt idx="2418">
                  <c:v>52.000100000000003</c:v>
                </c:pt>
                <c:pt idx="2419">
                  <c:v>52.020099999999999</c:v>
                </c:pt>
                <c:pt idx="2420">
                  <c:v>52.040100000000002</c:v>
                </c:pt>
                <c:pt idx="2421">
                  <c:v>52.060099999999998</c:v>
                </c:pt>
                <c:pt idx="2422">
                  <c:v>52.080100000000002</c:v>
                </c:pt>
                <c:pt idx="2423">
                  <c:v>52.100099999999998</c:v>
                </c:pt>
                <c:pt idx="2424">
                  <c:v>52.120100000000001</c:v>
                </c:pt>
                <c:pt idx="2425">
                  <c:v>52.140099999999997</c:v>
                </c:pt>
                <c:pt idx="2426">
                  <c:v>52.1601</c:v>
                </c:pt>
                <c:pt idx="2427">
                  <c:v>52.180100000000003</c:v>
                </c:pt>
                <c:pt idx="2428">
                  <c:v>52.200099999999999</c:v>
                </c:pt>
                <c:pt idx="2429">
                  <c:v>52.220100000000002</c:v>
                </c:pt>
                <c:pt idx="2430">
                  <c:v>52.240099999999998</c:v>
                </c:pt>
                <c:pt idx="2431">
                  <c:v>52.260100000000001</c:v>
                </c:pt>
                <c:pt idx="2432">
                  <c:v>52.280099999999997</c:v>
                </c:pt>
                <c:pt idx="2433">
                  <c:v>52.3001</c:v>
                </c:pt>
                <c:pt idx="2434">
                  <c:v>52.320099999999996</c:v>
                </c:pt>
                <c:pt idx="2435">
                  <c:v>52.3401</c:v>
                </c:pt>
                <c:pt idx="2436">
                  <c:v>52.360100000000003</c:v>
                </c:pt>
                <c:pt idx="2437">
                  <c:v>52.380099999999999</c:v>
                </c:pt>
                <c:pt idx="2438">
                  <c:v>52.400100000000002</c:v>
                </c:pt>
                <c:pt idx="2439">
                  <c:v>52.420099999999998</c:v>
                </c:pt>
                <c:pt idx="2440">
                  <c:v>52.440100000000001</c:v>
                </c:pt>
                <c:pt idx="2441">
                  <c:v>52.460099999999997</c:v>
                </c:pt>
                <c:pt idx="2442">
                  <c:v>52.4801</c:v>
                </c:pt>
                <c:pt idx="2443">
                  <c:v>52.500100000000003</c:v>
                </c:pt>
                <c:pt idx="2444">
                  <c:v>52.520099999999999</c:v>
                </c:pt>
                <c:pt idx="2445">
                  <c:v>52.540100000000002</c:v>
                </c:pt>
                <c:pt idx="2446">
                  <c:v>52.560099999999998</c:v>
                </c:pt>
                <c:pt idx="2447">
                  <c:v>52.580100000000002</c:v>
                </c:pt>
                <c:pt idx="2448">
                  <c:v>52.600099999999998</c:v>
                </c:pt>
                <c:pt idx="2449">
                  <c:v>52.620100000000001</c:v>
                </c:pt>
                <c:pt idx="2450">
                  <c:v>52.640099999999997</c:v>
                </c:pt>
                <c:pt idx="2451">
                  <c:v>52.6601</c:v>
                </c:pt>
                <c:pt idx="2452">
                  <c:v>52.680100000000003</c:v>
                </c:pt>
                <c:pt idx="2453">
                  <c:v>52.700099999999999</c:v>
                </c:pt>
                <c:pt idx="2454">
                  <c:v>52.720100000000002</c:v>
                </c:pt>
                <c:pt idx="2455">
                  <c:v>52.740099999999998</c:v>
                </c:pt>
                <c:pt idx="2456">
                  <c:v>52.760100000000001</c:v>
                </c:pt>
                <c:pt idx="2457">
                  <c:v>52.780099999999997</c:v>
                </c:pt>
                <c:pt idx="2458">
                  <c:v>52.8001</c:v>
                </c:pt>
                <c:pt idx="2459">
                  <c:v>52.820099999999996</c:v>
                </c:pt>
                <c:pt idx="2460">
                  <c:v>52.8401</c:v>
                </c:pt>
                <c:pt idx="2461">
                  <c:v>52.860100000000003</c:v>
                </c:pt>
                <c:pt idx="2462">
                  <c:v>52.880099999999999</c:v>
                </c:pt>
                <c:pt idx="2463">
                  <c:v>52.900100000000002</c:v>
                </c:pt>
                <c:pt idx="2464">
                  <c:v>52.920099999999998</c:v>
                </c:pt>
                <c:pt idx="2465">
                  <c:v>52.940100000000001</c:v>
                </c:pt>
                <c:pt idx="2466">
                  <c:v>52.960099999999997</c:v>
                </c:pt>
                <c:pt idx="2467">
                  <c:v>52.9801</c:v>
                </c:pt>
                <c:pt idx="2468">
                  <c:v>53.000100000000003</c:v>
                </c:pt>
                <c:pt idx="2469">
                  <c:v>53.020099999999999</c:v>
                </c:pt>
                <c:pt idx="2470">
                  <c:v>53.040100000000002</c:v>
                </c:pt>
                <c:pt idx="2471">
                  <c:v>53.060099999999998</c:v>
                </c:pt>
                <c:pt idx="2472">
                  <c:v>53.080100000000002</c:v>
                </c:pt>
                <c:pt idx="2473">
                  <c:v>53.100099999999998</c:v>
                </c:pt>
                <c:pt idx="2474">
                  <c:v>53.120100000000001</c:v>
                </c:pt>
                <c:pt idx="2475">
                  <c:v>53.140099999999997</c:v>
                </c:pt>
                <c:pt idx="2476">
                  <c:v>53.1601</c:v>
                </c:pt>
                <c:pt idx="2477">
                  <c:v>53.180100000000003</c:v>
                </c:pt>
                <c:pt idx="2478">
                  <c:v>53.200099999999999</c:v>
                </c:pt>
                <c:pt idx="2479">
                  <c:v>53.220100000000002</c:v>
                </c:pt>
                <c:pt idx="2480">
                  <c:v>53.240099999999998</c:v>
                </c:pt>
                <c:pt idx="2481">
                  <c:v>53.260100000000001</c:v>
                </c:pt>
                <c:pt idx="2482">
                  <c:v>53.280099999999997</c:v>
                </c:pt>
                <c:pt idx="2483">
                  <c:v>53.3001</c:v>
                </c:pt>
                <c:pt idx="2484">
                  <c:v>53.320099999999996</c:v>
                </c:pt>
                <c:pt idx="2485">
                  <c:v>53.3401</c:v>
                </c:pt>
                <c:pt idx="2486">
                  <c:v>53.360100000000003</c:v>
                </c:pt>
                <c:pt idx="2487">
                  <c:v>53.380099999999999</c:v>
                </c:pt>
                <c:pt idx="2488">
                  <c:v>53.400100000000002</c:v>
                </c:pt>
                <c:pt idx="2489">
                  <c:v>53.420099999999998</c:v>
                </c:pt>
                <c:pt idx="2490">
                  <c:v>53.440100000000001</c:v>
                </c:pt>
                <c:pt idx="2491">
                  <c:v>53.460099999999997</c:v>
                </c:pt>
                <c:pt idx="2492">
                  <c:v>53.4801</c:v>
                </c:pt>
                <c:pt idx="2493">
                  <c:v>53.500100000000003</c:v>
                </c:pt>
                <c:pt idx="2494">
                  <c:v>53.520099999999999</c:v>
                </c:pt>
                <c:pt idx="2495">
                  <c:v>53.540100000000002</c:v>
                </c:pt>
                <c:pt idx="2496">
                  <c:v>53.560099999999998</c:v>
                </c:pt>
                <c:pt idx="2497">
                  <c:v>53.580100000000002</c:v>
                </c:pt>
                <c:pt idx="2498">
                  <c:v>53.600099999999998</c:v>
                </c:pt>
                <c:pt idx="2499">
                  <c:v>53.620100000000001</c:v>
                </c:pt>
                <c:pt idx="2500">
                  <c:v>53.640099999999997</c:v>
                </c:pt>
                <c:pt idx="2501">
                  <c:v>53.6601</c:v>
                </c:pt>
                <c:pt idx="2502">
                  <c:v>53.680100000000003</c:v>
                </c:pt>
                <c:pt idx="2503">
                  <c:v>53.700099999999999</c:v>
                </c:pt>
                <c:pt idx="2504">
                  <c:v>53.720100000000002</c:v>
                </c:pt>
                <c:pt idx="2505">
                  <c:v>53.740099999999998</c:v>
                </c:pt>
                <c:pt idx="2506">
                  <c:v>53.760100000000001</c:v>
                </c:pt>
                <c:pt idx="2507">
                  <c:v>53.780099999999997</c:v>
                </c:pt>
                <c:pt idx="2508">
                  <c:v>53.8001</c:v>
                </c:pt>
                <c:pt idx="2509">
                  <c:v>53.820099999999996</c:v>
                </c:pt>
                <c:pt idx="2510">
                  <c:v>53.8401</c:v>
                </c:pt>
                <c:pt idx="2511">
                  <c:v>53.860100000000003</c:v>
                </c:pt>
                <c:pt idx="2512">
                  <c:v>53.880099999999999</c:v>
                </c:pt>
                <c:pt idx="2513">
                  <c:v>53.900100000000002</c:v>
                </c:pt>
                <c:pt idx="2514">
                  <c:v>53.920099999999998</c:v>
                </c:pt>
                <c:pt idx="2515">
                  <c:v>53.940100000000001</c:v>
                </c:pt>
                <c:pt idx="2516">
                  <c:v>53.960099999999997</c:v>
                </c:pt>
                <c:pt idx="2517">
                  <c:v>53.9801</c:v>
                </c:pt>
                <c:pt idx="2518">
                  <c:v>54.000100000000003</c:v>
                </c:pt>
                <c:pt idx="2519">
                  <c:v>54.020099999999999</c:v>
                </c:pt>
                <c:pt idx="2520">
                  <c:v>54.040100000000002</c:v>
                </c:pt>
                <c:pt idx="2521">
                  <c:v>54.060099999999998</c:v>
                </c:pt>
                <c:pt idx="2522">
                  <c:v>54.080100000000002</c:v>
                </c:pt>
                <c:pt idx="2523">
                  <c:v>54.100099999999998</c:v>
                </c:pt>
                <c:pt idx="2524">
                  <c:v>54.120100000000001</c:v>
                </c:pt>
                <c:pt idx="2525">
                  <c:v>54.140099999999997</c:v>
                </c:pt>
                <c:pt idx="2526">
                  <c:v>54.1601</c:v>
                </c:pt>
                <c:pt idx="2527">
                  <c:v>54.180100000000003</c:v>
                </c:pt>
                <c:pt idx="2528">
                  <c:v>54.200099999999999</c:v>
                </c:pt>
                <c:pt idx="2529">
                  <c:v>54.220100000000002</c:v>
                </c:pt>
                <c:pt idx="2530">
                  <c:v>54.240099999999998</c:v>
                </c:pt>
                <c:pt idx="2531">
                  <c:v>54.260100000000001</c:v>
                </c:pt>
                <c:pt idx="2532">
                  <c:v>54.280099999999997</c:v>
                </c:pt>
                <c:pt idx="2533">
                  <c:v>54.3001</c:v>
                </c:pt>
                <c:pt idx="2534">
                  <c:v>54.320099999999996</c:v>
                </c:pt>
                <c:pt idx="2535">
                  <c:v>54.3401</c:v>
                </c:pt>
                <c:pt idx="2536">
                  <c:v>54.360100000000003</c:v>
                </c:pt>
                <c:pt idx="2537">
                  <c:v>54.380099999999999</c:v>
                </c:pt>
                <c:pt idx="2538">
                  <c:v>54.400100000000002</c:v>
                </c:pt>
                <c:pt idx="2539">
                  <c:v>54.420099999999998</c:v>
                </c:pt>
                <c:pt idx="2540">
                  <c:v>54.440100000000001</c:v>
                </c:pt>
                <c:pt idx="2541">
                  <c:v>54.460099999999997</c:v>
                </c:pt>
                <c:pt idx="2542">
                  <c:v>54.4801</c:v>
                </c:pt>
                <c:pt idx="2543">
                  <c:v>54.500100000000003</c:v>
                </c:pt>
                <c:pt idx="2544">
                  <c:v>54.520099999999999</c:v>
                </c:pt>
                <c:pt idx="2545">
                  <c:v>54.540100000000002</c:v>
                </c:pt>
                <c:pt idx="2546">
                  <c:v>54.560099999999998</c:v>
                </c:pt>
                <c:pt idx="2547">
                  <c:v>54.580100000000002</c:v>
                </c:pt>
                <c:pt idx="2548">
                  <c:v>54.600099999999998</c:v>
                </c:pt>
                <c:pt idx="2549">
                  <c:v>54.620100000000001</c:v>
                </c:pt>
                <c:pt idx="2550">
                  <c:v>54.640099999999997</c:v>
                </c:pt>
                <c:pt idx="2551">
                  <c:v>54.6601</c:v>
                </c:pt>
                <c:pt idx="2552">
                  <c:v>54.680100000000003</c:v>
                </c:pt>
                <c:pt idx="2553">
                  <c:v>54.700099999999999</c:v>
                </c:pt>
                <c:pt idx="2554">
                  <c:v>54.720100000000002</c:v>
                </c:pt>
                <c:pt idx="2555">
                  <c:v>54.740099999999998</c:v>
                </c:pt>
                <c:pt idx="2556">
                  <c:v>54.760100000000001</c:v>
                </c:pt>
                <c:pt idx="2557">
                  <c:v>54.780099999999997</c:v>
                </c:pt>
                <c:pt idx="2558">
                  <c:v>54.8001</c:v>
                </c:pt>
                <c:pt idx="2559">
                  <c:v>54.820099999999996</c:v>
                </c:pt>
                <c:pt idx="2560">
                  <c:v>54.8401</c:v>
                </c:pt>
                <c:pt idx="2561">
                  <c:v>54.860100000000003</c:v>
                </c:pt>
                <c:pt idx="2562">
                  <c:v>54.880099999999999</c:v>
                </c:pt>
                <c:pt idx="2563">
                  <c:v>54.900100000000002</c:v>
                </c:pt>
                <c:pt idx="2564">
                  <c:v>54.920099999999998</c:v>
                </c:pt>
                <c:pt idx="2565">
                  <c:v>54.940100000000001</c:v>
                </c:pt>
                <c:pt idx="2566">
                  <c:v>54.960099999999997</c:v>
                </c:pt>
                <c:pt idx="2567">
                  <c:v>54.9801</c:v>
                </c:pt>
                <c:pt idx="2568">
                  <c:v>55.000100000000003</c:v>
                </c:pt>
                <c:pt idx="2569">
                  <c:v>55.020099999999999</c:v>
                </c:pt>
                <c:pt idx="2570">
                  <c:v>55.040100000000002</c:v>
                </c:pt>
                <c:pt idx="2571">
                  <c:v>55.060099999999998</c:v>
                </c:pt>
                <c:pt idx="2572">
                  <c:v>55.080100000000002</c:v>
                </c:pt>
                <c:pt idx="2573">
                  <c:v>55.100099999999998</c:v>
                </c:pt>
                <c:pt idx="2574">
                  <c:v>55.120100000000001</c:v>
                </c:pt>
                <c:pt idx="2575">
                  <c:v>55.140099999999997</c:v>
                </c:pt>
                <c:pt idx="2576">
                  <c:v>55.1601</c:v>
                </c:pt>
                <c:pt idx="2577">
                  <c:v>55.180100000000003</c:v>
                </c:pt>
                <c:pt idx="2578">
                  <c:v>55.200099999999999</c:v>
                </c:pt>
                <c:pt idx="2579">
                  <c:v>55.220100000000002</c:v>
                </c:pt>
                <c:pt idx="2580">
                  <c:v>55.240099999999998</c:v>
                </c:pt>
                <c:pt idx="2581">
                  <c:v>55.260100000000001</c:v>
                </c:pt>
                <c:pt idx="2582">
                  <c:v>55.280099999999997</c:v>
                </c:pt>
                <c:pt idx="2583">
                  <c:v>55.3001</c:v>
                </c:pt>
                <c:pt idx="2584">
                  <c:v>55.320099999999996</c:v>
                </c:pt>
                <c:pt idx="2585">
                  <c:v>55.3401</c:v>
                </c:pt>
                <c:pt idx="2586">
                  <c:v>55.360100000000003</c:v>
                </c:pt>
                <c:pt idx="2587">
                  <c:v>55.380099999999999</c:v>
                </c:pt>
                <c:pt idx="2588">
                  <c:v>55.400100000000002</c:v>
                </c:pt>
                <c:pt idx="2589">
                  <c:v>55.420099999999998</c:v>
                </c:pt>
                <c:pt idx="2590">
                  <c:v>55.440100000000001</c:v>
                </c:pt>
                <c:pt idx="2591">
                  <c:v>55.460099999999997</c:v>
                </c:pt>
                <c:pt idx="2592">
                  <c:v>55.4801</c:v>
                </c:pt>
                <c:pt idx="2593">
                  <c:v>55.500100000000003</c:v>
                </c:pt>
                <c:pt idx="2594">
                  <c:v>55.520099999999999</c:v>
                </c:pt>
                <c:pt idx="2595">
                  <c:v>55.540100000000002</c:v>
                </c:pt>
                <c:pt idx="2596">
                  <c:v>55.560099999999998</c:v>
                </c:pt>
                <c:pt idx="2597">
                  <c:v>55.580100000000002</c:v>
                </c:pt>
                <c:pt idx="2598">
                  <c:v>55.600099999999998</c:v>
                </c:pt>
                <c:pt idx="2599">
                  <c:v>55.620100000000001</c:v>
                </c:pt>
                <c:pt idx="2600">
                  <c:v>55.640099999999997</c:v>
                </c:pt>
                <c:pt idx="2601">
                  <c:v>55.6601</c:v>
                </c:pt>
                <c:pt idx="2602">
                  <c:v>55.680100000000003</c:v>
                </c:pt>
                <c:pt idx="2603">
                  <c:v>55.700099999999999</c:v>
                </c:pt>
                <c:pt idx="2604">
                  <c:v>55.720100000000002</c:v>
                </c:pt>
                <c:pt idx="2605">
                  <c:v>55.740099999999998</c:v>
                </c:pt>
                <c:pt idx="2606">
                  <c:v>55.760100000000001</c:v>
                </c:pt>
                <c:pt idx="2607">
                  <c:v>55.780099999999997</c:v>
                </c:pt>
                <c:pt idx="2608">
                  <c:v>55.8001</c:v>
                </c:pt>
                <c:pt idx="2609">
                  <c:v>55.820099999999996</c:v>
                </c:pt>
                <c:pt idx="2610">
                  <c:v>55.8401</c:v>
                </c:pt>
                <c:pt idx="2611">
                  <c:v>55.860100000000003</c:v>
                </c:pt>
                <c:pt idx="2612">
                  <c:v>55.880099999999999</c:v>
                </c:pt>
                <c:pt idx="2613">
                  <c:v>55.900100000000002</c:v>
                </c:pt>
                <c:pt idx="2614">
                  <c:v>55.920099999999998</c:v>
                </c:pt>
                <c:pt idx="2615">
                  <c:v>55.940100000000001</c:v>
                </c:pt>
                <c:pt idx="2616">
                  <c:v>55.960099999999997</c:v>
                </c:pt>
                <c:pt idx="2617">
                  <c:v>55.9801</c:v>
                </c:pt>
                <c:pt idx="2618">
                  <c:v>56.000100000000003</c:v>
                </c:pt>
                <c:pt idx="2619">
                  <c:v>56.020099999999999</c:v>
                </c:pt>
                <c:pt idx="2620">
                  <c:v>56.040100000000002</c:v>
                </c:pt>
                <c:pt idx="2621">
                  <c:v>56.060099999999998</c:v>
                </c:pt>
                <c:pt idx="2622">
                  <c:v>56.080100000000002</c:v>
                </c:pt>
                <c:pt idx="2623">
                  <c:v>56.100099999999998</c:v>
                </c:pt>
                <c:pt idx="2624">
                  <c:v>56.120100000000001</c:v>
                </c:pt>
                <c:pt idx="2625">
                  <c:v>56.140099999999997</c:v>
                </c:pt>
                <c:pt idx="2626">
                  <c:v>56.1601</c:v>
                </c:pt>
                <c:pt idx="2627">
                  <c:v>56.180100000000003</c:v>
                </c:pt>
                <c:pt idx="2628">
                  <c:v>56.200099999999999</c:v>
                </c:pt>
                <c:pt idx="2629">
                  <c:v>56.220100000000002</c:v>
                </c:pt>
                <c:pt idx="2630">
                  <c:v>56.240099999999998</c:v>
                </c:pt>
                <c:pt idx="2631">
                  <c:v>56.260100000000001</c:v>
                </c:pt>
                <c:pt idx="2632">
                  <c:v>56.280099999999997</c:v>
                </c:pt>
                <c:pt idx="2633">
                  <c:v>56.3001</c:v>
                </c:pt>
                <c:pt idx="2634">
                  <c:v>56.320099999999996</c:v>
                </c:pt>
                <c:pt idx="2635">
                  <c:v>56.3401</c:v>
                </c:pt>
                <c:pt idx="2636">
                  <c:v>56.360100000000003</c:v>
                </c:pt>
                <c:pt idx="2637">
                  <c:v>56.380099999999999</c:v>
                </c:pt>
                <c:pt idx="2638">
                  <c:v>56.400100000000002</c:v>
                </c:pt>
                <c:pt idx="2639">
                  <c:v>56.420099999999998</c:v>
                </c:pt>
                <c:pt idx="2640">
                  <c:v>56.440100000000001</c:v>
                </c:pt>
                <c:pt idx="2641">
                  <c:v>56.460099999999997</c:v>
                </c:pt>
                <c:pt idx="2642">
                  <c:v>56.4801</c:v>
                </c:pt>
                <c:pt idx="2643">
                  <c:v>56.500100000000003</c:v>
                </c:pt>
                <c:pt idx="2644">
                  <c:v>56.520099999999999</c:v>
                </c:pt>
                <c:pt idx="2645">
                  <c:v>56.540100000000002</c:v>
                </c:pt>
                <c:pt idx="2646">
                  <c:v>56.560099999999998</c:v>
                </c:pt>
                <c:pt idx="2647">
                  <c:v>56.580100000000002</c:v>
                </c:pt>
                <c:pt idx="2648">
                  <c:v>56.600099999999998</c:v>
                </c:pt>
                <c:pt idx="2649">
                  <c:v>56.620100000000001</c:v>
                </c:pt>
                <c:pt idx="2650">
                  <c:v>56.640099999999997</c:v>
                </c:pt>
                <c:pt idx="2651">
                  <c:v>56.6601</c:v>
                </c:pt>
                <c:pt idx="2652">
                  <c:v>56.680100000000003</c:v>
                </c:pt>
                <c:pt idx="2653">
                  <c:v>56.700099999999999</c:v>
                </c:pt>
                <c:pt idx="2654">
                  <c:v>56.720100000000002</c:v>
                </c:pt>
                <c:pt idx="2655">
                  <c:v>56.740099999999998</c:v>
                </c:pt>
                <c:pt idx="2656">
                  <c:v>56.760100000000001</c:v>
                </c:pt>
                <c:pt idx="2657">
                  <c:v>56.780099999999997</c:v>
                </c:pt>
                <c:pt idx="2658">
                  <c:v>56.8001</c:v>
                </c:pt>
                <c:pt idx="2659">
                  <c:v>56.820099999999996</c:v>
                </c:pt>
                <c:pt idx="2660">
                  <c:v>56.8401</c:v>
                </c:pt>
                <c:pt idx="2661">
                  <c:v>56.860100000000003</c:v>
                </c:pt>
                <c:pt idx="2662">
                  <c:v>56.880099999999999</c:v>
                </c:pt>
                <c:pt idx="2663">
                  <c:v>56.900100000000002</c:v>
                </c:pt>
                <c:pt idx="2664">
                  <c:v>56.920099999999998</c:v>
                </c:pt>
                <c:pt idx="2665">
                  <c:v>56.940100000000001</c:v>
                </c:pt>
                <c:pt idx="2666">
                  <c:v>56.960099999999997</c:v>
                </c:pt>
                <c:pt idx="2667">
                  <c:v>56.9801</c:v>
                </c:pt>
                <c:pt idx="2668">
                  <c:v>57.000100000000003</c:v>
                </c:pt>
                <c:pt idx="2669">
                  <c:v>57.020099999999999</c:v>
                </c:pt>
                <c:pt idx="2670">
                  <c:v>57.040100000000002</c:v>
                </c:pt>
                <c:pt idx="2671">
                  <c:v>57.060099999999998</c:v>
                </c:pt>
                <c:pt idx="2672">
                  <c:v>57.080100000000002</c:v>
                </c:pt>
                <c:pt idx="2673">
                  <c:v>57.100099999999998</c:v>
                </c:pt>
                <c:pt idx="2674">
                  <c:v>57.120100000000001</c:v>
                </c:pt>
                <c:pt idx="2675">
                  <c:v>57.140099999999997</c:v>
                </c:pt>
                <c:pt idx="2676">
                  <c:v>57.1601</c:v>
                </c:pt>
                <c:pt idx="2677">
                  <c:v>57.180100000000003</c:v>
                </c:pt>
                <c:pt idx="2678">
                  <c:v>57.200099999999999</c:v>
                </c:pt>
                <c:pt idx="2679">
                  <c:v>57.220100000000002</c:v>
                </c:pt>
                <c:pt idx="2680">
                  <c:v>57.240099999999998</c:v>
                </c:pt>
                <c:pt idx="2681">
                  <c:v>57.260100000000001</c:v>
                </c:pt>
                <c:pt idx="2682">
                  <c:v>57.280099999999997</c:v>
                </c:pt>
                <c:pt idx="2683">
                  <c:v>57.3001</c:v>
                </c:pt>
                <c:pt idx="2684">
                  <c:v>57.320099999999996</c:v>
                </c:pt>
                <c:pt idx="2685">
                  <c:v>57.3401</c:v>
                </c:pt>
                <c:pt idx="2686">
                  <c:v>57.360100000000003</c:v>
                </c:pt>
                <c:pt idx="2687">
                  <c:v>57.380099999999999</c:v>
                </c:pt>
                <c:pt idx="2688">
                  <c:v>57.400100000000002</c:v>
                </c:pt>
                <c:pt idx="2689">
                  <c:v>57.420099999999998</c:v>
                </c:pt>
                <c:pt idx="2690">
                  <c:v>57.440100000000001</c:v>
                </c:pt>
                <c:pt idx="2691">
                  <c:v>57.460099999999997</c:v>
                </c:pt>
                <c:pt idx="2692">
                  <c:v>57.4801</c:v>
                </c:pt>
                <c:pt idx="2693">
                  <c:v>57.500100000000003</c:v>
                </c:pt>
                <c:pt idx="2694">
                  <c:v>57.520099999999999</c:v>
                </c:pt>
                <c:pt idx="2695">
                  <c:v>57.540100000000002</c:v>
                </c:pt>
                <c:pt idx="2696">
                  <c:v>57.560099999999998</c:v>
                </c:pt>
                <c:pt idx="2697">
                  <c:v>57.580100000000002</c:v>
                </c:pt>
                <c:pt idx="2698">
                  <c:v>57.600099999999998</c:v>
                </c:pt>
                <c:pt idx="2699">
                  <c:v>57.620100000000001</c:v>
                </c:pt>
                <c:pt idx="2700">
                  <c:v>57.640099999999997</c:v>
                </c:pt>
                <c:pt idx="2701">
                  <c:v>57.6601</c:v>
                </c:pt>
                <c:pt idx="2702">
                  <c:v>57.680100000000003</c:v>
                </c:pt>
                <c:pt idx="2703">
                  <c:v>57.700099999999999</c:v>
                </c:pt>
                <c:pt idx="2704">
                  <c:v>57.720100000000002</c:v>
                </c:pt>
                <c:pt idx="2705">
                  <c:v>57.740099999999998</c:v>
                </c:pt>
                <c:pt idx="2706">
                  <c:v>57.760100000000001</c:v>
                </c:pt>
                <c:pt idx="2707">
                  <c:v>57.780099999999997</c:v>
                </c:pt>
                <c:pt idx="2708">
                  <c:v>57.8001</c:v>
                </c:pt>
                <c:pt idx="2709">
                  <c:v>57.820099999999996</c:v>
                </c:pt>
                <c:pt idx="2710">
                  <c:v>57.8401</c:v>
                </c:pt>
                <c:pt idx="2711">
                  <c:v>57.860100000000003</c:v>
                </c:pt>
                <c:pt idx="2712">
                  <c:v>57.880099999999999</c:v>
                </c:pt>
                <c:pt idx="2713">
                  <c:v>57.900100000000002</c:v>
                </c:pt>
                <c:pt idx="2714">
                  <c:v>57.920099999999998</c:v>
                </c:pt>
                <c:pt idx="2715">
                  <c:v>57.940100000000001</c:v>
                </c:pt>
                <c:pt idx="2716">
                  <c:v>57.960099999999997</c:v>
                </c:pt>
                <c:pt idx="2717">
                  <c:v>57.9801</c:v>
                </c:pt>
                <c:pt idx="2718">
                  <c:v>58.000100000000003</c:v>
                </c:pt>
                <c:pt idx="2719">
                  <c:v>58.020099999999999</c:v>
                </c:pt>
                <c:pt idx="2720">
                  <c:v>58.040100000000002</c:v>
                </c:pt>
                <c:pt idx="2721">
                  <c:v>58.060099999999998</c:v>
                </c:pt>
                <c:pt idx="2722">
                  <c:v>58.080100000000002</c:v>
                </c:pt>
                <c:pt idx="2723">
                  <c:v>58.100099999999998</c:v>
                </c:pt>
                <c:pt idx="2724">
                  <c:v>58.120100000000001</c:v>
                </c:pt>
                <c:pt idx="2725">
                  <c:v>58.140099999999997</c:v>
                </c:pt>
                <c:pt idx="2726">
                  <c:v>58.1601</c:v>
                </c:pt>
                <c:pt idx="2727">
                  <c:v>58.180100000000003</c:v>
                </c:pt>
                <c:pt idx="2728">
                  <c:v>58.200099999999999</c:v>
                </c:pt>
                <c:pt idx="2729">
                  <c:v>58.220100000000002</c:v>
                </c:pt>
                <c:pt idx="2730">
                  <c:v>58.240099999999998</c:v>
                </c:pt>
                <c:pt idx="2731">
                  <c:v>58.260100000000001</c:v>
                </c:pt>
                <c:pt idx="2732">
                  <c:v>58.280099999999997</c:v>
                </c:pt>
                <c:pt idx="2733">
                  <c:v>58.3001</c:v>
                </c:pt>
                <c:pt idx="2734">
                  <c:v>58.320099999999996</c:v>
                </c:pt>
                <c:pt idx="2735">
                  <c:v>58.3401</c:v>
                </c:pt>
                <c:pt idx="2736">
                  <c:v>58.360100000000003</c:v>
                </c:pt>
                <c:pt idx="2737">
                  <c:v>58.380099999999999</c:v>
                </c:pt>
                <c:pt idx="2738">
                  <c:v>58.400100000000002</c:v>
                </c:pt>
                <c:pt idx="2739">
                  <c:v>58.420099999999998</c:v>
                </c:pt>
                <c:pt idx="2740">
                  <c:v>58.440100000000001</c:v>
                </c:pt>
                <c:pt idx="2741">
                  <c:v>58.460099999999997</c:v>
                </c:pt>
                <c:pt idx="2742">
                  <c:v>58.4801</c:v>
                </c:pt>
                <c:pt idx="2743">
                  <c:v>58.500100000000003</c:v>
                </c:pt>
                <c:pt idx="2744">
                  <c:v>58.520099999999999</c:v>
                </c:pt>
                <c:pt idx="2745">
                  <c:v>58.540100000000002</c:v>
                </c:pt>
                <c:pt idx="2746">
                  <c:v>58.560099999999998</c:v>
                </c:pt>
                <c:pt idx="2747">
                  <c:v>58.580100000000002</c:v>
                </c:pt>
                <c:pt idx="2748">
                  <c:v>58.600099999999998</c:v>
                </c:pt>
                <c:pt idx="2749">
                  <c:v>58.620100000000001</c:v>
                </c:pt>
                <c:pt idx="2750">
                  <c:v>58.640099999999997</c:v>
                </c:pt>
                <c:pt idx="2751">
                  <c:v>58.6601</c:v>
                </c:pt>
                <c:pt idx="2752">
                  <c:v>58.680100000000003</c:v>
                </c:pt>
                <c:pt idx="2753">
                  <c:v>58.700099999999999</c:v>
                </c:pt>
                <c:pt idx="2754">
                  <c:v>58.720100000000002</c:v>
                </c:pt>
                <c:pt idx="2755">
                  <c:v>58.740099999999998</c:v>
                </c:pt>
                <c:pt idx="2756">
                  <c:v>58.760100000000001</c:v>
                </c:pt>
                <c:pt idx="2757">
                  <c:v>58.780099999999997</c:v>
                </c:pt>
                <c:pt idx="2758">
                  <c:v>58.8001</c:v>
                </c:pt>
                <c:pt idx="2759">
                  <c:v>58.820099999999996</c:v>
                </c:pt>
                <c:pt idx="2760">
                  <c:v>58.8401</c:v>
                </c:pt>
                <c:pt idx="2761">
                  <c:v>58.860100000000003</c:v>
                </c:pt>
                <c:pt idx="2762">
                  <c:v>58.880099999999999</c:v>
                </c:pt>
                <c:pt idx="2763">
                  <c:v>58.900100000000002</c:v>
                </c:pt>
                <c:pt idx="2764">
                  <c:v>58.920099999999998</c:v>
                </c:pt>
                <c:pt idx="2765">
                  <c:v>58.940100000000001</c:v>
                </c:pt>
                <c:pt idx="2766">
                  <c:v>58.960099999999997</c:v>
                </c:pt>
                <c:pt idx="2767">
                  <c:v>58.9801</c:v>
                </c:pt>
                <c:pt idx="2768">
                  <c:v>59.000100000000003</c:v>
                </c:pt>
                <c:pt idx="2769">
                  <c:v>59.020099999999999</c:v>
                </c:pt>
                <c:pt idx="2770">
                  <c:v>59.040100000000002</c:v>
                </c:pt>
                <c:pt idx="2771">
                  <c:v>59.060099999999998</c:v>
                </c:pt>
                <c:pt idx="2772">
                  <c:v>59.080100000000002</c:v>
                </c:pt>
                <c:pt idx="2773">
                  <c:v>59.100099999999998</c:v>
                </c:pt>
                <c:pt idx="2774">
                  <c:v>59.120100000000001</c:v>
                </c:pt>
                <c:pt idx="2775">
                  <c:v>59.140099999999997</c:v>
                </c:pt>
                <c:pt idx="2776">
                  <c:v>59.1601</c:v>
                </c:pt>
                <c:pt idx="2777">
                  <c:v>59.180100000000003</c:v>
                </c:pt>
                <c:pt idx="2778">
                  <c:v>59.200099999999999</c:v>
                </c:pt>
                <c:pt idx="2779">
                  <c:v>59.220100000000002</c:v>
                </c:pt>
                <c:pt idx="2780">
                  <c:v>59.240099999999998</c:v>
                </c:pt>
                <c:pt idx="2781">
                  <c:v>59.260100000000001</c:v>
                </c:pt>
                <c:pt idx="2782">
                  <c:v>59.280099999999997</c:v>
                </c:pt>
                <c:pt idx="2783">
                  <c:v>59.3001</c:v>
                </c:pt>
                <c:pt idx="2784">
                  <c:v>59.320099999999996</c:v>
                </c:pt>
                <c:pt idx="2785">
                  <c:v>59.3401</c:v>
                </c:pt>
                <c:pt idx="2786">
                  <c:v>59.360100000000003</c:v>
                </c:pt>
                <c:pt idx="2787">
                  <c:v>59.380099999999999</c:v>
                </c:pt>
                <c:pt idx="2788">
                  <c:v>59.400100000000002</c:v>
                </c:pt>
                <c:pt idx="2789">
                  <c:v>59.420099999999998</c:v>
                </c:pt>
                <c:pt idx="2790">
                  <c:v>59.440100000000001</c:v>
                </c:pt>
                <c:pt idx="2791">
                  <c:v>59.460099999999997</c:v>
                </c:pt>
                <c:pt idx="2792">
                  <c:v>59.4801</c:v>
                </c:pt>
                <c:pt idx="2793">
                  <c:v>59.500100000000003</c:v>
                </c:pt>
                <c:pt idx="2794">
                  <c:v>59.520099999999999</c:v>
                </c:pt>
                <c:pt idx="2795">
                  <c:v>59.540100000000002</c:v>
                </c:pt>
                <c:pt idx="2796">
                  <c:v>59.560099999999998</c:v>
                </c:pt>
                <c:pt idx="2797">
                  <c:v>59.580100000000002</c:v>
                </c:pt>
                <c:pt idx="2798">
                  <c:v>59.600099999999998</c:v>
                </c:pt>
                <c:pt idx="2799">
                  <c:v>59.620100000000001</c:v>
                </c:pt>
                <c:pt idx="2800">
                  <c:v>59.640099999999997</c:v>
                </c:pt>
                <c:pt idx="2801">
                  <c:v>59.6601</c:v>
                </c:pt>
                <c:pt idx="2802">
                  <c:v>59.680100000000003</c:v>
                </c:pt>
                <c:pt idx="2803">
                  <c:v>59.700099999999999</c:v>
                </c:pt>
                <c:pt idx="2804">
                  <c:v>59.720100000000002</c:v>
                </c:pt>
                <c:pt idx="2805">
                  <c:v>59.740099999999998</c:v>
                </c:pt>
                <c:pt idx="2806">
                  <c:v>59.760100000000001</c:v>
                </c:pt>
                <c:pt idx="2807">
                  <c:v>59.780099999999997</c:v>
                </c:pt>
                <c:pt idx="2808">
                  <c:v>59.8001</c:v>
                </c:pt>
                <c:pt idx="2809">
                  <c:v>59.820099999999996</c:v>
                </c:pt>
                <c:pt idx="2810">
                  <c:v>59.8401</c:v>
                </c:pt>
                <c:pt idx="2811">
                  <c:v>59.860100000000003</c:v>
                </c:pt>
                <c:pt idx="2812">
                  <c:v>59.880099999999999</c:v>
                </c:pt>
                <c:pt idx="2813">
                  <c:v>59.900100000000002</c:v>
                </c:pt>
                <c:pt idx="2814">
                  <c:v>59.920099999999998</c:v>
                </c:pt>
                <c:pt idx="2815">
                  <c:v>59.940100000000001</c:v>
                </c:pt>
                <c:pt idx="2816">
                  <c:v>59.960099999999997</c:v>
                </c:pt>
                <c:pt idx="2817">
                  <c:v>59.9801</c:v>
                </c:pt>
                <c:pt idx="2818">
                  <c:v>60.000100000000003</c:v>
                </c:pt>
              </c:numCache>
            </c:numRef>
          </c:xVal>
          <c:yVal>
            <c:numRef>
              <c:f>Sheet5!$I$1:$I$2819</c:f>
              <c:numCache>
                <c:formatCode>General</c:formatCode>
                <c:ptCount val="2819"/>
                <c:pt idx="0">
                  <c:v>25155.465199999999</c:v>
                </c:pt>
                <c:pt idx="1">
                  <c:v>25312.958999999999</c:v>
                </c:pt>
                <c:pt idx="2">
                  <c:v>25461.479599999999</c:v>
                </c:pt>
                <c:pt idx="3">
                  <c:v>25776.199499999999</c:v>
                </c:pt>
                <c:pt idx="4">
                  <c:v>25776.2251</c:v>
                </c:pt>
                <c:pt idx="5">
                  <c:v>25779.088</c:v>
                </c:pt>
                <c:pt idx="6">
                  <c:v>25996.1515</c:v>
                </c:pt>
                <c:pt idx="7">
                  <c:v>26156.728999999999</c:v>
                </c:pt>
                <c:pt idx="8">
                  <c:v>26353.423999999999</c:v>
                </c:pt>
                <c:pt idx="9">
                  <c:v>26519.383999999998</c:v>
                </c:pt>
                <c:pt idx="10">
                  <c:v>26693.91</c:v>
                </c:pt>
                <c:pt idx="11">
                  <c:v>26975.924999999999</c:v>
                </c:pt>
                <c:pt idx="12">
                  <c:v>27190.207999999999</c:v>
                </c:pt>
                <c:pt idx="13">
                  <c:v>27438.438000000002</c:v>
                </c:pt>
                <c:pt idx="14">
                  <c:v>27769.886999999999</c:v>
                </c:pt>
                <c:pt idx="15">
                  <c:v>28021.929</c:v>
                </c:pt>
                <c:pt idx="16">
                  <c:v>28199.232</c:v>
                </c:pt>
                <c:pt idx="17">
                  <c:v>28388.629000000001</c:v>
                </c:pt>
                <c:pt idx="18">
                  <c:v>28619.806</c:v>
                </c:pt>
                <c:pt idx="19">
                  <c:v>28784.326000000001</c:v>
                </c:pt>
                <c:pt idx="20">
                  <c:v>29121.934000000001</c:v>
                </c:pt>
                <c:pt idx="21">
                  <c:v>29551.076000000001</c:v>
                </c:pt>
                <c:pt idx="22">
                  <c:v>29883.947</c:v>
                </c:pt>
                <c:pt idx="23">
                  <c:v>30380.165000000001</c:v>
                </c:pt>
                <c:pt idx="24">
                  <c:v>30609.940999999999</c:v>
                </c:pt>
                <c:pt idx="25">
                  <c:v>30779.525000000001</c:v>
                </c:pt>
                <c:pt idx="26">
                  <c:v>31270.724999999999</c:v>
                </c:pt>
                <c:pt idx="27">
                  <c:v>31703.683000000001</c:v>
                </c:pt>
                <c:pt idx="28">
                  <c:v>31909.109</c:v>
                </c:pt>
                <c:pt idx="29">
                  <c:v>32206.89</c:v>
                </c:pt>
                <c:pt idx="30">
                  <c:v>32830.078999999998</c:v>
                </c:pt>
                <c:pt idx="31">
                  <c:v>33173.925999999999</c:v>
                </c:pt>
                <c:pt idx="32">
                  <c:v>33915.169000000002</c:v>
                </c:pt>
                <c:pt idx="33">
                  <c:v>34124.282999999996</c:v>
                </c:pt>
                <c:pt idx="34">
                  <c:v>34552.059000000001</c:v>
                </c:pt>
                <c:pt idx="35">
                  <c:v>35102.54</c:v>
                </c:pt>
                <c:pt idx="36">
                  <c:v>35505.4</c:v>
                </c:pt>
                <c:pt idx="37">
                  <c:v>35687.15</c:v>
                </c:pt>
                <c:pt idx="38">
                  <c:v>36327.379999999997</c:v>
                </c:pt>
                <c:pt idx="39">
                  <c:v>36731.660000000003</c:v>
                </c:pt>
                <c:pt idx="40">
                  <c:v>36660.449999999997</c:v>
                </c:pt>
                <c:pt idx="41">
                  <c:v>37100.71</c:v>
                </c:pt>
                <c:pt idx="42">
                  <c:v>37690.58</c:v>
                </c:pt>
                <c:pt idx="43">
                  <c:v>37929.089999999997</c:v>
                </c:pt>
                <c:pt idx="44">
                  <c:v>38072.11</c:v>
                </c:pt>
                <c:pt idx="45">
                  <c:v>38166.5</c:v>
                </c:pt>
                <c:pt idx="46">
                  <c:v>38212.89</c:v>
                </c:pt>
                <c:pt idx="47">
                  <c:v>38265.229999999996</c:v>
                </c:pt>
                <c:pt idx="48">
                  <c:v>38415.910000000003</c:v>
                </c:pt>
                <c:pt idx="49">
                  <c:v>38430.770000000004</c:v>
                </c:pt>
                <c:pt idx="50">
                  <c:v>38419.01</c:v>
                </c:pt>
                <c:pt idx="51">
                  <c:v>38277.68</c:v>
                </c:pt>
                <c:pt idx="52">
                  <c:v>38173.17</c:v>
                </c:pt>
                <c:pt idx="53">
                  <c:v>37820.94</c:v>
                </c:pt>
                <c:pt idx="54">
                  <c:v>37376.53</c:v>
                </c:pt>
                <c:pt idx="55">
                  <c:v>37127.68</c:v>
                </c:pt>
                <c:pt idx="56">
                  <c:v>36739.199999999997</c:v>
                </c:pt>
                <c:pt idx="57">
                  <c:v>36373.550000000003</c:v>
                </c:pt>
                <c:pt idx="58">
                  <c:v>35999.25</c:v>
                </c:pt>
                <c:pt idx="59">
                  <c:v>35472.629999999997</c:v>
                </c:pt>
                <c:pt idx="60">
                  <c:v>34983.252</c:v>
                </c:pt>
                <c:pt idx="61">
                  <c:v>34561.607000000004</c:v>
                </c:pt>
                <c:pt idx="62">
                  <c:v>33935.633999999998</c:v>
                </c:pt>
                <c:pt idx="63">
                  <c:v>33204.809000000001</c:v>
                </c:pt>
                <c:pt idx="64">
                  <c:v>32677.057000000001</c:v>
                </c:pt>
                <c:pt idx="65">
                  <c:v>32276.719000000001</c:v>
                </c:pt>
                <c:pt idx="66">
                  <c:v>31958.371999999999</c:v>
                </c:pt>
                <c:pt idx="67">
                  <c:v>31475.42</c:v>
                </c:pt>
                <c:pt idx="68">
                  <c:v>30979.629000000001</c:v>
                </c:pt>
                <c:pt idx="69">
                  <c:v>30628.345999999998</c:v>
                </c:pt>
                <c:pt idx="70">
                  <c:v>30124.686999999998</c:v>
                </c:pt>
                <c:pt idx="71">
                  <c:v>29842.101999999999</c:v>
                </c:pt>
                <c:pt idx="72">
                  <c:v>29172.280999999999</c:v>
                </c:pt>
                <c:pt idx="73">
                  <c:v>29199.803</c:v>
                </c:pt>
                <c:pt idx="74">
                  <c:v>28751.580999999998</c:v>
                </c:pt>
                <c:pt idx="75">
                  <c:v>28247.198</c:v>
                </c:pt>
                <c:pt idx="76">
                  <c:v>27840.328000000001</c:v>
                </c:pt>
                <c:pt idx="77">
                  <c:v>27502.079000000002</c:v>
                </c:pt>
                <c:pt idx="78">
                  <c:v>27497.653999999999</c:v>
                </c:pt>
                <c:pt idx="79">
                  <c:v>27128.633000000002</c:v>
                </c:pt>
                <c:pt idx="80">
                  <c:v>26895.553</c:v>
                </c:pt>
                <c:pt idx="81">
                  <c:v>26753.875</c:v>
                </c:pt>
                <c:pt idx="82">
                  <c:v>26513.647000000001</c:v>
                </c:pt>
                <c:pt idx="83">
                  <c:v>26293.100999999999</c:v>
                </c:pt>
                <c:pt idx="84">
                  <c:v>26211.575000000001</c:v>
                </c:pt>
                <c:pt idx="85">
                  <c:v>26106.028999999999</c:v>
                </c:pt>
                <c:pt idx="86">
                  <c:v>25791.2399</c:v>
                </c:pt>
                <c:pt idx="87">
                  <c:v>25820.774700000002</c:v>
                </c:pt>
                <c:pt idx="88">
                  <c:v>25758.694</c:v>
                </c:pt>
                <c:pt idx="89">
                  <c:v>25603.0425</c:v>
                </c:pt>
                <c:pt idx="90">
                  <c:v>25540.085200000001</c:v>
                </c:pt>
                <c:pt idx="91">
                  <c:v>25307.7297</c:v>
                </c:pt>
                <c:pt idx="92">
                  <c:v>25277.030599999998</c:v>
                </c:pt>
                <c:pt idx="93">
                  <c:v>25284.3465</c:v>
                </c:pt>
                <c:pt idx="94">
                  <c:v>25175.7703</c:v>
                </c:pt>
                <c:pt idx="95">
                  <c:v>25219.437000000002</c:v>
                </c:pt>
                <c:pt idx="96">
                  <c:v>25149.6348</c:v>
                </c:pt>
                <c:pt idx="97">
                  <c:v>25116.588100000001</c:v>
                </c:pt>
                <c:pt idx="98">
                  <c:v>25072.253100000002</c:v>
                </c:pt>
                <c:pt idx="99">
                  <c:v>25023.136900000001</c:v>
                </c:pt>
                <c:pt idx="100">
                  <c:v>25071.7546</c:v>
                </c:pt>
                <c:pt idx="101">
                  <c:v>24959.3501</c:v>
                </c:pt>
                <c:pt idx="102">
                  <c:v>24953.6679</c:v>
                </c:pt>
                <c:pt idx="103">
                  <c:v>25035.8734</c:v>
                </c:pt>
                <c:pt idx="104">
                  <c:v>25066.779500000001</c:v>
                </c:pt>
                <c:pt idx="105">
                  <c:v>25016.830099999999</c:v>
                </c:pt>
                <c:pt idx="106">
                  <c:v>24973.8393</c:v>
                </c:pt>
                <c:pt idx="107">
                  <c:v>24842.4287</c:v>
                </c:pt>
                <c:pt idx="108">
                  <c:v>25047.178199999998</c:v>
                </c:pt>
                <c:pt idx="109">
                  <c:v>25209.000100000001</c:v>
                </c:pt>
                <c:pt idx="110">
                  <c:v>25004.290300000001</c:v>
                </c:pt>
                <c:pt idx="111">
                  <c:v>24978.948700000001</c:v>
                </c:pt>
                <c:pt idx="112">
                  <c:v>24985.0023</c:v>
                </c:pt>
                <c:pt idx="113">
                  <c:v>24911.594099999998</c:v>
                </c:pt>
                <c:pt idx="114">
                  <c:v>25065.788100000002</c:v>
                </c:pt>
                <c:pt idx="115">
                  <c:v>25093.583699999999</c:v>
                </c:pt>
                <c:pt idx="116">
                  <c:v>25061.309000000001</c:v>
                </c:pt>
                <c:pt idx="117">
                  <c:v>25080.921600000001</c:v>
                </c:pt>
                <c:pt idx="118">
                  <c:v>25110.186799999999</c:v>
                </c:pt>
                <c:pt idx="119">
                  <c:v>24943.918799999999</c:v>
                </c:pt>
                <c:pt idx="120">
                  <c:v>25096.224699999999</c:v>
                </c:pt>
                <c:pt idx="121">
                  <c:v>24948.084800000001</c:v>
                </c:pt>
                <c:pt idx="122">
                  <c:v>24938.1695</c:v>
                </c:pt>
                <c:pt idx="123">
                  <c:v>25005.8963</c:v>
                </c:pt>
                <c:pt idx="124">
                  <c:v>24966.695800000001</c:v>
                </c:pt>
                <c:pt idx="125">
                  <c:v>25097.528699999999</c:v>
                </c:pt>
                <c:pt idx="126">
                  <c:v>24953.723699999999</c:v>
                </c:pt>
                <c:pt idx="127">
                  <c:v>24913.259300000002</c:v>
                </c:pt>
                <c:pt idx="128">
                  <c:v>25028.818599999999</c:v>
                </c:pt>
                <c:pt idx="129">
                  <c:v>24953.82</c:v>
                </c:pt>
                <c:pt idx="130">
                  <c:v>25019.768</c:v>
                </c:pt>
                <c:pt idx="131">
                  <c:v>25014.407800000001</c:v>
                </c:pt>
                <c:pt idx="132">
                  <c:v>25049.433700000001</c:v>
                </c:pt>
                <c:pt idx="133">
                  <c:v>25203.9028</c:v>
                </c:pt>
                <c:pt idx="134">
                  <c:v>25233.153699999999</c:v>
                </c:pt>
                <c:pt idx="135">
                  <c:v>25107.981500000002</c:v>
                </c:pt>
                <c:pt idx="136">
                  <c:v>25111.7922</c:v>
                </c:pt>
                <c:pt idx="137">
                  <c:v>25076.016800000001</c:v>
                </c:pt>
                <c:pt idx="138">
                  <c:v>25023.5219</c:v>
                </c:pt>
                <c:pt idx="139">
                  <c:v>25010.249199999998</c:v>
                </c:pt>
                <c:pt idx="140">
                  <c:v>24920.104200000002</c:v>
                </c:pt>
                <c:pt idx="141">
                  <c:v>25010.526699999999</c:v>
                </c:pt>
                <c:pt idx="142">
                  <c:v>25075.782599999999</c:v>
                </c:pt>
                <c:pt idx="143">
                  <c:v>24977.723999999998</c:v>
                </c:pt>
                <c:pt idx="144">
                  <c:v>25062.515599999999</c:v>
                </c:pt>
                <c:pt idx="145">
                  <c:v>25112.188699999999</c:v>
                </c:pt>
                <c:pt idx="146">
                  <c:v>24994.296600000001</c:v>
                </c:pt>
                <c:pt idx="147">
                  <c:v>25013.3681</c:v>
                </c:pt>
                <c:pt idx="148">
                  <c:v>25046.804400000001</c:v>
                </c:pt>
                <c:pt idx="149">
                  <c:v>24985.7984</c:v>
                </c:pt>
                <c:pt idx="150">
                  <c:v>25038.285500000002</c:v>
                </c:pt>
                <c:pt idx="151">
                  <c:v>25047.399799999999</c:v>
                </c:pt>
                <c:pt idx="152">
                  <c:v>25147.565999999999</c:v>
                </c:pt>
                <c:pt idx="153">
                  <c:v>24942.5841</c:v>
                </c:pt>
                <c:pt idx="154">
                  <c:v>24933.8151</c:v>
                </c:pt>
                <c:pt idx="155">
                  <c:v>25152.901999999998</c:v>
                </c:pt>
                <c:pt idx="156">
                  <c:v>25070.691599999998</c:v>
                </c:pt>
                <c:pt idx="157">
                  <c:v>24972.867399999999</c:v>
                </c:pt>
                <c:pt idx="158">
                  <c:v>25067.030500000001</c:v>
                </c:pt>
                <c:pt idx="159">
                  <c:v>25126.322499999998</c:v>
                </c:pt>
                <c:pt idx="160">
                  <c:v>24980.786700000001</c:v>
                </c:pt>
                <c:pt idx="161">
                  <c:v>25124.522700000001</c:v>
                </c:pt>
                <c:pt idx="162">
                  <c:v>25006.751799999998</c:v>
                </c:pt>
                <c:pt idx="163">
                  <c:v>25041.945400000001</c:v>
                </c:pt>
                <c:pt idx="164">
                  <c:v>25005.588</c:v>
                </c:pt>
                <c:pt idx="165">
                  <c:v>25160.136600000002</c:v>
                </c:pt>
                <c:pt idx="166">
                  <c:v>25066.793099999999</c:v>
                </c:pt>
                <c:pt idx="167">
                  <c:v>25115.553400000001</c:v>
                </c:pt>
                <c:pt idx="168">
                  <c:v>25011.810399999998</c:v>
                </c:pt>
                <c:pt idx="169">
                  <c:v>24986.034299999999</c:v>
                </c:pt>
                <c:pt idx="170">
                  <c:v>24948.017500000002</c:v>
                </c:pt>
                <c:pt idx="171">
                  <c:v>24946.728999999999</c:v>
                </c:pt>
                <c:pt idx="172">
                  <c:v>25021.572199999999</c:v>
                </c:pt>
                <c:pt idx="173">
                  <c:v>25094.214499999998</c:v>
                </c:pt>
                <c:pt idx="174">
                  <c:v>25077.967700000001</c:v>
                </c:pt>
                <c:pt idx="175">
                  <c:v>25013.176299999999</c:v>
                </c:pt>
                <c:pt idx="176">
                  <c:v>24908.618999999999</c:v>
                </c:pt>
                <c:pt idx="177">
                  <c:v>24968.113300000001</c:v>
                </c:pt>
                <c:pt idx="178">
                  <c:v>25056.842100000002</c:v>
                </c:pt>
                <c:pt idx="179">
                  <c:v>25103.578600000001</c:v>
                </c:pt>
                <c:pt idx="180">
                  <c:v>25066.752499999999</c:v>
                </c:pt>
                <c:pt idx="181">
                  <c:v>25014.955600000001</c:v>
                </c:pt>
                <c:pt idx="182">
                  <c:v>25039.635999999999</c:v>
                </c:pt>
                <c:pt idx="183">
                  <c:v>25042.1397</c:v>
                </c:pt>
                <c:pt idx="184">
                  <c:v>25067.214100000001</c:v>
                </c:pt>
                <c:pt idx="185">
                  <c:v>25084.946499999998</c:v>
                </c:pt>
                <c:pt idx="186">
                  <c:v>24978.863399999998</c:v>
                </c:pt>
                <c:pt idx="187">
                  <c:v>25024.4195</c:v>
                </c:pt>
                <c:pt idx="188">
                  <c:v>25036.9378</c:v>
                </c:pt>
                <c:pt idx="189">
                  <c:v>24873.231299999999</c:v>
                </c:pt>
                <c:pt idx="190">
                  <c:v>24941.918000000001</c:v>
                </c:pt>
                <c:pt idx="191">
                  <c:v>25001.4372</c:v>
                </c:pt>
                <c:pt idx="192">
                  <c:v>24980.727800000001</c:v>
                </c:pt>
                <c:pt idx="193">
                  <c:v>24967.3472</c:v>
                </c:pt>
                <c:pt idx="194">
                  <c:v>24970.6672</c:v>
                </c:pt>
                <c:pt idx="195">
                  <c:v>25041.089499999998</c:v>
                </c:pt>
                <c:pt idx="196">
                  <c:v>24971.019100000001</c:v>
                </c:pt>
                <c:pt idx="197">
                  <c:v>25037.684099999999</c:v>
                </c:pt>
                <c:pt idx="198">
                  <c:v>24987.335899999998</c:v>
                </c:pt>
                <c:pt idx="199">
                  <c:v>25092.7333</c:v>
                </c:pt>
                <c:pt idx="200">
                  <c:v>25064.2644</c:v>
                </c:pt>
                <c:pt idx="201">
                  <c:v>24926.999599999999</c:v>
                </c:pt>
                <c:pt idx="202">
                  <c:v>24967.7202</c:v>
                </c:pt>
                <c:pt idx="203">
                  <c:v>24945.137699999999</c:v>
                </c:pt>
                <c:pt idx="204">
                  <c:v>25064.0504</c:v>
                </c:pt>
                <c:pt idx="205">
                  <c:v>25008.720399999998</c:v>
                </c:pt>
                <c:pt idx="206">
                  <c:v>24961.648300000001</c:v>
                </c:pt>
                <c:pt idx="207">
                  <c:v>24995.258600000001</c:v>
                </c:pt>
                <c:pt idx="208">
                  <c:v>24980.486700000001</c:v>
                </c:pt>
                <c:pt idx="209">
                  <c:v>25087.572499999998</c:v>
                </c:pt>
                <c:pt idx="210">
                  <c:v>25004.0802</c:v>
                </c:pt>
                <c:pt idx="211">
                  <c:v>25098.547200000001</c:v>
                </c:pt>
                <c:pt idx="212">
                  <c:v>25019.672900000001</c:v>
                </c:pt>
                <c:pt idx="213">
                  <c:v>24992.105899999999</c:v>
                </c:pt>
                <c:pt idx="214">
                  <c:v>24903.108800000002</c:v>
                </c:pt>
                <c:pt idx="215">
                  <c:v>25074.6571</c:v>
                </c:pt>
                <c:pt idx="216">
                  <c:v>25025.643800000002</c:v>
                </c:pt>
                <c:pt idx="217">
                  <c:v>25013.108100000001</c:v>
                </c:pt>
                <c:pt idx="218">
                  <c:v>25046.077099999999</c:v>
                </c:pt>
                <c:pt idx="219">
                  <c:v>25137.7624</c:v>
                </c:pt>
                <c:pt idx="220">
                  <c:v>25141.3338</c:v>
                </c:pt>
                <c:pt idx="221">
                  <c:v>25156.491900000001</c:v>
                </c:pt>
                <c:pt idx="222">
                  <c:v>25095.171399999999</c:v>
                </c:pt>
                <c:pt idx="223">
                  <c:v>25076.973000000002</c:v>
                </c:pt>
                <c:pt idx="224">
                  <c:v>25102.417000000001</c:v>
                </c:pt>
                <c:pt idx="225">
                  <c:v>25071.002400000001</c:v>
                </c:pt>
                <c:pt idx="226">
                  <c:v>25055.6299</c:v>
                </c:pt>
                <c:pt idx="227">
                  <c:v>25060.391800000001</c:v>
                </c:pt>
                <c:pt idx="228">
                  <c:v>25103.1875</c:v>
                </c:pt>
                <c:pt idx="229">
                  <c:v>25168.8338</c:v>
                </c:pt>
                <c:pt idx="230">
                  <c:v>25121.5785</c:v>
                </c:pt>
                <c:pt idx="231">
                  <c:v>25080.700400000002</c:v>
                </c:pt>
                <c:pt idx="232">
                  <c:v>25132.007099999999</c:v>
                </c:pt>
                <c:pt idx="233">
                  <c:v>25158.194500000001</c:v>
                </c:pt>
                <c:pt idx="234">
                  <c:v>25170.502799999998</c:v>
                </c:pt>
                <c:pt idx="235">
                  <c:v>25172.824199999999</c:v>
                </c:pt>
                <c:pt idx="236">
                  <c:v>25195.770499999999</c:v>
                </c:pt>
                <c:pt idx="237">
                  <c:v>25238.501100000001</c:v>
                </c:pt>
                <c:pt idx="238">
                  <c:v>25339.376100000001</c:v>
                </c:pt>
                <c:pt idx="239">
                  <c:v>25345.1266</c:v>
                </c:pt>
                <c:pt idx="240">
                  <c:v>25176.772499999999</c:v>
                </c:pt>
                <c:pt idx="241">
                  <c:v>25258.856899999999</c:v>
                </c:pt>
                <c:pt idx="242">
                  <c:v>25358.702499999999</c:v>
                </c:pt>
                <c:pt idx="243">
                  <c:v>25364.466799999998</c:v>
                </c:pt>
                <c:pt idx="244">
                  <c:v>25493.8799</c:v>
                </c:pt>
                <c:pt idx="245">
                  <c:v>25515.7628</c:v>
                </c:pt>
                <c:pt idx="246">
                  <c:v>25382.186799999999</c:v>
                </c:pt>
                <c:pt idx="247">
                  <c:v>25490.3933</c:v>
                </c:pt>
                <c:pt idx="248">
                  <c:v>25417.082699999999</c:v>
                </c:pt>
                <c:pt idx="249">
                  <c:v>25438.142500000002</c:v>
                </c:pt>
                <c:pt idx="250">
                  <c:v>25480.0219</c:v>
                </c:pt>
                <c:pt idx="251">
                  <c:v>25475.1224</c:v>
                </c:pt>
                <c:pt idx="252">
                  <c:v>25573.935300000001</c:v>
                </c:pt>
                <c:pt idx="253">
                  <c:v>25403.312399999999</c:v>
                </c:pt>
                <c:pt idx="254">
                  <c:v>25551.299599999998</c:v>
                </c:pt>
                <c:pt idx="255">
                  <c:v>25586.8586</c:v>
                </c:pt>
                <c:pt idx="256">
                  <c:v>25592.7749</c:v>
                </c:pt>
                <c:pt idx="257">
                  <c:v>25742.3475</c:v>
                </c:pt>
                <c:pt idx="258">
                  <c:v>25676.087800000001</c:v>
                </c:pt>
                <c:pt idx="259">
                  <c:v>25663.1476</c:v>
                </c:pt>
                <c:pt idx="260">
                  <c:v>25653.859100000001</c:v>
                </c:pt>
                <c:pt idx="261">
                  <c:v>25734.404900000001</c:v>
                </c:pt>
                <c:pt idx="262">
                  <c:v>25800.8976</c:v>
                </c:pt>
                <c:pt idx="263">
                  <c:v>25680.523000000001</c:v>
                </c:pt>
                <c:pt idx="264">
                  <c:v>25718.205600000001</c:v>
                </c:pt>
                <c:pt idx="265">
                  <c:v>25851.477800000001</c:v>
                </c:pt>
                <c:pt idx="266">
                  <c:v>25816.304</c:v>
                </c:pt>
                <c:pt idx="267">
                  <c:v>25808.673200000001</c:v>
                </c:pt>
                <c:pt idx="268">
                  <c:v>25860.636999999999</c:v>
                </c:pt>
                <c:pt idx="269">
                  <c:v>25892.430799999998</c:v>
                </c:pt>
                <c:pt idx="270">
                  <c:v>25859.3485</c:v>
                </c:pt>
                <c:pt idx="271">
                  <c:v>25861.015800000001</c:v>
                </c:pt>
                <c:pt idx="272">
                  <c:v>25794.134999999998</c:v>
                </c:pt>
                <c:pt idx="273">
                  <c:v>25786.534</c:v>
                </c:pt>
                <c:pt idx="274">
                  <c:v>25884.566299999999</c:v>
                </c:pt>
                <c:pt idx="275">
                  <c:v>25866.41</c:v>
                </c:pt>
                <c:pt idx="276">
                  <c:v>25850.311900000001</c:v>
                </c:pt>
                <c:pt idx="277">
                  <c:v>25877.867300000002</c:v>
                </c:pt>
                <c:pt idx="278">
                  <c:v>25838.610100000002</c:v>
                </c:pt>
                <c:pt idx="279">
                  <c:v>25840.315299999998</c:v>
                </c:pt>
                <c:pt idx="280">
                  <c:v>25871.786499999998</c:v>
                </c:pt>
                <c:pt idx="281">
                  <c:v>25850.9827</c:v>
                </c:pt>
                <c:pt idx="282">
                  <c:v>25788.599099999999</c:v>
                </c:pt>
                <c:pt idx="283">
                  <c:v>25772.2919</c:v>
                </c:pt>
                <c:pt idx="284">
                  <c:v>25637.273499999999</c:v>
                </c:pt>
                <c:pt idx="285">
                  <c:v>25702.996999999999</c:v>
                </c:pt>
                <c:pt idx="286">
                  <c:v>25657.074100000002</c:v>
                </c:pt>
                <c:pt idx="287">
                  <c:v>25618.481</c:v>
                </c:pt>
                <c:pt idx="288">
                  <c:v>25619.710999999999</c:v>
                </c:pt>
                <c:pt idx="289">
                  <c:v>25655.935600000001</c:v>
                </c:pt>
                <c:pt idx="290">
                  <c:v>25608.239000000001</c:v>
                </c:pt>
                <c:pt idx="291">
                  <c:v>25600.0687</c:v>
                </c:pt>
                <c:pt idx="292">
                  <c:v>25548.385900000001</c:v>
                </c:pt>
                <c:pt idx="293">
                  <c:v>25556.531800000001</c:v>
                </c:pt>
                <c:pt idx="294">
                  <c:v>25378.428100000001</c:v>
                </c:pt>
                <c:pt idx="295">
                  <c:v>25377.272099999998</c:v>
                </c:pt>
                <c:pt idx="296">
                  <c:v>25477.948400000001</c:v>
                </c:pt>
                <c:pt idx="297">
                  <c:v>25333.861099999998</c:v>
                </c:pt>
                <c:pt idx="298">
                  <c:v>25365.641500000002</c:v>
                </c:pt>
                <c:pt idx="299">
                  <c:v>25406.283299999999</c:v>
                </c:pt>
                <c:pt idx="300">
                  <c:v>25376.2003</c:v>
                </c:pt>
                <c:pt idx="301">
                  <c:v>25300.425599999999</c:v>
                </c:pt>
                <c:pt idx="302">
                  <c:v>25221.153699999999</c:v>
                </c:pt>
                <c:pt idx="303">
                  <c:v>25160.376100000001</c:v>
                </c:pt>
                <c:pt idx="304">
                  <c:v>25197.403200000001</c:v>
                </c:pt>
                <c:pt idx="305">
                  <c:v>25213.3616</c:v>
                </c:pt>
                <c:pt idx="306">
                  <c:v>25196.558799999999</c:v>
                </c:pt>
                <c:pt idx="307">
                  <c:v>25270.5707</c:v>
                </c:pt>
                <c:pt idx="308">
                  <c:v>25186.6924</c:v>
                </c:pt>
                <c:pt idx="309">
                  <c:v>25122.117399999999</c:v>
                </c:pt>
                <c:pt idx="310">
                  <c:v>25102.399399999998</c:v>
                </c:pt>
                <c:pt idx="311">
                  <c:v>25140.820299999999</c:v>
                </c:pt>
                <c:pt idx="312">
                  <c:v>25104.922500000001</c:v>
                </c:pt>
                <c:pt idx="313">
                  <c:v>25077.853800000001</c:v>
                </c:pt>
                <c:pt idx="314">
                  <c:v>25033.2909</c:v>
                </c:pt>
                <c:pt idx="315">
                  <c:v>25060.192200000001</c:v>
                </c:pt>
                <c:pt idx="316">
                  <c:v>25097.027999999998</c:v>
                </c:pt>
                <c:pt idx="317">
                  <c:v>25096.6338</c:v>
                </c:pt>
                <c:pt idx="318">
                  <c:v>25086.445599999999</c:v>
                </c:pt>
                <c:pt idx="319">
                  <c:v>25076.170399999999</c:v>
                </c:pt>
                <c:pt idx="320">
                  <c:v>25036.956699999999</c:v>
                </c:pt>
                <c:pt idx="321">
                  <c:v>24981.7736</c:v>
                </c:pt>
                <c:pt idx="322">
                  <c:v>24982.616000000002</c:v>
                </c:pt>
                <c:pt idx="323">
                  <c:v>24951.778399999999</c:v>
                </c:pt>
                <c:pt idx="324">
                  <c:v>24907.351699999999</c:v>
                </c:pt>
                <c:pt idx="325">
                  <c:v>24979.081399999999</c:v>
                </c:pt>
                <c:pt idx="326">
                  <c:v>25068.152399999999</c:v>
                </c:pt>
                <c:pt idx="327">
                  <c:v>25005.626</c:v>
                </c:pt>
                <c:pt idx="328">
                  <c:v>25090.714400000001</c:v>
                </c:pt>
                <c:pt idx="329">
                  <c:v>25006.3295</c:v>
                </c:pt>
                <c:pt idx="330">
                  <c:v>25021.0903</c:v>
                </c:pt>
                <c:pt idx="331">
                  <c:v>25041.266899999999</c:v>
                </c:pt>
                <c:pt idx="332">
                  <c:v>25037.772400000002</c:v>
                </c:pt>
                <c:pt idx="333">
                  <c:v>25051.407200000001</c:v>
                </c:pt>
                <c:pt idx="334">
                  <c:v>25007.514500000001</c:v>
                </c:pt>
                <c:pt idx="335">
                  <c:v>25079.163400000001</c:v>
                </c:pt>
                <c:pt idx="336">
                  <c:v>25018.834500000001</c:v>
                </c:pt>
                <c:pt idx="337">
                  <c:v>24940.604899999998</c:v>
                </c:pt>
                <c:pt idx="338">
                  <c:v>24972.5157</c:v>
                </c:pt>
                <c:pt idx="339">
                  <c:v>25039.822700000001</c:v>
                </c:pt>
                <c:pt idx="340">
                  <c:v>25040.294399999999</c:v>
                </c:pt>
                <c:pt idx="341">
                  <c:v>24930.773799999999</c:v>
                </c:pt>
                <c:pt idx="342">
                  <c:v>25021.258099999999</c:v>
                </c:pt>
                <c:pt idx="343">
                  <c:v>25046.197100000001</c:v>
                </c:pt>
                <c:pt idx="344">
                  <c:v>25046.370299999999</c:v>
                </c:pt>
                <c:pt idx="345">
                  <c:v>25018.407599999999</c:v>
                </c:pt>
                <c:pt idx="346">
                  <c:v>25056.402699999999</c:v>
                </c:pt>
                <c:pt idx="347">
                  <c:v>24931.998500000002</c:v>
                </c:pt>
                <c:pt idx="348">
                  <c:v>25026.811099999999</c:v>
                </c:pt>
                <c:pt idx="349">
                  <c:v>25003.064299999998</c:v>
                </c:pt>
                <c:pt idx="350">
                  <c:v>24956.9323</c:v>
                </c:pt>
                <c:pt idx="351">
                  <c:v>25043.7896</c:v>
                </c:pt>
                <c:pt idx="352">
                  <c:v>24958.233100000001</c:v>
                </c:pt>
                <c:pt idx="353">
                  <c:v>24960.9679</c:v>
                </c:pt>
                <c:pt idx="354">
                  <c:v>24985.289000000001</c:v>
                </c:pt>
                <c:pt idx="355">
                  <c:v>25005.7317</c:v>
                </c:pt>
                <c:pt idx="356">
                  <c:v>25031.035899999999</c:v>
                </c:pt>
                <c:pt idx="357">
                  <c:v>24988.4185</c:v>
                </c:pt>
                <c:pt idx="358">
                  <c:v>24977.514299999999</c:v>
                </c:pt>
                <c:pt idx="359">
                  <c:v>24990.883000000002</c:v>
                </c:pt>
                <c:pt idx="360">
                  <c:v>24999.950700000001</c:v>
                </c:pt>
                <c:pt idx="361">
                  <c:v>24984.5461</c:v>
                </c:pt>
                <c:pt idx="362">
                  <c:v>24987.737499999999</c:v>
                </c:pt>
                <c:pt idx="363">
                  <c:v>24983.310399999998</c:v>
                </c:pt>
                <c:pt idx="364">
                  <c:v>24985.8122</c:v>
                </c:pt>
                <c:pt idx="365">
                  <c:v>25020.201099999998</c:v>
                </c:pt>
                <c:pt idx="366">
                  <c:v>25032.657200000001</c:v>
                </c:pt>
                <c:pt idx="367">
                  <c:v>25006.545300000002</c:v>
                </c:pt>
                <c:pt idx="368">
                  <c:v>24936.885399999999</c:v>
                </c:pt>
                <c:pt idx="369">
                  <c:v>24984.8462</c:v>
                </c:pt>
                <c:pt idx="370">
                  <c:v>24985.395700000001</c:v>
                </c:pt>
                <c:pt idx="371">
                  <c:v>25014.640100000001</c:v>
                </c:pt>
                <c:pt idx="372">
                  <c:v>24988.4162</c:v>
                </c:pt>
                <c:pt idx="373">
                  <c:v>24973.590400000001</c:v>
                </c:pt>
                <c:pt idx="374">
                  <c:v>24976.6574</c:v>
                </c:pt>
                <c:pt idx="375">
                  <c:v>24998.4853</c:v>
                </c:pt>
                <c:pt idx="376">
                  <c:v>25023.537</c:v>
                </c:pt>
                <c:pt idx="377">
                  <c:v>25017.6325</c:v>
                </c:pt>
                <c:pt idx="378">
                  <c:v>25003.4211</c:v>
                </c:pt>
                <c:pt idx="379">
                  <c:v>24958.628700000001</c:v>
                </c:pt>
                <c:pt idx="380">
                  <c:v>25090.858</c:v>
                </c:pt>
                <c:pt idx="381">
                  <c:v>24919.405900000002</c:v>
                </c:pt>
                <c:pt idx="382">
                  <c:v>24961.387599999998</c:v>
                </c:pt>
                <c:pt idx="383">
                  <c:v>25024.858800000002</c:v>
                </c:pt>
                <c:pt idx="384">
                  <c:v>24960.1584</c:v>
                </c:pt>
                <c:pt idx="385">
                  <c:v>24957.761299999998</c:v>
                </c:pt>
                <c:pt idx="386">
                  <c:v>24988.129000000001</c:v>
                </c:pt>
                <c:pt idx="387">
                  <c:v>24955.030699999999</c:v>
                </c:pt>
                <c:pt idx="388">
                  <c:v>25062.950499999999</c:v>
                </c:pt>
                <c:pt idx="389">
                  <c:v>24933.375800000002</c:v>
                </c:pt>
                <c:pt idx="390">
                  <c:v>24947.4856</c:v>
                </c:pt>
                <c:pt idx="391">
                  <c:v>25058.412899999999</c:v>
                </c:pt>
                <c:pt idx="392">
                  <c:v>24957.589100000001</c:v>
                </c:pt>
                <c:pt idx="393">
                  <c:v>24979.488099999999</c:v>
                </c:pt>
                <c:pt idx="394">
                  <c:v>25027.5314</c:v>
                </c:pt>
                <c:pt idx="395">
                  <c:v>25026.147000000001</c:v>
                </c:pt>
                <c:pt idx="396">
                  <c:v>25002.127</c:v>
                </c:pt>
                <c:pt idx="397">
                  <c:v>25036.851999999999</c:v>
                </c:pt>
                <c:pt idx="398">
                  <c:v>25003.811799999999</c:v>
                </c:pt>
                <c:pt idx="399">
                  <c:v>24973.479200000002</c:v>
                </c:pt>
                <c:pt idx="400">
                  <c:v>24970.772700000001</c:v>
                </c:pt>
                <c:pt idx="401">
                  <c:v>25016.7909</c:v>
                </c:pt>
                <c:pt idx="402">
                  <c:v>24975.469099999998</c:v>
                </c:pt>
                <c:pt idx="403">
                  <c:v>25019.320199999998</c:v>
                </c:pt>
                <c:pt idx="404">
                  <c:v>25080.811399999999</c:v>
                </c:pt>
                <c:pt idx="405">
                  <c:v>25033.086500000001</c:v>
                </c:pt>
                <c:pt idx="406">
                  <c:v>24968.396100000002</c:v>
                </c:pt>
                <c:pt idx="407">
                  <c:v>24918.754700000001</c:v>
                </c:pt>
                <c:pt idx="408">
                  <c:v>24957.499199999998</c:v>
                </c:pt>
                <c:pt idx="409">
                  <c:v>25033.508099999999</c:v>
                </c:pt>
                <c:pt idx="410">
                  <c:v>25025.292600000001</c:v>
                </c:pt>
                <c:pt idx="411">
                  <c:v>24973.397400000002</c:v>
                </c:pt>
                <c:pt idx="412">
                  <c:v>24958.162799999998</c:v>
                </c:pt>
                <c:pt idx="413">
                  <c:v>25041.676200000002</c:v>
                </c:pt>
                <c:pt idx="414">
                  <c:v>25041.117300000002</c:v>
                </c:pt>
                <c:pt idx="415">
                  <c:v>25021.691500000001</c:v>
                </c:pt>
                <c:pt idx="416">
                  <c:v>24978.240000000002</c:v>
                </c:pt>
                <c:pt idx="417">
                  <c:v>24976.268700000001</c:v>
                </c:pt>
                <c:pt idx="418">
                  <c:v>24981.652699999999</c:v>
                </c:pt>
                <c:pt idx="419">
                  <c:v>24974.046300000002</c:v>
                </c:pt>
                <c:pt idx="420">
                  <c:v>25023.847000000002</c:v>
                </c:pt>
                <c:pt idx="421">
                  <c:v>24983.7873</c:v>
                </c:pt>
                <c:pt idx="422">
                  <c:v>24918.030900000002</c:v>
                </c:pt>
                <c:pt idx="423">
                  <c:v>24978.842100000002</c:v>
                </c:pt>
                <c:pt idx="424">
                  <c:v>24960.872100000001</c:v>
                </c:pt>
                <c:pt idx="425">
                  <c:v>25001.124400000001</c:v>
                </c:pt>
                <c:pt idx="426">
                  <c:v>24947.709299999999</c:v>
                </c:pt>
                <c:pt idx="427">
                  <c:v>24986.667799999999</c:v>
                </c:pt>
                <c:pt idx="428">
                  <c:v>25036.340400000001</c:v>
                </c:pt>
                <c:pt idx="429">
                  <c:v>24958.8668</c:v>
                </c:pt>
                <c:pt idx="430">
                  <c:v>25005.633000000002</c:v>
                </c:pt>
                <c:pt idx="431">
                  <c:v>25037.611700000001</c:v>
                </c:pt>
                <c:pt idx="432">
                  <c:v>25009.614399999999</c:v>
                </c:pt>
                <c:pt idx="433">
                  <c:v>25052.466799999998</c:v>
                </c:pt>
                <c:pt idx="434">
                  <c:v>25002.152399999999</c:v>
                </c:pt>
                <c:pt idx="435">
                  <c:v>24978.019100000001</c:v>
                </c:pt>
                <c:pt idx="436">
                  <c:v>24880.851699999999</c:v>
                </c:pt>
                <c:pt idx="437">
                  <c:v>24928.320299999999</c:v>
                </c:pt>
                <c:pt idx="438">
                  <c:v>25006.683199999999</c:v>
                </c:pt>
                <c:pt idx="439">
                  <c:v>24959.9872</c:v>
                </c:pt>
                <c:pt idx="440">
                  <c:v>25011.925899999998</c:v>
                </c:pt>
                <c:pt idx="441">
                  <c:v>24953.184799999999</c:v>
                </c:pt>
                <c:pt idx="442">
                  <c:v>25038.6057</c:v>
                </c:pt>
                <c:pt idx="443">
                  <c:v>25016.931799999998</c:v>
                </c:pt>
                <c:pt idx="444">
                  <c:v>24927.704099999999</c:v>
                </c:pt>
                <c:pt idx="445">
                  <c:v>24968.462</c:v>
                </c:pt>
                <c:pt idx="446">
                  <c:v>24980.6865</c:v>
                </c:pt>
                <c:pt idx="447">
                  <c:v>25003.150300000001</c:v>
                </c:pt>
                <c:pt idx="448">
                  <c:v>25027.407500000001</c:v>
                </c:pt>
                <c:pt idx="449">
                  <c:v>25030.706900000001</c:v>
                </c:pt>
                <c:pt idx="450">
                  <c:v>25018.6325</c:v>
                </c:pt>
                <c:pt idx="451">
                  <c:v>24990.442299999999</c:v>
                </c:pt>
                <c:pt idx="452">
                  <c:v>25043.7333</c:v>
                </c:pt>
                <c:pt idx="453">
                  <c:v>25046.3076</c:v>
                </c:pt>
                <c:pt idx="454">
                  <c:v>25000.464499999998</c:v>
                </c:pt>
                <c:pt idx="455">
                  <c:v>25072.563699999999</c:v>
                </c:pt>
                <c:pt idx="456">
                  <c:v>25008.4336</c:v>
                </c:pt>
                <c:pt idx="457">
                  <c:v>24939.161700000001</c:v>
                </c:pt>
                <c:pt idx="458">
                  <c:v>25067.953799999999</c:v>
                </c:pt>
                <c:pt idx="459">
                  <c:v>25063.887500000001</c:v>
                </c:pt>
                <c:pt idx="460">
                  <c:v>24988.754300000001</c:v>
                </c:pt>
                <c:pt idx="461">
                  <c:v>24992.2359</c:v>
                </c:pt>
                <c:pt idx="462">
                  <c:v>25020.308400000002</c:v>
                </c:pt>
                <c:pt idx="463">
                  <c:v>25082.722099999999</c:v>
                </c:pt>
                <c:pt idx="464">
                  <c:v>25062.866000000002</c:v>
                </c:pt>
                <c:pt idx="465">
                  <c:v>24931.234100000001</c:v>
                </c:pt>
                <c:pt idx="466">
                  <c:v>24978.7984</c:v>
                </c:pt>
                <c:pt idx="467">
                  <c:v>25015.025799999999</c:v>
                </c:pt>
                <c:pt idx="468">
                  <c:v>24959.498100000001</c:v>
                </c:pt>
                <c:pt idx="469">
                  <c:v>25066.593700000001</c:v>
                </c:pt>
                <c:pt idx="470">
                  <c:v>25098.807499999999</c:v>
                </c:pt>
                <c:pt idx="471">
                  <c:v>24994.8724</c:v>
                </c:pt>
                <c:pt idx="472">
                  <c:v>24986.463500000002</c:v>
                </c:pt>
                <c:pt idx="473">
                  <c:v>25100.908599999999</c:v>
                </c:pt>
                <c:pt idx="474">
                  <c:v>24983.776699999999</c:v>
                </c:pt>
                <c:pt idx="475">
                  <c:v>25013.059399999998</c:v>
                </c:pt>
                <c:pt idx="476">
                  <c:v>25005.446199999998</c:v>
                </c:pt>
                <c:pt idx="477">
                  <c:v>25010.022300000001</c:v>
                </c:pt>
                <c:pt idx="478">
                  <c:v>25029.844300000001</c:v>
                </c:pt>
                <c:pt idx="479">
                  <c:v>24956.9683</c:v>
                </c:pt>
                <c:pt idx="480">
                  <c:v>25068.5769</c:v>
                </c:pt>
                <c:pt idx="481">
                  <c:v>25016.946100000001</c:v>
                </c:pt>
                <c:pt idx="482">
                  <c:v>24928.940200000001</c:v>
                </c:pt>
                <c:pt idx="483">
                  <c:v>24977.785400000001</c:v>
                </c:pt>
                <c:pt idx="484">
                  <c:v>25058.321199999998</c:v>
                </c:pt>
                <c:pt idx="485">
                  <c:v>25044.5936</c:v>
                </c:pt>
                <c:pt idx="486">
                  <c:v>25056.463100000001</c:v>
                </c:pt>
                <c:pt idx="487">
                  <c:v>25007.584500000001</c:v>
                </c:pt>
                <c:pt idx="488">
                  <c:v>24990.179499999998</c:v>
                </c:pt>
                <c:pt idx="489">
                  <c:v>25021.7834</c:v>
                </c:pt>
                <c:pt idx="490">
                  <c:v>25061.893899999999</c:v>
                </c:pt>
                <c:pt idx="491">
                  <c:v>25073.132900000001</c:v>
                </c:pt>
                <c:pt idx="492">
                  <c:v>25096.567999999999</c:v>
                </c:pt>
                <c:pt idx="493">
                  <c:v>25111.3141</c:v>
                </c:pt>
                <c:pt idx="494">
                  <c:v>25075.1322</c:v>
                </c:pt>
                <c:pt idx="495">
                  <c:v>25126.2291</c:v>
                </c:pt>
                <c:pt idx="496">
                  <c:v>25142.782299999999</c:v>
                </c:pt>
                <c:pt idx="497">
                  <c:v>25038.476999999999</c:v>
                </c:pt>
                <c:pt idx="498">
                  <c:v>25079.848099999999</c:v>
                </c:pt>
                <c:pt idx="499">
                  <c:v>25135.4611</c:v>
                </c:pt>
                <c:pt idx="500">
                  <c:v>25069.9372</c:v>
                </c:pt>
                <c:pt idx="501">
                  <c:v>25059.5743</c:v>
                </c:pt>
                <c:pt idx="502">
                  <c:v>25069.813699999999</c:v>
                </c:pt>
                <c:pt idx="503">
                  <c:v>25148.905599999998</c:v>
                </c:pt>
                <c:pt idx="504">
                  <c:v>25115.4323</c:v>
                </c:pt>
                <c:pt idx="505">
                  <c:v>25096.0425</c:v>
                </c:pt>
                <c:pt idx="506">
                  <c:v>25126.1024</c:v>
                </c:pt>
                <c:pt idx="507">
                  <c:v>25158.604200000002</c:v>
                </c:pt>
                <c:pt idx="508">
                  <c:v>25148.127199999999</c:v>
                </c:pt>
                <c:pt idx="509">
                  <c:v>25170.082600000002</c:v>
                </c:pt>
                <c:pt idx="510">
                  <c:v>25140.158599999999</c:v>
                </c:pt>
                <c:pt idx="511">
                  <c:v>25162.543000000001</c:v>
                </c:pt>
                <c:pt idx="512">
                  <c:v>25117.094300000001</c:v>
                </c:pt>
                <c:pt idx="513">
                  <c:v>25252.434000000001</c:v>
                </c:pt>
                <c:pt idx="514">
                  <c:v>25227.3976</c:v>
                </c:pt>
                <c:pt idx="515">
                  <c:v>25167.328300000001</c:v>
                </c:pt>
                <c:pt idx="516">
                  <c:v>25115.084699999999</c:v>
                </c:pt>
                <c:pt idx="517">
                  <c:v>25112.462</c:v>
                </c:pt>
                <c:pt idx="518">
                  <c:v>25061.768899999999</c:v>
                </c:pt>
                <c:pt idx="519">
                  <c:v>25163.9558</c:v>
                </c:pt>
                <c:pt idx="520">
                  <c:v>25152.1489</c:v>
                </c:pt>
                <c:pt idx="521">
                  <c:v>25120.3514</c:v>
                </c:pt>
                <c:pt idx="522">
                  <c:v>25152.553500000002</c:v>
                </c:pt>
                <c:pt idx="523">
                  <c:v>25219.148099999999</c:v>
                </c:pt>
                <c:pt idx="524">
                  <c:v>25120.176500000001</c:v>
                </c:pt>
                <c:pt idx="525">
                  <c:v>25132.0913</c:v>
                </c:pt>
                <c:pt idx="526">
                  <c:v>25033.885999999999</c:v>
                </c:pt>
                <c:pt idx="527">
                  <c:v>25093.331200000001</c:v>
                </c:pt>
                <c:pt idx="528">
                  <c:v>25065.695</c:v>
                </c:pt>
                <c:pt idx="529">
                  <c:v>25072.670999999998</c:v>
                </c:pt>
                <c:pt idx="530">
                  <c:v>25077.558499999999</c:v>
                </c:pt>
                <c:pt idx="531">
                  <c:v>25110.600900000001</c:v>
                </c:pt>
                <c:pt idx="532">
                  <c:v>25068.103599999999</c:v>
                </c:pt>
                <c:pt idx="533">
                  <c:v>25079.528200000001</c:v>
                </c:pt>
                <c:pt idx="534">
                  <c:v>25023.4935</c:v>
                </c:pt>
                <c:pt idx="535">
                  <c:v>25037.504499999999</c:v>
                </c:pt>
                <c:pt idx="536">
                  <c:v>25066.048599999998</c:v>
                </c:pt>
                <c:pt idx="537">
                  <c:v>25057.681</c:v>
                </c:pt>
                <c:pt idx="538">
                  <c:v>25063.470399999998</c:v>
                </c:pt>
                <c:pt idx="539">
                  <c:v>25071.452499999999</c:v>
                </c:pt>
                <c:pt idx="540">
                  <c:v>25063.994900000002</c:v>
                </c:pt>
                <c:pt idx="541">
                  <c:v>25045.0969</c:v>
                </c:pt>
                <c:pt idx="542">
                  <c:v>25032.558300000001</c:v>
                </c:pt>
                <c:pt idx="543">
                  <c:v>25015.8655</c:v>
                </c:pt>
                <c:pt idx="544">
                  <c:v>25043.7016</c:v>
                </c:pt>
                <c:pt idx="545">
                  <c:v>25052.765200000002</c:v>
                </c:pt>
                <c:pt idx="546">
                  <c:v>24998.6486</c:v>
                </c:pt>
                <c:pt idx="547">
                  <c:v>24945.852900000002</c:v>
                </c:pt>
                <c:pt idx="548">
                  <c:v>25041.5285</c:v>
                </c:pt>
                <c:pt idx="549">
                  <c:v>24986.050999999999</c:v>
                </c:pt>
                <c:pt idx="550">
                  <c:v>25010.352599999998</c:v>
                </c:pt>
                <c:pt idx="551">
                  <c:v>25074.065699999999</c:v>
                </c:pt>
                <c:pt idx="552">
                  <c:v>25034.467799999999</c:v>
                </c:pt>
                <c:pt idx="553">
                  <c:v>25007.0975</c:v>
                </c:pt>
                <c:pt idx="554">
                  <c:v>24978.391899999999</c:v>
                </c:pt>
                <c:pt idx="555">
                  <c:v>24996.4319</c:v>
                </c:pt>
                <c:pt idx="556">
                  <c:v>25001.769</c:v>
                </c:pt>
                <c:pt idx="557">
                  <c:v>25032.1554</c:v>
                </c:pt>
                <c:pt idx="558">
                  <c:v>25002.6348</c:v>
                </c:pt>
                <c:pt idx="559">
                  <c:v>24938.1113</c:v>
                </c:pt>
                <c:pt idx="560">
                  <c:v>24968.341100000001</c:v>
                </c:pt>
                <c:pt idx="561">
                  <c:v>24861.782599999999</c:v>
                </c:pt>
                <c:pt idx="562">
                  <c:v>25006.169699999999</c:v>
                </c:pt>
                <c:pt idx="563">
                  <c:v>24932.292700000002</c:v>
                </c:pt>
                <c:pt idx="564">
                  <c:v>25014.020199999999</c:v>
                </c:pt>
                <c:pt idx="565">
                  <c:v>24924.651999999998</c:v>
                </c:pt>
                <c:pt idx="566">
                  <c:v>25011.2101</c:v>
                </c:pt>
                <c:pt idx="567">
                  <c:v>24917.432499999999</c:v>
                </c:pt>
                <c:pt idx="568">
                  <c:v>24978.753000000001</c:v>
                </c:pt>
                <c:pt idx="569">
                  <c:v>25026.3616</c:v>
                </c:pt>
                <c:pt idx="570">
                  <c:v>24978.486799999999</c:v>
                </c:pt>
                <c:pt idx="571">
                  <c:v>25009.744600000002</c:v>
                </c:pt>
                <c:pt idx="572">
                  <c:v>25023.940500000001</c:v>
                </c:pt>
                <c:pt idx="573">
                  <c:v>24983.9012</c:v>
                </c:pt>
                <c:pt idx="574">
                  <c:v>24989.943200000002</c:v>
                </c:pt>
                <c:pt idx="575">
                  <c:v>25001.576400000002</c:v>
                </c:pt>
                <c:pt idx="576">
                  <c:v>25006.784100000001</c:v>
                </c:pt>
                <c:pt idx="577">
                  <c:v>24984.374800000001</c:v>
                </c:pt>
                <c:pt idx="578">
                  <c:v>25043.525699999998</c:v>
                </c:pt>
                <c:pt idx="579">
                  <c:v>25009.9339</c:v>
                </c:pt>
                <c:pt idx="580">
                  <c:v>24931.8334</c:v>
                </c:pt>
                <c:pt idx="581">
                  <c:v>24949.204699999998</c:v>
                </c:pt>
                <c:pt idx="582">
                  <c:v>24954.058799999999</c:v>
                </c:pt>
                <c:pt idx="583">
                  <c:v>24970.8233</c:v>
                </c:pt>
                <c:pt idx="584">
                  <c:v>24961.188600000001</c:v>
                </c:pt>
                <c:pt idx="585">
                  <c:v>24910.944</c:v>
                </c:pt>
                <c:pt idx="586">
                  <c:v>24942.468799999999</c:v>
                </c:pt>
                <c:pt idx="587">
                  <c:v>24964.4709</c:v>
                </c:pt>
                <c:pt idx="588">
                  <c:v>24960.756799999999</c:v>
                </c:pt>
                <c:pt idx="589">
                  <c:v>24976.2228</c:v>
                </c:pt>
                <c:pt idx="590">
                  <c:v>25001.029600000002</c:v>
                </c:pt>
                <c:pt idx="591">
                  <c:v>25024.547399999999</c:v>
                </c:pt>
                <c:pt idx="592">
                  <c:v>24984.4254</c:v>
                </c:pt>
                <c:pt idx="593">
                  <c:v>24979.720799999999</c:v>
                </c:pt>
                <c:pt idx="594">
                  <c:v>25019.263500000001</c:v>
                </c:pt>
                <c:pt idx="595">
                  <c:v>24987.0612</c:v>
                </c:pt>
                <c:pt idx="596">
                  <c:v>24976.654999999999</c:v>
                </c:pt>
                <c:pt idx="597">
                  <c:v>24956.643199999999</c:v>
                </c:pt>
                <c:pt idx="598">
                  <c:v>24913.7071</c:v>
                </c:pt>
                <c:pt idx="599">
                  <c:v>24966.685799999999</c:v>
                </c:pt>
                <c:pt idx="600">
                  <c:v>25030.9539</c:v>
                </c:pt>
                <c:pt idx="601">
                  <c:v>24986.247100000001</c:v>
                </c:pt>
                <c:pt idx="602">
                  <c:v>24889.591700000001</c:v>
                </c:pt>
                <c:pt idx="603">
                  <c:v>24979.3187</c:v>
                </c:pt>
                <c:pt idx="604">
                  <c:v>24956.286499999998</c:v>
                </c:pt>
                <c:pt idx="605">
                  <c:v>24999.035800000001</c:v>
                </c:pt>
                <c:pt idx="606">
                  <c:v>25008.0749</c:v>
                </c:pt>
                <c:pt idx="607">
                  <c:v>25041.070899999999</c:v>
                </c:pt>
                <c:pt idx="608">
                  <c:v>25013.530599999998</c:v>
                </c:pt>
                <c:pt idx="609">
                  <c:v>24996.228599999999</c:v>
                </c:pt>
                <c:pt idx="610">
                  <c:v>24991.1728</c:v>
                </c:pt>
                <c:pt idx="611">
                  <c:v>24938.4113</c:v>
                </c:pt>
                <c:pt idx="612">
                  <c:v>25034.571199999998</c:v>
                </c:pt>
                <c:pt idx="613">
                  <c:v>25020.7667</c:v>
                </c:pt>
                <c:pt idx="614">
                  <c:v>24988.8514</c:v>
                </c:pt>
                <c:pt idx="615">
                  <c:v>24970.688999999998</c:v>
                </c:pt>
                <c:pt idx="616">
                  <c:v>25012.9221</c:v>
                </c:pt>
                <c:pt idx="617">
                  <c:v>24907.661199999999</c:v>
                </c:pt>
                <c:pt idx="618">
                  <c:v>24915.7055</c:v>
                </c:pt>
                <c:pt idx="619">
                  <c:v>24962.287499999999</c:v>
                </c:pt>
                <c:pt idx="620">
                  <c:v>25057.582399999999</c:v>
                </c:pt>
                <c:pt idx="621">
                  <c:v>25028.4388</c:v>
                </c:pt>
                <c:pt idx="622">
                  <c:v>24983.473399999999</c:v>
                </c:pt>
                <c:pt idx="623">
                  <c:v>24969.866900000001</c:v>
                </c:pt>
                <c:pt idx="624">
                  <c:v>24981.384300000002</c:v>
                </c:pt>
                <c:pt idx="625">
                  <c:v>25010.885999999999</c:v>
                </c:pt>
                <c:pt idx="626">
                  <c:v>24991.034</c:v>
                </c:pt>
                <c:pt idx="627">
                  <c:v>24992.041700000002</c:v>
                </c:pt>
                <c:pt idx="628">
                  <c:v>25020.242200000001</c:v>
                </c:pt>
                <c:pt idx="629">
                  <c:v>25004.983700000001</c:v>
                </c:pt>
                <c:pt idx="630">
                  <c:v>24977.0128</c:v>
                </c:pt>
                <c:pt idx="631">
                  <c:v>24996.126100000001</c:v>
                </c:pt>
                <c:pt idx="632">
                  <c:v>25087.267599999999</c:v>
                </c:pt>
                <c:pt idx="633">
                  <c:v>25088.5893</c:v>
                </c:pt>
                <c:pt idx="634">
                  <c:v>24993.869900000002</c:v>
                </c:pt>
                <c:pt idx="635">
                  <c:v>24985.072100000001</c:v>
                </c:pt>
                <c:pt idx="636">
                  <c:v>25008.698700000001</c:v>
                </c:pt>
                <c:pt idx="637">
                  <c:v>25015.088800000001</c:v>
                </c:pt>
                <c:pt idx="638">
                  <c:v>24957.052599999999</c:v>
                </c:pt>
                <c:pt idx="639">
                  <c:v>24989.283500000001</c:v>
                </c:pt>
                <c:pt idx="640">
                  <c:v>25057.160400000001</c:v>
                </c:pt>
                <c:pt idx="641">
                  <c:v>25091.226699999999</c:v>
                </c:pt>
                <c:pt idx="642">
                  <c:v>25019.651000000002</c:v>
                </c:pt>
                <c:pt idx="643">
                  <c:v>25002.512599999998</c:v>
                </c:pt>
                <c:pt idx="644">
                  <c:v>24955.476699999999</c:v>
                </c:pt>
                <c:pt idx="645">
                  <c:v>25013.073700000001</c:v>
                </c:pt>
                <c:pt idx="646">
                  <c:v>25004.3171</c:v>
                </c:pt>
                <c:pt idx="647">
                  <c:v>25050.895700000001</c:v>
                </c:pt>
                <c:pt idx="648">
                  <c:v>25071.628100000002</c:v>
                </c:pt>
                <c:pt idx="649">
                  <c:v>24991.043399999999</c:v>
                </c:pt>
                <c:pt idx="650">
                  <c:v>25027.4385</c:v>
                </c:pt>
                <c:pt idx="651">
                  <c:v>25067.937900000001</c:v>
                </c:pt>
                <c:pt idx="652">
                  <c:v>25033.112400000002</c:v>
                </c:pt>
                <c:pt idx="653">
                  <c:v>25032.153900000001</c:v>
                </c:pt>
                <c:pt idx="654">
                  <c:v>24974.2991</c:v>
                </c:pt>
                <c:pt idx="655">
                  <c:v>24988.573</c:v>
                </c:pt>
                <c:pt idx="656">
                  <c:v>25010.370699999999</c:v>
                </c:pt>
                <c:pt idx="657">
                  <c:v>25026.588599999999</c:v>
                </c:pt>
                <c:pt idx="658">
                  <c:v>25009.644100000001</c:v>
                </c:pt>
                <c:pt idx="659">
                  <c:v>25014.4519</c:v>
                </c:pt>
                <c:pt idx="660">
                  <c:v>25052.608700000001</c:v>
                </c:pt>
                <c:pt idx="661">
                  <c:v>25036.993399999999</c:v>
                </c:pt>
                <c:pt idx="662">
                  <c:v>25012.9872</c:v>
                </c:pt>
                <c:pt idx="663">
                  <c:v>25009.028900000001</c:v>
                </c:pt>
                <c:pt idx="664">
                  <c:v>24971.1001</c:v>
                </c:pt>
                <c:pt idx="665">
                  <c:v>24975.7971</c:v>
                </c:pt>
                <c:pt idx="666">
                  <c:v>24947.5056</c:v>
                </c:pt>
                <c:pt idx="667">
                  <c:v>24960.731800000001</c:v>
                </c:pt>
                <c:pt idx="668">
                  <c:v>25003.045699999999</c:v>
                </c:pt>
                <c:pt idx="669">
                  <c:v>24966.861000000001</c:v>
                </c:pt>
                <c:pt idx="670">
                  <c:v>24941.875800000002</c:v>
                </c:pt>
                <c:pt idx="671">
                  <c:v>24990.375700000001</c:v>
                </c:pt>
                <c:pt idx="672">
                  <c:v>25009.766100000001</c:v>
                </c:pt>
                <c:pt idx="673">
                  <c:v>24962.629300000001</c:v>
                </c:pt>
                <c:pt idx="674">
                  <c:v>24970.7284</c:v>
                </c:pt>
                <c:pt idx="675">
                  <c:v>25021.33</c:v>
                </c:pt>
                <c:pt idx="676">
                  <c:v>25031.234400000001</c:v>
                </c:pt>
                <c:pt idx="677">
                  <c:v>25059.757900000001</c:v>
                </c:pt>
                <c:pt idx="678">
                  <c:v>25037.360400000001</c:v>
                </c:pt>
                <c:pt idx="679">
                  <c:v>25026.167600000001</c:v>
                </c:pt>
                <c:pt idx="680">
                  <c:v>24990.878100000002</c:v>
                </c:pt>
                <c:pt idx="681">
                  <c:v>24983.5959</c:v>
                </c:pt>
                <c:pt idx="682">
                  <c:v>25035.621500000001</c:v>
                </c:pt>
                <c:pt idx="683">
                  <c:v>24989.373</c:v>
                </c:pt>
                <c:pt idx="684">
                  <c:v>24969.412799999998</c:v>
                </c:pt>
                <c:pt idx="685">
                  <c:v>25033.011999999999</c:v>
                </c:pt>
                <c:pt idx="686">
                  <c:v>25062.6162</c:v>
                </c:pt>
                <c:pt idx="687">
                  <c:v>24957.186000000002</c:v>
                </c:pt>
                <c:pt idx="688">
                  <c:v>25025.303400000001</c:v>
                </c:pt>
                <c:pt idx="689">
                  <c:v>25006.710999999999</c:v>
                </c:pt>
                <c:pt idx="690">
                  <c:v>25066.2647</c:v>
                </c:pt>
                <c:pt idx="691">
                  <c:v>25018.229599999999</c:v>
                </c:pt>
                <c:pt idx="692">
                  <c:v>25071.603500000001</c:v>
                </c:pt>
                <c:pt idx="693">
                  <c:v>25072.704399999999</c:v>
                </c:pt>
                <c:pt idx="694">
                  <c:v>25016.734400000001</c:v>
                </c:pt>
                <c:pt idx="695">
                  <c:v>25036.6875</c:v>
                </c:pt>
                <c:pt idx="696">
                  <c:v>25032.553</c:v>
                </c:pt>
                <c:pt idx="697">
                  <c:v>25113.1443</c:v>
                </c:pt>
                <c:pt idx="698">
                  <c:v>25009.248800000001</c:v>
                </c:pt>
                <c:pt idx="699">
                  <c:v>24955.881300000001</c:v>
                </c:pt>
                <c:pt idx="700">
                  <c:v>24968.633699999998</c:v>
                </c:pt>
                <c:pt idx="701">
                  <c:v>25033.804</c:v>
                </c:pt>
                <c:pt idx="702">
                  <c:v>25077.698499999999</c:v>
                </c:pt>
                <c:pt idx="703">
                  <c:v>25062.026000000002</c:v>
                </c:pt>
                <c:pt idx="704">
                  <c:v>25032.135699999999</c:v>
                </c:pt>
                <c:pt idx="705">
                  <c:v>25026.8884</c:v>
                </c:pt>
                <c:pt idx="706">
                  <c:v>25015.866099999999</c:v>
                </c:pt>
                <c:pt idx="707">
                  <c:v>25024.4725</c:v>
                </c:pt>
                <c:pt idx="708">
                  <c:v>25070.006099999999</c:v>
                </c:pt>
                <c:pt idx="709">
                  <c:v>25051.801500000001</c:v>
                </c:pt>
                <c:pt idx="710">
                  <c:v>24986.037400000001</c:v>
                </c:pt>
                <c:pt idx="711">
                  <c:v>24978.9614</c:v>
                </c:pt>
                <c:pt idx="712">
                  <c:v>24998.715700000001</c:v>
                </c:pt>
                <c:pt idx="713">
                  <c:v>25031.1371</c:v>
                </c:pt>
                <c:pt idx="714">
                  <c:v>25015.4355</c:v>
                </c:pt>
                <c:pt idx="715">
                  <c:v>24998.288400000001</c:v>
                </c:pt>
                <c:pt idx="716">
                  <c:v>25020.350399999999</c:v>
                </c:pt>
                <c:pt idx="717">
                  <c:v>25017.788700000001</c:v>
                </c:pt>
                <c:pt idx="718">
                  <c:v>24984.607100000001</c:v>
                </c:pt>
                <c:pt idx="719">
                  <c:v>24952.379499999999</c:v>
                </c:pt>
                <c:pt idx="720">
                  <c:v>24979.456699999999</c:v>
                </c:pt>
                <c:pt idx="721">
                  <c:v>25004.1931</c:v>
                </c:pt>
                <c:pt idx="722">
                  <c:v>25001.915000000001</c:v>
                </c:pt>
                <c:pt idx="723">
                  <c:v>24992.6492</c:v>
                </c:pt>
                <c:pt idx="724">
                  <c:v>24993.7729</c:v>
                </c:pt>
                <c:pt idx="725">
                  <c:v>25014.052100000001</c:v>
                </c:pt>
                <c:pt idx="726">
                  <c:v>25050.998299999999</c:v>
                </c:pt>
                <c:pt idx="727">
                  <c:v>25098.659100000001</c:v>
                </c:pt>
                <c:pt idx="728">
                  <c:v>25004.971099999999</c:v>
                </c:pt>
                <c:pt idx="729">
                  <c:v>24930.629499999999</c:v>
                </c:pt>
                <c:pt idx="730">
                  <c:v>24990.218700000001</c:v>
                </c:pt>
                <c:pt idx="731">
                  <c:v>25024.163</c:v>
                </c:pt>
                <c:pt idx="732">
                  <c:v>24990.472600000001</c:v>
                </c:pt>
                <c:pt idx="733">
                  <c:v>24989.035599999999</c:v>
                </c:pt>
                <c:pt idx="734">
                  <c:v>25004.519400000001</c:v>
                </c:pt>
                <c:pt idx="735">
                  <c:v>24995.391199999998</c:v>
                </c:pt>
                <c:pt idx="736">
                  <c:v>25004.674900000002</c:v>
                </c:pt>
                <c:pt idx="737">
                  <c:v>25025.509300000002</c:v>
                </c:pt>
                <c:pt idx="738">
                  <c:v>25008.537700000001</c:v>
                </c:pt>
                <c:pt idx="739">
                  <c:v>25062.2605</c:v>
                </c:pt>
                <c:pt idx="740">
                  <c:v>25038.8109</c:v>
                </c:pt>
                <c:pt idx="741">
                  <c:v>24976.526300000001</c:v>
                </c:pt>
                <c:pt idx="742">
                  <c:v>25036.1322</c:v>
                </c:pt>
                <c:pt idx="743">
                  <c:v>24995.034</c:v>
                </c:pt>
                <c:pt idx="744">
                  <c:v>25002.684399999998</c:v>
                </c:pt>
                <c:pt idx="745">
                  <c:v>25031.109899999999</c:v>
                </c:pt>
                <c:pt idx="746">
                  <c:v>25004.3789</c:v>
                </c:pt>
                <c:pt idx="747">
                  <c:v>24956.754099999998</c:v>
                </c:pt>
                <c:pt idx="748">
                  <c:v>24925.7853</c:v>
                </c:pt>
                <c:pt idx="749">
                  <c:v>24970.5173</c:v>
                </c:pt>
                <c:pt idx="750">
                  <c:v>25045.796999999999</c:v>
                </c:pt>
                <c:pt idx="751">
                  <c:v>25018.757900000001</c:v>
                </c:pt>
                <c:pt idx="752">
                  <c:v>25006.722000000002</c:v>
                </c:pt>
                <c:pt idx="753">
                  <c:v>25006.095799999999</c:v>
                </c:pt>
                <c:pt idx="754">
                  <c:v>24987.899600000001</c:v>
                </c:pt>
                <c:pt idx="755">
                  <c:v>24962.918600000001</c:v>
                </c:pt>
                <c:pt idx="756">
                  <c:v>24883.4447</c:v>
                </c:pt>
                <c:pt idx="757">
                  <c:v>24915.4254</c:v>
                </c:pt>
                <c:pt idx="758">
                  <c:v>25011.394199999999</c:v>
                </c:pt>
                <c:pt idx="759">
                  <c:v>25005.4031</c:v>
                </c:pt>
                <c:pt idx="760">
                  <c:v>24992.375</c:v>
                </c:pt>
                <c:pt idx="761">
                  <c:v>24990.429700000001</c:v>
                </c:pt>
                <c:pt idx="762">
                  <c:v>24966.091799999998</c:v>
                </c:pt>
                <c:pt idx="763">
                  <c:v>24995.532599999999</c:v>
                </c:pt>
                <c:pt idx="764">
                  <c:v>25044.3616</c:v>
                </c:pt>
                <c:pt idx="765">
                  <c:v>24999.9539</c:v>
                </c:pt>
                <c:pt idx="766">
                  <c:v>24936.430100000001</c:v>
                </c:pt>
                <c:pt idx="767">
                  <c:v>24994.307199999999</c:v>
                </c:pt>
                <c:pt idx="768">
                  <c:v>25001.874800000001</c:v>
                </c:pt>
                <c:pt idx="769">
                  <c:v>25012.0245</c:v>
                </c:pt>
                <c:pt idx="770">
                  <c:v>25002.544000000002</c:v>
                </c:pt>
                <c:pt idx="771">
                  <c:v>25006.422200000001</c:v>
                </c:pt>
                <c:pt idx="772">
                  <c:v>24968.8223</c:v>
                </c:pt>
                <c:pt idx="773">
                  <c:v>25001.741300000002</c:v>
                </c:pt>
                <c:pt idx="774">
                  <c:v>25011.3105</c:v>
                </c:pt>
                <c:pt idx="775">
                  <c:v>24952.334900000002</c:v>
                </c:pt>
                <c:pt idx="776">
                  <c:v>24959.722099999999</c:v>
                </c:pt>
                <c:pt idx="777">
                  <c:v>24992.2415</c:v>
                </c:pt>
                <c:pt idx="778">
                  <c:v>25026.621999999999</c:v>
                </c:pt>
                <c:pt idx="779">
                  <c:v>25022.901300000001</c:v>
                </c:pt>
                <c:pt idx="780">
                  <c:v>24964.448100000001</c:v>
                </c:pt>
                <c:pt idx="781">
                  <c:v>25047.187000000002</c:v>
                </c:pt>
                <c:pt idx="782">
                  <c:v>25034.721699999998</c:v>
                </c:pt>
                <c:pt idx="783">
                  <c:v>24992.269700000001</c:v>
                </c:pt>
                <c:pt idx="784">
                  <c:v>25028.581900000001</c:v>
                </c:pt>
                <c:pt idx="785">
                  <c:v>25042.192599999998</c:v>
                </c:pt>
                <c:pt idx="786">
                  <c:v>25020.997599999999</c:v>
                </c:pt>
                <c:pt idx="787">
                  <c:v>24994.514599999999</c:v>
                </c:pt>
                <c:pt idx="788">
                  <c:v>24981.816999999999</c:v>
                </c:pt>
                <c:pt idx="789">
                  <c:v>25026.340800000002</c:v>
                </c:pt>
                <c:pt idx="790">
                  <c:v>24998.620999999999</c:v>
                </c:pt>
                <c:pt idx="791">
                  <c:v>24983.069299999999</c:v>
                </c:pt>
                <c:pt idx="792">
                  <c:v>25005.914400000001</c:v>
                </c:pt>
                <c:pt idx="793">
                  <c:v>25009.1852</c:v>
                </c:pt>
                <c:pt idx="794">
                  <c:v>24968.6747</c:v>
                </c:pt>
                <c:pt idx="795">
                  <c:v>25020.380499999999</c:v>
                </c:pt>
                <c:pt idx="796">
                  <c:v>24986.229200000002</c:v>
                </c:pt>
                <c:pt idx="797">
                  <c:v>25008.917300000001</c:v>
                </c:pt>
                <c:pt idx="798">
                  <c:v>25016.9889</c:v>
                </c:pt>
                <c:pt idx="799">
                  <c:v>24937.943299999999</c:v>
                </c:pt>
                <c:pt idx="800">
                  <c:v>24973.5092</c:v>
                </c:pt>
                <c:pt idx="801">
                  <c:v>24979.215100000001</c:v>
                </c:pt>
                <c:pt idx="802">
                  <c:v>24954.634999999998</c:v>
                </c:pt>
                <c:pt idx="803">
                  <c:v>24930.670900000001</c:v>
                </c:pt>
                <c:pt idx="804">
                  <c:v>24937.9974</c:v>
                </c:pt>
                <c:pt idx="805">
                  <c:v>24972.3861</c:v>
                </c:pt>
                <c:pt idx="806">
                  <c:v>24972.1122</c:v>
                </c:pt>
                <c:pt idx="807">
                  <c:v>24999.6685</c:v>
                </c:pt>
                <c:pt idx="808">
                  <c:v>25008.656299999999</c:v>
                </c:pt>
                <c:pt idx="809">
                  <c:v>25052.674200000001</c:v>
                </c:pt>
                <c:pt idx="810">
                  <c:v>25027.487400000002</c:v>
                </c:pt>
                <c:pt idx="811">
                  <c:v>24974.350200000001</c:v>
                </c:pt>
                <c:pt idx="812">
                  <c:v>24964.988799999999</c:v>
                </c:pt>
                <c:pt idx="813">
                  <c:v>24993.649600000001</c:v>
                </c:pt>
                <c:pt idx="814">
                  <c:v>24981.4748</c:v>
                </c:pt>
                <c:pt idx="815">
                  <c:v>24979.649000000001</c:v>
                </c:pt>
                <c:pt idx="816">
                  <c:v>24963.6495</c:v>
                </c:pt>
                <c:pt idx="817">
                  <c:v>25014.911800000002</c:v>
                </c:pt>
                <c:pt idx="818">
                  <c:v>24950.7539</c:v>
                </c:pt>
                <c:pt idx="819">
                  <c:v>24976.940399999999</c:v>
                </c:pt>
                <c:pt idx="820">
                  <c:v>24946.3325</c:v>
                </c:pt>
                <c:pt idx="821">
                  <c:v>24958.843000000001</c:v>
                </c:pt>
                <c:pt idx="822">
                  <c:v>24975.3181</c:v>
                </c:pt>
                <c:pt idx="823">
                  <c:v>24939.760999999999</c:v>
                </c:pt>
                <c:pt idx="824">
                  <c:v>25026.074700000001</c:v>
                </c:pt>
                <c:pt idx="825">
                  <c:v>25029.006600000001</c:v>
                </c:pt>
                <c:pt idx="826">
                  <c:v>24956.023300000001</c:v>
                </c:pt>
                <c:pt idx="827">
                  <c:v>24995.893199999999</c:v>
                </c:pt>
                <c:pt idx="828">
                  <c:v>25052.8321</c:v>
                </c:pt>
                <c:pt idx="829">
                  <c:v>24925.772300000001</c:v>
                </c:pt>
                <c:pt idx="830">
                  <c:v>24983.604599999999</c:v>
                </c:pt>
                <c:pt idx="831">
                  <c:v>25000.662700000001</c:v>
                </c:pt>
                <c:pt idx="832">
                  <c:v>25063.250599999999</c:v>
                </c:pt>
                <c:pt idx="833">
                  <c:v>24975.725299999998</c:v>
                </c:pt>
                <c:pt idx="834">
                  <c:v>24971.3593</c:v>
                </c:pt>
                <c:pt idx="835">
                  <c:v>25028.4755</c:v>
                </c:pt>
                <c:pt idx="836">
                  <c:v>25005.3341</c:v>
                </c:pt>
                <c:pt idx="837">
                  <c:v>24992.1783</c:v>
                </c:pt>
                <c:pt idx="838">
                  <c:v>24980.2664</c:v>
                </c:pt>
                <c:pt idx="839">
                  <c:v>25011.856100000001</c:v>
                </c:pt>
                <c:pt idx="840">
                  <c:v>25025.279399999999</c:v>
                </c:pt>
                <c:pt idx="841">
                  <c:v>25012.2798</c:v>
                </c:pt>
                <c:pt idx="842">
                  <c:v>25033.720300000001</c:v>
                </c:pt>
                <c:pt idx="843">
                  <c:v>24970.7</c:v>
                </c:pt>
                <c:pt idx="844">
                  <c:v>24976.7202</c:v>
                </c:pt>
                <c:pt idx="845">
                  <c:v>25025.252499999999</c:v>
                </c:pt>
                <c:pt idx="846">
                  <c:v>25008.544999999998</c:v>
                </c:pt>
                <c:pt idx="847">
                  <c:v>24994.069899999999</c:v>
                </c:pt>
                <c:pt idx="848">
                  <c:v>25011.098900000001</c:v>
                </c:pt>
                <c:pt idx="849">
                  <c:v>25014.4362</c:v>
                </c:pt>
                <c:pt idx="850">
                  <c:v>25031.940699999999</c:v>
                </c:pt>
                <c:pt idx="851">
                  <c:v>25035.621200000001</c:v>
                </c:pt>
                <c:pt idx="852">
                  <c:v>24970.0373</c:v>
                </c:pt>
                <c:pt idx="853">
                  <c:v>24992.910599999999</c:v>
                </c:pt>
                <c:pt idx="854">
                  <c:v>25008.491000000002</c:v>
                </c:pt>
                <c:pt idx="855">
                  <c:v>24961.001</c:v>
                </c:pt>
                <c:pt idx="856">
                  <c:v>24993.9359</c:v>
                </c:pt>
                <c:pt idx="857">
                  <c:v>24995.207399999999</c:v>
                </c:pt>
                <c:pt idx="858">
                  <c:v>24969.515200000002</c:v>
                </c:pt>
                <c:pt idx="859">
                  <c:v>24986.180499999999</c:v>
                </c:pt>
                <c:pt idx="860">
                  <c:v>24954.383999999998</c:v>
                </c:pt>
                <c:pt idx="861">
                  <c:v>25011.490300000001</c:v>
                </c:pt>
                <c:pt idx="862">
                  <c:v>25037.819100000001</c:v>
                </c:pt>
                <c:pt idx="863">
                  <c:v>25010.8724</c:v>
                </c:pt>
                <c:pt idx="864">
                  <c:v>25008.655500000001</c:v>
                </c:pt>
                <c:pt idx="865">
                  <c:v>25044.205399999999</c:v>
                </c:pt>
                <c:pt idx="866">
                  <c:v>24969.7837</c:v>
                </c:pt>
                <c:pt idx="867">
                  <c:v>24973.594499999999</c:v>
                </c:pt>
                <c:pt idx="868">
                  <c:v>25031.1119</c:v>
                </c:pt>
                <c:pt idx="869">
                  <c:v>24983.4352</c:v>
                </c:pt>
                <c:pt idx="870">
                  <c:v>25074.3027</c:v>
                </c:pt>
                <c:pt idx="871">
                  <c:v>25037.705399999999</c:v>
                </c:pt>
                <c:pt idx="872">
                  <c:v>24982.030999999999</c:v>
                </c:pt>
                <c:pt idx="873">
                  <c:v>25025.220399999998</c:v>
                </c:pt>
                <c:pt idx="874">
                  <c:v>24984.399700000002</c:v>
                </c:pt>
                <c:pt idx="875">
                  <c:v>24952.758900000001</c:v>
                </c:pt>
                <c:pt idx="876">
                  <c:v>24979.900600000001</c:v>
                </c:pt>
                <c:pt idx="877">
                  <c:v>24933.769400000001</c:v>
                </c:pt>
                <c:pt idx="878">
                  <c:v>25027.096399999999</c:v>
                </c:pt>
                <c:pt idx="879">
                  <c:v>25032.099600000001</c:v>
                </c:pt>
                <c:pt idx="880">
                  <c:v>24981.142899999999</c:v>
                </c:pt>
                <c:pt idx="881">
                  <c:v>24960.865600000001</c:v>
                </c:pt>
                <c:pt idx="882">
                  <c:v>25009.929599999999</c:v>
                </c:pt>
                <c:pt idx="883">
                  <c:v>25005.3243</c:v>
                </c:pt>
                <c:pt idx="884">
                  <c:v>24955.793799999999</c:v>
                </c:pt>
                <c:pt idx="885">
                  <c:v>24989.182700000001</c:v>
                </c:pt>
                <c:pt idx="886">
                  <c:v>24997.008600000001</c:v>
                </c:pt>
                <c:pt idx="887">
                  <c:v>24972.069299999999</c:v>
                </c:pt>
                <c:pt idx="888">
                  <c:v>25015.947700000001</c:v>
                </c:pt>
                <c:pt idx="889">
                  <c:v>25027.156999999999</c:v>
                </c:pt>
                <c:pt idx="890">
                  <c:v>24997.296699999999</c:v>
                </c:pt>
                <c:pt idx="891">
                  <c:v>24979.199499999999</c:v>
                </c:pt>
                <c:pt idx="892">
                  <c:v>24955.366999999998</c:v>
                </c:pt>
                <c:pt idx="893">
                  <c:v>24984.204000000002</c:v>
                </c:pt>
                <c:pt idx="894">
                  <c:v>25003.691599999998</c:v>
                </c:pt>
                <c:pt idx="895">
                  <c:v>24982.883900000001</c:v>
                </c:pt>
                <c:pt idx="896">
                  <c:v>24995.637299999999</c:v>
                </c:pt>
                <c:pt idx="897">
                  <c:v>24981.7346</c:v>
                </c:pt>
                <c:pt idx="898">
                  <c:v>25011.082200000001</c:v>
                </c:pt>
                <c:pt idx="899">
                  <c:v>25035.349900000001</c:v>
                </c:pt>
                <c:pt idx="900">
                  <c:v>25022.572700000001</c:v>
                </c:pt>
                <c:pt idx="901">
                  <c:v>24986.865000000002</c:v>
                </c:pt>
                <c:pt idx="902">
                  <c:v>24995.097000000002</c:v>
                </c:pt>
                <c:pt idx="903">
                  <c:v>25011.1538</c:v>
                </c:pt>
                <c:pt idx="904">
                  <c:v>24975.385999999999</c:v>
                </c:pt>
                <c:pt idx="905">
                  <c:v>24957.821400000001</c:v>
                </c:pt>
                <c:pt idx="906">
                  <c:v>25027.4496</c:v>
                </c:pt>
                <c:pt idx="907">
                  <c:v>25053.9539</c:v>
                </c:pt>
                <c:pt idx="908">
                  <c:v>25040.304899999999</c:v>
                </c:pt>
                <c:pt idx="909">
                  <c:v>25044.100399999999</c:v>
                </c:pt>
                <c:pt idx="910">
                  <c:v>25015.992300000002</c:v>
                </c:pt>
                <c:pt idx="911">
                  <c:v>24989.211800000001</c:v>
                </c:pt>
                <c:pt idx="912">
                  <c:v>24989.053599999999</c:v>
                </c:pt>
                <c:pt idx="913">
                  <c:v>24972.702600000001</c:v>
                </c:pt>
                <c:pt idx="914">
                  <c:v>25020.826000000001</c:v>
                </c:pt>
                <c:pt idx="915">
                  <c:v>24993.498100000001</c:v>
                </c:pt>
                <c:pt idx="916">
                  <c:v>25015.417799999999</c:v>
                </c:pt>
                <c:pt idx="917">
                  <c:v>24972.825099999998</c:v>
                </c:pt>
                <c:pt idx="918">
                  <c:v>25018.192299999999</c:v>
                </c:pt>
                <c:pt idx="919">
                  <c:v>25002.1731</c:v>
                </c:pt>
                <c:pt idx="920">
                  <c:v>25023.176100000001</c:v>
                </c:pt>
                <c:pt idx="921">
                  <c:v>25050.823499999999</c:v>
                </c:pt>
                <c:pt idx="922">
                  <c:v>25091.0533</c:v>
                </c:pt>
                <c:pt idx="923">
                  <c:v>25063.006000000001</c:v>
                </c:pt>
                <c:pt idx="924">
                  <c:v>25074.0409</c:v>
                </c:pt>
                <c:pt idx="925">
                  <c:v>25018.754499999999</c:v>
                </c:pt>
                <c:pt idx="926">
                  <c:v>24942.5887</c:v>
                </c:pt>
                <c:pt idx="927">
                  <c:v>24952.572100000001</c:v>
                </c:pt>
                <c:pt idx="928">
                  <c:v>24994.164100000002</c:v>
                </c:pt>
                <c:pt idx="929">
                  <c:v>25007.243299999998</c:v>
                </c:pt>
                <c:pt idx="930">
                  <c:v>25004.544999999998</c:v>
                </c:pt>
                <c:pt idx="931">
                  <c:v>25045.763800000001</c:v>
                </c:pt>
                <c:pt idx="932">
                  <c:v>25036.526399999999</c:v>
                </c:pt>
                <c:pt idx="933">
                  <c:v>24990.4234</c:v>
                </c:pt>
                <c:pt idx="934">
                  <c:v>24964.2893</c:v>
                </c:pt>
                <c:pt idx="935">
                  <c:v>24986.219400000002</c:v>
                </c:pt>
                <c:pt idx="936">
                  <c:v>24993.055199999999</c:v>
                </c:pt>
                <c:pt idx="937">
                  <c:v>25020.805899999999</c:v>
                </c:pt>
                <c:pt idx="938">
                  <c:v>25071.875700000001</c:v>
                </c:pt>
                <c:pt idx="939">
                  <c:v>25059.831099999999</c:v>
                </c:pt>
                <c:pt idx="940">
                  <c:v>25072.595000000001</c:v>
                </c:pt>
                <c:pt idx="941">
                  <c:v>25074.268199999999</c:v>
                </c:pt>
                <c:pt idx="942">
                  <c:v>25037.682199999999</c:v>
                </c:pt>
                <c:pt idx="943">
                  <c:v>24977.270799999998</c:v>
                </c:pt>
                <c:pt idx="944">
                  <c:v>24992.31</c:v>
                </c:pt>
                <c:pt idx="945">
                  <c:v>25022.493200000001</c:v>
                </c:pt>
                <c:pt idx="946">
                  <c:v>25049.447800000002</c:v>
                </c:pt>
                <c:pt idx="947">
                  <c:v>25043.3835</c:v>
                </c:pt>
                <c:pt idx="948">
                  <c:v>25060.9444</c:v>
                </c:pt>
                <c:pt idx="949">
                  <c:v>25019.272099999998</c:v>
                </c:pt>
                <c:pt idx="950">
                  <c:v>25024.934399999998</c:v>
                </c:pt>
                <c:pt idx="951">
                  <c:v>25044.594000000001</c:v>
                </c:pt>
                <c:pt idx="952">
                  <c:v>25052.411</c:v>
                </c:pt>
                <c:pt idx="953">
                  <c:v>25009.058499999999</c:v>
                </c:pt>
                <c:pt idx="954">
                  <c:v>25018.861499999999</c:v>
                </c:pt>
                <c:pt idx="955">
                  <c:v>25019.695100000001</c:v>
                </c:pt>
                <c:pt idx="956">
                  <c:v>25040.753000000001</c:v>
                </c:pt>
                <c:pt idx="957">
                  <c:v>25088.283500000001</c:v>
                </c:pt>
                <c:pt idx="958">
                  <c:v>25063.6787</c:v>
                </c:pt>
                <c:pt idx="959">
                  <c:v>25061.881700000002</c:v>
                </c:pt>
                <c:pt idx="960">
                  <c:v>25011.372800000001</c:v>
                </c:pt>
                <c:pt idx="961">
                  <c:v>25019.511699999999</c:v>
                </c:pt>
                <c:pt idx="962">
                  <c:v>25048.048699999999</c:v>
                </c:pt>
                <c:pt idx="963">
                  <c:v>24991.534</c:v>
                </c:pt>
                <c:pt idx="964">
                  <c:v>24979.612300000001</c:v>
                </c:pt>
                <c:pt idx="965">
                  <c:v>25043.0144</c:v>
                </c:pt>
                <c:pt idx="966">
                  <c:v>25035.243999999999</c:v>
                </c:pt>
                <c:pt idx="967">
                  <c:v>24994.7212</c:v>
                </c:pt>
                <c:pt idx="968">
                  <c:v>25004.788700000001</c:v>
                </c:pt>
                <c:pt idx="969">
                  <c:v>24962.197199999999</c:v>
                </c:pt>
                <c:pt idx="970">
                  <c:v>25015.9133</c:v>
                </c:pt>
                <c:pt idx="971">
                  <c:v>25055.734100000001</c:v>
                </c:pt>
                <c:pt idx="972">
                  <c:v>25031.042399999998</c:v>
                </c:pt>
                <c:pt idx="973">
                  <c:v>25028.696100000001</c:v>
                </c:pt>
                <c:pt idx="974">
                  <c:v>25017.7356</c:v>
                </c:pt>
                <c:pt idx="975">
                  <c:v>25024.770499999999</c:v>
                </c:pt>
                <c:pt idx="976">
                  <c:v>25034.213100000001</c:v>
                </c:pt>
                <c:pt idx="977">
                  <c:v>25013.13</c:v>
                </c:pt>
                <c:pt idx="978">
                  <c:v>24989.0952</c:v>
                </c:pt>
                <c:pt idx="979">
                  <c:v>24982.747899999998</c:v>
                </c:pt>
                <c:pt idx="980">
                  <c:v>25014.574799999999</c:v>
                </c:pt>
                <c:pt idx="981">
                  <c:v>25057.303100000001</c:v>
                </c:pt>
                <c:pt idx="982">
                  <c:v>25025.728899999998</c:v>
                </c:pt>
                <c:pt idx="983">
                  <c:v>25001.085599999999</c:v>
                </c:pt>
                <c:pt idx="984">
                  <c:v>25009.3475</c:v>
                </c:pt>
                <c:pt idx="985">
                  <c:v>24966.431100000002</c:v>
                </c:pt>
                <c:pt idx="986">
                  <c:v>25003.808000000001</c:v>
                </c:pt>
                <c:pt idx="987">
                  <c:v>25026.8953</c:v>
                </c:pt>
                <c:pt idx="988">
                  <c:v>24994.008300000001</c:v>
                </c:pt>
                <c:pt idx="989">
                  <c:v>24970.097600000001</c:v>
                </c:pt>
                <c:pt idx="990">
                  <c:v>25015.2889</c:v>
                </c:pt>
                <c:pt idx="991">
                  <c:v>24977.557799999999</c:v>
                </c:pt>
                <c:pt idx="992">
                  <c:v>25000.509399999999</c:v>
                </c:pt>
                <c:pt idx="993">
                  <c:v>25007.143199999999</c:v>
                </c:pt>
                <c:pt idx="994">
                  <c:v>24944.830600000001</c:v>
                </c:pt>
                <c:pt idx="995">
                  <c:v>24931.585599999999</c:v>
                </c:pt>
                <c:pt idx="996">
                  <c:v>24994.8128</c:v>
                </c:pt>
                <c:pt idx="997">
                  <c:v>25003.0458</c:v>
                </c:pt>
                <c:pt idx="998">
                  <c:v>24987.972399999999</c:v>
                </c:pt>
                <c:pt idx="999">
                  <c:v>24981.930100000001</c:v>
                </c:pt>
                <c:pt idx="1000">
                  <c:v>25023.700400000002</c:v>
                </c:pt>
                <c:pt idx="1001">
                  <c:v>24987.138900000002</c:v>
                </c:pt>
                <c:pt idx="1002">
                  <c:v>25095.676899999999</c:v>
                </c:pt>
                <c:pt idx="1003">
                  <c:v>24974.1708</c:v>
                </c:pt>
                <c:pt idx="1004">
                  <c:v>25035.451400000002</c:v>
                </c:pt>
                <c:pt idx="1005">
                  <c:v>24987.926800000001</c:v>
                </c:pt>
                <c:pt idx="1006">
                  <c:v>25008.141100000001</c:v>
                </c:pt>
                <c:pt idx="1007">
                  <c:v>24958.642500000002</c:v>
                </c:pt>
                <c:pt idx="1008">
                  <c:v>24996.726699999999</c:v>
                </c:pt>
                <c:pt idx="1009">
                  <c:v>25044.172900000001</c:v>
                </c:pt>
                <c:pt idx="1010">
                  <c:v>25021.6983</c:v>
                </c:pt>
                <c:pt idx="1011">
                  <c:v>24976.236099999998</c:v>
                </c:pt>
                <c:pt idx="1012">
                  <c:v>24995.0707</c:v>
                </c:pt>
                <c:pt idx="1013">
                  <c:v>25006.677199999998</c:v>
                </c:pt>
                <c:pt idx="1014">
                  <c:v>24989.901900000001</c:v>
                </c:pt>
                <c:pt idx="1015">
                  <c:v>24974.831900000001</c:v>
                </c:pt>
                <c:pt idx="1016">
                  <c:v>24961.542700000002</c:v>
                </c:pt>
                <c:pt idx="1017">
                  <c:v>24990.949700000001</c:v>
                </c:pt>
                <c:pt idx="1018">
                  <c:v>24989.944899999999</c:v>
                </c:pt>
                <c:pt idx="1019">
                  <c:v>24927.710999999999</c:v>
                </c:pt>
                <c:pt idx="1020">
                  <c:v>24932.671900000001</c:v>
                </c:pt>
                <c:pt idx="1021">
                  <c:v>24939.627899999999</c:v>
                </c:pt>
                <c:pt idx="1022">
                  <c:v>24981.273399999998</c:v>
                </c:pt>
                <c:pt idx="1023">
                  <c:v>25008.5831</c:v>
                </c:pt>
                <c:pt idx="1024">
                  <c:v>25015.348399999999</c:v>
                </c:pt>
                <c:pt idx="1025">
                  <c:v>25033.637699999999</c:v>
                </c:pt>
                <c:pt idx="1026">
                  <c:v>24992.2209</c:v>
                </c:pt>
                <c:pt idx="1027">
                  <c:v>24972.824700000001</c:v>
                </c:pt>
                <c:pt idx="1028">
                  <c:v>24967.558000000001</c:v>
                </c:pt>
                <c:pt idx="1029">
                  <c:v>24955.115300000001</c:v>
                </c:pt>
                <c:pt idx="1030">
                  <c:v>24985.0766</c:v>
                </c:pt>
                <c:pt idx="1031">
                  <c:v>24995.2925</c:v>
                </c:pt>
                <c:pt idx="1032">
                  <c:v>25002.427500000002</c:v>
                </c:pt>
                <c:pt idx="1033">
                  <c:v>24919.2068</c:v>
                </c:pt>
                <c:pt idx="1034">
                  <c:v>24955.037899999999</c:v>
                </c:pt>
                <c:pt idx="1035">
                  <c:v>25035.784299999999</c:v>
                </c:pt>
                <c:pt idx="1036">
                  <c:v>25044.867999999999</c:v>
                </c:pt>
                <c:pt idx="1037">
                  <c:v>25012.755700000002</c:v>
                </c:pt>
                <c:pt idx="1038">
                  <c:v>24961.257000000001</c:v>
                </c:pt>
                <c:pt idx="1039">
                  <c:v>25016.131000000001</c:v>
                </c:pt>
                <c:pt idx="1040">
                  <c:v>24984.710899999998</c:v>
                </c:pt>
                <c:pt idx="1041">
                  <c:v>24987.249100000001</c:v>
                </c:pt>
                <c:pt idx="1042">
                  <c:v>25036.245299999999</c:v>
                </c:pt>
                <c:pt idx="1043">
                  <c:v>24985.431100000002</c:v>
                </c:pt>
                <c:pt idx="1044">
                  <c:v>24932.212200000002</c:v>
                </c:pt>
                <c:pt idx="1045">
                  <c:v>24999.589800000002</c:v>
                </c:pt>
                <c:pt idx="1046">
                  <c:v>24980.574000000001</c:v>
                </c:pt>
                <c:pt idx="1047">
                  <c:v>24975.015800000001</c:v>
                </c:pt>
                <c:pt idx="1048">
                  <c:v>24989.393</c:v>
                </c:pt>
                <c:pt idx="1049">
                  <c:v>25038.473099999999</c:v>
                </c:pt>
                <c:pt idx="1050">
                  <c:v>24954.943500000001</c:v>
                </c:pt>
                <c:pt idx="1051">
                  <c:v>24998.011600000002</c:v>
                </c:pt>
                <c:pt idx="1052">
                  <c:v>24990.326700000001</c:v>
                </c:pt>
                <c:pt idx="1053">
                  <c:v>25019.3269</c:v>
                </c:pt>
                <c:pt idx="1054">
                  <c:v>25050.575799999999</c:v>
                </c:pt>
                <c:pt idx="1055">
                  <c:v>25060.7523</c:v>
                </c:pt>
                <c:pt idx="1056">
                  <c:v>24987.6031</c:v>
                </c:pt>
                <c:pt idx="1057">
                  <c:v>24996.4061</c:v>
                </c:pt>
                <c:pt idx="1058">
                  <c:v>25020.7212</c:v>
                </c:pt>
                <c:pt idx="1059">
                  <c:v>24988.9388</c:v>
                </c:pt>
                <c:pt idx="1060">
                  <c:v>25004.894799999998</c:v>
                </c:pt>
                <c:pt idx="1061">
                  <c:v>25004.010399999999</c:v>
                </c:pt>
                <c:pt idx="1062">
                  <c:v>24947.0998</c:v>
                </c:pt>
                <c:pt idx="1063">
                  <c:v>24942.637699999999</c:v>
                </c:pt>
                <c:pt idx="1064">
                  <c:v>24983.461200000002</c:v>
                </c:pt>
                <c:pt idx="1065">
                  <c:v>24995.752</c:v>
                </c:pt>
                <c:pt idx="1066">
                  <c:v>25036.180899999999</c:v>
                </c:pt>
                <c:pt idx="1067">
                  <c:v>25028.090100000001</c:v>
                </c:pt>
                <c:pt idx="1068">
                  <c:v>24960.161899999999</c:v>
                </c:pt>
                <c:pt idx="1069">
                  <c:v>24938.087599999999</c:v>
                </c:pt>
                <c:pt idx="1070">
                  <c:v>24934.503799999999</c:v>
                </c:pt>
                <c:pt idx="1071">
                  <c:v>24950.616600000001</c:v>
                </c:pt>
                <c:pt idx="1072">
                  <c:v>24991.157500000001</c:v>
                </c:pt>
                <c:pt idx="1073">
                  <c:v>25009.215899999999</c:v>
                </c:pt>
                <c:pt idx="1074">
                  <c:v>25003.183300000001</c:v>
                </c:pt>
                <c:pt idx="1075">
                  <c:v>24986.445500000002</c:v>
                </c:pt>
                <c:pt idx="1076">
                  <c:v>25010.8851</c:v>
                </c:pt>
                <c:pt idx="1077">
                  <c:v>25018.424999999999</c:v>
                </c:pt>
                <c:pt idx="1078">
                  <c:v>24964.066200000001</c:v>
                </c:pt>
                <c:pt idx="1079">
                  <c:v>24990.403300000002</c:v>
                </c:pt>
                <c:pt idx="1080">
                  <c:v>24979.818299999999</c:v>
                </c:pt>
                <c:pt idx="1081">
                  <c:v>24942.997299999999</c:v>
                </c:pt>
                <c:pt idx="1082">
                  <c:v>24942.435000000001</c:v>
                </c:pt>
                <c:pt idx="1083">
                  <c:v>24922.777600000001</c:v>
                </c:pt>
                <c:pt idx="1084">
                  <c:v>24989.845399999998</c:v>
                </c:pt>
                <c:pt idx="1085">
                  <c:v>25046.144799999998</c:v>
                </c:pt>
                <c:pt idx="1086">
                  <c:v>24958.407999999999</c:v>
                </c:pt>
                <c:pt idx="1087">
                  <c:v>25002.590800000002</c:v>
                </c:pt>
                <c:pt idx="1088">
                  <c:v>24987.338199999998</c:v>
                </c:pt>
                <c:pt idx="1089">
                  <c:v>24993.9607</c:v>
                </c:pt>
                <c:pt idx="1090">
                  <c:v>24908.565399999999</c:v>
                </c:pt>
                <c:pt idx="1091">
                  <c:v>24831.838800000001</c:v>
                </c:pt>
                <c:pt idx="1092">
                  <c:v>25047.793000000001</c:v>
                </c:pt>
                <c:pt idx="1093">
                  <c:v>24992.394100000001</c:v>
                </c:pt>
                <c:pt idx="1094">
                  <c:v>25013.632300000001</c:v>
                </c:pt>
                <c:pt idx="1095">
                  <c:v>25020.8717</c:v>
                </c:pt>
                <c:pt idx="1096">
                  <c:v>24962.117300000002</c:v>
                </c:pt>
                <c:pt idx="1097">
                  <c:v>24966.045900000001</c:v>
                </c:pt>
                <c:pt idx="1098">
                  <c:v>25011.805799999998</c:v>
                </c:pt>
                <c:pt idx="1099">
                  <c:v>25041.474900000001</c:v>
                </c:pt>
                <c:pt idx="1100">
                  <c:v>25024.296600000001</c:v>
                </c:pt>
                <c:pt idx="1101">
                  <c:v>25047.636200000001</c:v>
                </c:pt>
                <c:pt idx="1102">
                  <c:v>25065.226699999999</c:v>
                </c:pt>
                <c:pt idx="1103">
                  <c:v>24998.352900000002</c:v>
                </c:pt>
                <c:pt idx="1104">
                  <c:v>25015.664199999999</c:v>
                </c:pt>
                <c:pt idx="1105">
                  <c:v>25004.370500000001</c:v>
                </c:pt>
                <c:pt idx="1106">
                  <c:v>25018.286899999999</c:v>
                </c:pt>
                <c:pt idx="1107">
                  <c:v>25012.198199999999</c:v>
                </c:pt>
                <c:pt idx="1108">
                  <c:v>24981.507099999999</c:v>
                </c:pt>
                <c:pt idx="1109">
                  <c:v>24945.7039</c:v>
                </c:pt>
                <c:pt idx="1110">
                  <c:v>24973.695299999999</c:v>
                </c:pt>
                <c:pt idx="1111">
                  <c:v>25011.469700000001</c:v>
                </c:pt>
                <c:pt idx="1112">
                  <c:v>24984.522099999998</c:v>
                </c:pt>
                <c:pt idx="1113">
                  <c:v>24981.7742</c:v>
                </c:pt>
                <c:pt idx="1114">
                  <c:v>25031.044300000001</c:v>
                </c:pt>
                <c:pt idx="1115">
                  <c:v>25009.4712</c:v>
                </c:pt>
                <c:pt idx="1116">
                  <c:v>25008.083600000002</c:v>
                </c:pt>
                <c:pt idx="1117">
                  <c:v>25104.307700000001</c:v>
                </c:pt>
                <c:pt idx="1118">
                  <c:v>25074.2893</c:v>
                </c:pt>
                <c:pt idx="1119">
                  <c:v>25084.522799999999</c:v>
                </c:pt>
                <c:pt idx="1120">
                  <c:v>25051.290700000001</c:v>
                </c:pt>
                <c:pt idx="1121">
                  <c:v>25005.032999999999</c:v>
                </c:pt>
                <c:pt idx="1122">
                  <c:v>25055.285899999999</c:v>
                </c:pt>
                <c:pt idx="1123">
                  <c:v>25107.303</c:v>
                </c:pt>
                <c:pt idx="1124">
                  <c:v>25022.332999999999</c:v>
                </c:pt>
                <c:pt idx="1125">
                  <c:v>25058.716899999999</c:v>
                </c:pt>
                <c:pt idx="1126">
                  <c:v>25069.658500000001</c:v>
                </c:pt>
                <c:pt idx="1127">
                  <c:v>25087.501400000001</c:v>
                </c:pt>
                <c:pt idx="1128">
                  <c:v>25072.916499999999</c:v>
                </c:pt>
                <c:pt idx="1129">
                  <c:v>24970.214199999999</c:v>
                </c:pt>
                <c:pt idx="1130">
                  <c:v>25081.360400000001</c:v>
                </c:pt>
                <c:pt idx="1131">
                  <c:v>25034.500499999998</c:v>
                </c:pt>
                <c:pt idx="1132">
                  <c:v>25069.131600000001</c:v>
                </c:pt>
                <c:pt idx="1133">
                  <c:v>25090.0733</c:v>
                </c:pt>
                <c:pt idx="1134">
                  <c:v>25068.487799999999</c:v>
                </c:pt>
                <c:pt idx="1135">
                  <c:v>25073.934700000002</c:v>
                </c:pt>
                <c:pt idx="1136">
                  <c:v>25024.090199999999</c:v>
                </c:pt>
                <c:pt idx="1137">
                  <c:v>25078.019799999998</c:v>
                </c:pt>
                <c:pt idx="1138">
                  <c:v>25167.248500000002</c:v>
                </c:pt>
                <c:pt idx="1139">
                  <c:v>25114.696899999999</c:v>
                </c:pt>
                <c:pt idx="1140">
                  <c:v>25082.492200000001</c:v>
                </c:pt>
                <c:pt idx="1141">
                  <c:v>25106.832699999999</c:v>
                </c:pt>
                <c:pt idx="1142">
                  <c:v>25127.877899999999</c:v>
                </c:pt>
                <c:pt idx="1143">
                  <c:v>25180.8586</c:v>
                </c:pt>
                <c:pt idx="1144">
                  <c:v>25188.292799999999</c:v>
                </c:pt>
                <c:pt idx="1145">
                  <c:v>25201.810600000001</c:v>
                </c:pt>
                <c:pt idx="1146">
                  <c:v>25130.605</c:v>
                </c:pt>
                <c:pt idx="1147">
                  <c:v>25148.661</c:v>
                </c:pt>
                <c:pt idx="1148">
                  <c:v>25200.895</c:v>
                </c:pt>
                <c:pt idx="1149">
                  <c:v>25201.7065</c:v>
                </c:pt>
                <c:pt idx="1150">
                  <c:v>25180.337800000001</c:v>
                </c:pt>
                <c:pt idx="1151">
                  <c:v>25226.0144</c:v>
                </c:pt>
                <c:pt idx="1152">
                  <c:v>25273.1407</c:v>
                </c:pt>
                <c:pt idx="1153">
                  <c:v>25211.734100000001</c:v>
                </c:pt>
                <c:pt idx="1154">
                  <c:v>25252.7392</c:v>
                </c:pt>
                <c:pt idx="1155">
                  <c:v>25269.1777</c:v>
                </c:pt>
                <c:pt idx="1156">
                  <c:v>25200.527600000001</c:v>
                </c:pt>
                <c:pt idx="1157">
                  <c:v>25251.612400000002</c:v>
                </c:pt>
                <c:pt idx="1158">
                  <c:v>25341.077099999999</c:v>
                </c:pt>
                <c:pt idx="1159">
                  <c:v>25402.518499999998</c:v>
                </c:pt>
                <c:pt idx="1160">
                  <c:v>25407.672399999999</c:v>
                </c:pt>
                <c:pt idx="1161">
                  <c:v>25378.980500000001</c:v>
                </c:pt>
                <c:pt idx="1162">
                  <c:v>25430.381300000001</c:v>
                </c:pt>
                <c:pt idx="1163">
                  <c:v>25439.9244</c:v>
                </c:pt>
                <c:pt idx="1164">
                  <c:v>25422.469400000002</c:v>
                </c:pt>
                <c:pt idx="1165">
                  <c:v>25455.3177</c:v>
                </c:pt>
                <c:pt idx="1166">
                  <c:v>25507.501</c:v>
                </c:pt>
                <c:pt idx="1167">
                  <c:v>25464.4159</c:v>
                </c:pt>
                <c:pt idx="1168">
                  <c:v>25550.678899999999</c:v>
                </c:pt>
                <c:pt idx="1169">
                  <c:v>25527.2399</c:v>
                </c:pt>
                <c:pt idx="1170">
                  <c:v>25549.006000000001</c:v>
                </c:pt>
                <c:pt idx="1171">
                  <c:v>25627.485000000001</c:v>
                </c:pt>
                <c:pt idx="1172">
                  <c:v>25627.9771</c:v>
                </c:pt>
                <c:pt idx="1173">
                  <c:v>25684.800500000001</c:v>
                </c:pt>
                <c:pt idx="1174">
                  <c:v>25645.856599999999</c:v>
                </c:pt>
                <c:pt idx="1175">
                  <c:v>25696.262200000001</c:v>
                </c:pt>
                <c:pt idx="1176">
                  <c:v>25675.605299999999</c:v>
                </c:pt>
                <c:pt idx="1177">
                  <c:v>25767.961200000002</c:v>
                </c:pt>
                <c:pt idx="1178">
                  <c:v>25789.912499999999</c:v>
                </c:pt>
                <c:pt idx="1179">
                  <c:v>25846.6957</c:v>
                </c:pt>
                <c:pt idx="1180">
                  <c:v>25850.918600000001</c:v>
                </c:pt>
                <c:pt idx="1181">
                  <c:v>25875.456399999999</c:v>
                </c:pt>
                <c:pt idx="1182">
                  <c:v>25955.2893</c:v>
                </c:pt>
                <c:pt idx="1183">
                  <c:v>26004.393</c:v>
                </c:pt>
                <c:pt idx="1184">
                  <c:v>26076.596000000001</c:v>
                </c:pt>
                <c:pt idx="1185">
                  <c:v>26142.325000000001</c:v>
                </c:pt>
                <c:pt idx="1186">
                  <c:v>26127.044000000002</c:v>
                </c:pt>
                <c:pt idx="1187">
                  <c:v>26168.347999999998</c:v>
                </c:pt>
                <c:pt idx="1188">
                  <c:v>26160.258000000002</c:v>
                </c:pt>
                <c:pt idx="1189">
                  <c:v>26182.972000000002</c:v>
                </c:pt>
                <c:pt idx="1190">
                  <c:v>26238.054</c:v>
                </c:pt>
                <c:pt idx="1191">
                  <c:v>26348.472999999998</c:v>
                </c:pt>
                <c:pt idx="1192">
                  <c:v>26390.109</c:v>
                </c:pt>
                <c:pt idx="1193">
                  <c:v>26365.534</c:v>
                </c:pt>
                <c:pt idx="1194">
                  <c:v>26426.627</c:v>
                </c:pt>
                <c:pt idx="1195">
                  <c:v>26512.902000000002</c:v>
                </c:pt>
                <c:pt idx="1196">
                  <c:v>26539.655999999999</c:v>
                </c:pt>
                <c:pt idx="1197">
                  <c:v>26506.690999999999</c:v>
                </c:pt>
                <c:pt idx="1198">
                  <c:v>26528.896000000001</c:v>
                </c:pt>
                <c:pt idx="1199">
                  <c:v>26582.923999999999</c:v>
                </c:pt>
                <c:pt idx="1200">
                  <c:v>26596.512999999999</c:v>
                </c:pt>
                <c:pt idx="1201">
                  <c:v>26612.547999999999</c:v>
                </c:pt>
                <c:pt idx="1202">
                  <c:v>26616.008999999998</c:v>
                </c:pt>
                <c:pt idx="1203">
                  <c:v>26632.981</c:v>
                </c:pt>
                <c:pt idx="1204">
                  <c:v>26608.867999999999</c:v>
                </c:pt>
                <c:pt idx="1205">
                  <c:v>26523.453000000001</c:v>
                </c:pt>
                <c:pt idx="1206">
                  <c:v>26553.364000000001</c:v>
                </c:pt>
                <c:pt idx="1207">
                  <c:v>26530.723999999998</c:v>
                </c:pt>
                <c:pt idx="1208">
                  <c:v>26529.881000000001</c:v>
                </c:pt>
                <c:pt idx="1209">
                  <c:v>26612.705999999998</c:v>
                </c:pt>
                <c:pt idx="1210">
                  <c:v>26565.876</c:v>
                </c:pt>
                <c:pt idx="1211">
                  <c:v>26480.692999999999</c:v>
                </c:pt>
                <c:pt idx="1212">
                  <c:v>26504.808000000001</c:v>
                </c:pt>
                <c:pt idx="1213">
                  <c:v>26527.493999999999</c:v>
                </c:pt>
                <c:pt idx="1214">
                  <c:v>26517.596000000001</c:v>
                </c:pt>
                <c:pt idx="1215">
                  <c:v>26419.808000000001</c:v>
                </c:pt>
                <c:pt idx="1216">
                  <c:v>26351.545999999998</c:v>
                </c:pt>
                <c:pt idx="1217">
                  <c:v>26284.228999999999</c:v>
                </c:pt>
                <c:pt idx="1218">
                  <c:v>26415.324000000001</c:v>
                </c:pt>
                <c:pt idx="1219">
                  <c:v>26275.423999999999</c:v>
                </c:pt>
                <c:pt idx="1220">
                  <c:v>26345.813000000002</c:v>
                </c:pt>
                <c:pt idx="1221">
                  <c:v>26238.953000000001</c:v>
                </c:pt>
                <c:pt idx="1222">
                  <c:v>26036.625</c:v>
                </c:pt>
                <c:pt idx="1223">
                  <c:v>26099.973999999998</c:v>
                </c:pt>
                <c:pt idx="1224">
                  <c:v>26125.66</c:v>
                </c:pt>
                <c:pt idx="1225">
                  <c:v>26044.701000000001</c:v>
                </c:pt>
                <c:pt idx="1226">
                  <c:v>25922.219099999998</c:v>
                </c:pt>
                <c:pt idx="1227">
                  <c:v>26075.142</c:v>
                </c:pt>
                <c:pt idx="1228">
                  <c:v>25979.7415</c:v>
                </c:pt>
                <c:pt idx="1229">
                  <c:v>25920.696199999998</c:v>
                </c:pt>
                <c:pt idx="1230">
                  <c:v>25816.357599999999</c:v>
                </c:pt>
                <c:pt idx="1231">
                  <c:v>25863.183799999999</c:v>
                </c:pt>
                <c:pt idx="1232">
                  <c:v>25766.976900000001</c:v>
                </c:pt>
                <c:pt idx="1233">
                  <c:v>25780.0625</c:v>
                </c:pt>
                <c:pt idx="1234">
                  <c:v>25685.131099999999</c:v>
                </c:pt>
                <c:pt idx="1235">
                  <c:v>25595.6976</c:v>
                </c:pt>
                <c:pt idx="1236">
                  <c:v>25695.5317</c:v>
                </c:pt>
                <c:pt idx="1237">
                  <c:v>25665.008300000001</c:v>
                </c:pt>
                <c:pt idx="1238">
                  <c:v>25603.187999999998</c:v>
                </c:pt>
                <c:pt idx="1239">
                  <c:v>25519.408500000001</c:v>
                </c:pt>
                <c:pt idx="1240">
                  <c:v>25455.188600000001</c:v>
                </c:pt>
                <c:pt idx="1241">
                  <c:v>25453.368200000001</c:v>
                </c:pt>
                <c:pt idx="1242">
                  <c:v>25441.053899999999</c:v>
                </c:pt>
                <c:pt idx="1243">
                  <c:v>25439.188399999999</c:v>
                </c:pt>
                <c:pt idx="1244">
                  <c:v>25457.8701</c:v>
                </c:pt>
                <c:pt idx="1245">
                  <c:v>25426.379799999999</c:v>
                </c:pt>
                <c:pt idx="1246">
                  <c:v>25301.198400000001</c:v>
                </c:pt>
                <c:pt idx="1247">
                  <c:v>25271.6266</c:v>
                </c:pt>
                <c:pt idx="1248">
                  <c:v>25303.269100000001</c:v>
                </c:pt>
                <c:pt idx="1249">
                  <c:v>25249.186699999998</c:v>
                </c:pt>
                <c:pt idx="1250">
                  <c:v>25282.5347</c:v>
                </c:pt>
                <c:pt idx="1251">
                  <c:v>25241.652999999998</c:v>
                </c:pt>
                <c:pt idx="1252">
                  <c:v>25293.283299999999</c:v>
                </c:pt>
                <c:pt idx="1253">
                  <c:v>25202.6132</c:v>
                </c:pt>
                <c:pt idx="1254">
                  <c:v>25190.518199999999</c:v>
                </c:pt>
                <c:pt idx="1255">
                  <c:v>25165.322700000001</c:v>
                </c:pt>
                <c:pt idx="1256">
                  <c:v>25132.129000000001</c:v>
                </c:pt>
                <c:pt idx="1257">
                  <c:v>25116.094700000001</c:v>
                </c:pt>
                <c:pt idx="1258">
                  <c:v>25156.4748</c:v>
                </c:pt>
                <c:pt idx="1259">
                  <c:v>25098.8328</c:v>
                </c:pt>
                <c:pt idx="1260">
                  <c:v>25103.368999999999</c:v>
                </c:pt>
                <c:pt idx="1261">
                  <c:v>25137.364399999999</c:v>
                </c:pt>
                <c:pt idx="1262">
                  <c:v>25088.391199999998</c:v>
                </c:pt>
                <c:pt idx="1263">
                  <c:v>25049.265800000001</c:v>
                </c:pt>
                <c:pt idx="1264">
                  <c:v>25074.384600000001</c:v>
                </c:pt>
                <c:pt idx="1265">
                  <c:v>25060.908599999999</c:v>
                </c:pt>
                <c:pt idx="1266">
                  <c:v>25038.7909</c:v>
                </c:pt>
                <c:pt idx="1267">
                  <c:v>24977.803500000002</c:v>
                </c:pt>
                <c:pt idx="1268">
                  <c:v>25020.9879</c:v>
                </c:pt>
                <c:pt idx="1269">
                  <c:v>25043.917000000001</c:v>
                </c:pt>
                <c:pt idx="1270">
                  <c:v>25045.201000000001</c:v>
                </c:pt>
                <c:pt idx="1271">
                  <c:v>25040.179400000001</c:v>
                </c:pt>
                <c:pt idx="1272">
                  <c:v>24982.320800000001</c:v>
                </c:pt>
                <c:pt idx="1273">
                  <c:v>25021.650699999998</c:v>
                </c:pt>
                <c:pt idx="1274">
                  <c:v>25048.6181</c:v>
                </c:pt>
                <c:pt idx="1275">
                  <c:v>24977.041399999998</c:v>
                </c:pt>
                <c:pt idx="1276">
                  <c:v>24960.0592</c:v>
                </c:pt>
                <c:pt idx="1277">
                  <c:v>25026.834599999998</c:v>
                </c:pt>
                <c:pt idx="1278">
                  <c:v>25056.796999999999</c:v>
                </c:pt>
                <c:pt idx="1279">
                  <c:v>24998.811799999999</c:v>
                </c:pt>
                <c:pt idx="1280">
                  <c:v>25046.255700000002</c:v>
                </c:pt>
                <c:pt idx="1281">
                  <c:v>25043.512200000001</c:v>
                </c:pt>
                <c:pt idx="1282">
                  <c:v>24950.493399999999</c:v>
                </c:pt>
                <c:pt idx="1283">
                  <c:v>24946.999500000002</c:v>
                </c:pt>
                <c:pt idx="1284">
                  <c:v>24964.123100000001</c:v>
                </c:pt>
                <c:pt idx="1285">
                  <c:v>24959.748200000002</c:v>
                </c:pt>
                <c:pt idx="1286">
                  <c:v>24995.524300000001</c:v>
                </c:pt>
                <c:pt idx="1287">
                  <c:v>24950.0792</c:v>
                </c:pt>
                <c:pt idx="1288">
                  <c:v>24930.538199999999</c:v>
                </c:pt>
                <c:pt idx="1289">
                  <c:v>24926.475999999999</c:v>
                </c:pt>
                <c:pt idx="1290">
                  <c:v>24931.0615</c:v>
                </c:pt>
                <c:pt idx="1291">
                  <c:v>25010.2402</c:v>
                </c:pt>
                <c:pt idx="1292">
                  <c:v>24998.766500000002</c:v>
                </c:pt>
                <c:pt idx="1293">
                  <c:v>25020.723600000001</c:v>
                </c:pt>
                <c:pt idx="1294">
                  <c:v>25015.012599999998</c:v>
                </c:pt>
                <c:pt idx="1295">
                  <c:v>24916.001899999999</c:v>
                </c:pt>
                <c:pt idx="1296">
                  <c:v>24944.664199999999</c:v>
                </c:pt>
                <c:pt idx="1297">
                  <c:v>24988.545300000002</c:v>
                </c:pt>
                <c:pt idx="1298">
                  <c:v>25040.545300000002</c:v>
                </c:pt>
                <c:pt idx="1299">
                  <c:v>24947.324499999999</c:v>
                </c:pt>
                <c:pt idx="1300">
                  <c:v>24954.074700000001</c:v>
                </c:pt>
                <c:pt idx="1301">
                  <c:v>24888.9156</c:v>
                </c:pt>
                <c:pt idx="1302">
                  <c:v>24909.747200000002</c:v>
                </c:pt>
                <c:pt idx="1303">
                  <c:v>24911.697899999999</c:v>
                </c:pt>
                <c:pt idx="1304">
                  <c:v>24991.226699999999</c:v>
                </c:pt>
                <c:pt idx="1305">
                  <c:v>25005.330600000001</c:v>
                </c:pt>
                <c:pt idx="1306">
                  <c:v>24949.024600000001</c:v>
                </c:pt>
                <c:pt idx="1307">
                  <c:v>24956.023099999999</c:v>
                </c:pt>
                <c:pt idx="1308">
                  <c:v>25000.892199999998</c:v>
                </c:pt>
                <c:pt idx="1309">
                  <c:v>25014.7942</c:v>
                </c:pt>
                <c:pt idx="1310">
                  <c:v>25023.905299999999</c:v>
                </c:pt>
                <c:pt idx="1311">
                  <c:v>25001.685700000002</c:v>
                </c:pt>
                <c:pt idx="1312">
                  <c:v>24966.898499999999</c:v>
                </c:pt>
                <c:pt idx="1313">
                  <c:v>24972.4997</c:v>
                </c:pt>
                <c:pt idx="1314">
                  <c:v>24963.952000000001</c:v>
                </c:pt>
                <c:pt idx="1315">
                  <c:v>24949.699799999999</c:v>
                </c:pt>
                <c:pt idx="1316">
                  <c:v>24980.575799999999</c:v>
                </c:pt>
                <c:pt idx="1317">
                  <c:v>25044.4575</c:v>
                </c:pt>
                <c:pt idx="1318">
                  <c:v>24978.327700000002</c:v>
                </c:pt>
                <c:pt idx="1319">
                  <c:v>24982.084699999999</c:v>
                </c:pt>
                <c:pt idx="1320">
                  <c:v>24942.9859</c:v>
                </c:pt>
                <c:pt idx="1321">
                  <c:v>24994.554</c:v>
                </c:pt>
                <c:pt idx="1322">
                  <c:v>25048.9293</c:v>
                </c:pt>
                <c:pt idx="1323">
                  <c:v>25085.993600000002</c:v>
                </c:pt>
                <c:pt idx="1324">
                  <c:v>25009.474600000001</c:v>
                </c:pt>
                <c:pt idx="1325">
                  <c:v>24955.1855</c:v>
                </c:pt>
                <c:pt idx="1326">
                  <c:v>24933.0409</c:v>
                </c:pt>
                <c:pt idx="1327">
                  <c:v>24933.956999999999</c:v>
                </c:pt>
                <c:pt idx="1328">
                  <c:v>25010.117999999999</c:v>
                </c:pt>
                <c:pt idx="1329">
                  <c:v>24992.3213</c:v>
                </c:pt>
                <c:pt idx="1330">
                  <c:v>25010.819299999999</c:v>
                </c:pt>
                <c:pt idx="1331">
                  <c:v>25045.333200000001</c:v>
                </c:pt>
                <c:pt idx="1332">
                  <c:v>24989.8691</c:v>
                </c:pt>
                <c:pt idx="1333">
                  <c:v>24971.186900000001</c:v>
                </c:pt>
                <c:pt idx="1334">
                  <c:v>25021.288499999999</c:v>
                </c:pt>
                <c:pt idx="1335">
                  <c:v>25034.333299999998</c:v>
                </c:pt>
                <c:pt idx="1336">
                  <c:v>24985.016100000001</c:v>
                </c:pt>
                <c:pt idx="1337">
                  <c:v>24949.292600000001</c:v>
                </c:pt>
                <c:pt idx="1338">
                  <c:v>24937.307799999999</c:v>
                </c:pt>
                <c:pt idx="1339">
                  <c:v>24977.152600000001</c:v>
                </c:pt>
                <c:pt idx="1340">
                  <c:v>24999.310799999999</c:v>
                </c:pt>
                <c:pt idx="1341">
                  <c:v>25018.797500000001</c:v>
                </c:pt>
                <c:pt idx="1342">
                  <c:v>24973.296699999999</c:v>
                </c:pt>
                <c:pt idx="1343">
                  <c:v>24964.912400000001</c:v>
                </c:pt>
                <c:pt idx="1344">
                  <c:v>25023.5645</c:v>
                </c:pt>
                <c:pt idx="1345">
                  <c:v>24996.877899999999</c:v>
                </c:pt>
                <c:pt idx="1346">
                  <c:v>25034.213400000001</c:v>
                </c:pt>
                <c:pt idx="1347">
                  <c:v>24977.744200000001</c:v>
                </c:pt>
                <c:pt idx="1348">
                  <c:v>24991.5291</c:v>
                </c:pt>
                <c:pt idx="1349">
                  <c:v>24997.005000000001</c:v>
                </c:pt>
                <c:pt idx="1350">
                  <c:v>24993.311399999999</c:v>
                </c:pt>
                <c:pt idx="1351">
                  <c:v>25017.059099999999</c:v>
                </c:pt>
                <c:pt idx="1352">
                  <c:v>25016.5363</c:v>
                </c:pt>
                <c:pt idx="1353">
                  <c:v>25041.3825</c:v>
                </c:pt>
                <c:pt idx="1354">
                  <c:v>25038.652399999999</c:v>
                </c:pt>
                <c:pt idx="1355">
                  <c:v>25058.516299999999</c:v>
                </c:pt>
                <c:pt idx="1356">
                  <c:v>25044.904699999999</c:v>
                </c:pt>
                <c:pt idx="1357">
                  <c:v>25058.3606</c:v>
                </c:pt>
                <c:pt idx="1358">
                  <c:v>25017.846399999999</c:v>
                </c:pt>
                <c:pt idx="1359">
                  <c:v>24984.597300000001</c:v>
                </c:pt>
                <c:pt idx="1360">
                  <c:v>25022.4064</c:v>
                </c:pt>
                <c:pt idx="1361">
                  <c:v>25061.122500000001</c:v>
                </c:pt>
                <c:pt idx="1362">
                  <c:v>25015.9339</c:v>
                </c:pt>
                <c:pt idx="1363">
                  <c:v>25011.7637</c:v>
                </c:pt>
                <c:pt idx="1364">
                  <c:v>24992.977500000001</c:v>
                </c:pt>
                <c:pt idx="1365">
                  <c:v>25004.852800000001</c:v>
                </c:pt>
                <c:pt idx="1366">
                  <c:v>24996.927100000001</c:v>
                </c:pt>
                <c:pt idx="1367">
                  <c:v>25003.901900000001</c:v>
                </c:pt>
                <c:pt idx="1368">
                  <c:v>25014.599600000001</c:v>
                </c:pt>
                <c:pt idx="1369">
                  <c:v>25031.188600000001</c:v>
                </c:pt>
                <c:pt idx="1370">
                  <c:v>25009.335500000001</c:v>
                </c:pt>
                <c:pt idx="1371">
                  <c:v>24997.691299999999</c:v>
                </c:pt>
                <c:pt idx="1372">
                  <c:v>25049.995800000001</c:v>
                </c:pt>
                <c:pt idx="1373">
                  <c:v>25037.097600000001</c:v>
                </c:pt>
                <c:pt idx="1374">
                  <c:v>25033.031999999999</c:v>
                </c:pt>
                <c:pt idx="1375">
                  <c:v>25012.491699999999</c:v>
                </c:pt>
                <c:pt idx="1376">
                  <c:v>25000.319299999999</c:v>
                </c:pt>
                <c:pt idx="1377">
                  <c:v>25018.184499999999</c:v>
                </c:pt>
                <c:pt idx="1378">
                  <c:v>25033.7945</c:v>
                </c:pt>
                <c:pt idx="1379">
                  <c:v>25044.887200000001</c:v>
                </c:pt>
                <c:pt idx="1380">
                  <c:v>25006.971699999998</c:v>
                </c:pt>
                <c:pt idx="1381">
                  <c:v>24977.667399999998</c:v>
                </c:pt>
                <c:pt idx="1382">
                  <c:v>24957.569</c:v>
                </c:pt>
                <c:pt idx="1383">
                  <c:v>24990.875</c:v>
                </c:pt>
                <c:pt idx="1384">
                  <c:v>25033.5327</c:v>
                </c:pt>
                <c:pt idx="1385">
                  <c:v>25077.705300000001</c:v>
                </c:pt>
                <c:pt idx="1386">
                  <c:v>25053.574000000001</c:v>
                </c:pt>
                <c:pt idx="1387">
                  <c:v>25033.208299999998</c:v>
                </c:pt>
                <c:pt idx="1388">
                  <c:v>25032.200700000001</c:v>
                </c:pt>
                <c:pt idx="1389">
                  <c:v>25002.427899999999</c:v>
                </c:pt>
                <c:pt idx="1390">
                  <c:v>25001.570299999999</c:v>
                </c:pt>
                <c:pt idx="1391">
                  <c:v>25029.495999999999</c:v>
                </c:pt>
                <c:pt idx="1392">
                  <c:v>25040.103299999999</c:v>
                </c:pt>
                <c:pt idx="1393">
                  <c:v>25030.317200000001</c:v>
                </c:pt>
                <c:pt idx="1394">
                  <c:v>24964.501</c:v>
                </c:pt>
                <c:pt idx="1395">
                  <c:v>25044.140599999999</c:v>
                </c:pt>
                <c:pt idx="1396">
                  <c:v>25040.787100000001</c:v>
                </c:pt>
                <c:pt idx="1397">
                  <c:v>24981.2428</c:v>
                </c:pt>
                <c:pt idx="1398">
                  <c:v>25012.193800000001</c:v>
                </c:pt>
                <c:pt idx="1399">
                  <c:v>25038.260600000001</c:v>
                </c:pt>
                <c:pt idx="1400">
                  <c:v>25081.522099999998</c:v>
                </c:pt>
                <c:pt idx="1401">
                  <c:v>25014.205900000001</c:v>
                </c:pt>
                <c:pt idx="1402">
                  <c:v>25058.938600000001</c:v>
                </c:pt>
                <c:pt idx="1403">
                  <c:v>25017.438200000001</c:v>
                </c:pt>
                <c:pt idx="1404">
                  <c:v>25017.304400000001</c:v>
                </c:pt>
                <c:pt idx="1405">
                  <c:v>25031.4018</c:v>
                </c:pt>
                <c:pt idx="1406">
                  <c:v>25009.034599999999</c:v>
                </c:pt>
                <c:pt idx="1407">
                  <c:v>25050.1476</c:v>
                </c:pt>
                <c:pt idx="1408">
                  <c:v>25017.0906</c:v>
                </c:pt>
                <c:pt idx="1409">
                  <c:v>25010.408200000002</c:v>
                </c:pt>
                <c:pt idx="1410">
                  <c:v>25044.378499999999</c:v>
                </c:pt>
                <c:pt idx="1411">
                  <c:v>25022.835999999999</c:v>
                </c:pt>
                <c:pt idx="1412">
                  <c:v>25048.305</c:v>
                </c:pt>
                <c:pt idx="1413">
                  <c:v>25056.458900000001</c:v>
                </c:pt>
                <c:pt idx="1414">
                  <c:v>25063.799200000001</c:v>
                </c:pt>
                <c:pt idx="1415">
                  <c:v>25084.870299999999</c:v>
                </c:pt>
                <c:pt idx="1416">
                  <c:v>25027.053</c:v>
                </c:pt>
                <c:pt idx="1417">
                  <c:v>25030.648000000001</c:v>
                </c:pt>
                <c:pt idx="1418">
                  <c:v>25033.8426</c:v>
                </c:pt>
                <c:pt idx="1419">
                  <c:v>25009.503799999999</c:v>
                </c:pt>
                <c:pt idx="1420">
                  <c:v>24969.098999999998</c:v>
                </c:pt>
                <c:pt idx="1421">
                  <c:v>24978.797299999998</c:v>
                </c:pt>
                <c:pt idx="1422">
                  <c:v>25017.0285</c:v>
                </c:pt>
                <c:pt idx="1423">
                  <c:v>25038.424900000002</c:v>
                </c:pt>
                <c:pt idx="1424">
                  <c:v>25082.585999999999</c:v>
                </c:pt>
                <c:pt idx="1425">
                  <c:v>25054.989300000001</c:v>
                </c:pt>
                <c:pt idx="1426">
                  <c:v>25036.692599999998</c:v>
                </c:pt>
                <c:pt idx="1427">
                  <c:v>25009.742999999999</c:v>
                </c:pt>
                <c:pt idx="1428">
                  <c:v>25006.292799999999</c:v>
                </c:pt>
                <c:pt idx="1429">
                  <c:v>25041.337899999999</c:v>
                </c:pt>
                <c:pt idx="1430">
                  <c:v>25042.606500000002</c:v>
                </c:pt>
                <c:pt idx="1431">
                  <c:v>25042.331399999999</c:v>
                </c:pt>
                <c:pt idx="1432">
                  <c:v>25057.5219</c:v>
                </c:pt>
                <c:pt idx="1433">
                  <c:v>24979.000199999999</c:v>
                </c:pt>
                <c:pt idx="1434">
                  <c:v>24952.616300000002</c:v>
                </c:pt>
                <c:pt idx="1435">
                  <c:v>24962.3819</c:v>
                </c:pt>
                <c:pt idx="1436">
                  <c:v>25010.722099999999</c:v>
                </c:pt>
                <c:pt idx="1437">
                  <c:v>25016.652600000001</c:v>
                </c:pt>
                <c:pt idx="1438">
                  <c:v>25011.314999999999</c:v>
                </c:pt>
                <c:pt idx="1439">
                  <c:v>24968.565200000001</c:v>
                </c:pt>
                <c:pt idx="1440">
                  <c:v>25038.134600000001</c:v>
                </c:pt>
                <c:pt idx="1441">
                  <c:v>25026.356299999999</c:v>
                </c:pt>
                <c:pt idx="1442">
                  <c:v>25050.0039</c:v>
                </c:pt>
                <c:pt idx="1443">
                  <c:v>24963.2673</c:v>
                </c:pt>
                <c:pt idx="1444">
                  <c:v>24961.4882</c:v>
                </c:pt>
                <c:pt idx="1445">
                  <c:v>24952.387599999998</c:v>
                </c:pt>
                <c:pt idx="1446">
                  <c:v>24989.6116</c:v>
                </c:pt>
                <c:pt idx="1447">
                  <c:v>25026.121899999998</c:v>
                </c:pt>
                <c:pt idx="1448">
                  <c:v>24987.385300000002</c:v>
                </c:pt>
                <c:pt idx="1449">
                  <c:v>25050.7539</c:v>
                </c:pt>
                <c:pt idx="1450">
                  <c:v>24982.0802</c:v>
                </c:pt>
                <c:pt idx="1451">
                  <c:v>25034.4745</c:v>
                </c:pt>
                <c:pt idx="1452">
                  <c:v>24999.157599999999</c:v>
                </c:pt>
                <c:pt idx="1453">
                  <c:v>24993.483</c:v>
                </c:pt>
                <c:pt idx="1454">
                  <c:v>24998.644</c:v>
                </c:pt>
                <c:pt idx="1455">
                  <c:v>25019.000100000001</c:v>
                </c:pt>
                <c:pt idx="1456">
                  <c:v>25012.9067</c:v>
                </c:pt>
                <c:pt idx="1457">
                  <c:v>24954.4764</c:v>
                </c:pt>
                <c:pt idx="1458">
                  <c:v>24961.7425</c:v>
                </c:pt>
                <c:pt idx="1459">
                  <c:v>24972.973900000001</c:v>
                </c:pt>
                <c:pt idx="1460">
                  <c:v>25009.2896</c:v>
                </c:pt>
                <c:pt idx="1461">
                  <c:v>25009.258699999998</c:v>
                </c:pt>
                <c:pt idx="1462">
                  <c:v>24988.0772</c:v>
                </c:pt>
                <c:pt idx="1463">
                  <c:v>24993.957200000001</c:v>
                </c:pt>
                <c:pt idx="1464">
                  <c:v>24981.753100000002</c:v>
                </c:pt>
                <c:pt idx="1465">
                  <c:v>24997.292799999999</c:v>
                </c:pt>
                <c:pt idx="1466">
                  <c:v>25037.180799999998</c:v>
                </c:pt>
                <c:pt idx="1467">
                  <c:v>24998.841499999999</c:v>
                </c:pt>
                <c:pt idx="1468">
                  <c:v>24950.631799999999</c:v>
                </c:pt>
                <c:pt idx="1469">
                  <c:v>25006.760200000001</c:v>
                </c:pt>
                <c:pt idx="1470">
                  <c:v>25042.3832</c:v>
                </c:pt>
                <c:pt idx="1471">
                  <c:v>24989.122800000001</c:v>
                </c:pt>
                <c:pt idx="1472">
                  <c:v>24993.419099999999</c:v>
                </c:pt>
                <c:pt idx="1473">
                  <c:v>25001.804</c:v>
                </c:pt>
                <c:pt idx="1474">
                  <c:v>24997.430400000001</c:v>
                </c:pt>
                <c:pt idx="1475">
                  <c:v>25025.841</c:v>
                </c:pt>
                <c:pt idx="1476">
                  <c:v>25032.661599999999</c:v>
                </c:pt>
                <c:pt idx="1477">
                  <c:v>25068.1522</c:v>
                </c:pt>
                <c:pt idx="1478">
                  <c:v>25031.6217</c:v>
                </c:pt>
                <c:pt idx="1479">
                  <c:v>25011.108899999999</c:v>
                </c:pt>
                <c:pt idx="1480">
                  <c:v>25016.1558</c:v>
                </c:pt>
                <c:pt idx="1481">
                  <c:v>25008.046600000001</c:v>
                </c:pt>
                <c:pt idx="1482">
                  <c:v>25071.726900000001</c:v>
                </c:pt>
                <c:pt idx="1483">
                  <c:v>25081.8665</c:v>
                </c:pt>
                <c:pt idx="1484">
                  <c:v>25005.947800000002</c:v>
                </c:pt>
                <c:pt idx="1485">
                  <c:v>25020.4293</c:v>
                </c:pt>
                <c:pt idx="1486">
                  <c:v>25034.4329</c:v>
                </c:pt>
                <c:pt idx="1487">
                  <c:v>25045.751499999998</c:v>
                </c:pt>
                <c:pt idx="1488">
                  <c:v>24960.176500000001</c:v>
                </c:pt>
                <c:pt idx="1489">
                  <c:v>25021.9444</c:v>
                </c:pt>
                <c:pt idx="1490">
                  <c:v>25001.0628</c:v>
                </c:pt>
                <c:pt idx="1491">
                  <c:v>24993.2084</c:v>
                </c:pt>
                <c:pt idx="1492">
                  <c:v>24989.127199999999</c:v>
                </c:pt>
                <c:pt idx="1493">
                  <c:v>25025.168600000001</c:v>
                </c:pt>
                <c:pt idx="1494">
                  <c:v>24945.773000000001</c:v>
                </c:pt>
                <c:pt idx="1495">
                  <c:v>24954.6728</c:v>
                </c:pt>
                <c:pt idx="1496">
                  <c:v>25023.305799999998</c:v>
                </c:pt>
                <c:pt idx="1497">
                  <c:v>25016.954300000001</c:v>
                </c:pt>
                <c:pt idx="1498">
                  <c:v>25004.335899999998</c:v>
                </c:pt>
                <c:pt idx="1499">
                  <c:v>24962.813699999999</c:v>
                </c:pt>
                <c:pt idx="1500">
                  <c:v>25024.9663</c:v>
                </c:pt>
                <c:pt idx="1501">
                  <c:v>25052.917600000001</c:v>
                </c:pt>
                <c:pt idx="1502">
                  <c:v>25015.2716</c:v>
                </c:pt>
                <c:pt idx="1503">
                  <c:v>24976.705000000002</c:v>
                </c:pt>
                <c:pt idx="1504">
                  <c:v>24957.196499999998</c:v>
                </c:pt>
                <c:pt idx="1505">
                  <c:v>24974.522700000001</c:v>
                </c:pt>
                <c:pt idx="1506">
                  <c:v>25004.851600000002</c:v>
                </c:pt>
                <c:pt idx="1507">
                  <c:v>25004.661199999999</c:v>
                </c:pt>
                <c:pt idx="1508">
                  <c:v>24995.794600000001</c:v>
                </c:pt>
                <c:pt idx="1509">
                  <c:v>24993.9666</c:v>
                </c:pt>
                <c:pt idx="1510">
                  <c:v>24988.9624</c:v>
                </c:pt>
                <c:pt idx="1511">
                  <c:v>25022.667099999999</c:v>
                </c:pt>
                <c:pt idx="1512">
                  <c:v>25032.464800000002</c:v>
                </c:pt>
                <c:pt idx="1513">
                  <c:v>24992.9149</c:v>
                </c:pt>
                <c:pt idx="1514">
                  <c:v>24992.9408</c:v>
                </c:pt>
                <c:pt idx="1515">
                  <c:v>24992.952600000001</c:v>
                </c:pt>
                <c:pt idx="1516">
                  <c:v>25036.693599999999</c:v>
                </c:pt>
                <c:pt idx="1517">
                  <c:v>24993.842799999999</c:v>
                </c:pt>
                <c:pt idx="1518">
                  <c:v>25026.433400000002</c:v>
                </c:pt>
                <c:pt idx="1519">
                  <c:v>25023.484199999999</c:v>
                </c:pt>
                <c:pt idx="1520">
                  <c:v>25029.101900000001</c:v>
                </c:pt>
                <c:pt idx="1521">
                  <c:v>24980.065999999999</c:v>
                </c:pt>
                <c:pt idx="1522">
                  <c:v>24999.8128</c:v>
                </c:pt>
                <c:pt idx="1523">
                  <c:v>25028.059700000002</c:v>
                </c:pt>
                <c:pt idx="1524">
                  <c:v>25025.973399999999</c:v>
                </c:pt>
                <c:pt idx="1525">
                  <c:v>24986.624299999999</c:v>
                </c:pt>
                <c:pt idx="1526">
                  <c:v>25043.161599999999</c:v>
                </c:pt>
                <c:pt idx="1527">
                  <c:v>25003.028999999999</c:v>
                </c:pt>
                <c:pt idx="1528">
                  <c:v>24979.891800000001</c:v>
                </c:pt>
                <c:pt idx="1529">
                  <c:v>24965.1266</c:v>
                </c:pt>
                <c:pt idx="1530">
                  <c:v>24966.137200000001</c:v>
                </c:pt>
                <c:pt idx="1531">
                  <c:v>25024.410199999998</c:v>
                </c:pt>
                <c:pt idx="1532">
                  <c:v>25015.600699999999</c:v>
                </c:pt>
                <c:pt idx="1533">
                  <c:v>24992.098300000001</c:v>
                </c:pt>
                <c:pt idx="1534">
                  <c:v>25048.198499999999</c:v>
                </c:pt>
                <c:pt idx="1535">
                  <c:v>25084.162</c:v>
                </c:pt>
                <c:pt idx="1536">
                  <c:v>25003.286700000001</c:v>
                </c:pt>
                <c:pt idx="1537">
                  <c:v>25020.696</c:v>
                </c:pt>
                <c:pt idx="1538">
                  <c:v>25071.42</c:v>
                </c:pt>
                <c:pt idx="1539">
                  <c:v>25064.371299999999</c:v>
                </c:pt>
                <c:pt idx="1540">
                  <c:v>25024.402600000001</c:v>
                </c:pt>
                <c:pt idx="1541">
                  <c:v>25050.0533</c:v>
                </c:pt>
                <c:pt idx="1542">
                  <c:v>25017.9866</c:v>
                </c:pt>
                <c:pt idx="1543">
                  <c:v>25027.817899999998</c:v>
                </c:pt>
                <c:pt idx="1544">
                  <c:v>24983.835299999999</c:v>
                </c:pt>
                <c:pt idx="1545">
                  <c:v>25018.783500000001</c:v>
                </c:pt>
                <c:pt idx="1546">
                  <c:v>25096.1603</c:v>
                </c:pt>
                <c:pt idx="1547">
                  <c:v>25103.469700000001</c:v>
                </c:pt>
                <c:pt idx="1548">
                  <c:v>25072.573199999999</c:v>
                </c:pt>
                <c:pt idx="1549">
                  <c:v>25073.241000000002</c:v>
                </c:pt>
                <c:pt idx="1550">
                  <c:v>25053.629000000001</c:v>
                </c:pt>
                <c:pt idx="1551">
                  <c:v>25035.341100000001</c:v>
                </c:pt>
                <c:pt idx="1552">
                  <c:v>25025.670600000001</c:v>
                </c:pt>
                <c:pt idx="1553">
                  <c:v>25003.058099999998</c:v>
                </c:pt>
                <c:pt idx="1554">
                  <c:v>25001.093099999998</c:v>
                </c:pt>
                <c:pt idx="1555">
                  <c:v>25035.840899999999</c:v>
                </c:pt>
                <c:pt idx="1556">
                  <c:v>25026.2045</c:v>
                </c:pt>
                <c:pt idx="1557">
                  <c:v>25003.6849</c:v>
                </c:pt>
                <c:pt idx="1558">
                  <c:v>25042.383999999998</c:v>
                </c:pt>
                <c:pt idx="1559">
                  <c:v>25020.168399999999</c:v>
                </c:pt>
                <c:pt idx="1560">
                  <c:v>25032.656200000001</c:v>
                </c:pt>
                <c:pt idx="1561">
                  <c:v>25002.149099999999</c:v>
                </c:pt>
                <c:pt idx="1562">
                  <c:v>25010.513599999998</c:v>
                </c:pt>
                <c:pt idx="1563">
                  <c:v>24993.431700000001</c:v>
                </c:pt>
                <c:pt idx="1564">
                  <c:v>24986.816599999998</c:v>
                </c:pt>
                <c:pt idx="1565">
                  <c:v>25015.200000000001</c:v>
                </c:pt>
                <c:pt idx="1566">
                  <c:v>24994.2399</c:v>
                </c:pt>
                <c:pt idx="1567">
                  <c:v>24974.709900000002</c:v>
                </c:pt>
                <c:pt idx="1568">
                  <c:v>24964.839899999999</c:v>
                </c:pt>
                <c:pt idx="1569">
                  <c:v>24982.782299999999</c:v>
                </c:pt>
                <c:pt idx="1570">
                  <c:v>24981.0537</c:v>
                </c:pt>
                <c:pt idx="1571">
                  <c:v>24974.884999999998</c:v>
                </c:pt>
                <c:pt idx="1572">
                  <c:v>25037.913199999999</c:v>
                </c:pt>
                <c:pt idx="1573">
                  <c:v>24986.407299999999</c:v>
                </c:pt>
                <c:pt idx="1574">
                  <c:v>25008.862000000001</c:v>
                </c:pt>
                <c:pt idx="1575">
                  <c:v>25029.163499999999</c:v>
                </c:pt>
                <c:pt idx="1576">
                  <c:v>24985.653600000001</c:v>
                </c:pt>
                <c:pt idx="1577">
                  <c:v>24944.4856</c:v>
                </c:pt>
                <c:pt idx="1578">
                  <c:v>24977.383099999999</c:v>
                </c:pt>
                <c:pt idx="1579">
                  <c:v>25005.636600000002</c:v>
                </c:pt>
                <c:pt idx="1580">
                  <c:v>24977.575499999999</c:v>
                </c:pt>
                <c:pt idx="1581">
                  <c:v>25001.1731</c:v>
                </c:pt>
                <c:pt idx="1582">
                  <c:v>25022.341</c:v>
                </c:pt>
                <c:pt idx="1583">
                  <c:v>24984.8478</c:v>
                </c:pt>
                <c:pt idx="1584">
                  <c:v>24982.393100000001</c:v>
                </c:pt>
                <c:pt idx="1585">
                  <c:v>24977.6253</c:v>
                </c:pt>
                <c:pt idx="1586">
                  <c:v>25019.7677</c:v>
                </c:pt>
                <c:pt idx="1587">
                  <c:v>25012.383999999998</c:v>
                </c:pt>
                <c:pt idx="1588">
                  <c:v>25007.489000000001</c:v>
                </c:pt>
                <c:pt idx="1589">
                  <c:v>24969.5602</c:v>
                </c:pt>
                <c:pt idx="1590">
                  <c:v>24976.6034</c:v>
                </c:pt>
                <c:pt idx="1591">
                  <c:v>24980.818800000001</c:v>
                </c:pt>
                <c:pt idx="1592">
                  <c:v>24990.5131</c:v>
                </c:pt>
                <c:pt idx="1593">
                  <c:v>25020.799800000001</c:v>
                </c:pt>
                <c:pt idx="1594">
                  <c:v>25004.916799999999</c:v>
                </c:pt>
                <c:pt idx="1595">
                  <c:v>24993.344300000001</c:v>
                </c:pt>
                <c:pt idx="1596">
                  <c:v>24981.8</c:v>
                </c:pt>
                <c:pt idx="1597">
                  <c:v>24977.879700000001</c:v>
                </c:pt>
                <c:pt idx="1598">
                  <c:v>25011.809300000001</c:v>
                </c:pt>
                <c:pt idx="1599">
                  <c:v>25018.629300000001</c:v>
                </c:pt>
                <c:pt idx="1600">
                  <c:v>24997.078699999998</c:v>
                </c:pt>
                <c:pt idx="1601">
                  <c:v>24969.315399999999</c:v>
                </c:pt>
                <c:pt idx="1602">
                  <c:v>24948.804199999999</c:v>
                </c:pt>
                <c:pt idx="1603">
                  <c:v>24969.4336</c:v>
                </c:pt>
                <c:pt idx="1604">
                  <c:v>24998.3282</c:v>
                </c:pt>
                <c:pt idx="1605">
                  <c:v>25024.928500000002</c:v>
                </c:pt>
                <c:pt idx="1606">
                  <c:v>25012.998200000002</c:v>
                </c:pt>
                <c:pt idx="1607">
                  <c:v>24980.598999999998</c:v>
                </c:pt>
                <c:pt idx="1608">
                  <c:v>24961.819299999999</c:v>
                </c:pt>
                <c:pt idx="1609">
                  <c:v>24939.641100000001</c:v>
                </c:pt>
                <c:pt idx="1610">
                  <c:v>25000.582600000002</c:v>
                </c:pt>
                <c:pt idx="1611">
                  <c:v>24935.458699999999</c:v>
                </c:pt>
                <c:pt idx="1612">
                  <c:v>24991.708999999999</c:v>
                </c:pt>
                <c:pt idx="1613">
                  <c:v>24970.543000000001</c:v>
                </c:pt>
                <c:pt idx="1614">
                  <c:v>24938.645400000001</c:v>
                </c:pt>
                <c:pt idx="1615">
                  <c:v>24988.590499999998</c:v>
                </c:pt>
                <c:pt idx="1616">
                  <c:v>24983.124</c:v>
                </c:pt>
                <c:pt idx="1617">
                  <c:v>25047.795099999999</c:v>
                </c:pt>
                <c:pt idx="1618">
                  <c:v>24980.274000000001</c:v>
                </c:pt>
                <c:pt idx="1619">
                  <c:v>24968.0461</c:v>
                </c:pt>
                <c:pt idx="1620">
                  <c:v>24958.9221</c:v>
                </c:pt>
                <c:pt idx="1621">
                  <c:v>24988.080999999998</c:v>
                </c:pt>
                <c:pt idx="1622">
                  <c:v>24976.730800000001</c:v>
                </c:pt>
                <c:pt idx="1623">
                  <c:v>24956.9539</c:v>
                </c:pt>
                <c:pt idx="1624">
                  <c:v>25007.1129</c:v>
                </c:pt>
                <c:pt idx="1625">
                  <c:v>24984.073700000001</c:v>
                </c:pt>
                <c:pt idx="1626">
                  <c:v>25030.662700000001</c:v>
                </c:pt>
                <c:pt idx="1627">
                  <c:v>24992.706900000001</c:v>
                </c:pt>
                <c:pt idx="1628">
                  <c:v>24970.211200000002</c:v>
                </c:pt>
                <c:pt idx="1629">
                  <c:v>24924.466199999999</c:v>
                </c:pt>
                <c:pt idx="1630">
                  <c:v>24958.432799999999</c:v>
                </c:pt>
                <c:pt idx="1631">
                  <c:v>25033.1286</c:v>
                </c:pt>
                <c:pt idx="1632">
                  <c:v>25033.901399999999</c:v>
                </c:pt>
                <c:pt idx="1633">
                  <c:v>25003.322499999998</c:v>
                </c:pt>
                <c:pt idx="1634">
                  <c:v>25024.809499999999</c:v>
                </c:pt>
                <c:pt idx="1635">
                  <c:v>25002.712899999999</c:v>
                </c:pt>
                <c:pt idx="1636">
                  <c:v>24983.038199999999</c:v>
                </c:pt>
                <c:pt idx="1637">
                  <c:v>24972.428800000002</c:v>
                </c:pt>
                <c:pt idx="1638">
                  <c:v>24975.428500000002</c:v>
                </c:pt>
                <c:pt idx="1639">
                  <c:v>24997.021700000001</c:v>
                </c:pt>
                <c:pt idx="1640">
                  <c:v>24982.612099999998</c:v>
                </c:pt>
                <c:pt idx="1641">
                  <c:v>24970.984499999999</c:v>
                </c:pt>
                <c:pt idx="1642">
                  <c:v>24985.636999999999</c:v>
                </c:pt>
                <c:pt idx="1643">
                  <c:v>25001.002499999999</c:v>
                </c:pt>
                <c:pt idx="1644">
                  <c:v>25006.5543</c:v>
                </c:pt>
                <c:pt idx="1645">
                  <c:v>24989.330300000001</c:v>
                </c:pt>
                <c:pt idx="1646">
                  <c:v>25008.109899999999</c:v>
                </c:pt>
                <c:pt idx="1647">
                  <c:v>25035.328600000001</c:v>
                </c:pt>
                <c:pt idx="1648">
                  <c:v>25005.823499999999</c:v>
                </c:pt>
                <c:pt idx="1649">
                  <c:v>24971.000499999998</c:v>
                </c:pt>
                <c:pt idx="1650">
                  <c:v>24989.8943</c:v>
                </c:pt>
                <c:pt idx="1651">
                  <c:v>24980.182499999999</c:v>
                </c:pt>
                <c:pt idx="1652">
                  <c:v>24994.785100000001</c:v>
                </c:pt>
                <c:pt idx="1653">
                  <c:v>24998.6731</c:v>
                </c:pt>
                <c:pt idx="1654">
                  <c:v>25021.982899999999</c:v>
                </c:pt>
                <c:pt idx="1655">
                  <c:v>24978.718099999998</c:v>
                </c:pt>
                <c:pt idx="1656">
                  <c:v>24977.969099999998</c:v>
                </c:pt>
                <c:pt idx="1657">
                  <c:v>24982.668300000001</c:v>
                </c:pt>
                <c:pt idx="1658">
                  <c:v>24977.698499999999</c:v>
                </c:pt>
                <c:pt idx="1659">
                  <c:v>24945.620800000001</c:v>
                </c:pt>
                <c:pt idx="1660">
                  <c:v>24995.772099999998</c:v>
                </c:pt>
                <c:pt idx="1661">
                  <c:v>25011.551299999999</c:v>
                </c:pt>
                <c:pt idx="1662">
                  <c:v>25052.042099999999</c:v>
                </c:pt>
                <c:pt idx="1663">
                  <c:v>25008.428899999999</c:v>
                </c:pt>
                <c:pt idx="1664">
                  <c:v>25035.2454</c:v>
                </c:pt>
                <c:pt idx="1665">
                  <c:v>25013.102500000001</c:v>
                </c:pt>
                <c:pt idx="1666">
                  <c:v>24993.4349</c:v>
                </c:pt>
                <c:pt idx="1667">
                  <c:v>24952.868399999999</c:v>
                </c:pt>
                <c:pt idx="1668">
                  <c:v>24984.577099999999</c:v>
                </c:pt>
                <c:pt idx="1669">
                  <c:v>24997.670399999999</c:v>
                </c:pt>
                <c:pt idx="1670">
                  <c:v>24970.4496</c:v>
                </c:pt>
                <c:pt idx="1671">
                  <c:v>24993.028300000002</c:v>
                </c:pt>
                <c:pt idx="1672">
                  <c:v>25033.743600000002</c:v>
                </c:pt>
                <c:pt idx="1673">
                  <c:v>25009.318800000001</c:v>
                </c:pt>
                <c:pt idx="1674">
                  <c:v>25009.173500000001</c:v>
                </c:pt>
                <c:pt idx="1675">
                  <c:v>24973.957600000002</c:v>
                </c:pt>
                <c:pt idx="1676">
                  <c:v>25023.358400000001</c:v>
                </c:pt>
                <c:pt idx="1677">
                  <c:v>25023.3007</c:v>
                </c:pt>
                <c:pt idx="1678">
                  <c:v>24994.5802</c:v>
                </c:pt>
                <c:pt idx="1679">
                  <c:v>24966.3092</c:v>
                </c:pt>
                <c:pt idx="1680">
                  <c:v>24968.109799999998</c:v>
                </c:pt>
                <c:pt idx="1681">
                  <c:v>25005.363700000002</c:v>
                </c:pt>
                <c:pt idx="1682">
                  <c:v>25025.622200000002</c:v>
                </c:pt>
                <c:pt idx="1683">
                  <c:v>25037.520100000002</c:v>
                </c:pt>
                <c:pt idx="1684">
                  <c:v>25036.1338</c:v>
                </c:pt>
                <c:pt idx="1685">
                  <c:v>25017.713400000001</c:v>
                </c:pt>
                <c:pt idx="1686">
                  <c:v>25004.5828</c:v>
                </c:pt>
                <c:pt idx="1687">
                  <c:v>24990.073499999999</c:v>
                </c:pt>
                <c:pt idx="1688">
                  <c:v>24988.6813</c:v>
                </c:pt>
                <c:pt idx="1689">
                  <c:v>24997.299200000001</c:v>
                </c:pt>
                <c:pt idx="1690">
                  <c:v>25008.266199999998</c:v>
                </c:pt>
                <c:pt idx="1691">
                  <c:v>25029.845700000002</c:v>
                </c:pt>
                <c:pt idx="1692">
                  <c:v>24998.304400000001</c:v>
                </c:pt>
                <c:pt idx="1693">
                  <c:v>24973.3135</c:v>
                </c:pt>
                <c:pt idx="1694">
                  <c:v>24976.287100000001</c:v>
                </c:pt>
                <c:pt idx="1695">
                  <c:v>24987.6142</c:v>
                </c:pt>
                <c:pt idx="1696">
                  <c:v>25000.7022</c:v>
                </c:pt>
                <c:pt idx="1697">
                  <c:v>24998.409100000001</c:v>
                </c:pt>
                <c:pt idx="1698">
                  <c:v>24987.198899999999</c:v>
                </c:pt>
                <c:pt idx="1699">
                  <c:v>24987.373299999999</c:v>
                </c:pt>
                <c:pt idx="1700">
                  <c:v>24975.997599999999</c:v>
                </c:pt>
                <c:pt idx="1701">
                  <c:v>25018.825499999999</c:v>
                </c:pt>
                <c:pt idx="1702">
                  <c:v>24959.260699999999</c:v>
                </c:pt>
                <c:pt idx="1703">
                  <c:v>25015.7889</c:v>
                </c:pt>
                <c:pt idx="1704">
                  <c:v>24914.587</c:v>
                </c:pt>
                <c:pt idx="1705">
                  <c:v>25013.253400000001</c:v>
                </c:pt>
                <c:pt idx="1706">
                  <c:v>25010.6528</c:v>
                </c:pt>
                <c:pt idx="1707">
                  <c:v>24986.121200000001</c:v>
                </c:pt>
                <c:pt idx="1708">
                  <c:v>25028.072700000001</c:v>
                </c:pt>
                <c:pt idx="1709">
                  <c:v>24965.9391</c:v>
                </c:pt>
                <c:pt idx="1710">
                  <c:v>24982.2287</c:v>
                </c:pt>
                <c:pt idx="1711">
                  <c:v>24990.161899999999</c:v>
                </c:pt>
                <c:pt idx="1712">
                  <c:v>25031.508600000001</c:v>
                </c:pt>
                <c:pt idx="1713">
                  <c:v>25034.923999999999</c:v>
                </c:pt>
                <c:pt idx="1714">
                  <c:v>24984.500400000001</c:v>
                </c:pt>
                <c:pt idx="1715">
                  <c:v>24978.179100000001</c:v>
                </c:pt>
                <c:pt idx="1716">
                  <c:v>24935.616999999998</c:v>
                </c:pt>
                <c:pt idx="1717">
                  <c:v>25059.914499999999</c:v>
                </c:pt>
                <c:pt idx="1718">
                  <c:v>25028.6021</c:v>
                </c:pt>
                <c:pt idx="1719">
                  <c:v>25013.919099999999</c:v>
                </c:pt>
                <c:pt idx="1720">
                  <c:v>24988.570299999999</c:v>
                </c:pt>
                <c:pt idx="1721">
                  <c:v>24980.3289</c:v>
                </c:pt>
                <c:pt idx="1722">
                  <c:v>25014.286599999999</c:v>
                </c:pt>
                <c:pt idx="1723">
                  <c:v>25012.659199999998</c:v>
                </c:pt>
                <c:pt idx="1724">
                  <c:v>25001.953399999999</c:v>
                </c:pt>
                <c:pt idx="1725">
                  <c:v>24999.0766</c:v>
                </c:pt>
                <c:pt idx="1726">
                  <c:v>24989.272499999999</c:v>
                </c:pt>
                <c:pt idx="1727">
                  <c:v>24998.297600000002</c:v>
                </c:pt>
                <c:pt idx="1728">
                  <c:v>25012.748800000001</c:v>
                </c:pt>
                <c:pt idx="1729">
                  <c:v>24998.535</c:v>
                </c:pt>
                <c:pt idx="1730">
                  <c:v>25002.601200000001</c:v>
                </c:pt>
                <c:pt idx="1731">
                  <c:v>25014.1515</c:v>
                </c:pt>
                <c:pt idx="1732">
                  <c:v>24978.467400000001</c:v>
                </c:pt>
                <c:pt idx="1733">
                  <c:v>24954.745900000002</c:v>
                </c:pt>
                <c:pt idx="1734">
                  <c:v>24978.446199999998</c:v>
                </c:pt>
                <c:pt idx="1735">
                  <c:v>24998.8868</c:v>
                </c:pt>
                <c:pt idx="1736">
                  <c:v>25006.561099999999</c:v>
                </c:pt>
                <c:pt idx="1737">
                  <c:v>25017.8321</c:v>
                </c:pt>
                <c:pt idx="1738">
                  <c:v>25015.2562</c:v>
                </c:pt>
                <c:pt idx="1739">
                  <c:v>25024.2019</c:v>
                </c:pt>
                <c:pt idx="1740">
                  <c:v>24995.733499999998</c:v>
                </c:pt>
                <c:pt idx="1741">
                  <c:v>25008.184300000001</c:v>
                </c:pt>
                <c:pt idx="1742">
                  <c:v>25023.847900000001</c:v>
                </c:pt>
                <c:pt idx="1743">
                  <c:v>24995.285800000001</c:v>
                </c:pt>
                <c:pt idx="1744">
                  <c:v>24988.5455</c:v>
                </c:pt>
                <c:pt idx="1745">
                  <c:v>24997.516599999999</c:v>
                </c:pt>
                <c:pt idx="1746">
                  <c:v>24943.807000000001</c:v>
                </c:pt>
                <c:pt idx="1747">
                  <c:v>25036.1924</c:v>
                </c:pt>
                <c:pt idx="1748">
                  <c:v>24984.476699999999</c:v>
                </c:pt>
                <c:pt idx="1749">
                  <c:v>25023.576300000001</c:v>
                </c:pt>
                <c:pt idx="1750">
                  <c:v>25033.243699999999</c:v>
                </c:pt>
                <c:pt idx="1751">
                  <c:v>25003.381099999999</c:v>
                </c:pt>
                <c:pt idx="1752">
                  <c:v>24964.607100000001</c:v>
                </c:pt>
                <c:pt idx="1753">
                  <c:v>24983.061799999999</c:v>
                </c:pt>
                <c:pt idx="1754">
                  <c:v>24950.070800000001</c:v>
                </c:pt>
                <c:pt idx="1755">
                  <c:v>24958.635600000001</c:v>
                </c:pt>
                <c:pt idx="1756">
                  <c:v>24998.268800000002</c:v>
                </c:pt>
                <c:pt idx="1757">
                  <c:v>24971.892599999999</c:v>
                </c:pt>
                <c:pt idx="1758">
                  <c:v>25005.695299999999</c:v>
                </c:pt>
                <c:pt idx="1759">
                  <c:v>25001.326300000001</c:v>
                </c:pt>
                <c:pt idx="1760">
                  <c:v>25033.1093</c:v>
                </c:pt>
                <c:pt idx="1761">
                  <c:v>24984.808199999999</c:v>
                </c:pt>
                <c:pt idx="1762">
                  <c:v>24981.751499999998</c:v>
                </c:pt>
                <c:pt idx="1763">
                  <c:v>24993.7088</c:v>
                </c:pt>
                <c:pt idx="1764">
                  <c:v>24986.888999999999</c:v>
                </c:pt>
                <c:pt idx="1765">
                  <c:v>24999.5026</c:v>
                </c:pt>
                <c:pt idx="1766">
                  <c:v>24989.953699999998</c:v>
                </c:pt>
                <c:pt idx="1767">
                  <c:v>24982.715700000001</c:v>
                </c:pt>
                <c:pt idx="1768">
                  <c:v>25031.2111</c:v>
                </c:pt>
                <c:pt idx="1769">
                  <c:v>25016.768100000001</c:v>
                </c:pt>
                <c:pt idx="1770">
                  <c:v>24970.149799999999</c:v>
                </c:pt>
                <c:pt idx="1771">
                  <c:v>24992.001899999999</c:v>
                </c:pt>
                <c:pt idx="1772">
                  <c:v>25011.081200000001</c:v>
                </c:pt>
                <c:pt idx="1773">
                  <c:v>25026.391100000001</c:v>
                </c:pt>
                <c:pt idx="1774">
                  <c:v>25030.117300000002</c:v>
                </c:pt>
                <c:pt idx="1775">
                  <c:v>24988.672399999999</c:v>
                </c:pt>
                <c:pt idx="1776">
                  <c:v>24974.6322</c:v>
                </c:pt>
                <c:pt idx="1777">
                  <c:v>24992.384900000001</c:v>
                </c:pt>
                <c:pt idx="1778">
                  <c:v>25005.2883</c:v>
                </c:pt>
                <c:pt idx="1779">
                  <c:v>24999.550899999998</c:v>
                </c:pt>
                <c:pt idx="1780">
                  <c:v>24990.685700000002</c:v>
                </c:pt>
                <c:pt idx="1781">
                  <c:v>25013.336800000001</c:v>
                </c:pt>
                <c:pt idx="1782">
                  <c:v>24997.290499999999</c:v>
                </c:pt>
                <c:pt idx="1783">
                  <c:v>24988.613700000002</c:v>
                </c:pt>
                <c:pt idx="1784">
                  <c:v>24961.978599999999</c:v>
                </c:pt>
                <c:pt idx="1785">
                  <c:v>24987.208999999999</c:v>
                </c:pt>
                <c:pt idx="1786">
                  <c:v>25020.435799999999</c:v>
                </c:pt>
                <c:pt idx="1787">
                  <c:v>25014.0363</c:v>
                </c:pt>
                <c:pt idx="1788">
                  <c:v>25006.378199999999</c:v>
                </c:pt>
                <c:pt idx="1789">
                  <c:v>24997.0036</c:v>
                </c:pt>
                <c:pt idx="1790">
                  <c:v>24985.0131</c:v>
                </c:pt>
                <c:pt idx="1791">
                  <c:v>25009.968199999999</c:v>
                </c:pt>
                <c:pt idx="1792">
                  <c:v>24988.3629</c:v>
                </c:pt>
                <c:pt idx="1793">
                  <c:v>25027.254300000001</c:v>
                </c:pt>
                <c:pt idx="1794">
                  <c:v>25003.652699999999</c:v>
                </c:pt>
                <c:pt idx="1795">
                  <c:v>24957.2084</c:v>
                </c:pt>
                <c:pt idx="1796">
                  <c:v>24961.5543</c:v>
                </c:pt>
                <c:pt idx="1797">
                  <c:v>25070.433199999999</c:v>
                </c:pt>
                <c:pt idx="1798">
                  <c:v>24987.025900000001</c:v>
                </c:pt>
                <c:pt idx="1799">
                  <c:v>24977.788</c:v>
                </c:pt>
                <c:pt idx="1800">
                  <c:v>24954.589400000001</c:v>
                </c:pt>
                <c:pt idx="1801">
                  <c:v>24981.1423</c:v>
                </c:pt>
                <c:pt idx="1802">
                  <c:v>24975.8763</c:v>
                </c:pt>
                <c:pt idx="1803">
                  <c:v>24972.631600000001</c:v>
                </c:pt>
                <c:pt idx="1804">
                  <c:v>24971.518</c:v>
                </c:pt>
                <c:pt idx="1805">
                  <c:v>25021.685700000002</c:v>
                </c:pt>
                <c:pt idx="1806">
                  <c:v>25017.257699999998</c:v>
                </c:pt>
                <c:pt idx="1807">
                  <c:v>24983.488399999998</c:v>
                </c:pt>
                <c:pt idx="1808">
                  <c:v>25006.755700000002</c:v>
                </c:pt>
                <c:pt idx="1809">
                  <c:v>24973.040499999999</c:v>
                </c:pt>
                <c:pt idx="1810">
                  <c:v>24946.645400000001</c:v>
                </c:pt>
                <c:pt idx="1811">
                  <c:v>24986.4643</c:v>
                </c:pt>
                <c:pt idx="1812">
                  <c:v>24977.967400000001</c:v>
                </c:pt>
                <c:pt idx="1813">
                  <c:v>24968.784299999999</c:v>
                </c:pt>
                <c:pt idx="1814">
                  <c:v>25012.989099999999</c:v>
                </c:pt>
                <c:pt idx="1815">
                  <c:v>25011.608</c:v>
                </c:pt>
                <c:pt idx="1816">
                  <c:v>24983.004199999999</c:v>
                </c:pt>
                <c:pt idx="1817">
                  <c:v>24993.0946</c:v>
                </c:pt>
                <c:pt idx="1818">
                  <c:v>24998.7444</c:v>
                </c:pt>
                <c:pt idx="1819">
                  <c:v>24982.284100000001</c:v>
                </c:pt>
                <c:pt idx="1820">
                  <c:v>24970.986099999998</c:v>
                </c:pt>
                <c:pt idx="1821">
                  <c:v>24981.579699999998</c:v>
                </c:pt>
                <c:pt idx="1822">
                  <c:v>24997.602200000001</c:v>
                </c:pt>
                <c:pt idx="1823">
                  <c:v>25013.3891</c:v>
                </c:pt>
                <c:pt idx="1824">
                  <c:v>25045.636500000001</c:v>
                </c:pt>
                <c:pt idx="1825">
                  <c:v>25022.967799999999</c:v>
                </c:pt>
                <c:pt idx="1826">
                  <c:v>25028.555</c:v>
                </c:pt>
                <c:pt idx="1827">
                  <c:v>25057.592799999999</c:v>
                </c:pt>
                <c:pt idx="1828">
                  <c:v>24988.363600000001</c:v>
                </c:pt>
                <c:pt idx="1829">
                  <c:v>24995.589899999999</c:v>
                </c:pt>
                <c:pt idx="1830">
                  <c:v>24994.055100000001</c:v>
                </c:pt>
                <c:pt idx="1831">
                  <c:v>25005.098399999999</c:v>
                </c:pt>
                <c:pt idx="1832">
                  <c:v>25034.901999999998</c:v>
                </c:pt>
                <c:pt idx="1833">
                  <c:v>25002.579699999998</c:v>
                </c:pt>
                <c:pt idx="1834">
                  <c:v>24956.863399999998</c:v>
                </c:pt>
                <c:pt idx="1835">
                  <c:v>25011.921600000001</c:v>
                </c:pt>
                <c:pt idx="1836">
                  <c:v>24992.5834</c:v>
                </c:pt>
                <c:pt idx="1837">
                  <c:v>25029.143899999999</c:v>
                </c:pt>
                <c:pt idx="1838">
                  <c:v>25002.896400000001</c:v>
                </c:pt>
                <c:pt idx="1839">
                  <c:v>24992.757000000001</c:v>
                </c:pt>
                <c:pt idx="1840">
                  <c:v>24991.262699999999</c:v>
                </c:pt>
                <c:pt idx="1841">
                  <c:v>24981.339800000002</c:v>
                </c:pt>
                <c:pt idx="1842">
                  <c:v>25022.526600000001</c:v>
                </c:pt>
                <c:pt idx="1843">
                  <c:v>25026.0455</c:v>
                </c:pt>
                <c:pt idx="1844">
                  <c:v>24994.928100000001</c:v>
                </c:pt>
                <c:pt idx="1845">
                  <c:v>24985.232499999998</c:v>
                </c:pt>
                <c:pt idx="1846">
                  <c:v>25037.101600000002</c:v>
                </c:pt>
                <c:pt idx="1847">
                  <c:v>24966.578699999998</c:v>
                </c:pt>
                <c:pt idx="1848">
                  <c:v>24981.820299999999</c:v>
                </c:pt>
                <c:pt idx="1849">
                  <c:v>25012.3295</c:v>
                </c:pt>
                <c:pt idx="1850">
                  <c:v>24992.490600000001</c:v>
                </c:pt>
                <c:pt idx="1851">
                  <c:v>24986.844700000001</c:v>
                </c:pt>
                <c:pt idx="1852">
                  <c:v>25015.3871</c:v>
                </c:pt>
                <c:pt idx="1853">
                  <c:v>25010.047999999999</c:v>
                </c:pt>
                <c:pt idx="1854">
                  <c:v>24988.7673</c:v>
                </c:pt>
                <c:pt idx="1855">
                  <c:v>25004.330999999998</c:v>
                </c:pt>
                <c:pt idx="1856">
                  <c:v>25038.395400000001</c:v>
                </c:pt>
                <c:pt idx="1857">
                  <c:v>25017.8292</c:v>
                </c:pt>
                <c:pt idx="1858">
                  <c:v>24978.0393</c:v>
                </c:pt>
                <c:pt idx="1859">
                  <c:v>24973.705900000001</c:v>
                </c:pt>
                <c:pt idx="1860">
                  <c:v>24993.522499999999</c:v>
                </c:pt>
                <c:pt idx="1861">
                  <c:v>25021.926599999999</c:v>
                </c:pt>
                <c:pt idx="1862">
                  <c:v>25031.877700000001</c:v>
                </c:pt>
                <c:pt idx="1863">
                  <c:v>25012.213199999998</c:v>
                </c:pt>
                <c:pt idx="1864">
                  <c:v>25020.823199999999</c:v>
                </c:pt>
                <c:pt idx="1865">
                  <c:v>25044.570599999999</c:v>
                </c:pt>
                <c:pt idx="1866">
                  <c:v>25018.6227</c:v>
                </c:pt>
                <c:pt idx="1867">
                  <c:v>24999.756099999999</c:v>
                </c:pt>
                <c:pt idx="1868">
                  <c:v>25002.914499999999</c:v>
                </c:pt>
                <c:pt idx="1869">
                  <c:v>24985.1181</c:v>
                </c:pt>
                <c:pt idx="1870">
                  <c:v>24993.356100000001</c:v>
                </c:pt>
                <c:pt idx="1871">
                  <c:v>25038.787199999999</c:v>
                </c:pt>
                <c:pt idx="1872">
                  <c:v>25029.4136</c:v>
                </c:pt>
                <c:pt idx="1873">
                  <c:v>24974.6986</c:v>
                </c:pt>
                <c:pt idx="1874">
                  <c:v>25006.087599999999</c:v>
                </c:pt>
                <c:pt idx="1875">
                  <c:v>24976.089599999999</c:v>
                </c:pt>
                <c:pt idx="1876">
                  <c:v>24998.259900000001</c:v>
                </c:pt>
                <c:pt idx="1877">
                  <c:v>24979.426500000001</c:v>
                </c:pt>
                <c:pt idx="1878">
                  <c:v>24986.2058</c:v>
                </c:pt>
                <c:pt idx="1879">
                  <c:v>25013.312999999998</c:v>
                </c:pt>
                <c:pt idx="1880">
                  <c:v>24999.381399999998</c:v>
                </c:pt>
                <c:pt idx="1881">
                  <c:v>24975.214</c:v>
                </c:pt>
                <c:pt idx="1882">
                  <c:v>24977.194100000001</c:v>
                </c:pt>
                <c:pt idx="1883">
                  <c:v>24993.6073</c:v>
                </c:pt>
                <c:pt idx="1884">
                  <c:v>24998.304499999998</c:v>
                </c:pt>
                <c:pt idx="1885">
                  <c:v>25015.565399999999</c:v>
                </c:pt>
                <c:pt idx="1886">
                  <c:v>24956.339599999999</c:v>
                </c:pt>
                <c:pt idx="1887">
                  <c:v>24994.7601</c:v>
                </c:pt>
                <c:pt idx="1888">
                  <c:v>25000.5929</c:v>
                </c:pt>
                <c:pt idx="1889">
                  <c:v>25050.498200000002</c:v>
                </c:pt>
                <c:pt idx="1890">
                  <c:v>25038.089100000001</c:v>
                </c:pt>
                <c:pt idx="1891">
                  <c:v>24956.026699999999</c:v>
                </c:pt>
                <c:pt idx="1892">
                  <c:v>24965.083299999998</c:v>
                </c:pt>
                <c:pt idx="1893">
                  <c:v>24968.936000000002</c:v>
                </c:pt>
                <c:pt idx="1894">
                  <c:v>24980.4378</c:v>
                </c:pt>
                <c:pt idx="1895">
                  <c:v>24996.901300000001</c:v>
                </c:pt>
                <c:pt idx="1896">
                  <c:v>24987.079600000001</c:v>
                </c:pt>
                <c:pt idx="1897">
                  <c:v>24993.981899999999</c:v>
                </c:pt>
                <c:pt idx="1898">
                  <c:v>24980.5717</c:v>
                </c:pt>
                <c:pt idx="1899">
                  <c:v>24992.812300000001</c:v>
                </c:pt>
                <c:pt idx="1900">
                  <c:v>24981.2654</c:v>
                </c:pt>
                <c:pt idx="1901">
                  <c:v>24981.9699</c:v>
                </c:pt>
                <c:pt idx="1902">
                  <c:v>25001.912700000001</c:v>
                </c:pt>
                <c:pt idx="1903">
                  <c:v>25028.151699999999</c:v>
                </c:pt>
                <c:pt idx="1904">
                  <c:v>25016.895</c:v>
                </c:pt>
                <c:pt idx="1905">
                  <c:v>24994.600999999999</c:v>
                </c:pt>
                <c:pt idx="1906">
                  <c:v>24980.619200000001</c:v>
                </c:pt>
                <c:pt idx="1907">
                  <c:v>24984.8213</c:v>
                </c:pt>
                <c:pt idx="1908">
                  <c:v>25002.6204</c:v>
                </c:pt>
                <c:pt idx="1909">
                  <c:v>24993.3747</c:v>
                </c:pt>
                <c:pt idx="1910">
                  <c:v>25000.866999999998</c:v>
                </c:pt>
                <c:pt idx="1911">
                  <c:v>25000.136299999998</c:v>
                </c:pt>
                <c:pt idx="1912">
                  <c:v>24988.517199999998</c:v>
                </c:pt>
                <c:pt idx="1913">
                  <c:v>24992.406900000002</c:v>
                </c:pt>
                <c:pt idx="1914">
                  <c:v>25013.0569</c:v>
                </c:pt>
                <c:pt idx="1915">
                  <c:v>25051.273300000001</c:v>
                </c:pt>
                <c:pt idx="1916">
                  <c:v>25019.123100000001</c:v>
                </c:pt>
                <c:pt idx="1917">
                  <c:v>25019.117300000002</c:v>
                </c:pt>
                <c:pt idx="1918">
                  <c:v>25002.596799999999</c:v>
                </c:pt>
                <c:pt idx="1919">
                  <c:v>25040.209800000001</c:v>
                </c:pt>
                <c:pt idx="1920">
                  <c:v>25012.752</c:v>
                </c:pt>
                <c:pt idx="1921">
                  <c:v>25015.371800000001</c:v>
                </c:pt>
                <c:pt idx="1922">
                  <c:v>25033.494999999999</c:v>
                </c:pt>
                <c:pt idx="1923">
                  <c:v>24978.238399999998</c:v>
                </c:pt>
                <c:pt idx="1924">
                  <c:v>24987.345600000001</c:v>
                </c:pt>
                <c:pt idx="1925">
                  <c:v>24994.6888</c:v>
                </c:pt>
                <c:pt idx="1926">
                  <c:v>24992.3334</c:v>
                </c:pt>
                <c:pt idx="1927">
                  <c:v>25003.431199999999</c:v>
                </c:pt>
                <c:pt idx="1928">
                  <c:v>25000.7192</c:v>
                </c:pt>
                <c:pt idx="1929">
                  <c:v>25035.180499999999</c:v>
                </c:pt>
                <c:pt idx="1930">
                  <c:v>25018.406200000001</c:v>
                </c:pt>
                <c:pt idx="1931">
                  <c:v>24974.278600000001</c:v>
                </c:pt>
                <c:pt idx="1932">
                  <c:v>24983.881799999999</c:v>
                </c:pt>
                <c:pt idx="1933">
                  <c:v>25008.994299999998</c:v>
                </c:pt>
                <c:pt idx="1934">
                  <c:v>24996.099300000002</c:v>
                </c:pt>
                <c:pt idx="1935">
                  <c:v>24985.636299999998</c:v>
                </c:pt>
                <c:pt idx="1936">
                  <c:v>25028.9758</c:v>
                </c:pt>
                <c:pt idx="1937">
                  <c:v>25000.289700000001</c:v>
                </c:pt>
                <c:pt idx="1938">
                  <c:v>25014.301800000001</c:v>
                </c:pt>
                <c:pt idx="1939">
                  <c:v>25014.317299999999</c:v>
                </c:pt>
                <c:pt idx="1940">
                  <c:v>25008.293300000001</c:v>
                </c:pt>
                <c:pt idx="1941">
                  <c:v>25010.953000000001</c:v>
                </c:pt>
                <c:pt idx="1942">
                  <c:v>24981.768499999998</c:v>
                </c:pt>
                <c:pt idx="1943">
                  <c:v>24982.684099999999</c:v>
                </c:pt>
                <c:pt idx="1944">
                  <c:v>24991.536499999998</c:v>
                </c:pt>
                <c:pt idx="1945">
                  <c:v>24977.941800000001</c:v>
                </c:pt>
                <c:pt idx="1946">
                  <c:v>24967.587500000001</c:v>
                </c:pt>
                <c:pt idx="1947">
                  <c:v>24969.7654</c:v>
                </c:pt>
                <c:pt idx="1948">
                  <c:v>24990.388800000001</c:v>
                </c:pt>
                <c:pt idx="1949">
                  <c:v>25027.250400000001</c:v>
                </c:pt>
                <c:pt idx="1950">
                  <c:v>25013.414100000002</c:v>
                </c:pt>
                <c:pt idx="1951">
                  <c:v>24972.960200000001</c:v>
                </c:pt>
                <c:pt idx="1952">
                  <c:v>24968.327700000002</c:v>
                </c:pt>
                <c:pt idx="1953">
                  <c:v>24971.291399999998</c:v>
                </c:pt>
                <c:pt idx="1954">
                  <c:v>24994.227800000001</c:v>
                </c:pt>
                <c:pt idx="1955">
                  <c:v>25016.007000000001</c:v>
                </c:pt>
                <c:pt idx="1956">
                  <c:v>25008.030299999999</c:v>
                </c:pt>
                <c:pt idx="1957">
                  <c:v>24998.7022</c:v>
                </c:pt>
                <c:pt idx="1958">
                  <c:v>24993.480599999999</c:v>
                </c:pt>
                <c:pt idx="1959">
                  <c:v>25001.933000000001</c:v>
                </c:pt>
                <c:pt idx="1960">
                  <c:v>25004.632399999999</c:v>
                </c:pt>
                <c:pt idx="1961">
                  <c:v>25002.6594</c:v>
                </c:pt>
                <c:pt idx="1962">
                  <c:v>24988.222900000001</c:v>
                </c:pt>
                <c:pt idx="1963">
                  <c:v>25006.795699999999</c:v>
                </c:pt>
                <c:pt idx="1964">
                  <c:v>25011.5128</c:v>
                </c:pt>
                <c:pt idx="1965">
                  <c:v>24956.562099999999</c:v>
                </c:pt>
                <c:pt idx="1966">
                  <c:v>24985.620200000001</c:v>
                </c:pt>
                <c:pt idx="1967">
                  <c:v>24987.5602</c:v>
                </c:pt>
                <c:pt idx="1968">
                  <c:v>24968.660599999999</c:v>
                </c:pt>
                <c:pt idx="1969">
                  <c:v>24965.932199999999</c:v>
                </c:pt>
                <c:pt idx="1970">
                  <c:v>25031.942200000001</c:v>
                </c:pt>
                <c:pt idx="1971">
                  <c:v>24994.352900000002</c:v>
                </c:pt>
                <c:pt idx="1972">
                  <c:v>25014.321100000001</c:v>
                </c:pt>
                <c:pt idx="1973">
                  <c:v>24977.858700000001</c:v>
                </c:pt>
                <c:pt idx="1974">
                  <c:v>24971.8367</c:v>
                </c:pt>
                <c:pt idx="1975">
                  <c:v>24981.268</c:v>
                </c:pt>
                <c:pt idx="1976">
                  <c:v>24987.713500000002</c:v>
                </c:pt>
                <c:pt idx="1977">
                  <c:v>25010.6947</c:v>
                </c:pt>
                <c:pt idx="1978">
                  <c:v>25006.605899999999</c:v>
                </c:pt>
                <c:pt idx="1979">
                  <c:v>25009.385600000001</c:v>
                </c:pt>
                <c:pt idx="1980">
                  <c:v>25044.9388</c:v>
                </c:pt>
                <c:pt idx="1981">
                  <c:v>24987.216</c:v>
                </c:pt>
                <c:pt idx="1982">
                  <c:v>25027.518700000001</c:v>
                </c:pt>
                <c:pt idx="1983">
                  <c:v>24943.126799999998</c:v>
                </c:pt>
                <c:pt idx="1984">
                  <c:v>24975.979800000001</c:v>
                </c:pt>
                <c:pt idx="1985">
                  <c:v>25003.853999999999</c:v>
                </c:pt>
                <c:pt idx="1986">
                  <c:v>24994.463599999999</c:v>
                </c:pt>
                <c:pt idx="1987">
                  <c:v>24989.633699999998</c:v>
                </c:pt>
                <c:pt idx="1988">
                  <c:v>25029.508600000001</c:v>
                </c:pt>
                <c:pt idx="1989">
                  <c:v>25035.817200000001</c:v>
                </c:pt>
                <c:pt idx="1990">
                  <c:v>25005.400399999999</c:v>
                </c:pt>
                <c:pt idx="1991">
                  <c:v>25000.267</c:v>
                </c:pt>
                <c:pt idx="1992">
                  <c:v>25016.375499999998</c:v>
                </c:pt>
                <c:pt idx="1993">
                  <c:v>25004.8475</c:v>
                </c:pt>
                <c:pt idx="1994">
                  <c:v>24972.870599999998</c:v>
                </c:pt>
                <c:pt idx="1995">
                  <c:v>24991.962599999999</c:v>
                </c:pt>
                <c:pt idx="1996">
                  <c:v>25014.999899999999</c:v>
                </c:pt>
                <c:pt idx="1997">
                  <c:v>25032.188099999999</c:v>
                </c:pt>
                <c:pt idx="1998">
                  <c:v>25063.874199999998</c:v>
                </c:pt>
                <c:pt idx="1999">
                  <c:v>25038.511500000001</c:v>
                </c:pt>
                <c:pt idx="2000">
                  <c:v>25028.3868</c:v>
                </c:pt>
                <c:pt idx="2001">
                  <c:v>25013.2772</c:v>
                </c:pt>
                <c:pt idx="2002">
                  <c:v>25018.599600000001</c:v>
                </c:pt>
                <c:pt idx="2003">
                  <c:v>25015.152399999999</c:v>
                </c:pt>
                <c:pt idx="2004">
                  <c:v>24976.3845</c:v>
                </c:pt>
                <c:pt idx="2005">
                  <c:v>25022.701499999999</c:v>
                </c:pt>
                <c:pt idx="2006">
                  <c:v>25064.17</c:v>
                </c:pt>
                <c:pt idx="2007">
                  <c:v>25057.4238</c:v>
                </c:pt>
                <c:pt idx="2008">
                  <c:v>25069.0605</c:v>
                </c:pt>
                <c:pt idx="2009">
                  <c:v>24994.592799999999</c:v>
                </c:pt>
                <c:pt idx="2010">
                  <c:v>24976.078699999998</c:v>
                </c:pt>
                <c:pt idx="2011">
                  <c:v>25031.310399999998</c:v>
                </c:pt>
                <c:pt idx="2012">
                  <c:v>25009.695800000001</c:v>
                </c:pt>
                <c:pt idx="2013">
                  <c:v>25008.8406</c:v>
                </c:pt>
                <c:pt idx="2014">
                  <c:v>24985.4192</c:v>
                </c:pt>
                <c:pt idx="2015">
                  <c:v>24970.771100000002</c:v>
                </c:pt>
                <c:pt idx="2016">
                  <c:v>24941.3959</c:v>
                </c:pt>
                <c:pt idx="2017">
                  <c:v>24927.238300000001</c:v>
                </c:pt>
                <c:pt idx="2018">
                  <c:v>25045.137699999999</c:v>
                </c:pt>
                <c:pt idx="2019">
                  <c:v>24992.103899999998</c:v>
                </c:pt>
                <c:pt idx="2020">
                  <c:v>24975.089499999998</c:v>
                </c:pt>
                <c:pt idx="2021">
                  <c:v>24967.379700000001</c:v>
                </c:pt>
                <c:pt idx="2022">
                  <c:v>24998.653699999999</c:v>
                </c:pt>
                <c:pt idx="2023">
                  <c:v>24983.076799999999</c:v>
                </c:pt>
                <c:pt idx="2024">
                  <c:v>24976.703699999998</c:v>
                </c:pt>
                <c:pt idx="2025">
                  <c:v>25007.641100000001</c:v>
                </c:pt>
                <c:pt idx="2026">
                  <c:v>24993.469300000001</c:v>
                </c:pt>
                <c:pt idx="2027">
                  <c:v>24955.451300000001</c:v>
                </c:pt>
                <c:pt idx="2028">
                  <c:v>24977.562900000001</c:v>
                </c:pt>
                <c:pt idx="2029">
                  <c:v>25024.3099</c:v>
                </c:pt>
                <c:pt idx="2030">
                  <c:v>25014.964599999999</c:v>
                </c:pt>
                <c:pt idx="2031">
                  <c:v>24983.126499999998</c:v>
                </c:pt>
                <c:pt idx="2032">
                  <c:v>24976.070199999998</c:v>
                </c:pt>
                <c:pt idx="2033">
                  <c:v>25016.949499999999</c:v>
                </c:pt>
                <c:pt idx="2034">
                  <c:v>25022.1803</c:v>
                </c:pt>
                <c:pt idx="2035">
                  <c:v>24985.6643</c:v>
                </c:pt>
                <c:pt idx="2036">
                  <c:v>24968.935300000001</c:v>
                </c:pt>
                <c:pt idx="2037">
                  <c:v>24965.7137</c:v>
                </c:pt>
                <c:pt idx="2038">
                  <c:v>24948.391100000001</c:v>
                </c:pt>
                <c:pt idx="2039">
                  <c:v>24983.728999999999</c:v>
                </c:pt>
                <c:pt idx="2040">
                  <c:v>25013.055199999999</c:v>
                </c:pt>
                <c:pt idx="2041">
                  <c:v>24980.735799999999</c:v>
                </c:pt>
                <c:pt idx="2042">
                  <c:v>24958.434099999999</c:v>
                </c:pt>
                <c:pt idx="2043">
                  <c:v>24941.520100000002</c:v>
                </c:pt>
                <c:pt idx="2044">
                  <c:v>24979.312999999998</c:v>
                </c:pt>
                <c:pt idx="2045">
                  <c:v>24965.3878</c:v>
                </c:pt>
                <c:pt idx="2046">
                  <c:v>24975.908899999999</c:v>
                </c:pt>
                <c:pt idx="2047">
                  <c:v>24983.585599999999</c:v>
                </c:pt>
                <c:pt idx="2048">
                  <c:v>25022.548999999999</c:v>
                </c:pt>
                <c:pt idx="2049">
                  <c:v>25011.382699999998</c:v>
                </c:pt>
                <c:pt idx="2050">
                  <c:v>24988.799200000001</c:v>
                </c:pt>
                <c:pt idx="2051">
                  <c:v>24962.1878</c:v>
                </c:pt>
                <c:pt idx="2052">
                  <c:v>24947.177899999999</c:v>
                </c:pt>
                <c:pt idx="2053">
                  <c:v>25002.142</c:v>
                </c:pt>
                <c:pt idx="2054">
                  <c:v>24980.060700000002</c:v>
                </c:pt>
                <c:pt idx="2055">
                  <c:v>24991.417300000001</c:v>
                </c:pt>
                <c:pt idx="2056">
                  <c:v>24981.0088</c:v>
                </c:pt>
                <c:pt idx="2057">
                  <c:v>24932.153399999999</c:v>
                </c:pt>
                <c:pt idx="2058">
                  <c:v>24970.884399999999</c:v>
                </c:pt>
                <c:pt idx="2059">
                  <c:v>25022.230100000001</c:v>
                </c:pt>
                <c:pt idx="2060">
                  <c:v>24946.931100000002</c:v>
                </c:pt>
                <c:pt idx="2061">
                  <c:v>25009.6394</c:v>
                </c:pt>
                <c:pt idx="2062">
                  <c:v>24959.095099999999</c:v>
                </c:pt>
                <c:pt idx="2063">
                  <c:v>24952.262299999999</c:v>
                </c:pt>
                <c:pt idx="2064">
                  <c:v>24962.458600000002</c:v>
                </c:pt>
                <c:pt idx="2065">
                  <c:v>25024.7713</c:v>
                </c:pt>
                <c:pt idx="2066">
                  <c:v>24972.58</c:v>
                </c:pt>
                <c:pt idx="2067">
                  <c:v>25005.436799999999</c:v>
                </c:pt>
                <c:pt idx="2068">
                  <c:v>25018.9084</c:v>
                </c:pt>
                <c:pt idx="2069">
                  <c:v>24979.130399999998</c:v>
                </c:pt>
                <c:pt idx="2070">
                  <c:v>24973.439299999998</c:v>
                </c:pt>
                <c:pt idx="2071">
                  <c:v>24996.427199999998</c:v>
                </c:pt>
                <c:pt idx="2072">
                  <c:v>25001.510600000001</c:v>
                </c:pt>
                <c:pt idx="2073">
                  <c:v>24993.379799999999</c:v>
                </c:pt>
                <c:pt idx="2074">
                  <c:v>25010.011600000002</c:v>
                </c:pt>
                <c:pt idx="2075">
                  <c:v>25013.7202</c:v>
                </c:pt>
                <c:pt idx="2076">
                  <c:v>25007.540799999999</c:v>
                </c:pt>
                <c:pt idx="2077">
                  <c:v>25014.9895</c:v>
                </c:pt>
                <c:pt idx="2078">
                  <c:v>25028.993999999999</c:v>
                </c:pt>
                <c:pt idx="2079">
                  <c:v>25029.1103</c:v>
                </c:pt>
                <c:pt idx="2080">
                  <c:v>25046.520199999999</c:v>
                </c:pt>
                <c:pt idx="2081">
                  <c:v>25032.792099999999</c:v>
                </c:pt>
                <c:pt idx="2082">
                  <c:v>25005.260900000001</c:v>
                </c:pt>
                <c:pt idx="2083">
                  <c:v>25005.591400000001</c:v>
                </c:pt>
                <c:pt idx="2084">
                  <c:v>24989.901699999999</c:v>
                </c:pt>
                <c:pt idx="2085">
                  <c:v>24986.977500000001</c:v>
                </c:pt>
                <c:pt idx="2086">
                  <c:v>25015.655200000001</c:v>
                </c:pt>
                <c:pt idx="2087">
                  <c:v>25032.260300000002</c:v>
                </c:pt>
                <c:pt idx="2088">
                  <c:v>25041.836599999999</c:v>
                </c:pt>
                <c:pt idx="2089">
                  <c:v>25075.485799999999</c:v>
                </c:pt>
                <c:pt idx="2090">
                  <c:v>25050.003400000001</c:v>
                </c:pt>
                <c:pt idx="2091">
                  <c:v>25057.062300000001</c:v>
                </c:pt>
                <c:pt idx="2092">
                  <c:v>25062.8043</c:v>
                </c:pt>
                <c:pt idx="2093">
                  <c:v>25059.2582</c:v>
                </c:pt>
                <c:pt idx="2094">
                  <c:v>25068.410899999999</c:v>
                </c:pt>
                <c:pt idx="2095">
                  <c:v>25072.695299999999</c:v>
                </c:pt>
                <c:pt idx="2096">
                  <c:v>25098.184000000001</c:v>
                </c:pt>
                <c:pt idx="2097">
                  <c:v>25006.814999999999</c:v>
                </c:pt>
                <c:pt idx="2098">
                  <c:v>25036.245999999999</c:v>
                </c:pt>
                <c:pt idx="2099">
                  <c:v>25045.3387</c:v>
                </c:pt>
                <c:pt idx="2100">
                  <c:v>24981.142400000001</c:v>
                </c:pt>
                <c:pt idx="2101">
                  <c:v>25031.465499999998</c:v>
                </c:pt>
                <c:pt idx="2102">
                  <c:v>25039.838899999999</c:v>
                </c:pt>
                <c:pt idx="2103">
                  <c:v>25096.652099999999</c:v>
                </c:pt>
                <c:pt idx="2104">
                  <c:v>25064.4558</c:v>
                </c:pt>
                <c:pt idx="2105">
                  <c:v>25053.281500000001</c:v>
                </c:pt>
                <c:pt idx="2106">
                  <c:v>25045.6404</c:v>
                </c:pt>
                <c:pt idx="2107">
                  <c:v>25066.189399999999</c:v>
                </c:pt>
                <c:pt idx="2108">
                  <c:v>25114.7533</c:v>
                </c:pt>
                <c:pt idx="2109">
                  <c:v>25070.475699999999</c:v>
                </c:pt>
                <c:pt idx="2110">
                  <c:v>25078.524799999999</c:v>
                </c:pt>
                <c:pt idx="2111">
                  <c:v>25122.957999999999</c:v>
                </c:pt>
                <c:pt idx="2112">
                  <c:v>25084.4771</c:v>
                </c:pt>
                <c:pt idx="2113">
                  <c:v>25145.749199999998</c:v>
                </c:pt>
                <c:pt idx="2114">
                  <c:v>25150.921300000002</c:v>
                </c:pt>
                <c:pt idx="2115">
                  <c:v>25101.608700000001</c:v>
                </c:pt>
                <c:pt idx="2116">
                  <c:v>25083.361799999999</c:v>
                </c:pt>
                <c:pt idx="2117">
                  <c:v>25116.102500000001</c:v>
                </c:pt>
                <c:pt idx="2118">
                  <c:v>25104.447400000001</c:v>
                </c:pt>
                <c:pt idx="2119">
                  <c:v>25098.806700000001</c:v>
                </c:pt>
                <c:pt idx="2120">
                  <c:v>25107.9745</c:v>
                </c:pt>
                <c:pt idx="2121">
                  <c:v>25111.387500000001</c:v>
                </c:pt>
                <c:pt idx="2122">
                  <c:v>25112.080999999998</c:v>
                </c:pt>
                <c:pt idx="2123">
                  <c:v>25113.567599999998</c:v>
                </c:pt>
                <c:pt idx="2124">
                  <c:v>25090.047399999999</c:v>
                </c:pt>
                <c:pt idx="2125">
                  <c:v>25093.108499999998</c:v>
                </c:pt>
                <c:pt idx="2126">
                  <c:v>25105.062300000001</c:v>
                </c:pt>
                <c:pt idx="2127">
                  <c:v>25114.528200000001</c:v>
                </c:pt>
                <c:pt idx="2128">
                  <c:v>25174.366300000002</c:v>
                </c:pt>
                <c:pt idx="2129">
                  <c:v>25166.4725</c:v>
                </c:pt>
                <c:pt idx="2130">
                  <c:v>25103.460500000001</c:v>
                </c:pt>
                <c:pt idx="2131">
                  <c:v>25121.7291</c:v>
                </c:pt>
                <c:pt idx="2132">
                  <c:v>25136.923999999999</c:v>
                </c:pt>
                <c:pt idx="2133">
                  <c:v>25136.746899999998</c:v>
                </c:pt>
                <c:pt idx="2134">
                  <c:v>25107.403699999999</c:v>
                </c:pt>
                <c:pt idx="2135">
                  <c:v>25061.807000000001</c:v>
                </c:pt>
                <c:pt idx="2136">
                  <c:v>25046.333500000001</c:v>
                </c:pt>
                <c:pt idx="2137">
                  <c:v>25096.558300000001</c:v>
                </c:pt>
                <c:pt idx="2138">
                  <c:v>25119.155599999998</c:v>
                </c:pt>
                <c:pt idx="2139">
                  <c:v>25107.6446</c:v>
                </c:pt>
                <c:pt idx="2140">
                  <c:v>25130.3904</c:v>
                </c:pt>
                <c:pt idx="2141">
                  <c:v>25120.920999999998</c:v>
                </c:pt>
                <c:pt idx="2142">
                  <c:v>25075.964599999999</c:v>
                </c:pt>
                <c:pt idx="2143">
                  <c:v>25094.7634</c:v>
                </c:pt>
                <c:pt idx="2144">
                  <c:v>25070.361000000001</c:v>
                </c:pt>
                <c:pt idx="2145">
                  <c:v>25074.2683</c:v>
                </c:pt>
                <c:pt idx="2146">
                  <c:v>25080.492399999999</c:v>
                </c:pt>
                <c:pt idx="2147">
                  <c:v>25086.8066</c:v>
                </c:pt>
                <c:pt idx="2148">
                  <c:v>25134.815200000001</c:v>
                </c:pt>
                <c:pt idx="2149">
                  <c:v>25084.335599999999</c:v>
                </c:pt>
                <c:pt idx="2150">
                  <c:v>25095.749400000001</c:v>
                </c:pt>
                <c:pt idx="2151">
                  <c:v>25157.519700000001</c:v>
                </c:pt>
                <c:pt idx="2152">
                  <c:v>25102.708500000001</c:v>
                </c:pt>
                <c:pt idx="2153">
                  <c:v>25069.5599</c:v>
                </c:pt>
                <c:pt idx="2154">
                  <c:v>25089.306700000001</c:v>
                </c:pt>
                <c:pt idx="2155">
                  <c:v>25021.578600000001</c:v>
                </c:pt>
                <c:pt idx="2156">
                  <c:v>25043.073100000001</c:v>
                </c:pt>
                <c:pt idx="2157">
                  <c:v>25048.2124</c:v>
                </c:pt>
                <c:pt idx="2158">
                  <c:v>25036.626799999998</c:v>
                </c:pt>
                <c:pt idx="2159">
                  <c:v>25065.319899999999</c:v>
                </c:pt>
                <c:pt idx="2160">
                  <c:v>25047.108499999998</c:v>
                </c:pt>
                <c:pt idx="2161">
                  <c:v>25056.5206</c:v>
                </c:pt>
                <c:pt idx="2162">
                  <c:v>25062.580300000001</c:v>
                </c:pt>
                <c:pt idx="2163">
                  <c:v>25045.096699999998</c:v>
                </c:pt>
                <c:pt idx="2164">
                  <c:v>25002.0897</c:v>
                </c:pt>
                <c:pt idx="2165">
                  <c:v>25006.8675</c:v>
                </c:pt>
                <c:pt idx="2166">
                  <c:v>25044.242200000001</c:v>
                </c:pt>
                <c:pt idx="2167">
                  <c:v>25036.824100000002</c:v>
                </c:pt>
                <c:pt idx="2168">
                  <c:v>25010.887699999999</c:v>
                </c:pt>
                <c:pt idx="2169">
                  <c:v>25012.193500000001</c:v>
                </c:pt>
                <c:pt idx="2170">
                  <c:v>25028.9486</c:v>
                </c:pt>
                <c:pt idx="2171">
                  <c:v>25038.031299999999</c:v>
                </c:pt>
                <c:pt idx="2172">
                  <c:v>25033.0265</c:v>
                </c:pt>
                <c:pt idx="2173">
                  <c:v>25017.091</c:v>
                </c:pt>
                <c:pt idx="2174">
                  <c:v>25001.9463</c:v>
                </c:pt>
                <c:pt idx="2175">
                  <c:v>24987.532800000001</c:v>
                </c:pt>
                <c:pt idx="2176">
                  <c:v>24992.005300000001</c:v>
                </c:pt>
                <c:pt idx="2177">
                  <c:v>25039.789499999999</c:v>
                </c:pt>
                <c:pt idx="2178">
                  <c:v>25049.0033</c:v>
                </c:pt>
                <c:pt idx="2179">
                  <c:v>25054.712599999999</c:v>
                </c:pt>
                <c:pt idx="2180">
                  <c:v>25030.691800000001</c:v>
                </c:pt>
                <c:pt idx="2181">
                  <c:v>24972.029600000002</c:v>
                </c:pt>
                <c:pt idx="2182">
                  <c:v>24998.6878</c:v>
                </c:pt>
                <c:pt idx="2183">
                  <c:v>25054.710800000001</c:v>
                </c:pt>
                <c:pt idx="2184">
                  <c:v>25008.421900000001</c:v>
                </c:pt>
                <c:pt idx="2185">
                  <c:v>24988.490699999998</c:v>
                </c:pt>
                <c:pt idx="2186">
                  <c:v>25043.449100000002</c:v>
                </c:pt>
                <c:pt idx="2187">
                  <c:v>24994.129199999999</c:v>
                </c:pt>
                <c:pt idx="2188">
                  <c:v>25055.9339</c:v>
                </c:pt>
                <c:pt idx="2189">
                  <c:v>25066.260999999999</c:v>
                </c:pt>
                <c:pt idx="2190">
                  <c:v>24996.969000000001</c:v>
                </c:pt>
                <c:pt idx="2191">
                  <c:v>24986.674200000001</c:v>
                </c:pt>
                <c:pt idx="2192">
                  <c:v>24999.2706</c:v>
                </c:pt>
                <c:pt idx="2193">
                  <c:v>24979.661100000001</c:v>
                </c:pt>
                <c:pt idx="2194">
                  <c:v>25010.442999999999</c:v>
                </c:pt>
                <c:pt idx="2195">
                  <c:v>25054.166399999998</c:v>
                </c:pt>
                <c:pt idx="2196">
                  <c:v>25040.3989</c:v>
                </c:pt>
                <c:pt idx="2197">
                  <c:v>25030.122299999999</c:v>
                </c:pt>
                <c:pt idx="2198">
                  <c:v>24981.784800000001</c:v>
                </c:pt>
                <c:pt idx="2199">
                  <c:v>24990.112799999999</c:v>
                </c:pt>
                <c:pt idx="2200">
                  <c:v>24964.053899999999</c:v>
                </c:pt>
                <c:pt idx="2201">
                  <c:v>25010.462899999999</c:v>
                </c:pt>
                <c:pt idx="2202">
                  <c:v>25000.105899999999</c:v>
                </c:pt>
                <c:pt idx="2203">
                  <c:v>24980.163700000001</c:v>
                </c:pt>
                <c:pt idx="2204">
                  <c:v>24951.662400000001</c:v>
                </c:pt>
                <c:pt idx="2205">
                  <c:v>24961.698100000001</c:v>
                </c:pt>
                <c:pt idx="2206">
                  <c:v>25003.603599999999</c:v>
                </c:pt>
                <c:pt idx="2207">
                  <c:v>25007.1158</c:v>
                </c:pt>
                <c:pt idx="2208">
                  <c:v>24982.612799999999</c:v>
                </c:pt>
                <c:pt idx="2209">
                  <c:v>24978.553199999998</c:v>
                </c:pt>
                <c:pt idx="2210">
                  <c:v>25001.939600000002</c:v>
                </c:pt>
                <c:pt idx="2211">
                  <c:v>24986.580300000001</c:v>
                </c:pt>
                <c:pt idx="2212">
                  <c:v>24998.137500000001</c:v>
                </c:pt>
                <c:pt idx="2213">
                  <c:v>25049.3102</c:v>
                </c:pt>
                <c:pt idx="2214">
                  <c:v>25062.352500000001</c:v>
                </c:pt>
                <c:pt idx="2215">
                  <c:v>25038.5913</c:v>
                </c:pt>
                <c:pt idx="2216">
                  <c:v>24992.727599999998</c:v>
                </c:pt>
                <c:pt idx="2217">
                  <c:v>24976.791700000002</c:v>
                </c:pt>
                <c:pt idx="2218">
                  <c:v>24998.777699999999</c:v>
                </c:pt>
                <c:pt idx="2219">
                  <c:v>25002.3135</c:v>
                </c:pt>
                <c:pt idx="2220">
                  <c:v>25007.410199999998</c:v>
                </c:pt>
                <c:pt idx="2221">
                  <c:v>25007.246299999999</c:v>
                </c:pt>
                <c:pt idx="2222">
                  <c:v>25012.9578</c:v>
                </c:pt>
                <c:pt idx="2223">
                  <c:v>24990.824000000001</c:v>
                </c:pt>
                <c:pt idx="2224">
                  <c:v>24973.050899999998</c:v>
                </c:pt>
                <c:pt idx="2225">
                  <c:v>24967.560300000001</c:v>
                </c:pt>
                <c:pt idx="2226">
                  <c:v>25051.395400000001</c:v>
                </c:pt>
                <c:pt idx="2227">
                  <c:v>25022.968099999998</c:v>
                </c:pt>
                <c:pt idx="2228">
                  <c:v>24980.710800000001</c:v>
                </c:pt>
                <c:pt idx="2229">
                  <c:v>25008.857100000001</c:v>
                </c:pt>
                <c:pt idx="2230">
                  <c:v>24977.378799999999</c:v>
                </c:pt>
                <c:pt idx="2231">
                  <c:v>25022.080900000001</c:v>
                </c:pt>
                <c:pt idx="2232">
                  <c:v>25036.223699999999</c:v>
                </c:pt>
                <c:pt idx="2233">
                  <c:v>24990.8253</c:v>
                </c:pt>
                <c:pt idx="2234">
                  <c:v>25076.3887</c:v>
                </c:pt>
                <c:pt idx="2235">
                  <c:v>24993.900099999999</c:v>
                </c:pt>
                <c:pt idx="2236">
                  <c:v>25039.856800000001</c:v>
                </c:pt>
                <c:pt idx="2237">
                  <c:v>24978.706900000001</c:v>
                </c:pt>
                <c:pt idx="2238">
                  <c:v>24984.740699999998</c:v>
                </c:pt>
                <c:pt idx="2239">
                  <c:v>24977.581200000001</c:v>
                </c:pt>
                <c:pt idx="2240">
                  <c:v>25026.916099999999</c:v>
                </c:pt>
                <c:pt idx="2241">
                  <c:v>24998.5452</c:v>
                </c:pt>
                <c:pt idx="2242">
                  <c:v>24972.768</c:v>
                </c:pt>
                <c:pt idx="2243">
                  <c:v>25001.690999999999</c:v>
                </c:pt>
                <c:pt idx="2244">
                  <c:v>24995.268899999999</c:v>
                </c:pt>
                <c:pt idx="2245">
                  <c:v>25030.082200000001</c:v>
                </c:pt>
                <c:pt idx="2246">
                  <c:v>25007.13</c:v>
                </c:pt>
                <c:pt idx="2247">
                  <c:v>25004.058199999999</c:v>
                </c:pt>
                <c:pt idx="2248">
                  <c:v>24978.7405</c:v>
                </c:pt>
                <c:pt idx="2249">
                  <c:v>25001.0357</c:v>
                </c:pt>
                <c:pt idx="2250">
                  <c:v>25016.763800000001</c:v>
                </c:pt>
                <c:pt idx="2251">
                  <c:v>25026.187000000002</c:v>
                </c:pt>
                <c:pt idx="2252">
                  <c:v>25052.381600000001</c:v>
                </c:pt>
                <c:pt idx="2253">
                  <c:v>25044.500499999998</c:v>
                </c:pt>
                <c:pt idx="2254">
                  <c:v>25014.379000000001</c:v>
                </c:pt>
                <c:pt idx="2255">
                  <c:v>25020.791099999999</c:v>
                </c:pt>
                <c:pt idx="2256">
                  <c:v>25030.548500000001</c:v>
                </c:pt>
                <c:pt idx="2257">
                  <c:v>25033.326300000001</c:v>
                </c:pt>
                <c:pt idx="2258">
                  <c:v>24997.4002</c:v>
                </c:pt>
                <c:pt idx="2259">
                  <c:v>24974.043000000001</c:v>
                </c:pt>
                <c:pt idx="2260">
                  <c:v>24991.076099999998</c:v>
                </c:pt>
                <c:pt idx="2261">
                  <c:v>24989.456999999999</c:v>
                </c:pt>
                <c:pt idx="2262">
                  <c:v>25017.804599999999</c:v>
                </c:pt>
                <c:pt idx="2263">
                  <c:v>25027.766100000001</c:v>
                </c:pt>
                <c:pt idx="2264">
                  <c:v>24981.6548</c:v>
                </c:pt>
                <c:pt idx="2265">
                  <c:v>24979.408299999999</c:v>
                </c:pt>
                <c:pt idx="2266">
                  <c:v>25008.625899999999</c:v>
                </c:pt>
                <c:pt idx="2267">
                  <c:v>25022.811799999999</c:v>
                </c:pt>
                <c:pt idx="2268">
                  <c:v>25031.260600000001</c:v>
                </c:pt>
                <c:pt idx="2269">
                  <c:v>25003.481299999999</c:v>
                </c:pt>
                <c:pt idx="2270">
                  <c:v>24994.128100000002</c:v>
                </c:pt>
                <c:pt idx="2271">
                  <c:v>25040.7444</c:v>
                </c:pt>
                <c:pt idx="2272">
                  <c:v>25028.736000000001</c:v>
                </c:pt>
                <c:pt idx="2273">
                  <c:v>25047.272099999998</c:v>
                </c:pt>
                <c:pt idx="2274">
                  <c:v>25011.453000000001</c:v>
                </c:pt>
                <c:pt idx="2275">
                  <c:v>25013.871200000001</c:v>
                </c:pt>
                <c:pt idx="2276">
                  <c:v>25013.9339</c:v>
                </c:pt>
                <c:pt idx="2277">
                  <c:v>25003.773399999998</c:v>
                </c:pt>
                <c:pt idx="2278">
                  <c:v>25010.591499999999</c:v>
                </c:pt>
                <c:pt idx="2279">
                  <c:v>25025.0249</c:v>
                </c:pt>
                <c:pt idx="2280">
                  <c:v>25017.6054</c:v>
                </c:pt>
                <c:pt idx="2281">
                  <c:v>25068.815399999999</c:v>
                </c:pt>
                <c:pt idx="2282">
                  <c:v>25009.481299999999</c:v>
                </c:pt>
                <c:pt idx="2283">
                  <c:v>24980.945500000002</c:v>
                </c:pt>
                <c:pt idx="2284">
                  <c:v>24958.433000000001</c:v>
                </c:pt>
                <c:pt idx="2285">
                  <c:v>25047.866900000001</c:v>
                </c:pt>
                <c:pt idx="2286">
                  <c:v>24999.8567</c:v>
                </c:pt>
                <c:pt idx="2287">
                  <c:v>24991.548900000002</c:v>
                </c:pt>
                <c:pt idx="2288">
                  <c:v>25026.206900000001</c:v>
                </c:pt>
                <c:pt idx="2289">
                  <c:v>25020.9022</c:v>
                </c:pt>
                <c:pt idx="2290">
                  <c:v>25004.1175</c:v>
                </c:pt>
                <c:pt idx="2291">
                  <c:v>24958.374100000001</c:v>
                </c:pt>
                <c:pt idx="2292">
                  <c:v>25005.692999999999</c:v>
                </c:pt>
                <c:pt idx="2293">
                  <c:v>25002.3897</c:v>
                </c:pt>
                <c:pt idx="2294">
                  <c:v>25005.251400000001</c:v>
                </c:pt>
                <c:pt idx="2295">
                  <c:v>25033.578300000001</c:v>
                </c:pt>
                <c:pt idx="2296">
                  <c:v>25036.001899999999</c:v>
                </c:pt>
                <c:pt idx="2297">
                  <c:v>25013.024099999999</c:v>
                </c:pt>
                <c:pt idx="2298">
                  <c:v>24984.690699999999</c:v>
                </c:pt>
                <c:pt idx="2299">
                  <c:v>25001.463</c:v>
                </c:pt>
                <c:pt idx="2300">
                  <c:v>24991.426200000002</c:v>
                </c:pt>
                <c:pt idx="2301">
                  <c:v>24996.891</c:v>
                </c:pt>
                <c:pt idx="2302">
                  <c:v>25015.916499999999</c:v>
                </c:pt>
                <c:pt idx="2303">
                  <c:v>25024.471399999999</c:v>
                </c:pt>
                <c:pt idx="2304">
                  <c:v>25028.2451</c:v>
                </c:pt>
                <c:pt idx="2305">
                  <c:v>25045.567200000001</c:v>
                </c:pt>
                <c:pt idx="2306">
                  <c:v>25062.712299999999</c:v>
                </c:pt>
                <c:pt idx="2307">
                  <c:v>25032.761699999999</c:v>
                </c:pt>
                <c:pt idx="2308">
                  <c:v>25042.147000000001</c:v>
                </c:pt>
                <c:pt idx="2309">
                  <c:v>24996.390899999999</c:v>
                </c:pt>
                <c:pt idx="2310">
                  <c:v>24994.7399</c:v>
                </c:pt>
                <c:pt idx="2311">
                  <c:v>25017.120299999999</c:v>
                </c:pt>
                <c:pt idx="2312">
                  <c:v>25028.4804</c:v>
                </c:pt>
                <c:pt idx="2313">
                  <c:v>25007.038400000001</c:v>
                </c:pt>
                <c:pt idx="2314">
                  <c:v>25015.224600000001</c:v>
                </c:pt>
                <c:pt idx="2315">
                  <c:v>25080.548999999999</c:v>
                </c:pt>
                <c:pt idx="2316">
                  <c:v>25017.246200000001</c:v>
                </c:pt>
                <c:pt idx="2317">
                  <c:v>24964.278699999999</c:v>
                </c:pt>
                <c:pt idx="2318">
                  <c:v>25039.820299999999</c:v>
                </c:pt>
                <c:pt idx="2319">
                  <c:v>24968.025300000001</c:v>
                </c:pt>
                <c:pt idx="2320">
                  <c:v>25033.121800000001</c:v>
                </c:pt>
                <c:pt idx="2321">
                  <c:v>24976.6931</c:v>
                </c:pt>
                <c:pt idx="2322">
                  <c:v>24979.985400000001</c:v>
                </c:pt>
                <c:pt idx="2323">
                  <c:v>25001.804599999999</c:v>
                </c:pt>
                <c:pt idx="2324">
                  <c:v>25002.425999999999</c:v>
                </c:pt>
                <c:pt idx="2325">
                  <c:v>25010.683799999999</c:v>
                </c:pt>
                <c:pt idx="2326">
                  <c:v>25044.0933</c:v>
                </c:pt>
                <c:pt idx="2327">
                  <c:v>24988.399099999999</c:v>
                </c:pt>
                <c:pt idx="2328">
                  <c:v>24931.320899999999</c:v>
                </c:pt>
                <c:pt idx="2329">
                  <c:v>24991.008699999998</c:v>
                </c:pt>
                <c:pt idx="2330">
                  <c:v>24972.540199999999</c:v>
                </c:pt>
                <c:pt idx="2331">
                  <c:v>24943.398799999999</c:v>
                </c:pt>
                <c:pt idx="2332">
                  <c:v>24972.741900000001</c:v>
                </c:pt>
                <c:pt idx="2333">
                  <c:v>24970.683799999999</c:v>
                </c:pt>
                <c:pt idx="2334">
                  <c:v>25041.0429</c:v>
                </c:pt>
                <c:pt idx="2335">
                  <c:v>25019.797200000001</c:v>
                </c:pt>
                <c:pt idx="2336">
                  <c:v>24996.986199999999</c:v>
                </c:pt>
                <c:pt idx="2337">
                  <c:v>25012.812099999999</c:v>
                </c:pt>
                <c:pt idx="2338">
                  <c:v>24980.0759</c:v>
                </c:pt>
                <c:pt idx="2339">
                  <c:v>24981.301200000002</c:v>
                </c:pt>
                <c:pt idx="2340">
                  <c:v>25038.5196</c:v>
                </c:pt>
                <c:pt idx="2341">
                  <c:v>25019.3678</c:v>
                </c:pt>
                <c:pt idx="2342">
                  <c:v>25019.477299999999</c:v>
                </c:pt>
                <c:pt idx="2343">
                  <c:v>25047.0661</c:v>
                </c:pt>
                <c:pt idx="2344">
                  <c:v>25063.518800000002</c:v>
                </c:pt>
                <c:pt idx="2345">
                  <c:v>25028.271400000001</c:v>
                </c:pt>
                <c:pt idx="2346">
                  <c:v>24997.595000000001</c:v>
                </c:pt>
                <c:pt idx="2347">
                  <c:v>24996.642899999999</c:v>
                </c:pt>
                <c:pt idx="2348">
                  <c:v>24963.304499999998</c:v>
                </c:pt>
                <c:pt idx="2349">
                  <c:v>24982.376400000001</c:v>
                </c:pt>
                <c:pt idx="2350">
                  <c:v>25038.986000000001</c:v>
                </c:pt>
                <c:pt idx="2351">
                  <c:v>25001.717000000001</c:v>
                </c:pt>
                <c:pt idx="2352">
                  <c:v>24961.490099999999</c:v>
                </c:pt>
                <c:pt idx="2353">
                  <c:v>24983.449499999999</c:v>
                </c:pt>
                <c:pt idx="2354">
                  <c:v>24998.702799999999</c:v>
                </c:pt>
                <c:pt idx="2355">
                  <c:v>25011.534199999998</c:v>
                </c:pt>
                <c:pt idx="2356">
                  <c:v>25007.420699999999</c:v>
                </c:pt>
                <c:pt idx="2357">
                  <c:v>24981.336599999999</c:v>
                </c:pt>
                <c:pt idx="2358">
                  <c:v>25020.687399999999</c:v>
                </c:pt>
                <c:pt idx="2359">
                  <c:v>25038.692899999998</c:v>
                </c:pt>
                <c:pt idx="2360">
                  <c:v>24969.803599999999</c:v>
                </c:pt>
                <c:pt idx="2361">
                  <c:v>24984.2739</c:v>
                </c:pt>
                <c:pt idx="2362">
                  <c:v>25024.664400000001</c:v>
                </c:pt>
                <c:pt idx="2363">
                  <c:v>25039.377899999999</c:v>
                </c:pt>
                <c:pt idx="2364">
                  <c:v>25036.544600000001</c:v>
                </c:pt>
                <c:pt idx="2365">
                  <c:v>24977.724300000002</c:v>
                </c:pt>
                <c:pt idx="2366">
                  <c:v>25012.773700000002</c:v>
                </c:pt>
                <c:pt idx="2367">
                  <c:v>25009.472099999999</c:v>
                </c:pt>
                <c:pt idx="2368">
                  <c:v>24975.996999999999</c:v>
                </c:pt>
                <c:pt idx="2369">
                  <c:v>24936.492600000001</c:v>
                </c:pt>
                <c:pt idx="2370">
                  <c:v>25014.3649</c:v>
                </c:pt>
                <c:pt idx="2371">
                  <c:v>25008.4794</c:v>
                </c:pt>
                <c:pt idx="2372">
                  <c:v>24990.832999999999</c:v>
                </c:pt>
                <c:pt idx="2373">
                  <c:v>24996.9735</c:v>
                </c:pt>
                <c:pt idx="2374">
                  <c:v>25007.569</c:v>
                </c:pt>
                <c:pt idx="2375">
                  <c:v>25005.7078</c:v>
                </c:pt>
                <c:pt idx="2376">
                  <c:v>24978.231400000001</c:v>
                </c:pt>
                <c:pt idx="2377">
                  <c:v>25021.529200000001</c:v>
                </c:pt>
                <c:pt idx="2378">
                  <c:v>25013.421399999999</c:v>
                </c:pt>
                <c:pt idx="2379">
                  <c:v>25020.6947</c:v>
                </c:pt>
                <c:pt idx="2380">
                  <c:v>24978.719799999999</c:v>
                </c:pt>
                <c:pt idx="2381">
                  <c:v>24940.032500000001</c:v>
                </c:pt>
                <c:pt idx="2382">
                  <c:v>24949.179199999999</c:v>
                </c:pt>
                <c:pt idx="2383">
                  <c:v>25012.110499999999</c:v>
                </c:pt>
                <c:pt idx="2384">
                  <c:v>25026.2418</c:v>
                </c:pt>
                <c:pt idx="2385">
                  <c:v>24978.477299999999</c:v>
                </c:pt>
                <c:pt idx="2386">
                  <c:v>25003.118999999999</c:v>
                </c:pt>
                <c:pt idx="2387">
                  <c:v>24975.385900000001</c:v>
                </c:pt>
                <c:pt idx="2388">
                  <c:v>24957.389599999999</c:v>
                </c:pt>
                <c:pt idx="2389">
                  <c:v>24986.817200000001</c:v>
                </c:pt>
                <c:pt idx="2390">
                  <c:v>24999.9539</c:v>
                </c:pt>
                <c:pt idx="2391">
                  <c:v>24996.151699999999</c:v>
                </c:pt>
                <c:pt idx="2392">
                  <c:v>25005.7621</c:v>
                </c:pt>
                <c:pt idx="2393">
                  <c:v>25012.4048</c:v>
                </c:pt>
                <c:pt idx="2394">
                  <c:v>25007.591700000001</c:v>
                </c:pt>
                <c:pt idx="2395">
                  <c:v>25027.2628</c:v>
                </c:pt>
                <c:pt idx="2396">
                  <c:v>25011.589599999999</c:v>
                </c:pt>
                <c:pt idx="2397">
                  <c:v>25020.386699999999</c:v>
                </c:pt>
                <c:pt idx="2398">
                  <c:v>25007.114799999999</c:v>
                </c:pt>
                <c:pt idx="2399">
                  <c:v>25008.888800000001</c:v>
                </c:pt>
                <c:pt idx="2400">
                  <c:v>25004.816500000001</c:v>
                </c:pt>
                <c:pt idx="2401">
                  <c:v>24985.365099999999</c:v>
                </c:pt>
                <c:pt idx="2402">
                  <c:v>24979.948700000001</c:v>
                </c:pt>
                <c:pt idx="2403">
                  <c:v>24993.244699999999</c:v>
                </c:pt>
                <c:pt idx="2404">
                  <c:v>25001.809499999999</c:v>
                </c:pt>
                <c:pt idx="2405">
                  <c:v>25008.392899999999</c:v>
                </c:pt>
                <c:pt idx="2406">
                  <c:v>24973.589499999998</c:v>
                </c:pt>
                <c:pt idx="2407">
                  <c:v>24978.8164</c:v>
                </c:pt>
                <c:pt idx="2408">
                  <c:v>24985.6355</c:v>
                </c:pt>
                <c:pt idx="2409">
                  <c:v>24986.0003</c:v>
                </c:pt>
                <c:pt idx="2410">
                  <c:v>25069.920300000002</c:v>
                </c:pt>
                <c:pt idx="2411">
                  <c:v>24964.347900000001</c:v>
                </c:pt>
                <c:pt idx="2412">
                  <c:v>24948.0553</c:v>
                </c:pt>
                <c:pt idx="2413">
                  <c:v>24989.413400000001</c:v>
                </c:pt>
                <c:pt idx="2414">
                  <c:v>25023.2876</c:v>
                </c:pt>
                <c:pt idx="2415">
                  <c:v>25005.2156</c:v>
                </c:pt>
                <c:pt idx="2416">
                  <c:v>25040.843700000001</c:v>
                </c:pt>
                <c:pt idx="2417">
                  <c:v>24991.088800000001</c:v>
                </c:pt>
                <c:pt idx="2418">
                  <c:v>24987.387599999998</c:v>
                </c:pt>
                <c:pt idx="2419">
                  <c:v>25015.294900000001</c:v>
                </c:pt>
                <c:pt idx="2420">
                  <c:v>25005.6162</c:v>
                </c:pt>
                <c:pt idx="2421">
                  <c:v>24986.118699999999</c:v>
                </c:pt>
                <c:pt idx="2422">
                  <c:v>25030.157500000001</c:v>
                </c:pt>
                <c:pt idx="2423">
                  <c:v>25016.637699999999</c:v>
                </c:pt>
                <c:pt idx="2424">
                  <c:v>24978.411800000002</c:v>
                </c:pt>
                <c:pt idx="2425">
                  <c:v>24997.179499999998</c:v>
                </c:pt>
                <c:pt idx="2426">
                  <c:v>24981.8465</c:v>
                </c:pt>
                <c:pt idx="2427">
                  <c:v>24987.479299999999</c:v>
                </c:pt>
                <c:pt idx="2428">
                  <c:v>25030.229899999998</c:v>
                </c:pt>
                <c:pt idx="2429">
                  <c:v>25014.125800000002</c:v>
                </c:pt>
                <c:pt idx="2430">
                  <c:v>24954.049299999999</c:v>
                </c:pt>
                <c:pt idx="2431">
                  <c:v>24951.7801</c:v>
                </c:pt>
                <c:pt idx="2432">
                  <c:v>24986.072</c:v>
                </c:pt>
                <c:pt idx="2433">
                  <c:v>25002.851299999998</c:v>
                </c:pt>
                <c:pt idx="2434">
                  <c:v>25004.542099999999</c:v>
                </c:pt>
                <c:pt idx="2435">
                  <c:v>24992.472300000001</c:v>
                </c:pt>
                <c:pt idx="2436">
                  <c:v>25005.8374</c:v>
                </c:pt>
                <c:pt idx="2437">
                  <c:v>25010.885699999999</c:v>
                </c:pt>
                <c:pt idx="2438">
                  <c:v>24991.132799999999</c:v>
                </c:pt>
                <c:pt idx="2439">
                  <c:v>25013.423900000002</c:v>
                </c:pt>
                <c:pt idx="2440">
                  <c:v>25002.076400000002</c:v>
                </c:pt>
                <c:pt idx="2441">
                  <c:v>24964.0969</c:v>
                </c:pt>
                <c:pt idx="2442">
                  <c:v>24971.2785</c:v>
                </c:pt>
                <c:pt idx="2443">
                  <c:v>24981.746999999999</c:v>
                </c:pt>
                <c:pt idx="2444">
                  <c:v>24996.6793</c:v>
                </c:pt>
                <c:pt idx="2445">
                  <c:v>25021.474200000001</c:v>
                </c:pt>
                <c:pt idx="2446">
                  <c:v>25014.077300000001</c:v>
                </c:pt>
                <c:pt idx="2447">
                  <c:v>24940.091799999998</c:v>
                </c:pt>
                <c:pt idx="2448">
                  <c:v>24984.8292</c:v>
                </c:pt>
                <c:pt idx="2449">
                  <c:v>24963.281500000001</c:v>
                </c:pt>
                <c:pt idx="2450">
                  <c:v>24938.294600000001</c:v>
                </c:pt>
                <c:pt idx="2451">
                  <c:v>24942.311900000001</c:v>
                </c:pt>
                <c:pt idx="2452">
                  <c:v>24969.134399999999</c:v>
                </c:pt>
                <c:pt idx="2453">
                  <c:v>25019.995900000002</c:v>
                </c:pt>
                <c:pt idx="2454">
                  <c:v>24973.764800000001</c:v>
                </c:pt>
                <c:pt idx="2455">
                  <c:v>24997.027900000001</c:v>
                </c:pt>
                <c:pt idx="2456">
                  <c:v>25032.471799999999</c:v>
                </c:pt>
                <c:pt idx="2457">
                  <c:v>24966.625100000001</c:v>
                </c:pt>
                <c:pt idx="2458">
                  <c:v>24948.585200000001</c:v>
                </c:pt>
                <c:pt idx="2459">
                  <c:v>24955.214400000001</c:v>
                </c:pt>
                <c:pt idx="2460">
                  <c:v>24986.262500000001</c:v>
                </c:pt>
                <c:pt idx="2461">
                  <c:v>25011.986000000001</c:v>
                </c:pt>
                <c:pt idx="2462">
                  <c:v>24986.8125</c:v>
                </c:pt>
                <c:pt idx="2463">
                  <c:v>25009.999899999999</c:v>
                </c:pt>
                <c:pt idx="2464">
                  <c:v>24982.912</c:v>
                </c:pt>
                <c:pt idx="2465">
                  <c:v>25010.383900000001</c:v>
                </c:pt>
                <c:pt idx="2466">
                  <c:v>24991.971600000001</c:v>
                </c:pt>
                <c:pt idx="2467">
                  <c:v>24983.3603</c:v>
                </c:pt>
                <c:pt idx="2468">
                  <c:v>25023.711200000002</c:v>
                </c:pt>
                <c:pt idx="2469">
                  <c:v>24986.433499999999</c:v>
                </c:pt>
                <c:pt idx="2470">
                  <c:v>24966.757699999998</c:v>
                </c:pt>
                <c:pt idx="2471">
                  <c:v>24917.114799999999</c:v>
                </c:pt>
                <c:pt idx="2472">
                  <c:v>24944.228500000001</c:v>
                </c:pt>
                <c:pt idx="2473">
                  <c:v>24952.1443</c:v>
                </c:pt>
                <c:pt idx="2474">
                  <c:v>24995.442800000001</c:v>
                </c:pt>
                <c:pt idx="2475">
                  <c:v>24988.070500000002</c:v>
                </c:pt>
                <c:pt idx="2476">
                  <c:v>24995.831300000002</c:v>
                </c:pt>
                <c:pt idx="2477">
                  <c:v>25006.917399999998</c:v>
                </c:pt>
                <c:pt idx="2478">
                  <c:v>24977.988499999999</c:v>
                </c:pt>
                <c:pt idx="2479">
                  <c:v>25010.020499999999</c:v>
                </c:pt>
                <c:pt idx="2480">
                  <c:v>25030.137500000001</c:v>
                </c:pt>
                <c:pt idx="2481">
                  <c:v>24985.512999999999</c:v>
                </c:pt>
                <c:pt idx="2482">
                  <c:v>24984.010200000001</c:v>
                </c:pt>
                <c:pt idx="2483">
                  <c:v>25000.098399999999</c:v>
                </c:pt>
                <c:pt idx="2484">
                  <c:v>24991.4467</c:v>
                </c:pt>
                <c:pt idx="2485">
                  <c:v>25002.584800000001</c:v>
                </c:pt>
                <c:pt idx="2486">
                  <c:v>24988.399700000002</c:v>
                </c:pt>
                <c:pt idx="2487">
                  <c:v>25005.901699999999</c:v>
                </c:pt>
                <c:pt idx="2488">
                  <c:v>24986.86</c:v>
                </c:pt>
                <c:pt idx="2489">
                  <c:v>24977.899600000001</c:v>
                </c:pt>
                <c:pt idx="2490">
                  <c:v>24988.160100000001</c:v>
                </c:pt>
                <c:pt idx="2491">
                  <c:v>25008.890299999999</c:v>
                </c:pt>
                <c:pt idx="2492">
                  <c:v>25002.355200000002</c:v>
                </c:pt>
                <c:pt idx="2493">
                  <c:v>24966.1204</c:v>
                </c:pt>
                <c:pt idx="2494">
                  <c:v>24950.236400000002</c:v>
                </c:pt>
                <c:pt idx="2495">
                  <c:v>24998.47</c:v>
                </c:pt>
                <c:pt idx="2496">
                  <c:v>24980.4329</c:v>
                </c:pt>
                <c:pt idx="2497">
                  <c:v>24989.460500000001</c:v>
                </c:pt>
                <c:pt idx="2498">
                  <c:v>25027.5929</c:v>
                </c:pt>
                <c:pt idx="2499">
                  <c:v>24969.4843</c:v>
                </c:pt>
                <c:pt idx="2500">
                  <c:v>25014.587</c:v>
                </c:pt>
                <c:pt idx="2501">
                  <c:v>25001.6823</c:v>
                </c:pt>
                <c:pt idx="2502">
                  <c:v>24990.703600000001</c:v>
                </c:pt>
                <c:pt idx="2503">
                  <c:v>24972.431799999998</c:v>
                </c:pt>
                <c:pt idx="2504">
                  <c:v>25007.545900000001</c:v>
                </c:pt>
                <c:pt idx="2505">
                  <c:v>25017.137299999999</c:v>
                </c:pt>
                <c:pt idx="2506">
                  <c:v>25022.710999999999</c:v>
                </c:pt>
                <c:pt idx="2507">
                  <c:v>24973.417700000002</c:v>
                </c:pt>
                <c:pt idx="2508">
                  <c:v>24968.218700000001</c:v>
                </c:pt>
                <c:pt idx="2509">
                  <c:v>24991.5671</c:v>
                </c:pt>
                <c:pt idx="2510">
                  <c:v>25009.955600000001</c:v>
                </c:pt>
                <c:pt idx="2511">
                  <c:v>24972.757900000001</c:v>
                </c:pt>
                <c:pt idx="2512">
                  <c:v>25010.749299999999</c:v>
                </c:pt>
                <c:pt idx="2513">
                  <c:v>25017.689600000002</c:v>
                </c:pt>
                <c:pt idx="2514">
                  <c:v>25005.4964</c:v>
                </c:pt>
                <c:pt idx="2515">
                  <c:v>25001.023300000001</c:v>
                </c:pt>
                <c:pt idx="2516">
                  <c:v>25018.726900000001</c:v>
                </c:pt>
                <c:pt idx="2517">
                  <c:v>25002.8014</c:v>
                </c:pt>
                <c:pt idx="2518">
                  <c:v>24991.340899999999</c:v>
                </c:pt>
                <c:pt idx="2519">
                  <c:v>24985.157800000001</c:v>
                </c:pt>
                <c:pt idx="2520">
                  <c:v>25007.230500000001</c:v>
                </c:pt>
                <c:pt idx="2521">
                  <c:v>25040.3076</c:v>
                </c:pt>
                <c:pt idx="2522">
                  <c:v>25039.1649</c:v>
                </c:pt>
                <c:pt idx="2523">
                  <c:v>24993.612099999998</c:v>
                </c:pt>
                <c:pt idx="2524">
                  <c:v>24970.376400000001</c:v>
                </c:pt>
                <c:pt idx="2525">
                  <c:v>25009.994900000002</c:v>
                </c:pt>
                <c:pt idx="2526">
                  <c:v>25012.188200000001</c:v>
                </c:pt>
                <c:pt idx="2527">
                  <c:v>24968.228500000001</c:v>
                </c:pt>
                <c:pt idx="2528">
                  <c:v>24989.440200000001</c:v>
                </c:pt>
                <c:pt idx="2529">
                  <c:v>25020.768400000001</c:v>
                </c:pt>
                <c:pt idx="2530">
                  <c:v>24979.3652</c:v>
                </c:pt>
                <c:pt idx="2531">
                  <c:v>24988.974999999999</c:v>
                </c:pt>
                <c:pt idx="2532">
                  <c:v>25004.414799999999</c:v>
                </c:pt>
                <c:pt idx="2533">
                  <c:v>24982.179800000002</c:v>
                </c:pt>
                <c:pt idx="2534">
                  <c:v>24990.985700000001</c:v>
                </c:pt>
                <c:pt idx="2535">
                  <c:v>25025.148300000001</c:v>
                </c:pt>
                <c:pt idx="2536">
                  <c:v>24999.0249</c:v>
                </c:pt>
                <c:pt idx="2537">
                  <c:v>24982.311300000001</c:v>
                </c:pt>
                <c:pt idx="2538">
                  <c:v>25019.717100000002</c:v>
                </c:pt>
                <c:pt idx="2539">
                  <c:v>25011.821899999999</c:v>
                </c:pt>
                <c:pt idx="2540">
                  <c:v>25030.474600000001</c:v>
                </c:pt>
                <c:pt idx="2541">
                  <c:v>25023.446599999999</c:v>
                </c:pt>
                <c:pt idx="2542">
                  <c:v>25015.160899999999</c:v>
                </c:pt>
                <c:pt idx="2543">
                  <c:v>24951.288100000002</c:v>
                </c:pt>
                <c:pt idx="2544">
                  <c:v>24973.6466</c:v>
                </c:pt>
                <c:pt idx="2545">
                  <c:v>24998.912899999999</c:v>
                </c:pt>
                <c:pt idx="2546">
                  <c:v>24993.524000000001</c:v>
                </c:pt>
                <c:pt idx="2547">
                  <c:v>24980.736400000002</c:v>
                </c:pt>
                <c:pt idx="2548">
                  <c:v>25052.591499999999</c:v>
                </c:pt>
                <c:pt idx="2549">
                  <c:v>25019.259900000001</c:v>
                </c:pt>
                <c:pt idx="2550">
                  <c:v>24967.574400000001</c:v>
                </c:pt>
                <c:pt idx="2551">
                  <c:v>24967.2039</c:v>
                </c:pt>
                <c:pt idx="2552">
                  <c:v>25041.301599999999</c:v>
                </c:pt>
                <c:pt idx="2553">
                  <c:v>25007.791300000001</c:v>
                </c:pt>
                <c:pt idx="2554">
                  <c:v>24966.4804</c:v>
                </c:pt>
                <c:pt idx="2555">
                  <c:v>25014.573499999999</c:v>
                </c:pt>
                <c:pt idx="2556">
                  <c:v>24999.4784</c:v>
                </c:pt>
                <c:pt idx="2557">
                  <c:v>25037.4535</c:v>
                </c:pt>
                <c:pt idx="2558">
                  <c:v>24991.5501</c:v>
                </c:pt>
                <c:pt idx="2559">
                  <c:v>24942.025799999999</c:v>
                </c:pt>
                <c:pt idx="2560">
                  <c:v>25001.0651</c:v>
                </c:pt>
                <c:pt idx="2561">
                  <c:v>25039.399700000002</c:v>
                </c:pt>
                <c:pt idx="2562">
                  <c:v>25055.739799999999</c:v>
                </c:pt>
                <c:pt idx="2563">
                  <c:v>25031.157299999999</c:v>
                </c:pt>
                <c:pt idx="2564">
                  <c:v>25009.5808</c:v>
                </c:pt>
                <c:pt idx="2565">
                  <c:v>25026.968799999999</c:v>
                </c:pt>
                <c:pt idx="2566">
                  <c:v>25027.0144</c:v>
                </c:pt>
                <c:pt idx="2567">
                  <c:v>25028.743999999999</c:v>
                </c:pt>
                <c:pt idx="2568">
                  <c:v>25030.948899999999</c:v>
                </c:pt>
                <c:pt idx="2569">
                  <c:v>25002.649300000001</c:v>
                </c:pt>
                <c:pt idx="2570">
                  <c:v>24984.190500000001</c:v>
                </c:pt>
                <c:pt idx="2571">
                  <c:v>24981.929199999999</c:v>
                </c:pt>
                <c:pt idx="2572">
                  <c:v>25004.3766</c:v>
                </c:pt>
                <c:pt idx="2573">
                  <c:v>25061.509399999999</c:v>
                </c:pt>
                <c:pt idx="2574">
                  <c:v>25050.072400000001</c:v>
                </c:pt>
                <c:pt idx="2575">
                  <c:v>24988.635600000001</c:v>
                </c:pt>
                <c:pt idx="2576">
                  <c:v>25036.312099999999</c:v>
                </c:pt>
                <c:pt idx="2577">
                  <c:v>25079.5203</c:v>
                </c:pt>
                <c:pt idx="2578">
                  <c:v>25043.709599999998</c:v>
                </c:pt>
                <c:pt idx="2579">
                  <c:v>25042.865399999999</c:v>
                </c:pt>
                <c:pt idx="2580">
                  <c:v>25022.888999999999</c:v>
                </c:pt>
                <c:pt idx="2581">
                  <c:v>24999.084200000001</c:v>
                </c:pt>
                <c:pt idx="2582">
                  <c:v>25046.8351</c:v>
                </c:pt>
                <c:pt idx="2583">
                  <c:v>25058.080099999999</c:v>
                </c:pt>
                <c:pt idx="2584">
                  <c:v>25005.6175</c:v>
                </c:pt>
                <c:pt idx="2585">
                  <c:v>25016.014500000001</c:v>
                </c:pt>
                <c:pt idx="2586">
                  <c:v>25008.2588</c:v>
                </c:pt>
                <c:pt idx="2587">
                  <c:v>24978.2</c:v>
                </c:pt>
                <c:pt idx="2588">
                  <c:v>25037.608400000001</c:v>
                </c:pt>
                <c:pt idx="2589">
                  <c:v>24987.664199999999</c:v>
                </c:pt>
                <c:pt idx="2590">
                  <c:v>24981.991000000002</c:v>
                </c:pt>
                <c:pt idx="2591">
                  <c:v>25027.224200000001</c:v>
                </c:pt>
                <c:pt idx="2592">
                  <c:v>24989.152099999999</c:v>
                </c:pt>
                <c:pt idx="2593">
                  <c:v>25012.726600000002</c:v>
                </c:pt>
                <c:pt idx="2594">
                  <c:v>25040.013999999999</c:v>
                </c:pt>
                <c:pt idx="2595">
                  <c:v>24975.415499999999</c:v>
                </c:pt>
                <c:pt idx="2596">
                  <c:v>24976.632600000001</c:v>
                </c:pt>
                <c:pt idx="2597">
                  <c:v>24978.6639</c:v>
                </c:pt>
                <c:pt idx="2598">
                  <c:v>25020.564999999999</c:v>
                </c:pt>
                <c:pt idx="2599">
                  <c:v>25012.303800000002</c:v>
                </c:pt>
                <c:pt idx="2600">
                  <c:v>25031.375199999999</c:v>
                </c:pt>
                <c:pt idx="2601">
                  <c:v>25065.749599999999</c:v>
                </c:pt>
                <c:pt idx="2602">
                  <c:v>24998.368999999999</c:v>
                </c:pt>
                <c:pt idx="2603">
                  <c:v>24997.363600000001</c:v>
                </c:pt>
                <c:pt idx="2604">
                  <c:v>24990.578300000001</c:v>
                </c:pt>
                <c:pt idx="2605">
                  <c:v>24972.640200000002</c:v>
                </c:pt>
                <c:pt idx="2606">
                  <c:v>24992.690900000001</c:v>
                </c:pt>
                <c:pt idx="2607">
                  <c:v>25004.004799999999</c:v>
                </c:pt>
                <c:pt idx="2608">
                  <c:v>25015.047900000001</c:v>
                </c:pt>
                <c:pt idx="2609">
                  <c:v>25018.5046</c:v>
                </c:pt>
                <c:pt idx="2610">
                  <c:v>25032.686399999999</c:v>
                </c:pt>
                <c:pt idx="2611">
                  <c:v>25037.533100000001</c:v>
                </c:pt>
                <c:pt idx="2612">
                  <c:v>25025.663700000001</c:v>
                </c:pt>
                <c:pt idx="2613">
                  <c:v>25037.336200000002</c:v>
                </c:pt>
                <c:pt idx="2614">
                  <c:v>25028.951000000001</c:v>
                </c:pt>
                <c:pt idx="2615">
                  <c:v>25001.938099999999</c:v>
                </c:pt>
                <c:pt idx="2616">
                  <c:v>24994.640200000002</c:v>
                </c:pt>
                <c:pt idx="2617">
                  <c:v>25004.867900000001</c:v>
                </c:pt>
                <c:pt idx="2618">
                  <c:v>25022.897099999998</c:v>
                </c:pt>
                <c:pt idx="2619">
                  <c:v>24988.153600000001</c:v>
                </c:pt>
                <c:pt idx="2620">
                  <c:v>24991.0726</c:v>
                </c:pt>
                <c:pt idx="2621">
                  <c:v>25035.3217</c:v>
                </c:pt>
                <c:pt idx="2622">
                  <c:v>25021.715800000002</c:v>
                </c:pt>
                <c:pt idx="2623">
                  <c:v>24969.1397</c:v>
                </c:pt>
                <c:pt idx="2624">
                  <c:v>24981.637200000001</c:v>
                </c:pt>
                <c:pt idx="2625">
                  <c:v>25020.78</c:v>
                </c:pt>
                <c:pt idx="2626">
                  <c:v>24988.488399999998</c:v>
                </c:pt>
                <c:pt idx="2627">
                  <c:v>25045.7081</c:v>
                </c:pt>
                <c:pt idx="2628">
                  <c:v>24972.801299999999</c:v>
                </c:pt>
                <c:pt idx="2629">
                  <c:v>25026.923299999999</c:v>
                </c:pt>
                <c:pt idx="2630">
                  <c:v>25028.466</c:v>
                </c:pt>
                <c:pt idx="2631">
                  <c:v>24965.871500000001</c:v>
                </c:pt>
                <c:pt idx="2632">
                  <c:v>25020.188900000001</c:v>
                </c:pt>
                <c:pt idx="2633">
                  <c:v>24983.139200000001</c:v>
                </c:pt>
                <c:pt idx="2634">
                  <c:v>25061.498</c:v>
                </c:pt>
                <c:pt idx="2635">
                  <c:v>25039.3802</c:v>
                </c:pt>
                <c:pt idx="2636">
                  <c:v>24967.199799999999</c:v>
                </c:pt>
                <c:pt idx="2637">
                  <c:v>25001.649700000002</c:v>
                </c:pt>
                <c:pt idx="2638">
                  <c:v>25017.839499999998</c:v>
                </c:pt>
                <c:pt idx="2639">
                  <c:v>24988.547999999999</c:v>
                </c:pt>
                <c:pt idx="2640">
                  <c:v>24990.263999999999</c:v>
                </c:pt>
                <c:pt idx="2641">
                  <c:v>25043.298200000001</c:v>
                </c:pt>
                <c:pt idx="2642">
                  <c:v>25005.236199999999</c:v>
                </c:pt>
                <c:pt idx="2643">
                  <c:v>24995.693299999999</c:v>
                </c:pt>
                <c:pt idx="2644">
                  <c:v>24980.563200000001</c:v>
                </c:pt>
                <c:pt idx="2645">
                  <c:v>25004.744299999998</c:v>
                </c:pt>
                <c:pt idx="2646">
                  <c:v>24984.532299999999</c:v>
                </c:pt>
                <c:pt idx="2647">
                  <c:v>24974.577700000002</c:v>
                </c:pt>
                <c:pt idx="2648">
                  <c:v>24995.350699999999</c:v>
                </c:pt>
                <c:pt idx="2649">
                  <c:v>24984.167700000002</c:v>
                </c:pt>
                <c:pt idx="2650">
                  <c:v>24972.023499999999</c:v>
                </c:pt>
                <c:pt idx="2651">
                  <c:v>25003.7575</c:v>
                </c:pt>
                <c:pt idx="2652">
                  <c:v>25036.07</c:v>
                </c:pt>
                <c:pt idx="2653">
                  <c:v>25009.436399999999</c:v>
                </c:pt>
                <c:pt idx="2654">
                  <c:v>24980.995299999999</c:v>
                </c:pt>
                <c:pt idx="2655">
                  <c:v>25001.425999999999</c:v>
                </c:pt>
                <c:pt idx="2656">
                  <c:v>25009.280500000001</c:v>
                </c:pt>
                <c:pt idx="2657">
                  <c:v>24979.060799999999</c:v>
                </c:pt>
                <c:pt idx="2658">
                  <c:v>24980.269199999999</c:v>
                </c:pt>
                <c:pt idx="2659">
                  <c:v>25008.422699999999</c:v>
                </c:pt>
                <c:pt idx="2660">
                  <c:v>25008.014299999999</c:v>
                </c:pt>
                <c:pt idx="2661">
                  <c:v>24993.881799999999</c:v>
                </c:pt>
                <c:pt idx="2662">
                  <c:v>24984.015800000001</c:v>
                </c:pt>
                <c:pt idx="2663">
                  <c:v>25020.7372</c:v>
                </c:pt>
                <c:pt idx="2664">
                  <c:v>25041.4041</c:v>
                </c:pt>
                <c:pt idx="2665">
                  <c:v>25003.519899999999</c:v>
                </c:pt>
                <c:pt idx="2666">
                  <c:v>25014.679400000001</c:v>
                </c:pt>
                <c:pt idx="2667">
                  <c:v>24997.719400000002</c:v>
                </c:pt>
                <c:pt idx="2668">
                  <c:v>24988.8285</c:v>
                </c:pt>
                <c:pt idx="2669">
                  <c:v>25022.238399999998</c:v>
                </c:pt>
                <c:pt idx="2670">
                  <c:v>25008.664799999999</c:v>
                </c:pt>
                <c:pt idx="2671">
                  <c:v>24979.300299999999</c:v>
                </c:pt>
                <c:pt idx="2672">
                  <c:v>24942.0641</c:v>
                </c:pt>
                <c:pt idx="2673">
                  <c:v>24998.245699999999</c:v>
                </c:pt>
                <c:pt idx="2674">
                  <c:v>24995.925299999999</c:v>
                </c:pt>
                <c:pt idx="2675">
                  <c:v>24948.059499999999</c:v>
                </c:pt>
                <c:pt idx="2676">
                  <c:v>25006.241999999998</c:v>
                </c:pt>
                <c:pt idx="2677">
                  <c:v>25036.339400000001</c:v>
                </c:pt>
                <c:pt idx="2678">
                  <c:v>24999.294699999999</c:v>
                </c:pt>
                <c:pt idx="2679">
                  <c:v>24992.472600000001</c:v>
                </c:pt>
                <c:pt idx="2680">
                  <c:v>25004.8642</c:v>
                </c:pt>
                <c:pt idx="2681">
                  <c:v>24967.157899999998</c:v>
                </c:pt>
                <c:pt idx="2682">
                  <c:v>24990.7549</c:v>
                </c:pt>
                <c:pt idx="2683">
                  <c:v>25004.927800000001</c:v>
                </c:pt>
                <c:pt idx="2684">
                  <c:v>24958.752899999999</c:v>
                </c:pt>
                <c:pt idx="2685">
                  <c:v>24997.022400000002</c:v>
                </c:pt>
                <c:pt idx="2686">
                  <c:v>25000.294900000001</c:v>
                </c:pt>
                <c:pt idx="2687">
                  <c:v>25013.925500000001</c:v>
                </c:pt>
                <c:pt idx="2688">
                  <c:v>24999.544999999998</c:v>
                </c:pt>
                <c:pt idx="2689">
                  <c:v>25000.4588</c:v>
                </c:pt>
                <c:pt idx="2690">
                  <c:v>25002.168300000001</c:v>
                </c:pt>
                <c:pt idx="2691">
                  <c:v>25031.613600000001</c:v>
                </c:pt>
                <c:pt idx="2692">
                  <c:v>25003.829000000002</c:v>
                </c:pt>
                <c:pt idx="2693">
                  <c:v>25037.6178</c:v>
                </c:pt>
                <c:pt idx="2694">
                  <c:v>25023.996299999999</c:v>
                </c:pt>
                <c:pt idx="2695">
                  <c:v>25004.315500000001</c:v>
                </c:pt>
                <c:pt idx="2696">
                  <c:v>24990.099300000002</c:v>
                </c:pt>
                <c:pt idx="2697">
                  <c:v>24980.491600000001</c:v>
                </c:pt>
                <c:pt idx="2698">
                  <c:v>25009.652999999998</c:v>
                </c:pt>
                <c:pt idx="2699">
                  <c:v>25037.166499999999</c:v>
                </c:pt>
                <c:pt idx="2700">
                  <c:v>25006.411199999999</c:v>
                </c:pt>
                <c:pt idx="2701">
                  <c:v>24971.804700000001</c:v>
                </c:pt>
                <c:pt idx="2702">
                  <c:v>24974.309399999998</c:v>
                </c:pt>
                <c:pt idx="2703">
                  <c:v>24985.561099999999</c:v>
                </c:pt>
                <c:pt idx="2704">
                  <c:v>24993.779600000002</c:v>
                </c:pt>
                <c:pt idx="2705">
                  <c:v>24976.742099999999</c:v>
                </c:pt>
                <c:pt idx="2706">
                  <c:v>24996.080600000001</c:v>
                </c:pt>
                <c:pt idx="2707">
                  <c:v>25012.847000000002</c:v>
                </c:pt>
                <c:pt idx="2708">
                  <c:v>25040.373100000001</c:v>
                </c:pt>
                <c:pt idx="2709">
                  <c:v>24999.723999999998</c:v>
                </c:pt>
                <c:pt idx="2710">
                  <c:v>25019.588899999999</c:v>
                </c:pt>
                <c:pt idx="2711">
                  <c:v>25068.442800000001</c:v>
                </c:pt>
                <c:pt idx="2712">
                  <c:v>25089.1705</c:v>
                </c:pt>
                <c:pt idx="2713">
                  <c:v>24973.869699999999</c:v>
                </c:pt>
                <c:pt idx="2714">
                  <c:v>25010.078600000001</c:v>
                </c:pt>
                <c:pt idx="2715">
                  <c:v>25007.251400000001</c:v>
                </c:pt>
                <c:pt idx="2716">
                  <c:v>24985.406200000001</c:v>
                </c:pt>
                <c:pt idx="2717">
                  <c:v>25009.8001</c:v>
                </c:pt>
                <c:pt idx="2718">
                  <c:v>25020.079399999999</c:v>
                </c:pt>
                <c:pt idx="2719">
                  <c:v>24966.755300000001</c:v>
                </c:pt>
                <c:pt idx="2720">
                  <c:v>25061.4264</c:v>
                </c:pt>
                <c:pt idx="2721">
                  <c:v>25070.866300000002</c:v>
                </c:pt>
                <c:pt idx="2722">
                  <c:v>25054.2382</c:v>
                </c:pt>
                <c:pt idx="2723">
                  <c:v>25007.670099999999</c:v>
                </c:pt>
                <c:pt idx="2724">
                  <c:v>24999.532999999999</c:v>
                </c:pt>
                <c:pt idx="2725">
                  <c:v>24970.556799999998</c:v>
                </c:pt>
                <c:pt idx="2726">
                  <c:v>25092.622899999998</c:v>
                </c:pt>
                <c:pt idx="2727">
                  <c:v>25020.444599999999</c:v>
                </c:pt>
                <c:pt idx="2728">
                  <c:v>24995.554199999999</c:v>
                </c:pt>
                <c:pt idx="2729">
                  <c:v>24962.511699999999</c:v>
                </c:pt>
                <c:pt idx="2730">
                  <c:v>25055.358100000001</c:v>
                </c:pt>
                <c:pt idx="2731">
                  <c:v>25066.405200000001</c:v>
                </c:pt>
                <c:pt idx="2732">
                  <c:v>25028.449400000001</c:v>
                </c:pt>
                <c:pt idx="2733">
                  <c:v>25015.650799999999</c:v>
                </c:pt>
                <c:pt idx="2734">
                  <c:v>24946.1859</c:v>
                </c:pt>
                <c:pt idx="2735">
                  <c:v>24944.065999999999</c:v>
                </c:pt>
                <c:pt idx="2736">
                  <c:v>24964.961500000001</c:v>
                </c:pt>
                <c:pt idx="2737">
                  <c:v>25009.852800000001</c:v>
                </c:pt>
                <c:pt idx="2738">
                  <c:v>24998.529699999999</c:v>
                </c:pt>
                <c:pt idx="2739">
                  <c:v>25001.231299999999</c:v>
                </c:pt>
                <c:pt idx="2740">
                  <c:v>25007.066200000001</c:v>
                </c:pt>
                <c:pt idx="2741">
                  <c:v>25000.851600000002</c:v>
                </c:pt>
                <c:pt idx="2742">
                  <c:v>24990.587800000001</c:v>
                </c:pt>
                <c:pt idx="2743">
                  <c:v>24972.254499999999</c:v>
                </c:pt>
                <c:pt idx="2744">
                  <c:v>24964.305199999999</c:v>
                </c:pt>
                <c:pt idx="2745">
                  <c:v>24967.2166</c:v>
                </c:pt>
                <c:pt idx="2746">
                  <c:v>25002.954300000001</c:v>
                </c:pt>
                <c:pt idx="2747">
                  <c:v>25040.998</c:v>
                </c:pt>
                <c:pt idx="2748">
                  <c:v>25020.811799999999</c:v>
                </c:pt>
                <c:pt idx="2749">
                  <c:v>24973.337800000001</c:v>
                </c:pt>
                <c:pt idx="2750">
                  <c:v>24972.963500000002</c:v>
                </c:pt>
                <c:pt idx="2751">
                  <c:v>25031.556199999999</c:v>
                </c:pt>
                <c:pt idx="2752">
                  <c:v>25014.320599999999</c:v>
                </c:pt>
                <c:pt idx="2753">
                  <c:v>24973.206600000001</c:v>
                </c:pt>
                <c:pt idx="2754">
                  <c:v>25018.519199999999</c:v>
                </c:pt>
                <c:pt idx="2755">
                  <c:v>24998.9879</c:v>
                </c:pt>
                <c:pt idx="2756">
                  <c:v>25000.411899999999</c:v>
                </c:pt>
                <c:pt idx="2757">
                  <c:v>24991.484100000001</c:v>
                </c:pt>
                <c:pt idx="2758">
                  <c:v>24990.5026</c:v>
                </c:pt>
                <c:pt idx="2759">
                  <c:v>25021.260600000001</c:v>
                </c:pt>
                <c:pt idx="2760">
                  <c:v>25010.0065</c:v>
                </c:pt>
                <c:pt idx="2761">
                  <c:v>25052.8668</c:v>
                </c:pt>
                <c:pt idx="2762">
                  <c:v>25038.6875</c:v>
                </c:pt>
                <c:pt idx="2763">
                  <c:v>24986.570500000002</c:v>
                </c:pt>
                <c:pt idx="2764">
                  <c:v>25068.272099999998</c:v>
                </c:pt>
                <c:pt idx="2765">
                  <c:v>25003.2916</c:v>
                </c:pt>
                <c:pt idx="2766">
                  <c:v>25026.8086</c:v>
                </c:pt>
                <c:pt idx="2767">
                  <c:v>25031.901699999999</c:v>
                </c:pt>
                <c:pt idx="2768">
                  <c:v>25029.634600000001</c:v>
                </c:pt>
                <c:pt idx="2769">
                  <c:v>25011.7968</c:v>
                </c:pt>
                <c:pt idx="2770">
                  <c:v>24943.837200000002</c:v>
                </c:pt>
                <c:pt idx="2771">
                  <c:v>24996.0016</c:v>
                </c:pt>
                <c:pt idx="2772">
                  <c:v>25018.540400000002</c:v>
                </c:pt>
                <c:pt idx="2773">
                  <c:v>24980.76</c:v>
                </c:pt>
                <c:pt idx="2774">
                  <c:v>25003.534500000002</c:v>
                </c:pt>
                <c:pt idx="2775">
                  <c:v>25023.130399999998</c:v>
                </c:pt>
                <c:pt idx="2776">
                  <c:v>25015.458699999999</c:v>
                </c:pt>
                <c:pt idx="2777">
                  <c:v>25035.351500000001</c:v>
                </c:pt>
                <c:pt idx="2778">
                  <c:v>25045.932799999999</c:v>
                </c:pt>
                <c:pt idx="2779">
                  <c:v>24993.276300000001</c:v>
                </c:pt>
                <c:pt idx="2780">
                  <c:v>24985.947</c:v>
                </c:pt>
                <c:pt idx="2781">
                  <c:v>25005.4499</c:v>
                </c:pt>
                <c:pt idx="2782">
                  <c:v>25005.560799999999</c:v>
                </c:pt>
                <c:pt idx="2783">
                  <c:v>24991.5569</c:v>
                </c:pt>
                <c:pt idx="2784">
                  <c:v>25021.281599999998</c:v>
                </c:pt>
                <c:pt idx="2785">
                  <c:v>24994.575499999999</c:v>
                </c:pt>
                <c:pt idx="2786">
                  <c:v>24989.4359</c:v>
                </c:pt>
                <c:pt idx="2787">
                  <c:v>25019.3959</c:v>
                </c:pt>
                <c:pt idx="2788">
                  <c:v>25003.4925</c:v>
                </c:pt>
                <c:pt idx="2789">
                  <c:v>25011.563699999999</c:v>
                </c:pt>
                <c:pt idx="2790">
                  <c:v>25017.573199999999</c:v>
                </c:pt>
                <c:pt idx="2791">
                  <c:v>25015.067500000001</c:v>
                </c:pt>
                <c:pt idx="2792">
                  <c:v>25025.725999999999</c:v>
                </c:pt>
                <c:pt idx="2793">
                  <c:v>25010.429</c:v>
                </c:pt>
                <c:pt idx="2794">
                  <c:v>25025.548699999999</c:v>
                </c:pt>
                <c:pt idx="2795">
                  <c:v>25036.025600000001</c:v>
                </c:pt>
                <c:pt idx="2796">
                  <c:v>25021.023000000001</c:v>
                </c:pt>
                <c:pt idx="2797">
                  <c:v>25028.939699999999</c:v>
                </c:pt>
                <c:pt idx="2798">
                  <c:v>24984.104800000001</c:v>
                </c:pt>
                <c:pt idx="2799">
                  <c:v>24963.762900000002</c:v>
                </c:pt>
                <c:pt idx="2800">
                  <c:v>24998.1096</c:v>
                </c:pt>
                <c:pt idx="2801">
                  <c:v>25001.019</c:v>
                </c:pt>
                <c:pt idx="2802">
                  <c:v>25006.862000000001</c:v>
                </c:pt>
                <c:pt idx="2803">
                  <c:v>24989.393400000001</c:v>
                </c:pt>
                <c:pt idx="2804">
                  <c:v>25035.410800000001</c:v>
                </c:pt>
                <c:pt idx="2805">
                  <c:v>25008.752899999999</c:v>
                </c:pt>
                <c:pt idx="2806">
                  <c:v>24985.879199999999</c:v>
                </c:pt>
                <c:pt idx="2807">
                  <c:v>25060.100399999999</c:v>
                </c:pt>
                <c:pt idx="2808">
                  <c:v>24988.722699999998</c:v>
                </c:pt>
                <c:pt idx="2809">
                  <c:v>24969.102800000001</c:v>
                </c:pt>
                <c:pt idx="2810">
                  <c:v>25002.370800000001</c:v>
                </c:pt>
                <c:pt idx="2811">
                  <c:v>25055.395400000001</c:v>
                </c:pt>
                <c:pt idx="2812">
                  <c:v>25037.377199999999</c:v>
                </c:pt>
                <c:pt idx="2813">
                  <c:v>25015.0605</c:v>
                </c:pt>
                <c:pt idx="2814">
                  <c:v>25049.029299999998</c:v>
                </c:pt>
                <c:pt idx="2815">
                  <c:v>25032.232</c:v>
                </c:pt>
                <c:pt idx="2816">
                  <c:v>25005.0393</c:v>
                </c:pt>
                <c:pt idx="2817">
                  <c:v>25049.7222</c:v>
                </c:pt>
                <c:pt idx="2818">
                  <c:v>24999.096099999999</c:v>
                </c:pt>
              </c:numCache>
            </c:numRef>
          </c:yVal>
          <c:smooth val="0"/>
          <c:extLst xmlns:c16r2="http://schemas.microsoft.com/office/drawing/2015/06/chart">
            <c:ext xmlns:c16="http://schemas.microsoft.com/office/drawing/2014/chart" uri="{C3380CC4-5D6E-409C-BE32-E72D297353CC}">
              <c16:uniqueId val="{00000002-4F1F-47DD-8F1B-E3D8C0BBE6C5}"/>
            </c:ext>
          </c:extLst>
        </c:ser>
        <c:ser>
          <c:idx val="3"/>
          <c:order val="3"/>
          <c:marker>
            <c:symbol val="x"/>
            <c:size val="2"/>
          </c:marker>
          <c:xVal>
            <c:numRef>
              <c:f>Sheet5!$A$1:$A$2819</c:f>
              <c:numCache>
                <c:formatCode>General</c:formatCode>
                <c:ptCount val="2819"/>
                <c:pt idx="0">
                  <c:v>3.6400999999999999</c:v>
                </c:pt>
                <c:pt idx="1">
                  <c:v>3.6600999999999999</c:v>
                </c:pt>
                <c:pt idx="2">
                  <c:v>3.6800999999999999</c:v>
                </c:pt>
                <c:pt idx="3">
                  <c:v>3.7000999999999999</c:v>
                </c:pt>
                <c:pt idx="4">
                  <c:v>3.7201</c:v>
                </c:pt>
                <c:pt idx="5">
                  <c:v>3.7401</c:v>
                </c:pt>
                <c:pt idx="6">
                  <c:v>3.7601</c:v>
                </c:pt>
                <c:pt idx="7">
                  <c:v>3.7801</c:v>
                </c:pt>
                <c:pt idx="8">
                  <c:v>3.8001</c:v>
                </c:pt>
                <c:pt idx="9">
                  <c:v>3.8201000000000001</c:v>
                </c:pt>
                <c:pt idx="10">
                  <c:v>3.8401000000000001</c:v>
                </c:pt>
                <c:pt idx="11">
                  <c:v>3.8601000000000001</c:v>
                </c:pt>
                <c:pt idx="12">
                  <c:v>3.8801000000000001</c:v>
                </c:pt>
                <c:pt idx="13">
                  <c:v>3.9001000000000001</c:v>
                </c:pt>
                <c:pt idx="14">
                  <c:v>3.9201000000000001</c:v>
                </c:pt>
                <c:pt idx="15">
                  <c:v>3.9401000000000002</c:v>
                </c:pt>
                <c:pt idx="16">
                  <c:v>3.9601000000000002</c:v>
                </c:pt>
                <c:pt idx="17">
                  <c:v>3.9801000000000002</c:v>
                </c:pt>
                <c:pt idx="18">
                  <c:v>4.0000999999999998</c:v>
                </c:pt>
                <c:pt idx="19">
                  <c:v>4.0201000000000002</c:v>
                </c:pt>
                <c:pt idx="20">
                  <c:v>4.0400999999999998</c:v>
                </c:pt>
                <c:pt idx="21">
                  <c:v>4.0601000000000003</c:v>
                </c:pt>
                <c:pt idx="22">
                  <c:v>4.0800999999999998</c:v>
                </c:pt>
                <c:pt idx="23">
                  <c:v>4.1001000000000003</c:v>
                </c:pt>
                <c:pt idx="24">
                  <c:v>4.1200999999999999</c:v>
                </c:pt>
                <c:pt idx="25">
                  <c:v>4.1401000000000003</c:v>
                </c:pt>
                <c:pt idx="26">
                  <c:v>4.1600999999999999</c:v>
                </c:pt>
                <c:pt idx="27">
                  <c:v>4.1801000000000004</c:v>
                </c:pt>
                <c:pt idx="28">
                  <c:v>4.2000999999999999</c:v>
                </c:pt>
                <c:pt idx="29">
                  <c:v>4.2201000000000004</c:v>
                </c:pt>
                <c:pt idx="30">
                  <c:v>4.2401</c:v>
                </c:pt>
                <c:pt idx="31">
                  <c:v>4.2601000000000004</c:v>
                </c:pt>
                <c:pt idx="32">
                  <c:v>4.2801</c:v>
                </c:pt>
                <c:pt idx="33">
                  <c:v>4.3000999999999996</c:v>
                </c:pt>
                <c:pt idx="34">
                  <c:v>4.3201000000000001</c:v>
                </c:pt>
                <c:pt idx="35">
                  <c:v>4.3400999999999996</c:v>
                </c:pt>
                <c:pt idx="36">
                  <c:v>4.3601000000000001</c:v>
                </c:pt>
                <c:pt idx="37">
                  <c:v>4.3800999999999997</c:v>
                </c:pt>
                <c:pt idx="38">
                  <c:v>4.4001000000000001</c:v>
                </c:pt>
                <c:pt idx="39">
                  <c:v>4.4200999999999997</c:v>
                </c:pt>
                <c:pt idx="40">
                  <c:v>4.4401000000000002</c:v>
                </c:pt>
                <c:pt idx="41">
                  <c:v>4.4600999999999997</c:v>
                </c:pt>
                <c:pt idx="42">
                  <c:v>4.4801000000000002</c:v>
                </c:pt>
                <c:pt idx="43">
                  <c:v>4.5000999999999998</c:v>
                </c:pt>
                <c:pt idx="44">
                  <c:v>4.5201000000000002</c:v>
                </c:pt>
                <c:pt idx="45">
                  <c:v>4.5400999999999998</c:v>
                </c:pt>
                <c:pt idx="46">
                  <c:v>4.5601000000000003</c:v>
                </c:pt>
                <c:pt idx="47">
                  <c:v>4.5800999999999998</c:v>
                </c:pt>
                <c:pt idx="48">
                  <c:v>4.6001000000000003</c:v>
                </c:pt>
                <c:pt idx="49">
                  <c:v>4.6200999999999999</c:v>
                </c:pt>
                <c:pt idx="50">
                  <c:v>4.6401000000000003</c:v>
                </c:pt>
                <c:pt idx="51">
                  <c:v>4.6600999999999999</c:v>
                </c:pt>
                <c:pt idx="52">
                  <c:v>4.6801000000000004</c:v>
                </c:pt>
                <c:pt idx="53">
                  <c:v>4.7000999999999999</c:v>
                </c:pt>
                <c:pt idx="54">
                  <c:v>4.7201000000000004</c:v>
                </c:pt>
                <c:pt idx="55">
                  <c:v>4.7401</c:v>
                </c:pt>
                <c:pt idx="56">
                  <c:v>4.7601000000000004</c:v>
                </c:pt>
                <c:pt idx="57">
                  <c:v>4.7801</c:v>
                </c:pt>
                <c:pt idx="58">
                  <c:v>4.8000999999999996</c:v>
                </c:pt>
                <c:pt idx="59">
                  <c:v>4.8201000000000001</c:v>
                </c:pt>
                <c:pt idx="60">
                  <c:v>4.8400999999999996</c:v>
                </c:pt>
                <c:pt idx="61">
                  <c:v>4.8601000000000001</c:v>
                </c:pt>
                <c:pt idx="62">
                  <c:v>4.8800999999999997</c:v>
                </c:pt>
                <c:pt idx="63">
                  <c:v>4.9001000000000001</c:v>
                </c:pt>
                <c:pt idx="64">
                  <c:v>4.9200999999999997</c:v>
                </c:pt>
                <c:pt idx="65">
                  <c:v>4.9401000000000002</c:v>
                </c:pt>
                <c:pt idx="66">
                  <c:v>4.9600999999999997</c:v>
                </c:pt>
                <c:pt idx="67">
                  <c:v>4.9801000000000002</c:v>
                </c:pt>
                <c:pt idx="68">
                  <c:v>5.0000999999999998</c:v>
                </c:pt>
                <c:pt idx="69">
                  <c:v>5.0201000000000002</c:v>
                </c:pt>
                <c:pt idx="70">
                  <c:v>5.0400999999999998</c:v>
                </c:pt>
                <c:pt idx="71">
                  <c:v>5.0601000000000003</c:v>
                </c:pt>
                <c:pt idx="72">
                  <c:v>5.0800999999999998</c:v>
                </c:pt>
                <c:pt idx="73">
                  <c:v>5.1001000000000003</c:v>
                </c:pt>
                <c:pt idx="74">
                  <c:v>5.1200999999999999</c:v>
                </c:pt>
                <c:pt idx="75">
                  <c:v>5.1401000000000003</c:v>
                </c:pt>
                <c:pt idx="76">
                  <c:v>5.1600999999999999</c:v>
                </c:pt>
                <c:pt idx="77">
                  <c:v>5.1801000000000004</c:v>
                </c:pt>
                <c:pt idx="78">
                  <c:v>5.2000999999999999</c:v>
                </c:pt>
                <c:pt idx="79">
                  <c:v>5.2201000000000004</c:v>
                </c:pt>
                <c:pt idx="80">
                  <c:v>5.2401</c:v>
                </c:pt>
                <c:pt idx="81">
                  <c:v>5.2601000000000004</c:v>
                </c:pt>
                <c:pt idx="82">
                  <c:v>5.2801</c:v>
                </c:pt>
                <c:pt idx="83">
                  <c:v>5.3000999999999996</c:v>
                </c:pt>
                <c:pt idx="84">
                  <c:v>5.3201000000000001</c:v>
                </c:pt>
                <c:pt idx="85">
                  <c:v>5.3400999999999996</c:v>
                </c:pt>
                <c:pt idx="86">
                  <c:v>5.3601000000000001</c:v>
                </c:pt>
                <c:pt idx="87">
                  <c:v>5.3800999999999997</c:v>
                </c:pt>
                <c:pt idx="88">
                  <c:v>5.4001000000000001</c:v>
                </c:pt>
                <c:pt idx="89">
                  <c:v>5.4200999999999997</c:v>
                </c:pt>
                <c:pt idx="90">
                  <c:v>5.4401000000000002</c:v>
                </c:pt>
                <c:pt idx="91">
                  <c:v>5.4600999999999997</c:v>
                </c:pt>
                <c:pt idx="92">
                  <c:v>5.4801000000000002</c:v>
                </c:pt>
                <c:pt idx="93">
                  <c:v>5.5000999999999998</c:v>
                </c:pt>
                <c:pt idx="94">
                  <c:v>5.5201000000000002</c:v>
                </c:pt>
                <c:pt idx="95">
                  <c:v>5.5400999999999998</c:v>
                </c:pt>
                <c:pt idx="96">
                  <c:v>5.5601000000000003</c:v>
                </c:pt>
                <c:pt idx="97">
                  <c:v>5.5800999999999998</c:v>
                </c:pt>
                <c:pt idx="98">
                  <c:v>5.6001000000000003</c:v>
                </c:pt>
                <c:pt idx="99">
                  <c:v>5.6200999999999999</c:v>
                </c:pt>
                <c:pt idx="100">
                  <c:v>5.6401000000000003</c:v>
                </c:pt>
                <c:pt idx="101">
                  <c:v>5.6600999999999999</c:v>
                </c:pt>
                <c:pt idx="102">
                  <c:v>5.6801000000000004</c:v>
                </c:pt>
                <c:pt idx="103">
                  <c:v>5.7000999999999999</c:v>
                </c:pt>
                <c:pt idx="104">
                  <c:v>5.7201000000000004</c:v>
                </c:pt>
                <c:pt idx="105">
                  <c:v>5.7401</c:v>
                </c:pt>
                <c:pt idx="106">
                  <c:v>5.7601000000000004</c:v>
                </c:pt>
                <c:pt idx="107">
                  <c:v>5.7801</c:v>
                </c:pt>
                <c:pt idx="108">
                  <c:v>5.8000999999999996</c:v>
                </c:pt>
                <c:pt idx="109">
                  <c:v>5.8201000000000001</c:v>
                </c:pt>
                <c:pt idx="110">
                  <c:v>5.8400999999999996</c:v>
                </c:pt>
                <c:pt idx="111">
                  <c:v>5.8601000000000001</c:v>
                </c:pt>
                <c:pt idx="112">
                  <c:v>5.8800999999999997</c:v>
                </c:pt>
                <c:pt idx="113">
                  <c:v>5.9001000000000001</c:v>
                </c:pt>
                <c:pt idx="114">
                  <c:v>5.9200999999999997</c:v>
                </c:pt>
                <c:pt idx="115">
                  <c:v>5.9401000000000002</c:v>
                </c:pt>
                <c:pt idx="116">
                  <c:v>5.9600999999999997</c:v>
                </c:pt>
                <c:pt idx="117">
                  <c:v>5.9801000000000002</c:v>
                </c:pt>
                <c:pt idx="118">
                  <c:v>6.0000999999999998</c:v>
                </c:pt>
                <c:pt idx="119">
                  <c:v>6.0201000000000002</c:v>
                </c:pt>
                <c:pt idx="120">
                  <c:v>6.0400999999999998</c:v>
                </c:pt>
                <c:pt idx="121">
                  <c:v>6.0601000000000003</c:v>
                </c:pt>
                <c:pt idx="122">
                  <c:v>6.0800999999999998</c:v>
                </c:pt>
                <c:pt idx="123">
                  <c:v>6.1001000000000003</c:v>
                </c:pt>
                <c:pt idx="124">
                  <c:v>6.1200999999999999</c:v>
                </c:pt>
                <c:pt idx="125">
                  <c:v>6.1401000000000003</c:v>
                </c:pt>
                <c:pt idx="126">
                  <c:v>6.1600999999999999</c:v>
                </c:pt>
                <c:pt idx="127">
                  <c:v>6.1801000000000004</c:v>
                </c:pt>
                <c:pt idx="128">
                  <c:v>6.2000999999999999</c:v>
                </c:pt>
                <c:pt idx="129">
                  <c:v>6.2201000000000004</c:v>
                </c:pt>
                <c:pt idx="130">
                  <c:v>6.2401</c:v>
                </c:pt>
                <c:pt idx="131">
                  <c:v>6.2601000000000004</c:v>
                </c:pt>
                <c:pt idx="132">
                  <c:v>6.2801</c:v>
                </c:pt>
                <c:pt idx="133">
                  <c:v>6.3000999999999996</c:v>
                </c:pt>
                <c:pt idx="134">
                  <c:v>6.3201000000000001</c:v>
                </c:pt>
                <c:pt idx="135">
                  <c:v>6.3400999999999996</c:v>
                </c:pt>
                <c:pt idx="136">
                  <c:v>6.3601000000000001</c:v>
                </c:pt>
                <c:pt idx="137">
                  <c:v>6.3800999999999997</c:v>
                </c:pt>
                <c:pt idx="138">
                  <c:v>6.4001000000000001</c:v>
                </c:pt>
                <c:pt idx="139">
                  <c:v>6.4200999999999997</c:v>
                </c:pt>
                <c:pt idx="140">
                  <c:v>6.4401000000000002</c:v>
                </c:pt>
                <c:pt idx="141">
                  <c:v>6.4600999999999997</c:v>
                </c:pt>
                <c:pt idx="142">
                  <c:v>6.4801000000000002</c:v>
                </c:pt>
                <c:pt idx="143">
                  <c:v>6.5000999999999998</c:v>
                </c:pt>
                <c:pt idx="144">
                  <c:v>6.5201000000000002</c:v>
                </c:pt>
                <c:pt idx="145">
                  <c:v>6.5400999999999998</c:v>
                </c:pt>
                <c:pt idx="146">
                  <c:v>6.5601000000000003</c:v>
                </c:pt>
                <c:pt idx="147">
                  <c:v>6.5800999999999998</c:v>
                </c:pt>
                <c:pt idx="148">
                  <c:v>6.6001000000000003</c:v>
                </c:pt>
                <c:pt idx="149">
                  <c:v>6.6200999999999999</c:v>
                </c:pt>
                <c:pt idx="150">
                  <c:v>6.6401000000000003</c:v>
                </c:pt>
                <c:pt idx="151">
                  <c:v>6.6600999999999999</c:v>
                </c:pt>
                <c:pt idx="152">
                  <c:v>6.6801000000000004</c:v>
                </c:pt>
                <c:pt idx="153">
                  <c:v>6.7000999999999999</c:v>
                </c:pt>
                <c:pt idx="154">
                  <c:v>6.7201000000000004</c:v>
                </c:pt>
                <c:pt idx="155">
                  <c:v>6.7401</c:v>
                </c:pt>
                <c:pt idx="156">
                  <c:v>6.7601000000000004</c:v>
                </c:pt>
                <c:pt idx="157">
                  <c:v>6.7801</c:v>
                </c:pt>
                <c:pt idx="158">
                  <c:v>6.8000999999999996</c:v>
                </c:pt>
                <c:pt idx="159">
                  <c:v>6.8201000000000001</c:v>
                </c:pt>
                <c:pt idx="160">
                  <c:v>6.8400999999999996</c:v>
                </c:pt>
                <c:pt idx="161">
                  <c:v>6.8601000000000001</c:v>
                </c:pt>
                <c:pt idx="162">
                  <c:v>6.8800999999999997</c:v>
                </c:pt>
                <c:pt idx="163">
                  <c:v>6.9001000000000001</c:v>
                </c:pt>
                <c:pt idx="164">
                  <c:v>6.9200999999999997</c:v>
                </c:pt>
                <c:pt idx="165">
                  <c:v>6.9401000000000002</c:v>
                </c:pt>
                <c:pt idx="166">
                  <c:v>6.9600999999999997</c:v>
                </c:pt>
                <c:pt idx="167">
                  <c:v>6.9801000000000002</c:v>
                </c:pt>
                <c:pt idx="168">
                  <c:v>7.0000999999999998</c:v>
                </c:pt>
                <c:pt idx="169">
                  <c:v>7.0201000000000002</c:v>
                </c:pt>
                <c:pt idx="170">
                  <c:v>7.0400999999999998</c:v>
                </c:pt>
                <c:pt idx="171">
                  <c:v>7.0601000000000003</c:v>
                </c:pt>
                <c:pt idx="172">
                  <c:v>7.0800999999999998</c:v>
                </c:pt>
                <c:pt idx="173">
                  <c:v>7.1001000000000003</c:v>
                </c:pt>
                <c:pt idx="174">
                  <c:v>7.1200999999999999</c:v>
                </c:pt>
                <c:pt idx="175">
                  <c:v>7.1401000000000003</c:v>
                </c:pt>
                <c:pt idx="176">
                  <c:v>7.1600999999999999</c:v>
                </c:pt>
                <c:pt idx="177">
                  <c:v>7.1801000000000004</c:v>
                </c:pt>
                <c:pt idx="178">
                  <c:v>7.2000999999999999</c:v>
                </c:pt>
                <c:pt idx="179">
                  <c:v>7.2201000000000004</c:v>
                </c:pt>
                <c:pt idx="180">
                  <c:v>7.2401</c:v>
                </c:pt>
                <c:pt idx="181">
                  <c:v>7.2601000000000004</c:v>
                </c:pt>
                <c:pt idx="182">
                  <c:v>7.2801</c:v>
                </c:pt>
                <c:pt idx="183">
                  <c:v>7.3000999999999996</c:v>
                </c:pt>
                <c:pt idx="184">
                  <c:v>7.3201000000000001</c:v>
                </c:pt>
                <c:pt idx="185">
                  <c:v>7.3400999999999996</c:v>
                </c:pt>
                <c:pt idx="186">
                  <c:v>7.3601000000000001</c:v>
                </c:pt>
                <c:pt idx="187">
                  <c:v>7.3800999999999997</c:v>
                </c:pt>
                <c:pt idx="188">
                  <c:v>7.4001000000000001</c:v>
                </c:pt>
                <c:pt idx="189">
                  <c:v>7.4200999999999997</c:v>
                </c:pt>
                <c:pt idx="190">
                  <c:v>7.4401000000000002</c:v>
                </c:pt>
                <c:pt idx="191">
                  <c:v>7.4600999999999997</c:v>
                </c:pt>
                <c:pt idx="192">
                  <c:v>7.4801000000000002</c:v>
                </c:pt>
                <c:pt idx="193">
                  <c:v>7.5000999999999998</c:v>
                </c:pt>
                <c:pt idx="194">
                  <c:v>7.5201000000000002</c:v>
                </c:pt>
                <c:pt idx="195">
                  <c:v>7.5400999999999998</c:v>
                </c:pt>
                <c:pt idx="196">
                  <c:v>7.5601000000000003</c:v>
                </c:pt>
                <c:pt idx="197">
                  <c:v>7.5800999999999998</c:v>
                </c:pt>
                <c:pt idx="198">
                  <c:v>7.6001000000000003</c:v>
                </c:pt>
                <c:pt idx="199">
                  <c:v>7.6200999999999999</c:v>
                </c:pt>
                <c:pt idx="200">
                  <c:v>7.6401000000000003</c:v>
                </c:pt>
                <c:pt idx="201">
                  <c:v>7.6600999999999999</c:v>
                </c:pt>
                <c:pt idx="202">
                  <c:v>7.6801000000000004</c:v>
                </c:pt>
                <c:pt idx="203">
                  <c:v>7.7000999999999999</c:v>
                </c:pt>
                <c:pt idx="204">
                  <c:v>7.7201000000000004</c:v>
                </c:pt>
                <c:pt idx="205">
                  <c:v>7.7401</c:v>
                </c:pt>
                <c:pt idx="206">
                  <c:v>7.7601000000000004</c:v>
                </c:pt>
                <c:pt idx="207">
                  <c:v>7.7801</c:v>
                </c:pt>
                <c:pt idx="208">
                  <c:v>7.8000999999999996</c:v>
                </c:pt>
                <c:pt idx="209">
                  <c:v>7.8201000000000001</c:v>
                </c:pt>
                <c:pt idx="210">
                  <c:v>7.8400999999999996</c:v>
                </c:pt>
                <c:pt idx="211">
                  <c:v>7.8601000000000001</c:v>
                </c:pt>
                <c:pt idx="212">
                  <c:v>7.8800999999999997</c:v>
                </c:pt>
                <c:pt idx="213">
                  <c:v>7.9001000000000001</c:v>
                </c:pt>
                <c:pt idx="214">
                  <c:v>7.9200999999999997</c:v>
                </c:pt>
                <c:pt idx="215">
                  <c:v>7.9401000000000002</c:v>
                </c:pt>
                <c:pt idx="216">
                  <c:v>7.9600999999999997</c:v>
                </c:pt>
                <c:pt idx="217">
                  <c:v>7.9801000000000002</c:v>
                </c:pt>
                <c:pt idx="218">
                  <c:v>8.0000999999999998</c:v>
                </c:pt>
                <c:pt idx="219">
                  <c:v>8.0200999999999993</c:v>
                </c:pt>
                <c:pt idx="220">
                  <c:v>8.0401000000000007</c:v>
                </c:pt>
                <c:pt idx="221">
                  <c:v>8.0601000000000003</c:v>
                </c:pt>
                <c:pt idx="222">
                  <c:v>8.0800999999999998</c:v>
                </c:pt>
                <c:pt idx="223">
                  <c:v>8.1000999999999994</c:v>
                </c:pt>
                <c:pt idx="224">
                  <c:v>8.1201000000000008</c:v>
                </c:pt>
                <c:pt idx="225">
                  <c:v>8.1401000000000003</c:v>
                </c:pt>
                <c:pt idx="226">
                  <c:v>8.1600999999999999</c:v>
                </c:pt>
                <c:pt idx="227">
                  <c:v>8.1800999999999995</c:v>
                </c:pt>
                <c:pt idx="228">
                  <c:v>8.2001000000000008</c:v>
                </c:pt>
                <c:pt idx="229">
                  <c:v>8.2201000000000004</c:v>
                </c:pt>
                <c:pt idx="230">
                  <c:v>8.2401</c:v>
                </c:pt>
                <c:pt idx="231">
                  <c:v>8.2600999999999996</c:v>
                </c:pt>
                <c:pt idx="232">
                  <c:v>8.2800999999999991</c:v>
                </c:pt>
                <c:pt idx="233">
                  <c:v>8.3001000000000005</c:v>
                </c:pt>
                <c:pt idx="234">
                  <c:v>8.3201000000000001</c:v>
                </c:pt>
                <c:pt idx="235">
                  <c:v>8.3400999999999996</c:v>
                </c:pt>
                <c:pt idx="236">
                  <c:v>8.3600999999999992</c:v>
                </c:pt>
                <c:pt idx="237">
                  <c:v>8.3801000000000005</c:v>
                </c:pt>
                <c:pt idx="238">
                  <c:v>8.4001000000000001</c:v>
                </c:pt>
                <c:pt idx="239">
                  <c:v>8.4200999999999997</c:v>
                </c:pt>
                <c:pt idx="240">
                  <c:v>8.4400999999999993</c:v>
                </c:pt>
                <c:pt idx="241">
                  <c:v>8.4601000000000006</c:v>
                </c:pt>
                <c:pt idx="242">
                  <c:v>8.4801000000000002</c:v>
                </c:pt>
                <c:pt idx="243">
                  <c:v>8.5000999999999998</c:v>
                </c:pt>
                <c:pt idx="244">
                  <c:v>8.5200999999999993</c:v>
                </c:pt>
                <c:pt idx="245">
                  <c:v>8.5401000000000007</c:v>
                </c:pt>
                <c:pt idx="246">
                  <c:v>8.5601000000000003</c:v>
                </c:pt>
                <c:pt idx="247">
                  <c:v>8.5800999999999998</c:v>
                </c:pt>
                <c:pt idx="248">
                  <c:v>8.6000999999999994</c:v>
                </c:pt>
                <c:pt idx="249">
                  <c:v>8.6201000000000008</c:v>
                </c:pt>
                <c:pt idx="250">
                  <c:v>8.6401000000000003</c:v>
                </c:pt>
                <c:pt idx="251">
                  <c:v>8.6600999999999999</c:v>
                </c:pt>
                <c:pt idx="252">
                  <c:v>8.6800999999999995</c:v>
                </c:pt>
                <c:pt idx="253">
                  <c:v>8.7001000000000008</c:v>
                </c:pt>
                <c:pt idx="254">
                  <c:v>8.7201000000000004</c:v>
                </c:pt>
                <c:pt idx="255">
                  <c:v>8.7401</c:v>
                </c:pt>
                <c:pt idx="256">
                  <c:v>8.7600999999999996</c:v>
                </c:pt>
                <c:pt idx="257">
                  <c:v>8.7800999999999991</c:v>
                </c:pt>
                <c:pt idx="258">
                  <c:v>8.8001000000000005</c:v>
                </c:pt>
                <c:pt idx="259">
                  <c:v>8.8201000000000001</c:v>
                </c:pt>
                <c:pt idx="260">
                  <c:v>8.8400999999999996</c:v>
                </c:pt>
                <c:pt idx="261">
                  <c:v>8.8600999999999992</c:v>
                </c:pt>
                <c:pt idx="262">
                  <c:v>8.8801000000000005</c:v>
                </c:pt>
                <c:pt idx="263">
                  <c:v>8.9001000000000001</c:v>
                </c:pt>
                <c:pt idx="264">
                  <c:v>8.9200999999999997</c:v>
                </c:pt>
                <c:pt idx="265">
                  <c:v>8.9400999999999993</c:v>
                </c:pt>
                <c:pt idx="266">
                  <c:v>8.9601000000000006</c:v>
                </c:pt>
                <c:pt idx="267">
                  <c:v>8.9801000000000002</c:v>
                </c:pt>
                <c:pt idx="268">
                  <c:v>9.0000999999999998</c:v>
                </c:pt>
                <c:pt idx="269">
                  <c:v>9.0200999999999993</c:v>
                </c:pt>
                <c:pt idx="270">
                  <c:v>9.0401000000000007</c:v>
                </c:pt>
                <c:pt idx="271">
                  <c:v>9.0601000000000003</c:v>
                </c:pt>
                <c:pt idx="272">
                  <c:v>9.0800999999999998</c:v>
                </c:pt>
                <c:pt idx="273">
                  <c:v>9.1000999999999994</c:v>
                </c:pt>
                <c:pt idx="274">
                  <c:v>9.1201000000000008</c:v>
                </c:pt>
                <c:pt idx="275">
                  <c:v>9.1401000000000003</c:v>
                </c:pt>
                <c:pt idx="276">
                  <c:v>9.1600999999999999</c:v>
                </c:pt>
                <c:pt idx="277">
                  <c:v>9.1800999999999995</c:v>
                </c:pt>
                <c:pt idx="278">
                  <c:v>9.2001000000000008</c:v>
                </c:pt>
                <c:pt idx="279">
                  <c:v>9.2201000000000004</c:v>
                </c:pt>
                <c:pt idx="280">
                  <c:v>9.2401</c:v>
                </c:pt>
                <c:pt idx="281">
                  <c:v>9.2600999999999996</c:v>
                </c:pt>
                <c:pt idx="282">
                  <c:v>9.2800999999999991</c:v>
                </c:pt>
                <c:pt idx="283">
                  <c:v>9.3001000000000005</c:v>
                </c:pt>
                <c:pt idx="284">
                  <c:v>9.3201000000000001</c:v>
                </c:pt>
                <c:pt idx="285">
                  <c:v>9.3400999999999996</c:v>
                </c:pt>
                <c:pt idx="286">
                  <c:v>9.3600999999999992</c:v>
                </c:pt>
                <c:pt idx="287">
                  <c:v>9.3801000000000005</c:v>
                </c:pt>
                <c:pt idx="288">
                  <c:v>9.4001000000000001</c:v>
                </c:pt>
                <c:pt idx="289">
                  <c:v>9.4200999999999997</c:v>
                </c:pt>
                <c:pt idx="290">
                  <c:v>9.4400999999999993</c:v>
                </c:pt>
                <c:pt idx="291">
                  <c:v>9.4601000000000006</c:v>
                </c:pt>
                <c:pt idx="292">
                  <c:v>9.4801000000000002</c:v>
                </c:pt>
                <c:pt idx="293">
                  <c:v>9.5000999999999998</c:v>
                </c:pt>
                <c:pt idx="294">
                  <c:v>9.5200999999999993</c:v>
                </c:pt>
                <c:pt idx="295">
                  <c:v>9.5401000000000007</c:v>
                </c:pt>
                <c:pt idx="296">
                  <c:v>9.5601000000000003</c:v>
                </c:pt>
                <c:pt idx="297">
                  <c:v>9.5800999999999998</c:v>
                </c:pt>
                <c:pt idx="298">
                  <c:v>9.6000999999999994</c:v>
                </c:pt>
                <c:pt idx="299">
                  <c:v>9.6201000000000008</c:v>
                </c:pt>
                <c:pt idx="300">
                  <c:v>9.6401000000000003</c:v>
                </c:pt>
                <c:pt idx="301">
                  <c:v>9.6600999999999999</c:v>
                </c:pt>
                <c:pt idx="302">
                  <c:v>9.6800999999999995</c:v>
                </c:pt>
                <c:pt idx="303">
                  <c:v>9.7001000000000008</c:v>
                </c:pt>
                <c:pt idx="304">
                  <c:v>9.7201000000000004</c:v>
                </c:pt>
                <c:pt idx="305">
                  <c:v>9.7401</c:v>
                </c:pt>
                <c:pt idx="306">
                  <c:v>9.7600999999999996</c:v>
                </c:pt>
                <c:pt idx="307">
                  <c:v>9.7800999999999991</c:v>
                </c:pt>
                <c:pt idx="308">
                  <c:v>9.8001000000000005</c:v>
                </c:pt>
                <c:pt idx="309">
                  <c:v>9.8201000000000001</c:v>
                </c:pt>
                <c:pt idx="310">
                  <c:v>9.8400999999999996</c:v>
                </c:pt>
                <c:pt idx="311">
                  <c:v>9.8600999999999992</c:v>
                </c:pt>
                <c:pt idx="312">
                  <c:v>9.8801000000000005</c:v>
                </c:pt>
                <c:pt idx="313">
                  <c:v>9.9001000000000001</c:v>
                </c:pt>
                <c:pt idx="314">
                  <c:v>9.9200999999999997</c:v>
                </c:pt>
                <c:pt idx="315">
                  <c:v>9.9400999999999993</c:v>
                </c:pt>
                <c:pt idx="316">
                  <c:v>9.9601000000000006</c:v>
                </c:pt>
                <c:pt idx="317">
                  <c:v>9.9801000000000002</c:v>
                </c:pt>
                <c:pt idx="318">
                  <c:v>10.0001</c:v>
                </c:pt>
                <c:pt idx="319">
                  <c:v>10.020099999999999</c:v>
                </c:pt>
                <c:pt idx="320">
                  <c:v>10.040100000000001</c:v>
                </c:pt>
                <c:pt idx="321">
                  <c:v>10.0601</c:v>
                </c:pt>
                <c:pt idx="322">
                  <c:v>10.0801</c:v>
                </c:pt>
                <c:pt idx="323">
                  <c:v>10.100099999999999</c:v>
                </c:pt>
                <c:pt idx="324">
                  <c:v>10.120100000000001</c:v>
                </c:pt>
                <c:pt idx="325">
                  <c:v>10.1401</c:v>
                </c:pt>
                <c:pt idx="326">
                  <c:v>10.1601</c:v>
                </c:pt>
                <c:pt idx="327">
                  <c:v>10.180099999999999</c:v>
                </c:pt>
                <c:pt idx="328">
                  <c:v>10.200100000000001</c:v>
                </c:pt>
                <c:pt idx="329">
                  <c:v>10.2201</c:v>
                </c:pt>
                <c:pt idx="330">
                  <c:v>10.2401</c:v>
                </c:pt>
                <c:pt idx="331">
                  <c:v>10.2601</c:v>
                </c:pt>
                <c:pt idx="332">
                  <c:v>10.280099999999999</c:v>
                </c:pt>
                <c:pt idx="333">
                  <c:v>10.3001</c:v>
                </c:pt>
                <c:pt idx="334">
                  <c:v>10.3201</c:v>
                </c:pt>
                <c:pt idx="335">
                  <c:v>10.3401</c:v>
                </c:pt>
                <c:pt idx="336">
                  <c:v>10.360099999999999</c:v>
                </c:pt>
                <c:pt idx="337">
                  <c:v>10.380100000000001</c:v>
                </c:pt>
                <c:pt idx="338">
                  <c:v>10.4001</c:v>
                </c:pt>
                <c:pt idx="339">
                  <c:v>10.4201</c:v>
                </c:pt>
                <c:pt idx="340">
                  <c:v>10.440099999999999</c:v>
                </c:pt>
                <c:pt idx="341">
                  <c:v>10.460100000000001</c:v>
                </c:pt>
                <c:pt idx="342">
                  <c:v>10.4801</c:v>
                </c:pt>
                <c:pt idx="343">
                  <c:v>10.5001</c:v>
                </c:pt>
                <c:pt idx="344">
                  <c:v>10.520099999999999</c:v>
                </c:pt>
                <c:pt idx="345">
                  <c:v>10.540100000000001</c:v>
                </c:pt>
                <c:pt idx="346">
                  <c:v>10.5601</c:v>
                </c:pt>
                <c:pt idx="347">
                  <c:v>10.5801</c:v>
                </c:pt>
                <c:pt idx="348">
                  <c:v>10.600099999999999</c:v>
                </c:pt>
                <c:pt idx="349">
                  <c:v>10.620100000000001</c:v>
                </c:pt>
                <c:pt idx="350">
                  <c:v>10.6401</c:v>
                </c:pt>
                <c:pt idx="351">
                  <c:v>10.6601</c:v>
                </c:pt>
                <c:pt idx="352">
                  <c:v>10.680099999999999</c:v>
                </c:pt>
                <c:pt idx="353">
                  <c:v>10.700100000000001</c:v>
                </c:pt>
                <c:pt idx="354">
                  <c:v>10.7201</c:v>
                </c:pt>
                <c:pt idx="355">
                  <c:v>10.7401</c:v>
                </c:pt>
                <c:pt idx="356">
                  <c:v>10.7601</c:v>
                </c:pt>
                <c:pt idx="357">
                  <c:v>10.780099999999999</c:v>
                </c:pt>
                <c:pt idx="358">
                  <c:v>10.8001</c:v>
                </c:pt>
                <c:pt idx="359">
                  <c:v>10.8201</c:v>
                </c:pt>
                <c:pt idx="360">
                  <c:v>10.8401</c:v>
                </c:pt>
                <c:pt idx="361">
                  <c:v>10.860099999999999</c:v>
                </c:pt>
                <c:pt idx="362">
                  <c:v>10.880100000000001</c:v>
                </c:pt>
                <c:pt idx="363">
                  <c:v>10.9001</c:v>
                </c:pt>
                <c:pt idx="364">
                  <c:v>10.9201</c:v>
                </c:pt>
                <c:pt idx="365">
                  <c:v>10.940099999999999</c:v>
                </c:pt>
                <c:pt idx="366">
                  <c:v>10.960100000000001</c:v>
                </c:pt>
                <c:pt idx="367">
                  <c:v>10.9801</c:v>
                </c:pt>
                <c:pt idx="368">
                  <c:v>11.0001</c:v>
                </c:pt>
                <c:pt idx="369">
                  <c:v>11.020099999999999</c:v>
                </c:pt>
                <c:pt idx="370">
                  <c:v>11.040100000000001</c:v>
                </c:pt>
                <c:pt idx="371">
                  <c:v>11.0601</c:v>
                </c:pt>
                <c:pt idx="372">
                  <c:v>11.0801</c:v>
                </c:pt>
                <c:pt idx="373">
                  <c:v>11.100099999999999</c:v>
                </c:pt>
                <c:pt idx="374">
                  <c:v>11.120100000000001</c:v>
                </c:pt>
                <c:pt idx="375">
                  <c:v>11.1401</c:v>
                </c:pt>
                <c:pt idx="376">
                  <c:v>11.1601</c:v>
                </c:pt>
                <c:pt idx="377">
                  <c:v>11.180099999999999</c:v>
                </c:pt>
                <c:pt idx="378">
                  <c:v>11.200100000000001</c:v>
                </c:pt>
                <c:pt idx="379">
                  <c:v>11.2201</c:v>
                </c:pt>
                <c:pt idx="380">
                  <c:v>11.2401</c:v>
                </c:pt>
                <c:pt idx="381">
                  <c:v>11.2601</c:v>
                </c:pt>
                <c:pt idx="382">
                  <c:v>11.280099999999999</c:v>
                </c:pt>
                <c:pt idx="383">
                  <c:v>11.3001</c:v>
                </c:pt>
                <c:pt idx="384">
                  <c:v>11.3201</c:v>
                </c:pt>
                <c:pt idx="385">
                  <c:v>11.3401</c:v>
                </c:pt>
                <c:pt idx="386">
                  <c:v>11.360099999999999</c:v>
                </c:pt>
                <c:pt idx="387">
                  <c:v>11.380100000000001</c:v>
                </c:pt>
                <c:pt idx="388">
                  <c:v>11.4001</c:v>
                </c:pt>
                <c:pt idx="389">
                  <c:v>11.4201</c:v>
                </c:pt>
                <c:pt idx="390">
                  <c:v>11.440099999999999</c:v>
                </c:pt>
                <c:pt idx="391">
                  <c:v>11.460100000000001</c:v>
                </c:pt>
                <c:pt idx="392">
                  <c:v>11.4801</c:v>
                </c:pt>
                <c:pt idx="393">
                  <c:v>11.5001</c:v>
                </c:pt>
                <c:pt idx="394">
                  <c:v>11.520099999999999</c:v>
                </c:pt>
                <c:pt idx="395">
                  <c:v>11.540100000000001</c:v>
                </c:pt>
                <c:pt idx="396">
                  <c:v>11.5601</c:v>
                </c:pt>
                <c:pt idx="397">
                  <c:v>11.5801</c:v>
                </c:pt>
                <c:pt idx="398">
                  <c:v>11.600099999999999</c:v>
                </c:pt>
                <c:pt idx="399">
                  <c:v>11.620100000000001</c:v>
                </c:pt>
                <c:pt idx="400">
                  <c:v>11.6401</c:v>
                </c:pt>
                <c:pt idx="401">
                  <c:v>11.6601</c:v>
                </c:pt>
                <c:pt idx="402">
                  <c:v>11.680099999999999</c:v>
                </c:pt>
                <c:pt idx="403">
                  <c:v>11.700100000000001</c:v>
                </c:pt>
                <c:pt idx="404">
                  <c:v>11.7201</c:v>
                </c:pt>
                <c:pt idx="405">
                  <c:v>11.7401</c:v>
                </c:pt>
                <c:pt idx="406">
                  <c:v>11.7601</c:v>
                </c:pt>
                <c:pt idx="407">
                  <c:v>11.780099999999999</c:v>
                </c:pt>
                <c:pt idx="408">
                  <c:v>11.8001</c:v>
                </c:pt>
                <c:pt idx="409">
                  <c:v>11.8201</c:v>
                </c:pt>
                <c:pt idx="410">
                  <c:v>11.8401</c:v>
                </c:pt>
                <c:pt idx="411">
                  <c:v>11.860099999999999</c:v>
                </c:pt>
                <c:pt idx="412">
                  <c:v>11.880100000000001</c:v>
                </c:pt>
                <c:pt idx="413">
                  <c:v>11.9001</c:v>
                </c:pt>
                <c:pt idx="414">
                  <c:v>11.9201</c:v>
                </c:pt>
                <c:pt idx="415">
                  <c:v>11.940099999999999</c:v>
                </c:pt>
                <c:pt idx="416">
                  <c:v>11.960100000000001</c:v>
                </c:pt>
                <c:pt idx="417">
                  <c:v>11.9801</c:v>
                </c:pt>
                <c:pt idx="418">
                  <c:v>12.0001</c:v>
                </c:pt>
                <c:pt idx="419">
                  <c:v>12.020099999999999</c:v>
                </c:pt>
                <c:pt idx="420">
                  <c:v>12.040100000000001</c:v>
                </c:pt>
                <c:pt idx="421">
                  <c:v>12.0601</c:v>
                </c:pt>
                <c:pt idx="422">
                  <c:v>12.0801</c:v>
                </c:pt>
                <c:pt idx="423">
                  <c:v>12.100099999999999</c:v>
                </c:pt>
                <c:pt idx="424">
                  <c:v>12.120100000000001</c:v>
                </c:pt>
                <c:pt idx="425">
                  <c:v>12.1401</c:v>
                </c:pt>
                <c:pt idx="426">
                  <c:v>12.1601</c:v>
                </c:pt>
                <c:pt idx="427">
                  <c:v>12.180099999999999</c:v>
                </c:pt>
                <c:pt idx="428">
                  <c:v>12.200100000000001</c:v>
                </c:pt>
                <c:pt idx="429">
                  <c:v>12.2201</c:v>
                </c:pt>
                <c:pt idx="430">
                  <c:v>12.2401</c:v>
                </c:pt>
                <c:pt idx="431">
                  <c:v>12.2601</c:v>
                </c:pt>
                <c:pt idx="432">
                  <c:v>12.280099999999999</c:v>
                </c:pt>
                <c:pt idx="433">
                  <c:v>12.3001</c:v>
                </c:pt>
                <c:pt idx="434">
                  <c:v>12.3201</c:v>
                </c:pt>
                <c:pt idx="435">
                  <c:v>12.3401</c:v>
                </c:pt>
                <c:pt idx="436">
                  <c:v>12.360099999999999</c:v>
                </c:pt>
                <c:pt idx="437">
                  <c:v>12.380100000000001</c:v>
                </c:pt>
                <c:pt idx="438">
                  <c:v>12.4001</c:v>
                </c:pt>
                <c:pt idx="439">
                  <c:v>12.4201</c:v>
                </c:pt>
                <c:pt idx="440">
                  <c:v>12.440099999999999</c:v>
                </c:pt>
                <c:pt idx="441">
                  <c:v>12.460100000000001</c:v>
                </c:pt>
                <c:pt idx="442">
                  <c:v>12.4801</c:v>
                </c:pt>
                <c:pt idx="443">
                  <c:v>12.5001</c:v>
                </c:pt>
                <c:pt idx="444">
                  <c:v>12.520099999999999</c:v>
                </c:pt>
                <c:pt idx="445">
                  <c:v>12.540100000000001</c:v>
                </c:pt>
                <c:pt idx="446">
                  <c:v>12.5601</c:v>
                </c:pt>
                <c:pt idx="447">
                  <c:v>12.5801</c:v>
                </c:pt>
                <c:pt idx="448">
                  <c:v>12.600099999999999</c:v>
                </c:pt>
                <c:pt idx="449">
                  <c:v>12.620100000000001</c:v>
                </c:pt>
                <c:pt idx="450">
                  <c:v>12.6401</c:v>
                </c:pt>
                <c:pt idx="451">
                  <c:v>12.6601</c:v>
                </c:pt>
                <c:pt idx="452">
                  <c:v>12.680099999999999</c:v>
                </c:pt>
                <c:pt idx="453">
                  <c:v>12.700100000000001</c:v>
                </c:pt>
                <c:pt idx="454">
                  <c:v>12.7201</c:v>
                </c:pt>
                <c:pt idx="455">
                  <c:v>12.7401</c:v>
                </c:pt>
                <c:pt idx="456">
                  <c:v>12.7601</c:v>
                </c:pt>
                <c:pt idx="457">
                  <c:v>12.780099999999999</c:v>
                </c:pt>
                <c:pt idx="458">
                  <c:v>12.8001</c:v>
                </c:pt>
                <c:pt idx="459">
                  <c:v>12.8201</c:v>
                </c:pt>
                <c:pt idx="460">
                  <c:v>12.8401</c:v>
                </c:pt>
                <c:pt idx="461">
                  <c:v>12.860099999999999</c:v>
                </c:pt>
                <c:pt idx="462">
                  <c:v>12.880100000000001</c:v>
                </c:pt>
                <c:pt idx="463">
                  <c:v>12.9001</c:v>
                </c:pt>
                <c:pt idx="464">
                  <c:v>12.9201</c:v>
                </c:pt>
                <c:pt idx="465">
                  <c:v>12.940099999999999</c:v>
                </c:pt>
                <c:pt idx="466">
                  <c:v>12.960100000000001</c:v>
                </c:pt>
                <c:pt idx="467">
                  <c:v>12.9801</c:v>
                </c:pt>
                <c:pt idx="468">
                  <c:v>13.0001</c:v>
                </c:pt>
                <c:pt idx="469">
                  <c:v>13.020099999999999</c:v>
                </c:pt>
                <c:pt idx="470">
                  <c:v>13.040100000000001</c:v>
                </c:pt>
                <c:pt idx="471">
                  <c:v>13.0601</c:v>
                </c:pt>
                <c:pt idx="472">
                  <c:v>13.0801</c:v>
                </c:pt>
                <c:pt idx="473">
                  <c:v>13.100099999999999</c:v>
                </c:pt>
                <c:pt idx="474">
                  <c:v>13.120100000000001</c:v>
                </c:pt>
                <c:pt idx="475">
                  <c:v>13.1401</c:v>
                </c:pt>
                <c:pt idx="476">
                  <c:v>13.1601</c:v>
                </c:pt>
                <c:pt idx="477">
                  <c:v>13.180099999999999</c:v>
                </c:pt>
                <c:pt idx="478">
                  <c:v>13.200100000000001</c:v>
                </c:pt>
                <c:pt idx="479">
                  <c:v>13.2201</c:v>
                </c:pt>
                <c:pt idx="480">
                  <c:v>13.2401</c:v>
                </c:pt>
                <c:pt idx="481">
                  <c:v>13.2601</c:v>
                </c:pt>
                <c:pt idx="482">
                  <c:v>13.280099999999999</c:v>
                </c:pt>
                <c:pt idx="483">
                  <c:v>13.3001</c:v>
                </c:pt>
                <c:pt idx="484">
                  <c:v>13.3201</c:v>
                </c:pt>
                <c:pt idx="485">
                  <c:v>13.3401</c:v>
                </c:pt>
                <c:pt idx="486">
                  <c:v>13.360099999999999</c:v>
                </c:pt>
                <c:pt idx="487">
                  <c:v>13.380100000000001</c:v>
                </c:pt>
                <c:pt idx="488">
                  <c:v>13.4001</c:v>
                </c:pt>
                <c:pt idx="489">
                  <c:v>13.4201</c:v>
                </c:pt>
                <c:pt idx="490">
                  <c:v>13.440099999999999</c:v>
                </c:pt>
                <c:pt idx="491">
                  <c:v>13.460100000000001</c:v>
                </c:pt>
                <c:pt idx="492">
                  <c:v>13.4801</c:v>
                </c:pt>
                <c:pt idx="493">
                  <c:v>13.5001</c:v>
                </c:pt>
                <c:pt idx="494">
                  <c:v>13.520099999999999</c:v>
                </c:pt>
                <c:pt idx="495">
                  <c:v>13.540100000000001</c:v>
                </c:pt>
                <c:pt idx="496">
                  <c:v>13.5601</c:v>
                </c:pt>
                <c:pt idx="497">
                  <c:v>13.5801</c:v>
                </c:pt>
                <c:pt idx="498">
                  <c:v>13.600099999999999</c:v>
                </c:pt>
                <c:pt idx="499">
                  <c:v>13.620100000000001</c:v>
                </c:pt>
                <c:pt idx="500">
                  <c:v>13.6401</c:v>
                </c:pt>
                <c:pt idx="501">
                  <c:v>13.6601</c:v>
                </c:pt>
                <c:pt idx="502">
                  <c:v>13.680099999999999</c:v>
                </c:pt>
                <c:pt idx="503">
                  <c:v>13.700100000000001</c:v>
                </c:pt>
                <c:pt idx="504">
                  <c:v>13.7201</c:v>
                </c:pt>
                <c:pt idx="505">
                  <c:v>13.7401</c:v>
                </c:pt>
                <c:pt idx="506">
                  <c:v>13.7601</c:v>
                </c:pt>
                <c:pt idx="507">
                  <c:v>13.780099999999999</c:v>
                </c:pt>
                <c:pt idx="508">
                  <c:v>13.8001</c:v>
                </c:pt>
                <c:pt idx="509">
                  <c:v>13.8201</c:v>
                </c:pt>
                <c:pt idx="510">
                  <c:v>13.8401</c:v>
                </c:pt>
                <c:pt idx="511">
                  <c:v>13.860099999999999</c:v>
                </c:pt>
                <c:pt idx="512">
                  <c:v>13.880100000000001</c:v>
                </c:pt>
                <c:pt idx="513">
                  <c:v>13.9001</c:v>
                </c:pt>
                <c:pt idx="514">
                  <c:v>13.9201</c:v>
                </c:pt>
                <c:pt idx="515">
                  <c:v>13.940099999999999</c:v>
                </c:pt>
                <c:pt idx="516">
                  <c:v>13.960100000000001</c:v>
                </c:pt>
                <c:pt idx="517">
                  <c:v>13.9801</c:v>
                </c:pt>
                <c:pt idx="518">
                  <c:v>14.0001</c:v>
                </c:pt>
                <c:pt idx="519">
                  <c:v>14.020099999999999</c:v>
                </c:pt>
                <c:pt idx="520">
                  <c:v>14.040100000000001</c:v>
                </c:pt>
                <c:pt idx="521">
                  <c:v>14.0601</c:v>
                </c:pt>
                <c:pt idx="522">
                  <c:v>14.0801</c:v>
                </c:pt>
                <c:pt idx="523">
                  <c:v>14.100099999999999</c:v>
                </c:pt>
                <c:pt idx="524">
                  <c:v>14.120100000000001</c:v>
                </c:pt>
                <c:pt idx="525">
                  <c:v>14.1401</c:v>
                </c:pt>
                <c:pt idx="526">
                  <c:v>14.1601</c:v>
                </c:pt>
                <c:pt idx="527">
                  <c:v>14.180099999999999</c:v>
                </c:pt>
                <c:pt idx="528">
                  <c:v>14.200100000000001</c:v>
                </c:pt>
                <c:pt idx="529">
                  <c:v>14.2201</c:v>
                </c:pt>
                <c:pt idx="530">
                  <c:v>14.2401</c:v>
                </c:pt>
                <c:pt idx="531">
                  <c:v>14.2601</c:v>
                </c:pt>
                <c:pt idx="532">
                  <c:v>14.280099999999999</c:v>
                </c:pt>
                <c:pt idx="533">
                  <c:v>14.3001</c:v>
                </c:pt>
                <c:pt idx="534">
                  <c:v>14.3201</c:v>
                </c:pt>
                <c:pt idx="535">
                  <c:v>14.3401</c:v>
                </c:pt>
                <c:pt idx="536">
                  <c:v>14.360099999999999</c:v>
                </c:pt>
                <c:pt idx="537">
                  <c:v>14.380100000000001</c:v>
                </c:pt>
                <c:pt idx="538">
                  <c:v>14.4001</c:v>
                </c:pt>
                <c:pt idx="539">
                  <c:v>14.4201</c:v>
                </c:pt>
                <c:pt idx="540">
                  <c:v>14.440099999999999</c:v>
                </c:pt>
                <c:pt idx="541">
                  <c:v>14.460100000000001</c:v>
                </c:pt>
                <c:pt idx="542">
                  <c:v>14.4801</c:v>
                </c:pt>
                <c:pt idx="543">
                  <c:v>14.5001</c:v>
                </c:pt>
                <c:pt idx="544">
                  <c:v>14.520099999999999</c:v>
                </c:pt>
                <c:pt idx="545">
                  <c:v>14.540100000000001</c:v>
                </c:pt>
                <c:pt idx="546">
                  <c:v>14.5601</c:v>
                </c:pt>
                <c:pt idx="547">
                  <c:v>14.5801</c:v>
                </c:pt>
                <c:pt idx="548">
                  <c:v>14.600099999999999</c:v>
                </c:pt>
                <c:pt idx="549">
                  <c:v>14.620100000000001</c:v>
                </c:pt>
                <c:pt idx="550">
                  <c:v>14.6401</c:v>
                </c:pt>
                <c:pt idx="551">
                  <c:v>14.6601</c:v>
                </c:pt>
                <c:pt idx="552">
                  <c:v>14.680099999999999</c:v>
                </c:pt>
                <c:pt idx="553">
                  <c:v>14.700100000000001</c:v>
                </c:pt>
                <c:pt idx="554">
                  <c:v>14.7201</c:v>
                </c:pt>
                <c:pt idx="555">
                  <c:v>14.7401</c:v>
                </c:pt>
                <c:pt idx="556">
                  <c:v>14.7601</c:v>
                </c:pt>
                <c:pt idx="557">
                  <c:v>14.780099999999999</c:v>
                </c:pt>
                <c:pt idx="558">
                  <c:v>14.8001</c:v>
                </c:pt>
                <c:pt idx="559">
                  <c:v>14.8201</c:v>
                </c:pt>
                <c:pt idx="560">
                  <c:v>14.8401</c:v>
                </c:pt>
                <c:pt idx="561">
                  <c:v>14.860099999999999</c:v>
                </c:pt>
                <c:pt idx="562">
                  <c:v>14.880100000000001</c:v>
                </c:pt>
                <c:pt idx="563">
                  <c:v>14.9001</c:v>
                </c:pt>
                <c:pt idx="564">
                  <c:v>14.9201</c:v>
                </c:pt>
                <c:pt idx="565">
                  <c:v>14.940099999999999</c:v>
                </c:pt>
                <c:pt idx="566">
                  <c:v>14.960100000000001</c:v>
                </c:pt>
                <c:pt idx="567">
                  <c:v>14.9801</c:v>
                </c:pt>
                <c:pt idx="568">
                  <c:v>15.0001</c:v>
                </c:pt>
                <c:pt idx="569">
                  <c:v>15.020099999999999</c:v>
                </c:pt>
                <c:pt idx="570">
                  <c:v>15.040100000000001</c:v>
                </c:pt>
                <c:pt idx="571">
                  <c:v>15.0601</c:v>
                </c:pt>
                <c:pt idx="572">
                  <c:v>15.0801</c:v>
                </c:pt>
                <c:pt idx="573">
                  <c:v>15.100099999999999</c:v>
                </c:pt>
                <c:pt idx="574">
                  <c:v>15.120100000000001</c:v>
                </c:pt>
                <c:pt idx="575">
                  <c:v>15.1401</c:v>
                </c:pt>
                <c:pt idx="576">
                  <c:v>15.1601</c:v>
                </c:pt>
                <c:pt idx="577">
                  <c:v>15.180099999999999</c:v>
                </c:pt>
                <c:pt idx="578">
                  <c:v>15.200100000000001</c:v>
                </c:pt>
                <c:pt idx="579">
                  <c:v>15.2201</c:v>
                </c:pt>
                <c:pt idx="580">
                  <c:v>15.2401</c:v>
                </c:pt>
                <c:pt idx="581">
                  <c:v>15.2601</c:v>
                </c:pt>
                <c:pt idx="582">
                  <c:v>15.280099999999999</c:v>
                </c:pt>
                <c:pt idx="583">
                  <c:v>15.3001</c:v>
                </c:pt>
                <c:pt idx="584">
                  <c:v>15.3201</c:v>
                </c:pt>
                <c:pt idx="585">
                  <c:v>15.3401</c:v>
                </c:pt>
                <c:pt idx="586">
                  <c:v>15.360099999999999</c:v>
                </c:pt>
                <c:pt idx="587">
                  <c:v>15.380100000000001</c:v>
                </c:pt>
                <c:pt idx="588">
                  <c:v>15.4001</c:v>
                </c:pt>
                <c:pt idx="589">
                  <c:v>15.4201</c:v>
                </c:pt>
                <c:pt idx="590">
                  <c:v>15.440099999999999</c:v>
                </c:pt>
                <c:pt idx="591">
                  <c:v>15.460100000000001</c:v>
                </c:pt>
                <c:pt idx="592">
                  <c:v>15.4801</c:v>
                </c:pt>
                <c:pt idx="593">
                  <c:v>15.5001</c:v>
                </c:pt>
                <c:pt idx="594">
                  <c:v>15.520099999999999</c:v>
                </c:pt>
                <c:pt idx="595">
                  <c:v>15.540100000000001</c:v>
                </c:pt>
                <c:pt idx="596">
                  <c:v>15.5601</c:v>
                </c:pt>
                <c:pt idx="597">
                  <c:v>15.5801</c:v>
                </c:pt>
                <c:pt idx="598">
                  <c:v>15.600099999999999</c:v>
                </c:pt>
                <c:pt idx="599">
                  <c:v>15.620100000000001</c:v>
                </c:pt>
                <c:pt idx="600">
                  <c:v>15.6401</c:v>
                </c:pt>
                <c:pt idx="601">
                  <c:v>15.6601</c:v>
                </c:pt>
                <c:pt idx="602">
                  <c:v>15.680099999999999</c:v>
                </c:pt>
                <c:pt idx="603">
                  <c:v>15.700100000000001</c:v>
                </c:pt>
                <c:pt idx="604">
                  <c:v>15.7201</c:v>
                </c:pt>
                <c:pt idx="605">
                  <c:v>15.7401</c:v>
                </c:pt>
                <c:pt idx="606">
                  <c:v>15.7601</c:v>
                </c:pt>
                <c:pt idx="607">
                  <c:v>15.780099999999999</c:v>
                </c:pt>
                <c:pt idx="608">
                  <c:v>15.8001</c:v>
                </c:pt>
                <c:pt idx="609">
                  <c:v>15.8201</c:v>
                </c:pt>
                <c:pt idx="610">
                  <c:v>15.8401</c:v>
                </c:pt>
                <c:pt idx="611">
                  <c:v>15.860099999999999</c:v>
                </c:pt>
                <c:pt idx="612">
                  <c:v>15.880100000000001</c:v>
                </c:pt>
                <c:pt idx="613">
                  <c:v>15.9001</c:v>
                </c:pt>
                <c:pt idx="614">
                  <c:v>15.9201</c:v>
                </c:pt>
                <c:pt idx="615">
                  <c:v>15.940099999999999</c:v>
                </c:pt>
                <c:pt idx="616">
                  <c:v>15.960100000000001</c:v>
                </c:pt>
                <c:pt idx="617">
                  <c:v>15.9801</c:v>
                </c:pt>
                <c:pt idx="618">
                  <c:v>16.0001</c:v>
                </c:pt>
                <c:pt idx="619">
                  <c:v>16.020099999999999</c:v>
                </c:pt>
                <c:pt idx="620">
                  <c:v>16.040099999999999</c:v>
                </c:pt>
                <c:pt idx="621">
                  <c:v>16.060099999999998</c:v>
                </c:pt>
                <c:pt idx="622">
                  <c:v>16.080100000000002</c:v>
                </c:pt>
                <c:pt idx="623">
                  <c:v>16.100100000000001</c:v>
                </c:pt>
                <c:pt idx="624">
                  <c:v>16.120100000000001</c:v>
                </c:pt>
                <c:pt idx="625">
                  <c:v>16.1401</c:v>
                </c:pt>
                <c:pt idx="626">
                  <c:v>16.1601</c:v>
                </c:pt>
                <c:pt idx="627">
                  <c:v>16.180099999999999</c:v>
                </c:pt>
                <c:pt idx="628">
                  <c:v>16.200099999999999</c:v>
                </c:pt>
                <c:pt idx="629">
                  <c:v>16.220099999999999</c:v>
                </c:pt>
                <c:pt idx="630">
                  <c:v>16.240100000000002</c:v>
                </c:pt>
                <c:pt idx="631">
                  <c:v>16.260100000000001</c:v>
                </c:pt>
                <c:pt idx="632">
                  <c:v>16.280100000000001</c:v>
                </c:pt>
                <c:pt idx="633">
                  <c:v>16.3001</c:v>
                </c:pt>
                <c:pt idx="634">
                  <c:v>16.3201</c:v>
                </c:pt>
                <c:pt idx="635">
                  <c:v>16.3401</c:v>
                </c:pt>
                <c:pt idx="636">
                  <c:v>16.360099999999999</c:v>
                </c:pt>
                <c:pt idx="637">
                  <c:v>16.380099999999999</c:v>
                </c:pt>
                <c:pt idx="638">
                  <c:v>16.400099999999998</c:v>
                </c:pt>
                <c:pt idx="639">
                  <c:v>16.420100000000001</c:v>
                </c:pt>
                <c:pt idx="640">
                  <c:v>16.440100000000001</c:v>
                </c:pt>
                <c:pt idx="641">
                  <c:v>16.460100000000001</c:v>
                </c:pt>
                <c:pt idx="642">
                  <c:v>16.4801</c:v>
                </c:pt>
                <c:pt idx="643">
                  <c:v>16.5001</c:v>
                </c:pt>
                <c:pt idx="644">
                  <c:v>16.520099999999999</c:v>
                </c:pt>
                <c:pt idx="645">
                  <c:v>16.540099999999999</c:v>
                </c:pt>
                <c:pt idx="646">
                  <c:v>16.560099999999998</c:v>
                </c:pt>
                <c:pt idx="647">
                  <c:v>16.580100000000002</c:v>
                </c:pt>
                <c:pt idx="648">
                  <c:v>16.600100000000001</c:v>
                </c:pt>
                <c:pt idx="649">
                  <c:v>16.620100000000001</c:v>
                </c:pt>
                <c:pt idx="650">
                  <c:v>16.6401</c:v>
                </c:pt>
                <c:pt idx="651">
                  <c:v>16.6601</c:v>
                </c:pt>
                <c:pt idx="652">
                  <c:v>16.680099999999999</c:v>
                </c:pt>
                <c:pt idx="653">
                  <c:v>16.700099999999999</c:v>
                </c:pt>
                <c:pt idx="654">
                  <c:v>16.720099999999999</c:v>
                </c:pt>
                <c:pt idx="655">
                  <c:v>16.740100000000002</c:v>
                </c:pt>
                <c:pt idx="656">
                  <c:v>16.760100000000001</c:v>
                </c:pt>
                <c:pt idx="657">
                  <c:v>16.780100000000001</c:v>
                </c:pt>
                <c:pt idx="658">
                  <c:v>16.8001</c:v>
                </c:pt>
                <c:pt idx="659">
                  <c:v>16.8201</c:v>
                </c:pt>
                <c:pt idx="660">
                  <c:v>16.8401</c:v>
                </c:pt>
                <c:pt idx="661">
                  <c:v>16.860099999999999</c:v>
                </c:pt>
                <c:pt idx="662">
                  <c:v>16.880099999999999</c:v>
                </c:pt>
                <c:pt idx="663">
                  <c:v>16.900099999999998</c:v>
                </c:pt>
                <c:pt idx="664">
                  <c:v>16.920100000000001</c:v>
                </c:pt>
                <c:pt idx="665">
                  <c:v>16.940100000000001</c:v>
                </c:pt>
                <c:pt idx="666">
                  <c:v>16.960100000000001</c:v>
                </c:pt>
                <c:pt idx="667">
                  <c:v>16.9801</c:v>
                </c:pt>
                <c:pt idx="668">
                  <c:v>17.0001</c:v>
                </c:pt>
                <c:pt idx="669">
                  <c:v>17.020099999999999</c:v>
                </c:pt>
                <c:pt idx="670">
                  <c:v>17.040099999999999</c:v>
                </c:pt>
                <c:pt idx="671">
                  <c:v>17.060099999999998</c:v>
                </c:pt>
                <c:pt idx="672">
                  <c:v>17.080100000000002</c:v>
                </c:pt>
                <c:pt idx="673">
                  <c:v>17.100100000000001</c:v>
                </c:pt>
                <c:pt idx="674">
                  <c:v>17.120100000000001</c:v>
                </c:pt>
                <c:pt idx="675">
                  <c:v>17.1401</c:v>
                </c:pt>
                <c:pt idx="676">
                  <c:v>17.1601</c:v>
                </c:pt>
                <c:pt idx="677">
                  <c:v>17.180099999999999</c:v>
                </c:pt>
                <c:pt idx="678">
                  <c:v>17.200099999999999</c:v>
                </c:pt>
                <c:pt idx="679">
                  <c:v>17.220099999999999</c:v>
                </c:pt>
                <c:pt idx="680">
                  <c:v>17.240100000000002</c:v>
                </c:pt>
                <c:pt idx="681">
                  <c:v>17.260100000000001</c:v>
                </c:pt>
                <c:pt idx="682">
                  <c:v>17.280100000000001</c:v>
                </c:pt>
                <c:pt idx="683">
                  <c:v>17.3001</c:v>
                </c:pt>
                <c:pt idx="684">
                  <c:v>17.3201</c:v>
                </c:pt>
                <c:pt idx="685">
                  <c:v>17.3401</c:v>
                </c:pt>
                <c:pt idx="686">
                  <c:v>17.360099999999999</c:v>
                </c:pt>
                <c:pt idx="687">
                  <c:v>17.380099999999999</c:v>
                </c:pt>
                <c:pt idx="688">
                  <c:v>17.400099999999998</c:v>
                </c:pt>
                <c:pt idx="689">
                  <c:v>17.420100000000001</c:v>
                </c:pt>
                <c:pt idx="690">
                  <c:v>17.440100000000001</c:v>
                </c:pt>
                <c:pt idx="691">
                  <c:v>17.460100000000001</c:v>
                </c:pt>
                <c:pt idx="692">
                  <c:v>17.4801</c:v>
                </c:pt>
                <c:pt idx="693">
                  <c:v>17.5001</c:v>
                </c:pt>
                <c:pt idx="694">
                  <c:v>17.520099999999999</c:v>
                </c:pt>
                <c:pt idx="695">
                  <c:v>17.540099999999999</c:v>
                </c:pt>
                <c:pt idx="696">
                  <c:v>17.560099999999998</c:v>
                </c:pt>
                <c:pt idx="697">
                  <c:v>17.580100000000002</c:v>
                </c:pt>
                <c:pt idx="698">
                  <c:v>17.600100000000001</c:v>
                </c:pt>
                <c:pt idx="699">
                  <c:v>17.620100000000001</c:v>
                </c:pt>
                <c:pt idx="700">
                  <c:v>17.6401</c:v>
                </c:pt>
                <c:pt idx="701">
                  <c:v>17.6601</c:v>
                </c:pt>
                <c:pt idx="702">
                  <c:v>17.680099999999999</c:v>
                </c:pt>
                <c:pt idx="703">
                  <c:v>17.700099999999999</c:v>
                </c:pt>
                <c:pt idx="704">
                  <c:v>17.720099999999999</c:v>
                </c:pt>
                <c:pt idx="705">
                  <c:v>17.740100000000002</c:v>
                </c:pt>
                <c:pt idx="706">
                  <c:v>17.760100000000001</c:v>
                </c:pt>
                <c:pt idx="707">
                  <c:v>17.780100000000001</c:v>
                </c:pt>
                <c:pt idx="708">
                  <c:v>17.8001</c:v>
                </c:pt>
                <c:pt idx="709">
                  <c:v>17.8201</c:v>
                </c:pt>
                <c:pt idx="710">
                  <c:v>17.8401</c:v>
                </c:pt>
                <c:pt idx="711">
                  <c:v>17.860099999999999</c:v>
                </c:pt>
                <c:pt idx="712">
                  <c:v>17.880099999999999</c:v>
                </c:pt>
                <c:pt idx="713">
                  <c:v>17.900099999999998</c:v>
                </c:pt>
                <c:pt idx="714">
                  <c:v>17.920100000000001</c:v>
                </c:pt>
                <c:pt idx="715">
                  <c:v>17.940100000000001</c:v>
                </c:pt>
                <c:pt idx="716">
                  <c:v>17.960100000000001</c:v>
                </c:pt>
                <c:pt idx="717">
                  <c:v>17.9801</c:v>
                </c:pt>
                <c:pt idx="718">
                  <c:v>18.0001</c:v>
                </c:pt>
                <c:pt idx="719">
                  <c:v>18.020099999999999</c:v>
                </c:pt>
                <c:pt idx="720">
                  <c:v>18.040099999999999</c:v>
                </c:pt>
                <c:pt idx="721">
                  <c:v>18.060099999999998</c:v>
                </c:pt>
                <c:pt idx="722">
                  <c:v>18.080100000000002</c:v>
                </c:pt>
                <c:pt idx="723">
                  <c:v>18.100100000000001</c:v>
                </c:pt>
                <c:pt idx="724">
                  <c:v>18.120100000000001</c:v>
                </c:pt>
                <c:pt idx="725">
                  <c:v>18.1401</c:v>
                </c:pt>
                <c:pt idx="726">
                  <c:v>18.1601</c:v>
                </c:pt>
                <c:pt idx="727">
                  <c:v>18.180099999999999</c:v>
                </c:pt>
                <c:pt idx="728">
                  <c:v>18.200099999999999</c:v>
                </c:pt>
                <c:pt idx="729">
                  <c:v>18.220099999999999</c:v>
                </c:pt>
                <c:pt idx="730">
                  <c:v>18.240100000000002</c:v>
                </c:pt>
                <c:pt idx="731">
                  <c:v>18.260100000000001</c:v>
                </c:pt>
                <c:pt idx="732">
                  <c:v>18.280100000000001</c:v>
                </c:pt>
                <c:pt idx="733">
                  <c:v>18.3001</c:v>
                </c:pt>
                <c:pt idx="734">
                  <c:v>18.3201</c:v>
                </c:pt>
                <c:pt idx="735">
                  <c:v>18.3401</c:v>
                </c:pt>
                <c:pt idx="736">
                  <c:v>18.360099999999999</c:v>
                </c:pt>
                <c:pt idx="737">
                  <c:v>18.380099999999999</c:v>
                </c:pt>
                <c:pt idx="738">
                  <c:v>18.400099999999998</c:v>
                </c:pt>
                <c:pt idx="739">
                  <c:v>18.420100000000001</c:v>
                </c:pt>
                <c:pt idx="740">
                  <c:v>18.440100000000001</c:v>
                </c:pt>
                <c:pt idx="741">
                  <c:v>18.460100000000001</c:v>
                </c:pt>
                <c:pt idx="742">
                  <c:v>18.4801</c:v>
                </c:pt>
                <c:pt idx="743">
                  <c:v>18.5001</c:v>
                </c:pt>
                <c:pt idx="744">
                  <c:v>18.520099999999999</c:v>
                </c:pt>
                <c:pt idx="745">
                  <c:v>18.540099999999999</c:v>
                </c:pt>
                <c:pt idx="746">
                  <c:v>18.560099999999998</c:v>
                </c:pt>
                <c:pt idx="747">
                  <c:v>18.580100000000002</c:v>
                </c:pt>
                <c:pt idx="748">
                  <c:v>18.600100000000001</c:v>
                </c:pt>
                <c:pt idx="749">
                  <c:v>18.620100000000001</c:v>
                </c:pt>
                <c:pt idx="750">
                  <c:v>18.6401</c:v>
                </c:pt>
                <c:pt idx="751">
                  <c:v>18.6601</c:v>
                </c:pt>
                <c:pt idx="752">
                  <c:v>18.680099999999999</c:v>
                </c:pt>
                <c:pt idx="753">
                  <c:v>18.700099999999999</c:v>
                </c:pt>
                <c:pt idx="754">
                  <c:v>18.720099999999999</c:v>
                </c:pt>
                <c:pt idx="755">
                  <c:v>18.740100000000002</c:v>
                </c:pt>
                <c:pt idx="756">
                  <c:v>18.760100000000001</c:v>
                </c:pt>
                <c:pt idx="757">
                  <c:v>18.780100000000001</c:v>
                </c:pt>
                <c:pt idx="758">
                  <c:v>18.8001</c:v>
                </c:pt>
                <c:pt idx="759">
                  <c:v>18.8201</c:v>
                </c:pt>
                <c:pt idx="760">
                  <c:v>18.8401</c:v>
                </c:pt>
                <c:pt idx="761">
                  <c:v>18.860099999999999</c:v>
                </c:pt>
                <c:pt idx="762">
                  <c:v>18.880099999999999</c:v>
                </c:pt>
                <c:pt idx="763">
                  <c:v>18.900099999999998</c:v>
                </c:pt>
                <c:pt idx="764">
                  <c:v>18.920100000000001</c:v>
                </c:pt>
                <c:pt idx="765">
                  <c:v>18.940100000000001</c:v>
                </c:pt>
                <c:pt idx="766">
                  <c:v>18.960100000000001</c:v>
                </c:pt>
                <c:pt idx="767">
                  <c:v>18.9801</c:v>
                </c:pt>
                <c:pt idx="768">
                  <c:v>19.0001</c:v>
                </c:pt>
                <c:pt idx="769">
                  <c:v>19.020099999999999</c:v>
                </c:pt>
                <c:pt idx="770">
                  <c:v>19.040099999999999</c:v>
                </c:pt>
                <c:pt idx="771">
                  <c:v>19.060099999999998</c:v>
                </c:pt>
                <c:pt idx="772">
                  <c:v>19.080100000000002</c:v>
                </c:pt>
                <c:pt idx="773">
                  <c:v>19.100100000000001</c:v>
                </c:pt>
                <c:pt idx="774">
                  <c:v>19.120100000000001</c:v>
                </c:pt>
                <c:pt idx="775">
                  <c:v>19.1401</c:v>
                </c:pt>
                <c:pt idx="776">
                  <c:v>19.1601</c:v>
                </c:pt>
                <c:pt idx="777">
                  <c:v>19.180099999999999</c:v>
                </c:pt>
                <c:pt idx="778">
                  <c:v>19.200099999999999</c:v>
                </c:pt>
                <c:pt idx="779">
                  <c:v>19.220099999999999</c:v>
                </c:pt>
                <c:pt idx="780">
                  <c:v>19.240100000000002</c:v>
                </c:pt>
                <c:pt idx="781">
                  <c:v>19.260100000000001</c:v>
                </c:pt>
                <c:pt idx="782">
                  <c:v>19.280100000000001</c:v>
                </c:pt>
                <c:pt idx="783">
                  <c:v>19.3001</c:v>
                </c:pt>
                <c:pt idx="784">
                  <c:v>19.3201</c:v>
                </c:pt>
                <c:pt idx="785">
                  <c:v>19.3401</c:v>
                </c:pt>
                <c:pt idx="786">
                  <c:v>19.360099999999999</c:v>
                </c:pt>
                <c:pt idx="787">
                  <c:v>19.380099999999999</c:v>
                </c:pt>
                <c:pt idx="788">
                  <c:v>19.400099999999998</c:v>
                </c:pt>
                <c:pt idx="789">
                  <c:v>19.420100000000001</c:v>
                </c:pt>
                <c:pt idx="790">
                  <c:v>19.440100000000001</c:v>
                </c:pt>
                <c:pt idx="791">
                  <c:v>19.460100000000001</c:v>
                </c:pt>
                <c:pt idx="792">
                  <c:v>19.4801</c:v>
                </c:pt>
                <c:pt idx="793">
                  <c:v>19.5001</c:v>
                </c:pt>
                <c:pt idx="794">
                  <c:v>19.520099999999999</c:v>
                </c:pt>
                <c:pt idx="795">
                  <c:v>19.540099999999999</c:v>
                </c:pt>
                <c:pt idx="796">
                  <c:v>19.560099999999998</c:v>
                </c:pt>
                <c:pt idx="797">
                  <c:v>19.580100000000002</c:v>
                </c:pt>
                <c:pt idx="798">
                  <c:v>19.600100000000001</c:v>
                </c:pt>
                <c:pt idx="799">
                  <c:v>19.620100000000001</c:v>
                </c:pt>
                <c:pt idx="800">
                  <c:v>19.6401</c:v>
                </c:pt>
                <c:pt idx="801">
                  <c:v>19.6601</c:v>
                </c:pt>
                <c:pt idx="802">
                  <c:v>19.680099999999999</c:v>
                </c:pt>
                <c:pt idx="803">
                  <c:v>19.700099999999999</c:v>
                </c:pt>
                <c:pt idx="804">
                  <c:v>19.720099999999999</c:v>
                </c:pt>
                <c:pt idx="805">
                  <c:v>19.740100000000002</c:v>
                </c:pt>
                <c:pt idx="806">
                  <c:v>19.760100000000001</c:v>
                </c:pt>
                <c:pt idx="807">
                  <c:v>19.780100000000001</c:v>
                </c:pt>
                <c:pt idx="808">
                  <c:v>19.8001</c:v>
                </c:pt>
                <c:pt idx="809">
                  <c:v>19.8201</c:v>
                </c:pt>
                <c:pt idx="810">
                  <c:v>19.8401</c:v>
                </c:pt>
                <c:pt idx="811">
                  <c:v>19.860099999999999</c:v>
                </c:pt>
                <c:pt idx="812">
                  <c:v>19.880099999999999</c:v>
                </c:pt>
                <c:pt idx="813">
                  <c:v>19.900099999999998</c:v>
                </c:pt>
                <c:pt idx="814">
                  <c:v>19.920100000000001</c:v>
                </c:pt>
                <c:pt idx="815">
                  <c:v>19.940100000000001</c:v>
                </c:pt>
                <c:pt idx="816">
                  <c:v>19.960100000000001</c:v>
                </c:pt>
                <c:pt idx="817">
                  <c:v>19.9801</c:v>
                </c:pt>
                <c:pt idx="818">
                  <c:v>20.0001</c:v>
                </c:pt>
                <c:pt idx="819">
                  <c:v>20.020099999999999</c:v>
                </c:pt>
                <c:pt idx="820">
                  <c:v>20.040099999999999</c:v>
                </c:pt>
                <c:pt idx="821">
                  <c:v>20.060099999999998</c:v>
                </c:pt>
                <c:pt idx="822">
                  <c:v>20.080100000000002</c:v>
                </c:pt>
                <c:pt idx="823">
                  <c:v>20.100100000000001</c:v>
                </c:pt>
                <c:pt idx="824">
                  <c:v>20.120100000000001</c:v>
                </c:pt>
                <c:pt idx="825">
                  <c:v>20.1401</c:v>
                </c:pt>
                <c:pt idx="826">
                  <c:v>20.1601</c:v>
                </c:pt>
                <c:pt idx="827">
                  <c:v>20.180099999999999</c:v>
                </c:pt>
                <c:pt idx="828">
                  <c:v>20.200099999999999</c:v>
                </c:pt>
                <c:pt idx="829">
                  <c:v>20.220099999999999</c:v>
                </c:pt>
                <c:pt idx="830">
                  <c:v>20.240100000000002</c:v>
                </c:pt>
                <c:pt idx="831">
                  <c:v>20.260100000000001</c:v>
                </c:pt>
                <c:pt idx="832">
                  <c:v>20.280100000000001</c:v>
                </c:pt>
                <c:pt idx="833">
                  <c:v>20.3001</c:v>
                </c:pt>
                <c:pt idx="834">
                  <c:v>20.3201</c:v>
                </c:pt>
                <c:pt idx="835">
                  <c:v>20.3401</c:v>
                </c:pt>
                <c:pt idx="836">
                  <c:v>20.360099999999999</c:v>
                </c:pt>
                <c:pt idx="837">
                  <c:v>20.380099999999999</c:v>
                </c:pt>
                <c:pt idx="838">
                  <c:v>20.400099999999998</c:v>
                </c:pt>
                <c:pt idx="839">
                  <c:v>20.420100000000001</c:v>
                </c:pt>
                <c:pt idx="840">
                  <c:v>20.440100000000001</c:v>
                </c:pt>
                <c:pt idx="841">
                  <c:v>20.460100000000001</c:v>
                </c:pt>
                <c:pt idx="842">
                  <c:v>20.4801</c:v>
                </c:pt>
                <c:pt idx="843">
                  <c:v>20.5001</c:v>
                </c:pt>
                <c:pt idx="844">
                  <c:v>20.520099999999999</c:v>
                </c:pt>
                <c:pt idx="845">
                  <c:v>20.540099999999999</c:v>
                </c:pt>
                <c:pt idx="846">
                  <c:v>20.560099999999998</c:v>
                </c:pt>
                <c:pt idx="847">
                  <c:v>20.580100000000002</c:v>
                </c:pt>
                <c:pt idx="848">
                  <c:v>20.600100000000001</c:v>
                </c:pt>
                <c:pt idx="849">
                  <c:v>20.620100000000001</c:v>
                </c:pt>
                <c:pt idx="850">
                  <c:v>20.6401</c:v>
                </c:pt>
                <c:pt idx="851">
                  <c:v>20.6601</c:v>
                </c:pt>
                <c:pt idx="852">
                  <c:v>20.680099999999999</c:v>
                </c:pt>
                <c:pt idx="853">
                  <c:v>20.700099999999999</c:v>
                </c:pt>
                <c:pt idx="854">
                  <c:v>20.720099999999999</c:v>
                </c:pt>
                <c:pt idx="855">
                  <c:v>20.740100000000002</c:v>
                </c:pt>
                <c:pt idx="856">
                  <c:v>20.760100000000001</c:v>
                </c:pt>
                <c:pt idx="857">
                  <c:v>20.780100000000001</c:v>
                </c:pt>
                <c:pt idx="858">
                  <c:v>20.8001</c:v>
                </c:pt>
                <c:pt idx="859">
                  <c:v>20.8201</c:v>
                </c:pt>
                <c:pt idx="860">
                  <c:v>20.8401</c:v>
                </c:pt>
                <c:pt idx="861">
                  <c:v>20.860099999999999</c:v>
                </c:pt>
                <c:pt idx="862">
                  <c:v>20.880099999999999</c:v>
                </c:pt>
                <c:pt idx="863">
                  <c:v>20.900099999999998</c:v>
                </c:pt>
                <c:pt idx="864">
                  <c:v>20.920100000000001</c:v>
                </c:pt>
                <c:pt idx="865">
                  <c:v>20.940100000000001</c:v>
                </c:pt>
                <c:pt idx="866">
                  <c:v>20.960100000000001</c:v>
                </c:pt>
                <c:pt idx="867">
                  <c:v>20.9801</c:v>
                </c:pt>
                <c:pt idx="868">
                  <c:v>21.0001</c:v>
                </c:pt>
                <c:pt idx="869">
                  <c:v>21.020099999999999</c:v>
                </c:pt>
                <c:pt idx="870">
                  <c:v>21.040099999999999</c:v>
                </c:pt>
                <c:pt idx="871">
                  <c:v>21.060099999999998</c:v>
                </c:pt>
                <c:pt idx="872">
                  <c:v>21.080100000000002</c:v>
                </c:pt>
                <c:pt idx="873">
                  <c:v>21.100100000000001</c:v>
                </c:pt>
                <c:pt idx="874">
                  <c:v>21.120100000000001</c:v>
                </c:pt>
                <c:pt idx="875">
                  <c:v>21.1401</c:v>
                </c:pt>
                <c:pt idx="876">
                  <c:v>21.1601</c:v>
                </c:pt>
                <c:pt idx="877">
                  <c:v>21.180099999999999</c:v>
                </c:pt>
                <c:pt idx="878">
                  <c:v>21.200099999999999</c:v>
                </c:pt>
                <c:pt idx="879">
                  <c:v>21.220099999999999</c:v>
                </c:pt>
                <c:pt idx="880">
                  <c:v>21.240100000000002</c:v>
                </c:pt>
                <c:pt idx="881">
                  <c:v>21.260100000000001</c:v>
                </c:pt>
                <c:pt idx="882">
                  <c:v>21.280100000000001</c:v>
                </c:pt>
                <c:pt idx="883">
                  <c:v>21.3001</c:v>
                </c:pt>
                <c:pt idx="884">
                  <c:v>21.3201</c:v>
                </c:pt>
                <c:pt idx="885">
                  <c:v>21.3401</c:v>
                </c:pt>
                <c:pt idx="886">
                  <c:v>21.360099999999999</c:v>
                </c:pt>
                <c:pt idx="887">
                  <c:v>21.380099999999999</c:v>
                </c:pt>
                <c:pt idx="888">
                  <c:v>21.400099999999998</c:v>
                </c:pt>
                <c:pt idx="889">
                  <c:v>21.420100000000001</c:v>
                </c:pt>
                <c:pt idx="890">
                  <c:v>21.440100000000001</c:v>
                </c:pt>
                <c:pt idx="891">
                  <c:v>21.460100000000001</c:v>
                </c:pt>
                <c:pt idx="892">
                  <c:v>21.4801</c:v>
                </c:pt>
                <c:pt idx="893">
                  <c:v>21.5001</c:v>
                </c:pt>
                <c:pt idx="894">
                  <c:v>21.520099999999999</c:v>
                </c:pt>
                <c:pt idx="895">
                  <c:v>21.540099999999999</c:v>
                </c:pt>
                <c:pt idx="896">
                  <c:v>21.560099999999998</c:v>
                </c:pt>
                <c:pt idx="897">
                  <c:v>21.580100000000002</c:v>
                </c:pt>
                <c:pt idx="898">
                  <c:v>21.600100000000001</c:v>
                </c:pt>
                <c:pt idx="899">
                  <c:v>21.620100000000001</c:v>
                </c:pt>
                <c:pt idx="900">
                  <c:v>21.6401</c:v>
                </c:pt>
                <c:pt idx="901">
                  <c:v>21.6601</c:v>
                </c:pt>
                <c:pt idx="902">
                  <c:v>21.680099999999999</c:v>
                </c:pt>
                <c:pt idx="903">
                  <c:v>21.700099999999999</c:v>
                </c:pt>
                <c:pt idx="904">
                  <c:v>21.720099999999999</c:v>
                </c:pt>
                <c:pt idx="905">
                  <c:v>21.740100000000002</c:v>
                </c:pt>
                <c:pt idx="906">
                  <c:v>21.760100000000001</c:v>
                </c:pt>
                <c:pt idx="907">
                  <c:v>21.780100000000001</c:v>
                </c:pt>
                <c:pt idx="908">
                  <c:v>21.8001</c:v>
                </c:pt>
                <c:pt idx="909">
                  <c:v>21.8201</c:v>
                </c:pt>
                <c:pt idx="910">
                  <c:v>21.8401</c:v>
                </c:pt>
                <c:pt idx="911">
                  <c:v>21.860099999999999</c:v>
                </c:pt>
                <c:pt idx="912">
                  <c:v>21.880099999999999</c:v>
                </c:pt>
                <c:pt idx="913">
                  <c:v>21.900099999999998</c:v>
                </c:pt>
                <c:pt idx="914">
                  <c:v>21.920100000000001</c:v>
                </c:pt>
                <c:pt idx="915">
                  <c:v>21.940100000000001</c:v>
                </c:pt>
                <c:pt idx="916">
                  <c:v>21.960100000000001</c:v>
                </c:pt>
                <c:pt idx="917">
                  <c:v>21.9801</c:v>
                </c:pt>
                <c:pt idx="918">
                  <c:v>22.0001</c:v>
                </c:pt>
                <c:pt idx="919">
                  <c:v>22.020099999999999</c:v>
                </c:pt>
                <c:pt idx="920">
                  <c:v>22.040099999999999</c:v>
                </c:pt>
                <c:pt idx="921">
                  <c:v>22.060099999999998</c:v>
                </c:pt>
                <c:pt idx="922">
                  <c:v>22.080100000000002</c:v>
                </c:pt>
                <c:pt idx="923">
                  <c:v>22.100100000000001</c:v>
                </c:pt>
                <c:pt idx="924">
                  <c:v>22.120100000000001</c:v>
                </c:pt>
                <c:pt idx="925">
                  <c:v>22.1401</c:v>
                </c:pt>
                <c:pt idx="926">
                  <c:v>22.1601</c:v>
                </c:pt>
                <c:pt idx="927">
                  <c:v>22.180099999999999</c:v>
                </c:pt>
                <c:pt idx="928">
                  <c:v>22.200099999999999</c:v>
                </c:pt>
                <c:pt idx="929">
                  <c:v>22.220099999999999</c:v>
                </c:pt>
                <c:pt idx="930">
                  <c:v>22.240100000000002</c:v>
                </c:pt>
                <c:pt idx="931">
                  <c:v>22.260100000000001</c:v>
                </c:pt>
                <c:pt idx="932">
                  <c:v>22.280100000000001</c:v>
                </c:pt>
                <c:pt idx="933">
                  <c:v>22.3001</c:v>
                </c:pt>
                <c:pt idx="934">
                  <c:v>22.3201</c:v>
                </c:pt>
                <c:pt idx="935">
                  <c:v>22.3401</c:v>
                </c:pt>
                <c:pt idx="936">
                  <c:v>22.360099999999999</c:v>
                </c:pt>
                <c:pt idx="937">
                  <c:v>22.380099999999999</c:v>
                </c:pt>
                <c:pt idx="938">
                  <c:v>22.400099999999998</c:v>
                </c:pt>
                <c:pt idx="939">
                  <c:v>22.420100000000001</c:v>
                </c:pt>
                <c:pt idx="940">
                  <c:v>22.440100000000001</c:v>
                </c:pt>
                <c:pt idx="941">
                  <c:v>22.460100000000001</c:v>
                </c:pt>
                <c:pt idx="942">
                  <c:v>22.4801</c:v>
                </c:pt>
                <c:pt idx="943">
                  <c:v>22.5001</c:v>
                </c:pt>
                <c:pt idx="944">
                  <c:v>22.520099999999999</c:v>
                </c:pt>
                <c:pt idx="945">
                  <c:v>22.540099999999999</c:v>
                </c:pt>
                <c:pt idx="946">
                  <c:v>22.560099999999998</c:v>
                </c:pt>
                <c:pt idx="947">
                  <c:v>22.580100000000002</c:v>
                </c:pt>
                <c:pt idx="948">
                  <c:v>22.600100000000001</c:v>
                </c:pt>
                <c:pt idx="949">
                  <c:v>22.620100000000001</c:v>
                </c:pt>
                <c:pt idx="950">
                  <c:v>22.6401</c:v>
                </c:pt>
                <c:pt idx="951">
                  <c:v>22.6601</c:v>
                </c:pt>
                <c:pt idx="952">
                  <c:v>22.680099999999999</c:v>
                </c:pt>
                <c:pt idx="953">
                  <c:v>22.700099999999999</c:v>
                </c:pt>
                <c:pt idx="954">
                  <c:v>22.720099999999999</c:v>
                </c:pt>
                <c:pt idx="955">
                  <c:v>22.740100000000002</c:v>
                </c:pt>
                <c:pt idx="956">
                  <c:v>22.760100000000001</c:v>
                </c:pt>
                <c:pt idx="957">
                  <c:v>22.780100000000001</c:v>
                </c:pt>
                <c:pt idx="958">
                  <c:v>22.8001</c:v>
                </c:pt>
                <c:pt idx="959">
                  <c:v>22.8201</c:v>
                </c:pt>
                <c:pt idx="960">
                  <c:v>22.8401</c:v>
                </c:pt>
                <c:pt idx="961">
                  <c:v>22.860099999999999</c:v>
                </c:pt>
                <c:pt idx="962">
                  <c:v>22.880099999999999</c:v>
                </c:pt>
                <c:pt idx="963">
                  <c:v>22.900099999999998</c:v>
                </c:pt>
                <c:pt idx="964">
                  <c:v>22.920100000000001</c:v>
                </c:pt>
                <c:pt idx="965">
                  <c:v>22.940100000000001</c:v>
                </c:pt>
                <c:pt idx="966">
                  <c:v>22.960100000000001</c:v>
                </c:pt>
                <c:pt idx="967">
                  <c:v>22.9801</c:v>
                </c:pt>
                <c:pt idx="968">
                  <c:v>23.0001</c:v>
                </c:pt>
                <c:pt idx="969">
                  <c:v>23.020099999999999</c:v>
                </c:pt>
                <c:pt idx="970">
                  <c:v>23.040099999999999</c:v>
                </c:pt>
                <c:pt idx="971">
                  <c:v>23.060099999999998</c:v>
                </c:pt>
                <c:pt idx="972">
                  <c:v>23.080100000000002</c:v>
                </c:pt>
                <c:pt idx="973">
                  <c:v>23.100100000000001</c:v>
                </c:pt>
                <c:pt idx="974">
                  <c:v>23.120100000000001</c:v>
                </c:pt>
                <c:pt idx="975">
                  <c:v>23.1401</c:v>
                </c:pt>
                <c:pt idx="976">
                  <c:v>23.1601</c:v>
                </c:pt>
                <c:pt idx="977">
                  <c:v>23.180099999999999</c:v>
                </c:pt>
                <c:pt idx="978">
                  <c:v>23.200099999999999</c:v>
                </c:pt>
                <c:pt idx="979">
                  <c:v>23.220099999999999</c:v>
                </c:pt>
                <c:pt idx="980">
                  <c:v>23.240100000000002</c:v>
                </c:pt>
                <c:pt idx="981">
                  <c:v>23.260100000000001</c:v>
                </c:pt>
                <c:pt idx="982">
                  <c:v>23.280100000000001</c:v>
                </c:pt>
                <c:pt idx="983">
                  <c:v>23.3001</c:v>
                </c:pt>
                <c:pt idx="984">
                  <c:v>23.3201</c:v>
                </c:pt>
                <c:pt idx="985">
                  <c:v>23.3401</c:v>
                </c:pt>
                <c:pt idx="986">
                  <c:v>23.360099999999999</c:v>
                </c:pt>
                <c:pt idx="987">
                  <c:v>23.380099999999999</c:v>
                </c:pt>
                <c:pt idx="988">
                  <c:v>23.400099999999998</c:v>
                </c:pt>
                <c:pt idx="989">
                  <c:v>23.420100000000001</c:v>
                </c:pt>
                <c:pt idx="990">
                  <c:v>23.440100000000001</c:v>
                </c:pt>
                <c:pt idx="991">
                  <c:v>23.460100000000001</c:v>
                </c:pt>
                <c:pt idx="992">
                  <c:v>23.4801</c:v>
                </c:pt>
                <c:pt idx="993">
                  <c:v>23.5001</c:v>
                </c:pt>
                <c:pt idx="994">
                  <c:v>23.520099999999999</c:v>
                </c:pt>
                <c:pt idx="995">
                  <c:v>23.540099999999999</c:v>
                </c:pt>
                <c:pt idx="996">
                  <c:v>23.560099999999998</c:v>
                </c:pt>
                <c:pt idx="997">
                  <c:v>23.580100000000002</c:v>
                </c:pt>
                <c:pt idx="998">
                  <c:v>23.600100000000001</c:v>
                </c:pt>
                <c:pt idx="999">
                  <c:v>23.620100000000001</c:v>
                </c:pt>
                <c:pt idx="1000">
                  <c:v>23.6401</c:v>
                </c:pt>
                <c:pt idx="1001">
                  <c:v>23.6601</c:v>
                </c:pt>
                <c:pt idx="1002">
                  <c:v>23.680099999999999</c:v>
                </c:pt>
                <c:pt idx="1003">
                  <c:v>23.700099999999999</c:v>
                </c:pt>
                <c:pt idx="1004">
                  <c:v>23.720099999999999</c:v>
                </c:pt>
                <c:pt idx="1005">
                  <c:v>23.740100000000002</c:v>
                </c:pt>
                <c:pt idx="1006">
                  <c:v>23.760100000000001</c:v>
                </c:pt>
                <c:pt idx="1007">
                  <c:v>23.780100000000001</c:v>
                </c:pt>
                <c:pt idx="1008">
                  <c:v>23.8001</c:v>
                </c:pt>
                <c:pt idx="1009">
                  <c:v>23.8201</c:v>
                </c:pt>
                <c:pt idx="1010">
                  <c:v>23.8401</c:v>
                </c:pt>
                <c:pt idx="1011">
                  <c:v>23.860099999999999</c:v>
                </c:pt>
                <c:pt idx="1012">
                  <c:v>23.880099999999999</c:v>
                </c:pt>
                <c:pt idx="1013">
                  <c:v>23.900099999999998</c:v>
                </c:pt>
                <c:pt idx="1014">
                  <c:v>23.920100000000001</c:v>
                </c:pt>
                <c:pt idx="1015">
                  <c:v>23.940100000000001</c:v>
                </c:pt>
                <c:pt idx="1016">
                  <c:v>23.960100000000001</c:v>
                </c:pt>
                <c:pt idx="1017">
                  <c:v>23.9801</c:v>
                </c:pt>
                <c:pt idx="1018">
                  <c:v>24.0001</c:v>
                </c:pt>
                <c:pt idx="1019">
                  <c:v>24.020099999999999</c:v>
                </c:pt>
                <c:pt idx="1020">
                  <c:v>24.040099999999999</c:v>
                </c:pt>
                <c:pt idx="1021">
                  <c:v>24.060099999999998</c:v>
                </c:pt>
                <c:pt idx="1022">
                  <c:v>24.080100000000002</c:v>
                </c:pt>
                <c:pt idx="1023">
                  <c:v>24.100100000000001</c:v>
                </c:pt>
                <c:pt idx="1024">
                  <c:v>24.120100000000001</c:v>
                </c:pt>
                <c:pt idx="1025">
                  <c:v>24.1401</c:v>
                </c:pt>
                <c:pt idx="1026">
                  <c:v>24.1601</c:v>
                </c:pt>
                <c:pt idx="1027">
                  <c:v>24.180099999999999</c:v>
                </c:pt>
                <c:pt idx="1028">
                  <c:v>24.200099999999999</c:v>
                </c:pt>
                <c:pt idx="1029">
                  <c:v>24.220099999999999</c:v>
                </c:pt>
                <c:pt idx="1030">
                  <c:v>24.240100000000002</c:v>
                </c:pt>
                <c:pt idx="1031">
                  <c:v>24.260100000000001</c:v>
                </c:pt>
                <c:pt idx="1032">
                  <c:v>24.280100000000001</c:v>
                </c:pt>
                <c:pt idx="1033">
                  <c:v>24.3001</c:v>
                </c:pt>
                <c:pt idx="1034">
                  <c:v>24.3201</c:v>
                </c:pt>
                <c:pt idx="1035">
                  <c:v>24.3401</c:v>
                </c:pt>
                <c:pt idx="1036">
                  <c:v>24.360099999999999</c:v>
                </c:pt>
                <c:pt idx="1037">
                  <c:v>24.380099999999999</c:v>
                </c:pt>
                <c:pt idx="1038">
                  <c:v>24.400099999999998</c:v>
                </c:pt>
                <c:pt idx="1039">
                  <c:v>24.420100000000001</c:v>
                </c:pt>
                <c:pt idx="1040">
                  <c:v>24.440100000000001</c:v>
                </c:pt>
                <c:pt idx="1041">
                  <c:v>24.460100000000001</c:v>
                </c:pt>
                <c:pt idx="1042">
                  <c:v>24.4801</c:v>
                </c:pt>
                <c:pt idx="1043">
                  <c:v>24.5001</c:v>
                </c:pt>
                <c:pt idx="1044">
                  <c:v>24.520099999999999</c:v>
                </c:pt>
                <c:pt idx="1045">
                  <c:v>24.540099999999999</c:v>
                </c:pt>
                <c:pt idx="1046">
                  <c:v>24.560099999999998</c:v>
                </c:pt>
                <c:pt idx="1047">
                  <c:v>24.580100000000002</c:v>
                </c:pt>
                <c:pt idx="1048">
                  <c:v>24.600100000000001</c:v>
                </c:pt>
                <c:pt idx="1049">
                  <c:v>24.620100000000001</c:v>
                </c:pt>
                <c:pt idx="1050">
                  <c:v>24.6401</c:v>
                </c:pt>
                <c:pt idx="1051">
                  <c:v>24.6601</c:v>
                </c:pt>
                <c:pt idx="1052">
                  <c:v>24.680099999999999</c:v>
                </c:pt>
                <c:pt idx="1053">
                  <c:v>24.700099999999999</c:v>
                </c:pt>
                <c:pt idx="1054">
                  <c:v>24.720099999999999</c:v>
                </c:pt>
                <c:pt idx="1055">
                  <c:v>24.740100000000002</c:v>
                </c:pt>
                <c:pt idx="1056">
                  <c:v>24.760100000000001</c:v>
                </c:pt>
                <c:pt idx="1057">
                  <c:v>24.780100000000001</c:v>
                </c:pt>
                <c:pt idx="1058">
                  <c:v>24.8001</c:v>
                </c:pt>
                <c:pt idx="1059">
                  <c:v>24.8201</c:v>
                </c:pt>
                <c:pt idx="1060">
                  <c:v>24.8401</c:v>
                </c:pt>
                <c:pt idx="1061">
                  <c:v>24.860099999999999</c:v>
                </c:pt>
                <c:pt idx="1062">
                  <c:v>24.880099999999999</c:v>
                </c:pt>
                <c:pt idx="1063">
                  <c:v>24.900099999999998</c:v>
                </c:pt>
                <c:pt idx="1064">
                  <c:v>24.920100000000001</c:v>
                </c:pt>
                <c:pt idx="1065">
                  <c:v>24.940100000000001</c:v>
                </c:pt>
                <c:pt idx="1066">
                  <c:v>24.960100000000001</c:v>
                </c:pt>
                <c:pt idx="1067">
                  <c:v>24.9801</c:v>
                </c:pt>
                <c:pt idx="1068">
                  <c:v>25.0001</c:v>
                </c:pt>
                <c:pt idx="1069">
                  <c:v>25.020099999999999</c:v>
                </c:pt>
                <c:pt idx="1070">
                  <c:v>25.040099999999999</c:v>
                </c:pt>
                <c:pt idx="1071">
                  <c:v>25.060099999999998</c:v>
                </c:pt>
                <c:pt idx="1072">
                  <c:v>25.080100000000002</c:v>
                </c:pt>
                <c:pt idx="1073">
                  <c:v>25.100100000000001</c:v>
                </c:pt>
                <c:pt idx="1074">
                  <c:v>25.120100000000001</c:v>
                </c:pt>
                <c:pt idx="1075">
                  <c:v>25.1401</c:v>
                </c:pt>
                <c:pt idx="1076">
                  <c:v>25.1601</c:v>
                </c:pt>
                <c:pt idx="1077">
                  <c:v>25.180099999999999</c:v>
                </c:pt>
                <c:pt idx="1078">
                  <c:v>25.200099999999999</c:v>
                </c:pt>
                <c:pt idx="1079">
                  <c:v>25.220099999999999</c:v>
                </c:pt>
                <c:pt idx="1080">
                  <c:v>25.240100000000002</c:v>
                </c:pt>
                <c:pt idx="1081">
                  <c:v>25.260100000000001</c:v>
                </c:pt>
                <c:pt idx="1082">
                  <c:v>25.280100000000001</c:v>
                </c:pt>
                <c:pt idx="1083">
                  <c:v>25.3001</c:v>
                </c:pt>
                <c:pt idx="1084">
                  <c:v>25.3201</c:v>
                </c:pt>
                <c:pt idx="1085">
                  <c:v>25.3401</c:v>
                </c:pt>
                <c:pt idx="1086">
                  <c:v>25.360099999999999</c:v>
                </c:pt>
                <c:pt idx="1087">
                  <c:v>25.380099999999999</c:v>
                </c:pt>
                <c:pt idx="1088">
                  <c:v>25.400099999999998</c:v>
                </c:pt>
                <c:pt idx="1089">
                  <c:v>25.420100000000001</c:v>
                </c:pt>
                <c:pt idx="1090">
                  <c:v>25.440100000000001</c:v>
                </c:pt>
                <c:pt idx="1091">
                  <c:v>25.460100000000001</c:v>
                </c:pt>
                <c:pt idx="1092">
                  <c:v>25.4801</c:v>
                </c:pt>
                <c:pt idx="1093">
                  <c:v>25.5001</c:v>
                </c:pt>
                <c:pt idx="1094">
                  <c:v>25.520099999999999</c:v>
                </c:pt>
                <c:pt idx="1095">
                  <c:v>25.540099999999999</c:v>
                </c:pt>
                <c:pt idx="1096">
                  <c:v>25.560099999999998</c:v>
                </c:pt>
                <c:pt idx="1097">
                  <c:v>25.580100000000002</c:v>
                </c:pt>
                <c:pt idx="1098">
                  <c:v>25.600100000000001</c:v>
                </c:pt>
                <c:pt idx="1099">
                  <c:v>25.620100000000001</c:v>
                </c:pt>
                <c:pt idx="1100">
                  <c:v>25.6401</c:v>
                </c:pt>
                <c:pt idx="1101">
                  <c:v>25.6601</c:v>
                </c:pt>
                <c:pt idx="1102">
                  <c:v>25.680099999999999</c:v>
                </c:pt>
                <c:pt idx="1103">
                  <c:v>25.700099999999999</c:v>
                </c:pt>
                <c:pt idx="1104">
                  <c:v>25.720099999999999</c:v>
                </c:pt>
                <c:pt idx="1105">
                  <c:v>25.740100000000002</c:v>
                </c:pt>
                <c:pt idx="1106">
                  <c:v>25.760100000000001</c:v>
                </c:pt>
                <c:pt idx="1107">
                  <c:v>25.780100000000001</c:v>
                </c:pt>
                <c:pt idx="1108">
                  <c:v>25.8001</c:v>
                </c:pt>
                <c:pt idx="1109">
                  <c:v>25.8201</c:v>
                </c:pt>
                <c:pt idx="1110">
                  <c:v>25.8401</c:v>
                </c:pt>
                <c:pt idx="1111">
                  <c:v>25.860099999999999</c:v>
                </c:pt>
                <c:pt idx="1112">
                  <c:v>25.880099999999999</c:v>
                </c:pt>
                <c:pt idx="1113">
                  <c:v>25.900099999999998</c:v>
                </c:pt>
                <c:pt idx="1114">
                  <c:v>25.920100000000001</c:v>
                </c:pt>
                <c:pt idx="1115">
                  <c:v>25.940100000000001</c:v>
                </c:pt>
                <c:pt idx="1116">
                  <c:v>25.960100000000001</c:v>
                </c:pt>
                <c:pt idx="1117">
                  <c:v>25.9801</c:v>
                </c:pt>
                <c:pt idx="1118">
                  <c:v>26.0001</c:v>
                </c:pt>
                <c:pt idx="1119">
                  <c:v>26.020099999999999</c:v>
                </c:pt>
                <c:pt idx="1120">
                  <c:v>26.040099999999999</c:v>
                </c:pt>
                <c:pt idx="1121">
                  <c:v>26.060099999999998</c:v>
                </c:pt>
                <c:pt idx="1122">
                  <c:v>26.080100000000002</c:v>
                </c:pt>
                <c:pt idx="1123">
                  <c:v>26.100100000000001</c:v>
                </c:pt>
                <c:pt idx="1124">
                  <c:v>26.120100000000001</c:v>
                </c:pt>
                <c:pt idx="1125">
                  <c:v>26.1401</c:v>
                </c:pt>
                <c:pt idx="1126">
                  <c:v>26.1601</c:v>
                </c:pt>
                <c:pt idx="1127">
                  <c:v>26.180099999999999</c:v>
                </c:pt>
                <c:pt idx="1128">
                  <c:v>26.200099999999999</c:v>
                </c:pt>
                <c:pt idx="1129">
                  <c:v>26.220099999999999</c:v>
                </c:pt>
                <c:pt idx="1130">
                  <c:v>26.240100000000002</c:v>
                </c:pt>
                <c:pt idx="1131">
                  <c:v>26.260100000000001</c:v>
                </c:pt>
                <c:pt idx="1132">
                  <c:v>26.280100000000001</c:v>
                </c:pt>
                <c:pt idx="1133">
                  <c:v>26.3001</c:v>
                </c:pt>
                <c:pt idx="1134">
                  <c:v>26.3201</c:v>
                </c:pt>
                <c:pt idx="1135">
                  <c:v>26.3401</c:v>
                </c:pt>
                <c:pt idx="1136">
                  <c:v>26.360099999999999</c:v>
                </c:pt>
                <c:pt idx="1137">
                  <c:v>26.380099999999999</c:v>
                </c:pt>
                <c:pt idx="1138">
                  <c:v>26.400099999999998</c:v>
                </c:pt>
                <c:pt idx="1139">
                  <c:v>26.420100000000001</c:v>
                </c:pt>
                <c:pt idx="1140">
                  <c:v>26.440100000000001</c:v>
                </c:pt>
                <c:pt idx="1141">
                  <c:v>26.460100000000001</c:v>
                </c:pt>
                <c:pt idx="1142">
                  <c:v>26.4801</c:v>
                </c:pt>
                <c:pt idx="1143">
                  <c:v>26.5001</c:v>
                </c:pt>
                <c:pt idx="1144">
                  <c:v>26.520099999999999</c:v>
                </c:pt>
                <c:pt idx="1145">
                  <c:v>26.540099999999999</c:v>
                </c:pt>
                <c:pt idx="1146">
                  <c:v>26.560099999999998</c:v>
                </c:pt>
                <c:pt idx="1147">
                  <c:v>26.580100000000002</c:v>
                </c:pt>
                <c:pt idx="1148">
                  <c:v>26.600100000000001</c:v>
                </c:pt>
                <c:pt idx="1149">
                  <c:v>26.620100000000001</c:v>
                </c:pt>
                <c:pt idx="1150">
                  <c:v>26.6401</c:v>
                </c:pt>
                <c:pt idx="1151">
                  <c:v>26.6601</c:v>
                </c:pt>
                <c:pt idx="1152">
                  <c:v>26.680099999999999</c:v>
                </c:pt>
                <c:pt idx="1153">
                  <c:v>26.700099999999999</c:v>
                </c:pt>
                <c:pt idx="1154">
                  <c:v>26.720099999999999</c:v>
                </c:pt>
                <c:pt idx="1155">
                  <c:v>26.740100000000002</c:v>
                </c:pt>
                <c:pt idx="1156">
                  <c:v>26.760100000000001</c:v>
                </c:pt>
                <c:pt idx="1157">
                  <c:v>26.780100000000001</c:v>
                </c:pt>
                <c:pt idx="1158">
                  <c:v>26.8001</c:v>
                </c:pt>
                <c:pt idx="1159">
                  <c:v>26.8201</c:v>
                </c:pt>
                <c:pt idx="1160">
                  <c:v>26.8401</c:v>
                </c:pt>
                <c:pt idx="1161">
                  <c:v>26.860099999999999</c:v>
                </c:pt>
                <c:pt idx="1162">
                  <c:v>26.880099999999999</c:v>
                </c:pt>
                <c:pt idx="1163">
                  <c:v>26.900099999999998</c:v>
                </c:pt>
                <c:pt idx="1164">
                  <c:v>26.920100000000001</c:v>
                </c:pt>
                <c:pt idx="1165">
                  <c:v>26.940100000000001</c:v>
                </c:pt>
                <c:pt idx="1166">
                  <c:v>26.960100000000001</c:v>
                </c:pt>
                <c:pt idx="1167">
                  <c:v>26.9801</c:v>
                </c:pt>
                <c:pt idx="1168">
                  <c:v>27.0001</c:v>
                </c:pt>
                <c:pt idx="1169">
                  <c:v>27.020099999999999</c:v>
                </c:pt>
                <c:pt idx="1170">
                  <c:v>27.040099999999999</c:v>
                </c:pt>
                <c:pt idx="1171">
                  <c:v>27.060099999999998</c:v>
                </c:pt>
                <c:pt idx="1172">
                  <c:v>27.080100000000002</c:v>
                </c:pt>
                <c:pt idx="1173">
                  <c:v>27.100100000000001</c:v>
                </c:pt>
                <c:pt idx="1174">
                  <c:v>27.120100000000001</c:v>
                </c:pt>
                <c:pt idx="1175">
                  <c:v>27.1401</c:v>
                </c:pt>
                <c:pt idx="1176">
                  <c:v>27.1601</c:v>
                </c:pt>
                <c:pt idx="1177">
                  <c:v>27.180099999999999</c:v>
                </c:pt>
                <c:pt idx="1178">
                  <c:v>27.200099999999999</c:v>
                </c:pt>
                <c:pt idx="1179">
                  <c:v>27.220099999999999</c:v>
                </c:pt>
                <c:pt idx="1180">
                  <c:v>27.240100000000002</c:v>
                </c:pt>
                <c:pt idx="1181">
                  <c:v>27.260100000000001</c:v>
                </c:pt>
                <c:pt idx="1182">
                  <c:v>27.280100000000001</c:v>
                </c:pt>
                <c:pt idx="1183">
                  <c:v>27.3001</c:v>
                </c:pt>
                <c:pt idx="1184">
                  <c:v>27.3201</c:v>
                </c:pt>
                <c:pt idx="1185">
                  <c:v>27.3401</c:v>
                </c:pt>
                <c:pt idx="1186">
                  <c:v>27.360099999999999</c:v>
                </c:pt>
                <c:pt idx="1187">
                  <c:v>27.380099999999999</c:v>
                </c:pt>
                <c:pt idx="1188">
                  <c:v>27.400099999999998</c:v>
                </c:pt>
                <c:pt idx="1189">
                  <c:v>27.420100000000001</c:v>
                </c:pt>
                <c:pt idx="1190">
                  <c:v>27.440100000000001</c:v>
                </c:pt>
                <c:pt idx="1191">
                  <c:v>27.460100000000001</c:v>
                </c:pt>
                <c:pt idx="1192">
                  <c:v>27.4801</c:v>
                </c:pt>
                <c:pt idx="1193">
                  <c:v>27.5001</c:v>
                </c:pt>
                <c:pt idx="1194">
                  <c:v>27.520099999999999</c:v>
                </c:pt>
                <c:pt idx="1195">
                  <c:v>27.540099999999999</c:v>
                </c:pt>
                <c:pt idx="1196">
                  <c:v>27.560099999999998</c:v>
                </c:pt>
                <c:pt idx="1197">
                  <c:v>27.580100000000002</c:v>
                </c:pt>
                <c:pt idx="1198">
                  <c:v>27.600100000000001</c:v>
                </c:pt>
                <c:pt idx="1199">
                  <c:v>27.620100000000001</c:v>
                </c:pt>
                <c:pt idx="1200">
                  <c:v>27.6401</c:v>
                </c:pt>
                <c:pt idx="1201">
                  <c:v>27.6601</c:v>
                </c:pt>
                <c:pt idx="1202">
                  <c:v>27.680099999999999</c:v>
                </c:pt>
                <c:pt idx="1203">
                  <c:v>27.700099999999999</c:v>
                </c:pt>
                <c:pt idx="1204">
                  <c:v>27.720099999999999</c:v>
                </c:pt>
                <c:pt idx="1205">
                  <c:v>27.740100000000002</c:v>
                </c:pt>
                <c:pt idx="1206">
                  <c:v>27.760100000000001</c:v>
                </c:pt>
                <c:pt idx="1207">
                  <c:v>27.780100000000001</c:v>
                </c:pt>
                <c:pt idx="1208">
                  <c:v>27.8001</c:v>
                </c:pt>
                <c:pt idx="1209">
                  <c:v>27.8201</c:v>
                </c:pt>
                <c:pt idx="1210">
                  <c:v>27.8401</c:v>
                </c:pt>
                <c:pt idx="1211">
                  <c:v>27.860099999999999</c:v>
                </c:pt>
                <c:pt idx="1212">
                  <c:v>27.880099999999999</c:v>
                </c:pt>
                <c:pt idx="1213">
                  <c:v>27.900099999999998</c:v>
                </c:pt>
                <c:pt idx="1214">
                  <c:v>27.920100000000001</c:v>
                </c:pt>
                <c:pt idx="1215">
                  <c:v>27.940100000000001</c:v>
                </c:pt>
                <c:pt idx="1216">
                  <c:v>27.960100000000001</c:v>
                </c:pt>
                <c:pt idx="1217">
                  <c:v>27.9801</c:v>
                </c:pt>
                <c:pt idx="1218">
                  <c:v>28.0001</c:v>
                </c:pt>
                <c:pt idx="1219">
                  <c:v>28.020099999999999</c:v>
                </c:pt>
                <c:pt idx="1220">
                  <c:v>28.040099999999999</c:v>
                </c:pt>
                <c:pt idx="1221">
                  <c:v>28.060099999999998</c:v>
                </c:pt>
                <c:pt idx="1222">
                  <c:v>28.080100000000002</c:v>
                </c:pt>
                <c:pt idx="1223">
                  <c:v>28.100100000000001</c:v>
                </c:pt>
                <c:pt idx="1224">
                  <c:v>28.120100000000001</c:v>
                </c:pt>
                <c:pt idx="1225">
                  <c:v>28.1401</c:v>
                </c:pt>
                <c:pt idx="1226">
                  <c:v>28.1601</c:v>
                </c:pt>
                <c:pt idx="1227">
                  <c:v>28.180099999999999</c:v>
                </c:pt>
                <c:pt idx="1228">
                  <c:v>28.200099999999999</c:v>
                </c:pt>
                <c:pt idx="1229">
                  <c:v>28.220099999999999</c:v>
                </c:pt>
                <c:pt idx="1230">
                  <c:v>28.240100000000002</c:v>
                </c:pt>
                <c:pt idx="1231">
                  <c:v>28.260100000000001</c:v>
                </c:pt>
                <c:pt idx="1232">
                  <c:v>28.280100000000001</c:v>
                </c:pt>
                <c:pt idx="1233">
                  <c:v>28.3001</c:v>
                </c:pt>
                <c:pt idx="1234">
                  <c:v>28.3201</c:v>
                </c:pt>
                <c:pt idx="1235">
                  <c:v>28.3401</c:v>
                </c:pt>
                <c:pt idx="1236">
                  <c:v>28.360099999999999</c:v>
                </c:pt>
                <c:pt idx="1237">
                  <c:v>28.380099999999999</c:v>
                </c:pt>
                <c:pt idx="1238">
                  <c:v>28.400099999999998</c:v>
                </c:pt>
                <c:pt idx="1239">
                  <c:v>28.420100000000001</c:v>
                </c:pt>
                <c:pt idx="1240">
                  <c:v>28.440100000000001</c:v>
                </c:pt>
                <c:pt idx="1241">
                  <c:v>28.460100000000001</c:v>
                </c:pt>
                <c:pt idx="1242">
                  <c:v>28.4801</c:v>
                </c:pt>
                <c:pt idx="1243">
                  <c:v>28.5001</c:v>
                </c:pt>
                <c:pt idx="1244">
                  <c:v>28.520099999999999</c:v>
                </c:pt>
                <c:pt idx="1245">
                  <c:v>28.540099999999999</c:v>
                </c:pt>
                <c:pt idx="1246">
                  <c:v>28.560099999999998</c:v>
                </c:pt>
                <c:pt idx="1247">
                  <c:v>28.580100000000002</c:v>
                </c:pt>
                <c:pt idx="1248">
                  <c:v>28.600100000000001</c:v>
                </c:pt>
                <c:pt idx="1249">
                  <c:v>28.620100000000001</c:v>
                </c:pt>
                <c:pt idx="1250">
                  <c:v>28.6401</c:v>
                </c:pt>
                <c:pt idx="1251">
                  <c:v>28.6601</c:v>
                </c:pt>
                <c:pt idx="1252">
                  <c:v>28.680099999999999</c:v>
                </c:pt>
                <c:pt idx="1253">
                  <c:v>28.700099999999999</c:v>
                </c:pt>
                <c:pt idx="1254">
                  <c:v>28.720099999999999</c:v>
                </c:pt>
                <c:pt idx="1255">
                  <c:v>28.740100000000002</c:v>
                </c:pt>
                <c:pt idx="1256">
                  <c:v>28.760100000000001</c:v>
                </c:pt>
                <c:pt idx="1257">
                  <c:v>28.780100000000001</c:v>
                </c:pt>
                <c:pt idx="1258">
                  <c:v>28.8001</c:v>
                </c:pt>
                <c:pt idx="1259">
                  <c:v>28.8201</c:v>
                </c:pt>
                <c:pt idx="1260">
                  <c:v>28.8401</c:v>
                </c:pt>
                <c:pt idx="1261">
                  <c:v>28.860099999999999</c:v>
                </c:pt>
                <c:pt idx="1262">
                  <c:v>28.880099999999999</c:v>
                </c:pt>
                <c:pt idx="1263">
                  <c:v>28.900099999999998</c:v>
                </c:pt>
                <c:pt idx="1264">
                  <c:v>28.920100000000001</c:v>
                </c:pt>
                <c:pt idx="1265">
                  <c:v>28.940100000000001</c:v>
                </c:pt>
                <c:pt idx="1266">
                  <c:v>28.960100000000001</c:v>
                </c:pt>
                <c:pt idx="1267">
                  <c:v>28.9801</c:v>
                </c:pt>
                <c:pt idx="1268">
                  <c:v>29.0001</c:v>
                </c:pt>
                <c:pt idx="1269">
                  <c:v>29.020099999999999</c:v>
                </c:pt>
                <c:pt idx="1270">
                  <c:v>29.040099999999999</c:v>
                </c:pt>
                <c:pt idx="1271">
                  <c:v>29.060099999999998</c:v>
                </c:pt>
                <c:pt idx="1272">
                  <c:v>29.080100000000002</c:v>
                </c:pt>
                <c:pt idx="1273">
                  <c:v>29.100100000000001</c:v>
                </c:pt>
                <c:pt idx="1274">
                  <c:v>29.120100000000001</c:v>
                </c:pt>
                <c:pt idx="1275">
                  <c:v>29.1401</c:v>
                </c:pt>
                <c:pt idx="1276">
                  <c:v>29.1601</c:v>
                </c:pt>
                <c:pt idx="1277">
                  <c:v>29.180099999999999</c:v>
                </c:pt>
                <c:pt idx="1278">
                  <c:v>29.200099999999999</c:v>
                </c:pt>
                <c:pt idx="1279">
                  <c:v>29.220099999999999</c:v>
                </c:pt>
                <c:pt idx="1280">
                  <c:v>29.240100000000002</c:v>
                </c:pt>
                <c:pt idx="1281">
                  <c:v>29.260100000000001</c:v>
                </c:pt>
                <c:pt idx="1282">
                  <c:v>29.280100000000001</c:v>
                </c:pt>
                <c:pt idx="1283">
                  <c:v>29.3001</c:v>
                </c:pt>
                <c:pt idx="1284">
                  <c:v>29.3201</c:v>
                </c:pt>
                <c:pt idx="1285">
                  <c:v>29.3401</c:v>
                </c:pt>
                <c:pt idx="1286">
                  <c:v>29.360099999999999</c:v>
                </c:pt>
                <c:pt idx="1287">
                  <c:v>29.380099999999999</c:v>
                </c:pt>
                <c:pt idx="1288">
                  <c:v>29.400099999999998</c:v>
                </c:pt>
                <c:pt idx="1289">
                  <c:v>29.420100000000001</c:v>
                </c:pt>
                <c:pt idx="1290">
                  <c:v>29.440100000000001</c:v>
                </c:pt>
                <c:pt idx="1291">
                  <c:v>29.460100000000001</c:v>
                </c:pt>
                <c:pt idx="1292">
                  <c:v>29.4801</c:v>
                </c:pt>
                <c:pt idx="1293">
                  <c:v>29.5001</c:v>
                </c:pt>
                <c:pt idx="1294">
                  <c:v>29.520099999999999</c:v>
                </c:pt>
                <c:pt idx="1295">
                  <c:v>29.540099999999999</c:v>
                </c:pt>
                <c:pt idx="1296">
                  <c:v>29.560099999999998</c:v>
                </c:pt>
                <c:pt idx="1297">
                  <c:v>29.580100000000002</c:v>
                </c:pt>
                <c:pt idx="1298">
                  <c:v>29.600100000000001</c:v>
                </c:pt>
                <c:pt idx="1299">
                  <c:v>29.620100000000001</c:v>
                </c:pt>
                <c:pt idx="1300">
                  <c:v>29.6401</c:v>
                </c:pt>
                <c:pt idx="1301">
                  <c:v>29.6601</c:v>
                </c:pt>
                <c:pt idx="1302">
                  <c:v>29.680099999999999</c:v>
                </c:pt>
                <c:pt idx="1303">
                  <c:v>29.700099999999999</c:v>
                </c:pt>
                <c:pt idx="1304">
                  <c:v>29.720099999999999</c:v>
                </c:pt>
                <c:pt idx="1305">
                  <c:v>29.740100000000002</c:v>
                </c:pt>
                <c:pt idx="1306">
                  <c:v>29.760100000000001</c:v>
                </c:pt>
                <c:pt idx="1307">
                  <c:v>29.780100000000001</c:v>
                </c:pt>
                <c:pt idx="1308">
                  <c:v>29.8001</c:v>
                </c:pt>
                <c:pt idx="1309">
                  <c:v>29.8201</c:v>
                </c:pt>
                <c:pt idx="1310">
                  <c:v>29.8401</c:v>
                </c:pt>
                <c:pt idx="1311">
                  <c:v>29.860099999999999</c:v>
                </c:pt>
                <c:pt idx="1312">
                  <c:v>29.880099999999999</c:v>
                </c:pt>
                <c:pt idx="1313">
                  <c:v>29.900099999999998</c:v>
                </c:pt>
                <c:pt idx="1314">
                  <c:v>29.920100000000001</c:v>
                </c:pt>
                <c:pt idx="1315">
                  <c:v>29.940100000000001</c:v>
                </c:pt>
                <c:pt idx="1316">
                  <c:v>29.960100000000001</c:v>
                </c:pt>
                <c:pt idx="1317">
                  <c:v>29.9801</c:v>
                </c:pt>
                <c:pt idx="1318">
                  <c:v>30.0001</c:v>
                </c:pt>
                <c:pt idx="1319">
                  <c:v>30.020099999999999</c:v>
                </c:pt>
                <c:pt idx="1320">
                  <c:v>30.040099999999999</c:v>
                </c:pt>
                <c:pt idx="1321">
                  <c:v>30.060099999999998</c:v>
                </c:pt>
                <c:pt idx="1322">
                  <c:v>30.080100000000002</c:v>
                </c:pt>
                <c:pt idx="1323">
                  <c:v>30.100100000000001</c:v>
                </c:pt>
                <c:pt idx="1324">
                  <c:v>30.120100000000001</c:v>
                </c:pt>
                <c:pt idx="1325">
                  <c:v>30.1401</c:v>
                </c:pt>
                <c:pt idx="1326">
                  <c:v>30.1601</c:v>
                </c:pt>
                <c:pt idx="1327">
                  <c:v>30.180099999999999</c:v>
                </c:pt>
                <c:pt idx="1328">
                  <c:v>30.200099999999999</c:v>
                </c:pt>
                <c:pt idx="1329">
                  <c:v>30.220099999999999</c:v>
                </c:pt>
                <c:pt idx="1330">
                  <c:v>30.240100000000002</c:v>
                </c:pt>
                <c:pt idx="1331">
                  <c:v>30.260100000000001</c:v>
                </c:pt>
                <c:pt idx="1332">
                  <c:v>30.280100000000001</c:v>
                </c:pt>
                <c:pt idx="1333">
                  <c:v>30.3001</c:v>
                </c:pt>
                <c:pt idx="1334">
                  <c:v>30.3201</c:v>
                </c:pt>
                <c:pt idx="1335">
                  <c:v>30.3401</c:v>
                </c:pt>
                <c:pt idx="1336">
                  <c:v>30.360099999999999</c:v>
                </c:pt>
                <c:pt idx="1337">
                  <c:v>30.380099999999999</c:v>
                </c:pt>
                <c:pt idx="1338">
                  <c:v>30.400099999999998</c:v>
                </c:pt>
                <c:pt idx="1339">
                  <c:v>30.420100000000001</c:v>
                </c:pt>
                <c:pt idx="1340">
                  <c:v>30.440100000000001</c:v>
                </c:pt>
                <c:pt idx="1341">
                  <c:v>30.460100000000001</c:v>
                </c:pt>
                <c:pt idx="1342">
                  <c:v>30.4801</c:v>
                </c:pt>
                <c:pt idx="1343">
                  <c:v>30.5001</c:v>
                </c:pt>
                <c:pt idx="1344">
                  <c:v>30.520099999999999</c:v>
                </c:pt>
                <c:pt idx="1345">
                  <c:v>30.540099999999999</c:v>
                </c:pt>
                <c:pt idx="1346">
                  <c:v>30.560099999999998</c:v>
                </c:pt>
                <c:pt idx="1347">
                  <c:v>30.580100000000002</c:v>
                </c:pt>
                <c:pt idx="1348">
                  <c:v>30.600100000000001</c:v>
                </c:pt>
                <c:pt idx="1349">
                  <c:v>30.620100000000001</c:v>
                </c:pt>
                <c:pt idx="1350">
                  <c:v>30.6401</c:v>
                </c:pt>
                <c:pt idx="1351">
                  <c:v>30.6601</c:v>
                </c:pt>
                <c:pt idx="1352">
                  <c:v>30.680099999999999</c:v>
                </c:pt>
                <c:pt idx="1353">
                  <c:v>30.700099999999999</c:v>
                </c:pt>
                <c:pt idx="1354">
                  <c:v>30.720099999999999</c:v>
                </c:pt>
                <c:pt idx="1355">
                  <c:v>30.740100000000002</c:v>
                </c:pt>
                <c:pt idx="1356">
                  <c:v>30.760100000000001</c:v>
                </c:pt>
                <c:pt idx="1357">
                  <c:v>30.780100000000001</c:v>
                </c:pt>
                <c:pt idx="1358">
                  <c:v>30.8001</c:v>
                </c:pt>
                <c:pt idx="1359">
                  <c:v>30.8201</c:v>
                </c:pt>
                <c:pt idx="1360">
                  <c:v>30.8401</c:v>
                </c:pt>
                <c:pt idx="1361">
                  <c:v>30.860099999999999</c:v>
                </c:pt>
                <c:pt idx="1362">
                  <c:v>30.880099999999999</c:v>
                </c:pt>
                <c:pt idx="1363">
                  <c:v>30.900099999999998</c:v>
                </c:pt>
                <c:pt idx="1364">
                  <c:v>30.920100000000001</c:v>
                </c:pt>
                <c:pt idx="1365">
                  <c:v>30.940100000000001</c:v>
                </c:pt>
                <c:pt idx="1366">
                  <c:v>30.960100000000001</c:v>
                </c:pt>
                <c:pt idx="1367">
                  <c:v>30.9801</c:v>
                </c:pt>
                <c:pt idx="1368">
                  <c:v>31.0001</c:v>
                </c:pt>
                <c:pt idx="1369">
                  <c:v>31.020099999999999</c:v>
                </c:pt>
                <c:pt idx="1370">
                  <c:v>31.040099999999999</c:v>
                </c:pt>
                <c:pt idx="1371">
                  <c:v>31.060099999999998</c:v>
                </c:pt>
                <c:pt idx="1372">
                  <c:v>31.080100000000002</c:v>
                </c:pt>
                <c:pt idx="1373">
                  <c:v>31.100100000000001</c:v>
                </c:pt>
                <c:pt idx="1374">
                  <c:v>31.120100000000001</c:v>
                </c:pt>
                <c:pt idx="1375">
                  <c:v>31.1401</c:v>
                </c:pt>
                <c:pt idx="1376">
                  <c:v>31.1601</c:v>
                </c:pt>
                <c:pt idx="1377">
                  <c:v>31.180099999999999</c:v>
                </c:pt>
                <c:pt idx="1378">
                  <c:v>31.200099999999999</c:v>
                </c:pt>
                <c:pt idx="1379">
                  <c:v>31.220099999999999</c:v>
                </c:pt>
                <c:pt idx="1380">
                  <c:v>31.240100000000002</c:v>
                </c:pt>
                <c:pt idx="1381">
                  <c:v>31.260100000000001</c:v>
                </c:pt>
                <c:pt idx="1382">
                  <c:v>31.280100000000001</c:v>
                </c:pt>
                <c:pt idx="1383">
                  <c:v>31.3001</c:v>
                </c:pt>
                <c:pt idx="1384">
                  <c:v>31.3201</c:v>
                </c:pt>
                <c:pt idx="1385">
                  <c:v>31.3401</c:v>
                </c:pt>
                <c:pt idx="1386">
                  <c:v>31.360099999999999</c:v>
                </c:pt>
                <c:pt idx="1387">
                  <c:v>31.380099999999999</c:v>
                </c:pt>
                <c:pt idx="1388">
                  <c:v>31.400099999999998</c:v>
                </c:pt>
                <c:pt idx="1389">
                  <c:v>31.420100000000001</c:v>
                </c:pt>
                <c:pt idx="1390">
                  <c:v>31.440100000000001</c:v>
                </c:pt>
                <c:pt idx="1391">
                  <c:v>31.460100000000001</c:v>
                </c:pt>
                <c:pt idx="1392">
                  <c:v>31.4801</c:v>
                </c:pt>
                <c:pt idx="1393">
                  <c:v>31.5001</c:v>
                </c:pt>
                <c:pt idx="1394">
                  <c:v>31.520099999999999</c:v>
                </c:pt>
                <c:pt idx="1395">
                  <c:v>31.540099999999999</c:v>
                </c:pt>
                <c:pt idx="1396">
                  <c:v>31.560099999999998</c:v>
                </c:pt>
                <c:pt idx="1397">
                  <c:v>31.580100000000002</c:v>
                </c:pt>
                <c:pt idx="1398">
                  <c:v>31.600100000000001</c:v>
                </c:pt>
                <c:pt idx="1399">
                  <c:v>31.620100000000001</c:v>
                </c:pt>
                <c:pt idx="1400">
                  <c:v>31.6401</c:v>
                </c:pt>
                <c:pt idx="1401">
                  <c:v>31.6601</c:v>
                </c:pt>
                <c:pt idx="1402">
                  <c:v>31.680099999999999</c:v>
                </c:pt>
                <c:pt idx="1403">
                  <c:v>31.700099999999999</c:v>
                </c:pt>
                <c:pt idx="1404">
                  <c:v>31.720099999999999</c:v>
                </c:pt>
                <c:pt idx="1405">
                  <c:v>31.740100000000002</c:v>
                </c:pt>
                <c:pt idx="1406">
                  <c:v>31.760100000000001</c:v>
                </c:pt>
                <c:pt idx="1407">
                  <c:v>31.780100000000001</c:v>
                </c:pt>
                <c:pt idx="1408">
                  <c:v>31.8001</c:v>
                </c:pt>
                <c:pt idx="1409">
                  <c:v>31.8201</c:v>
                </c:pt>
                <c:pt idx="1410">
                  <c:v>31.8401</c:v>
                </c:pt>
                <c:pt idx="1411">
                  <c:v>31.860099999999999</c:v>
                </c:pt>
                <c:pt idx="1412">
                  <c:v>31.880099999999999</c:v>
                </c:pt>
                <c:pt idx="1413">
                  <c:v>31.900099999999998</c:v>
                </c:pt>
                <c:pt idx="1414">
                  <c:v>31.920100000000001</c:v>
                </c:pt>
                <c:pt idx="1415">
                  <c:v>31.940100000000001</c:v>
                </c:pt>
                <c:pt idx="1416">
                  <c:v>31.960100000000001</c:v>
                </c:pt>
                <c:pt idx="1417">
                  <c:v>31.9801</c:v>
                </c:pt>
                <c:pt idx="1418">
                  <c:v>32.000100000000003</c:v>
                </c:pt>
                <c:pt idx="1419">
                  <c:v>32.020099999999999</c:v>
                </c:pt>
                <c:pt idx="1420">
                  <c:v>32.040100000000002</c:v>
                </c:pt>
                <c:pt idx="1421">
                  <c:v>32.060099999999998</c:v>
                </c:pt>
                <c:pt idx="1422">
                  <c:v>32.080100000000002</c:v>
                </c:pt>
                <c:pt idx="1423">
                  <c:v>32.100099999999998</c:v>
                </c:pt>
                <c:pt idx="1424">
                  <c:v>32.120100000000001</c:v>
                </c:pt>
                <c:pt idx="1425">
                  <c:v>32.140099999999997</c:v>
                </c:pt>
                <c:pt idx="1426">
                  <c:v>32.1601</c:v>
                </c:pt>
                <c:pt idx="1427">
                  <c:v>32.180100000000003</c:v>
                </c:pt>
                <c:pt idx="1428">
                  <c:v>32.200099999999999</c:v>
                </c:pt>
                <c:pt idx="1429">
                  <c:v>32.220100000000002</c:v>
                </c:pt>
                <c:pt idx="1430">
                  <c:v>32.240099999999998</c:v>
                </c:pt>
                <c:pt idx="1431">
                  <c:v>32.260100000000001</c:v>
                </c:pt>
                <c:pt idx="1432">
                  <c:v>32.280099999999997</c:v>
                </c:pt>
                <c:pt idx="1433">
                  <c:v>32.3001</c:v>
                </c:pt>
                <c:pt idx="1434">
                  <c:v>32.320099999999996</c:v>
                </c:pt>
                <c:pt idx="1435">
                  <c:v>32.3401</c:v>
                </c:pt>
                <c:pt idx="1436">
                  <c:v>32.360100000000003</c:v>
                </c:pt>
                <c:pt idx="1437">
                  <c:v>32.380099999999999</c:v>
                </c:pt>
                <c:pt idx="1438">
                  <c:v>32.400100000000002</c:v>
                </c:pt>
                <c:pt idx="1439">
                  <c:v>32.420099999999998</c:v>
                </c:pt>
                <c:pt idx="1440">
                  <c:v>32.440100000000001</c:v>
                </c:pt>
                <c:pt idx="1441">
                  <c:v>32.460099999999997</c:v>
                </c:pt>
                <c:pt idx="1442">
                  <c:v>32.4801</c:v>
                </c:pt>
                <c:pt idx="1443">
                  <c:v>32.500100000000003</c:v>
                </c:pt>
                <c:pt idx="1444">
                  <c:v>32.520099999999999</c:v>
                </c:pt>
                <c:pt idx="1445">
                  <c:v>32.540100000000002</c:v>
                </c:pt>
                <c:pt idx="1446">
                  <c:v>32.560099999999998</c:v>
                </c:pt>
                <c:pt idx="1447">
                  <c:v>32.580100000000002</c:v>
                </c:pt>
                <c:pt idx="1448">
                  <c:v>32.600099999999998</c:v>
                </c:pt>
                <c:pt idx="1449">
                  <c:v>32.620100000000001</c:v>
                </c:pt>
                <c:pt idx="1450">
                  <c:v>32.640099999999997</c:v>
                </c:pt>
                <c:pt idx="1451">
                  <c:v>32.6601</c:v>
                </c:pt>
                <c:pt idx="1452">
                  <c:v>32.680100000000003</c:v>
                </c:pt>
                <c:pt idx="1453">
                  <c:v>32.700099999999999</c:v>
                </c:pt>
                <c:pt idx="1454">
                  <c:v>32.720100000000002</c:v>
                </c:pt>
                <c:pt idx="1455">
                  <c:v>32.740099999999998</c:v>
                </c:pt>
                <c:pt idx="1456">
                  <c:v>32.760100000000001</c:v>
                </c:pt>
                <c:pt idx="1457">
                  <c:v>32.780099999999997</c:v>
                </c:pt>
                <c:pt idx="1458">
                  <c:v>32.8001</c:v>
                </c:pt>
                <c:pt idx="1459">
                  <c:v>32.820099999999996</c:v>
                </c:pt>
                <c:pt idx="1460">
                  <c:v>32.8401</c:v>
                </c:pt>
                <c:pt idx="1461">
                  <c:v>32.860100000000003</c:v>
                </c:pt>
                <c:pt idx="1462">
                  <c:v>32.880099999999999</c:v>
                </c:pt>
                <c:pt idx="1463">
                  <c:v>32.900100000000002</c:v>
                </c:pt>
                <c:pt idx="1464">
                  <c:v>32.920099999999998</c:v>
                </c:pt>
                <c:pt idx="1465">
                  <c:v>32.940100000000001</c:v>
                </c:pt>
                <c:pt idx="1466">
                  <c:v>32.960099999999997</c:v>
                </c:pt>
                <c:pt idx="1467">
                  <c:v>32.9801</c:v>
                </c:pt>
                <c:pt idx="1468">
                  <c:v>33.000100000000003</c:v>
                </c:pt>
                <c:pt idx="1469">
                  <c:v>33.020099999999999</c:v>
                </c:pt>
                <c:pt idx="1470">
                  <c:v>33.040100000000002</c:v>
                </c:pt>
                <c:pt idx="1471">
                  <c:v>33.060099999999998</c:v>
                </c:pt>
                <c:pt idx="1472">
                  <c:v>33.080100000000002</c:v>
                </c:pt>
                <c:pt idx="1473">
                  <c:v>33.100099999999998</c:v>
                </c:pt>
                <c:pt idx="1474">
                  <c:v>33.120100000000001</c:v>
                </c:pt>
                <c:pt idx="1475">
                  <c:v>33.140099999999997</c:v>
                </c:pt>
                <c:pt idx="1476">
                  <c:v>33.1601</c:v>
                </c:pt>
                <c:pt idx="1477">
                  <c:v>33.180100000000003</c:v>
                </c:pt>
                <c:pt idx="1478">
                  <c:v>33.200099999999999</c:v>
                </c:pt>
                <c:pt idx="1479">
                  <c:v>33.220100000000002</c:v>
                </c:pt>
                <c:pt idx="1480">
                  <c:v>33.240099999999998</c:v>
                </c:pt>
                <c:pt idx="1481">
                  <c:v>33.260100000000001</c:v>
                </c:pt>
                <c:pt idx="1482">
                  <c:v>33.280099999999997</c:v>
                </c:pt>
                <c:pt idx="1483">
                  <c:v>33.3001</c:v>
                </c:pt>
                <c:pt idx="1484">
                  <c:v>33.320099999999996</c:v>
                </c:pt>
                <c:pt idx="1485">
                  <c:v>33.3401</c:v>
                </c:pt>
                <c:pt idx="1486">
                  <c:v>33.360100000000003</c:v>
                </c:pt>
                <c:pt idx="1487">
                  <c:v>33.380099999999999</c:v>
                </c:pt>
                <c:pt idx="1488">
                  <c:v>33.400100000000002</c:v>
                </c:pt>
                <c:pt idx="1489">
                  <c:v>33.420099999999998</c:v>
                </c:pt>
                <c:pt idx="1490">
                  <c:v>33.440100000000001</c:v>
                </c:pt>
                <c:pt idx="1491">
                  <c:v>33.460099999999997</c:v>
                </c:pt>
                <c:pt idx="1492">
                  <c:v>33.4801</c:v>
                </c:pt>
                <c:pt idx="1493">
                  <c:v>33.500100000000003</c:v>
                </c:pt>
                <c:pt idx="1494">
                  <c:v>33.520099999999999</c:v>
                </c:pt>
                <c:pt idx="1495">
                  <c:v>33.540100000000002</c:v>
                </c:pt>
                <c:pt idx="1496">
                  <c:v>33.560099999999998</c:v>
                </c:pt>
                <c:pt idx="1497">
                  <c:v>33.580100000000002</c:v>
                </c:pt>
                <c:pt idx="1498">
                  <c:v>33.600099999999998</c:v>
                </c:pt>
                <c:pt idx="1499">
                  <c:v>33.620100000000001</c:v>
                </c:pt>
                <c:pt idx="1500">
                  <c:v>33.640099999999997</c:v>
                </c:pt>
                <c:pt idx="1501">
                  <c:v>33.6601</c:v>
                </c:pt>
                <c:pt idx="1502">
                  <c:v>33.680100000000003</c:v>
                </c:pt>
                <c:pt idx="1503">
                  <c:v>33.700099999999999</c:v>
                </c:pt>
                <c:pt idx="1504">
                  <c:v>33.720100000000002</c:v>
                </c:pt>
                <c:pt idx="1505">
                  <c:v>33.740099999999998</c:v>
                </c:pt>
                <c:pt idx="1506">
                  <c:v>33.760100000000001</c:v>
                </c:pt>
                <c:pt idx="1507">
                  <c:v>33.780099999999997</c:v>
                </c:pt>
                <c:pt idx="1508">
                  <c:v>33.8001</c:v>
                </c:pt>
                <c:pt idx="1509">
                  <c:v>33.820099999999996</c:v>
                </c:pt>
                <c:pt idx="1510">
                  <c:v>33.8401</c:v>
                </c:pt>
                <c:pt idx="1511">
                  <c:v>33.860100000000003</c:v>
                </c:pt>
                <c:pt idx="1512">
                  <c:v>33.880099999999999</c:v>
                </c:pt>
                <c:pt idx="1513">
                  <c:v>33.900100000000002</c:v>
                </c:pt>
                <c:pt idx="1514">
                  <c:v>33.920099999999998</c:v>
                </c:pt>
                <c:pt idx="1515">
                  <c:v>33.940100000000001</c:v>
                </c:pt>
                <c:pt idx="1516">
                  <c:v>33.960099999999997</c:v>
                </c:pt>
                <c:pt idx="1517">
                  <c:v>33.9801</c:v>
                </c:pt>
                <c:pt idx="1518">
                  <c:v>34.000100000000003</c:v>
                </c:pt>
                <c:pt idx="1519">
                  <c:v>34.020099999999999</c:v>
                </c:pt>
                <c:pt idx="1520">
                  <c:v>34.040100000000002</c:v>
                </c:pt>
                <c:pt idx="1521">
                  <c:v>34.060099999999998</c:v>
                </c:pt>
                <c:pt idx="1522">
                  <c:v>34.080100000000002</c:v>
                </c:pt>
                <c:pt idx="1523">
                  <c:v>34.100099999999998</c:v>
                </c:pt>
                <c:pt idx="1524">
                  <c:v>34.120100000000001</c:v>
                </c:pt>
                <c:pt idx="1525">
                  <c:v>34.140099999999997</c:v>
                </c:pt>
                <c:pt idx="1526">
                  <c:v>34.1601</c:v>
                </c:pt>
                <c:pt idx="1527">
                  <c:v>34.180100000000003</c:v>
                </c:pt>
                <c:pt idx="1528">
                  <c:v>34.200099999999999</c:v>
                </c:pt>
                <c:pt idx="1529">
                  <c:v>34.220100000000002</c:v>
                </c:pt>
                <c:pt idx="1530">
                  <c:v>34.240099999999998</c:v>
                </c:pt>
                <c:pt idx="1531">
                  <c:v>34.260100000000001</c:v>
                </c:pt>
                <c:pt idx="1532">
                  <c:v>34.280099999999997</c:v>
                </c:pt>
                <c:pt idx="1533">
                  <c:v>34.3001</c:v>
                </c:pt>
                <c:pt idx="1534">
                  <c:v>34.320099999999996</c:v>
                </c:pt>
                <c:pt idx="1535">
                  <c:v>34.3401</c:v>
                </c:pt>
                <c:pt idx="1536">
                  <c:v>34.360100000000003</c:v>
                </c:pt>
                <c:pt idx="1537">
                  <c:v>34.380099999999999</c:v>
                </c:pt>
                <c:pt idx="1538">
                  <c:v>34.400100000000002</c:v>
                </c:pt>
                <c:pt idx="1539">
                  <c:v>34.420099999999998</c:v>
                </c:pt>
                <c:pt idx="1540">
                  <c:v>34.440100000000001</c:v>
                </c:pt>
                <c:pt idx="1541">
                  <c:v>34.460099999999997</c:v>
                </c:pt>
                <c:pt idx="1542">
                  <c:v>34.4801</c:v>
                </c:pt>
                <c:pt idx="1543">
                  <c:v>34.500100000000003</c:v>
                </c:pt>
                <c:pt idx="1544">
                  <c:v>34.520099999999999</c:v>
                </c:pt>
                <c:pt idx="1545">
                  <c:v>34.540100000000002</c:v>
                </c:pt>
                <c:pt idx="1546">
                  <c:v>34.560099999999998</c:v>
                </c:pt>
                <c:pt idx="1547">
                  <c:v>34.580100000000002</c:v>
                </c:pt>
                <c:pt idx="1548">
                  <c:v>34.600099999999998</c:v>
                </c:pt>
                <c:pt idx="1549">
                  <c:v>34.620100000000001</c:v>
                </c:pt>
                <c:pt idx="1550">
                  <c:v>34.640099999999997</c:v>
                </c:pt>
                <c:pt idx="1551">
                  <c:v>34.6601</c:v>
                </c:pt>
                <c:pt idx="1552">
                  <c:v>34.680100000000003</c:v>
                </c:pt>
                <c:pt idx="1553">
                  <c:v>34.700099999999999</c:v>
                </c:pt>
                <c:pt idx="1554">
                  <c:v>34.720100000000002</c:v>
                </c:pt>
                <c:pt idx="1555">
                  <c:v>34.740099999999998</c:v>
                </c:pt>
                <c:pt idx="1556">
                  <c:v>34.760100000000001</c:v>
                </c:pt>
                <c:pt idx="1557">
                  <c:v>34.780099999999997</c:v>
                </c:pt>
                <c:pt idx="1558">
                  <c:v>34.8001</c:v>
                </c:pt>
                <c:pt idx="1559">
                  <c:v>34.820099999999996</c:v>
                </c:pt>
                <c:pt idx="1560">
                  <c:v>34.8401</c:v>
                </c:pt>
                <c:pt idx="1561">
                  <c:v>34.860100000000003</c:v>
                </c:pt>
                <c:pt idx="1562">
                  <c:v>34.880099999999999</c:v>
                </c:pt>
                <c:pt idx="1563">
                  <c:v>34.900100000000002</c:v>
                </c:pt>
                <c:pt idx="1564">
                  <c:v>34.920099999999998</c:v>
                </c:pt>
                <c:pt idx="1565">
                  <c:v>34.940100000000001</c:v>
                </c:pt>
                <c:pt idx="1566">
                  <c:v>34.960099999999997</c:v>
                </c:pt>
                <c:pt idx="1567">
                  <c:v>34.9801</c:v>
                </c:pt>
                <c:pt idx="1568">
                  <c:v>35.000100000000003</c:v>
                </c:pt>
                <c:pt idx="1569">
                  <c:v>35.020099999999999</c:v>
                </c:pt>
                <c:pt idx="1570">
                  <c:v>35.040100000000002</c:v>
                </c:pt>
                <c:pt idx="1571">
                  <c:v>35.060099999999998</c:v>
                </c:pt>
                <c:pt idx="1572">
                  <c:v>35.080100000000002</c:v>
                </c:pt>
                <c:pt idx="1573">
                  <c:v>35.100099999999998</c:v>
                </c:pt>
                <c:pt idx="1574">
                  <c:v>35.120100000000001</c:v>
                </c:pt>
                <c:pt idx="1575">
                  <c:v>35.140099999999997</c:v>
                </c:pt>
                <c:pt idx="1576">
                  <c:v>35.1601</c:v>
                </c:pt>
                <c:pt idx="1577">
                  <c:v>35.180100000000003</c:v>
                </c:pt>
                <c:pt idx="1578">
                  <c:v>35.200099999999999</c:v>
                </c:pt>
                <c:pt idx="1579">
                  <c:v>35.220100000000002</c:v>
                </c:pt>
                <c:pt idx="1580">
                  <c:v>35.240099999999998</c:v>
                </c:pt>
                <c:pt idx="1581">
                  <c:v>35.260100000000001</c:v>
                </c:pt>
                <c:pt idx="1582">
                  <c:v>35.280099999999997</c:v>
                </c:pt>
                <c:pt idx="1583">
                  <c:v>35.3001</c:v>
                </c:pt>
                <c:pt idx="1584">
                  <c:v>35.320099999999996</c:v>
                </c:pt>
                <c:pt idx="1585">
                  <c:v>35.3401</c:v>
                </c:pt>
                <c:pt idx="1586">
                  <c:v>35.360100000000003</c:v>
                </c:pt>
                <c:pt idx="1587">
                  <c:v>35.380099999999999</c:v>
                </c:pt>
                <c:pt idx="1588">
                  <c:v>35.400100000000002</c:v>
                </c:pt>
                <c:pt idx="1589">
                  <c:v>35.420099999999998</c:v>
                </c:pt>
                <c:pt idx="1590">
                  <c:v>35.440100000000001</c:v>
                </c:pt>
                <c:pt idx="1591">
                  <c:v>35.460099999999997</c:v>
                </c:pt>
                <c:pt idx="1592">
                  <c:v>35.4801</c:v>
                </c:pt>
                <c:pt idx="1593">
                  <c:v>35.500100000000003</c:v>
                </c:pt>
                <c:pt idx="1594">
                  <c:v>35.520099999999999</c:v>
                </c:pt>
                <c:pt idx="1595">
                  <c:v>35.540100000000002</c:v>
                </c:pt>
                <c:pt idx="1596">
                  <c:v>35.560099999999998</c:v>
                </c:pt>
                <c:pt idx="1597">
                  <c:v>35.580100000000002</c:v>
                </c:pt>
                <c:pt idx="1598">
                  <c:v>35.600099999999998</c:v>
                </c:pt>
                <c:pt idx="1599">
                  <c:v>35.620100000000001</c:v>
                </c:pt>
                <c:pt idx="1600">
                  <c:v>35.640099999999997</c:v>
                </c:pt>
                <c:pt idx="1601">
                  <c:v>35.6601</c:v>
                </c:pt>
                <c:pt idx="1602">
                  <c:v>35.680100000000003</c:v>
                </c:pt>
                <c:pt idx="1603">
                  <c:v>35.700099999999999</c:v>
                </c:pt>
                <c:pt idx="1604">
                  <c:v>35.720100000000002</c:v>
                </c:pt>
                <c:pt idx="1605">
                  <c:v>35.740099999999998</c:v>
                </c:pt>
                <c:pt idx="1606">
                  <c:v>35.760100000000001</c:v>
                </c:pt>
                <c:pt idx="1607">
                  <c:v>35.780099999999997</c:v>
                </c:pt>
                <c:pt idx="1608">
                  <c:v>35.8001</c:v>
                </c:pt>
                <c:pt idx="1609">
                  <c:v>35.820099999999996</c:v>
                </c:pt>
                <c:pt idx="1610">
                  <c:v>35.8401</c:v>
                </c:pt>
                <c:pt idx="1611">
                  <c:v>35.860100000000003</c:v>
                </c:pt>
                <c:pt idx="1612">
                  <c:v>35.880099999999999</c:v>
                </c:pt>
                <c:pt idx="1613">
                  <c:v>35.900100000000002</c:v>
                </c:pt>
                <c:pt idx="1614">
                  <c:v>35.920099999999998</c:v>
                </c:pt>
                <c:pt idx="1615">
                  <c:v>35.940100000000001</c:v>
                </c:pt>
                <c:pt idx="1616">
                  <c:v>35.960099999999997</c:v>
                </c:pt>
                <c:pt idx="1617">
                  <c:v>35.9801</c:v>
                </c:pt>
                <c:pt idx="1618">
                  <c:v>36.000100000000003</c:v>
                </c:pt>
                <c:pt idx="1619">
                  <c:v>36.020099999999999</c:v>
                </c:pt>
                <c:pt idx="1620">
                  <c:v>36.040100000000002</c:v>
                </c:pt>
                <c:pt idx="1621">
                  <c:v>36.060099999999998</c:v>
                </c:pt>
                <c:pt idx="1622">
                  <c:v>36.080100000000002</c:v>
                </c:pt>
                <c:pt idx="1623">
                  <c:v>36.100099999999998</c:v>
                </c:pt>
                <c:pt idx="1624">
                  <c:v>36.120100000000001</c:v>
                </c:pt>
                <c:pt idx="1625">
                  <c:v>36.140099999999997</c:v>
                </c:pt>
                <c:pt idx="1626">
                  <c:v>36.1601</c:v>
                </c:pt>
                <c:pt idx="1627">
                  <c:v>36.180100000000003</c:v>
                </c:pt>
                <c:pt idx="1628">
                  <c:v>36.200099999999999</c:v>
                </c:pt>
                <c:pt idx="1629">
                  <c:v>36.220100000000002</c:v>
                </c:pt>
                <c:pt idx="1630">
                  <c:v>36.240099999999998</c:v>
                </c:pt>
                <c:pt idx="1631">
                  <c:v>36.260100000000001</c:v>
                </c:pt>
                <c:pt idx="1632">
                  <c:v>36.280099999999997</c:v>
                </c:pt>
                <c:pt idx="1633">
                  <c:v>36.3001</c:v>
                </c:pt>
                <c:pt idx="1634">
                  <c:v>36.320099999999996</c:v>
                </c:pt>
                <c:pt idx="1635">
                  <c:v>36.3401</c:v>
                </c:pt>
                <c:pt idx="1636">
                  <c:v>36.360100000000003</c:v>
                </c:pt>
                <c:pt idx="1637">
                  <c:v>36.380099999999999</c:v>
                </c:pt>
                <c:pt idx="1638">
                  <c:v>36.400100000000002</c:v>
                </c:pt>
                <c:pt idx="1639">
                  <c:v>36.420099999999998</c:v>
                </c:pt>
                <c:pt idx="1640">
                  <c:v>36.440100000000001</c:v>
                </c:pt>
                <c:pt idx="1641">
                  <c:v>36.460099999999997</c:v>
                </c:pt>
                <c:pt idx="1642">
                  <c:v>36.4801</c:v>
                </c:pt>
                <c:pt idx="1643">
                  <c:v>36.500100000000003</c:v>
                </c:pt>
                <c:pt idx="1644">
                  <c:v>36.520099999999999</c:v>
                </c:pt>
                <c:pt idx="1645">
                  <c:v>36.540100000000002</c:v>
                </c:pt>
                <c:pt idx="1646">
                  <c:v>36.560099999999998</c:v>
                </c:pt>
                <c:pt idx="1647">
                  <c:v>36.580100000000002</c:v>
                </c:pt>
                <c:pt idx="1648">
                  <c:v>36.600099999999998</c:v>
                </c:pt>
                <c:pt idx="1649">
                  <c:v>36.620100000000001</c:v>
                </c:pt>
                <c:pt idx="1650">
                  <c:v>36.640099999999997</c:v>
                </c:pt>
                <c:pt idx="1651">
                  <c:v>36.6601</c:v>
                </c:pt>
                <c:pt idx="1652">
                  <c:v>36.680100000000003</c:v>
                </c:pt>
                <c:pt idx="1653">
                  <c:v>36.700099999999999</c:v>
                </c:pt>
                <c:pt idx="1654">
                  <c:v>36.720100000000002</c:v>
                </c:pt>
                <c:pt idx="1655">
                  <c:v>36.740099999999998</c:v>
                </c:pt>
                <c:pt idx="1656">
                  <c:v>36.760100000000001</c:v>
                </c:pt>
                <c:pt idx="1657">
                  <c:v>36.780099999999997</c:v>
                </c:pt>
                <c:pt idx="1658">
                  <c:v>36.8001</c:v>
                </c:pt>
                <c:pt idx="1659">
                  <c:v>36.820099999999996</c:v>
                </c:pt>
                <c:pt idx="1660">
                  <c:v>36.8401</c:v>
                </c:pt>
                <c:pt idx="1661">
                  <c:v>36.860100000000003</c:v>
                </c:pt>
                <c:pt idx="1662">
                  <c:v>36.880099999999999</c:v>
                </c:pt>
                <c:pt idx="1663">
                  <c:v>36.900100000000002</c:v>
                </c:pt>
                <c:pt idx="1664">
                  <c:v>36.920099999999998</c:v>
                </c:pt>
                <c:pt idx="1665">
                  <c:v>36.940100000000001</c:v>
                </c:pt>
                <c:pt idx="1666">
                  <c:v>36.960099999999997</c:v>
                </c:pt>
                <c:pt idx="1667">
                  <c:v>36.9801</c:v>
                </c:pt>
                <c:pt idx="1668">
                  <c:v>37.000100000000003</c:v>
                </c:pt>
                <c:pt idx="1669">
                  <c:v>37.020099999999999</c:v>
                </c:pt>
                <c:pt idx="1670">
                  <c:v>37.040100000000002</c:v>
                </c:pt>
                <c:pt idx="1671">
                  <c:v>37.060099999999998</c:v>
                </c:pt>
                <c:pt idx="1672">
                  <c:v>37.080100000000002</c:v>
                </c:pt>
                <c:pt idx="1673">
                  <c:v>37.100099999999998</c:v>
                </c:pt>
                <c:pt idx="1674">
                  <c:v>37.120100000000001</c:v>
                </c:pt>
                <c:pt idx="1675">
                  <c:v>37.140099999999997</c:v>
                </c:pt>
                <c:pt idx="1676">
                  <c:v>37.1601</c:v>
                </c:pt>
                <c:pt idx="1677">
                  <c:v>37.180100000000003</c:v>
                </c:pt>
                <c:pt idx="1678">
                  <c:v>37.200099999999999</c:v>
                </c:pt>
                <c:pt idx="1679">
                  <c:v>37.220100000000002</c:v>
                </c:pt>
                <c:pt idx="1680">
                  <c:v>37.240099999999998</c:v>
                </c:pt>
                <c:pt idx="1681">
                  <c:v>37.260100000000001</c:v>
                </c:pt>
                <c:pt idx="1682">
                  <c:v>37.280099999999997</c:v>
                </c:pt>
                <c:pt idx="1683">
                  <c:v>37.3001</c:v>
                </c:pt>
                <c:pt idx="1684">
                  <c:v>37.320099999999996</c:v>
                </c:pt>
                <c:pt idx="1685">
                  <c:v>37.3401</c:v>
                </c:pt>
                <c:pt idx="1686">
                  <c:v>37.360100000000003</c:v>
                </c:pt>
                <c:pt idx="1687">
                  <c:v>37.380099999999999</c:v>
                </c:pt>
                <c:pt idx="1688">
                  <c:v>37.400100000000002</c:v>
                </c:pt>
                <c:pt idx="1689">
                  <c:v>37.420099999999998</c:v>
                </c:pt>
                <c:pt idx="1690">
                  <c:v>37.440100000000001</c:v>
                </c:pt>
                <c:pt idx="1691">
                  <c:v>37.460099999999997</c:v>
                </c:pt>
                <c:pt idx="1692">
                  <c:v>37.4801</c:v>
                </c:pt>
                <c:pt idx="1693">
                  <c:v>37.500100000000003</c:v>
                </c:pt>
                <c:pt idx="1694">
                  <c:v>37.520099999999999</c:v>
                </c:pt>
                <c:pt idx="1695">
                  <c:v>37.540100000000002</c:v>
                </c:pt>
                <c:pt idx="1696">
                  <c:v>37.560099999999998</c:v>
                </c:pt>
                <c:pt idx="1697">
                  <c:v>37.580100000000002</c:v>
                </c:pt>
                <c:pt idx="1698">
                  <c:v>37.600099999999998</c:v>
                </c:pt>
                <c:pt idx="1699">
                  <c:v>37.620100000000001</c:v>
                </c:pt>
                <c:pt idx="1700">
                  <c:v>37.640099999999997</c:v>
                </c:pt>
                <c:pt idx="1701">
                  <c:v>37.6601</c:v>
                </c:pt>
                <c:pt idx="1702">
                  <c:v>37.680100000000003</c:v>
                </c:pt>
                <c:pt idx="1703">
                  <c:v>37.700099999999999</c:v>
                </c:pt>
                <c:pt idx="1704">
                  <c:v>37.720100000000002</c:v>
                </c:pt>
                <c:pt idx="1705">
                  <c:v>37.740099999999998</c:v>
                </c:pt>
                <c:pt idx="1706">
                  <c:v>37.760100000000001</c:v>
                </c:pt>
                <c:pt idx="1707">
                  <c:v>37.780099999999997</c:v>
                </c:pt>
                <c:pt idx="1708">
                  <c:v>37.8001</c:v>
                </c:pt>
                <c:pt idx="1709">
                  <c:v>37.820099999999996</c:v>
                </c:pt>
                <c:pt idx="1710">
                  <c:v>37.8401</c:v>
                </c:pt>
                <c:pt idx="1711">
                  <c:v>37.860100000000003</c:v>
                </c:pt>
                <c:pt idx="1712">
                  <c:v>37.880099999999999</c:v>
                </c:pt>
                <c:pt idx="1713">
                  <c:v>37.900100000000002</c:v>
                </c:pt>
                <c:pt idx="1714">
                  <c:v>37.920099999999998</c:v>
                </c:pt>
                <c:pt idx="1715">
                  <c:v>37.940100000000001</c:v>
                </c:pt>
                <c:pt idx="1716">
                  <c:v>37.960099999999997</c:v>
                </c:pt>
                <c:pt idx="1717">
                  <c:v>37.9801</c:v>
                </c:pt>
                <c:pt idx="1718">
                  <c:v>38.000100000000003</c:v>
                </c:pt>
                <c:pt idx="1719">
                  <c:v>38.020099999999999</c:v>
                </c:pt>
                <c:pt idx="1720">
                  <c:v>38.040100000000002</c:v>
                </c:pt>
                <c:pt idx="1721">
                  <c:v>38.060099999999998</c:v>
                </c:pt>
                <c:pt idx="1722">
                  <c:v>38.080100000000002</c:v>
                </c:pt>
                <c:pt idx="1723">
                  <c:v>38.100099999999998</c:v>
                </c:pt>
                <c:pt idx="1724">
                  <c:v>38.120100000000001</c:v>
                </c:pt>
                <c:pt idx="1725">
                  <c:v>38.140099999999997</c:v>
                </c:pt>
                <c:pt idx="1726">
                  <c:v>38.1601</c:v>
                </c:pt>
                <c:pt idx="1727">
                  <c:v>38.180100000000003</c:v>
                </c:pt>
                <c:pt idx="1728">
                  <c:v>38.200099999999999</c:v>
                </c:pt>
                <c:pt idx="1729">
                  <c:v>38.220100000000002</c:v>
                </c:pt>
                <c:pt idx="1730">
                  <c:v>38.240099999999998</c:v>
                </c:pt>
                <c:pt idx="1731">
                  <c:v>38.260100000000001</c:v>
                </c:pt>
                <c:pt idx="1732">
                  <c:v>38.280099999999997</c:v>
                </c:pt>
                <c:pt idx="1733">
                  <c:v>38.3001</c:v>
                </c:pt>
                <c:pt idx="1734">
                  <c:v>38.320099999999996</c:v>
                </c:pt>
                <c:pt idx="1735">
                  <c:v>38.3401</c:v>
                </c:pt>
                <c:pt idx="1736">
                  <c:v>38.360100000000003</c:v>
                </c:pt>
                <c:pt idx="1737">
                  <c:v>38.380099999999999</c:v>
                </c:pt>
                <c:pt idx="1738">
                  <c:v>38.400100000000002</c:v>
                </c:pt>
                <c:pt idx="1739">
                  <c:v>38.420099999999998</c:v>
                </c:pt>
                <c:pt idx="1740">
                  <c:v>38.440100000000001</c:v>
                </c:pt>
                <c:pt idx="1741">
                  <c:v>38.460099999999997</c:v>
                </c:pt>
                <c:pt idx="1742">
                  <c:v>38.4801</c:v>
                </c:pt>
                <c:pt idx="1743">
                  <c:v>38.500100000000003</c:v>
                </c:pt>
                <c:pt idx="1744">
                  <c:v>38.520099999999999</c:v>
                </c:pt>
                <c:pt idx="1745">
                  <c:v>38.540100000000002</c:v>
                </c:pt>
                <c:pt idx="1746">
                  <c:v>38.560099999999998</c:v>
                </c:pt>
                <c:pt idx="1747">
                  <c:v>38.580100000000002</c:v>
                </c:pt>
                <c:pt idx="1748">
                  <c:v>38.600099999999998</c:v>
                </c:pt>
                <c:pt idx="1749">
                  <c:v>38.620100000000001</c:v>
                </c:pt>
                <c:pt idx="1750">
                  <c:v>38.640099999999997</c:v>
                </c:pt>
                <c:pt idx="1751">
                  <c:v>38.6601</c:v>
                </c:pt>
                <c:pt idx="1752">
                  <c:v>38.680100000000003</c:v>
                </c:pt>
                <c:pt idx="1753">
                  <c:v>38.700099999999999</c:v>
                </c:pt>
                <c:pt idx="1754">
                  <c:v>38.720100000000002</c:v>
                </c:pt>
                <c:pt idx="1755">
                  <c:v>38.740099999999998</c:v>
                </c:pt>
                <c:pt idx="1756">
                  <c:v>38.760100000000001</c:v>
                </c:pt>
                <c:pt idx="1757">
                  <c:v>38.780099999999997</c:v>
                </c:pt>
                <c:pt idx="1758">
                  <c:v>38.8001</c:v>
                </c:pt>
                <c:pt idx="1759">
                  <c:v>38.820099999999996</c:v>
                </c:pt>
                <c:pt idx="1760">
                  <c:v>38.8401</c:v>
                </c:pt>
                <c:pt idx="1761">
                  <c:v>38.860100000000003</c:v>
                </c:pt>
                <c:pt idx="1762">
                  <c:v>38.880099999999999</c:v>
                </c:pt>
                <c:pt idx="1763">
                  <c:v>38.900100000000002</c:v>
                </c:pt>
                <c:pt idx="1764">
                  <c:v>38.920099999999998</c:v>
                </c:pt>
                <c:pt idx="1765">
                  <c:v>38.940100000000001</c:v>
                </c:pt>
                <c:pt idx="1766">
                  <c:v>38.960099999999997</c:v>
                </c:pt>
                <c:pt idx="1767">
                  <c:v>38.9801</c:v>
                </c:pt>
                <c:pt idx="1768">
                  <c:v>39.000100000000003</c:v>
                </c:pt>
                <c:pt idx="1769">
                  <c:v>39.020099999999999</c:v>
                </c:pt>
                <c:pt idx="1770">
                  <c:v>39.040100000000002</c:v>
                </c:pt>
                <c:pt idx="1771">
                  <c:v>39.060099999999998</c:v>
                </c:pt>
                <c:pt idx="1772">
                  <c:v>39.080100000000002</c:v>
                </c:pt>
                <c:pt idx="1773">
                  <c:v>39.100099999999998</c:v>
                </c:pt>
                <c:pt idx="1774">
                  <c:v>39.120100000000001</c:v>
                </c:pt>
                <c:pt idx="1775">
                  <c:v>39.140099999999997</c:v>
                </c:pt>
                <c:pt idx="1776">
                  <c:v>39.1601</c:v>
                </c:pt>
                <c:pt idx="1777">
                  <c:v>39.180100000000003</c:v>
                </c:pt>
                <c:pt idx="1778">
                  <c:v>39.200099999999999</c:v>
                </c:pt>
                <c:pt idx="1779">
                  <c:v>39.220100000000002</c:v>
                </c:pt>
                <c:pt idx="1780">
                  <c:v>39.240099999999998</c:v>
                </c:pt>
                <c:pt idx="1781">
                  <c:v>39.260100000000001</c:v>
                </c:pt>
                <c:pt idx="1782">
                  <c:v>39.280099999999997</c:v>
                </c:pt>
                <c:pt idx="1783">
                  <c:v>39.3001</c:v>
                </c:pt>
                <c:pt idx="1784">
                  <c:v>39.320099999999996</c:v>
                </c:pt>
                <c:pt idx="1785">
                  <c:v>39.3401</c:v>
                </c:pt>
                <c:pt idx="1786">
                  <c:v>39.360100000000003</c:v>
                </c:pt>
                <c:pt idx="1787">
                  <c:v>39.380099999999999</c:v>
                </c:pt>
                <c:pt idx="1788">
                  <c:v>39.400100000000002</c:v>
                </c:pt>
                <c:pt idx="1789">
                  <c:v>39.420099999999998</c:v>
                </c:pt>
                <c:pt idx="1790">
                  <c:v>39.440100000000001</c:v>
                </c:pt>
                <c:pt idx="1791">
                  <c:v>39.460099999999997</c:v>
                </c:pt>
                <c:pt idx="1792">
                  <c:v>39.4801</c:v>
                </c:pt>
                <c:pt idx="1793">
                  <c:v>39.500100000000003</c:v>
                </c:pt>
                <c:pt idx="1794">
                  <c:v>39.520099999999999</c:v>
                </c:pt>
                <c:pt idx="1795">
                  <c:v>39.540100000000002</c:v>
                </c:pt>
                <c:pt idx="1796">
                  <c:v>39.560099999999998</c:v>
                </c:pt>
                <c:pt idx="1797">
                  <c:v>39.580100000000002</c:v>
                </c:pt>
                <c:pt idx="1798">
                  <c:v>39.600099999999998</c:v>
                </c:pt>
                <c:pt idx="1799">
                  <c:v>39.620100000000001</c:v>
                </c:pt>
                <c:pt idx="1800">
                  <c:v>39.640099999999997</c:v>
                </c:pt>
                <c:pt idx="1801">
                  <c:v>39.6601</c:v>
                </c:pt>
                <c:pt idx="1802">
                  <c:v>39.680100000000003</c:v>
                </c:pt>
                <c:pt idx="1803">
                  <c:v>39.700099999999999</c:v>
                </c:pt>
                <c:pt idx="1804">
                  <c:v>39.720100000000002</c:v>
                </c:pt>
                <c:pt idx="1805">
                  <c:v>39.740099999999998</c:v>
                </c:pt>
                <c:pt idx="1806">
                  <c:v>39.760100000000001</c:v>
                </c:pt>
                <c:pt idx="1807">
                  <c:v>39.780099999999997</c:v>
                </c:pt>
                <c:pt idx="1808">
                  <c:v>39.8001</c:v>
                </c:pt>
                <c:pt idx="1809">
                  <c:v>39.820099999999996</c:v>
                </c:pt>
                <c:pt idx="1810">
                  <c:v>39.8401</c:v>
                </c:pt>
                <c:pt idx="1811">
                  <c:v>39.860100000000003</c:v>
                </c:pt>
                <c:pt idx="1812">
                  <c:v>39.880099999999999</c:v>
                </c:pt>
                <c:pt idx="1813">
                  <c:v>39.900100000000002</c:v>
                </c:pt>
                <c:pt idx="1814">
                  <c:v>39.920099999999998</c:v>
                </c:pt>
                <c:pt idx="1815">
                  <c:v>39.940100000000001</c:v>
                </c:pt>
                <c:pt idx="1816">
                  <c:v>39.960099999999997</c:v>
                </c:pt>
                <c:pt idx="1817">
                  <c:v>39.9801</c:v>
                </c:pt>
                <c:pt idx="1818">
                  <c:v>40.000100000000003</c:v>
                </c:pt>
                <c:pt idx="1819">
                  <c:v>40.020099999999999</c:v>
                </c:pt>
                <c:pt idx="1820">
                  <c:v>40.040100000000002</c:v>
                </c:pt>
                <c:pt idx="1821">
                  <c:v>40.060099999999998</c:v>
                </c:pt>
                <c:pt idx="1822">
                  <c:v>40.080100000000002</c:v>
                </c:pt>
                <c:pt idx="1823">
                  <c:v>40.100099999999998</c:v>
                </c:pt>
                <c:pt idx="1824">
                  <c:v>40.120100000000001</c:v>
                </c:pt>
                <c:pt idx="1825">
                  <c:v>40.140099999999997</c:v>
                </c:pt>
                <c:pt idx="1826">
                  <c:v>40.1601</c:v>
                </c:pt>
                <c:pt idx="1827">
                  <c:v>40.180100000000003</c:v>
                </c:pt>
                <c:pt idx="1828">
                  <c:v>40.200099999999999</c:v>
                </c:pt>
                <c:pt idx="1829">
                  <c:v>40.220100000000002</c:v>
                </c:pt>
                <c:pt idx="1830">
                  <c:v>40.240099999999998</c:v>
                </c:pt>
                <c:pt idx="1831">
                  <c:v>40.260100000000001</c:v>
                </c:pt>
                <c:pt idx="1832">
                  <c:v>40.280099999999997</c:v>
                </c:pt>
                <c:pt idx="1833">
                  <c:v>40.3001</c:v>
                </c:pt>
                <c:pt idx="1834">
                  <c:v>40.320099999999996</c:v>
                </c:pt>
                <c:pt idx="1835">
                  <c:v>40.3401</c:v>
                </c:pt>
                <c:pt idx="1836">
                  <c:v>40.360100000000003</c:v>
                </c:pt>
                <c:pt idx="1837">
                  <c:v>40.380099999999999</c:v>
                </c:pt>
                <c:pt idx="1838">
                  <c:v>40.400100000000002</c:v>
                </c:pt>
                <c:pt idx="1839">
                  <c:v>40.420099999999998</c:v>
                </c:pt>
                <c:pt idx="1840">
                  <c:v>40.440100000000001</c:v>
                </c:pt>
                <c:pt idx="1841">
                  <c:v>40.460099999999997</c:v>
                </c:pt>
                <c:pt idx="1842">
                  <c:v>40.4801</c:v>
                </c:pt>
                <c:pt idx="1843">
                  <c:v>40.500100000000003</c:v>
                </c:pt>
                <c:pt idx="1844">
                  <c:v>40.520099999999999</c:v>
                </c:pt>
                <c:pt idx="1845">
                  <c:v>40.540100000000002</c:v>
                </c:pt>
                <c:pt idx="1846">
                  <c:v>40.560099999999998</c:v>
                </c:pt>
                <c:pt idx="1847">
                  <c:v>40.580100000000002</c:v>
                </c:pt>
                <c:pt idx="1848">
                  <c:v>40.600099999999998</c:v>
                </c:pt>
                <c:pt idx="1849">
                  <c:v>40.620100000000001</c:v>
                </c:pt>
                <c:pt idx="1850">
                  <c:v>40.640099999999997</c:v>
                </c:pt>
                <c:pt idx="1851">
                  <c:v>40.6601</c:v>
                </c:pt>
                <c:pt idx="1852">
                  <c:v>40.680100000000003</c:v>
                </c:pt>
                <c:pt idx="1853">
                  <c:v>40.700099999999999</c:v>
                </c:pt>
                <c:pt idx="1854">
                  <c:v>40.720100000000002</c:v>
                </c:pt>
                <c:pt idx="1855">
                  <c:v>40.740099999999998</c:v>
                </c:pt>
                <c:pt idx="1856">
                  <c:v>40.760100000000001</c:v>
                </c:pt>
                <c:pt idx="1857">
                  <c:v>40.780099999999997</c:v>
                </c:pt>
                <c:pt idx="1858">
                  <c:v>40.8001</c:v>
                </c:pt>
                <c:pt idx="1859">
                  <c:v>40.820099999999996</c:v>
                </c:pt>
                <c:pt idx="1860">
                  <c:v>40.8401</c:v>
                </c:pt>
                <c:pt idx="1861">
                  <c:v>40.860100000000003</c:v>
                </c:pt>
                <c:pt idx="1862">
                  <c:v>40.880099999999999</c:v>
                </c:pt>
                <c:pt idx="1863">
                  <c:v>40.900100000000002</c:v>
                </c:pt>
                <c:pt idx="1864">
                  <c:v>40.920099999999998</c:v>
                </c:pt>
                <c:pt idx="1865">
                  <c:v>40.940100000000001</c:v>
                </c:pt>
                <c:pt idx="1866">
                  <c:v>40.960099999999997</c:v>
                </c:pt>
                <c:pt idx="1867">
                  <c:v>40.9801</c:v>
                </c:pt>
                <c:pt idx="1868">
                  <c:v>41.000100000000003</c:v>
                </c:pt>
                <c:pt idx="1869">
                  <c:v>41.020099999999999</c:v>
                </c:pt>
                <c:pt idx="1870">
                  <c:v>41.040100000000002</c:v>
                </c:pt>
                <c:pt idx="1871">
                  <c:v>41.060099999999998</c:v>
                </c:pt>
                <c:pt idx="1872">
                  <c:v>41.080100000000002</c:v>
                </c:pt>
                <c:pt idx="1873">
                  <c:v>41.100099999999998</c:v>
                </c:pt>
                <c:pt idx="1874">
                  <c:v>41.120100000000001</c:v>
                </c:pt>
                <c:pt idx="1875">
                  <c:v>41.140099999999997</c:v>
                </c:pt>
                <c:pt idx="1876">
                  <c:v>41.1601</c:v>
                </c:pt>
                <c:pt idx="1877">
                  <c:v>41.180100000000003</c:v>
                </c:pt>
                <c:pt idx="1878">
                  <c:v>41.200099999999999</c:v>
                </c:pt>
                <c:pt idx="1879">
                  <c:v>41.220100000000002</c:v>
                </c:pt>
                <c:pt idx="1880">
                  <c:v>41.240099999999998</c:v>
                </c:pt>
                <c:pt idx="1881">
                  <c:v>41.260100000000001</c:v>
                </c:pt>
                <c:pt idx="1882">
                  <c:v>41.280099999999997</c:v>
                </c:pt>
                <c:pt idx="1883">
                  <c:v>41.3001</c:v>
                </c:pt>
                <c:pt idx="1884">
                  <c:v>41.320099999999996</c:v>
                </c:pt>
                <c:pt idx="1885">
                  <c:v>41.3401</c:v>
                </c:pt>
                <c:pt idx="1886">
                  <c:v>41.360100000000003</c:v>
                </c:pt>
                <c:pt idx="1887">
                  <c:v>41.380099999999999</c:v>
                </c:pt>
                <c:pt idx="1888">
                  <c:v>41.400100000000002</c:v>
                </c:pt>
                <c:pt idx="1889">
                  <c:v>41.420099999999998</c:v>
                </c:pt>
                <c:pt idx="1890">
                  <c:v>41.440100000000001</c:v>
                </c:pt>
                <c:pt idx="1891">
                  <c:v>41.460099999999997</c:v>
                </c:pt>
                <c:pt idx="1892">
                  <c:v>41.4801</c:v>
                </c:pt>
                <c:pt idx="1893">
                  <c:v>41.500100000000003</c:v>
                </c:pt>
                <c:pt idx="1894">
                  <c:v>41.520099999999999</c:v>
                </c:pt>
                <c:pt idx="1895">
                  <c:v>41.540100000000002</c:v>
                </c:pt>
                <c:pt idx="1896">
                  <c:v>41.560099999999998</c:v>
                </c:pt>
                <c:pt idx="1897">
                  <c:v>41.580100000000002</c:v>
                </c:pt>
                <c:pt idx="1898">
                  <c:v>41.600099999999998</c:v>
                </c:pt>
                <c:pt idx="1899">
                  <c:v>41.620100000000001</c:v>
                </c:pt>
                <c:pt idx="1900">
                  <c:v>41.640099999999997</c:v>
                </c:pt>
                <c:pt idx="1901">
                  <c:v>41.6601</c:v>
                </c:pt>
                <c:pt idx="1902">
                  <c:v>41.680100000000003</c:v>
                </c:pt>
                <c:pt idx="1903">
                  <c:v>41.700099999999999</c:v>
                </c:pt>
                <c:pt idx="1904">
                  <c:v>41.720100000000002</c:v>
                </c:pt>
                <c:pt idx="1905">
                  <c:v>41.740099999999998</c:v>
                </c:pt>
                <c:pt idx="1906">
                  <c:v>41.760100000000001</c:v>
                </c:pt>
                <c:pt idx="1907">
                  <c:v>41.780099999999997</c:v>
                </c:pt>
                <c:pt idx="1908">
                  <c:v>41.8001</c:v>
                </c:pt>
                <c:pt idx="1909">
                  <c:v>41.820099999999996</c:v>
                </c:pt>
                <c:pt idx="1910">
                  <c:v>41.8401</c:v>
                </c:pt>
                <c:pt idx="1911">
                  <c:v>41.860100000000003</c:v>
                </c:pt>
                <c:pt idx="1912">
                  <c:v>41.880099999999999</c:v>
                </c:pt>
                <c:pt idx="1913">
                  <c:v>41.900100000000002</c:v>
                </c:pt>
                <c:pt idx="1914">
                  <c:v>41.920099999999998</c:v>
                </c:pt>
                <c:pt idx="1915">
                  <c:v>41.940100000000001</c:v>
                </c:pt>
                <c:pt idx="1916">
                  <c:v>41.960099999999997</c:v>
                </c:pt>
                <c:pt idx="1917">
                  <c:v>41.9801</c:v>
                </c:pt>
                <c:pt idx="1918">
                  <c:v>42.000100000000003</c:v>
                </c:pt>
                <c:pt idx="1919">
                  <c:v>42.020099999999999</c:v>
                </c:pt>
                <c:pt idx="1920">
                  <c:v>42.040100000000002</c:v>
                </c:pt>
                <c:pt idx="1921">
                  <c:v>42.060099999999998</c:v>
                </c:pt>
                <c:pt idx="1922">
                  <c:v>42.080100000000002</c:v>
                </c:pt>
                <c:pt idx="1923">
                  <c:v>42.100099999999998</c:v>
                </c:pt>
                <c:pt idx="1924">
                  <c:v>42.120100000000001</c:v>
                </c:pt>
                <c:pt idx="1925">
                  <c:v>42.140099999999997</c:v>
                </c:pt>
                <c:pt idx="1926">
                  <c:v>42.1601</c:v>
                </c:pt>
                <c:pt idx="1927">
                  <c:v>42.180100000000003</c:v>
                </c:pt>
                <c:pt idx="1928">
                  <c:v>42.200099999999999</c:v>
                </c:pt>
                <c:pt idx="1929">
                  <c:v>42.220100000000002</c:v>
                </c:pt>
                <c:pt idx="1930">
                  <c:v>42.240099999999998</c:v>
                </c:pt>
                <c:pt idx="1931">
                  <c:v>42.260100000000001</c:v>
                </c:pt>
                <c:pt idx="1932">
                  <c:v>42.280099999999997</c:v>
                </c:pt>
                <c:pt idx="1933">
                  <c:v>42.3001</c:v>
                </c:pt>
                <c:pt idx="1934">
                  <c:v>42.320099999999996</c:v>
                </c:pt>
                <c:pt idx="1935">
                  <c:v>42.3401</c:v>
                </c:pt>
                <c:pt idx="1936">
                  <c:v>42.360100000000003</c:v>
                </c:pt>
                <c:pt idx="1937">
                  <c:v>42.380099999999999</c:v>
                </c:pt>
                <c:pt idx="1938">
                  <c:v>42.400100000000002</c:v>
                </c:pt>
                <c:pt idx="1939">
                  <c:v>42.420099999999998</c:v>
                </c:pt>
                <c:pt idx="1940">
                  <c:v>42.440100000000001</c:v>
                </c:pt>
                <c:pt idx="1941">
                  <c:v>42.460099999999997</c:v>
                </c:pt>
                <c:pt idx="1942">
                  <c:v>42.4801</c:v>
                </c:pt>
                <c:pt idx="1943">
                  <c:v>42.500100000000003</c:v>
                </c:pt>
                <c:pt idx="1944">
                  <c:v>42.520099999999999</c:v>
                </c:pt>
                <c:pt idx="1945">
                  <c:v>42.540100000000002</c:v>
                </c:pt>
                <c:pt idx="1946">
                  <c:v>42.560099999999998</c:v>
                </c:pt>
                <c:pt idx="1947">
                  <c:v>42.580100000000002</c:v>
                </c:pt>
                <c:pt idx="1948">
                  <c:v>42.600099999999998</c:v>
                </c:pt>
                <c:pt idx="1949">
                  <c:v>42.620100000000001</c:v>
                </c:pt>
                <c:pt idx="1950">
                  <c:v>42.640099999999997</c:v>
                </c:pt>
                <c:pt idx="1951">
                  <c:v>42.6601</c:v>
                </c:pt>
                <c:pt idx="1952">
                  <c:v>42.680100000000003</c:v>
                </c:pt>
                <c:pt idx="1953">
                  <c:v>42.700099999999999</c:v>
                </c:pt>
                <c:pt idx="1954">
                  <c:v>42.720100000000002</c:v>
                </c:pt>
                <c:pt idx="1955">
                  <c:v>42.740099999999998</c:v>
                </c:pt>
                <c:pt idx="1956">
                  <c:v>42.760100000000001</c:v>
                </c:pt>
                <c:pt idx="1957">
                  <c:v>42.780099999999997</c:v>
                </c:pt>
                <c:pt idx="1958">
                  <c:v>42.8001</c:v>
                </c:pt>
                <c:pt idx="1959">
                  <c:v>42.820099999999996</c:v>
                </c:pt>
                <c:pt idx="1960">
                  <c:v>42.8401</c:v>
                </c:pt>
                <c:pt idx="1961">
                  <c:v>42.860100000000003</c:v>
                </c:pt>
                <c:pt idx="1962">
                  <c:v>42.880099999999999</c:v>
                </c:pt>
                <c:pt idx="1963">
                  <c:v>42.900100000000002</c:v>
                </c:pt>
                <c:pt idx="1964">
                  <c:v>42.920099999999998</c:v>
                </c:pt>
                <c:pt idx="1965">
                  <c:v>42.940100000000001</c:v>
                </c:pt>
                <c:pt idx="1966">
                  <c:v>42.960099999999997</c:v>
                </c:pt>
                <c:pt idx="1967">
                  <c:v>42.9801</c:v>
                </c:pt>
                <c:pt idx="1968">
                  <c:v>43.000100000000003</c:v>
                </c:pt>
                <c:pt idx="1969">
                  <c:v>43.020099999999999</c:v>
                </c:pt>
                <c:pt idx="1970">
                  <c:v>43.040100000000002</c:v>
                </c:pt>
                <c:pt idx="1971">
                  <c:v>43.060099999999998</c:v>
                </c:pt>
                <c:pt idx="1972">
                  <c:v>43.080100000000002</c:v>
                </c:pt>
                <c:pt idx="1973">
                  <c:v>43.100099999999998</c:v>
                </c:pt>
                <c:pt idx="1974">
                  <c:v>43.120100000000001</c:v>
                </c:pt>
                <c:pt idx="1975">
                  <c:v>43.140099999999997</c:v>
                </c:pt>
                <c:pt idx="1976">
                  <c:v>43.1601</c:v>
                </c:pt>
                <c:pt idx="1977">
                  <c:v>43.180100000000003</c:v>
                </c:pt>
                <c:pt idx="1978">
                  <c:v>43.200099999999999</c:v>
                </c:pt>
                <c:pt idx="1979">
                  <c:v>43.220100000000002</c:v>
                </c:pt>
                <c:pt idx="1980">
                  <c:v>43.240099999999998</c:v>
                </c:pt>
                <c:pt idx="1981">
                  <c:v>43.260100000000001</c:v>
                </c:pt>
                <c:pt idx="1982">
                  <c:v>43.280099999999997</c:v>
                </c:pt>
                <c:pt idx="1983">
                  <c:v>43.3001</c:v>
                </c:pt>
                <c:pt idx="1984">
                  <c:v>43.320099999999996</c:v>
                </c:pt>
                <c:pt idx="1985">
                  <c:v>43.3401</c:v>
                </c:pt>
                <c:pt idx="1986">
                  <c:v>43.360100000000003</c:v>
                </c:pt>
                <c:pt idx="1987">
                  <c:v>43.380099999999999</c:v>
                </c:pt>
                <c:pt idx="1988">
                  <c:v>43.400100000000002</c:v>
                </c:pt>
                <c:pt idx="1989">
                  <c:v>43.420099999999998</c:v>
                </c:pt>
                <c:pt idx="1990">
                  <c:v>43.440100000000001</c:v>
                </c:pt>
                <c:pt idx="1991">
                  <c:v>43.460099999999997</c:v>
                </c:pt>
                <c:pt idx="1992">
                  <c:v>43.4801</c:v>
                </c:pt>
                <c:pt idx="1993">
                  <c:v>43.500100000000003</c:v>
                </c:pt>
                <c:pt idx="1994">
                  <c:v>43.520099999999999</c:v>
                </c:pt>
                <c:pt idx="1995">
                  <c:v>43.540100000000002</c:v>
                </c:pt>
                <c:pt idx="1996">
                  <c:v>43.560099999999998</c:v>
                </c:pt>
                <c:pt idx="1997">
                  <c:v>43.580100000000002</c:v>
                </c:pt>
                <c:pt idx="1998">
                  <c:v>43.600099999999998</c:v>
                </c:pt>
                <c:pt idx="1999">
                  <c:v>43.620100000000001</c:v>
                </c:pt>
                <c:pt idx="2000">
                  <c:v>43.640099999999997</c:v>
                </c:pt>
                <c:pt idx="2001">
                  <c:v>43.6601</c:v>
                </c:pt>
                <c:pt idx="2002">
                  <c:v>43.680100000000003</c:v>
                </c:pt>
                <c:pt idx="2003">
                  <c:v>43.700099999999999</c:v>
                </c:pt>
                <c:pt idx="2004">
                  <c:v>43.720100000000002</c:v>
                </c:pt>
                <c:pt idx="2005">
                  <c:v>43.740099999999998</c:v>
                </c:pt>
                <c:pt idx="2006">
                  <c:v>43.760100000000001</c:v>
                </c:pt>
                <c:pt idx="2007">
                  <c:v>43.780099999999997</c:v>
                </c:pt>
                <c:pt idx="2008">
                  <c:v>43.8001</c:v>
                </c:pt>
                <c:pt idx="2009">
                  <c:v>43.820099999999996</c:v>
                </c:pt>
                <c:pt idx="2010">
                  <c:v>43.8401</c:v>
                </c:pt>
                <c:pt idx="2011">
                  <c:v>43.860100000000003</c:v>
                </c:pt>
                <c:pt idx="2012">
                  <c:v>43.880099999999999</c:v>
                </c:pt>
                <c:pt idx="2013">
                  <c:v>43.900100000000002</c:v>
                </c:pt>
                <c:pt idx="2014">
                  <c:v>43.920099999999998</c:v>
                </c:pt>
                <c:pt idx="2015">
                  <c:v>43.940100000000001</c:v>
                </c:pt>
                <c:pt idx="2016">
                  <c:v>43.960099999999997</c:v>
                </c:pt>
                <c:pt idx="2017">
                  <c:v>43.9801</c:v>
                </c:pt>
                <c:pt idx="2018">
                  <c:v>44.000100000000003</c:v>
                </c:pt>
                <c:pt idx="2019">
                  <c:v>44.020099999999999</c:v>
                </c:pt>
                <c:pt idx="2020">
                  <c:v>44.040100000000002</c:v>
                </c:pt>
                <c:pt idx="2021">
                  <c:v>44.060099999999998</c:v>
                </c:pt>
                <c:pt idx="2022">
                  <c:v>44.080100000000002</c:v>
                </c:pt>
                <c:pt idx="2023">
                  <c:v>44.100099999999998</c:v>
                </c:pt>
                <c:pt idx="2024">
                  <c:v>44.120100000000001</c:v>
                </c:pt>
                <c:pt idx="2025">
                  <c:v>44.140099999999997</c:v>
                </c:pt>
                <c:pt idx="2026">
                  <c:v>44.1601</c:v>
                </c:pt>
                <c:pt idx="2027">
                  <c:v>44.180100000000003</c:v>
                </c:pt>
                <c:pt idx="2028">
                  <c:v>44.200099999999999</c:v>
                </c:pt>
                <c:pt idx="2029">
                  <c:v>44.220100000000002</c:v>
                </c:pt>
                <c:pt idx="2030">
                  <c:v>44.240099999999998</c:v>
                </c:pt>
                <c:pt idx="2031">
                  <c:v>44.260100000000001</c:v>
                </c:pt>
                <c:pt idx="2032">
                  <c:v>44.280099999999997</c:v>
                </c:pt>
                <c:pt idx="2033">
                  <c:v>44.3001</c:v>
                </c:pt>
                <c:pt idx="2034">
                  <c:v>44.320099999999996</c:v>
                </c:pt>
                <c:pt idx="2035">
                  <c:v>44.3401</c:v>
                </c:pt>
                <c:pt idx="2036">
                  <c:v>44.360100000000003</c:v>
                </c:pt>
                <c:pt idx="2037">
                  <c:v>44.380099999999999</c:v>
                </c:pt>
                <c:pt idx="2038">
                  <c:v>44.400100000000002</c:v>
                </c:pt>
                <c:pt idx="2039">
                  <c:v>44.420099999999998</c:v>
                </c:pt>
                <c:pt idx="2040">
                  <c:v>44.440100000000001</c:v>
                </c:pt>
                <c:pt idx="2041">
                  <c:v>44.460099999999997</c:v>
                </c:pt>
                <c:pt idx="2042">
                  <c:v>44.4801</c:v>
                </c:pt>
                <c:pt idx="2043">
                  <c:v>44.500100000000003</c:v>
                </c:pt>
                <c:pt idx="2044">
                  <c:v>44.520099999999999</c:v>
                </c:pt>
                <c:pt idx="2045">
                  <c:v>44.540100000000002</c:v>
                </c:pt>
                <c:pt idx="2046">
                  <c:v>44.560099999999998</c:v>
                </c:pt>
                <c:pt idx="2047">
                  <c:v>44.580100000000002</c:v>
                </c:pt>
                <c:pt idx="2048">
                  <c:v>44.600099999999998</c:v>
                </c:pt>
                <c:pt idx="2049">
                  <c:v>44.620100000000001</c:v>
                </c:pt>
                <c:pt idx="2050">
                  <c:v>44.640099999999997</c:v>
                </c:pt>
                <c:pt idx="2051">
                  <c:v>44.6601</c:v>
                </c:pt>
                <c:pt idx="2052">
                  <c:v>44.680100000000003</c:v>
                </c:pt>
                <c:pt idx="2053">
                  <c:v>44.700099999999999</c:v>
                </c:pt>
                <c:pt idx="2054">
                  <c:v>44.720100000000002</c:v>
                </c:pt>
                <c:pt idx="2055">
                  <c:v>44.740099999999998</c:v>
                </c:pt>
                <c:pt idx="2056">
                  <c:v>44.760100000000001</c:v>
                </c:pt>
                <c:pt idx="2057">
                  <c:v>44.780099999999997</c:v>
                </c:pt>
                <c:pt idx="2058">
                  <c:v>44.8001</c:v>
                </c:pt>
                <c:pt idx="2059">
                  <c:v>44.820099999999996</c:v>
                </c:pt>
                <c:pt idx="2060">
                  <c:v>44.8401</c:v>
                </c:pt>
                <c:pt idx="2061">
                  <c:v>44.860100000000003</c:v>
                </c:pt>
                <c:pt idx="2062">
                  <c:v>44.880099999999999</c:v>
                </c:pt>
                <c:pt idx="2063">
                  <c:v>44.900100000000002</c:v>
                </c:pt>
                <c:pt idx="2064">
                  <c:v>44.920099999999998</c:v>
                </c:pt>
                <c:pt idx="2065">
                  <c:v>44.940100000000001</c:v>
                </c:pt>
                <c:pt idx="2066">
                  <c:v>44.960099999999997</c:v>
                </c:pt>
                <c:pt idx="2067">
                  <c:v>44.9801</c:v>
                </c:pt>
                <c:pt idx="2068">
                  <c:v>45.000100000000003</c:v>
                </c:pt>
                <c:pt idx="2069">
                  <c:v>45.020099999999999</c:v>
                </c:pt>
                <c:pt idx="2070">
                  <c:v>45.040100000000002</c:v>
                </c:pt>
                <c:pt idx="2071">
                  <c:v>45.060099999999998</c:v>
                </c:pt>
                <c:pt idx="2072">
                  <c:v>45.080100000000002</c:v>
                </c:pt>
                <c:pt idx="2073">
                  <c:v>45.100099999999998</c:v>
                </c:pt>
                <c:pt idx="2074">
                  <c:v>45.120100000000001</c:v>
                </c:pt>
                <c:pt idx="2075">
                  <c:v>45.140099999999997</c:v>
                </c:pt>
                <c:pt idx="2076">
                  <c:v>45.1601</c:v>
                </c:pt>
                <c:pt idx="2077">
                  <c:v>45.180100000000003</c:v>
                </c:pt>
                <c:pt idx="2078">
                  <c:v>45.200099999999999</c:v>
                </c:pt>
                <c:pt idx="2079">
                  <c:v>45.220100000000002</c:v>
                </c:pt>
                <c:pt idx="2080">
                  <c:v>45.240099999999998</c:v>
                </c:pt>
                <c:pt idx="2081">
                  <c:v>45.260100000000001</c:v>
                </c:pt>
                <c:pt idx="2082">
                  <c:v>45.280099999999997</c:v>
                </c:pt>
                <c:pt idx="2083">
                  <c:v>45.3001</c:v>
                </c:pt>
                <c:pt idx="2084">
                  <c:v>45.320099999999996</c:v>
                </c:pt>
                <c:pt idx="2085">
                  <c:v>45.3401</c:v>
                </c:pt>
                <c:pt idx="2086">
                  <c:v>45.360100000000003</c:v>
                </c:pt>
                <c:pt idx="2087">
                  <c:v>45.380099999999999</c:v>
                </c:pt>
                <c:pt idx="2088">
                  <c:v>45.400100000000002</c:v>
                </c:pt>
                <c:pt idx="2089">
                  <c:v>45.420099999999998</c:v>
                </c:pt>
                <c:pt idx="2090">
                  <c:v>45.440100000000001</c:v>
                </c:pt>
                <c:pt idx="2091">
                  <c:v>45.460099999999997</c:v>
                </c:pt>
                <c:pt idx="2092">
                  <c:v>45.4801</c:v>
                </c:pt>
                <c:pt idx="2093">
                  <c:v>45.500100000000003</c:v>
                </c:pt>
                <c:pt idx="2094">
                  <c:v>45.520099999999999</c:v>
                </c:pt>
                <c:pt idx="2095">
                  <c:v>45.540100000000002</c:v>
                </c:pt>
                <c:pt idx="2096">
                  <c:v>45.560099999999998</c:v>
                </c:pt>
                <c:pt idx="2097">
                  <c:v>45.580100000000002</c:v>
                </c:pt>
                <c:pt idx="2098">
                  <c:v>45.600099999999998</c:v>
                </c:pt>
                <c:pt idx="2099">
                  <c:v>45.620100000000001</c:v>
                </c:pt>
                <c:pt idx="2100">
                  <c:v>45.640099999999997</c:v>
                </c:pt>
                <c:pt idx="2101">
                  <c:v>45.6601</c:v>
                </c:pt>
                <c:pt idx="2102">
                  <c:v>45.680100000000003</c:v>
                </c:pt>
                <c:pt idx="2103">
                  <c:v>45.700099999999999</c:v>
                </c:pt>
                <c:pt idx="2104">
                  <c:v>45.720100000000002</c:v>
                </c:pt>
                <c:pt idx="2105">
                  <c:v>45.740099999999998</c:v>
                </c:pt>
                <c:pt idx="2106">
                  <c:v>45.760100000000001</c:v>
                </c:pt>
                <c:pt idx="2107">
                  <c:v>45.780099999999997</c:v>
                </c:pt>
                <c:pt idx="2108">
                  <c:v>45.8001</c:v>
                </c:pt>
                <c:pt idx="2109">
                  <c:v>45.820099999999996</c:v>
                </c:pt>
                <c:pt idx="2110">
                  <c:v>45.8401</c:v>
                </c:pt>
                <c:pt idx="2111">
                  <c:v>45.860100000000003</c:v>
                </c:pt>
                <c:pt idx="2112">
                  <c:v>45.880099999999999</c:v>
                </c:pt>
                <c:pt idx="2113">
                  <c:v>45.900100000000002</c:v>
                </c:pt>
                <c:pt idx="2114">
                  <c:v>45.920099999999998</c:v>
                </c:pt>
                <c:pt idx="2115">
                  <c:v>45.940100000000001</c:v>
                </c:pt>
                <c:pt idx="2116">
                  <c:v>45.960099999999997</c:v>
                </c:pt>
                <c:pt idx="2117">
                  <c:v>45.9801</c:v>
                </c:pt>
                <c:pt idx="2118">
                  <c:v>46.000100000000003</c:v>
                </c:pt>
                <c:pt idx="2119">
                  <c:v>46.020099999999999</c:v>
                </c:pt>
                <c:pt idx="2120">
                  <c:v>46.040100000000002</c:v>
                </c:pt>
                <c:pt idx="2121">
                  <c:v>46.060099999999998</c:v>
                </c:pt>
                <c:pt idx="2122">
                  <c:v>46.080100000000002</c:v>
                </c:pt>
                <c:pt idx="2123">
                  <c:v>46.100099999999998</c:v>
                </c:pt>
                <c:pt idx="2124">
                  <c:v>46.120100000000001</c:v>
                </c:pt>
                <c:pt idx="2125">
                  <c:v>46.140099999999997</c:v>
                </c:pt>
                <c:pt idx="2126">
                  <c:v>46.1601</c:v>
                </c:pt>
                <c:pt idx="2127">
                  <c:v>46.180100000000003</c:v>
                </c:pt>
                <c:pt idx="2128">
                  <c:v>46.200099999999999</c:v>
                </c:pt>
                <c:pt idx="2129">
                  <c:v>46.220100000000002</c:v>
                </c:pt>
                <c:pt idx="2130">
                  <c:v>46.240099999999998</c:v>
                </c:pt>
                <c:pt idx="2131">
                  <c:v>46.260100000000001</c:v>
                </c:pt>
                <c:pt idx="2132">
                  <c:v>46.280099999999997</c:v>
                </c:pt>
                <c:pt idx="2133">
                  <c:v>46.3001</c:v>
                </c:pt>
                <c:pt idx="2134">
                  <c:v>46.320099999999996</c:v>
                </c:pt>
                <c:pt idx="2135">
                  <c:v>46.3401</c:v>
                </c:pt>
                <c:pt idx="2136">
                  <c:v>46.360100000000003</c:v>
                </c:pt>
                <c:pt idx="2137">
                  <c:v>46.380099999999999</c:v>
                </c:pt>
                <c:pt idx="2138">
                  <c:v>46.400100000000002</c:v>
                </c:pt>
                <c:pt idx="2139">
                  <c:v>46.420099999999998</c:v>
                </c:pt>
                <c:pt idx="2140">
                  <c:v>46.440100000000001</c:v>
                </c:pt>
                <c:pt idx="2141">
                  <c:v>46.460099999999997</c:v>
                </c:pt>
                <c:pt idx="2142">
                  <c:v>46.4801</c:v>
                </c:pt>
                <c:pt idx="2143">
                  <c:v>46.500100000000003</c:v>
                </c:pt>
                <c:pt idx="2144">
                  <c:v>46.520099999999999</c:v>
                </c:pt>
                <c:pt idx="2145">
                  <c:v>46.540100000000002</c:v>
                </c:pt>
                <c:pt idx="2146">
                  <c:v>46.560099999999998</c:v>
                </c:pt>
                <c:pt idx="2147">
                  <c:v>46.580100000000002</c:v>
                </c:pt>
                <c:pt idx="2148">
                  <c:v>46.600099999999998</c:v>
                </c:pt>
                <c:pt idx="2149">
                  <c:v>46.620100000000001</c:v>
                </c:pt>
                <c:pt idx="2150">
                  <c:v>46.640099999999997</c:v>
                </c:pt>
                <c:pt idx="2151">
                  <c:v>46.6601</c:v>
                </c:pt>
                <c:pt idx="2152">
                  <c:v>46.680100000000003</c:v>
                </c:pt>
                <c:pt idx="2153">
                  <c:v>46.700099999999999</c:v>
                </c:pt>
                <c:pt idx="2154">
                  <c:v>46.720100000000002</c:v>
                </c:pt>
                <c:pt idx="2155">
                  <c:v>46.740099999999998</c:v>
                </c:pt>
                <c:pt idx="2156">
                  <c:v>46.760100000000001</c:v>
                </c:pt>
                <c:pt idx="2157">
                  <c:v>46.780099999999997</c:v>
                </c:pt>
                <c:pt idx="2158">
                  <c:v>46.8001</c:v>
                </c:pt>
                <c:pt idx="2159">
                  <c:v>46.820099999999996</c:v>
                </c:pt>
                <c:pt idx="2160">
                  <c:v>46.8401</c:v>
                </c:pt>
                <c:pt idx="2161">
                  <c:v>46.860100000000003</c:v>
                </c:pt>
                <c:pt idx="2162">
                  <c:v>46.880099999999999</c:v>
                </c:pt>
                <c:pt idx="2163">
                  <c:v>46.900100000000002</c:v>
                </c:pt>
                <c:pt idx="2164">
                  <c:v>46.920099999999998</c:v>
                </c:pt>
                <c:pt idx="2165">
                  <c:v>46.940100000000001</c:v>
                </c:pt>
                <c:pt idx="2166">
                  <c:v>46.960099999999997</c:v>
                </c:pt>
                <c:pt idx="2167">
                  <c:v>46.9801</c:v>
                </c:pt>
                <c:pt idx="2168">
                  <c:v>47.000100000000003</c:v>
                </c:pt>
                <c:pt idx="2169">
                  <c:v>47.020099999999999</c:v>
                </c:pt>
                <c:pt idx="2170">
                  <c:v>47.040100000000002</c:v>
                </c:pt>
                <c:pt idx="2171">
                  <c:v>47.060099999999998</c:v>
                </c:pt>
                <c:pt idx="2172">
                  <c:v>47.080100000000002</c:v>
                </c:pt>
                <c:pt idx="2173">
                  <c:v>47.100099999999998</c:v>
                </c:pt>
                <c:pt idx="2174">
                  <c:v>47.120100000000001</c:v>
                </c:pt>
                <c:pt idx="2175">
                  <c:v>47.140099999999997</c:v>
                </c:pt>
                <c:pt idx="2176">
                  <c:v>47.1601</c:v>
                </c:pt>
                <c:pt idx="2177">
                  <c:v>47.180100000000003</c:v>
                </c:pt>
                <c:pt idx="2178">
                  <c:v>47.200099999999999</c:v>
                </c:pt>
                <c:pt idx="2179">
                  <c:v>47.220100000000002</c:v>
                </c:pt>
                <c:pt idx="2180">
                  <c:v>47.240099999999998</c:v>
                </c:pt>
                <c:pt idx="2181">
                  <c:v>47.260100000000001</c:v>
                </c:pt>
                <c:pt idx="2182">
                  <c:v>47.280099999999997</c:v>
                </c:pt>
                <c:pt idx="2183">
                  <c:v>47.3001</c:v>
                </c:pt>
                <c:pt idx="2184">
                  <c:v>47.320099999999996</c:v>
                </c:pt>
                <c:pt idx="2185">
                  <c:v>47.3401</c:v>
                </c:pt>
                <c:pt idx="2186">
                  <c:v>47.360100000000003</c:v>
                </c:pt>
                <c:pt idx="2187">
                  <c:v>47.380099999999999</c:v>
                </c:pt>
                <c:pt idx="2188">
                  <c:v>47.400100000000002</c:v>
                </c:pt>
                <c:pt idx="2189">
                  <c:v>47.420099999999998</c:v>
                </c:pt>
                <c:pt idx="2190">
                  <c:v>47.440100000000001</c:v>
                </c:pt>
                <c:pt idx="2191">
                  <c:v>47.460099999999997</c:v>
                </c:pt>
                <c:pt idx="2192">
                  <c:v>47.4801</c:v>
                </c:pt>
                <c:pt idx="2193">
                  <c:v>47.500100000000003</c:v>
                </c:pt>
                <c:pt idx="2194">
                  <c:v>47.520099999999999</c:v>
                </c:pt>
                <c:pt idx="2195">
                  <c:v>47.540100000000002</c:v>
                </c:pt>
                <c:pt idx="2196">
                  <c:v>47.560099999999998</c:v>
                </c:pt>
                <c:pt idx="2197">
                  <c:v>47.580100000000002</c:v>
                </c:pt>
                <c:pt idx="2198">
                  <c:v>47.600099999999998</c:v>
                </c:pt>
                <c:pt idx="2199">
                  <c:v>47.620100000000001</c:v>
                </c:pt>
                <c:pt idx="2200">
                  <c:v>47.640099999999997</c:v>
                </c:pt>
                <c:pt idx="2201">
                  <c:v>47.6601</c:v>
                </c:pt>
                <c:pt idx="2202">
                  <c:v>47.680100000000003</c:v>
                </c:pt>
                <c:pt idx="2203">
                  <c:v>47.700099999999999</c:v>
                </c:pt>
                <c:pt idx="2204">
                  <c:v>47.720100000000002</c:v>
                </c:pt>
                <c:pt idx="2205">
                  <c:v>47.740099999999998</c:v>
                </c:pt>
                <c:pt idx="2206">
                  <c:v>47.760100000000001</c:v>
                </c:pt>
                <c:pt idx="2207">
                  <c:v>47.780099999999997</c:v>
                </c:pt>
                <c:pt idx="2208">
                  <c:v>47.8001</c:v>
                </c:pt>
                <c:pt idx="2209">
                  <c:v>47.820099999999996</c:v>
                </c:pt>
                <c:pt idx="2210">
                  <c:v>47.8401</c:v>
                </c:pt>
                <c:pt idx="2211">
                  <c:v>47.860100000000003</c:v>
                </c:pt>
                <c:pt idx="2212">
                  <c:v>47.880099999999999</c:v>
                </c:pt>
                <c:pt idx="2213">
                  <c:v>47.900100000000002</c:v>
                </c:pt>
                <c:pt idx="2214">
                  <c:v>47.920099999999998</c:v>
                </c:pt>
                <c:pt idx="2215">
                  <c:v>47.940100000000001</c:v>
                </c:pt>
                <c:pt idx="2216">
                  <c:v>47.960099999999997</c:v>
                </c:pt>
                <c:pt idx="2217">
                  <c:v>47.9801</c:v>
                </c:pt>
                <c:pt idx="2218">
                  <c:v>48.000100000000003</c:v>
                </c:pt>
                <c:pt idx="2219">
                  <c:v>48.020099999999999</c:v>
                </c:pt>
                <c:pt idx="2220">
                  <c:v>48.040100000000002</c:v>
                </c:pt>
                <c:pt idx="2221">
                  <c:v>48.060099999999998</c:v>
                </c:pt>
                <c:pt idx="2222">
                  <c:v>48.080100000000002</c:v>
                </c:pt>
                <c:pt idx="2223">
                  <c:v>48.100099999999998</c:v>
                </c:pt>
                <c:pt idx="2224">
                  <c:v>48.120100000000001</c:v>
                </c:pt>
                <c:pt idx="2225">
                  <c:v>48.140099999999997</c:v>
                </c:pt>
                <c:pt idx="2226">
                  <c:v>48.1601</c:v>
                </c:pt>
                <c:pt idx="2227">
                  <c:v>48.180100000000003</c:v>
                </c:pt>
                <c:pt idx="2228">
                  <c:v>48.200099999999999</c:v>
                </c:pt>
                <c:pt idx="2229">
                  <c:v>48.220100000000002</c:v>
                </c:pt>
                <c:pt idx="2230">
                  <c:v>48.240099999999998</c:v>
                </c:pt>
                <c:pt idx="2231">
                  <c:v>48.260100000000001</c:v>
                </c:pt>
                <c:pt idx="2232">
                  <c:v>48.280099999999997</c:v>
                </c:pt>
                <c:pt idx="2233">
                  <c:v>48.3001</c:v>
                </c:pt>
                <c:pt idx="2234">
                  <c:v>48.320099999999996</c:v>
                </c:pt>
                <c:pt idx="2235">
                  <c:v>48.3401</c:v>
                </c:pt>
                <c:pt idx="2236">
                  <c:v>48.360100000000003</c:v>
                </c:pt>
                <c:pt idx="2237">
                  <c:v>48.380099999999999</c:v>
                </c:pt>
                <c:pt idx="2238">
                  <c:v>48.400100000000002</c:v>
                </c:pt>
                <c:pt idx="2239">
                  <c:v>48.420099999999998</c:v>
                </c:pt>
                <c:pt idx="2240">
                  <c:v>48.440100000000001</c:v>
                </c:pt>
                <c:pt idx="2241">
                  <c:v>48.460099999999997</c:v>
                </c:pt>
                <c:pt idx="2242">
                  <c:v>48.4801</c:v>
                </c:pt>
                <c:pt idx="2243">
                  <c:v>48.500100000000003</c:v>
                </c:pt>
                <c:pt idx="2244">
                  <c:v>48.520099999999999</c:v>
                </c:pt>
                <c:pt idx="2245">
                  <c:v>48.540100000000002</c:v>
                </c:pt>
                <c:pt idx="2246">
                  <c:v>48.560099999999998</c:v>
                </c:pt>
                <c:pt idx="2247">
                  <c:v>48.580100000000002</c:v>
                </c:pt>
                <c:pt idx="2248">
                  <c:v>48.600099999999998</c:v>
                </c:pt>
                <c:pt idx="2249">
                  <c:v>48.620100000000001</c:v>
                </c:pt>
                <c:pt idx="2250">
                  <c:v>48.640099999999997</c:v>
                </c:pt>
                <c:pt idx="2251">
                  <c:v>48.6601</c:v>
                </c:pt>
                <c:pt idx="2252">
                  <c:v>48.680100000000003</c:v>
                </c:pt>
                <c:pt idx="2253">
                  <c:v>48.700099999999999</c:v>
                </c:pt>
                <c:pt idx="2254">
                  <c:v>48.720100000000002</c:v>
                </c:pt>
                <c:pt idx="2255">
                  <c:v>48.740099999999998</c:v>
                </c:pt>
                <c:pt idx="2256">
                  <c:v>48.760100000000001</c:v>
                </c:pt>
                <c:pt idx="2257">
                  <c:v>48.780099999999997</c:v>
                </c:pt>
                <c:pt idx="2258">
                  <c:v>48.8001</c:v>
                </c:pt>
                <c:pt idx="2259">
                  <c:v>48.820099999999996</c:v>
                </c:pt>
                <c:pt idx="2260">
                  <c:v>48.8401</c:v>
                </c:pt>
                <c:pt idx="2261">
                  <c:v>48.860100000000003</c:v>
                </c:pt>
                <c:pt idx="2262">
                  <c:v>48.880099999999999</c:v>
                </c:pt>
                <c:pt idx="2263">
                  <c:v>48.900100000000002</c:v>
                </c:pt>
                <c:pt idx="2264">
                  <c:v>48.920099999999998</c:v>
                </c:pt>
                <c:pt idx="2265">
                  <c:v>48.940100000000001</c:v>
                </c:pt>
                <c:pt idx="2266">
                  <c:v>48.960099999999997</c:v>
                </c:pt>
                <c:pt idx="2267">
                  <c:v>48.9801</c:v>
                </c:pt>
                <c:pt idx="2268">
                  <c:v>49.000100000000003</c:v>
                </c:pt>
                <c:pt idx="2269">
                  <c:v>49.020099999999999</c:v>
                </c:pt>
                <c:pt idx="2270">
                  <c:v>49.040100000000002</c:v>
                </c:pt>
                <c:pt idx="2271">
                  <c:v>49.060099999999998</c:v>
                </c:pt>
                <c:pt idx="2272">
                  <c:v>49.080100000000002</c:v>
                </c:pt>
                <c:pt idx="2273">
                  <c:v>49.100099999999998</c:v>
                </c:pt>
                <c:pt idx="2274">
                  <c:v>49.120100000000001</c:v>
                </c:pt>
                <c:pt idx="2275">
                  <c:v>49.140099999999997</c:v>
                </c:pt>
                <c:pt idx="2276">
                  <c:v>49.1601</c:v>
                </c:pt>
                <c:pt idx="2277">
                  <c:v>49.180100000000003</c:v>
                </c:pt>
                <c:pt idx="2278">
                  <c:v>49.200099999999999</c:v>
                </c:pt>
                <c:pt idx="2279">
                  <c:v>49.220100000000002</c:v>
                </c:pt>
                <c:pt idx="2280">
                  <c:v>49.240099999999998</c:v>
                </c:pt>
                <c:pt idx="2281">
                  <c:v>49.260100000000001</c:v>
                </c:pt>
                <c:pt idx="2282">
                  <c:v>49.280099999999997</c:v>
                </c:pt>
                <c:pt idx="2283">
                  <c:v>49.3001</c:v>
                </c:pt>
                <c:pt idx="2284">
                  <c:v>49.320099999999996</c:v>
                </c:pt>
                <c:pt idx="2285">
                  <c:v>49.3401</c:v>
                </c:pt>
                <c:pt idx="2286">
                  <c:v>49.360100000000003</c:v>
                </c:pt>
                <c:pt idx="2287">
                  <c:v>49.380099999999999</c:v>
                </c:pt>
                <c:pt idx="2288">
                  <c:v>49.400100000000002</c:v>
                </c:pt>
                <c:pt idx="2289">
                  <c:v>49.420099999999998</c:v>
                </c:pt>
                <c:pt idx="2290">
                  <c:v>49.440100000000001</c:v>
                </c:pt>
                <c:pt idx="2291">
                  <c:v>49.460099999999997</c:v>
                </c:pt>
                <c:pt idx="2292">
                  <c:v>49.4801</c:v>
                </c:pt>
                <c:pt idx="2293">
                  <c:v>49.500100000000003</c:v>
                </c:pt>
                <c:pt idx="2294">
                  <c:v>49.520099999999999</c:v>
                </c:pt>
                <c:pt idx="2295">
                  <c:v>49.540100000000002</c:v>
                </c:pt>
                <c:pt idx="2296">
                  <c:v>49.560099999999998</c:v>
                </c:pt>
                <c:pt idx="2297">
                  <c:v>49.580100000000002</c:v>
                </c:pt>
                <c:pt idx="2298">
                  <c:v>49.600099999999998</c:v>
                </c:pt>
                <c:pt idx="2299">
                  <c:v>49.620100000000001</c:v>
                </c:pt>
                <c:pt idx="2300">
                  <c:v>49.640099999999997</c:v>
                </c:pt>
                <c:pt idx="2301">
                  <c:v>49.6601</c:v>
                </c:pt>
                <c:pt idx="2302">
                  <c:v>49.680100000000003</c:v>
                </c:pt>
                <c:pt idx="2303">
                  <c:v>49.700099999999999</c:v>
                </c:pt>
                <c:pt idx="2304">
                  <c:v>49.720100000000002</c:v>
                </c:pt>
                <c:pt idx="2305">
                  <c:v>49.740099999999998</c:v>
                </c:pt>
                <c:pt idx="2306">
                  <c:v>49.760100000000001</c:v>
                </c:pt>
                <c:pt idx="2307">
                  <c:v>49.780099999999997</c:v>
                </c:pt>
                <c:pt idx="2308">
                  <c:v>49.8001</c:v>
                </c:pt>
                <c:pt idx="2309">
                  <c:v>49.820099999999996</c:v>
                </c:pt>
                <c:pt idx="2310">
                  <c:v>49.8401</c:v>
                </c:pt>
                <c:pt idx="2311">
                  <c:v>49.860100000000003</c:v>
                </c:pt>
                <c:pt idx="2312">
                  <c:v>49.880099999999999</c:v>
                </c:pt>
                <c:pt idx="2313">
                  <c:v>49.900100000000002</c:v>
                </c:pt>
                <c:pt idx="2314">
                  <c:v>49.920099999999998</c:v>
                </c:pt>
                <c:pt idx="2315">
                  <c:v>49.940100000000001</c:v>
                </c:pt>
                <c:pt idx="2316">
                  <c:v>49.960099999999997</c:v>
                </c:pt>
                <c:pt idx="2317">
                  <c:v>49.9801</c:v>
                </c:pt>
                <c:pt idx="2318">
                  <c:v>50.000100000000003</c:v>
                </c:pt>
                <c:pt idx="2319">
                  <c:v>50.020099999999999</c:v>
                </c:pt>
                <c:pt idx="2320">
                  <c:v>50.040100000000002</c:v>
                </c:pt>
                <c:pt idx="2321">
                  <c:v>50.060099999999998</c:v>
                </c:pt>
                <c:pt idx="2322">
                  <c:v>50.080100000000002</c:v>
                </c:pt>
                <c:pt idx="2323">
                  <c:v>50.100099999999998</c:v>
                </c:pt>
                <c:pt idx="2324">
                  <c:v>50.120100000000001</c:v>
                </c:pt>
                <c:pt idx="2325">
                  <c:v>50.140099999999997</c:v>
                </c:pt>
                <c:pt idx="2326">
                  <c:v>50.1601</c:v>
                </c:pt>
                <c:pt idx="2327">
                  <c:v>50.180100000000003</c:v>
                </c:pt>
                <c:pt idx="2328">
                  <c:v>50.200099999999999</c:v>
                </c:pt>
                <c:pt idx="2329">
                  <c:v>50.220100000000002</c:v>
                </c:pt>
                <c:pt idx="2330">
                  <c:v>50.240099999999998</c:v>
                </c:pt>
                <c:pt idx="2331">
                  <c:v>50.260100000000001</c:v>
                </c:pt>
                <c:pt idx="2332">
                  <c:v>50.280099999999997</c:v>
                </c:pt>
                <c:pt idx="2333">
                  <c:v>50.3001</c:v>
                </c:pt>
                <c:pt idx="2334">
                  <c:v>50.320099999999996</c:v>
                </c:pt>
                <c:pt idx="2335">
                  <c:v>50.3401</c:v>
                </c:pt>
                <c:pt idx="2336">
                  <c:v>50.360100000000003</c:v>
                </c:pt>
                <c:pt idx="2337">
                  <c:v>50.380099999999999</c:v>
                </c:pt>
                <c:pt idx="2338">
                  <c:v>50.400100000000002</c:v>
                </c:pt>
                <c:pt idx="2339">
                  <c:v>50.420099999999998</c:v>
                </c:pt>
                <c:pt idx="2340">
                  <c:v>50.440100000000001</c:v>
                </c:pt>
                <c:pt idx="2341">
                  <c:v>50.460099999999997</c:v>
                </c:pt>
                <c:pt idx="2342">
                  <c:v>50.4801</c:v>
                </c:pt>
                <c:pt idx="2343">
                  <c:v>50.500100000000003</c:v>
                </c:pt>
                <c:pt idx="2344">
                  <c:v>50.520099999999999</c:v>
                </c:pt>
                <c:pt idx="2345">
                  <c:v>50.540100000000002</c:v>
                </c:pt>
                <c:pt idx="2346">
                  <c:v>50.560099999999998</c:v>
                </c:pt>
                <c:pt idx="2347">
                  <c:v>50.580100000000002</c:v>
                </c:pt>
                <c:pt idx="2348">
                  <c:v>50.600099999999998</c:v>
                </c:pt>
                <c:pt idx="2349">
                  <c:v>50.620100000000001</c:v>
                </c:pt>
                <c:pt idx="2350">
                  <c:v>50.640099999999997</c:v>
                </c:pt>
                <c:pt idx="2351">
                  <c:v>50.6601</c:v>
                </c:pt>
                <c:pt idx="2352">
                  <c:v>50.680100000000003</c:v>
                </c:pt>
                <c:pt idx="2353">
                  <c:v>50.700099999999999</c:v>
                </c:pt>
                <c:pt idx="2354">
                  <c:v>50.720100000000002</c:v>
                </c:pt>
                <c:pt idx="2355">
                  <c:v>50.740099999999998</c:v>
                </c:pt>
                <c:pt idx="2356">
                  <c:v>50.760100000000001</c:v>
                </c:pt>
                <c:pt idx="2357">
                  <c:v>50.780099999999997</c:v>
                </c:pt>
                <c:pt idx="2358">
                  <c:v>50.8001</c:v>
                </c:pt>
                <c:pt idx="2359">
                  <c:v>50.820099999999996</c:v>
                </c:pt>
                <c:pt idx="2360">
                  <c:v>50.8401</c:v>
                </c:pt>
                <c:pt idx="2361">
                  <c:v>50.860100000000003</c:v>
                </c:pt>
                <c:pt idx="2362">
                  <c:v>50.880099999999999</c:v>
                </c:pt>
                <c:pt idx="2363">
                  <c:v>50.900100000000002</c:v>
                </c:pt>
                <c:pt idx="2364">
                  <c:v>50.920099999999998</c:v>
                </c:pt>
                <c:pt idx="2365">
                  <c:v>50.940100000000001</c:v>
                </c:pt>
                <c:pt idx="2366">
                  <c:v>50.960099999999997</c:v>
                </c:pt>
                <c:pt idx="2367">
                  <c:v>50.9801</c:v>
                </c:pt>
                <c:pt idx="2368">
                  <c:v>51.000100000000003</c:v>
                </c:pt>
                <c:pt idx="2369">
                  <c:v>51.020099999999999</c:v>
                </c:pt>
                <c:pt idx="2370">
                  <c:v>51.040100000000002</c:v>
                </c:pt>
                <c:pt idx="2371">
                  <c:v>51.060099999999998</c:v>
                </c:pt>
                <c:pt idx="2372">
                  <c:v>51.080100000000002</c:v>
                </c:pt>
                <c:pt idx="2373">
                  <c:v>51.100099999999998</c:v>
                </c:pt>
                <c:pt idx="2374">
                  <c:v>51.120100000000001</c:v>
                </c:pt>
                <c:pt idx="2375">
                  <c:v>51.140099999999997</c:v>
                </c:pt>
                <c:pt idx="2376">
                  <c:v>51.1601</c:v>
                </c:pt>
                <c:pt idx="2377">
                  <c:v>51.180100000000003</c:v>
                </c:pt>
                <c:pt idx="2378">
                  <c:v>51.200099999999999</c:v>
                </c:pt>
                <c:pt idx="2379">
                  <c:v>51.220100000000002</c:v>
                </c:pt>
                <c:pt idx="2380">
                  <c:v>51.240099999999998</c:v>
                </c:pt>
                <c:pt idx="2381">
                  <c:v>51.260100000000001</c:v>
                </c:pt>
                <c:pt idx="2382">
                  <c:v>51.280099999999997</c:v>
                </c:pt>
                <c:pt idx="2383">
                  <c:v>51.3001</c:v>
                </c:pt>
                <c:pt idx="2384">
                  <c:v>51.320099999999996</c:v>
                </c:pt>
                <c:pt idx="2385">
                  <c:v>51.3401</c:v>
                </c:pt>
                <c:pt idx="2386">
                  <c:v>51.360100000000003</c:v>
                </c:pt>
                <c:pt idx="2387">
                  <c:v>51.380099999999999</c:v>
                </c:pt>
                <c:pt idx="2388">
                  <c:v>51.400100000000002</c:v>
                </c:pt>
                <c:pt idx="2389">
                  <c:v>51.420099999999998</c:v>
                </c:pt>
                <c:pt idx="2390">
                  <c:v>51.440100000000001</c:v>
                </c:pt>
                <c:pt idx="2391">
                  <c:v>51.460099999999997</c:v>
                </c:pt>
                <c:pt idx="2392">
                  <c:v>51.4801</c:v>
                </c:pt>
                <c:pt idx="2393">
                  <c:v>51.500100000000003</c:v>
                </c:pt>
                <c:pt idx="2394">
                  <c:v>51.520099999999999</c:v>
                </c:pt>
                <c:pt idx="2395">
                  <c:v>51.540100000000002</c:v>
                </c:pt>
                <c:pt idx="2396">
                  <c:v>51.560099999999998</c:v>
                </c:pt>
                <c:pt idx="2397">
                  <c:v>51.580100000000002</c:v>
                </c:pt>
                <c:pt idx="2398">
                  <c:v>51.600099999999998</c:v>
                </c:pt>
                <c:pt idx="2399">
                  <c:v>51.620100000000001</c:v>
                </c:pt>
                <c:pt idx="2400">
                  <c:v>51.640099999999997</c:v>
                </c:pt>
                <c:pt idx="2401">
                  <c:v>51.6601</c:v>
                </c:pt>
                <c:pt idx="2402">
                  <c:v>51.680100000000003</c:v>
                </c:pt>
                <c:pt idx="2403">
                  <c:v>51.700099999999999</c:v>
                </c:pt>
                <c:pt idx="2404">
                  <c:v>51.720100000000002</c:v>
                </c:pt>
                <c:pt idx="2405">
                  <c:v>51.740099999999998</c:v>
                </c:pt>
                <c:pt idx="2406">
                  <c:v>51.760100000000001</c:v>
                </c:pt>
                <c:pt idx="2407">
                  <c:v>51.780099999999997</c:v>
                </c:pt>
                <c:pt idx="2408">
                  <c:v>51.8001</c:v>
                </c:pt>
                <c:pt idx="2409">
                  <c:v>51.820099999999996</c:v>
                </c:pt>
                <c:pt idx="2410">
                  <c:v>51.8401</c:v>
                </c:pt>
                <c:pt idx="2411">
                  <c:v>51.860100000000003</c:v>
                </c:pt>
                <c:pt idx="2412">
                  <c:v>51.880099999999999</c:v>
                </c:pt>
                <c:pt idx="2413">
                  <c:v>51.900100000000002</c:v>
                </c:pt>
                <c:pt idx="2414">
                  <c:v>51.920099999999998</c:v>
                </c:pt>
                <c:pt idx="2415">
                  <c:v>51.940100000000001</c:v>
                </c:pt>
                <c:pt idx="2416">
                  <c:v>51.960099999999997</c:v>
                </c:pt>
                <c:pt idx="2417">
                  <c:v>51.9801</c:v>
                </c:pt>
                <c:pt idx="2418">
                  <c:v>52.000100000000003</c:v>
                </c:pt>
                <c:pt idx="2419">
                  <c:v>52.020099999999999</c:v>
                </c:pt>
                <c:pt idx="2420">
                  <c:v>52.040100000000002</c:v>
                </c:pt>
                <c:pt idx="2421">
                  <c:v>52.060099999999998</c:v>
                </c:pt>
                <c:pt idx="2422">
                  <c:v>52.080100000000002</c:v>
                </c:pt>
                <c:pt idx="2423">
                  <c:v>52.100099999999998</c:v>
                </c:pt>
                <c:pt idx="2424">
                  <c:v>52.120100000000001</c:v>
                </c:pt>
                <c:pt idx="2425">
                  <c:v>52.140099999999997</c:v>
                </c:pt>
                <c:pt idx="2426">
                  <c:v>52.1601</c:v>
                </c:pt>
                <c:pt idx="2427">
                  <c:v>52.180100000000003</c:v>
                </c:pt>
                <c:pt idx="2428">
                  <c:v>52.200099999999999</c:v>
                </c:pt>
                <c:pt idx="2429">
                  <c:v>52.220100000000002</c:v>
                </c:pt>
                <c:pt idx="2430">
                  <c:v>52.240099999999998</c:v>
                </c:pt>
                <c:pt idx="2431">
                  <c:v>52.260100000000001</c:v>
                </c:pt>
                <c:pt idx="2432">
                  <c:v>52.280099999999997</c:v>
                </c:pt>
                <c:pt idx="2433">
                  <c:v>52.3001</c:v>
                </c:pt>
                <c:pt idx="2434">
                  <c:v>52.320099999999996</c:v>
                </c:pt>
                <c:pt idx="2435">
                  <c:v>52.3401</c:v>
                </c:pt>
                <c:pt idx="2436">
                  <c:v>52.360100000000003</c:v>
                </c:pt>
                <c:pt idx="2437">
                  <c:v>52.380099999999999</c:v>
                </c:pt>
                <c:pt idx="2438">
                  <c:v>52.400100000000002</c:v>
                </c:pt>
                <c:pt idx="2439">
                  <c:v>52.420099999999998</c:v>
                </c:pt>
                <c:pt idx="2440">
                  <c:v>52.440100000000001</c:v>
                </c:pt>
                <c:pt idx="2441">
                  <c:v>52.460099999999997</c:v>
                </c:pt>
                <c:pt idx="2442">
                  <c:v>52.4801</c:v>
                </c:pt>
                <c:pt idx="2443">
                  <c:v>52.500100000000003</c:v>
                </c:pt>
                <c:pt idx="2444">
                  <c:v>52.520099999999999</c:v>
                </c:pt>
                <c:pt idx="2445">
                  <c:v>52.540100000000002</c:v>
                </c:pt>
                <c:pt idx="2446">
                  <c:v>52.560099999999998</c:v>
                </c:pt>
                <c:pt idx="2447">
                  <c:v>52.580100000000002</c:v>
                </c:pt>
                <c:pt idx="2448">
                  <c:v>52.600099999999998</c:v>
                </c:pt>
                <c:pt idx="2449">
                  <c:v>52.620100000000001</c:v>
                </c:pt>
                <c:pt idx="2450">
                  <c:v>52.640099999999997</c:v>
                </c:pt>
                <c:pt idx="2451">
                  <c:v>52.6601</c:v>
                </c:pt>
                <c:pt idx="2452">
                  <c:v>52.680100000000003</c:v>
                </c:pt>
                <c:pt idx="2453">
                  <c:v>52.700099999999999</c:v>
                </c:pt>
                <c:pt idx="2454">
                  <c:v>52.720100000000002</c:v>
                </c:pt>
                <c:pt idx="2455">
                  <c:v>52.740099999999998</c:v>
                </c:pt>
                <c:pt idx="2456">
                  <c:v>52.760100000000001</c:v>
                </c:pt>
                <c:pt idx="2457">
                  <c:v>52.780099999999997</c:v>
                </c:pt>
                <c:pt idx="2458">
                  <c:v>52.8001</c:v>
                </c:pt>
                <c:pt idx="2459">
                  <c:v>52.820099999999996</c:v>
                </c:pt>
                <c:pt idx="2460">
                  <c:v>52.8401</c:v>
                </c:pt>
                <c:pt idx="2461">
                  <c:v>52.860100000000003</c:v>
                </c:pt>
                <c:pt idx="2462">
                  <c:v>52.880099999999999</c:v>
                </c:pt>
                <c:pt idx="2463">
                  <c:v>52.900100000000002</c:v>
                </c:pt>
                <c:pt idx="2464">
                  <c:v>52.920099999999998</c:v>
                </c:pt>
                <c:pt idx="2465">
                  <c:v>52.940100000000001</c:v>
                </c:pt>
                <c:pt idx="2466">
                  <c:v>52.960099999999997</c:v>
                </c:pt>
                <c:pt idx="2467">
                  <c:v>52.9801</c:v>
                </c:pt>
                <c:pt idx="2468">
                  <c:v>53.000100000000003</c:v>
                </c:pt>
                <c:pt idx="2469">
                  <c:v>53.020099999999999</c:v>
                </c:pt>
                <c:pt idx="2470">
                  <c:v>53.040100000000002</c:v>
                </c:pt>
                <c:pt idx="2471">
                  <c:v>53.060099999999998</c:v>
                </c:pt>
                <c:pt idx="2472">
                  <c:v>53.080100000000002</c:v>
                </c:pt>
                <c:pt idx="2473">
                  <c:v>53.100099999999998</c:v>
                </c:pt>
                <c:pt idx="2474">
                  <c:v>53.120100000000001</c:v>
                </c:pt>
                <c:pt idx="2475">
                  <c:v>53.140099999999997</c:v>
                </c:pt>
                <c:pt idx="2476">
                  <c:v>53.1601</c:v>
                </c:pt>
                <c:pt idx="2477">
                  <c:v>53.180100000000003</c:v>
                </c:pt>
                <c:pt idx="2478">
                  <c:v>53.200099999999999</c:v>
                </c:pt>
                <c:pt idx="2479">
                  <c:v>53.220100000000002</c:v>
                </c:pt>
                <c:pt idx="2480">
                  <c:v>53.240099999999998</c:v>
                </c:pt>
                <c:pt idx="2481">
                  <c:v>53.260100000000001</c:v>
                </c:pt>
                <c:pt idx="2482">
                  <c:v>53.280099999999997</c:v>
                </c:pt>
                <c:pt idx="2483">
                  <c:v>53.3001</c:v>
                </c:pt>
                <c:pt idx="2484">
                  <c:v>53.320099999999996</c:v>
                </c:pt>
                <c:pt idx="2485">
                  <c:v>53.3401</c:v>
                </c:pt>
                <c:pt idx="2486">
                  <c:v>53.360100000000003</c:v>
                </c:pt>
                <c:pt idx="2487">
                  <c:v>53.380099999999999</c:v>
                </c:pt>
                <c:pt idx="2488">
                  <c:v>53.400100000000002</c:v>
                </c:pt>
                <c:pt idx="2489">
                  <c:v>53.420099999999998</c:v>
                </c:pt>
                <c:pt idx="2490">
                  <c:v>53.440100000000001</c:v>
                </c:pt>
                <c:pt idx="2491">
                  <c:v>53.460099999999997</c:v>
                </c:pt>
                <c:pt idx="2492">
                  <c:v>53.4801</c:v>
                </c:pt>
                <c:pt idx="2493">
                  <c:v>53.500100000000003</c:v>
                </c:pt>
                <c:pt idx="2494">
                  <c:v>53.520099999999999</c:v>
                </c:pt>
                <c:pt idx="2495">
                  <c:v>53.540100000000002</c:v>
                </c:pt>
                <c:pt idx="2496">
                  <c:v>53.560099999999998</c:v>
                </c:pt>
                <c:pt idx="2497">
                  <c:v>53.580100000000002</c:v>
                </c:pt>
                <c:pt idx="2498">
                  <c:v>53.600099999999998</c:v>
                </c:pt>
                <c:pt idx="2499">
                  <c:v>53.620100000000001</c:v>
                </c:pt>
                <c:pt idx="2500">
                  <c:v>53.640099999999997</c:v>
                </c:pt>
                <c:pt idx="2501">
                  <c:v>53.6601</c:v>
                </c:pt>
                <c:pt idx="2502">
                  <c:v>53.680100000000003</c:v>
                </c:pt>
                <c:pt idx="2503">
                  <c:v>53.700099999999999</c:v>
                </c:pt>
                <c:pt idx="2504">
                  <c:v>53.720100000000002</c:v>
                </c:pt>
                <c:pt idx="2505">
                  <c:v>53.740099999999998</c:v>
                </c:pt>
                <c:pt idx="2506">
                  <c:v>53.760100000000001</c:v>
                </c:pt>
                <c:pt idx="2507">
                  <c:v>53.780099999999997</c:v>
                </c:pt>
                <c:pt idx="2508">
                  <c:v>53.8001</c:v>
                </c:pt>
                <c:pt idx="2509">
                  <c:v>53.820099999999996</c:v>
                </c:pt>
                <c:pt idx="2510">
                  <c:v>53.8401</c:v>
                </c:pt>
                <c:pt idx="2511">
                  <c:v>53.860100000000003</c:v>
                </c:pt>
                <c:pt idx="2512">
                  <c:v>53.880099999999999</c:v>
                </c:pt>
                <c:pt idx="2513">
                  <c:v>53.900100000000002</c:v>
                </c:pt>
                <c:pt idx="2514">
                  <c:v>53.920099999999998</c:v>
                </c:pt>
                <c:pt idx="2515">
                  <c:v>53.940100000000001</c:v>
                </c:pt>
                <c:pt idx="2516">
                  <c:v>53.960099999999997</c:v>
                </c:pt>
                <c:pt idx="2517">
                  <c:v>53.9801</c:v>
                </c:pt>
                <c:pt idx="2518">
                  <c:v>54.000100000000003</c:v>
                </c:pt>
                <c:pt idx="2519">
                  <c:v>54.020099999999999</c:v>
                </c:pt>
                <c:pt idx="2520">
                  <c:v>54.040100000000002</c:v>
                </c:pt>
                <c:pt idx="2521">
                  <c:v>54.060099999999998</c:v>
                </c:pt>
                <c:pt idx="2522">
                  <c:v>54.080100000000002</c:v>
                </c:pt>
                <c:pt idx="2523">
                  <c:v>54.100099999999998</c:v>
                </c:pt>
                <c:pt idx="2524">
                  <c:v>54.120100000000001</c:v>
                </c:pt>
                <c:pt idx="2525">
                  <c:v>54.140099999999997</c:v>
                </c:pt>
                <c:pt idx="2526">
                  <c:v>54.1601</c:v>
                </c:pt>
                <c:pt idx="2527">
                  <c:v>54.180100000000003</c:v>
                </c:pt>
                <c:pt idx="2528">
                  <c:v>54.200099999999999</c:v>
                </c:pt>
                <c:pt idx="2529">
                  <c:v>54.220100000000002</c:v>
                </c:pt>
                <c:pt idx="2530">
                  <c:v>54.240099999999998</c:v>
                </c:pt>
                <c:pt idx="2531">
                  <c:v>54.260100000000001</c:v>
                </c:pt>
                <c:pt idx="2532">
                  <c:v>54.280099999999997</c:v>
                </c:pt>
                <c:pt idx="2533">
                  <c:v>54.3001</c:v>
                </c:pt>
                <c:pt idx="2534">
                  <c:v>54.320099999999996</c:v>
                </c:pt>
                <c:pt idx="2535">
                  <c:v>54.3401</c:v>
                </c:pt>
                <c:pt idx="2536">
                  <c:v>54.360100000000003</c:v>
                </c:pt>
                <c:pt idx="2537">
                  <c:v>54.380099999999999</c:v>
                </c:pt>
                <c:pt idx="2538">
                  <c:v>54.400100000000002</c:v>
                </c:pt>
                <c:pt idx="2539">
                  <c:v>54.420099999999998</c:v>
                </c:pt>
                <c:pt idx="2540">
                  <c:v>54.440100000000001</c:v>
                </c:pt>
                <c:pt idx="2541">
                  <c:v>54.460099999999997</c:v>
                </c:pt>
                <c:pt idx="2542">
                  <c:v>54.4801</c:v>
                </c:pt>
                <c:pt idx="2543">
                  <c:v>54.500100000000003</c:v>
                </c:pt>
                <c:pt idx="2544">
                  <c:v>54.520099999999999</c:v>
                </c:pt>
                <c:pt idx="2545">
                  <c:v>54.540100000000002</c:v>
                </c:pt>
                <c:pt idx="2546">
                  <c:v>54.560099999999998</c:v>
                </c:pt>
                <c:pt idx="2547">
                  <c:v>54.580100000000002</c:v>
                </c:pt>
                <c:pt idx="2548">
                  <c:v>54.600099999999998</c:v>
                </c:pt>
                <c:pt idx="2549">
                  <c:v>54.620100000000001</c:v>
                </c:pt>
                <c:pt idx="2550">
                  <c:v>54.640099999999997</c:v>
                </c:pt>
                <c:pt idx="2551">
                  <c:v>54.6601</c:v>
                </c:pt>
                <c:pt idx="2552">
                  <c:v>54.680100000000003</c:v>
                </c:pt>
                <c:pt idx="2553">
                  <c:v>54.700099999999999</c:v>
                </c:pt>
                <c:pt idx="2554">
                  <c:v>54.720100000000002</c:v>
                </c:pt>
                <c:pt idx="2555">
                  <c:v>54.740099999999998</c:v>
                </c:pt>
                <c:pt idx="2556">
                  <c:v>54.760100000000001</c:v>
                </c:pt>
                <c:pt idx="2557">
                  <c:v>54.780099999999997</c:v>
                </c:pt>
                <c:pt idx="2558">
                  <c:v>54.8001</c:v>
                </c:pt>
                <c:pt idx="2559">
                  <c:v>54.820099999999996</c:v>
                </c:pt>
                <c:pt idx="2560">
                  <c:v>54.8401</c:v>
                </c:pt>
                <c:pt idx="2561">
                  <c:v>54.860100000000003</c:v>
                </c:pt>
                <c:pt idx="2562">
                  <c:v>54.880099999999999</c:v>
                </c:pt>
                <c:pt idx="2563">
                  <c:v>54.900100000000002</c:v>
                </c:pt>
                <c:pt idx="2564">
                  <c:v>54.920099999999998</c:v>
                </c:pt>
                <c:pt idx="2565">
                  <c:v>54.940100000000001</c:v>
                </c:pt>
                <c:pt idx="2566">
                  <c:v>54.960099999999997</c:v>
                </c:pt>
                <c:pt idx="2567">
                  <c:v>54.9801</c:v>
                </c:pt>
                <c:pt idx="2568">
                  <c:v>55.000100000000003</c:v>
                </c:pt>
                <c:pt idx="2569">
                  <c:v>55.020099999999999</c:v>
                </c:pt>
                <c:pt idx="2570">
                  <c:v>55.040100000000002</c:v>
                </c:pt>
                <c:pt idx="2571">
                  <c:v>55.060099999999998</c:v>
                </c:pt>
                <c:pt idx="2572">
                  <c:v>55.080100000000002</c:v>
                </c:pt>
                <c:pt idx="2573">
                  <c:v>55.100099999999998</c:v>
                </c:pt>
                <c:pt idx="2574">
                  <c:v>55.120100000000001</c:v>
                </c:pt>
                <c:pt idx="2575">
                  <c:v>55.140099999999997</c:v>
                </c:pt>
                <c:pt idx="2576">
                  <c:v>55.1601</c:v>
                </c:pt>
                <c:pt idx="2577">
                  <c:v>55.180100000000003</c:v>
                </c:pt>
                <c:pt idx="2578">
                  <c:v>55.200099999999999</c:v>
                </c:pt>
                <c:pt idx="2579">
                  <c:v>55.220100000000002</c:v>
                </c:pt>
                <c:pt idx="2580">
                  <c:v>55.240099999999998</c:v>
                </c:pt>
                <c:pt idx="2581">
                  <c:v>55.260100000000001</c:v>
                </c:pt>
                <c:pt idx="2582">
                  <c:v>55.280099999999997</c:v>
                </c:pt>
                <c:pt idx="2583">
                  <c:v>55.3001</c:v>
                </c:pt>
                <c:pt idx="2584">
                  <c:v>55.320099999999996</c:v>
                </c:pt>
                <c:pt idx="2585">
                  <c:v>55.3401</c:v>
                </c:pt>
                <c:pt idx="2586">
                  <c:v>55.360100000000003</c:v>
                </c:pt>
                <c:pt idx="2587">
                  <c:v>55.380099999999999</c:v>
                </c:pt>
                <c:pt idx="2588">
                  <c:v>55.400100000000002</c:v>
                </c:pt>
                <c:pt idx="2589">
                  <c:v>55.420099999999998</c:v>
                </c:pt>
                <c:pt idx="2590">
                  <c:v>55.440100000000001</c:v>
                </c:pt>
                <c:pt idx="2591">
                  <c:v>55.460099999999997</c:v>
                </c:pt>
                <c:pt idx="2592">
                  <c:v>55.4801</c:v>
                </c:pt>
                <c:pt idx="2593">
                  <c:v>55.500100000000003</c:v>
                </c:pt>
                <c:pt idx="2594">
                  <c:v>55.520099999999999</c:v>
                </c:pt>
                <c:pt idx="2595">
                  <c:v>55.540100000000002</c:v>
                </c:pt>
                <c:pt idx="2596">
                  <c:v>55.560099999999998</c:v>
                </c:pt>
                <c:pt idx="2597">
                  <c:v>55.580100000000002</c:v>
                </c:pt>
                <c:pt idx="2598">
                  <c:v>55.600099999999998</c:v>
                </c:pt>
                <c:pt idx="2599">
                  <c:v>55.620100000000001</c:v>
                </c:pt>
                <c:pt idx="2600">
                  <c:v>55.640099999999997</c:v>
                </c:pt>
                <c:pt idx="2601">
                  <c:v>55.6601</c:v>
                </c:pt>
                <c:pt idx="2602">
                  <c:v>55.680100000000003</c:v>
                </c:pt>
                <c:pt idx="2603">
                  <c:v>55.700099999999999</c:v>
                </c:pt>
                <c:pt idx="2604">
                  <c:v>55.720100000000002</c:v>
                </c:pt>
                <c:pt idx="2605">
                  <c:v>55.740099999999998</c:v>
                </c:pt>
                <c:pt idx="2606">
                  <c:v>55.760100000000001</c:v>
                </c:pt>
                <c:pt idx="2607">
                  <c:v>55.780099999999997</c:v>
                </c:pt>
                <c:pt idx="2608">
                  <c:v>55.8001</c:v>
                </c:pt>
                <c:pt idx="2609">
                  <c:v>55.820099999999996</c:v>
                </c:pt>
                <c:pt idx="2610">
                  <c:v>55.8401</c:v>
                </c:pt>
                <c:pt idx="2611">
                  <c:v>55.860100000000003</c:v>
                </c:pt>
                <c:pt idx="2612">
                  <c:v>55.880099999999999</c:v>
                </c:pt>
                <c:pt idx="2613">
                  <c:v>55.900100000000002</c:v>
                </c:pt>
                <c:pt idx="2614">
                  <c:v>55.920099999999998</c:v>
                </c:pt>
                <c:pt idx="2615">
                  <c:v>55.940100000000001</c:v>
                </c:pt>
                <c:pt idx="2616">
                  <c:v>55.960099999999997</c:v>
                </c:pt>
                <c:pt idx="2617">
                  <c:v>55.9801</c:v>
                </c:pt>
                <c:pt idx="2618">
                  <c:v>56.000100000000003</c:v>
                </c:pt>
                <c:pt idx="2619">
                  <c:v>56.020099999999999</c:v>
                </c:pt>
                <c:pt idx="2620">
                  <c:v>56.040100000000002</c:v>
                </c:pt>
                <c:pt idx="2621">
                  <c:v>56.060099999999998</c:v>
                </c:pt>
                <c:pt idx="2622">
                  <c:v>56.080100000000002</c:v>
                </c:pt>
                <c:pt idx="2623">
                  <c:v>56.100099999999998</c:v>
                </c:pt>
                <c:pt idx="2624">
                  <c:v>56.120100000000001</c:v>
                </c:pt>
                <c:pt idx="2625">
                  <c:v>56.140099999999997</c:v>
                </c:pt>
                <c:pt idx="2626">
                  <c:v>56.1601</c:v>
                </c:pt>
                <c:pt idx="2627">
                  <c:v>56.180100000000003</c:v>
                </c:pt>
                <c:pt idx="2628">
                  <c:v>56.200099999999999</c:v>
                </c:pt>
                <c:pt idx="2629">
                  <c:v>56.220100000000002</c:v>
                </c:pt>
                <c:pt idx="2630">
                  <c:v>56.240099999999998</c:v>
                </c:pt>
                <c:pt idx="2631">
                  <c:v>56.260100000000001</c:v>
                </c:pt>
                <c:pt idx="2632">
                  <c:v>56.280099999999997</c:v>
                </c:pt>
                <c:pt idx="2633">
                  <c:v>56.3001</c:v>
                </c:pt>
                <c:pt idx="2634">
                  <c:v>56.320099999999996</c:v>
                </c:pt>
                <c:pt idx="2635">
                  <c:v>56.3401</c:v>
                </c:pt>
                <c:pt idx="2636">
                  <c:v>56.360100000000003</c:v>
                </c:pt>
                <c:pt idx="2637">
                  <c:v>56.380099999999999</c:v>
                </c:pt>
                <c:pt idx="2638">
                  <c:v>56.400100000000002</c:v>
                </c:pt>
                <c:pt idx="2639">
                  <c:v>56.420099999999998</c:v>
                </c:pt>
                <c:pt idx="2640">
                  <c:v>56.440100000000001</c:v>
                </c:pt>
                <c:pt idx="2641">
                  <c:v>56.460099999999997</c:v>
                </c:pt>
                <c:pt idx="2642">
                  <c:v>56.4801</c:v>
                </c:pt>
                <c:pt idx="2643">
                  <c:v>56.500100000000003</c:v>
                </c:pt>
                <c:pt idx="2644">
                  <c:v>56.520099999999999</c:v>
                </c:pt>
                <c:pt idx="2645">
                  <c:v>56.540100000000002</c:v>
                </c:pt>
                <c:pt idx="2646">
                  <c:v>56.560099999999998</c:v>
                </c:pt>
                <c:pt idx="2647">
                  <c:v>56.580100000000002</c:v>
                </c:pt>
                <c:pt idx="2648">
                  <c:v>56.600099999999998</c:v>
                </c:pt>
                <c:pt idx="2649">
                  <c:v>56.620100000000001</c:v>
                </c:pt>
                <c:pt idx="2650">
                  <c:v>56.640099999999997</c:v>
                </c:pt>
                <c:pt idx="2651">
                  <c:v>56.6601</c:v>
                </c:pt>
                <c:pt idx="2652">
                  <c:v>56.680100000000003</c:v>
                </c:pt>
                <c:pt idx="2653">
                  <c:v>56.700099999999999</c:v>
                </c:pt>
                <c:pt idx="2654">
                  <c:v>56.720100000000002</c:v>
                </c:pt>
                <c:pt idx="2655">
                  <c:v>56.740099999999998</c:v>
                </c:pt>
                <c:pt idx="2656">
                  <c:v>56.760100000000001</c:v>
                </c:pt>
                <c:pt idx="2657">
                  <c:v>56.780099999999997</c:v>
                </c:pt>
                <c:pt idx="2658">
                  <c:v>56.8001</c:v>
                </c:pt>
                <c:pt idx="2659">
                  <c:v>56.820099999999996</c:v>
                </c:pt>
                <c:pt idx="2660">
                  <c:v>56.8401</c:v>
                </c:pt>
                <c:pt idx="2661">
                  <c:v>56.860100000000003</c:v>
                </c:pt>
                <c:pt idx="2662">
                  <c:v>56.880099999999999</c:v>
                </c:pt>
                <c:pt idx="2663">
                  <c:v>56.900100000000002</c:v>
                </c:pt>
                <c:pt idx="2664">
                  <c:v>56.920099999999998</c:v>
                </c:pt>
                <c:pt idx="2665">
                  <c:v>56.940100000000001</c:v>
                </c:pt>
                <c:pt idx="2666">
                  <c:v>56.960099999999997</c:v>
                </c:pt>
                <c:pt idx="2667">
                  <c:v>56.9801</c:v>
                </c:pt>
                <c:pt idx="2668">
                  <c:v>57.000100000000003</c:v>
                </c:pt>
                <c:pt idx="2669">
                  <c:v>57.020099999999999</c:v>
                </c:pt>
                <c:pt idx="2670">
                  <c:v>57.040100000000002</c:v>
                </c:pt>
                <c:pt idx="2671">
                  <c:v>57.060099999999998</c:v>
                </c:pt>
                <c:pt idx="2672">
                  <c:v>57.080100000000002</c:v>
                </c:pt>
                <c:pt idx="2673">
                  <c:v>57.100099999999998</c:v>
                </c:pt>
                <c:pt idx="2674">
                  <c:v>57.120100000000001</c:v>
                </c:pt>
                <c:pt idx="2675">
                  <c:v>57.140099999999997</c:v>
                </c:pt>
                <c:pt idx="2676">
                  <c:v>57.1601</c:v>
                </c:pt>
                <c:pt idx="2677">
                  <c:v>57.180100000000003</c:v>
                </c:pt>
                <c:pt idx="2678">
                  <c:v>57.200099999999999</c:v>
                </c:pt>
                <c:pt idx="2679">
                  <c:v>57.220100000000002</c:v>
                </c:pt>
                <c:pt idx="2680">
                  <c:v>57.240099999999998</c:v>
                </c:pt>
                <c:pt idx="2681">
                  <c:v>57.260100000000001</c:v>
                </c:pt>
                <c:pt idx="2682">
                  <c:v>57.280099999999997</c:v>
                </c:pt>
                <c:pt idx="2683">
                  <c:v>57.3001</c:v>
                </c:pt>
                <c:pt idx="2684">
                  <c:v>57.320099999999996</c:v>
                </c:pt>
                <c:pt idx="2685">
                  <c:v>57.3401</c:v>
                </c:pt>
                <c:pt idx="2686">
                  <c:v>57.360100000000003</c:v>
                </c:pt>
                <c:pt idx="2687">
                  <c:v>57.380099999999999</c:v>
                </c:pt>
                <c:pt idx="2688">
                  <c:v>57.400100000000002</c:v>
                </c:pt>
                <c:pt idx="2689">
                  <c:v>57.420099999999998</c:v>
                </c:pt>
                <c:pt idx="2690">
                  <c:v>57.440100000000001</c:v>
                </c:pt>
                <c:pt idx="2691">
                  <c:v>57.460099999999997</c:v>
                </c:pt>
                <c:pt idx="2692">
                  <c:v>57.4801</c:v>
                </c:pt>
                <c:pt idx="2693">
                  <c:v>57.500100000000003</c:v>
                </c:pt>
                <c:pt idx="2694">
                  <c:v>57.520099999999999</c:v>
                </c:pt>
                <c:pt idx="2695">
                  <c:v>57.540100000000002</c:v>
                </c:pt>
                <c:pt idx="2696">
                  <c:v>57.560099999999998</c:v>
                </c:pt>
                <c:pt idx="2697">
                  <c:v>57.580100000000002</c:v>
                </c:pt>
                <c:pt idx="2698">
                  <c:v>57.600099999999998</c:v>
                </c:pt>
                <c:pt idx="2699">
                  <c:v>57.620100000000001</c:v>
                </c:pt>
                <c:pt idx="2700">
                  <c:v>57.640099999999997</c:v>
                </c:pt>
                <c:pt idx="2701">
                  <c:v>57.6601</c:v>
                </c:pt>
                <c:pt idx="2702">
                  <c:v>57.680100000000003</c:v>
                </c:pt>
                <c:pt idx="2703">
                  <c:v>57.700099999999999</c:v>
                </c:pt>
                <c:pt idx="2704">
                  <c:v>57.720100000000002</c:v>
                </c:pt>
                <c:pt idx="2705">
                  <c:v>57.740099999999998</c:v>
                </c:pt>
                <c:pt idx="2706">
                  <c:v>57.760100000000001</c:v>
                </c:pt>
                <c:pt idx="2707">
                  <c:v>57.780099999999997</c:v>
                </c:pt>
                <c:pt idx="2708">
                  <c:v>57.8001</c:v>
                </c:pt>
                <c:pt idx="2709">
                  <c:v>57.820099999999996</c:v>
                </c:pt>
                <c:pt idx="2710">
                  <c:v>57.8401</c:v>
                </c:pt>
                <c:pt idx="2711">
                  <c:v>57.860100000000003</c:v>
                </c:pt>
                <c:pt idx="2712">
                  <c:v>57.880099999999999</c:v>
                </c:pt>
                <c:pt idx="2713">
                  <c:v>57.900100000000002</c:v>
                </c:pt>
                <c:pt idx="2714">
                  <c:v>57.920099999999998</c:v>
                </c:pt>
                <c:pt idx="2715">
                  <c:v>57.940100000000001</c:v>
                </c:pt>
                <c:pt idx="2716">
                  <c:v>57.960099999999997</c:v>
                </c:pt>
                <c:pt idx="2717">
                  <c:v>57.9801</c:v>
                </c:pt>
                <c:pt idx="2718">
                  <c:v>58.000100000000003</c:v>
                </c:pt>
                <c:pt idx="2719">
                  <c:v>58.020099999999999</c:v>
                </c:pt>
                <c:pt idx="2720">
                  <c:v>58.040100000000002</c:v>
                </c:pt>
                <c:pt idx="2721">
                  <c:v>58.060099999999998</c:v>
                </c:pt>
                <c:pt idx="2722">
                  <c:v>58.080100000000002</c:v>
                </c:pt>
                <c:pt idx="2723">
                  <c:v>58.100099999999998</c:v>
                </c:pt>
                <c:pt idx="2724">
                  <c:v>58.120100000000001</c:v>
                </c:pt>
                <c:pt idx="2725">
                  <c:v>58.140099999999997</c:v>
                </c:pt>
                <c:pt idx="2726">
                  <c:v>58.1601</c:v>
                </c:pt>
                <c:pt idx="2727">
                  <c:v>58.180100000000003</c:v>
                </c:pt>
                <c:pt idx="2728">
                  <c:v>58.200099999999999</c:v>
                </c:pt>
                <c:pt idx="2729">
                  <c:v>58.220100000000002</c:v>
                </c:pt>
                <c:pt idx="2730">
                  <c:v>58.240099999999998</c:v>
                </c:pt>
                <c:pt idx="2731">
                  <c:v>58.260100000000001</c:v>
                </c:pt>
                <c:pt idx="2732">
                  <c:v>58.280099999999997</c:v>
                </c:pt>
                <c:pt idx="2733">
                  <c:v>58.3001</c:v>
                </c:pt>
                <c:pt idx="2734">
                  <c:v>58.320099999999996</c:v>
                </c:pt>
                <c:pt idx="2735">
                  <c:v>58.3401</c:v>
                </c:pt>
                <c:pt idx="2736">
                  <c:v>58.360100000000003</c:v>
                </c:pt>
                <c:pt idx="2737">
                  <c:v>58.380099999999999</c:v>
                </c:pt>
                <c:pt idx="2738">
                  <c:v>58.400100000000002</c:v>
                </c:pt>
                <c:pt idx="2739">
                  <c:v>58.420099999999998</c:v>
                </c:pt>
                <c:pt idx="2740">
                  <c:v>58.440100000000001</c:v>
                </c:pt>
                <c:pt idx="2741">
                  <c:v>58.460099999999997</c:v>
                </c:pt>
                <c:pt idx="2742">
                  <c:v>58.4801</c:v>
                </c:pt>
                <c:pt idx="2743">
                  <c:v>58.500100000000003</c:v>
                </c:pt>
                <c:pt idx="2744">
                  <c:v>58.520099999999999</c:v>
                </c:pt>
                <c:pt idx="2745">
                  <c:v>58.540100000000002</c:v>
                </c:pt>
                <c:pt idx="2746">
                  <c:v>58.560099999999998</c:v>
                </c:pt>
                <c:pt idx="2747">
                  <c:v>58.580100000000002</c:v>
                </c:pt>
                <c:pt idx="2748">
                  <c:v>58.600099999999998</c:v>
                </c:pt>
                <c:pt idx="2749">
                  <c:v>58.620100000000001</c:v>
                </c:pt>
                <c:pt idx="2750">
                  <c:v>58.640099999999997</c:v>
                </c:pt>
                <c:pt idx="2751">
                  <c:v>58.6601</c:v>
                </c:pt>
                <c:pt idx="2752">
                  <c:v>58.680100000000003</c:v>
                </c:pt>
                <c:pt idx="2753">
                  <c:v>58.700099999999999</c:v>
                </c:pt>
                <c:pt idx="2754">
                  <c:v>58.720100000000002</c:v>
                </c:pt>
                <c:pt idx="2755">
                  <c:v>58.740099999999998</c:v>
                </c:pt>
                <c:pt idx="2756">
                  <c:v>58.760100000000001</c:v>
                </c:pt>
                <c:pt idx="2757">
                  <c:v>58.780099999999997</c:v>
                </c:pt>
                <c:pt idx="2758">
                  <c:v>58.8001</c:v>
                </c:pt>
                <c:pt idx="2759">
                  <c:v>58.820099999999996</c:v>
                </c:pt>
                <c:pt idx="2760">
                  <c:v>58.8401</c:v>
                </c:pt>
                <c:pt idx="2761">
                  <c:v>58.860100000000003</c:v>
                </c:pt>
                <c:pt idx="2762">
                  <c:v>58.880099999999999</c:v>
                </c:pt>
                <c:pt idx="2763">
                  <c:v>58.900100000000002</c:v>
                </c:pt>
                <c:pt idx="2764">
                  <c:v>58.920099999999998</c:v>
                </c:pt>
                <c:pt idx="2765">
                  <c:v>58.940100000000001</c:v>
                </c:pt>
                <c:pt idx="2766">
                  <c:v>58.960099999999997</c:v>
                </c:pt>
                <c:pt idx="2767">
                  <c:v>58.9801</c:v>
                </c:pt>
                <c:pt idx="2768">
                  <c:v>59.000100000000003</c:v>
                </c:pt>
                <c:pt idx="2769">
                  <c:v>59.020099999999999</c:v>
                </c:pt>
                <c:pt idx="2770">
                  <c:v>59.040100000000002</c:v>
                </c:pt>
                <c:pt idx="2771">
                  <c:v>59.060099999999998</c:v>
                </c:pt>
                <c:pt idx="2772">
                  <c:v>59.080100000000002</c:v>
                </c:pt>
                <c:pt idx="2773">
                  <c:v>59.100099999999998</c:v>
                </c:pt>
                <c:pt idx="2774">
                  <c:v>59.120100000000001</c:v>
                </c:pt>
                <c:pt idx="2775">
                  <c:v>59.140099999999997</c:v>
                </c:pt>
                <c:pt idx="2776">
                  <c:v>59.1601</c:v>
                </c:pt>
                <c:pt idx="2777">
                  <c:v>59.180100000000003</c:v>
                </c:pt>
                <c:pt idx="2778">
                  <c:v>59.200099999999999</c:v>
                </c:pt>
                <c:pt idx="2779">
                  <c:v>59.220100000000002</c:v>
                </c:pt>
                <c:pt idx="2780">
                  <c:v>59.240099999999998</c:v>
                </c:pt>
                <c:pt idx="2781">
                  <c:v>59.260100000000001</c:v>
                </c:pt>
                <c:pt idx="2782">
                  <c:v>59.280099999999997</c:v>
                </c:pt>
                <c:pt idx="2783">
                  <c:v>59.3001</c:v>
                </c:pt>
                <c:pt idx="2784">
                  <c:v>59.320099999999996</c:v>
                </c:pt>
                <c:pt idx="2785">
                  <c:v>59.3401</c:v>
                </c:pt>
                <c:pt idx="2786">
                  <c:v>59.360100000000003</c:v>
                </c:pt>
                <c:pt idx="2787">
                  <c:v>59.380099999999999</c:v>
                </c:pt>
                <c:pt idx="2788">
                  <c:v>59.400100000000002</c:v>
                </c:pt>
                <c:pt idx="2789">
                  <c:v>59.420099999999998</c:v>
                </c:pt>
                <c:pt idx="2790">
                  <c:v>59.440100000000001</c:v>
                </c:pt>
                <c:pt idx="2791">
                  <c:v>59.460099999999997</c:v>
                </c:pt>
                <c:pt idx="2792">
                  <c:v>59.4801</c:v>
                </c:pt>
                <c:pt idx="2793">
                  <c:v>59.500100000000003</c:v>
                </c:pt>
                <c:pt idx="2794">
                  <c:v>59.520099999999999</c:v>
                </c:pt>
                <c:pt idx="2795">
                  <c:v>59.540100000000002</c:v>
                </c:pt>
                <c:pt idx="2796">
                  <c:v>59.560099999999998</c:v>
                </c:pt>
                <c:pt idx="2797">
                  <c:v>59.580100000000002</c:v>
                </c:pt>
                <c:pt idx="2798">
                  <c:v>59.600099999999998</c:v>
                </c:pt>
                <c:pt idx="2799">
                  <c:v>59.620100000000001</c:v>
                </c:pt>
                <c:pt idx="2800">
                  <c:v>59.640099999999997</c:v>
                </c:pt>
                <c:pt idx="2801">
                  <c:v>59.6601</c:v>
                </c:pt>
                <c:pt idx="2802">
                  <c:v>59.680100000000003</c:v>
                </c:pt>
                <c:pt idx="2803">
                  <c:v>59.700099999999999</c:v>
                </c:pt>
                <c:pt idx="2804">
                  <c:v>59.720100000000002</c:v>
                </c:pt>
                <c:pt idx="2805">
                  <c:v>59.740099999999998</c:v>
                </c:pt>
                <c:pt idx="2806">
                  <c:v>59.760100000000001</c:v>
                </c:pt>
                <c:pt idx="2807">
                  <c:v>59.780099999999997</c:v>
                </c:pt>
                <c:pt idx="2808">
                  <c:v>59.8001</c:v>
                </c:pt>
                <c:pt idx="2809">
                  <c:v>59.820099999999996</c:v>
                </c:pt>
                <c:pt idx="2810">
                  <c:v>59.8401</c:v>
                </c:pt>
                <c:pt idx="2811">
                  <c:v>59.860100000000003</c:v>
                </c:pt>
                <c:pt idx="2812">
                  <c:v>59.880099999999999</c:v>
                </c:pt>
                <c:pt idx="2813">
                  <c:v>59.900100000000002</c:v>
                </c:pt>
                <c:pt idx="2814">
                  <c:v>59.920099999999998</c:v>
                </c:pt>
                <c:pt idx="2815">
                  <c:v>59.940100000000001</c:v>
                </c:pt>
                <c:pt idx="2816">
                  <c:v>59.960099999999997</c:v>
                </c:pt>
                <c:pt idx="2817">
                  <c:v>59.9801</c:v>
                </c:pt>
                <c:pt idx="2818">
                  <c:v>60.000100000000003</c:v>
                </c:pt>
              </c:numCache>
            </c:numRef>
          </c:xVal>
          <c:yVal>
            <c:numRef>
              <c:f>Sheet5!$L$1:$L$2819</c:f>
              <c:numCache>
                <c:formatCode>General</c:formatCode>
                <c:ptCount val="2819"/>
                <c:pt idx="0">
                  <c:v>40418.481399999997</c:v>
                </c:pt>
                <c:pt idx="1">
                  <c:v>40388.596700000002</c:v>
                </c:pt>
                <c:pt idx="2">
                  <c:v>40447.267399999997</c:v>
                </c:pt>
                <c:pt idx="3">
                  <c:v>40509.862999999998</c:v>
                </c:pt>
                <c:pt idx="4">
                  <c:v>40505.054600000003</c:v>
                </c:pt>
                <c:pt idx="5">
                  <c:v>40489.652399999999</c:v>
                </c:pt>
                <c:pt idx="6">
                  <c:v>40559.067600000002</c:v>
                </c:pt>
                <c:pt idx="7">
                  <c:v>40650.710400000004</c:v>
                </c:pt>
                <c:pt idx="8">
                  <c:v>40695.1253</c:v>
                </c:pt>
                <c:pt idx="9">
                  <c:v>40702.581299999998</c:v>
                </c:pt>
                <c:pt idx="10">
                  <c:v>40723.233999999997</c:v>
                </c:pt>
                <c:pt idx="11">
                  <c:v>40772.783600000002</c:v>
                </c:pt>
                <c:pt idx="12">
                  <c:v>40812.592600000004</c:v>
                </c:pt>
                <c:pt idx="13">
                  <c:v>40851.474799999996</c:v>
                </c:pt>
                <c:pt idx="14">
                  <c:v>40899.977299999999</c:v>
                </c:pt>
                <c:pt idx="15">
                  <c:v>40989.604899999998</c:v>
                </c:pt>
                <c:pt idx="16">
                  <c:v>41111.940999999999</c:v>
                </c:pt>
                <c:pt idx="17">
                  <c:v>41146.569000000003</c:v>
                </c:pt>
                <c:pt idx="18">
                  <c:v>41219.569000000003</c:v>
                </c:pt>
                <c:pt idx="19">
                  <c:v>41352.692999999999</c:v>
                </c:pt>
                <c:pt idx="20">
                  <c:v>41381.667000000001</c:v>
                </c:pt>
                <c:pt idx="21">
                  <c:v>41456.985999999997</c:v>
                </c:pt>
                <c:pt idx="22">
                  <c:v>41538.254000000001</c:v>
                </c:pt>
                <c:pt idx="23">
                  <c:v>41578.472999999998</c:v>
                </c:pt>
                <c:pt idx="24">
                  <c:v>41690.228999999999</c:v>
                </c:pt>
                <c:pt idx="25">
                  <c:v>41706.398000000001</c:v>
                </c:pt>
                <c:pt idx="26">
                  <c:v>41811.171999999999</c:v>
                </c:pt>
                <c:pt idx="27">
                  <c:v>41969.695</c:v>
                </c:pt>
                <c:pt idx="28">
                  <c:v>42132.057000000001</c:v>
                </c:pt>
                <c:pt idx="29">
                  <c:v>42276.125</c:v>
                </c:pt>
                <c:pt idx="30">
                  <c:v>42446.802000000003</c:v>
                </c:pt>
                <c:pt idx="31">
                  <c:v>42445.578000000001</c:v>
                </c:pt>
                <c:pt idx="32">
                  <c:v>42440.383999999998</c:v>
                </c:pt>
                <c:pt idx="33">
                  <c:v>42584.764999999999</c:v>
                </c:pt>
                <c:pt idx="34">
                  <c:v>42835.911</c:v>
                </c:pt>
                <c:pt idx="35">
                  <c:v>42929.2</c:v>
                </c:pt>
                <c:pt idx="36">
                  <c:v>42960.177000000003</c:v>
                </c:pt>
                <c:pt idx="37">
                  <c:v>43140.911</c:v>
                </c:pt>
                <c:pt idx="38">
                  <c:v>43286.9</c:v>
                </c:pt>
                <c:pt idx="39">
                  <c:v>43383.212</c:v>
                </c:pt>
                <c:pt idx="40">
                  <c:v>43655.997000000003</c:v>
                </c:pt>
                <c:pt idx="41">
                  <c:v>43757.913</c:v>
                </c:pt>
                <c:pt idx="42">
                  <c:v>43737.726999999999</c:v>
                </c:pt>
                <c:pt idx="43">
                  <c:v>43854.779000000002</c:v>
                </c:pt>
                <c:pt idx="44">
                  <c:v>43879.764999999999</c:v>
                </c:pt>
                <c:pt idx="45">
                  <c:v>43825.574999999997</c:v>
                </c:pt>
                <c:pt idx="46">
                  <c:v>43910.87</c:v>
                </c:pt>
                <c:pt idx="47">
                  <c:v>43976.451999999997</c:v>
                </c:pt>
                <c:pt idx="48">
                  <c:v>43959.612000000001</c:v>
                </c:pt>
                <c:pt idx="49">
                  <c:v>43984.677000000003</c:v>
                </c:pt>
                <c:pt idx="50">
                  <c:v>43937.080999999998</c:v>
                </c:pt>
                <c:pt idx="51">
                  <c:v>43803.161</c:v>
                </c:pt>
                <c:pt idx="52">
                  <c:v>43681.968000000001</c:v>
                </c:pt>
                <c:pt idx="53">
                  <c:v>43573.735000000001</c:v>
                </c:pt>
                <c:pt idx="54">
                  <c:v>43432.154999999999</c:v>
                </c:pt>
                <c:pt idx="55">
                  <c:v>43276.290999999997</c:v>
                </c:pt>
                <c:pt idx="56">
                  <c:v>43146.396999999997</c:v>
                </c:pt>
                <c:pt idx="57">
                  <c:v>43044.61</c:v>
                </c:pt>
                <c:pt idx="58">
                  <c:v>42909.233999999997</c:v>
                </c:pt>
                <c:pt idx="59">
                  <c:v>42737.733</c:v>
                </c:pt>
                <c:pt idx="60">
                  <c:v>42659.211000000003</c:v>
                </c:pt>
                <c:pt idx="61">
                  <c:v>42528.069000000003</c:v>
                </c:pt>
                <c:pt idx="62">
                  <c:v>42322.466999999997</c:v>
                </c:pt>
                <c:pt idx="63">
                  <c:v>42187.690999999999</c:v>
                </c:pt>
                <c:pt idx="64">
                  <c:v>42049.929000000004</c:v>
                </c:pt>
                <c:pt idx="65">
                  <c:v>41925.737999999998</c:v>
                </c:pt>
                <c:pt idx="66">
                  <c:v>41791.597999999998</c:v>
                </c:pt>
                <c:pt idx="67">
                  <c:v>41550.173999999999</c:v>
                </c:pt>
                <c:pt idx="68">
                  <c:v>41497.014000000003</c:v>
                </c:pt>
                <c:pt idx="69">
                  <c:v>41413.713000000003</c:v>
                </c:pt>
                <c:pt idx="70">
                  <c:v>41325.120000000003</c:v>
                </c:pt>
                <c:pt idx="71">
                  <c:v>41240.516000000003</c:v>
                </c:pt>
                <c:pt idx="72">
                  <c:v>41148.482000000004</c:v>
                </c:pt>
                <c:pt idx="73">
                  <c:v>41011.932000000001</c:v>
                </c:pt>
                <c:pt idx="74">
                  <c:v>40920.323499999999</c:v>
                </c:pt>
                <c:pt idx="75">
                  <c:v>40843.239199999996</c:v>
                </c:pt>
                <c:pt idx="76">
                  <c:v>40823.482499999998</c:v>
                </c:pt>
                <c:pt idx="77">
                  <c:v>40779.737099999998</c:v>
                </c:pt>
                <c:pt idx="78">
                  <c:v>40653.922299999998</c:v>
                </c:pt>
                <c:pt idx="79">
                  <c:v>40613.482600000003</c:v>
                </c:pt>
                <c:pt idx="80">
                  <c:v>40552.308900000004</c:v>
                </c:pt>
                <c:pt idx="81">
                  <c:v>40511.196000000004</c:v>
                </c:pt>
                <c:pt idx="82">
                  <c:v>40460.133000000002</c:v>
                </c:pt>
                <c:pt idx="83">
                  <c:v>40455.835200000001</c:v>
                </c:pt>
                <c:pt idx="84">
                  <c:v>40410.756699999998</c:v>
                </c:pt>
                <c:pt idx="85">
                  <c:v>40382.1423</c:v>
                </c:pt>
                <c:pt idx="86">
                  <c:v>40340.754399999998</c:v>
                </c:pt>
                <c:pt idx="87">
                  <c:v>40307.56</c:v>
                </c:pt>
                <c:pt idx="88">
                  <c:v>40265.558799999999</c:v>
                </c:pt>
                <c:pt idx="89">
                  <c:v>40275.629999999997</c:v>
                </c:pt>
                <c:pt idx="90">
                  <c:v>40250.4156</c:v>
                </c:pt>
                <c:pt idx="91">
                  <c:v>40242.512799999997</c:v>
                </c:pt>
                <c:pt idx="92">
                  <c:v>40213.9018</c:v>
                </c:pt>
                <c:pt idx="93">
                  <c:v>40172.5622</c:v>
                </c:pt>
                <c:pt idx="94">
                  <c:v>40169.087599999999</c:v>
                </c:pt>
                <c:pt idx="95">
                  <c:v>40140.079599999997</c:v>
                </c:pt>
                <c:pt idx="96">
                  <c:v>40130.545599999998</c:v>
                </c:pt>
                <c:pt idx="97">
                  <c:v>40122.866300000002</c:v>
                </c:pt>
                <c:pt idx="98">
                  <c:v>40095.659399999997</c:v>
                </c:pt>
                <c:pt idx="99">
                  <c:v>40098.925199999998</c:v>
                </c:pt>
                <c:pt idx="100">
                  <c:v>40088.614099999999</c:v>
                </c:pt>
                <c:pt idx="101">
                  <c:v>40059.097399999999</c:v>
                </c:pt>
                <c:pt idx="102">
                  <c:v>40056.704899999997</c:v>
                </c:pt>
                <c:pt idx="103">
                  <c:v>40061.834499999997</c:v>
                </c:pt>
                <c:pt idx="104">
                  <c:v>40063.746899999998</c:v>
                </c:pt>
                <c:pt idx="105">
                  <c:v>40087.6757</c:v>
                </c:pt>
                <c:pt idx="106">
                  <c:v>40067.187700000002</c:v>
                </c:pt>
                <c:pt idx="107">
                  <c:v>40030.6639</c:v>
                </c:pt>
                <c:pt idx="108">
                  <c:v>40016.811399999999</c:v>
                </c:pt>
                <c:pt idx="109">
                  <c:v>40017.770600000003</c:v>
                </c:pt>
                <c:pt idx="110">
                  <c:v>40025.164700000001</c:v>
                </c:pt>
                <c:pt idx="111">
                  <c:v>40015.142699999997</c:v>
                </c:pt>
                <c:pt idx="112">
                  <c:v>40017.280200000001</c:v>
                </c:pt>
                <c:pt idx="113">
                  <c:v>39990.8894</c:v>
                </c:pt>
                <c:pt idx="114">
                  <c:v>40007.042399999998</c:v>
                </c:pt>
                <c:pt idx="115">
                  <c:v>40000.282200000001</c:v>
                </c:pt>
                <c:pt idx="116">
                  <c:v>39995.192999999999</c:v>
                </c:pt>
                <c:pt idx="117">
                  <c:v>39988.845800000003</c:v>
                </c:pt>
                <c:pt idx="118">
                  <c:v>39977.0069</c:v>
                </c:pt>
                <c:pt idx="119">
                  <c:v>39995.151899999997</c:v>
                </c:pt>
                <c:pt idx="120">
                  <c:v>39976.466099999998</c:v>
                </c:pt>
                <c:pt idx="121">
                  <c:v>40011.706100000003</c:v>
                </c:pt>
                <c:pt idx="122">
                  <c:v>40024.233699999997</c:v>
                </c:pt>
                <c:pt idx="123">
                  <c:v>40009.243600000002</c:v>
                </c:pt>
                <c:pt idx="124">
                  <c:v>39980.909500000002</c:v>
                </c:pt>
                <c:pt idx="125">
                  <c:v>39996.005499999999</c:v>
                </c:pt>
                <c:pt idx="126">
                  <c:v>39995.213199999998</c:v>
                </c:pt>
                <c:pt idx="127">
                  <c:v>39992.8724</c:v>
                </c:pt>
                <c:pt idx="128">
                  <c:v>39981.198499999999</c:v>
                </c:pt>
                <c:pt idx="129">
                  <c:v>39983.850899999998</c:v>
                </c:pt>
                <c:pt idx="130">
                  <c:v>40001.231099999997</c:v>
                </c:pt>
                <c:pt idx="131">
                  <c:v>40001.073199999999</c:v>
                </c:pt>
                <c:pt idx="132">
                  <c:v>39977.737300000001</c:v>
                </c:pt>
                <c:pt idx="133">
                  <c:v>39984.2696</c:v>
                </c:pt>
                <c:pt idx="134">
                  <c:v>40006.362000000001</c:v>
                </c:pt>
                <c:pt idx="135">
                  <c:v>39997.129099999998</c:v>
                </c:pt>
                <c:pt idx="136">
                  <c:v>40004.655599999998</c:v>
                </c:pt>
                <c:pt idx="137">
                  <c:v>39989.553599999999</c:v>
                </c:pt>
                <c:pt idx="138">
                  <c:v>39987.699099999998</c:v>
                </c:pt>
                <c:pt idx="139">
                  <c:v>39997.500399999997</c:v>
                </c:pt>
                <c:pt idx="140">
                  <c:v>40008.762799999997</c:v>
                </c:pt>
                <c:pt idx="141">
                  <c:v>40006.212500000001</c:v>
                </c:pt>
                <c:pt idx="142">
                  <c:v>39988.608999999997</c:v>
                </c:pt>
                <c:pt idx="143">
                  <c:v>39988.315999999999</c:v>
                </c:pt>
                <c:pt idx="144">
                  <c:v>39998.239699999998</c:v>
                </c:pt>
                <c:pt idx="145">
                  <c:v>40006.158499999998</c:v>
                </c:pt>
                <c:pt idx="146">
                  <c:v>40006.5026</c:v>
                </c:pt>
                <c:pt idx="147">
                  <c:v>40001.6567</c:v>
                </c:pt>
                <c:pt idx="148">
                  <c:v>39988.639499999997</c:v>
                </c:pt>
                <c:pt idx="149">
                  <c:v>39985.2978</c:v>
                </c:pt>
                <c:pt idx="150">
                  <c:v>39991.801399999997</c:v>
                </c:pt>
                <c:pt idx="151">
                  <c:v>39994.850100000003</c:v>
                </c:pt>
                <c:pt idx="152">
                  <c:v>40003.960099999997</c:v>
                </c:pt>
                <c:pt idx="153">
                  <c:v>40012.694000000003</c:v>
                </c:pt>
                <c:pt idx="154">
                  <c:v>39985.142599999999</c:v>
                </c:pt>
                <c:pt idx="155">
                  <c:v>39975.316299999999</c:v>
                </c:pt>
                <c:pt idx="156">
                  <c:v>39968.710599999999</c:v>
                </c:pt>
                <c:pt idx="157">
                  <c:v>39985.5628</c:v>
                </c:pt>
                <c:pt idx="158">
                  <c:v>39987.714999999997</c:v>
                </c:pt>
                <c:pt idx="159">
                  <c:v>40010.788999999997</c:v>
                </c:pt>
                <c:pt idx="160">
                  <c:v>40002.097300000001</c:v>
                </c:pt>
                <c:pt idx="161">
                  <c:v>40010.881800000003</c:v>
                </c:pt>
                <c:pt idx="162">
                  <c:v>39997.698299999996</c:v>
                </c:pt>
                <c:pt idx="163">
                  <c:v>40014.172700000003</c:v>
                </c:pt>
                <c:pt idx="164">
                  <c:v>39979.400699999998</c:v>
                </c:pt>
                <c:pt idx="165">
                  <c:v>40001.560799999999</c:v>
                </c:pt>
                <c:pt idx="166">
                  <c:v>40016.917699999998</c:v>
                </c:pt>
                <c:pt idx="167">
                  <c:v>40009.910499999998</c:v>
                </c:pt>
                <c:pt idx="168">
                  <c:v>39997.944300000003</c:v>
                </c:pt>
                <c:pt idx="169">
                  <c:v>40007.508699999998</c:v>
                </c:pt>
                <c:pt idx="170">
                  <c:v>39988.131500000003</c:v>
                </c:pt>
                <c:pt idx="171">
                  <c:v>39988.155599999998</c:v>
                </c:pt>
                <c:pt idx="172">
                  <c:v>40015.046600000001</c:v>
                </c:pt>
                <c:pt idx="173">
                  <c:v>40007.558400000002</c:v>
                </c:pt>
                <c:pt idx="174">
                  <c:v>40003.313699999999</c:v>
                </c:pt>
                <c:pt idx="175">
                  <c:v>40006.433400000002</c:v>
                </c:pt>
                <c:pt idx="176">
                  <c:v>40014.337800000001</c:v>
                </c:pt>
                <c:pt idx="177">
                  <c:v>39990.979500000001</c:v>
                </c:pt>
                <c:pt idx="178">
                  <c:v>39998.116499999996</c:v>
                </c:pt>
                <c:pt idx="179">
                  <c:v>39992.8171</c:v>
                </c:pt>
                <c:pt idx="180">
                  <c:v>39994.431400000001</c:v>
                </c:pt>
                <c:pt idx="181">
                  <c:v>40011.859400000001</c:v>
                </c:pt>
                <c:pt idx="182">
                  <c:v>40014.557099999998</c:v>
                </c:pt>
                <c:pt idx="183">
                  <c:v>40004.439100000003</c:v>
                </c:pt>
                <c:pt idx="184">
                  <c:v>40009.628799999999</c:v>
                </c:pt>
                <c:pt idx="185">
                  <c:v>40017.294399999999</c:v>
                </c:pt>
                <c:pt idx="186">
                  <c:v>40000.059500000003</c:v>
                </c:pt>
                <c:pt idx="187">
                  <c:v>39984.474499999997</c:v>
                </c:pt>
                <c:pt idx="188">
                  <c:v>39987.221400000002</c:v>
                </c:pt>
                <c:pt idx="189">
                  <c:v>39993.457699999999</c:v>
                </c:pt>
                <c:pt idx="190">
                  <c:v>39996.022100000002</c:v>
                </c:pt>
                <c:pt idx="191">
                  <c:v>39989.8272</c:v>
                </c:pt>
                <c:pt idx="192">
                  <c:v>39989.723299999998</c:v>
                </c:pt>
                <c:pt idx="193">
                  <c:v>40000.251199999999</c:v>
                </c:pt>
                <c:pt idx="194">
                  <c:v>40013.254999999997</c:v>
                </c:pt>
                <c:pt idx="195">
                  <c:v>40011.075299999997</c:v>
                </c:pt>
                <c:pt idx="196">
                  <c:v>40020.502899999999</c:v>
                </c:pt>
                <c:pt idx="197">
                  <c:v>40021.362999999998</c:v>
                </c:pt>
                <c:pt idx="198">
                  <c:v>40023.607100000001</c:v>
                </c:pt>
                <c:pt idx="199">
                  <c:v>40022</c:v>
                </c:pt>
                <c:pt idx="200">
                  <c:v>40039.929100000001</c:v>
                </c:pt>
                <c:pt idx="201">
                  <c:v>40028.051800000001</c:v>
                </c:pt>
                <c:pt idx="202">
                  <c:v>40052.894</c:v>
                </c:pt>
                <c:pt idx="203">
                  <c:v>40049.786899999999</c:v>
                </c:pt>
                <c:pt idx="204">
                  <c:v>40034.528400000003</c:v>
                </c:pt>
                <c:pt idx="205">
                  <c:v>40030.332900000001</c:v>
                </c:pt>
                <c:pt idx="206">
                  <c:v>40031.917800000003</c:v>
                </c:pt>
                <c:pt idx="207">
                  <c:v>40064.762799999997</c:v>
                </c:pt>
                <c:pt idx="208">
                  <c:v>40036.816299999999</c:v>
                </c:pt>
                <c:pt idx="209">
                  <c:v>40033.047500000001</c:v>
                </c:pt>
                <c:pt idx="210">
                  <c:v>40053.138899999998</c:v>
                </c:pt>
                <c:pt idx="211">
                  <c:v>40040.881300000001</c:v>
                </c:pt>
                <c:pt idx="212">
                  <c:v>40057.186199999996</c:v>
                </c:pt>
                <c:pt idx="213">
                  <c:v>40057.7399</c:v>
                </c:pt>
                <c:pt idx="214">
                  <c:v>40079.282800000001</c:v>
                </c:pt>
                <c:pt idx="215">
                  <c:v>40069.245300000002</c:v>
                </c:pt>
                <c:pt idx="216">
                  <c:v>40057.119700000003</c:v>
                </c:pt>
                <c:pt idx="217">
                  <c:v>40069.402699999999</c:v>
                </c:pt>
                <c:pt idx="218">
                  <c:v>40060.729200000002</c:v>
                </c:pt>
                <c:pt idx="219">
                  <c:v>40053.426099999997</c:v>
                </c:pt>
                <c:pt idx="220">
                  <c:v>40087.7448</c:v>
                </c:pt>
                <c:pt idx="221">
                  <c:v>40069.3583</c:v>
                </c:pt>
                <c:pt idx="222">
                  <c:v>40068.907099999997</c:v>
                </c:pt>
                <c:pt idx="223">
                  <c:v>40101.886400000003</c:v>
                </c:pt>
                <c:pt idx="224">
                  <c:v>40121.968699999998</c:v>
                </c:pt>
                <c:pt idx="225">
                  <c:v>40122.157200000001</c:v>
                </c:pt>
                <c:pt idx="226">
                  <c:v>40104.520600000003</c:v>
                </c:pt>
                <c:pt idx="227">
                  <c:v>40098.133800000003</c:v>
                </c:pt>
                <c:pt idx="228">
                  <c:v>40092.451099999998</c:v>
                </c:pt>
                <c:pt idx="229">
                  <c:v>40111.230900000002</c:v>
                </c:pt>
                <c:pt idx="230">
                  <c:v>40135.511200000001</c:v>
                </c:pt>
                <c:pt idx="231">
                  <c:v>40143.787100000001</c:v>
                </c:pt>
                <c:pt idx="232">
                  <c:v>40145.111100000002</c:v>
                </c:pt>
                <c:pt idx="233">
                  <c:v>40146.506699999998</c:v>
                </c:pt>
                <c:pt idx="234">
                  <c:v>40166.487999999998</c:v>
                </c:pt>
                <c:pt idx="235">
                  <c:v>40169.734700000001</c:v>
                </c:pt>
                <c:pt idx="236">
                  <c:v>40175.120000000003</c:v>
                </c:pt>
                <c:pt idx="237">
                  <c:v>40178.369500000001</c:v>
                </c:pt>
                <c:pt idx="238">
                  <c:v>40175.026599999997</c:v>
                </c:pt>
                <c:pt idx="239">
                  <c:v>40180.150600000001</c:v>
                </c:pt>
                <c:pt idx="240">
                  <c:v>40172.053800000002</c:v>
                </c:pt>
                <c:pt idx="241">
                  <c:v>40209.405700000003</c:v>
                </c:pt>
                <c:pt idx="242">
                  <c:v>40199.040200000003</c:v>
                </c:pt>
                <c:pt idx="243">
                  <c:v>40194.649400000002</c:v>
                </c:pt>
                <c:pt idx="244">
                  <c:v>40202.498500000002</c:v>
                </c:pt>
                <c:pt idx="245">
                  <c:v>40210.480100000001</c:v>
                </c:pt>
                <c:pt idx="246">
                  <c:v>40207.892200000002</c:v>
                </c:pt>
                <c:pt idx="247">
                  <c:v>40216.754800000002</c:v>
                </c:pt>
                <c:pt idx="248">
                  <c:v>40222.790099999998</c:v>
                </c:pt>
                <c:pt idx="249">
                  <c:v>40236.822399999997</c:v>
                </c:pt>
                <c:pt idx="250">
                  <c:v>40261.676299999999</c:v>
                </c:pt>
                <c:pt idx="251">
                  <c:v>40235.727200000001</c:v>
                </c:pt>
                <c:pt idx="252">
                  <c:v>40266.5602</c:v>
                </c:pt>
                <c:pt idx="253">
                  <c:v>40255.718200000003</c:v>
                </c:pt>
                <c:pt idx="254">
                  <c:v>40237.900500000003</c:v>
                </c:pt>
                <c:pt idx="255">
                  <c:v>40295.623399999997</c:v>
                </c:pt>
                <c:pt idx="256">
                  <c:v>40318.980799999998</c:v>
                </c:pt>
                <c:pt idx="257">
                  <c:v>40292.479399999997</c:v>
                </c:pt>
                <c:pt idx="258">
                  <c:v>40326.684099999999</c:v>
                </c:pt>
                <c:pt idx="259">
                  <c:v>40286.077400000002</c:v>
                </c:pt>
                <c:pt idx="260">
                  <c:v>40312.761100000003</c:v>
                </c:pt>
                <c:pt idx="261">
                  <c:v>40337.393199999999</c:v>
                </c:pt>
                <c:pt idx="262">
                  <c:v>40319.196499999998</c:v>
                </c:pt>
                <c:pt idx="263">
                  <c:v>40337.951000000001</c:v>
                </c:pt>
                <c:pt idx="264">
                  <c:v>40380.353300000002</c:v>
                </c:pt>
                <c:pt idx="265">
                  <c:v>40352.656300000002</c:v>
                </c:pt>
                <c:pt idx="266">
                  <c:v>40331.271699999998</c:v>
                </c:pt>
                <c:pt idx="267">
                  <c:v>40331.132700000002</c:v>
                </c:pt>
                <c:pt idx="268">
                  <c:v>40328.663399999998</c:v>
                </c:pt>
                <c:pt idx="269">
                  <c:v>40331.264799999997</c:v>
                </c:pt>
                <c:pt idx="270">
                  <c:v>40339.273099999999</c:v>
                </c:pt>
                <c:pt idx="271">
                  <c:v>40368.431400000001</c:v>
                </c:pt>
                <c:pt idx="272">
                  <c:v>40378.516799999998</c:v>
                </c:pt>
                <c:pt idx="273">
                  <c:v>40376.5412</c:v>
                </c:pt>
                <c:pt idx="274">
                  <c:v>40375.543700000002</c:v>
                </c:pt>
                <c:pt idx="275">
                  <c:v>40386.390200000002</c:v>
                </c:pt>
                <c:pt idx="276">
                  <c:v>40380.6973</c:v>
                </c:pt>
                <c:pt idx="277">
                  <c:v>40349.0867</c:v>
                </c:pt>
                <c:pt idx="278">
                  <c:v>40359.923000000003</c:v>
                </c:pt>
                <c:pt idx="279">
                  <c:v>40350.5648</c:v>
                </c:pt>
                <c:pt idx="280">
                  <c:v>40322.498899999999</c:v>
                </c:pt>
                <c:pt idx="281">
                  <c:v>40333.3292</c:v>
                </c:pt>
                <c:pt idx="282">
                  <c:v>40317.7183</c:v>
                </c:pt>
                <c:pt idx="283">
                  <c:v>40323.718699999998</c:v>
                </c:pt>
                <c:pt idx="284">
                  <c:v>40318.641000000003</c:v>
                </c:pt>
                <c:pt idx="285">
                  <c:v>40311.162199999999</c:v>
                </c:pt>
                <c:pt idx="286">
                  <c:v>40308.734900000003</c:v>
                </c:pt>
                <c:pt idx="287">
                  <c:v>40315.875</c:v>
                </c:pt>
                <c:pt idx="288">
                  <c:v>40295.004399999998</c:v>
                </c:pt>
                <c:pt idx="289">
                  <c:v>40320.118900000001</c:v>
                </c:pt>
                <c:pt idx="290">
                  <c:v>40303.805699999997</c:v>
                </c:pt>
                <c:pt idx="291">
                  <c:v>40285.930800000002</c:v>
                </c:pt>
                <c:pt idx="292">
                  <c:v>40230.479599999999</c:v>
                </c:pt>
                <c:pt idx="293">
                  <c:v>40270.244899999998</c:v>
                </c:pt>
                <c:pt idx="294">
                  <c:v>40253.735099999998</c:v>
                </c:pt>
                <c:pt idx="295">
                  <c:v>40247.505700000002</c:v>
                </c:pt>
                <c:pt idx="296">
                  <c:v>40240.315799999997</c:v>
                </c:pt>
                <c:pt idx="297">
                  <c:v>40234.097000000002</c:v>
                </c:pt>
                <c:pt idx="298">
                  <c:v>40215.552199999998</c:v>
                </c:pt>
                <c:pt idx="299">
                  <c:v>40225.319499999998</c:v>
                </c:pt>
                <c:pt idx="300">
                  <c:v>40206.9107</c:v>
                </c:pt>
                <c:pt idx="301">
                  <c:v>40169.307200000003</c:v>
                </c:pt>
                <c:pt idx="302">
                  <c:v>40169.327899999997</c:v>
                </c:pt>
                <c:pt idx="303">
                  <c:v>40153.127500000002</c:v>
                </c:pt>
                <c:pt idx="304">
                  <c:v>40177.109600000003</c:v>
                </c:pt>
                <c:pt idx="305">
                  <c:v>40152.314599999998</c:v>
                </c:pt>
                <c:pt idx="306">
                  <c:v>40154.525800000003</c:v>
                </c:pt>
                <c:pt idx="307">
                  <c:v>40126.913099999998</c:v>
                </c:pt>
                <c:pt idx="308">
                  <c:v>40144.960500000001</c:v>
                </c:pt>
                <c:pt idx="309">
                  <c:v>40142.455800000003</c:v>
                </c:pt>
                <c:pt idx="310">
                  <c:v>40141.787700000001</c:v>
                </c:pt>
                <c:pt idx="311">
                  <c:v>40113.315600000002</c:v>
                </c:pt>
                <c:pt idx="312">
                  <c:v>40129.509299999998</c:v>
                </c:pt>
                <c:pt idx="313">
                  <c:v>40125.833400000003</c:v>
                </c:pt>
                <c:pt idx="314">
                  <c:v>40092.251900000003</c:v>
                </c:pt>
                <c:pt idx="315">
                  <c:v>40081.450199999999</c:v>
                </c:pt>
                <c:pt idx="316">
                  <c:v>40087.620900000002</c:v>
                </c:pt>
                <c:pt idx="317">
                  <c:v>40080.595800000003</c:v>
                </c:pt>
                <c:pt idx="318">
                  <c:v>40071.590600000003</c:v>
                </c:pt>
                <c:pt idx="319">
                  <c:v>40074.613499999999</c:v>
                </c:pt>
                <c:pt idx="320">
                  <c:v>40090.830199999997</c:v>
                </c:pt>
                <c:pt idx="321">
                  <c:v>40093.465400000001</c:v>
                </c:pt>
                <c:pt idx="322">
                  <c:v>40061.314100000003</c:v>
                </c:pt>
                <c:pt idx="323">
                  <c:v>40056.830199999997</c:v>
                </c:pt>
                <c:pt idx="324">
                  <c:v>40063.415399999998</c:v>
                </c:pt>
                <c:pt idx="325">
                  <c:v>40035.693700000003</c:v>
                </c:pt>
                <c:pt idx="326">
                  <c:v>40040.156000000003</c:v>
                </c:pt>
                <c:pt idx="327">
                  <c:v>40033.116000000002</c:v>
                </c:pt>
                <c:pt idx="328">
                  <c:v>40030.99</c:v>
                </c:pt>
                <c:pt idx="329">
                  <c:v>40040.917399999998</c:v>
                </c:pt>
                <c:pt idx="330">
                  <c:v>40032.7094</c:v>
                </c:pt>
                <c:pt idx="331">
                  <c:v>40029.3122</c:v>
                </c:pt>
                <c:pt idx="332">
                  <c:v>40035.589099999997</c:v>
                </c:pt>
                <c:pt idx="333">
                  <c:v>40047.8177</c:v>
                </c:pt>
                <c:pt idx="334">
                  <c:v>40030.081700000002</c:v>
                </c:pt>
                <c:pt idx="335">
                  <c:v>40028.714999999997</c:v>
                </c:pt>
                <c:pt idx="336">
                  <c:v>40049.035100000001</c:v>
                </c:pt>
                <c:pt idx="337">
                  <c:v>40057.5219</c:v>
                </c:pt>
                <c:pt idx="338">
                  <c:v>40025.065499999997</c:v>
                </c:pt>
                <c:pt idx="339">
                  <c:v>40017.0933</c:v>
                </c:pt>
                <c:pt idx="340">
                  <c:v>40016.833299999998</c:v>
                </c:pt>
                <c:pt idx="341">
                  <c:v>40007.812899999997</c:v>
                </c:pt>
                <c:pt idx="342">
                  <c:v>40022.516499999998</c:v>
                </c:pt>
                <c:pt idx="343">
                  <c:v>40015.6296</c:v>
                </c:pt>
                <c:pt idx="344">
                  <c:v>40012.077499999999</c:v>
                </c:pt>
                <c:pt idx="345">
                  <c:v>40004.472300000001</c:v>
                </c:pt>
                <c:pt idx="346">
                  <c:v>40004.133399999999</c:v>
                </c:pt>
                <c:pt idx="347">
                  <c:v>40000.657399999996</c:v>
                </c:pt>
                <c:pt idx="348">
                  <c:v>40007.084900000002</c:v>
                </c:pt>
                <c:pt idx="349">
                  <c:v>40007.701699999998</c:v>
                </c:pt>
                <c:pt idx="350">
                  <c:v>40021.080099999999</c:v>
                </c:pt>
                <c:pt idx="351">
                  <c:v>39995.110699999997</c:v>
                </c:pt>
                <c:pt idx="352">
                  <c:v>39999.9156</c:v>
                </c:pt>
                <c:pt idx="353">
                  <c:v>39996.331400000003</c:v>
                </c:pt>
                <c:pt idx="354">
                  <c:v>40004.406999999999</c:v>
                </c:pt>
                <c:pt idx="355">
                  <c:v>40015.180699999997</c:v>
                </c:pt>
                <c:pt idx="356">
                  <c:v>40022.106200000002</c:v>
                </c:pt>
                <c:pt idx="357">
                  <c:v>40031.129699999998</c:v>
                </c:pt>
                <c:pt idx="358">
                  <c:v>40014.026400000002</c:v>
                </c:pt>
                <c:pt idx="359">
                  <c:v>40003.496299999999</c:v>
                </c:pt>
                <c:pt idx="360">
                  <c:v>40009.468399999998</c:v>
                </c:pt>
                <c:pt idx="361">
                  <c:v>40005.8194</c:v>
                </c:pt>
                <c:pt idx="362">
                  <c:v>40007.276899999997</c:v>
                </c:pt>
                <c:pt idx="363">
                  <c:v>40008.398699999998</c:v>
                </c:pt>
                <c:pt idx="364">
                  <c:v>39998.716999999997</c:v>
                </c:pt>
                <c:pt idx="365">
                  <c:v>39996.804799999998</c:v>
                </c:pt>
                <c:pt idx="366">
                  <c:v>39994.157500000001</c:v>
                </c:pt>
                <c:pt idx="367">
                  <c:v>39994.278700000003</c:v>
                </c:pt>
                <c:pt idx="368">
                  <c:v>40004.107499999998</c:v>
                </c:pt>
                <c:pt idx="369">
                  <c:v>39994.046199999997</c:v>
                </c:pt>
                <c:pt idx="370">
                  <c:v>39994.347999999998</c:v>
                </c:pt>
                <c:pt idx="371">
                  <c:v>40010.363599999997</c:v>
                </c:pt>
                <c:pt idx="372">
                  <c:v>39998.665300000001</c:v>
                </c:pt>
                <c:pt idx="373">
                  <c:v>39999.8995</c:v>
                </c:pt>
                <c:pt idx="374">
                  <c:v>40003.959499999997</c:v>
                </c:pt>
                <c:pt idx="375">
                  <c:v>40015.029000000002</c:v>
                </c:pt>
                <c:pt idx="376">
                  <c:v>40000.926700000004</c:v>
                </c:pt>
                <c:pt idx="377">
                  <c:v>39996.437400000003</c:v>
                </c:pt>
                <c:pt idx="378">
                  <c:v>39984.339500000002</c:v>
                </c:pt>
                <c:pt idx="379">
                  <c:v>39998.175600000002</c:v>
                </c:pt>
                <c:pt idx="380">
                  <c:v>39987.071499999998</c:v>
                </c:pt>
                <c:pt idx="381">
                  <c:v>40001.057000000001</c:v>
                </c:pt>
                <c:pt idx="382">
                  <c:v>39983.112399999998</c:v>
                </c:pt>
                <c:pt idx="383">
                  <c:v>40003.0389</c:v>
                </c:pt>
                <c:pt idx="384">
                  <c:v>40003.835099999997</c:v>
                </c:pt>
                <c:pt idx="385">
                  <c:v>39989.994100000004</c:v>
                </c:pt>
                <c:pt idx="386">
                  <c:v>40000.907700000003</c:v>
                </c:pt>
                <c:pt idx="387">
                  <c:v>40005.014000000003</c:v>
                </c:pt>
                <c:pt idx="388">
                  <c:v>40007.834799999997</c:v>
                </c:pt>
                <c:pt idx="389">
                  <c:v>39984.928200000002</c:v>
                </c:pt>
                <c:pt idx="390">
                  <c:v>40013.640500000001</c:v>
                </c:pt>
                <c:pt idx="391">
                  <c:v>39999.264300000003</c:v>
                </c:pt>
                <c:pt idx="392">
                  <c:v>40000.288200000003</c:v>
                </c:pt>
                <c:pt idx="393">
                  <c:v>39994.854899999998</c:v>
                </c:pt>
                <c:pt idx="394">
                  <c:v>40003.855300000003</c:v>
                </c:pt>
                <c:pt idx="395">
                  <c:v>39998.871700000003</c:v>
                </c:pt>
                <c:pt idx="396">
                  <c:v>39996.167600000001</c:v>
                </c:pt>
                <c:pt idx="397">
                  <c:v>39992.7068</c:v>
                </c:pt>
                <c:pt idx="398">
                  <c:v>39991.959300000002</c:v>
                </c:pt>
                <c:pt idx="399">
                  <c:v>39996.281900000002</c:v>
                </c:pt>
                <c:pt idx="400">
                  <c:v>40002.196000000004</c:v>
                </c:pt>
                <c:pt idx="401">
                  <c:v>40003.220399999998</c:v>
                </c:pt>
                <c:pt idx="402">
                  <c:v>40004.270700000001</c:v>
                </c:pt>
                <c:pt idx="403">
                  <c:v>40003.287799999998</c:v>
                </c:pt>
                <c:pt idx="404">
                  <c:v>40003.245699999999</c:v>
                </c:pt>
                <c:pt idx="405">
                  <c:v>39997.883500000004</c:v>
                </c:pt>
                <c:pt idx="406">
                  <c:v>39995.711499999998</c:v>
                </c:pt>
                <c:pt idx="407">
                  <c:v>39999.7788</c:v>
                </c:pt>
                <c:pt idx="408">
                  <c:v>40003.464800000002</c:v>
                </c:pt>
                <c:pt idx="409">
                  <c:v>40005.303200000002</c:v>
                </c:pt>
                <c:pt idx="410">
                  <c:v>40005.621599999999</c:v>
                </c:pt>
                <c:pt idx="411">
                  <c:v>40007.523699999998</c:v>
                </c:pt>
                <c:pt idx="412">
                  <c:v>40001.693500000001</c:v>
                </c:pt>
                <c:pt idx="413">
                  <c:v>39999.410100000001</c:v>
                </c:pt>
                <c:pt idx="414">
                  <c:v>39999.9804</c:v>
                </c:pt>
                <c:pt idx="415">
                  <c:v>40005.5677</c:v>
                </c:pt>
                <c:pt idx="416">
                  <c:v>39999.2736</c:v>
                </c:pt>
                <c:pt idx="417">
                  <c:v>39995.089899999999</c:v>
                </c:pt>
                <c:pt idx="418">
                  <c:v>39981.935700000002</c:v>
                </c:pt>
                <c:pt idx="419">
                  <c:v>39982.897199999999</c:v>
                </c:pt>
                <c:pt idx="420">
                  <c:v>39992.6826</c:v>
                </c:pt>
                <c:pt idx="421">
                  <c:v>39993.074800000002</c:v>
                </c:pt>
                <c:pt idx="422">
                  <c:v>39990.339500000002</c:v>
                </c:pt>
                <c:pt idx="423">
                  <c:v>39985.486799999999</c:v>
                </c:pt>
                <c:pt idx="424">
                  <c:v>39965.360200000003</c:v>
                </c:pt>
                <c:pt idx="425">
                  <c:v>40010.754999999997</c:v>
                </c:pt>
                <c:pt idx="426">
                  <c:v>39996.606399999997</c:v>
                </c:pt>
                <c:pt idx="427">
                  <c:v>39991.999400000001</c:v>
                </c:pt>
                <c:pt idx="428">
                  <c:v>39996.945599999999</c:v>
                </c:pt>
                <c:pt idx="429">
                  <c:v>39997.978499999997</c:v>
                </c:pt>
                <c:pt idx="430">
                  <c:v>40012.406999999999</c:v>
                </c:pt>
                <c:pt idx="431">
                  <c:v>39987.066800000001</c:v>
                </c:pt>
                <c:pt idx="432">
                  <c:v>39975.246299999999</c:v>
                </c:pt>
                <c:pt idx="433">
                  <c:v>39984.084799999997</c:v>
                </c:pt>
                <c:pt idx="434">
                  <c:v>39990.602200000001</c:v>
                </c:pt>
                <c:pt idx="435">
                  <c:v>39990.659500000002</c:v>
                </c:pt>
                <c:pt idx="436">
                  <c:v>39987.309099999999</c:v>
                </c:pt>
                <c:pt idx="437">
                  <c:v>39990.648000000001</c:v>
                </c:pt>
                <c:pt idx="438">
                  <c:v>39987.105799999998</c:v>
                </c:pt>
                <c:pt idx="439">
                  <c:v>39991.089200000002</c:v>
                </c:pt>
                <c:pt idx="440">
                  <c:v>39992.917600000001</c:v>
                </c:pt>
                <c:pt idx="441">
                  <c:v>39993.706299999998</c:v>
                </c:pt>
                <c:pt idx="442">
                  <c:v>40000.9113</c:v>
                </c:pt>
                <c:pt idx="443">
                  <c:v>39990.3027</c:v>
                </c:pt>
                <c:pt idx="444">
                  <c:v>39987.712</c:v>
                </c:pt>
                <c:pt idx="445">
                  <c:v>39987.875699999997</c:v>
                </c:pt>
                <c:pt idx="446">
                  <c:v>40006.544500000004</c:v>
                </c:pt>
                <c:pt idx="447">
                  <c:v>40008.545899999997</c:v>
                </c:pt>
                <c:pt idx="448">
                  <c:v>39998.486100000002</c:v>
                </c:pt>
                <c:pt idx="449">
                  <c:v>39997.143700000001</c:v>
                </c:pt>
                <c:pt idx="450">
                  <c:v>39988.731099999997</c:v>
                </c:pt>
                <c:pt idx="451">
                  <c:v>39997.105499999998</c:v>
                </c:pt>
                <c:pt idx="452">
                  <c:v>40009.447</c:v>
                </c:pt>
                <c:pt idx="453">
                  <c:v>39998.668700000002</c:v>
                </c:pt>
                <c:pt idx="454">
                  <c:v>39993.900500000003</c:v>
                </c:pt>
                <c:pt idx="455">
                  <c:v>40000.209499999997</c:v>
                </c:pt>
                <c:pt idx="456">
                  <c:v>39998.756699999998</c:v>
                </c:pt>
                <c:pt idx="457">
                  <c:v>39988.156600000002</c:v>
                </c:pt>
                <c:pt idx="458">
                  <c:v>40004.534800000001</c:v>
                </c:pt>
                <c:pt idx="459">
                  <c:v>40012.227200000001</c:v>
                </c:pt>
                <c:pt idx="460">
                  <c:v>40009.2497</c:v>
                </c:pt>
                <c:pt idx="461">
                  <c:v>40017.136100000003</c:v>
                </c:pt>
                <c:pt idx="462">
                  <c:v>40003.063699999999</c:v>
                </c:pt>
                <c:pt idx="463">
                  <c:v>39998.976499999997</c:v>
                </c:pt>
                <c:pt idx="464">
                  <c:v>39993.566200000001</c:v>
                </c:pt>
                <c:pt idx="465">
                  <c:v>40001.645100000002</c:v>
                </c:pt>
                <c:pt idx="466">
                  <c:v>40004.495499999997</c:v>
                </c:pt>
                <c:pt idx="467">
                  <c:v>40004.163099999998</c:v>
                </c:pt>
                <c:pt idx="468">
                  <c:v>40015.384599999998</c:v>
                </c:pt>
                <c:pt idx="469">
                  <c:v>40005.869700000003</c:v>
                </c:pt>
                <c:pt idx="470">
                  <c:v>40002.571400000001</c:v>
                </c:pt>
                <c:pt idx="471">
                  <c:v>39996.778100000003</c:v>
                </c:pt>
                <c:pt idx="472">
                  <c:v>40002.406499999997</c:v>
                </c:pt>
                <c:pt idx="473">
                  <c:v>40005.109700000001</c:v>
                </c:pt>
                <c:pt idx="474">
                  <c:v>40018.339200000002</c:v>
                </c:pt>
                <c:pt idx="475">
                  <c:v>40003.765200000002</c:v>
                </c:pt>
                <c:pt idx="476">
                  <c:v>40007.036999999997</c:v>
                </c:pt>
                <c:pt idx="477">
                  <c:v>40020.589</c:v>
                </c:pt>
                <c:pt idx="478">
                  <c:v>40006.435400000002</c:v>
                </c:pt>
                <c:pt idx="479">
                  <c:v>40004.641799999998</c:v>
                </c:pt>
                <c:pt idx="480">
                  <c:v>40007.032099999997</c:v>
                </c:pt>
                <c:pt idx="481">
                  <c:v>40002.546300000002</c:v>
                </c:pt>
                <c:pt idx="482">
                  <c:v>40003.438300000002</c:v>
                </c:pt>
                <c:pt idx="483">
                  <c:v>40029.478600000002</c:v>
                </c:pt>
                <c:pt idx="484">
                  <c:v>40023.821400000001</c:v>
                </c:pt>
                <c:pt idx="485">
                  <c:v>40009.307200000003</c:v>
                </c:pt>
                <c:pt idx="486">
                  <c:v>40004.624400000001</c:v>
                </c:pt>
                <c:pt idx="487">
                  <c:v>40008.759599999998</c:v>
                </c:pt>
                <c:pt idx="488">
                  <c:v>40026.920700000002</c:v>
                </c:pt>
                <c:pt idx="489">
                  <c:v>40039.4467</c:v>
                </c:pt>
                <c:pt idx="490">
                  <c:v>40053.438099999999</c:v>
                </c:pt>
                <c:pt idx="491">
                  <c:v>40046.504399999998</c:v>
                </c:pt>
                <c:pt idx="492">
                  <c:v>40032.983099999998</c:v>
                </c:pt>
                <c:pt idx="493">
                  <c:v>40030.462200000002</c:v>
                </c:pt>
                <c:pt idx="494">
                  <c:v>40020.738700000002</c:v>
                </c:pt>
                <c:pt idx="495">
                  <c:v>40022.183499999999</c:v>
                </c:pt>
                <c:pt idx="496">
                  <c:v>40037.992200000001</c:v>
                </c:pt>
                <c:pt idx="497">
                  <c:v>40031.913200000003</c:v>
                </c:pt>
                <c:pt idx="498">
                  <c:v>40031.481500000002</c:v>
                </c:pt>
                <c:pt idx="499">
                  <c:v>40042.103000000003</c:v>
                </c:pt>
                <c:pt idx="500">
                  <c:v>40026.661500000002</c:v>
                </c:pt>
                <c:pt idx="501">
                  <c:v>40025.0936</c:v>
                </c:pt>
                <c:pt idx="502">
                  <c:v>40034.869700000003</c:v>
                </c:pt>
                <c:pt idx="503">
                  <c:v>40056.088499999998</c:v>
                </c:pt>
                <c:pt idx="504">
                  <c:v>40045.9617</c:v>
                </c:pt>
                <c:pt idx="505">
                  <c:v>40048.592700000001</c:v>
                </c:pt>
                <c:pt idx="506">
                  <c:v>40040.572699999997</c:v>
                </c:pt>
                <c:pt idx="507">
                  <c:v>40040.325199999999</c:v>
                </c:pt>
                <c:pt idx="508">
                  <c:v>40053.316599999998</c:v>
                </c:pt>
                <c:pt idx="509">
                  <c:v>40045.020100000002</c:v>
                </c:pt>
                <c:pt idx="510">
                  <c:v>40031.5046</c:v>
                </c:pt>
                <c:pt idx="511">
                  <c:v>40049.982900000003</c:v>
                </c:pt>
                <c:pt idx="512">
                  <c:v>40036.825700000001</c:v>
                </c:pt>
                <c:pt idx="513">
                  <c:v>40054.601999999999</c:v>
                </c:pt>
                <c:pt idx="514">
                  <c:v>40041.483800000002</c:v>
                </c:pt>
                <c:pt idx="515">
                  <c:v>40058.903599999998</c:v>
                </c:pt>
                <c:pt idx="516">
                  <c:v>40041.289799999999</c:v>
                </c:pt>
                <c:pt idx="517">
                  <c:v>40051.8917</c:v>
                </c:pt>
                <c:pt idx="518">
                  <c:v>40042.346599999997</c:v>
                </c:pt>
                <c:pt idx="519">
                  <c:v>40055.840199999999</c:v>
                </c:pt>
                <c:pt idx="520">
                  <c:v>40052.078800000003</c:v>
                </c:pt>
                <c:pt idx="521">
                  <c:v>40050.607300000003</c:v>
                </c:pt>
                <c:pt idx="522">
                  <c:v>40067.715499999998</c:v>
                </c:pt>
                <c:pt idx="523">
                  <c:v>40044.832199999997</c:v>
                </c:pt>
                <c:pt idx="524">
                  <c:v>40042.513400000003</c:v>
                </c:pt>
                <c:pt idx="525">
                  <c:v>40053.306499999999</c:v>
                </c:pt>
                <c:pt idx="526">
                  <c:v>40035.538</c:v>
                </c:pt>
                <c:pt idx="527">
                  <c:v>40043.948900000003</c:v>
                </c:pt>
                <c:pt idx="528">
                  <c:v>40035.277300000002</c:v>
                </c:pt>
                <c:pt idx="529">
                  <c:v>40028.173000000003</c:v>
                </c:pt>
                <c:pt idx="530">
                  <c:v>40036.0887</c:v>
                </c:pt>
                <c:pt idx="531">
                  <c:v>40045.988700000002</c:v>
                </c:pt>
                <c:pt idx="532">
                  <c:v>40035.391199999998</c:v>
                </c:pt>
                <c:pt idx="533">
                  <c:v>40019.0501</c:v>
                </c:pt>
                <c:pt idx="534">
                  <c:v>40025.4807</c:v>
                </c:pt>
                <c:pt idx="535">
                  <c:v>40031.696000000004</c:v>
                </c:pt>
                <c:pt idx="536">
                  <c:v>40035.224499999997</c:v>
                </c:pt>
                <c:pt idx="537">
                  <c:v>40043.343699999998</c:v>
                </c:pt>
                <c:pt idx="538">
                  <c:v>40043.9787</c:v>
                </c:pt>
                <c:pt idx="539">
                  <c:v>40033.172400000003</c:v>
                </c:pt>
                <c:pt idx="540">
                  <c:v>40024.795299999998</c:v>
                </c:pt>
                <c:pt idx="541">
                  <c:v>40028.623599999999</c:v>
                </c:pt>
                <c:pt idx="542">
                  <c:v>40032.750200000002</c:v>
                </c:pt>
                <c:pt idx="543">
                  <c:v>40020.8871</c:v>
                </c:pt>
                <c:pt idx="544">
                  <c:v>40011.0052</c:v>
                </c:pt>
                <c:pt idx="545">
                  <c:v>40026.7621</c:v>
                </c:pt>
                <c:pt idx="546">
                  <c:v>40030.936600000001</c:v>
                </c:pt>
                <c:pt idx="547">
                  <c:v>40026.860800000002</c:v>
                </c:pt>
                <c:pt idx="548">
                  <c:v>40036.260699999999</c:v>
                </c:pt>
                <c:pt idx="549">
                  <c:v>40031.056600000004</c:v>
                </c:pt>
                <c:pt idx="550">
                  <c:v>40022.645600000003</c:v>
                </c:pt>
                <c:pt idx="551">
                  <c:v>40005.766900000002</c:v>
                </c:pt>
                <c:pt idx="552">
                  <c:v>40017.500699999997</c:v>
                </c:pt>
                <c:pt idx="553">
                  <c:v>40015.0798</c:v>
                </c:pt>
                <c:pt idx="554">
                  <c:v>40007.561199999996</c:v>
                </c:pt>
                <c:pt idx="555">
                  <c:v>40032.451000000001</c:v>
                </c:pt>
                <c:pt idx="556">
                  <c:v>40025.168599999997</c:v>
                </c:pt>
                <c:pt idx="557">
                  <c:v>40008.0144</c:v>
                </c:pt>
                <c:pt idx="558">
                  <c:v>40019.203500000003</c:v>
                </c:pt>
                <c:pt idx="559">
                  <c:v>40004.973400000003</c:v>
                </c:pt>
                <c:pt idx="560">
                  <c:v>40006.811500000003</c:v>
                </c:pt>
                <c:pt idx="561">
                  <c:v>40001.859400000001</c:v>
                </c:pt>
                <c:pt idx="562">
                  <c:v>40009.407299999999</c:v>
                </c:pt>
                <c:pt idx="563">
                  <c:v>39992.7621</c:v>
                </c:pt>
                <c:pt idx="564">
                  <c:v>40028.216999999997</c:v>
                </c:pt>
                <c:pt idx="565">
                  <c:v>39994.907099999997</c:v>
                </c:pt>
                <c:pt idx="566">
                  <c:v>39991.321799999998</c:v>
                </c:pt>
                <c:pt idx="567">
                  <c:v>40004.954100000003</c:v>
                </c:pt>
                <c:pt idx="568">
                  <c:v>40013.925999999999</c:v>
                </c:pt>
                <c:pt idx="569">
                  <c:v>40016.8652</c:v>
                </c:pt>
                <c:pt idx="570">
                  <c:v>40005.500200000002</c:v>
                </c:pt>
                <c:pt idx="571">
                  <c:v>40011.970399999998</c:v>
                </c:pt>
                <c:pt idx="572">
                  <c:v>40015.792000000001</c:v>
                </c:pt>
                <c:pt idx="573">
                  <c:v>40001.055099999998</c:v>
                </c:pt>
                <c:pt idx="574">
                  <c:v>40003.934600000001</c:v>
                </c:pt>
                <c:pt idx="575">
                  <c:v>40019.285000000003</c:v>
                </c:pt>
                <c:pt idx="576">
                  <c:v>40003.700299999997</c:v>
                </c:pt>
                <c:pt idx="577">
                  <c:v>39998.7425</c:v>
                </c:pt>
                <c:pt idx="578">
                  <c:v>40000.505599999997</c:v>
                </c:pt>
                <c:pt idx="579">
                  <c:v>40004.633600000001</c:v>
                </c:pt>
                <c:pt idx="580">
                  <c:v>40009.4113</c:v>
                </c:pt>
                <c:pt idx="581">
                  <c:v>40000.294999999998</c:v>
                </c:pt>
                <c:pt idx="582">
                  <c:v>39997.902399999999</c:v>
                </c:pt>
                <c:pt idx="583">
                  <c:v>40004.283000000003</c:v>
                </c:pt>
                <c:pt idx="584">
                  <c:v>40005.240299999998</c:v>
                </c:pt>
                <c:pt idx="585">
                  <c:v>40010.152699999999</c:v>
                </c:pt>
                <c:pt idx="586">
                  <c:v>40011.570399999997</c:v>
                </c:pt>
                <c:pt idx="587">
                  <c:v>40008.470500000003</c:v>
                </c:pt>
                <c:pt idx="588">
                  <c:v>40017.154900000001</c:v>
                </c:pt>
                <c:pt idx="589">
                  <c:v>40013.170299999998</c:v>
                </c:pt>
                <c:pt idx="590">
                  <c:v>39995.570500000002</c:v>
                </c:pt>
                <c:pt idx="591">
                  <c:v>40002.424400000004</c:v>
                </c:pt>
                <c:pt idx="592">
                  <c:v>39999.371599999999</c:v>
                </c:pt>
                <c:pt idx="593">
                  <c:v>40001.258199999997</c:v>
                </c:pt>
                <c:pt idx="594">
                  <c:v>40007.051299999999</c:v>
                </c:pt>
                <c:pt idx="595">
                  <c:v>40003.419800000003</c:v>
                </c:pt>
                <c:pt idx="596">
                  <c:v>40007.839099999997</c:v>
                </c:pt>
                <c:pt idx="597">
                  <c:v>40003.105100000001</c:v>
                </c:pt>
                <c:pt idx="598">
                  <c:v>40018.905100000004</c:v>
                </c:pt>
                <c:pt idx="599">
                  <c:v>40013.5556</c:v>
                </c:pt>
                <c:pt idx="600">
                  <c:v>40010.727899999998</c:v>
                </c:pt>
                <c:pt idx="601">
                  <c:v>40000.5334</c:v>
                </c:pt>
                <c:pt idx="602">
                  <c:v>39997.830099999999</c:v>
                </c:pt>
                <c:pt idx="603">
                  <c:v>40014.468200000003</c:v>
                </c:pt>
                <c:pt idx="604">
                  <c:v>40001.934300000001</c:v>
                </c:pt>
                <c:pt idx="605">
                  <c:v>40005.863799999999</c:v>
                </c:pt>
                <c:pt idx="606">
                  <c:v>40001.124799999998</c:v>
                </c:pt>
                <c:pt idx="607">
                  <c:v>39987.793799999999</c:v>
                </c:pt>
                <c:pt idx="608">
                  <c:v>39990.652099999999</c:v>
                </c:pt>
                <c:pt idx="609">
                  <c:v>40016.058700000001</c:v>
                </c:pt>
                <c:pt idx="610">
                  <c:v>39999.512600000002</c:v>
                </c:pt>
                <c:pt idx="611">
                  <c:v>39993.861499999999</c:v>
                </c:pt>
                <c:pt idx="612">
                  <c:v>40002.2137</c:v>
                </c:pt>
                <c:pt idx="613">
                  <c:v>40007.0383</c:v>
                </c:pt>
                <c:pt idx="614">
                  <c:v>40003.610800000002</c:v>
                </c:pt>
                <c:pt idx="615">
                  <c:v>40013.6158</c:v>
                </c:pt>
                <c:pt idx="616">
                  <c:v>40008.099000000002</c:v>
                </c:pt>
                <c:pt idx="617">
                  <c:v>40006.7811</c:v>
                </c:pt>
                <c:pt idx="618">
                  <c:v>40001.810899999997</c:v>
                </c:pt>
                <c:pt idx="619">
                  <c:v>40007.737699999998</c:v>
                </c:pt>
                <c:pt idx="620">
                  <c:v>39998.196400000001</c:v>
                </c:pt>
                <c:pt idx="621">
                  <c:v>39997.9349</c:v>
                </c:pt>
                <c:pt idx="622">
                  <c:v>40000.963799999998</c:v>
                </c:pt>
                <c:pt idx="623">
                  <c:v>40008.533499999998</c:v>
                </c:pt>
                <c:pt idx="624">
                  <c:v>39994.596100000002</c:v>
                </c:pt>
                <c:pt idx="625">
                  <c:v>39990.521099999998</c:v>
                </c:pt>
                <c:pt idx="626">
                  <c:v>39999.964599999999</c:v>
                </c:pt>
                <c:pt idx="627">
                  <c:v>40001.597800000003</c:v>
                </c:pt>
                <c:pt idx="628">
                  <c:v>40005.817300000002</c:v>
                </c:pt>
                <c:pt idx="629">
                  <c:v>40012.017399999997</c:v>
                </c:pt>
                <c:pt idx="630">
                  <c:v>40007.007599999997</c:v>
                </c:pt>
                <c:pt idx="631">
                  <c:v>39991.633000000002</c:v>
                </c:pt>
                <c:pt idx="632">
                  <c:v>39990.995699999999</c:v>
                </c:pt>
                <c:pt idx="633">
                  <c:v>39993.964200000002</c:v>
                </c:pt>
                <c:pt idx="634">
                  <c:v>40004.451000000001</c:v>
                </c:pt>
                <c:pt idx="635">
                  <c:v>40017.076200000003</c:v>
                </c:pt>
                <c:pt idx="636">
                  <c:v>40025.920299999998</c:v>
                </c:pt>
                <c:pt idx="637">
                  <c:v>40009.245999999999</c:v>
                </c:pt>
                <c:pt idx="638">
                  <c:v>39989.148399999998</c:v>
                </c:pt>
                <c:pt idx="639">
                  <c:v>40004.0363</c:v>
                </c:pt>
                <c:pt idx="640">
                  <c:v>40026.073799999998</c:v>
                </c:pt>
                <c:pt idx="641">
                  <c:v>40003.994299999998</c:v>
                </c:pt>
                <c:pt idx="642">
                  <c:v>40002.263599999998</c:v>
                </c:pt>
                <c:pt idx="643">
                  <c:v>39996.814700000003</c:v>
                </c:pt>
                <c:pt idx="644">
                  <c:v>40019.290699999998</c:v>
                </c:pt>
                <c:pt idx="645">
                  <c:v>40009.916100000002</c:v>
                </c:pt>
                <c:pt idx="646">
                  <c:v>39998.570800000001</c:v>
                </c:pt>
                <c:pt idx="647">
                  <c:v>40012.577899999997</c:v>
                </c:pt>
                <c:pt idx="648">
                  <c:v>39988.241099999999</c:v>
                </c:pt>
                <c:pt idx="649">
                  <c:v>39997.750399999997</c:v>
                </c:pt>
                <c:pt idx="650">
                  <c:v>40009.201800000003</c:v>
                </c:pt>
                <c:pt idx="651">
                  <c:v>39989.562100000003</c:v>
                </c:pt>
                <c:pt idx="652">
                  <c:v>39993.6106</c:v>
                </c:pt>
                <c:pt idx="653">
                  <c:v>39992.033199999998</c:v>
                </c:pt>
                <c:pt idx="654">
                  <c:v>40013.426800000001</c:v>
                </c:pt>
                <c:pt idx="655">
                  <c:v>40014.596299999997</c:v>
                </c:pt>
                <c:pt idx="656">
                  <c:v>40001.598299999998</c:v>
                </c:pt>
                <c:pt idx="657">
                  <c:v>40018.9349</c:v>
                </c:pt>
                <c:pt idx="658">
                  <c:v>40004.696199999998</c:v>
                </c:pt>
                <c:pt idx="659">
                  <c:v>40009.139499999997</c:v>
                </c:pt>
                <c:pt idx="660">
                  <c:v>40000.152000000002</c:v>
                </c:pt>
                <c:pt idx="661">
                  <c:v>40002.158100000001</c:v>
                </c:pt>
                <c:pt idx="662">
                  <c:v>40000.294300000001</c:v>
                </c:pt>
                <c:pt idx="663">
                  <c:v>40003.551899999999</c:v>
                </c:pt>
                <c:pt idx="664">
                  <c:v>40015.024299999997</c:v>
                </c:pt>
                <c:pt idx="665">
                  <c:v>40007.847600000001</c:v>
                </c:pt>
                <c:pt idx="666">
                  <c:v>39984.226499999997</c:v>
                </c:pt>
                <c:pt idx="667">
                  <c:v>39988.910100000001</c:v>
                </c:pt>
                <c:pt idx="668">
                  <c:v>40010.052300000003</c:v>
                </c:pt>
                <c:pt idx="669">
                  <c:v>40007.640099999997</c:v>
                </c:pt>
                <c:pt idx="670">
                  <c:v>40003.6633</c:v>
                </c:pt>
                <c:pt idx="671">
                  <c:v>39995.6155</c:v>
                </c:pt>
                <c:pt idx="672">
                  <c:v>39987.69</c:v>
                </c:pt>
                <c:pt idx="673">
                  <c:v>39998.298199999997</c:v>
                </c:pt>
                <c:pt idx="674">
                  <c:v>40006.576200000003</c:v>
                </c:pt>
                <c:pt idx="675">
                  <c:v>40004.423499999997</c:v>
                </c:pt>
                <c:pt idx="676">
                  <c:v>40001.549200000001</c:v>
                </c:pt>
                <c:pt idx="677">
                  <c:v>40007.697099999998</c:v>
                </c:pt>
                <c:pt idx="678">
                  <c:v>39998.048000000003</c:v>
                </c:pt>
                <c:pt idx="679">
                  <c:v>40001.232900000003</c:v>
                </c:pt>
                <c:pt idx="680">
                  <c:v>40010.536200000002</c:v>
                </c:pt>
                <c:pt idx="681">
                  <c:v>39994.9398</c:v>
                </c:pt>
                <c:pt idx="682">
                  <c:v>39994.6247</c:v>
                </c:pt>
                <c:pt idx="683">
                  <c:v>40002.851000000002</c:v>
                </c:pt>
                <c:pt idx="684">
                  <c:v>40002.9689</c:v>
                </c:pt>
                <c:pt idx="685">
                  <c:v>40012.6299</c:v>
                </c:pt>
                <c:pt idx="686">
                  <c:v>40004.858699999997</c:v>
                </c:pt>
                <c:pt idx="687">
                  <c:v>40000.257899999997</c:v>
                </c:pt>
                <c:pt idx="688">
                  <c:v>40005.044500000004</c:v>
                </c:pt>
                <c:pt idx="689">
                  <c:v>40003.728199999998</c:v>
                </c:pt>
                <c:pt idx="690">
                  <c:v>40012.506600000001</c:v>
                </c:pt>
                <c:pt idx="691">
                  <c:v>40023.567199999998</c:v>
                </c:pt>
                <c:pt idx="692">
                  <c:v>39998.301899999999</c:v>
                </c:pt>
                <c:pt idx="693">
                  <c:v>40001.961199999998</c:v>
                </c:pt>
                <c:pt idx="694">
                  <c:v>40004.653200000001</c:v>
                </c:pt>
                <c:pt idx="695">
                  <c:v>40001.667500000003</c:v>
                </c:pt>
                <c:pt idx="696">
                  <c:v>40013.236799999999</c:v>
                </c:pt>
                <c:pt idx="697">
                  <c:v>39995.116399999999</c:v>
                </c:pt>
                <c:pt idx="698">
                  <c:v>40007.6538</c:v>
                </c:pt>
                <c:pt idx="699">
                  <c:v>40008.647499999999</c:v>
                </c:pt>
                <c:pt idx="700">
                  <c:v>40023.214399999997</c:v>
                </c:pt>
                <c:pt idx="701">
                  <c:v>40008.212200000002</c:v>
                </c:pt>
                <c:pt idx="702">
                  <c:v>40000.593800000002</c:v>
                </c:pt>
                <c:pt idx="703">
                  <c:v>39994.159099999997</c:v>
                </c:pt>
                <c:pt idx="704">
                  <c:v>40001.137199999997</c:v>
                </c:pt>
                <c:pt idx="705">
                  <c:v>40011.179600000003</c:v>
                </c:pt>
                <c:pt idx="706">
                  <c:v>40001.933799999999</c:v>
                </c:pt>
                <c:pt idx="707">
                  <c:v>39983.724099999999</c:v>
                </c:pt>
                <c:pt idx="708">
                  <c:v>39979.850400000003</c:v>
                </c:pt>
                <c:pt idx="709">
                  <c:v>39991.035499999998</c:v>
                </c:pt>
                <c:pt idx="710">
                  <c:v>39997.960299999999</c:v>
                </c:pt>
                <c:pt idx="711">
                  <c:v>39995.592299999997</c:v>
                </c:pt>
                <c:pt idx="712">
                  <c:v>39994.928699999997</c:v>
                </c:pt>
                <c:pt idx="713">
                  <c:v>40006.178599999999</c:v>
                </c:pt>
                <c:pt idx="714">
                  <c:v>40011.669300000001</c:v>
                </c:pt>
                <c:pt idx="715">
                  <c:v>40010.9565</c:v>
                </c:pt>
                <c:pt idx="716">
                  <c:v>40018.403400000003</c:v>
                </c:pt>
                <c:pt idx="717">
                  <c:v>40021.327499999999</c:v>
                </c:pt>
                <c:pt idx="718">
                  <c:v>40021.163399999998</c:v>
                </c:pt>
                <c:pt idx="719">
                  <c:v>40023.955800000003</c:v>
                </c:pt>
                <c:pt idx="720">
                  <c:v>40016.802900000002</c:v>
                </c:pt>
                <c:pt idx="721">
                  <c:v>40005.207600000002</c:v>
                </c:pt>
                <c:pt idx="722">
                  <c:v>39993.57</c:v>
                </c:pt>
                <c:pt idx="723">
                  <c:v>39988.3698</c:v>
                </c:pt>
                <c:pt idx="724">
                  <c:v>40000.462299999999</c:v>
                </c:pt>
                <c:pt idx="725">
                  <c:v>40011.280599999998</c:v>
                </c:pt>
                <c:pt idx="726">
                  <c:v>40014.484600000003</c:v>
                </c:pt>
                <c:pt idx="727">
                  <c:v>40007.899700000002</c:v>
                </c:pt>
                <c:pt idx="728">
                  <c:v>39982.499900000003</c:v>
                </c:pt>
                <c:pt idx="729">
                  <c:v>39994.508199999997</c:v>
                </c:pt>
                <c:pt idx="730">
                  <c:v>39997.677199999998</c:v>
                </c:pt>
                <c:pt idx="731">
                  <c:v>40010.223899999997</c:v>
                </c:pt>
                <c:pt idx="732">
                  <c:v>40000.7785</c:v>
                </c:pt>
                <c:pt idx="733">
                  <c:v>40016.043299999998</c:v>
                </c:pt>
                <c:pt idx="734">
                  <c:v>39989.991099999999</c:v>
                </c:pt>
                <c:pt idx="735">
                  <c:v>40002.225899999998</c:v>
                </c:pt>
                <c:pt idx="736">
                  <c:v>40007.514600000002</c:v>
                </c:pt>
                <c:pt idx="737">
                  <c:v>39992.589</c:v>
                </c:pt>
                <c:pt idx="738">
                  <c:v>40002.8675</c:v>
                </c:pt>
                <c:pt idx="739">
                  <c:v>40018.0861</c:v>
                </c:pt>
                <c:pt idx="740">
                  <c:v>40006.660300000003</c:v>
                </c:pt>
                <c:pt idx="741">
                  <c:v>40016.223700000002</c:v>
                </c:pt>
                <c:pt idx="742">
                  <c:v>40035.594400000002</c:v>
                </c:pt>
                <c:pt idx="743">
                  <c:v>40012.194799999997</c:v>
                </c:pt>
                <c:pt idx="744">
                  <c:v>40003.443200000002</c:v>
                </c:pt>
                <c:pt idx="745">
                  <c:v>39990.1702</c:v>
                </c:pt>
                <c:pt idx="746">
                  <c:v>39987.078399999999</c:v>
                </c:pt>
                <c:pt idx="747">
                  <c:v>39999.822099999998</c:v>
                </c:pt>
                <c:pt idx="748">
                  <c:v>40005.032299999999</c:v>
                </c:pt>
                <c:pt idx="749">
                  <c:v>39990.883000000002</c:v>
                </c:pt>
                <c:pt idx="750">
                  <c:v>40013.602700000003</c:v>
                </c:pt>
                <c:pt idx="751">
                  <c:v>40021.028100000003</c:v>
                </c:pt>
                <c:pt idx="752">
                  <c:v>40010.009599999998</c:v>
                </c:pt>
                <c:pt idx="753">
                  <c:v>40013.3986</c:v>
                </c:pt>
                <c:pt idx="754">
                  <c:v>40013.747199999998</c:v>
                </c:pt>
                <c:pt idx="755">
                  <c:v>40020.693800000001</c:v>
                </c:pt>
                <c:pt idx="756">
                  <c:v>40020.230000000003</c:v>
                </c:pt>
                <c:pt idx="757">
                  <c:v>40015.393600000003</c:v>
                </c:pt>
                <c:pt idx="758">
                  <c:v>40008.870199999998</c:v>
                </c:pt>
                <c:pt idx="759">
                  <c:v>39994.962</c:v>
                </c:pt>
                <c:pt idx="760">
                  <c:v>39997.519399999997</c:v>
                </c:pt>
                <c:pt idx="761">
                  <c:v>40004.832600000002</c:v>
                </c:pt>
                <c:pt idx="762">
                  <c:v>39997.213499999998</c:v>
                </c:pt>
                <c:pt idx="763">
                  <c:v>39990.146699999998</c:v>
                </c:pt>
                <c:pt idx="764">
                  <c:v>39999.029799999997</c:v>
                </c:pt>
                <c:pt idx="765">
                  <c:v>40009.443200000002</c:v>
                </c:pt>
                <c:pt idx="766">
                  <c:v>40004.317600000002</c:v>
                </c:pt>
                <c:pt idx="767">
                  <c:v>40032.815600000002</c:v>
                </c:pt>
                <c:pt idx="768">
                  <c:v>40025.501900000003</c:v>
                </c:pt>
                <c:pt idx="769">
                  <c:v>40009.8174</c:v>
                </c:pt>
                <c:pt idx="770">
                  <c:v>39996.8727</c:v>
                </c:pt>
                <c:pt idx="771">
                  <c:v>40001.253499999999</c:v>
                </c:pt>
                <c:pt idx="772">
                  <c:v>40017.131099999999</c:v>
                </c:pt>
                <c:pt idx="773">
                  <c:v>40033.575700000001</c:v>
                </c:pt>
                <c:pt idx="774">
                  <c:v>40013.1469</c:v>
                </c:pt>
                <c:pt idx="775">
                  <c:v>40011.332999999999</c:v>
                </c:pt>
                <c:pt idx="776">
                  <c:v>40014.853799999997</c:v>
                </c:pt>
                <c:pt idx="777">
                  <c:v>39995.899899999997</c:v>
                </c:pt>
                <c:pt idx="778">
                  <c:v>40006.234600000003</c:v>
                </c:pt>
                <c:pt idx="779">
                  <c:v>40025.378400000001</c:v>
                </c:pt>
                <c:pt idx="780">
                  <c:v>39993.446600000003</c:v>
                </c:pt>
                <c:pt idx="781">
                  <c:v>39990.3298</c:v>
                </c:pt>
                <c:pt idx="782">
                  <c:v>40008.585700000003</c:v>
                </c:pt>
                <c:pt idx="783">
                  <c:v>40019.3799</c:v>
                </c:pt>
                <c:pt idx="784">
                  <c:v>40006.792200000004</c:v>
                </c:pt>
                <c:pt idx="785">
                  <c:v>40013.704599999997</c:v>
                </c:pt>
                <c:pt idx="786">
                  <c:v>40013.507899999997</c:v>
                </c:pt>
                <c:pt idx="787">
                  <c:v>40018.352700000003</c:v>
                </c:pt>
                <c:pt idx="788">
                  <c:v>40003.129800000002</c:v>
                </c:pt>
                <c:pt idx="789">
                  <c:v>40007.961199999998</c:v>
                </c:pt>
                <c:pt idx="790">
                  <c:v>40000.169300000001</c:v>
                </c:pt>
                <c:pt idx="791">
                  <c:v>40012.044399999999</c:v>
                </c:pt>
                <c:pt idx="792">
                  <c:v>40014.790800000002</c:v>
                </c:pt>
                <c:pt idx="793">
                  <c:v>40016.261400000003</c:v>
                </c:pt>
                <c:pt idx="794">
                  <c:v>40024.603300000002</c:v>
                </c:pt>
                <c:pt idx="795">
                  <c:v>40008.102500000001</c:v>
                </c:pt>
                <c:pt idx="796">
                  <c:v>40010.966899999999</c:v>
                </c:pt>
                <c:pt idx="797">
                  <c:v>40019.881600000001</c:v>
                </c:pt>
                <c:pt idx="798">
                  <c:v>40014.459600000002</c:v>
                </c:pt>
                <c:pt idx="799">
                  <c:v>40012.9162</c:v>
                </c:pt>
                <c:pt idx="800">
                  <c:v>40015.928500000002</c:v>
                </c:pt>
                <c:pt idx="801">
                  <c:v>40024.7255</c:v>
                </c:pt>
                <c:pt idx="802">
                  <c:v>40018.485699999997</c:v>
                </c:pt>
                <c:pt idx="803">
                  <c:v>40006.2477</c:v>
                </c:pt>
                <c:pt idx="804">
                  <c:v>40013.623500000002</c:v>
                </c:pt>
                <c:pt idx="805">
                  <c:v>40025.027300000002</c:v>
                </c:pt>
                <c:pt idx="806">
                  <c:v>40024.8488</c:v>
                </c:pt>
                <c:pt idx="807">
                  <c:v>40021.126799999998</c:v>
                </c:pt>
                <c:pt idx="808">
                  <c:v>40022.219100000002</c:v>
                </c:pt>
                <c:pt idx="809">
                  <c:v>40024.152699999999</c:v>
                </c:pt>
                <c:pt idx="810">
                  <c:v>40034.777300000002</c:v>
                </c:pt>
                <c:pt idx="811">
                  <c:v>40029.382899999997</c:v>
                </c:pt>
                <c:pt idx="812">
                  <c:v>40007.609799999998</c:v>
                </c:pt>
                <c:pt idx="813">
                  <c:v>40020.034</c:v>
                </c:pt>
                <c:pt idx="814">
                  <c:v>40016.728999999999</c:v>
                </c:pt>
                <c:pt idx="815">
                  <c:v>40019.910199999998</c:v>
                </c:pt>
                <c:pt idx="816">
                  <c:v>40013.402900000001</c:v>
                </c:pt>
                <c:pt idx="817">
                  <c:v>40001.176700000004</c:v>
                </c:pt>
                <c:pt idx="818">
                  <c:v>40035.3197</c:v>
                </c:pt>
                <c:pt idx="819">
                  <c:v>40036.542800000003</c:v>
                </c:pt>
                <c:pt idx="820">
                  <c:v>39998.266499999998</c:v>
                </c:pt>
                <c:pt idx="821">
                  <c:v>40019.6659</c:v>
                </c:pt>
                <c:pt idx="822">
                  <c:v>40021.2837</c:v>
                </c:pt>
                <c:pt idx="823">
                  <c:v>40020.162300000004</c:v>
                </c:pt>
                <c:pt idx="824">
                  <c:v>40018.794800000003</c:v>
                </c:pt>
                <c:pt idx="825">
                  <c:v>40004.9683</c:v>
                </c:pt>
                <c:pt idx="826">
                  <c:v>40021.363599999997</c:v>
                </c:pt>
                <c:pt idx="827">
                  <c:v>40008.397400000002</c:v>
                </c:pt>
                <c:pt idx="828">
                  <c:v>39991.826999999997</c:v>
                </c:pt>
                <c:pt idx="829">
                  <c:v>40020.387600000002</c:v>
                </c:pt>
                <c:pt idx="830">
                  <c:v>40019.869899999998</c:v>
                </c:pt>
                <c:pt idx="831">
                  <c:v>40023.581100000003</c:v>
                </c:pt>
                <c:pt idx="832">
                  <c:v>40030.895299999996</c:v>
                </c:pt>
                <c:pt idx="833">
                  <c:v>40012.538</c:v>
                </c:pt>
                <c:pt idx="834">
                  <c:v>40025.416299999997</c:v>
                </c:pt>
                <c:pt idx="835">
                  <c:v>40026.809300000001</c:v>
                </c:pt>
                <c:pt idx="836">
                  <c:v>40033.998699999996</c:v>
                </c:pt>
                <c:pt idx="837">
                  <c:v>40013.5101</c:v>
                </c:pt>
                <c:pt idx="838">
                  <c:v>40034.739800000003</c:v>
                </c:pt>
                <c:pt idx="839">
                  <c:v>40023.040399999998</c:v>
                </c:pt>
                <c:pt idx="840">
                  <c:v>39992.3459</c:v>
                </c:pt>
                <c:pt idx="841">
                  <c:v>40012.654300000002</c:v>
                </c:pt>
                <c:pt idx="842">
                  <c:v>40032.609600000003</c:v>
                </c:pt>
                <c:pt idx="843">
                  <c:v>40020.540500000003</c:v>
                </c:pt>
                <c:pt idx="844">
                  <c:v>40009.872499999998</c:v>
                </c:pt>
                <c:pt idx="845">
                  <c:v>40023.593699999998</c:v>
                </c:pt>
                <c:pt idx="846">
                  <c:v>40027.562299999998</c:v>
                </c:pt>
                <c:pt idx="847">
                  <c:v>40031.258800000003</c:v>
                </c:pt>
                <c:pt idx="848">
                  <c:v>40040.387300000002</c:v>
                </c:pt>
                <c:pt idx="849">
                  <c:v>40024.592799999999</c:v>
                </c:pt>
                <c:pt idx="850">
                  <c:v>40014.219299999997</c:v>
                </c:pt>
                <c:pt idx="851">
                  <c:v>40014.258900000001</c:v>
                </c:pt>
                <c:pt idx="852">
                  <c:v>40007.3387</c:v>
                </c:pt>
                <c:pt idx="853">
                  <c:v>40014.539900000003</c:v>
                </c:pt>
                <c:pt idx="854">
                  <c:v>40014.703099999999</c:v>
                </c:pt>
                <c:pt idx="855">
                  <c:v>40015.124799999998</c:v>
                </c:pt>
                <c:pt idx="856">
                  <c:v>40025.326300000001</c:v>
                </c:pt>
                <c:pt idx="857">
                  <c:v>40029.672500000001</c:v>
                </c:pt>
                <c:pt idx="858">
                  <c:v>40022.452700000002</c:v>
                </c:pt>
                <c:pt idx="859">
                  <c:v>40009.819900000002</c:v>
                </c:pt>
                <c:pt idx="860">
                  <c:v>40020.564100000003</c:v>
                </c:pt>
                <c:pt idx="861">
                  <c:v>39999.869200000001</c:v>
                </c:pt>
                <c:pt idx="862">
                  <c:v>40007.549700000003</c:v>
                </c:pt>
                <c:pt idx="863">
                  <c:v>40023.042000000001</c:v>
                </c:pt>
                <c:pt idx="864">
                  <c:v>40000.715499999998</c:v>
                </c:pt>
                <c:pt idx="865">
                  <c:v>40026.290699999998</c:v>
                </c:pt>
                <c:pt idx="866">
                  <c:v>40057.441200000001</c:v>
                </c:pt>
                <c:pt idx="867">
                  <c:v>40008.307800000002</c:v>
                </c:pt>
                <c:pt idx="868">
                  <c:v>39996.364399999999</c:v>
                </c:pt>
                <c:pt idx="869">
                  <c:v>40019.804400000001</c:v>
                </c:pt>
                <c:pt idx="870">
                  <c:v>40049.0988</c:v>
                </c:pt>
                <c:pt idx="871">
                  <c:v>40031.706299999998</c:v>
                </c:pt>
                <c:pt idx="872">
                  <c:v>40014.981800000001</c:v>
                </c:pt>
                <c:pt idx="873">
                  <c:v>39992.8897</c:v>
                </c:pt>
                <c:pt idx="874">
                  <c:v>40012.887799999997</c:v>
                </c:pt>
                <c:pt idx="875">
                  <c:v>40026.9588</c:v>
                </c:pt>
                <c:pt idx="876">
                  <c:v>40004.3874</c:v>
                </c:pt>
                <c:pt idx="877">
                  <c:v>40015.239000000001</c:v>
                </c:pt>
                <c:pt idx="878">
                  <c:v>40028.2333</c:v>
                </c:pt>
                <c:pt idx="879">
                  <c:v>40027.601000000002</c:v>
                </c:pt>
                <c:pt idx="880">
                  <c:v>40031.214599999999</c:v>
                </c:pt>
                <c:pt idx="881">
                  <c:v>40022.589099999997</c:v>
                </c:pt>
                <c:pt idx="882">
                  <c:v>40017.382899999997</c:v>
                </c:pt>
                <c:pt idx="883">
                  <c:v>40017.505100000002</c:v>
                </c:pt>
                <c:pt idx="884">
                  <c:v>40002.704400000002</c:v>
                </c:pt>
                <c:pt idx="885">
                  <c:v>40000.611400000002</c:v>
                </c:pt>
                <c:pt idx="886">
                  <c:v>40004.539799999999</c:v>
                </c:pt>
                <c:pt idx="887">
                  <c:v>40017.942999999999</c:v>
                </c:pt>
                <c:pt idx="888">
                  <c:v>40017.35</c:v>
                </c:pt>
                <c:pt idx="889">
                  <c:v>40008.940600000002</c:v>
                </c:pt>
                <c:pt idx="890">
                  <c:v>40023.204100000003</c:v>
                </c:pt>
                <c:pt idx="891">
                  <c:v>40027.610500000003</c:v>
                </c:pt>
                <c:pt idx="892">
                  <c:v>40012.412400000001</c:v>
                </c:pt>
                <c:pt idx="893">
                  <c:v>40010.707699999999</c:v>
                </c:pt>
                <c:pt idx="894">
                  <c:v>40006.2641</c:v>
                </c:pt>
                <c:pt idx="895">
                  <c:v>40000.999400000001</c:v>
                </c:pt>
                <c:pt idx="896">
                  <c:v>40009.954599999997</c:v>
                </c:pt>
                <c:pt idx="897">
                  <c:v>40000.8554</c:v>
                </c:pt>
                <c:pt idx="898">
                  <c:v>40007.053399999997</c:v>
                </c:pt>
                <c:pt idx="899">
                  <c:v>40034.606299999999</c:v>
                </c:pt>
                <c:pt idx="900">
                  <c:v>40028.548999999999</c:v>
                </c:pt>
                <c:pt idx="901">
                  <c:v>40030.811199999996</c:v>
                </c:pt>
                <c:pt idx="902">
                  <c:v>40033.713000000003</c:v>
                </c:pt>
                <c:pt idx="903">
                  <c:v>40022.520900000003</c:v>
                </c:pt>
                <c:pt idx="904">
                  <c:v>40016.306799999998</c:v>
                </c:pt>
                <c:pt idx="905">
                  <c:v>40020.665099999998</c:v>
                </c:pt>
                <c:pt idx="906">
                  <c:v>40013.127999999997</c:v>
                </c:pt>
                <c:pt idx="907">
                  <c:v>40001.754300000001</c:v>
                </c:pt>
                <c:pt idx="908">
                  <c:v>39996.159099999997</c:v>
                </c:pt>
                <c:pt idx="909">
                  <c:v>40019.099800000004</c:v>
                </c:pt>
                <c:pt idx="910">
                  <c:v>40017.226600000002</c:v>
                </c:pt>
                <c:pt idx="911">
                  <c:v>40015.719599999997</c:v>
                </c:pt>
                <c:pt idx="912">
                  <c:v>40021.017999999996</c:v>
                </c:pt>
                <c:pt idx="913">
                  <c:v>39999.6103</c:v>
                </c:pt>
                <c:pt idx="914">
                  <c:v>40005.555699999997</c:v>
                </c:pt>
                <c:pt idx="915">
                  <c:v>40011.501199999999</c:v>
                </c:pt>
                <c:pt idx="916">
                  <c:v>40032.388400000003</c:v>
                </c:pt>
                <c:pt idx="917">
                  <c:v>40015.825700000001</c:v>
                </c:pt>
                <c:pt idx="918">
                  <c:v>40010.594599999997</c:v>
                </c:pt>
                <c:pt idx="919">
                  <c:v>40003.351999999999</c:v>
                </c:pt>
                <c:pt idx="920">
                  <c:v>39997.340499999998</c:v>
                </c:pt>
                <c:pt idx="921">
                  <c:v>40015.3505</c:v>
                </c:pt>
                <c:pt idx="922">
                  <c:v>39987.786399999997</c:v>
                </c:pt>
                <c:pt idx="923">
                  <c:v>39999.102599999998</c:v>
                </c:pt>
                <c:pt idx="924">
                  <c:v>40020.656199999998</c:v>
                </c:pt>
                <c:pt idx="925">
                  <c:v>40016.542500000003</c:v>
                </c:pt>
                <c:pt idx="926">
                  <c:v>40018.073400000001</c:v>
                </c:pt>
                <c:pt idx="927">
                  <c:v>40012.0458</c:v>
                </c:pt>
                <c:pt idx="928">
                  <c:v>40020.925300000003</c:v>
                </c:pt>
                <c:pt idx="929">
                  <c:v>40020.493399999999</c:v>
                </c:pt>
                <c:pt idx="930">
                  <c:v>40018.474399999999</c:v>
                </c:pt>
                <c:pt idx="931">
                  <c:v>39999.027999999998</c:v>
                </c:pt>
                <c:pt idx="932">
                  <c:v>40001.962299999999</c:v>
                </c:pt>
                <c:pt idx="933">
                  <c:v>40000.784299999999</c:v>
                </c:pt>
                <c:pt idx="934">
                  <c:v>39997.117100000003</c:v>
                </c:pt>
                <c:pt idx="935">
                  <c:v>40004.9614</c:v>
                </c:pt>
                <c:pt idx="936">
                  <c:v>40015.244100000004</c:v>
                </c:pt>
                <c:pt idx="937">
                  <c:v>40012.218399999998</c:v>
                </c:pt>
                <c:pt idx="938">
                  <c:v>39999.547700000003</c:v>
                </c:pt>
                <c:pt idx="939">
                  <c:v>40010.947899999999</c:v>
                </c:pt>
                <c:pt idx="940">
                  <c:v>40016.225599999998</c:v>
                </c:pt>
                <c:pt idx="941">
                  <c:v>40017.142200000002</c:v>
                </c:pt>
                <c:pt idx="942">
                  <c:v>40023.738599999997</c:v>
                </c:pt>
                <c:pt idx="943">
                  <c:v>40013.253400000001</c:v>
                </c:pt>
                <c:pt idx="944">
                  <c:v>40011.156999999999</c:v>
                </c:pt>
                <c:pt idx="945">
                  <c:v>40004.223700000002</c:v>
                </c:pt>
                <c:pt idx="946">
                  <c:v>40009.472800000003</c:v>
                </c:pt>
                <c:pt idx="947">
                  <c:v>40008.714599999999</c:v>
                </c:pt>
                <c:pt idx="948">
                  <c:v>40013.634100000003</c:v>
                </c:pt>
                <c:pt idx="949">
                  <c:v>40001.403899999998</c:v>
                </c:pt>
                <c:pt idx="950">
                  <c:v>40005.8485</c:v>
                </c:pt>
                <c:pt idx="951">
                  <c:v>40014.650800000003</c:v>
                </c:pt>
                <c:pt idx="952">
                  <c:v>40021.6993</c:v>
                </c:pt>
                <c:pt idx="953">
                  <c:v>40005.327799999999</c:v>
                </c:pt>
                <c:pt idx="954">
                  <c:v>40010.6031</c:v>
                </c:pt>
                <c:pt idx="955">
                  <c:v>39998.888700000003</c:v>
                </c:pt>
                <c:pt idx="956">
                  <c:v>39992.401299999998</c:v>
                </c:pt>
                <c:pt idx="957">
                  <c:v>40007.856099999997</c:v>
                </c:pt>
                <c:pt idx="958">
                  <c:v>40039.8819</c:v>
                </c:pt>
                <c:pt idx="959">
                  <c:v>40012.545400000003</c:v>
                </c:pt>
                <c:pt idx="960">
                  <c:v>39983.063000000002</c:v>
                </c:pt>
                <c:pt idx="961">
                  <c:v>40002.751400000001</c:v>
                </c:pt>
                <c:pt idx="962">
                  <c:v>40017.980100000001</c:v>
                </c:pt>
                <c:pt idx="963">
                  <c:v>40018.552000000003</c:v>
                </c:pt>
                <c:pt idx="964">
                  <c:v>39994.568200000002</c:v>
                </c:pt>
                <c:pt idx="965">
                  <c:v>39985.861499999999</c:v>
                </c:pt>
                <c:pt idx="966">
                  <c:v>40009.491199999997</c:v>
                </c:pt>
                <c:pt idx="967">
                  <c:v>39995.346899999997</c:v>
                </c:pt>
                <c:pt idx="968">
                  <c:v>39996.820200000002</c:v>
                </c:pt>
                <c:pt idx="969">
                  <c:v>40006.350100000003</c:v>
                </c:pt>
                <c:pt idx="970">
                  <c:v>40010.997799999997</c:v>
                </c:pt>
                <c:pt idx="971">
                  <c:v>40008.261100000003</c:v>
                </c:pt>
                <c:pt idx="972">
                  <c:v>40005.171900000001</c:v>
                </c:pt>
                <c:pt idx="973">
                  <c:v>40019.657599999999</c:v>
                </c:pt>
                <c:pt idx="974">
                  <c:v>40022.565799999997</c:v>
                </c:pt>
                <c:pt idx="975">
                  <c:v>39996.941400000003</c:v>
                </c:pt>
                <c:pt idx="976">
                  <c:v>39990.884700000002</c:v>
                </c:pt>
                <c:pt idx="977">
                  <c:v>40007.430699999997</c:v>
                </c:pt>
                <c:pt idx="978">
                  <c:v>40020.623599999999</c:v>
                </c:pt>
                <c:pt idx="979">
                  <c:v>40018.625599999999</c:v>
                </c:pt>
                <c:pt idx="980">
                  <c:v>40002.3482</c:v>
                </c:pt>
                <c:pt idx="981">
                  <c:v>40004.621099999997</c:v>
                </c:pt>
                <c:pt idx="982">
                  <c:v>40005.669300000001</c:v>
                </c:pt>
                <c:pt idx="983">
                  <c:v>39999.798600000002</c:v>
                </c:pt>
                <c:pt idx="984">
                  <c:v>39998.109700000001</c:v>
                </c:pt>
                <c:pt idx="985">
                  <c:v>39981.6319</c:v>
                </c:pt>
                <c:pt idx="986">
                  <c:v>40002.7785</c:v>
                </c:pt>
                <c:pt idx="987">
                  <c:v>40003.489600000001</c:v>
                </c:pt>
                <c:pt idx="988">
                  <c:v>40006.631099999999</c:v>
                </c:pt>
                <c:pt idx="989">
                  <c:v>39994.253100000002</c:v>
                </c:pt>
                <c:pt idx="990">
                  <c:v>40000.918899999997</c:v>
                </c:pt>
                <c:pt idx="991">
                  <c:v>39994.106099999997</c:v>
                </c:pt>
                <c:pt idx="992">
                  <c:v>40002.707199999997</c:v>
                </c:pt>
                <c:pt idx="993">
                  <c:v>39997.261400000003</c:v>
                </c:pt>
                <c:pt idx="994">
                  <c:v>39994.189599999998</c:v>
                </c:pt>
                <c:pt idx="995">
                  <c:v>39988.445500000002</c:v>
                </c:pt>
                <c:pt idx="996">
                  <c:v>39973.883000000002</c:v>
                </c:pt>
                <c:pt idx="997">
                  <c:v>40004.115299999998</c:v>
                </c:pt>
                <c:pt idx="998">
                  <c:v>39974.846700000002</c:v>
                </c:pt>
                <c:pt idx="999">
                  <c:v>39984.830099999999</c:v>
                </c:pt>
                <c:pt idx="1000">
                  <c:v>40001.168599999997</c:v>
                </c:pt>
                <c:pt idx="1001">
                  <c:v>40012.542399999998</c:v>
                </c:pt>
                <c:pt idx="1002">
                  <c:v>39982.1057</c:v>
                </c:pt>
                <c:pt idx="1003">
                  <c:v>39993.891000000003</c:v>
                </c:pt>
                <c:pt idx="1004">
                  <c:v>40015.8217</c:v>
                </c:pt>
                <c:pt idx="1005">
                  <c:v>40018.056299999997</c:v>
                </c:pt>
                <c:pt idx="1006">
                  <c:v>40006.417500000003</c:v>
                </c:pt>
                <c:pt idx="1007">
                  <c:v>40002.257299999997</c:v>
                </c:pt>
                <c:pt idx="1008">
                  <c:v>39993.264799999997</c:v>
                </c:pt>
                <c:pt idx="1009">
                  <c:v>39981.705399999999</c:v>
                </c:pt>
                <c:pt idx="1010">
                  <c:v>39975.440900000001</c:v>
                </c:pt>
                <c:pt idx="1011">
                  <c:v>39995.304400000001</c:v>
                </c:pt>
                <c:pt idx="1012">
                  <c:v>40012.472000000002</c:v>
                </c:pt>
                <c:pt idx="1013">
                  <c:v>40011.630100000002</c:v>
                </c:pt>
                <c:pt idx="1014">
                  <c:v>40009.174899999998</c:v>
                </c:pt>
                <c:pt idx="1015">
                  <c:v>40001.874499999998</c:v>
                </c:pt>
                <c:pt idx="1016">
                  <c:v>39984.653400000003</c:v>
                </c:pt>
                <c:pt idx="1017">
                  <c:v>39994.148999999998</c:v>
                </c:pt>
                <c:pt idx="1018">
                  <c:v>40004.563499999997</c:v>
                </c:pt>
                <c:pt idx="1019">
                  <c:v>39999.818599999999</c:v>
                </c:pt>
                <c:pt idx="1020">
                  <c:v>39996.045899999997</c:v>
                </c:pt>
                <c:pt idx="1021">
                  <c:v>40008.028299999998</c:v>
                </c:pt>
                <c:pt idx="1022">
                  <c:v>40006.671600000001</c:v>
                </c:pt>
                <c:pt idx="1023">
                  <c:v>39999.642699999997</c:v>
                </c:pt>
                <c:pt idx="1024">
                  <c:v>40007.365400000002</c:v>
                </c:pt>
                <c:pt idx="1025">
                  <c:v>40010.605300000003</c:v>
                </c:pt>
                <c:pt idx="1026">
                  <c:v>40000.479899999998</c:v>
                </c:pt>
                <c:pt idx="1027">
                  <c:v>39998.9781</c:v>
                </c:pt>
                <c:pt idx="1028">
                  <c:v>40012.352099999996</c:v>
                </c:pt>
                <c:pt idx="1029">
                  <c:v>40015.563300000002</c:v>
                </c:pt>
                <c:pt idx="1030">
                  <c:v>40008.629300000001</c:v>
                </c:pt>
                <c:pt idx="1031">
                  <c:v>40005.493499999997</c:v>
                </c:pt>
                <c:pt idx="1032">
                  <c:v>40024.657800000001</c:v>
                </c:pt>
                <c:pt idx="1033">
                  <c:v>40000.657599999999</c:v>
                </c:pt>
                <c:pt idx="1034">
                  <c:v>40006.145900000003</c:v>
                </c:pt>
                <c:pt idx="1035">
                  <c:v>40006.142899999999</c:v>
                </c:pt>
                <c:pt idx="1036">
                  <c:v>39995.130499999999</c:v>
                </c:pt>
                <c:pt idx="1037">
                  <c:v>39976.817000000003</c:v>
                </c:pt>
                <c:pt idx="1038">
                  <c:v>39995.806400000001</c:v>
                </c:pt>
                <c:pt idx="1039">
                  <c:v>39977.4643</c:v>
                </c:pt>
                <c:pt idx="1040">
                  <c:v>40001.5311</c:v>
                </c:pt>
                <c:pt idx="1041">
                  <c:v>39992.241800000003</c:v>
                </c:pt>
                <c:pt idx="1042">
                  <c:v>40011.726499999997</c:v>
                </c:pt>
                <c:pt idx="1043">
                  <c:v>40000.934999999998</c:v>
                </c:pt>
                <c:pt idx="1044">
                  <c:v>40028.387300000002</c:v>
                </c:pt>
                <c:pt idx="1045">
                  <c:v>40004.620699999999</c:v>
                </c:pt>
                <c:pt idx="1046">
                  <c:v>39979.883900000001</c:v>
                </c:pt>
                <c:pt idx="1047">
                  <c:v>40015.706599999998</c:v>
                </c:pt>
                <c:pt idx="1048">
                  <c:v>40014.997600000002</c:v>
                </c:pt>
                <c:pt idx="1049">
                  <c:v>40028.309800000003</c:v>
                </c:pt>
                <c:pt idx="1050">
                  <c:v>39996.2166</c:v>
                </c:pt>
                <c:pt idx="1051">
                  <c:v>40005.8923</c:v>
                </c:pt>
                <c:pt idx="1052">
                  <c:v>40024.6175</c:v>
                </c:pt>
                <c:pt idx="1053">
                  <c:v>40010.850599999998</c:v>
                </c:pt>
                <c:pt idx="1054">
                  <c:v>40010.2618</c:v>
                </c:pt>
                <c:pt idx="1055">
                  <c:v>40032.563000000002</c:v>
                </c:pt>
                <c:pt idx="1056">
                  <c:v>40008.158499999998</c:v>
                </c:pt>
                <c:pt idx="1057">
                  <c:v>40010.625699999997</c:v>
                </c:pt>
                <c:pt idx="1058">
                  <c:v>40004.870900000002</c:v>
                </c:pt>
                <c:pt idx="1059">
                  <c:v>40007.423300000002</c:v>
                </c:pt>
                <c:pt idx="1060">
                  <c:v>40005.606399999997</c:v>
                </c:pt>
                <c:pt idx="1061">
                  <c:v>40008.161099999998</c:v>
                </c:pt>
                <c:pt idx="1062">
                  <c:v>40015.098100000003</c:v>
                </c:pt>
                <c:pt idx="1063">
                  <c:v>40023.474099999999</c:v>
                </c:pt>
                <c:pt idx="1064">
                  <c:v>40016.289599999996</c:v>
                </c:pt>
                <c:pt idx="1065">
                  <c:v>40023.433199999999</c:v>
                </c:pt>
                <c:pt idx="1066">
                  <c:v>40008.130599999997</c:v>
                </c:pt>
                <c:pt idx="1067">
                  <c:v>39989.5389</c:v>
                </c:pt>
                <c:pt idx="1068">
                  <c:v>39997.126400000001</c:v>
                </c:pt>
                <c:pt idx="1069">
                  <c:v>40006.785300000003</c:v>
                </c:pt>
                <c:pt idx="1070">
                  <c:v>40020.941099999996</c:v>
                </c:pt>
                <c:pt idx="1071">
                  <c:v>40031.5746</c:v>
                </c:pt>
                <c:pt idx="1072">
                  <c:v>40024.9208</c:v>
                </c:pt>
                <c:pt idx="1073">
                  <c:v>40012.572800000002</c:v>
                </c:pt>
                <c:pt idx="1074">
                  <c:v>40013.502899999999</c:v>
                </c:pt>
                <c:pt idx="1075">
                  <c:v>40001.540500000003</c:v>
                </c:pt>
                <c:pt idx="1076">
                  <c:v>40020.330699999999</c:v>
                </c:pt>
                <c:pt idx="1077">
                  <c:v>40020.853600000002</c:v>
                </c:pt>
                <c:pt idx="1078">
                  <c:v>40000.980100000001</c:v>
                </c:pt>
                <c:pt idx="1079">
                  <c:v>40011.348599999998</c:v>
                </c:pt>
                <c:pt idx="1080">
                  <c:v>40015.253599999996</c:v>
                </c:pt>
                <c:pt idx="1081">
                  <c:v>40021.8249</c:v>
                </c:pt>
                <c:pt idx="1082">
                  <c:v>40032.750200000002</c:v>
                </c:pt>
                <c:pt idx="1083">
                  <c:v>40027.682800000002</c:v>
                </c:pt>
                <c:pt idx="1084">
                  <c:v>40025.511100000003</c:v>
                </c:pt>
                <c:pt idx="1085">
                  <c:v>40005.700400000002</c:v>
                </c:pt>
                <c:pt idx="1086">
                  <c:v>40010.789499999999</c:v>
                </c:pt>
                <c:pt idx="1087">
                  <c:v>40010.155599999998</c:v>
                </c:pt>
                <c:pt idx="1088">
                  <c:v>40018.985500000003</c:v>
                </c:pt>
                <c:pt idx="1089">
                  <c:v>40035.060700000002</c:v>
                </c:pt>
                <c:pt idx="1090">
                  <c:v>40015.297100000003</c:v>
                </c:pt>
                <c:pt idx="1091">
                  <c:v>40033.104299999999</c:v>
                </c:pt>
                <c:pt idx="1092">
                  <c:v>40017.5916</c:v>
                </c:pt>
                <c:pt idx="1093">
                  <c:v>40023.710200000001</c:v>
                </c:pt>
                <c:pt idx="1094">
                  <c:v>40010.718699999998</c:v>
                </c:pt>
                <c:pt idx="1095">
                  <c:v>40010.677000000003</c:v>
                </c:pt>
                <c:pt idx="1096">
                  <c:v>40017.558700000001</c:v>
                </c:pt>
                <c:pt idx="1097">
                  <c:v>40013.621800000001</c:v>
                </c:pt>
                <c:pt idx="1098">
                  <c:v>40003.542099999999</c:v>
                </c:pt>
                <c:pt idx="1099">
                  <c:v>40015.313999999998</c:v>
                </c:pt>
                <c:pt idx="1100">
                  <c:v>40012.993199999997</c:v>
                </c:pt>
                <c:pt idx="1101">
                  <c:v>40037.410100000001</c:v>
                </c:pt>
                <c:pt idx="1102">
                  <c:v>40034.585299999999</c:v>
                </c:pt>
                <c:pt idx="1103">
                  <c:v>40019.18</c:v>
                </c:pt>
                <c:pt idx="1104">
                  <c:v>40016.380799999999</c:v>
                </c:pt>
                <c:pt idx="1105">
                  <c:v>40022.369299999998</c:v>
                </c:pt>
                <c:pt idx="1106">
                  <c:v>40024.406199999998</c:v>
                </c:pt>
                <c:pt idx="1107">
                  <c:v>40020.853799999997</c:v>
                </c:pt>
                <c:pt idx="1108">
                  <c:v>40026.173300000002</c:v>
                </c:pt>
                <c:pt idx="1109">
                  <c:v>40025.404600000002</c:v>
                </c:pt>
                <c:pt idx="1110">
                  <c:v>40019.272700000001</c:v>
                </c:pt>
                <c:pt idx="1111">
                  <c:v>40023.7719</c:v>
                </c:pt>
                <c:pt idx="1112">
                  <c:v>40033.375500000002</c:v>
                </c:pt>
                <c:pt idx="1113">
                  <c:v>40024.815399999999</c:v>
                </c:pt>
                <c:pt idx="1114">
                  <c:v>40022.0599</c:v>
                </c:pt>
                <c:pt idx="1115">
                  <c:v>40032.535100000001</c:v>
                </c:pt>
                <c:pt idx="1116">
                  <c:v>40032.571499999998</c:v>
                </c:pt>
                <c:pt idx="1117">
                  <c:v>40043.308900000004</c:v>
                </c:pt>
                <c:pt idx="1118">
                  <c:v>40039.670899999997</c:v>
                </c:pt>
                <c:pt idx="1119">
                  <c:v>40037.298999999999</c:v>
                </c:pt>
                <c:pt idx="1120">
                  <c:v>40041.953399999999</c:v>
                </c:pt>
                <c:pt idx="1121">
                  <c:v>40027.139799999997</c:v>
                </c:pt>
                <c:pt idx="1122">
                  <c:v>40019.959000000003</c:v>
                </c:pt>
                <c:pt idx="1123">
                  <c:v>40036.266900000002</c:v>
                </c:pt>
                <c:pt idx="1124">
                  <c:v>40025.425300000003</c:v>
                </c:pt>
                <c:pt idx="1125">
                  <c:v>40046.094400000002</c:v>
                </c:pt>
                <c:pt idx="1126">
                  <c:v>40083.9395</c:v>
                </c:pt>
                <c:pt idx="1127">
                  <c:v>40066.564899999998</c:v>
                </c:pt>
                <c:pt idx="1128">
                  <c:v>40058.0308</c:v>
                </c:pt>
                <c:pt idx="1129">
                  <c:v>40056.521099999998</c:v>
                </c:pt>
                <c:pt idx="1130">
                  <c:v>40035.705499999996</c:v>
                </c:pt>
                <c:pt idx="1131">
                  <c:v>40027.5556</c:v>
                </c:pt>
                <c:pt idx="1132">
                  <c:v>40077.572899999999</c:v>
                </c:pt>
                <c:pt idx="1133">
                  <c:v>40052.448600000003</c:v>
                </c:pt>
                <c:pt idx="1134">
                  <c:v>40060.186199999996</c:v>
                </c:pt>
                <c:pt idx="1135">
                  <c:v>40072.751300000004</c:v>
                </c:pt>
                <c:pt idx="1136">
                  <c:v>40077.833500000001</c:v>
                </c:pt>
                <c:pt idx="1137">
                  <c:v>40079.878900000003</c:v>
                </c:pt>
                <c:pt idx="1138">
                  <c:v>40070.086000000003</c:v>
                </c:pt>
                <c:pt idx="1139">
                  <c:v>40078.499300000003</c:v>
                </c:pt>
                <c:pt idx="1140">
                  <c:v>40086.584799999997</c:v>
                </c:pt>
                <c:pt idx="1141">
                  <c:v>40084.397799999999</c:v>
                </c:pt>
                <c:pt idx="1142">
                  <c:v>40077.987500000003</c:v>
                </c:pt>
                <c:pt idx="1143">
                  <c:v>40086.7451</c:v>
                </c:pt>
                <c:pt idx="1144">
                  <c:v>40085.665800000002</c:v>
                </c:pt>
                <c:pt idx="1145">
                  <c:v>40094.732499999998</c:v>
                </c:pt>
                <c:pt idx="1146">
                  <c:v>40086.139000000003</c:v>
                </c:pt>
                <c:pt idx="1147">
                  <c:v>40091.629200000003</c:v>
                </c:pt>
                <c:pt idx="1148">
                  <c:v>40115.597300000001</c:v>
                </c:pt>
                <c:pt idx="1149">
                  <c:v>40125.068200000002</c:v>
                </c:pt>
                <c:pt idx="1150">
                  <c:v>40110.652800000003</c:v>
                </c:pt>
                <c:pt idx="1151">
                  <c:v>40086.908199999998</c:v>
                </c:pt>
                <c:pt idx="1152">
                  <c:v>40103.640599999999</c:v>
                </c:pt>
                <c:pt idx="1153">
                  <c:v>40115.133300000001</c:v>
                </c:pt>
                <c:pt idx="1154">
                  <c:v>40115.3145</c:v>
                </c:pt>
                <c:pt idx="1155">
                  <c:v>40118.8194</c:v>
                </c:pt>
                <c:pt idx="1156">
                  <c:v>40106.5605</c:v>
                </c:pt>
                <c:pt idx="1157">
                  <c:v>40101.864000000001</c:v>
                </c:pt>
                <c:pt idx="1158">
                  <c:v>40095.894899999999</c:v>
                </c:pt>
                <c:pt idx="1159">
                  <c:v>40113.425199999998</c:v>
                </c:pt>
                <c:pt idx="1160">
                  <c:v>40141.7673</c:v>
                </c:pt>
                <c:pt idx="1161">
                  <c:v>40122.525099999999</c:v>
                </c:pt>
                <c:pt idx="1162">
                  <c:v>40132.8076</c:v>
                </c:pt>
                <c:pt idx="1163">
                  <c:v>40140.152999999998</c:v>
                </c:pt>
                <c:pt idx="1164">
                  <c:v>40158.7955</c:v>
                </c:pt>
                <c:pt idx="1165">
                  <c:v>40140.966099999998</c:v>
                </c:pt>
                <c:pt idx="1166">
                  <c:v>40140.007599999997</c:v>
                </c:pt>
                <c:pt idx="1167">
                  <c:v>40151.389600000002</c:v>
                </c:pt>
                <c:pt idx="1168">
                  <c:v>40136.742100000003</c:v>
                </c:pt>
                <c:pt idx="1169">
                  <c:v>40132.047200000001</c:v>
                </c:pt>
                <c:pt idx="1170">
                  <c:v>40142.283600000002</c:v>
                </c:pt>
                <c:pt idx="1171">
                  <c:v>40161.563800000004</c:v>
                </c:pt>
                <c:pt idx="1172">
                  <c:v>40168.004300000001</c:v>
                </c:pt>
                <c:pt idx="1173">
                  <c:v>40171.2382</c:v>
                </c:pt>
                <c:pt idx="1174">
                  <c:v>40169.372000000003</c:v>
                </c:pt>
                <c:pt idx="1175">
                  <c:v>40176.480499999998</c:v>
                </c:pt>
                <c:pt idx="1176">
                  <c:v>40146.005299999997</c:v>
                </c:pt>
                <c:pt idx="1177">
                  <c:v>40238.0383</c:v>
                </c:pt>
                <c:pt idx="1178">
                  <c:v>40195.050199999998</c:v>
                </c:pt>
                <c:pt idx="1179">
                  <c:v>40186.893100000001</c:v>
                </c:pt>
                <c:pt idx="1180">
                  <c:v>40179.088400000001</c:v>
                </c:pt>
                <c:pt idx="1181">
                  <c:v>40178.661399999997</c:v>
                </c:pt>
                <c:pt idx="1182">
                  <c:v>40199.364699999998</c:v>
                </c:pt>
                <c:pt idx="1183">
                  <c:v>40201.650999999998</c:v>
                </c:pt>
                <c:pt idx="1184">
                  <c:v>40220.493900000001</c:v>
                </c:pt>
                <c:pt idx="1185">
                  <c:v>40222.886599999998</c:v>
                </c:pt>
                <c:pt idx="1186">
                  <c:v>40252.655899999998</c:v>
                </c:pt>
                <c:pt idx="1187">
                  <c:v>40267.607199999999</c:v>
                </c:pt>
                <c:pt idx="1188">
                  <c:v>40247.621599999999</c:v>
                </c:pt>
                <c:pt idx="1189">
                  <c:v>40264.478000000003</c:v>
                </c:pt>
                <c:pt idx="1190">
                  <c:v>40252.682699999998</c:v>
                </c:pt>
                <c:pt idx="1191">
                  <c:v>40267.055200000003</c:v>
                </c:pt>
                <c:pt idx="1192">
                  <c:v>40247.889499999997</c:v>
                </c:pt>
                <c:pt idx="1193">
                  <c:v>40274.133999999998</c:v>
                </c:pt>
                <c:pt idx="1194">
                  <c:v>40271.960500000001</c:v>
                </c:pt>
                <c:pt idx="1195">
                  <c:v>40292.322200000002</c:v>
                </c:pt>
                <c:pt idx="1196">
                  <c:v>40317.201099999998</c:v>
                </c:pt>
                <c:pt idx="1197">
                  <c:v>40291.4827</c:v>
                </c:pt>
                <c:pt idx="1198">
                  <c:v>40284.926099999997</c:v>
                </c:pt>
                <c:pt idx="1199">
                  <c:v>40299.4571</c:v>
                </c:pt>
                <c:pt idx="1200">
                  <c:v>40308.2984</c:v>
                </c:pt>
                <c:pt idx="1201">
                  <c:v>40313.131999999998</c:v>
                </c:pt>
                <c:pt idx="1202">
                  <c:v>40322.8894</c:v>
                </c:pt>
                <c:pt idx="1203">
                  <c:v>40327.544099999999</c:v>
                </c:pt>
                <c:pt idx="1204">
                  <c:v>40305.576500000003</c:v>
                </c:pt>
                <c:pt idx="1205">
                  <c:v>40308.184999999998</c:v>
                </c:pt>
                <c:pt idx="1206">
                  <c:v>40318.567799999997</c:v>
                </c:pt>
                <c:pt idx="1207">
                  <c:v>40301.218200000003</c:v>
                </c:pt>
                <c:pt idx="1208">
                  <c:v>40296.632700000002</c:v>
                </c:pt>
                <c:pt idx="1209">
                  <c:v>40292.371099999997</c:v>
                </c:pt>
                <c:pt idx="1210">
                  <c:v>40311.634599999998</c:v>
                </c:pt>
                <c:pt idx="1211">
                  <c:v>40320.8053</c:v>
                </c:pt>
                <c:pt idx="1212">
                  <c:v>40313.402999999998</c:v>
                </c:pt>
                <c:pt idx="1213">
                  <c:v>40316.784699999997</c:v>
                </c:pt>
                <c:pt idx="1214">
                  <c:v>40317.6005</c:v>
                </c:pt>
                <c:pt idx="1215">
                  <c:v>40311.368900000001</c:v>
                </c:pt>
                <c:pt idx="1216">
                  <c:v>40276.157800000001</c:v>
                </c:pt>
                <c:pt idx="1217">
                  <c:v>40276.826699999998</c:v>
                </c:pt>
                <c:pt idx="1218">
                  <c:v>40259.730000000003</c:v>
                </c:pt>
                <c:pt idx="1219">
                  <c:v>40259.888200000001</c:v>
                </c:pt>
                <c:pt idx="1220">
                  <c:v>40288.136599999998</c:v>
                </c:pt>
                <c:pt idx="1221">
                  <c:v>40239.9758</c:v>
                </c:pt>
                <c:pt idx="1222">
                  <c:v>40233.244100000004</c:v>
                </c:pt>
                <c:pt idx="1223">
                  <c:v>40211.967700000001</c:v>
                </c:pt>
                <c:pt idx="1224">
                  <c:v>40237.923999999999</c:v>
                </c:pt>
                <c:pt idx="1225">
                  <c:v>40211.789900000003</c:v>
                </c:pt>
                <c:pt idx="1226">
                  <c:v>40208.6872</c:v>
                </c:pt>
                <c:pt idx="1227">
                  <c:v>40215.768300000003</c:v>
                </c:pt>
                <c:pt idx="1228">
                  <c:v>40172.325299999997</c:v>
                </c:pt>
                <c:pt idx="1229">
                  <c:v>40186.627500000002</c:v>
                </c:pt>
                <c:pt idx="1230">
                  <c:v>40174.038</c:v>
                </c:pt>
                <c:pt idx="1231">
                  <c:v>40180.421399999999</c:v>
                </c:pt>
                <c:pt idx="1232">
                  <c:v>40179.457199999997</c:v>
                </c:pt>
                <c:pt idx="1233">
                  <c:v>40191.022299999997</c:v>
                </c:pt>
                <c:pt idx="1234">
                  <c:v>40177.499799999998</c:v>
                </c:pt>
                <c:pt idx="1235">
                  <c:v>40156.6633</c:v>
                </c:pt>
                <c:pt idx="1236">
                  <c:v>40147.9899</c:v>
                </c:pt>
                <c:pt idx="1237">
                  <c:v>40146.831899999997</c:v>
                </c:pt>
                <c:pt idx="1238">
                  <c:v>40143.794500000004</c:v>
                </c:pt>
                <c:pt idx="1239">
                  <c:v>40145.691099999996</c:v>
                </c:pt>
                <c:pt idx="1240">
                  <c:v>40137.695200000002</c:v>
                </c:pt>
                <c:pt idx="1241">
                  <c:v>40146.6446</c:v>
                </c:pt>
                <c:pt idx="1242">
                  <c:v>40137.4355</c:v>
                </c:pt>
                <c:pt idx="1243">
                  <c:v>40110.938499999997</c:v>
                </c:pt>
                <c:pt idx="1244">
                  <c:v>40116.663099999998</c:v>
                </c:pt>
                <c:pt idx="1245">
                  <c:v>40115.4018</c:v>
                </c:pt>
                <c:pt idx="1246">
                  <c:v>40110.350299999998</c:v>
                </c:pt>
                <c:pt idx="1247">
                  <c:v>40106.840799999998</c:v>
                </c:pt>
                <c:pt idx="1248">
                  <c:v>40095.138700000003</c:v>
                </c:pt>
                <c:pt idx="1249">
                  <c:v>40108.442199999998</c:v>
                </c:pt>
                <c:pt idx="1250">
                  <c:v>40106.422299999998</c:v>
                </c:pt>
                <c:pt idx="1251">
                  <c:v>40103.2255</c:v>
                </c:pt>
                <c:pt idx="1252">
                  <c:v>40088.825199999999</c:v>
                </c:pt>
                <c:pt idx="1253">
                  <c:v>40099.2834</c:v>
                </c:pt>
                <c:pt idx="1254">
                  <c:v>40085.935899999997</c:v>
                </c:pt>
                <c:pt idx="1255">
                  <c:v>40109.319600000003</c:v>
                </c:pt>
                <c:pt idx="1256">
                  <c:v>40108.720600000001</c:v>
                </c:pt>
                <c:pt idx="1257">
                  <c:v>40105.871500000001</c:v>
                </c:pt>
                <c:pt idx="1258">
                  <c:v>40095.487399999998</c:v>
                </c:pt>
                <c:pt idx="1259">
                  <c:v>40099.0697</c:v>
                </c:pt>
                <c:pt idx="1260">
                  <c:v>40080.3145</c:v>
                </c:pt>
                <c:pt idx="1261">
                  <c:v>40073.985099999998</c:v>
                </c:pt>
                <c:pt idx="1262">
                  <c:v>40082.5982</c:v>
                </c:pt>
                <c:pt idx="1263">
                  <c:v>40058.661</c:v>
                </c:pt>
                <c:pt idx="1264">
                  <c:v>40066.865700000002</c:v>
                </c:pt>
                <c:pt idx="1265">
                  <c:v>40057.411699999997</c:v>
                </c:pt>
                <c:pt idx="1266">
                  <c:v>40109.4133</c:v>
                </c:pt>
                <c:pt idx="1267">
                  <c:v>40068.129999999997</c:v>
                </c:pt>
                <c:pt idx="1268">
                  <c:v>40057.627</c:v>
                </c:pt>
                <c:pt idx="1269">
                  <c:v>40057.296699999999</c:v>
                </c:pt>
                <c:pt idx="1270">
                  <c:v>40042.163200000003</c:v>
                </c:pt>
                <c:pt idx="1271">
                  <c:v>40044.252099999998</c:v>
                </c:pt>
                <c:pt idx="1272">
                  <c:v>40065.530700000003</c:v>
                </c:pt>
                <c:pt idx="1273">
                  <c:v>40074.149599999997</c:v>
                </c:pt>
                <c:pt idx="1274">
                  <c:v>40073.7137</c:v>
                </c:pt>
                <c:pt idx="1275">
                  <c:v>40070.3822</c:v>
                </c:pt>
                <c:pt idx="1276">
                  <c:v>40061.348400000003</c:v>
                </c:pt>
                <c:pt idx="1277">
                  <c:v>40058.295599999998</c:v>
                </c:pt>
                <c:pt idx="1278">
                  <c:v>40041.6774</c:v>
                </c:pt>
                <c:pt idx="1279">
                  <c:v>40046.707300000002</c:v>
                </c:pt>
                <c:pt idx="1280">
                  <c:v>40066.676500000001</c:v>
                </c:pt>
                <c:pt idx="1281">
                  <c:v>40081.885199999997</c:v>
                </c:pt>
                <c:pt idx="1282">
                  <c:v>40069.865899999997</c:v>
                </c:pt>
                <c:pt idx="1283">
                  <c:v>40053.835800000001</c:v>
                </c:pt>
                <c:pt idx="1284">
                  <c:v>40051.539700000001</c:v>
                </c:pt>
                <c:pt idx="1285">
                  <c:v>40051.903100000003</c:v>
                </c:pt>
                <c:pt idx="1286">
                  <c:v>40042.085200000001</c:v>
                </c:pt>
                <c:pt idx="1287">
                  <c:v>40050.070800000001</c:v>
                </c:pt>
                <c:pt idx="1288">
                  <c:v>40063.785300000003</c:v>
                </c:pt>
                <c:pt idx="1289">
                  <c:v>40051.678200000002</c:v>
                </c:pt>
                <c:pt idx="1290">
                  <c:v>40039.701099999998</c:v>
                </c:pt>
                <c:pt idx="1291">
                  <c:v>40032.402499999997</c:v>
                </c:pt>
                <c:pt idx="1292">
                  <c:v>40030.268700000001</c:v>
                </c:pt>
                <c:pt idx="1293">
                  <c:v>40046.839500000002</c:v>
                </c:pt>
                <c:pt idx="1294">
                  <c:v>40039.656900000002</c:v>
                </c:pt>
                <c:pt idx="1295">
                  <c:v>40016.6129</c:v>
                </c:pt>
                <c:pt idx="1296">
                  <c:v>40033.966200000003</c:v>
                </c:pt>
                <c:pt idx="1297">
                  <c:v>40059.030200000001</c:v>
                </c:pt>
                <c:pt idx="1298">
                  <c:v>40042.165200000003</c:v>
                </c:pt>
                <c:pt idx="1299">
                  <c:v>40047.310899999997</c:v>
                </c:pt>
                <c:pt idx="1300">
                  <c:v>40037.138599999998</c:v>
                </c:pt>
                <c:pt idx="1301">
                  <c:v>40033.771399999998</c:v>
                </c:pt>
                <c:pt idx="1302">
                  <c:v>40055.733200000002</c:v>
                </c:pt>
                <c:pt idx="1303">
                  <c:v>40039.179600000003</c:v>
                </c:pt>
                <c:pt idx="1304">
                  <c:v>40043.579400000002</c:v>
                </c:pt>
                <c:pt idx="1305">
                  <c:v>40026.631500000003</c:v>
                </c:pt>
                <c:pt idx="1306">
                  <c:v>40029.034099999997</c:v>
                </c:pt>
                <c:pt idx="1307">
                  <c:v>40039.976600000002</c:v>
                </c:pt>
                <c:pt idx="1308">
                  <c:v>40010.568599999999</c:v>
                </c:pt>
                <c:pt idx="1309">
                  <c:v>40036.960700000003</c:v>
                </c:pt>
                <c:pt idx="1310">
                  <c:v>40000.114399999999</c:v>
                </c:pt>
                <c:pt idx="1311">
                  <c:v>40032.3874</c:v>
                </c:pt>
                <c:pt idx="1312">
                  <c:v>40022.193599999999</c:v>
                </c:pt>
                <c:pt idx="1313">
                  <c:v>40007.085400000004</c:v>
                </c:pt>
                <c:pt idx="1314">
                  <c:v>40011.7071</c:v>
                </c:pt>
                <c:pt idx="1315">
                  <c:v>40004.658900000002</c:v>
                </c:pt>
                <c:pt idx="1316">
                  <c:v>40025.448900000003</c:v>
                </c:pt>
                <c:pt idx="1317">
                  <c:v>40022.571600000003</c:v>
                </c:pt>
                <c:pt idx="1318">
                  <c:v>40038.722199999997</c:v>
                </c:pt>
                <c:pt idx="1319">
                  <c:v>40044.524899999997</c:v>
                </c:pt>
                <c:pt idx="1320">
                  <c:v>40029.879800000002</c:v>
                </c:pt>
                <c:pt idx="1321">
                  <c:v>40008.4254</c:v>
                </c:pt>
                <c:pt idx="1322">
                  <c:v>39982.642999999996</c:v>
                </c:pt>
                <c:pt idx="1323">
                  <c:v>40008.247499999998</c:v>
                </c:pt>
                <c:pt idx="1324">
                  <c:v>40024.643700000001</c:v>
                </c:pt>
                <c:pt idx="1325">
                  <c:v>40028.565399999999</c:v>
                </c:pt>
                <c:pt idx="1326">
                  <c:v>40021.403899999998</c:v>
                </c:pt>
                <c:pt idx="1327">
                  <c:v>40003.778299999998</c:v>
                </c:pt>
                <c:pt idx="1328">
                  <c:v>39999.469700000001</c:v>
                </c:pt>
                <c:pt idx="1329">
                  <c:v>40009.0605</c:v>
                </c:pt>
                <c:pt idx="1330">
                  <c:v>39994.561000000002</c:v>
                </c:pt>
                <c:pt idx="1331">
                  <c:v>40004.031799999997</c:v>
                </c:pt>
                <c:pt idx="1332">
                  <c:v>40019.421300000002</c:v>
                </c:pt>
                <c:pt idx="1333">
                  <c:v>40014.567199999998</c:v>
                </c:pt>
                <c:pt idx="1334">
                  <c:v>40015.9781</c:v>
                </c:pt>
                <c:pt idx="1335">
                  <c:v>40009.510499999997</c:v>
                </c:pt>
                <c:pt idx="1336">
                  <c:v>40012.805200000003</c:v>
                </c:pt>
                <c:pt idx="1337">
                  <c:v>40011.357300000003</c:v>
                </c:pt>
                <c:pt idx="1338">
                  <c:v>39998.420400000003</c:v>
                </c:pt>
                <c:pt idx="1339">
                  <c:v>40010.027800000003</c:v>
                </c:pt>
                <c:pt idx="1340">
                  <c:v>40011.437100000003</c:v>
                </c:pt>
                <c:pt idx="1341">
                  <c:v>40008.878900000003</c:v>
                </c:pt>
                <c:pt idx="1342">
                  <c:v>40007.403599999998</c:v>
                </c:pt>
                <c:pt idx="1343">
                  <c:v>40009.2327</c:v>
                </c:pt>
                <c:pt idx="1344">
                  <c:v>40005.346700000002</c:v>
                </c:pt>
                <c:pt idx="1345">
                  <c:v>39983.456599999998</c:v>
                </c:pt>
                <c:pt idx="1346">
                  <c:v>39990.386400000003</c:v>
                </c:pt>
                <c:pt idx="1347">
                  <c:v>40013.698700000001</c:v>
                </c:pt>
                <c:pt idx="1348">
                  <c:v>39997.593500000003</c:v>
                </c:pt>
                <c:pt idx="1349">
                  <c:v>40006.664199999999</c:v>
                </c:pt>
                <c:pt idx="1350">
                  <c:v>40002.245699999999</c:v>
                </c:pt>
                <c:pt idx="1351">
                  <c:v>40001.379500000003</c:v>
                </c:pt>
                <c:pt idx="1352">
                  <c:v>40000.996500000001</c:v>
                </c:pt>
                <c:pt idx="1353">
                  <c:v>40010.925799999997</c:v>
                </c:pt>
                <c:pt idx="1354">
                  <c:v>40023.741999999998</c:v>
                </c:pt>
                <c:pt idx="1355">
                  <c:v>40053.165200000003</c:v>
                </c:pt>
                <c:pt idx="1356">
                  <c:v>40022.548199999997</c:v>
                </c:pt>
                <c:pt idx="1357">
                  <c:v>40013.669099999999</c:v>
                </c:pt>
                <c:pt idx="1358">
                  <c:v>40005.961499999998</c:v>
                </c:pt>
                <c:pt idx="1359">
                  <c:v>40025.693099999997</c:v>
                </c:pt>
                <c:pt idx="1360">
                  <c:v>40043.108200000002</c:v>
                </c:pt>
                <c:pt idx="1361">
                  <c:v>40046.397400000002</c:v>
                </c:pt>
                <c:pt idx="1362">
                  <c:v>40012.349600000001</c:v>
                </c:pt>
                <c:pt idx="1363">
                  <c:v>40002.396099999998</c:v>
                </c:pt>
                <c:pt idx="1364">
                  <c:v>39994.944499999998</c:v>
                </c:pt>
                <c:pt idx="1365">
                  <c:v>40001.224699999999</c:v>
                </c:pt>
                <c:pt idx="1366">
                  <c:v>40002.657899999998</c:v>
                </c:pt>
                <c:pt idx="1367">
                  <c:v>40012.070899999999</c:v>
                </c:pt>
                <c:pt idx="1368">
                  <c:v>40011.561600000001</c:v>
                </c:pt>
                <c:pt idx="1369">
                  <c:v>40002.195800000001</c:v>
                </c:pt>
                <c:pt idx="1370">
                  <c:v>40001.088900000002</c:v>
                </c:pt>
                <c:pt idx="1371">
                  <c:v>39992.234499999999</c:v>
                </c:pt>
                <c:pt idx="1372">
                  <c:v>40004.063900000001</c:v>
                </c:pt>
                <c:pt idx="1373">
                  <c:v>40010.629200000003</c:v>
                </c:pt>
                <c:pt idx="1374">
                  <c:v>40002.167300000001</c:v>
                </c:pt>
                <c:pt idx="1375">
                  <c:v>40004.296600000001</c:v>
                </c:pt>
                <c:pt idx="1376">
                  <c:v>40009.6996</c:v>
                </c:pt>
                <c:pt idx="1377">
                  <c:v>40008.878400000001</c:v>
                </c:pt>
                <c:pt idx="1378">
                  <c:v>40016.047599999998</c:v>
                </c:pt>
                <c:pt idx="1379">
                  <c:v>40022.643300000003</c:v>
                </c:pt>
                <c:pt idx="1380">
                  <c:v>40007.823299999996</c:v>
                </c:pt>
                <c:pt idx="1381">
                  <c:v>40005.330099999999</c:v>
                </c:pt>
                <c:pt idx="1382">
                  <c:v>40018.764600000002</c:v>
                </c:pt>
                <c:pt idx="1383">
                  <c:v>40013.030200000001</c:v>
                </c:pt>
                <c:pt idx="1384">
                  <c:v>40018.793400000002</c:v>
                </c:pt>
                <c:pt idx="1385">
                  <c:v>40017.356</c:v>
                </c:pt>
                <c:pt idx="1386">
                  <c:v>40018.682099999998</c:v>
                </c:pt>
                <c:pt idx="1387">
                  <c:v>40027.558199999999</c:v>
                </c:pt>
                <c:pt idx="1388">
                  <c:v>40021.794900000001</c:v>
                </c:pt>
                <c:pt idx="1389">
                  <c:v>40003.698299999996</c:v>
                </c:pt>
                <c:pt idx="1390">
                  <c:v>40009.548300000002</c:v>
                </c:pt>
                <c:pt idx="1391">
                  <c:v>40006.181700000001</c:v>
                </c:pt>
                <c:pt idx="1392">
                  <c:v>40024.353199999998</c:v>
                </c:pt>
                <c:pt idx="1393">
                  <c:v>40034.600599999998</c:v>
                </c:pt>
                <c:pt idx="1394">
                  <c:v>40012.508800000003</c:v>
                </c:pt>
                <c:pt idx="1395">
                  <c:v>40011.405599999998</c:v>
                </c:pt>
                <c:pt idx="1396">
                  <c:v>40007.340199999999</c:v>
                </c:pt>
                <c:pt idx="1397">
                  <c:v>40017.163200000003</c:v>
                </c:pt>
                <c:pt idx="1398">
                  <c:v>40022.191599999998</c:v>
                </c:pt>
                <c:pt idx="1399">
                  <c:v>40015.499300000003</c:v>
                </c:pt>
                <c:pt idx="1400">
                  <c:v>40024.090600000003</c:v>
                </c:pt>
                <c:pt idx="1401">
                  <c:v>39995.732799999998</c:v>
                </c:pt>
                <c:pt idx="1402">
                  <c:v>39992.925199999998</c:v>
                </c:pt>
                <c:pt idx="1403">
                  <c:v>40006.336300000003</c:v>
                </c:pt>
                <c:pt idx="1404">
                  <c:v>39998.710899999998</c:v>
                </c:pt>
                <c:pt idx="1405">
                  <c:v>39995.730100000001</c:v>
                </c:pt>
                <c:pt idx="1406">
                  <c:v>40002.979700000004</c:v>
                </c:pt>
                <c:pt idx="1407">
                  <c:v>40004.783199999998</c:v>
                </c:pt>
                <c:pt idx="1408">
                  <c:v>40011.1829</c:v>
                </c:pt>
                <c:pt idx="1409">
                  <c:v>40014.687899999997</c:v>
                </c:pt>
                <c:pt idx="1410">
                  <c:v>39994.254000000001</c:v>
                </c:pt>
                <c:pt idx="1411">
                  <c:v>40002.098100000003</c:v>
                </c:pt>
                <c:pt idx="1412">
                  <c:v>40014.229200000002</c:v>
                </c:pt>
                <c:pt idx="1413">
                  <c:v>40011.013599999998</c:v>
                </c:pt>
                <c:pt idx="1414">
                  <c:v>39990.930999999997</c:v>
                </c:pt>
                <c:pt idx="1415">
                  <c:v>40006.561199999996</c:v>
                </c:pt>
                <c:pt idx="1416">
                  <c:v>40015.427300000003</c:v>
                </c:pt>
                <c:pt idx="1417">
                  <c:v>40008.450100000002</c:v>
                </c:pt>
                <c:pt idx="1418">
                  <c:v>40004.186600000001</c:v>
                </c:pt>
                <c:pt idx="1419">
                  <c:v>40013.633300000001</c:v>
                </c:pt>
                <c:pt idx="1420">
                  <c:v>40008.271000000001</c:v>
                </c:pt>
                <c:pt idx="1421">
                  <c:v>40013.080699999999</c:v>
                </c:pt>
                <c:pt idx="1422">
                  <c:v>40025.672700000003</c:v>
                </c:pt>
                <c:pt idx="1423">
                  <c:v>40020.373699999996</c:v>
                </c:pt>
                <c:pt idx="1424">
                  <c:v>40019.200700000001</c:v>
                </c:pt>
                <c:pt idx="1425">
                  <c:v>40011.501100000001</c:v>
                </c:pt>
                <c:pt idx="1426">
                  <c:v>40009.385799999996</c:v>
                </c:pt>
                <c:pt idx="1427">
                  <c:v>39989.7016</c:v>
                </c:pt>
                <c:pt idx="1428">
                  <c:v>39989.274700000002</c:v>
                </c:pt>
                <c:pt idx="1429">
                  <c:v>39984.653299999998</c:v>
                </c:pt>
                <c:pt idx="1430">
                  <c:v>39988.970699999998</c:v>
                </c:pt>
                <c:pt idx="1431">
                  <c:v>40001.7425</c:v>
                </c:pt>
                <c:pt idx="1432">
                  <c:v>40013.015899999999</c:v>
                </c:pt>
                <c:pt idx="1433">
                  <c:v>39996.5599</c:v>
                </c:pt>
                <c:pt idx="1434">
                  <c:v>39992.575900000003</c:v>
                </c:pt>
                <c:pt idx="1435">
                  <c:v>39995.509100000003</c:v>
                </c:pt>
                <c:pt idx="1436">
                  <c:v>39997.965100000001</c:v>
                </c:pt>
                <c:pt idx="1437">
                  <c:v>40002.616000000002</c:v>
                </c:pt>
                <c:pt idx="1438">
                  <c:v>40010.560700000002</c:v>
                </c:pt>
                <c:pt idx="1439">
                  <c:v>40007.550300000003</c:v>
                </c:pt>
                <c:pt idx="1440">
                  <c:v>40001.699000000001</c:v>
                </c:pt>
                <c:pt idx="1441">
                  <c:v>40008.859900000003</c:v>
                </c:pt>
                <c:pt idx="1442">
                  <c:v>39983.822200000002</c:v>
                </c:pt>
                <c:pt idx="1443">
                  <c:v>39996.7644</c:v>
                </c:pt>
                <c:pt idx="1444">
                  <c:v>40003.932399999998</c:v>
                </c:pt>
                <c:pt idx="1445">
                  <c:v>40011.944000000003</c:v>
                </c:pt>
                <c:pt idx="1446">
                  <c:v>40008.177000000003</c:v>
                </c:pt>
                <c:pt idx="1447">
                  <c:v>40007.051899999999</c:v>
                </c:pt>
                <c:pt idx="1448">
                  <c:v>39997.677199999998</c:v>
                </c:pt>
                <c:pt idx="1449">
                  <c:v>39991.352800000001</c:v>
                </c:pt>
                <c:pt idx="1450">
                  <c:v>39983.290800000002</c:v>
                </c:pt>
                <c:pt idx="1451">
                  <c:v>40003.4519</c:v>
                </c:pt>
                <c:pt idx="1452">
                  <c:v>39980.447699999997</c:v>
                </c:pt>
                <c:pt idx="1453">
                  <c:v>40012.285600000003</c:v>
                </c:pt>
                <c:pt idx="1454">
                  <c:v>40008.829599999997</c:v>
                </c:pt>
                <c:pt idx="1455">
                  <c:v>40003.545400000003</c:v>
                </c:pt>
                <c:pt idx="1456">
                  <c:v>40010.288500000002</c:v>
                </c:pt>
                <c:pt idx="1457">
                  <c:v>40006.152199999997</c:v>
                </c:pt>
                <c:pt idx="1458">
                  <c:v>40016.127800000002</c:v>
                </c:pt>
                <c:pt idx="1459">
                  <c:v>40014.753599999996</c:v>
                </c:pt>
                <c:pt idx="1460">
                  <c:v>39991.430699999997</c:v>
                </c:pt>
                <c:pt idx="1461">
                  <c:v>39982.436000000002</c:v>
                </c:pt>
                <c:pt idx="1462">
                  <c:v>39994.718500000003</c:v>
                </c:pt>
                <c:pt idx="1463">
                  <c:v>40006.308499999999</c:v>
                </c:pt>
                <c:pt idx="1464">
                  <c:v>40017.463199999998</c:v>
                </c:pt>
                <c:pt idx="1465">
                  <c:v>40012.250099999997</c:v>
                </c:pt>
                <c:pt idx="1466">
                  <c:v>39996.599800000004</c:v>
                </c:pt>
                <c:pt idx="1467">
                  <c:v>39981.756300000001</c:v>
                </c:pt>
                <c:pt idx="1468">
                  <c:v>39976.549400000004</c:v>
                </c:pt>
                <c:pt idx="1469">
                  <c:v>39994.221100000002</c:v>
                </c:pt>
                <c:pt idx="1470">
                  <c:v>39998.086199999998</c:v>
                </c:pt>
                <c:pt idx="1471">
                  <c:v>39999.606200000002</c:v>
                </c:pt>
                <c:pt idx="1472">
                  <c:v>39997.549899999998</c:v>
                </c:pt>
                <c:pt idx="1473">
                  <c:v>40005.573700000001</c:v>
                </c:pt>
                <c:pt idx="1474">
                  <c:v>40005.597900000001</c:v>
                </c:pt>
                <c:pt idx="1475">
                  <c:v>40015.824099999998</c:v>
                </c:pt>
                <c:pt idx="1476">
                  <c:v>40002.195500000002</c:v>
                </c:pt>
                <c:pt idx="1477">
                  <c:v>39998.141300000003</c:v>
                </c:pt>
                <c:pt idx="1478">
                  <c:v>40011.801099999997</c:v>
                </c:pt>
                <c:pt idx="1479">
                  <c:v>39990.350299999998</c:v>
                </c:pt>
                <c:pt idx="1480">
                  <c:v>39984.636599999998</c:v>
                </c:pt>
                <c:pt idx="1481">
                  <c:v>39972.690199999997</c:v>
                </c:pt>
                <c:pt idx="1482">
                  <c:v>40003.360699999997</c:v>
                </c:pt>
                <c:pt idx="1483">
                  <c:v>40006.905700000003</c:v>
                </c:pt>
                <c:pt idx="1484">
                  <c:v>40002.699800000002</c:v>
                </c:pt>
                <c:pt idx="1485">
                  <c:v>40021.966500000002</c:v>
                </c:pt>
                <c:pt idx="1486">
                  <c:v>39985.408000000003</c:v>
                </c:pt>
                <c:pt idx="1487">
                  <c:v>40004.311199999996</c:v>
                </c:pt>
                <c:pt idx="1488">
                  <c:v>40029.926599999999</c:v>
                </c:pt>
                <c:pt idx="1489">
                  <c:v>40005.121400000004</c:v>
                </c:pt>
                <c:pt idx="1490">
                  <c:v>39980.803</c:v>
                </c:pt>
                <c:pt idx="1491">
                  <c:v>39997.733</c:v>
                </c:pt>
                <c:pt idx="1492">
                  <c:v>40014.9764</c:v>
                </c:pt>
                <c:pt idx="1493">
                  <c:v>39998.002200000003</c:v>
                </c:pt>
                <c:pt idx="1494">
                  <c:v>40014.4136</c:v>
                </c:pt>
                <c:pt idx="1495">
                  <c:v>40000.489600000001</c:v>
                </c:pt>
                <c:pt idx="1496">
                  <c:v>39990.652999999998</c:v>
                </c:pt>
                <c:pt idx="1497">
                  <c:v>39994.635300000002</c:v>
                </c:pt>
                <c:pt idx="1498">
                  <c:v>40002.4041</c:v>
                </c:pt>
                <c:pt idx="1499">
                  <c:v>39991.987399999998</c:v>
                </c:pt>
                <c:pt idx="1500">
                  <c:v>39991.137600000002</c:v>
                </c:pt>
                <c:pt idx="1501">
                  <c:v>40004.5069</c:v>
                </c:pt>
                <c:pt idx="1502">
                  <c:v>40000.189899999998</c:v>
                </c:pt>
                <c:pt idx="1503">
                  <c:v>40005.799599999998</c:v>
                </c:pt>
                <c:pt idx="1504">
                  <c:v>40005.149700000002</c:v>
                </c:pt>
                <c:pt idx="1505">
                  <c:v>40001.246200000001</c:v>
                </c:pt>
                <c:pt idx="1506">
                  <c:v>40004.002500000002</c:v>
                </c:pt>
                <c:pt idx="1507">
                  <c:v>40004.4856</c:v>
                </c:pt>
                <c:pt idx="1508">
                  <c:v>40000.757899999997</c:v>
                </c:pt>
                <c:pt idx="1509">
                  <c:v>40004.751700000001</c:v>
                </c:pt>
                <c:pt idx="1510">
                  <c:v>39993.5818</c:v>
                </c:pt>
                <c:pt idx="1511">
                  <c:v>39992.171900000001</c:v>
                </c:pt>
                <c:pt idx="1512">
                  <c:v>40006.396200000003</c:v>
                </c:pt>
                <c:pt idx="1513">
                  <c:v>39988.878400000001</c:v>
                </c:pt>
                <c:pt idx="1514">
                  <c:v>39994.434600000001</c:v>
                </c:pt>
                <c:pt idx="1515">
                  <c:v>40007.4254</c:v>
                </c:pt>
                <c:pt idx="1516">
                  <c:v>40001.248399999997</c:v>
                </c:pt>
                <c:pt idx="1517">
                  <c:v>39993.132599999997</c:v>
                </c:pt>
                <c:pt idx="1518">
                  <c:v>40009.870799999997</c:v>
                </c:pt>
                <c:pt idx="1519">
                  <c:v>40012.734100000001</c:v>
                </c:pt>
                <c:pt idx="1520">
                  <c:v>40004.335700000003</c:v>
                </c:pt>
                <c:pt idx="1521">
                  <c:v>40014.947500000002</c:v>
                </c:pt>
                <c:pt idx="1522">
                  <c:v>40005.034099999997</c:v>
                </c:pt>
                <c:pt idx="1523">
                  <c:v>40007.668700000002</c:v>
                </c:pt>
                <c:pt idx="1524">
                  <c:v>39981.8851</c:v>
                </c:pt>
                <c:pt idx="1525">
                  <c:v>39995.040099999998</c:v>
                </c:pt>
                <c:pt idx="1526">
                  <c:v>40014.241000000002</c:v>
                </c:pt>
                <c:pt idx="1527">
                  <c:v>39997.672899999998</c:v>
                </c:pt>
                <c:pt idx="1528">
                  <c:v>40015.356800000001</c:v>
                </c:pt>
                <c:pt idx="1529">
                  <c:v>39998.726799999997</c:v>
                </c:pt>
                <c:pt idx="1530">
                  <c:v>39981.498</c:v>
                </c:pt>
                <c:pt idx="1531">
                  <c:v>40009.8819</c:v>
                </c:pt>
                <c:pt idx="1532">
                  <c:v>40002.719899999996</c:v>
                </c:pt>
                <c:pt idx="1533">
                  <c:v>39987.404900000001</c:v>
                </c:pt>
                <c:pt idx="1534">
                  <c:v>39996.570699999997</c:v>
                </c:pt>
                <c:pt idx="1535">
                  <c:v>40009.122900000002</c:v>
                </c:pt>
                <c:pt idx="1536">
                  <c:v>39991.420400000003</c:v>
                </c:pt>
                <c:pt idx="1537">
                  <c:v>40009.794300000001</c:v>
                </c:pt>
                <c:pt idx="1538">
                  <c:v>40020.266199999998</c:v>
                </c:pt>
                <c:pt idx="1539">
                  <c:v>40004.013400000003</c:v>
                </c:pt>
                <c:pt idx="1540">
                  <c:v>40009.105900000002</c:v>
                </c:pt>
                <c:pt idx="1541">
                  <c:v>40005.698400000001</c:v>
                </c:pt>
                <c:pt idx="1542">
                  <c:v>40002.330499999996</c:v>
                </c:pt>
                <c:pt idx="1543">
                  <c:v>40002.581400000003</c:v>
                </c:pt>
                <c:pt idx="1544">
                  <c:v>40006.329599999997</c:v>
                </c:pt>
                <c:pt idx="1545">
                  <c:v>40011.953500000003</c:v>
                </c:pt>
                <c:pt idx="1546">
                  <c:v>39997.899400000002</c:v>
                </c:pt>
                <c:pt idx="1547">
                  <c:v>39992.827100000002</c:v>
                </c:pt>
                <c:pt idx="1548">
                  <c:v>39990.358200000002</c:v>
                </c:pt>
                <c:pt idx="1549">
                  <c:v>39988.974399999999</c:v>
                </c:pt>
                <c:pt idx="1550">
                  <c:v>39993.614399999999</c:v>
                </c:pt>
                <c:pt idx="1551">
                  <c:v>39994.776700000002</c:v>
                </c:pt>
                <c:pt idx="1552">
                  <c:v>40000.578999999998</c:v>
                </c:pt>
                <c:pt idx="1553">
                  <c:v>40007.999900000003</c:v>
                </c:pt>
                <c:pt idx="1554">
                  <c:v>40002.604099999997</c:v>
                </c:pt>
                <c:pt idx="1555">
                  <c:v>40004.0196</c:v>
                </c:pt>
                <c:pt idx="1556">
                  <c:v>40006.838400000001</c:v>
                </c:pt>
                <c:pt idx="1557">
                  <c:v>40001.727800000001</c:v>
                </c:pt>
                <c:pt idx="1558">
                  <c:v>40006.822099999998</c:v>
                </c:pt>
                <c:pt idx="1559">
                  <c:v>40005.194900000002</c:v>
                </c:pt>
                <c:pt idx="1560">
                  <c:v>40006.244200000001</c:v>
                </c:pt>
                <c:pt idx="1561">
                  <c:v>39993.878400000001</c:v>
                </c:pt>
                <c:pt idx="1562">
                  <c:v>40006.897900000004</c:v>
                </c:pt>
                <c:pt idx="1563">
                  <c:v>40006.022700000001</c:v>
                </c:pt>
                <c:pt idx="1564">
                  <c:v>40006.504999999997</c:v>
                </c:pt>
                <c:pt idx="1565">
                  <c:v>40013.838499999998</c:v>
                </c:pt>
                <c:pt idx="1566">
                  <c:v>40023.617599999998</c:v>
                </c:pt>
                <c:pt idx="1567">
                  <c:v>40012.080000000002</c:v>
                </c:pt>
                <c:pt idx="1568">
                  <c:v>40012.011400000003</c:v>
                </c:pt>
                <c:pt idx="1569">
                  <c:v>40000.150099999999</c:v>
                </c:pt>
                <c:pt idx="1570">
                  <c:v>40023.970699999998</c:v>
                </c:pt>
                <c:pt idx="1571">
                  <c:v>40018.028400000003</c:v>
                </c:pt>
                <c:pt idx="1572">
                  <c:v>40029.797200000001</c:v>
                </c:pt>
                <c:pt idx="1573">
                  <c:v>39993.118000000002</c:v>
                </c:pt>
                <c:pt idx="1574">
                  <c:v>39997.136500000001</c:v>
                </c:pt>
                <c:pt idx="1575">
                  <c:v>40002.096899999997</c:v>
                </c:pt>
                <c:pt idx="1576">
                  <c:v>40011.847500000003</c:v>
                </c:pt>
                <c:pt idx="1577">
                  <c:v>40011.373699999996</c:v>
                </c:pt>
                <c:pt idx="1578">
                  <c:v>39987.486799999999</c:v>
                </c:pt>
                <c:pt idx="1579">
                  <c:v>40015.909599999999</c:v>
                </c:pt>
                <c:pt idx="1580">
                  <c:v>39997.6855</c:v>
                </c:pt>
                <c:pt idx="1581">
                  <c:v>39989.506500000003</c:v>
                </c:pt>
                <c:pt idx="1582">
                  <c:v>40007.720600000001</c:v>
                </c:pt>
                <c:pt idx="1583">
                  <c:v>40006.991999999998</c:v>
                </c:pt>
                <c:pt idx="1584">
                  <c:v>39996.513099999996</c:v>
                </c:pt>
                <c:pt idx="1585">
                  <c:v>39998.561999999998</c:v>
                </c:pt>
                <c:pt idx="1586">
                  <c:v>39993.506800000003</c:v>
                </c:pt>
                <c:pt idx="1587">
                  <c:v>39985.505499999999</c:v>
                </c:pt>
                <c:pt idx="1588">
                  <c:v>40012.389300000003</c:v>
                </c:pt>
                <c:pt idx="1589">
                  <c:v>40006.703300000001</c:v>
                </c:pt>
                <c:pt idx="1590">
                  <c:v>39985.931199999999</c:v>
                </c:pt>
                <c:pt idx="1591">
                  <c:v>39997.096299999997</c:v>
                </c:pt>
                <c:pt idx="1592">
                  <c:v>40012.580300000001</c:v>
                </c:pt>
                <c:pt idx="1593">
                  <c:v>40005.447</c:v>
                </c:pt>
                <c:pt idx="1594">
                  <c:v>40004.621599999999</c:v>
                </c:pt>
                <c:pt idx="1595">
                  <c:v>40001.569300000003</c:v>
                </c:pt>
                <c:pt idx="1596">
                  <c:v>40000.289599999996</c:v>
                </c:pt>
                <c:pt idx="1597">
                  <c:v>39998.993499999997</c:v>
                </c:pt>
                <c:pt idx="1598">
                  <c:v>40000.209499999997</c:v>
                </c:pt>
                <c:pt idx="1599">
                  <c:v>40006.537799999998</c:v>
                </c:pt>
                <c:pt idx="1600">
                  <c:v>39997.434600000001</c:v>
                </c:pt>
                <c:pt idx="1601">
                  <c:v>39996.947800000002</c:v>
                </c:pt>
                <c:pt idx="1602">
                  <c:v>40002.287100000001</c:v>
                </c:pt>
                <c:pt idx="1603">
                  <c:v>40000.177600000003</c:v>
                </c:pt>
                <c:pt idx="1604">
                  <c:v>40008.453099999999</c:v>
                </c:pt>
                <c:pt idx="1605">
                  <c:v>40011.2045</c:v>
                </c:pt>
                <c:pt idx="1606">
                  <c:v>40005.415800000002</c:v>
                </c:pt>
                <c:pt idx="1607">
                  <c:v>40018.044600000001</c:v>
                </c:pt>
                <c:pt idx="1608">
                  <c:v>39998.428999999996</c:v>
                </c:pt>
                <c:pt idx="1609">
                  <c:v>40001.940900000001</c:v>
                </c:pt>
                <c:pt idx="1610">
                  <c:v>39995.234199999999</c:v>
                </c:pt>
                <c:pt idx="1611">
                  <c:v>39997.513099999996</c:v>
                </c:pt>
                <c:pt idx="1612">
                  <c:v>40000.788399999998</c:v>
                </c:pt>
                <c:pt idx="1613">
                  <c:v>39980.558599999997</c:v>
                </c:pt>
                <c:pt idx="1614">
                  <c:v>39981.595800000003</c:v>
                </c:pt>
                <c:pt idx="1615">
                  <c:v>39983.925600000002</c:v>
                </c:pt>
                <c:pt idx="1616">
                  <c:v>40009.398099999999</c:v>
                </c:pt>
                <c:pt idx="1617">
                  <c:v>40001.7448</c:v>
                </c:pt>
                <c:pt idx="1618">
                  <c:v>39994.190799999997</c:v>
                </c:pt>
                <c:pt idx="1619">
                  <c:v>40005.022900000004</c:v>
                </c:pt>
                <c:pt idx="1620">
                  <c:v>39989.808499999999</c:v>
                </c:pt>
                <c:pt idx="1621">
                  <c:v>40006.2883</c:v>
                </c:pt>
                <c:pt idx="1622">
                  <c:v>40015.706200000001</c:v>
                </c:pt>
                <c:pt idx="1623">
                  <c:v>39994.036699999997</c:v>
                </c:pt>
                <c:pt idx="1624">
                  <c:v>40000.334699999999</c:v>
                </c:pt>
                <c:pt idx="1625">
                  <c:v>40000.7886</c:v>
                </c:pt>
                <c:pt idx="1626">
                  <c:v>40013.164799999999</c:v>
                </c:pt>
                <c:pt idx="1627">
                  <c:v>40010.990400000002</c:v>
                </c:pt>
                <c:pt idx="1628">
                  <c:v>40002.827700000002</c:v>
                </c:pt>
                <c:pt idx="1629">
                  <c:v>39994.1394</c:v>
                </c:pt>
                <c:pt idx="1630">
                  <c:v>39986.139300000003</c:v>
                </c:pt>
                <c:pt idx="1631">
                  <c:v>40009.938900000001</c:v>
                </c:pt>
                <c:pt idx="1632">
                  <c:v>40022.984400000001</c:v>
                </c:pt>
                <c:pt idx="1633">
                  <c:v>40004.866699999999</c:v>
                </c:pt>
                <c:pt idx="1634">
                  <c:v>40007.041899999997</c:v>
                </c:pt>
                <c:pt idx="1635">
                  <c:v>40005.977800000001</c:v>
                </c:pt>
                <c:pt idx="1636">
                  <c:v>40009.405899999998</c:v>
                </c:pt>
                <c:pt idx="1637">
                  <c:v>40002.501400000001</c:v>
                </c:pt>
                <c:pt idx="1638">
                  <c:v>39998.280299999999</c:v>
                </c:pt>
                <c:pt idx="1639">
                  <c:v>40000.839099999997</c:v>
                </c:pt>
                <c:pt idx="1640">
                  <c:v>39999.535100000001</c:v>
                </c:pt>
                <c:pt idx="1641">
                  <c:v>40006.474300000002</c:v>
                </c:pt>
                <c:pt idx="1642">
                  <c:v>40025.0095</c:v>
                </c:pt>
                <c:pt idx="1643">
                  <c:v>40021.817600000002</c:v>
                </c:pt>
                <c:pt idx="1644">
                  <c:v>40005.8701</c:v>
                </c:pt>
                <c:pt idx="1645">
                  <c:v>40007.794500000004</c:v>
                </c:pt>
                <c:pt idx="1646">
                  <c:v>40007.4853</c:v>
                </c:pt>
                <c:pt idx="1647">
                  <c:v>40019.463199999998</c:v>
                </c:pt>
                <c:pt idx="1648">
                  <c:v>40024.964</c:v>
                </c:pt>
                <c:pt idx="1649">
                  <c:v>40005.825799999999</c:v>
                </c:pt>
                <c:pt idx="1650">
                  <c:v>39987.147799999999</c:v>
                </c:pt>
                <c:pt idx="1651">
                  <c:v>40000.953999999998</c:v>
                </c:pt>
                <c:pt idx="1652">
                  <c:v>40020.5769</c:v>
                </c:pt>
                <c:pt idx="1653">
                  <c:v>40007.035799999998</c:v>
                </c:pt>
                <c:pt idx="1654">
                  <c:v>40006.215499999998</c:v>
                </c:pt>
                <c:pt idx="1655">
                  <c:v>39983.243699999999</c:v>
                </c:pt>
                <c:pt idx="1656">
                  <c:v>39999.7791</c:v>
                </c:pt>
                <c:pt idx="1657">
                  <c:v>39995.5556</c:v>
                </c:pt>
                <c:pt idx="1658">
                  <c:v>39974.026899999997</c:v>
                </c:pt>
                <c:pt idx="1659">
                  <c:v>39999.178399999997</c:v>
                </c:pt>
                <c:pt idx="1660">
                  <c:v>40008.715799999998</c:v>
                </c:pt>
                <c:pt idx="1661">
                  <c:v>40011.088199999998</c:v>
                </c:pt>
                <c:pt idx="1662">
                  <c:v>39996.068399999996</c:v>
                </c:pt>
                <c:pt idx="1663">
                  <c:v>40013.806600000004</c:v>
                </c:pt>
                <c:pt idx="1664">
                  <c:v>40006.357400000001</c:v>
                </c:pt>
                <c:pt idx="1665">
                  <c:v>40022.3393</c:v>
                </c:pt>
                <c:pt idx="1666">
                  <c:v>39989.2641</c:v>
                </c:pt>
                <c:pt idx="1667">
                  <c:v>40001.859400000001</c:v>
                </c:pt>
                <c:pt idx="1668">
                  <c:v>40011.578800000003</c:v>
                </c:pt>
                <c:pt idx="1669">
                  <c:v>40004.2889</c:v>
                </c:pt>
                <c:pt idx="1670">
                  <c:v>40009.657599999999</c:v>
                </c:pt>
                <c:pt idx="1671">
                  <c:v>39994.946400000001</c:v>
                </c:pt>
                <c:pt idx="1672">
                  <c:v>39997.623099999997</c:v>
                </c:pt>
                <c:pt idx="1673">
                  <c:v>40008.654199999997</c:v>
                </c:pt>
                <c:pt idx="1674">
                  <c:v>40014.664499999999</c:v>
                </c:pt>
                <c:pt idx="1675">
                  <c:v>40015.856200000002</c:v>
                </c:pt>
                <c:pt idx="1676">
                  <c:v>40020.936399999999</c:v>
                </c:pt>
                <c:pt idx="1677">
                  <c:v>40033.314700000003</c:v>
                </c:pt>
                <c:pt idx="1678">
                  <c:v>40015.674700000003</c:v>
                </c:pt>
                <c:pt idx="1679">
                  <c:v>40021.787799999998</c:v>
                </c:pt>
                <c:pt idx="1680">
                  <c:v>40020.674400000004</c:v>
                </c:pt>
                <c:pt idx="1681">
                  <c:v>40008.906199999998</c:v>
                </c:pt>
                <c:pt idx="1682">
                  <c:v>40003.340900000003</c:v>
                </c:pt>
                <c:pt idx="1683">
                  <c:v>40007.788500000002</c:v>
                </c:pt>
                <c:pt idx="1684">
                  <c:v>40005.278100000003</c:v>
                </c:pt>
                <c:pt idx="1685">
                  <c:v>39995.254399999998</c:v>
                </c:pt>
                <c:pt idx="1686">
                  <c:v>39990.996299999999</c:v>
                </c:pt>
                <c:pt idx="1687">
                  <c:v>39993.5386</c:v>
                </c:pt>
                <c:pt idx="1688">
                  <c:v>40014.902699999999</c:v>
                </c:pt>
                <c:pt idx="1689">
                  <c:v>40022.418899999997</c:v>
                </c:pt>
                <c:pt idx="1690">
                  <c:v>40002.736799999999</c:v>
                </c:pt>
                <c:pt idx="1691">
                  <c:v>40009.048900000002</c:v>
                </c:pt>
                <c:pt idx="1692">
                  <c:v>40010.340400000001</c:v>
                </c:pt>
                <c:pt idx="1693">
                  <c:v>39998.391799999998</c:v>
                </c:pt>
                <c:pt idx="1694">
                  <c:v>40000.209600000002</c:v>
                </c:pt>
                <c:pt idx="1695">
                  <c:v>40006.514799999997</c:v>
                </c:pt>
                <c:pt idx="1696">
                  <c:v>40024.709199999998</c:v>
                </c:pt>
                <c:pt idx="1697">
                  <c:v>40010.119500000001</c:v>
                </c:pt>
                <c:pt idx="1698">
                  <c:v>40025.866600000001</c:v>
                </c:pt>
                <c:pt idx="1699">
                  <c:v>39985.816599999998</c:v>
                </c:pt>
                <c:pt idx="1700">
                  <c:v>39995.549700000003</c:v>
                </c:pt>
                <c:pt idx="1701">
                  <c:v>40007.2549</c:v>
                </c:pt>
                <c:pt idx="1702">
                  <c:v>40005.221799999999</c:v>
                </c:pt>
                <c:pt idx="1703">
                  <c:v>40010.088900000002</c:v>
                </c:pt>
                <c:pt idx="1704">
                  <c:v>40020.288200000003</c:v>
                </c:pt>
                <c:pt idx="1705">
                  <c:v>39991.598299999998</c:v>
                </c:pt>
                <c:pt idx="1706">
                  <c:v>39997.758199999997</c:v>
                </c:pt>
                <c:pt idx="1707">
                  <c:v>40012.601000000002</c:v>
                </c:pt>
                <c:pt idx="1708">
                  <c:v>40016.838100000001</c:v>
                </c:pt>
                <c:pt idx="1709">
                  <c:v>40025.6757</c:v>
                </c:pt>
                <c:pt idx="1710">
                  <c:v>39988.493000000002</c:v>
                </c:pt>
                <c:pt idx="1711">
                  <c:v>40009.039499999999</c:v>
                </c:pt>
                <c:pt idx="1712">
                  <c:v>40013.568800000001</c:v>
                </c:pt>
                <c:pt idx="1713">
                  <c:v>40006.348400000003</c:v>
                </c:pt>
                <c:pt idx="1714">
                  <c:v>40002.749400000001</c:v>
                </c:pt>
                <c:pt idx="1715">
                  <c:v>40004.9274</c:v>
                </c:pt>
                <c:pt idx="1716">
                  <c:v>40015.149400000002</c:v>
                </c:pt>
                <c:pt idx="1717">
                  <c:v>40024.060700000002</c:v>
                </c:pt>
                <c:pt idx="1718">
                  <c:v>40003.837399999997</c:v>
                </c:pt>
                <c:pt idx="1719">
                  <c:v>40029.5101</c:v>
                </c:pt>
                <c:pt idx="1720">
                  <c:v>39996.520400000001</c:v>
                </c:pt>
                <c:pt idx="1721">
                  <c:v>40001.110800000002</c:v>
                </c:pt>
                <c:pt idx="1722">
                  <c:v>40013.006200000003</c:v>
                </c:pt>
                <c:pt idx="1723">
                  <c:v>40005.041799999999</c:v>
                </c:pt>
                <c:pt idx="1724">
                  <c:v>40007.146000000001</c:v>
                </c:pt>
                <c:pt idx="1725">
                  <c:v>40007.575700000001</c:v>
                </c:pt>
                <c:pt idx="1726">
                  <c:v>40004.386899999998</c:v>
                </c:pt>
                <c:pt idx="1727">
                  <c:v>40011.727599999998</c:v>
                </c:pt>
                <c:pt idx="1728">
                  <c:v>39997.817000000003</c:v>
                </c:pt>
                <c:pt idx="1729">
                  <c:v>39997.457199999997</c:v>
                </c:pt>
                <c:pt idx="1730">
                  <c:v>40006.154300000002</c:v>
                </c:pt>
                <c:pt idx="1731">
                  <c:v>40004.5285</c:v>
                </c:pt>
                <c:pt idx="1732">
                  <c:v>40009.417500000003</c:v>
                </c:pt>
                <c:pt idx="1733">
                  <c:v>39987.862200000003</c:v>
                </c:pt>
                <c:pt idx="1734">
                  <c:v>39971.9997</c:v>
                </c:pt>
                <c:pt idx="1735">
                  <c:v>39977.280700000003</c:v>
                </c:pt>
                <c:pt idx="1736">
                  <c:v>39990.8678</c:v>
                </c:pt>
                <c:pt idx="1737">
                  <c:v>40002.9182</c:v>
                </c:pt>
                <c:pt idx="1738">
                  <c:v>40002.798199999997</c:v>
                </c:pt>
                <c:pt idx="1739">
                  <c:v>39989.8488</c:v>
                </c:pt>
                <c:pt idx="1740">
                  <c:v>40001.575199999999</c:v>
                </c:pt>
                <c:pt idx="1741">
                  <c:v>39997.061000000002</c:v>
                </c:pt>
                <c:pt idx="1742">
                  <c:v>39996.236299999997</c:v>
                </c:pt>
                <c:pt idx="1743">
                  <c:v>40015.743799999997</c:v>
                </c:pt>
                <c:pt idx="1744">
                  <c:v>40009.267</c:v>
                </c:pt>
                <c:pt idx="1745">
                  <c:v>40011.234100000001</c:v>
                </c:pt>
                <c:pt idx="1746">
                  <c:v>40000.256800000003</c:v>
                </c:pt>
                <c:pt idx="1747">
                  <c:v>40002.3269</c:v>
                </c:pt>
                <c:pt idx="1748">
                  <c:v>40019.9205</c:v>
                </c:pt>
                <c:pt idx="1749">
                  <c:v>39991.979700000004</c:v>
                </c:pt>
                <c:pt idx="1750">
                  <c:v>40012.171600000001</c:v>
                </c:pt>
                <c:pt idx="1751">
                  <c:v>39995.859199999999</c:v>
                </c:pt>
                <c:pt idx="1752">
                  <c:v>40007.710099999997</c:v>
                </c:pt>
                <c:pt idx="1753">
                  <c:v>40005.523800000003</c:v>
                </c:pt>
                <c:pt idx="1754">
                  <c:v>40000.091699999997</c:v>
                </c:pt>
                <c:pt idx="1755">
                  <c:v>39982.781799999997</c:v>
                </c:pt>
                <c:pt idx="1756">
                  <c:v>39979.512600000002</c:v>
                </c:pt>
                <c:pt idx="1757">
                  <c:v>39997.586300000003</c:v>
                </c:pt>
                <c:pt idx="1758">
                  <c:v>40015.926299999999</c:v>
                </c:pt>
                <c:pt idx="1759">
                  <c:v>40005.337599999999</c:v>
                </c:pt>
                <c:pt idx="1760">
                  <c:v>40005.647199999999</c:v>
                </c:pt>
                <c:pt idx="1761">
                  <c:v>40006.765299999999</c:v>
                </c:pt>
                <c:pt idx="1762">
                  <c:v>40007.133500000004</c:v>
                </c:pt>
                <c:pt idx="1763">
                  <c:v>39999.510499999997</c:v>
                </c:pt>
                <c:pt idx="1764">
                  <c:v>39994.024700000002</c:v>
                </c:pt>
                <c:pt idx="1765">
                  <c:v>40006.690999999999</c:v>
                </c:pt>
                <c:pt idx="1766">
                  <c:v>39991.902099999999</c:v>
                </c:pt>
                <c:pt idx="1767">
                  <c:v>39997.915999999997</c:v>
                </c:pt>
                <c:pt idx="1768">
                  <c:v>40002.705499999996</c:v>
                </c:pt>
                <c:pt idx="1769">
                  <c:v>39993.103000000003</c:v>
                </c:pt>
                <c:pt idx="1770">
                  <c:v>39998.460800000001</c:v>
                </c:pt>
                <c:pt idx="1771">
                  <c:v>40000.834999999999</c:v>
                </c:pt>
                <c:pt idx="1772">
                  <c:v>39996.570399999997</c:v>
                </c:pt>
                <c:pt idx="1773">
                  <c:v>39996.440300000002</c:v>
                </c:pt>
                <c:pt idx="1774">
                  <c:v>39999.099699999999</c:v>
                </c:pt>
                <c:pt idx="1775">
                  <c:v>40008.909699999997</c:v>
                </c:pt>
                <c:pt idx="1776">
                  <c:v>40012.2719</c:v>
                </c:pt>
                <c:pt idx="1777">
                  <c:v>40008.322899999999</c:v>
                </c:pt>
                <c:pt idx="1778">
                  <c:v>40002.4925</c:v>
                </c:pt>
                <c:pt idx="1779">
                  <c:v>39992.305699999997</c:v>
                </c:pt>
                <c:pt idx="1780">
                  <c:v>40000.062899999997</c:v>
                </c:pt>
                <c:pt idx="1781">
                  <c:v>40006.365700000002</c:v>
                </c:pt>
                <c:pt idx="1782">
                  <c:v>40020.305</c:v>
                </c:pt>
                <c:pt idx="1783">
                  <c:v>40013.438000000002</c:v>
                </c:pt>
                <c:pt idx="1784">
                  <c:v>40002.6636</c:v>
                </c:pt>
                <c:pt idx="1785">
                  <c:v>40005.513800000001</c:v>
                </c:pt>
                <c:pt idx="1786">
                  <c:v>39988.724999999999</c:v>
                </c:pt>
                <c:pt idx="1787">
                  <c:v>40004.684000000001</c:v>
                </c:pt>
                <c:pt idx="1788">
                  <c:v>40016.673699999999</c:v>
                </c:pt>
                <c:pt idx="1789">
                  <c:v>39991.960599999999</c:v>
                </c:pt>
                <c:pt idx="1790">
                  <c:v>39999.599199999997</c:v>
                </c:pt>
                <c:pt idx="1791">
                  <c:v>40004.425900000002</c:v>
                </c:pt>
                <c:pt idx="1792">
                  <c:v>40021.299099999997</c:v>
                </c:pt>
                <c:pt idx="1793">
                  <c:v>39997.127800000002</c:v>
                </c:pt>
                <c:pt idx="1794">
                  <c:v>40012.533900000002</c:v>
                </c:pt>
                <c:pt idx="1795">
                  <c:v>39998.262999999999</c:v>
                </c:pt>
                <c:pt idx="1796">
                  <c:v>40005.439700000003</c:v>
                </c:pt>
                <c:pt idx="1797">
                  <c:v>39991.721599999997</c:v>
                </c:pt>
                <c:pt idx="1798">
                  <c:v>39999.626900000003</c:v>
                </c:pt>
                <c:pt idx="1799">
                  <c:v>40014.155100000004</c:v>
                </c:pt>
                <c:pt idx="1800">
                  <c:v>40011.407700000003</c:v>
                </c:pt>
                <c:pt idx="1801">
                  <c:v>40008.540500000003</c:v>
                </c:pt>
                <c:pt idx="1802">
                  <c:v>40005.0285</c:v>
                </c:pt>
                <c:pt idx="1803">
                  <c:v>39994.893900000003</c:v>
                </c:pt>
                <c:pt idx="1804">
                  <c:v>39992.936800000003</c:v>
                </c:pt>
                <c:pt idx="1805">
                  <c:v>40025.568500000001</c:v>
                </c:pt>
                <c:pt idx="1806">
                  <c:v>40007.843699999998</c:v>
                </c:pt>
                <c:pt idx="1807">
                  <c:v>40002.410499999998</c:v>
                </c:pt>
                <c:pt idx="1808">
                  <c:v>40001.239800000003</c:v>
                </c:pt>
                <c:pt idx="1809">
                  <c:v>40000.325199999999</c:v>
                </c:pt>
                <c:pt idx="1810">
                  <c:v>39990.117299999998</c:v>
                </c:pt>
                <c:pt idx="1811">
                  <c:v>40000.724999999999</c:v>
                </c:pt>
                <c:pt idx="1812">
                  <c:v>40007.732900000003</c:v>
                </c:pt>
                <c:pt idx="1813">
                  <c:v>40007.0242</c:v>
                </c:pt>
                <c:pt idx="1814">
                  <c:v>39998.68</c:v>
                </c:pt>
                <c:pt idx="1815">
                  <c:v>39994.164799999999</c:v>
                </c:pt>
                <c:pt idx="1816">
                  <c:v>39999.139000000003</c:v>
                </c:pt>
                <c:pt idx="1817">
                  <c:v>40003.498800000001</c:v>
                </c:pt>
                <c:pt idx="1818">
                  <c:v>40006.4372</c:v>
                </c:pt>
                <c:pt idx="1819">
                  <c:v>40001.705399999999</c:v>
                </c:pt>
                <c:pt idx="1820">
                  <c:v>39998.323100000001</c:v>
                </c:pt>
                <c:pt idx="1821">
                  <c:v>40001.609700000001</c:v>
                </c:pt>
                <c:pt idx="1822">
                  <c:v>40000.730499999998</c:v>
                </c:pt>
                <c:pt idx="1823">
                  <c:v>40010.129099999998</c:v>
                </c:pt>
                <c:pt idx="1824">
                  <c:v>40013.291599999997</c:v>
                </c:pt>
                <c:pt idx="1825">
                  <c:v>39998.916100000002</c:v>
                </c:pt>
                <c:pt idx="1826">
                  <c:v>40001.756399999998</c:v>
                </c:pt>
                <c:pt idx="1827">
                  <c:v>40023.469700000001</c:v>
                </c:pt>
                <c:pt idx="1828">
                  <c:v>40020.3217</c:v>
                </c:pt>
                <c:pt idx="1829">
                  <c:v>40018.2255</c:v>
                </c:pt>
                <c:pt idx="1830">
                  <c:v>39999.736599999997</c:v>
                </c:pt>
                <c:pt idx="1831">
                  <c:v>40004.121400000004</c:v>
                </c:pt>
                <c:pt idx="1832">
                  <c:v>39995.442300000002</c:v>
                </c:pt>
                <c:pt idx="1833">
                  <c:v>39998.330099999999</c:v>
                </c:pt>
                <c:pt idx="1834">
                  <c:v>40008.947</c:v>
                </c:pt>
                <c:pt idx="1835">
                  <c:v>40029.071499999998</c:v>
                </c:pt>
                <c:pt idx="1836">
                  <c:v>40007.421000000002</c:v>
                </c:pt>
                <c:pt idx="1837">
                  <c:v>39998.820200000002</c:v>
                </c:pt>
                <c:pt idx="1838">
                  <c:v>40034.549400000004</c:v>
                </c:pt>
                <c:pt idx="1839">
                  <c:v>40006.214</c:v>
                </c:pt>
                <c:pt idx="1840">
                  <c:v>39999.332699999999</c:v>
                </c:pt>
                <c:pt idx="1841">
                  <c:v>39986.779799999997</c:v>
                </c:pt>
                <c:pt idx="1842">
                  <c:v>40000.156499999997</c:v>
                </c:pt>
                <c:pt idx="1843">
                  <c:v>40010.265899999999</c:v>
                </c:pt>
                <c:pt idx="1844">
                  <c:v>40006.785300000003</c:v>
                </c:pt>
                <c:pt idx="1845">
                  <c:v>40002.749400000001</c:v>
                </c:pt>
                <c:pt idx="1846">
                  <c:v>40006.4254</c:v>
                </c:pt>
                <c:pt idx="1847">
                  <c:v>40003.944499999998</c:v>
                </c:pt>
                <c:pt idx="1848">
                  <c:v>40001.649799999999</c:v>
                </c:pt>
                <c:pt idx="1849">
                  <c:v>40004.315699999999</c:v>
                </c:pt>
                <c:pt idx="1850">
                  <c:v>40012.746800000001</c:v>
                </c:pt>
                <c:pt idx="1851">
                  <c:v>40019.600200000001</c:v>
                </c:pt>
                <c:pt idx="1852">
                  <c:v>40010.020799999998</c:v>
                </c:pt>
                <c:pt idx="1853">
                  <c:v>40009.430999999997</c:v>
                </c:pt>
                <c:pt idx="1854">
                  <c:v>40008.073700000001</c:v>
                </c:pt>
                <c:pt idx="1855">
                  <c:v>40021.688600000001</c:v>
                </c:pt>
                <c:pt idx="1856">
                  <c:v>40014.506200000003</c:v>
                </c:pt>
                <c:pt idx="1857">
                  <c:v>40002.738400000002</c:v>
                </c:pt>
                <c:pt idx="1858">
                  <c:v>40007.779300000002</c:v>
                </c:pt>
                <c:pt idx="1859">
                  <c:v>40003.870799999997</c:v>
                </c:pt>
                <c:pt idx="1860">
                  <c:v>40007.066400000003</c:v>
                </c:pt>
                <c:pt idx="1861">
                  <c:v>40006.663500000002</c:v>
                </c:pt>
                <c:pt idx="1862">
                  <c:v>39999.580300000001</c:v>
                </c:pt>
                <c:pt idx="1863">
                  <c:v>40000.470099999999</c:v>
                </c:pt>
                <c:pt idx="1864">
                  <c:v>40002.550499999998</c:v>
                </c:pt>
                <c:pt idx="1865">
                  <c:v>40002.689599999998</c:v>
                </c:pt>
                <c:pt idx="1866">
                  <c:v>39998.521099999998</c:v>
                </c:pt>
                <c:pt idx="1867">
                  <c:v>39996.816700000003</c:v>
                </c:pt>
                <c:pt idx="1868">
                  <c:v>39988.810899999997</c:v>
                </c:pt>
                <c:pt idx="1869">
                  <c:v>40004.9467</c:v>
                </c:pt>
                <c:pt idx="1870">
                  <c:v>40005.1803</c:v>
                </c:pt>
                <c:pt idx="1871">
                  <c:v>40003.337699999996</c:v>
                </c:pt>
                <c:pt idx="1872">
                  <c:v>40009.8246</c:v>
                </c:pt>
                <c:pt idx="1873">
                  <c:v>40006.146200000003</c:v>
                </c:pt>
                <c:pt idx="1874">
                  <c:v>39990.846599999997</c:v>
                </c:pt>
                <c:pt idx="1875">
                  <c:v>39986.7837</c:v>
                </c:pt>
                <c:pt idx="1876">
                  <c:v>40015.889600000002</c:v>
                </c:pt>
                <c:pt idx="1877">
                  <c:v>40002.250099999997</c:v>
                </c:pt>
                <c:pt idx="1878">
                  <c:v>40009.1178</c:v>
                </c:pt>
                <c:pt idx="1879">
                  <c:v>40028.174599999998</c:v>
                </c:pt>
                <c:pt idx="1880">
                  <c:v>40014.140399999997</c:v>
                </c:pt>
                <c:pt idx="1881">
                  <c:v>39997.759100000003</c:v>
                </c:pt>
                <c:pt idx="1882">
                  <c:v>40006.363299999997</c:v>
                </c:pt>
                <c:pt idx="1883">
                  <c:v>40010.203000000001</c:v>
                </c:pt>
                <c:pt idx="1884">
                  <c:v>39996.464999999997</c:v>
                </c:pt>
                <c:pt idx="1885">
                  <c:v>39998.0314</c:v>
                </c:pt>
                <c:pt idx="1886">
                  <c:v>40002.711300000003</c:v>
                </c:pt>
                <c:pt idx="1887">
                  <c:v>39997.549200000001</c:v>
                </c:pt>
                <c:pt idx="1888">
                  <c:v>40002.852700000003</c:v>
                </c:pt>
                <c:pt idx="1889">
                  <c:v>39993.795100000003</c:v>
                </c:pt>
                <c:pt idx="1890">
                  <c:v>40001.2016</c:v>
                </c:pt>
                <c:pt idx="1891">
                  <c:v>40000.966699999997</c:v>
                </c:pt>
                <c:pt idx="1892">
                  <c:v>39984.3024</c:v>
                </c:pt>
                <c:pt idx="1893">
                  <c:v>39994.5913</c:v>
                </c:pt>
                <c:pt idx="1894">
                  <c:v>40012.076200000003</c:v>
                </c:pt>
                <c:pt idx="1895">
                  <c:v>40011.8099</c:v>
                </c:pt>
                <c:pt idx="1896">
                  <c:v>40006.320899999999</c:v>
                </c:pt>
                <c:pt idx="1897">
                  <c:v>40010.629200000003</c:v>
                </c:pt>
                <c:pt idx="1898">
                  <c:v>39998.614399999999</c:v>
                </c:pt>
                <c:pt idx="1899">
                  <c:v>39993.968399999998</c:v>
                </c:pt>
                <c:pt idx="1900">
                  <c:v>40013.289400000001</c:v>
                </c:pt>
                <c:pt idx="1901">
                  <c:v>40022.2961</c:v>
                </c:pt>
                <c:pt idx="1902">
                  <c:v>40013.335700000003</c:v>
                </c:pt>
                <c:pt idx="1903">
                  <c:v>40003.542399999998</c:v>
                </c:pt>
                <c:pt idx="1904">
                  <c:v>40002.1201</c:v>
                </c:pt>
                <c:pt idx="1905">
                  <c:v>40006.701699999998</c:v>
                </c:pt>
                <c:pt idx="1906">
                  <c:v>40008.880799999999</c:v>
                </c:pt>
                <c:pt idx="1907">
                  <c:v>40009.896099999998</c:v>
                </c:pt>
                <c:pt idx="1908">
                  <c:v>40010.003599999996</c:v>
                </c:pt>
                <c:pt idx="1909">
                  <c:v>40010.327299999997</c:v>
                </c:pt>
                <c:pt idx="1910">
                  <c:v>40017.224800000004</c:v>
                </c:pt>
                <c:pt idx="1911">
                  <c:v>40016.707699999999</c:v>
                </c:pt>
                <c:pt idx="1912">
                  <c:v>40010.927799999998</c:v>
                </c:pt>
                <c:pt idx="1913">
                  <c:v>40010.477599999998</c:v>
                </c:pt>
                <c:pt idx="1914">
                  <c:v>40000.343000000001</c:v>
                </c:pt>
                <c:pt idx="1915">
                  <c:v>40011.115100000003</c:v>
                </c:pt>
                <c:pt idx="1916">
                  <c:v>40013.285900000003</c:v>
                </c:pt>
                <c:pt idx="1917">
                  <c:v>40016.632599999997</c:v>
                </c:pt>
                <c:pt idx="1918">
                  <c:v>40017.620799999997</c:v>
                </c:pt>
                <c:pt idx="1919">
                  <c:v>40013.138599999998</c:v>
                </c:pt>
                <c:pt idx="1920">
                  <c:v>40011.064200000001</c:v>
                </c:pt>
                <c:pt idx="1921">
                  <c:v>40005.563600000001</c:v>
                </c:pt>
                <c:pt idx="1922">
                  <c:v>40005.343800000002</c:v>
                </c:pt>
                <c:pt idx="1923">
                  <c:v>40012.8298</c:v>
                </c:pt>
                <c:pt idx="1924">
                  <c:v>40020.476300000002</c:v>
                </c:pt>
                <c:pt idx="1925">
                  <c:v>40027.145799999998</c:v>
                </c:pt>
                <c:pt idx="1926">
                  <c:v>39999.688999999998</c:v>
                </c:pt>
                <c:pt idx="1927">
                  <c:v>40015.076500000003</c:v>
                </c:pt>
                <c:pt idx="1928">
                  <c:v>40028.491999999998</c:v>
                </c:pt>
                <c:pt idx="1929">
                  <c:v>40025.605000000003</c:v>
                </c:pt>
                <c:pt idx="1930">
                  <c:v>40019.626300000004</c:v>
                </c:pt>
                <c:pt idx="1931">
                  <c:v>40018.032099999997</c:v>
                </c:pt>
                <c:pt idx="1932">
                  <c:v>40044.387699999999</c:v>
                </c:pt>
                <c:pt idx="1933">
                  <c:v>40046.5409</c:v>
                </c:pt>
                <c:pt idx="1934">
                  <c:v>40060.5216</c:v>
                </c:pt>
                <c:pt idx="1935">
                  <c:v>40022.621200000001</c:v>
                </c:pt>
                <c:pt idx="1936">
                  <c:v>40035.972800000003</c:v>
                </c:pt>
                <c:pt idx="1937">
                  <c:v>40042.920700000002</c:v>
                </c:pt>
                <c:pt idx="1938">
                  <c:v>40059.6466</c:v>
                </c:pt>
                <c:pt idx="1939">
                  <c:v>40064.836900000002</c:v>
                </c:pt>
                <c:pt idx="1940">
                  <c:v>40073.033199999998</c:v>
                </c:pt>
                <c:pt idx="1941">
                  <c:v>40072.191599999998</c:v>
                </c:pt>
                <c:pt idx="1942">
                  <c:v>40091.252699999997</c:v>
                </c:pt>
                <c:pt idx="1943">
                  <c:v>40090.981200000002</c:v>
                </c:pt>
                <c:pt idx="1944">
                  <c:v>40083.984799999998</c:v>
                </c:pt>
                <c:pt idx="1945">
                  <c:v>40081.037700000001</c:v>
                </c:pt>
                <c:pt idx="1946">
                  <c:v>40076.298600000002</c:v>
                </c:pt>
                <c:pt idx="1947">
                  <c:v>40084.371899999998</c:v>
                </c:pt>
                <c:pt idx="1948">
                  <c:v>40081.1656</c:v>
                </c:pt>
                <c:pt idx="1949">
                  <c:v>40059.911599999999</c:v>
                </c:pt>
                <c:pt idx="1950">
                  <c:v>40046.415300000001</c:v>
                </c:pt>
                <c:pt idx="1951">
                  <c:v>40051.763099999996</c:v>
                </c:pt>
                <c:pt idx="1952">
                  <c:v>40051.397400000002</c:v>
                </c:pt>
                <c:pt idx="1953">
                  <c:v>40036.781000000003</c:v>
                </c:pt>
                <c:pt idx="1954">
                  <c:v>40031.507400000002</c:v>
                </c:pt>
                <c:pt idx="1955">
                  <c:v>40025.9</c:v>
                </c:pt>
                <c:pt idx="1956">
                  <c:v>40025.242200000001</c:v>
                </c:pt>
                <c:pt idx="1957">
                  <c:v>40018.817900000002</c:v>
                </c:pt>
                <c:pt idx="1958">
                  <c:v>40013.997799999997</c:v>
                </c:pt>
                <c:pt idx="1959">
                  <c:v>40014.806900000003</c:v>
                </c:pt>
                <c:pt idx="1960">
                  <c:v>40008.8632</c:v>
                </c:pt>
                <c:pt idx="1961">
                  <c:v>40016.741600000001</c:v>
                </c:pt>
                <c:pt idx="1962">
                  <c:v>40033.234400000001</c:v>
                </c:pt>
                <c:pt idx="1963">
                  <c:v>40022.287499999999</c:v>
                </c:pt>
                <c:pt idx="1964">
                  <c:v>40014.752899999999</c:v>
                </c:pt>
                <c:pt idx="1965">
                  <c:v>40008.071199999998</c:v>
                </c:pt>
                <c:pt idx="1966">
                  <c:v>40017.969799999999</c:v>
                </c:pt>
                <c:pt idx="1967">
                  <c:v>40008.902499999997</c:v>
                </c:pt>
                <c:pt idx="1968">
                  <c:v>39998.973599999998</c:v>
                </c:pt>
                <c:pt idx="1969">
                  <c:v>39990.611400000002</c:v>
                </c:pt>
                <c:pt idx="1970">
                  <c:v>40011.682699999998</c:v>
                </c:pt>
                <c:pt idx="1971">
                  <c:v>40023.108699999997</c:v>
                </c:pt>
                <c:pt idx="1972">
                  <c:v>40015.112800000003</c:v>
                </c:pt>
                <c:pt idx="1973">
                  <c:v>40013.859199999999</c:v>
                </c:pt>
                <c:pt idx="1974">
                  <c:v>40007.058599999997</c:v>
                </c:pt>
                <c:pt idx="1975">
                  <c:v>40002.806199999999</c:v>
                </c:pt>
                <c:pt idx="1976">
                  <c:v>40012.961799999997</c:v>
                </c:pt>
                <c:pt idx="1977">
                  <c:v>40007.157800000001</c:v>
                </c:pt>
                <c:pt idx="1978">
                  <c:v>40010.139300000003</c:v>
                </c:pt>
                <c:pt idx="1979">
                  <c:v>40018.964999999997</c:v>
                </c:pt>
                <c:pt idx="1980">
                  <c:v>40030.989699999998</c:v>
                </c:pt>
                <c:pt idx="1981">
                  <c:v>40029.4833</c:v>
                </c:pt>
                <c:pt idx="1982">
                  <c:v>40033.513299999999</c:v>
                </c:pt>
                <c:pt idx="1983">
                  <c:v>40025.4931</c:v>
                </c:pt>
                <c:pt idx="1984">
                  <c:v>40048.1463</c:v>
                </c:pt>
                <c:pt idx="1985">
                  <c:v>40036.664799999999</c:v>
                </c:pt>
                <c:pt idx="1986">
                  <c:v>40028.509700000002</c:v>
                </c:pt>
                <c:pt idx="1987">
                  <c:v>40040.225599999998</c:v>
                </c:pt>
                <c:pt idx="1988">
                  <c:v>40041.826000000001</c:v>
                </c:pt>
                <c:pt idx="1989">
                  <c:v>40031.197099999998</c:v>
                </c:pt>
                <c:pt idx="1990">
                  <c:v>40026.352500000001</c:v>
                </c:pt>
                <c:pt idx="1991">
                  <c:v>40030.488499999999</c:v>
                </c:pt>
                <c:pt idx="1992">
                  <c:v>40043.467199999999</c:v>
                </c:pt>
                <c:pt idx="1993">
                  <c:v>40051.264600000002</c:v>
                </c:pt>
                <c:pt idx="1994">
                  <c:v>40049.5838</c:v>
                </c:pt>
                <c:pt idx="1995">
                  <c:v>40042.010999999999</c:v>
                </c:pt>
                <c:pt idx="1996">
                  <c:v>40034.634400000003</c:v>
                </c:pt>
                <c:pt idx="1997">
                  <c:v>40040.6397</c:v>
                </c:pt>
                <c:pt idx="1998">
                  <c:v>40049.847900000001</c:v>
                </c:pt>
                <c:pt idx="1999">
                  <c:v>40047.1014</c:v>
                </c:pt>
                <c:pt idx="2000">
                  <c:v>40029.282700000003</c:v>
                </c:pt>
                <c:pt idx="2001">
                  <c:v>40023.8851</c:v>
                </c:pt>
                <c:pt idx="2002">
                  <c:v>40037.879399999998</c:v>
                </c:pt>
                <c:pt idx="2003">
                  <c:v>40037.017899999999</c:v>
                </c:pt>
                <c:pt idx="2004">
                  <c:v>40044.9061</c:v>
                </c:pt>
                <c:pt idx="2005">
                  <c:v>40036.331200000001</c:v>
                </c:pt>
                <c:pt idx="2006">
                  <c:v>40032.504800000002</c:v>
                </c:pt>
                <c:pt idx="2007">
                  <c:v>40020.358699999997</c:v>
                </c:pt>
                <c:pt idx="2008">
                  <c:v>40019.181199999999</c:v>
                </c:pt>
                <c:pt idx="2009">
                  <c:v>40029.311500000003</c:v>
                </c:pt>
                <c:pt idx="2010">
                  <c:v>40002.590199999999</c:v>
                </c:pt>
                <c:pt idx="2011">
                  <c:v>40016.8508</c:v>
                </c:pt>
                <c:pt idx="2012">
                  <c:v>40034.661599999999</c:v>
                </c:pt>
                <c:pt idx="2013">
                  <c:v>40021.588799999998</c:v>
                </c:pt>
                <c:pt idx="2014">
                  <c:v>40004.597099999999</c:v>
                </c:pt>
                <c:pt idx="2015">
                  <c:v>40010.355600000003</c:v>
                </c:pt>
                <c:pt idx="2016">
                  <c:v>40010.267500000002</c:v>
                </c:pt>
                <c:pt idx="2017">
                  <c:v>39994.767800000001</c:v>
                </c:pt>
                <c:pt idx="2018">
                  <c:v>40019.445099999997</c:v>
                </c:pt>
                <c:pt idx="2019">
                  <c:v>39995.320399999997</c:v>
                </c:pt>
                <c:pt idx="2020">
                  <c:v>40015.2572</c:v>
                </c:pt>
                <c:pt idx="2021">
                  <c:v>40026.511299999998</c:v>
                </c:pt>
                <c:pt idx="2022">
                  <c:v>40006.507299999997</c:v>
                </c:pt>
                <c:pt idx="2023">
                  <c:v>40001.824999999997</c:v>
                </c:pt>
                <c:pt idx="2024">
                  <c:v>40007.9617</c:v>
                </c:pt>
                <c:pt idx="2025">
                  <c:v>40005.573799999998</c:v>
                </c:pt>
                <c:pt idx="2026">
                  <c:v>39999.817300000002</c:v>
                </c:pt>
                <c:pt idx="2027">
                  <c:v>40007.1175</c:v>
                </c:pt>
                <c:pt idx="2028">
                  <c:v>40012.322399999997</c:v>
                </c:pt>
                <c:pt idx="2029">
                  <c:v>40004.158600000002</c:v>
                </c:pt>
                <c:pt idx="2030">
                  <c:v>40004.011700000003</c:v>
                </c:pt>
                <c:pt idx="2031">
                  <c:v>40014.322200000002</c:v>
                </c:pt>
                <c:pt idx="2032">
                  <c:v>40011.417600000001</c:v>
                </c:pt>
                <c:pt idx="2033">
                  <c:v>40000.8439</c:v>
                </c:pt>
                <c:pt idx="2034">
                  <c:v>39981.829599999997</c:v>
                </c:pt>
                <c:pt idx="2035">
                  <c:v>39979.044600000001</c:v>
                </c:pt>
                <c:pt idx="2036">
                  <c:v>39983.594599999997</c:v>
                </c:pt>
                <c:pt idx="2037">
                  <c:v>39997.909699999997</c:v>
                </c:pt>
                <c:pt idx="2038">
                  <c:v>40015.086499999998</c:v>
                </c:pt>
                <c:pt idx="2039">
                  <c:v>40004.9905</c:v>
                </c:pt>
                <c:pt idx="2040">
                  <c:v>39995.938399999999</c:v>
                </c:pt>
                <c:pt idx="2041">
                  <c:v>39992.704100000003</c:v>
                </c:pt>
                <c:pt idx="2042">
                  <c:v>39993.4473</c:v>
                </c:pt>
                <c:pt idx="2043">
                  <c:v>40011.1711</c:v>
                </c:pt>
                <c:pt idx="2044">
                  <c:v>40005.586000000003</c:v>
                </c:pt>
                <c:pt idx="2045">
                  <c:v>40006.231699999997</c:v>
                </c:pt>
                <c:pt idx="2046">
                  <c:v>40012.721400000002</c:v>
                </c:pt>
                <c:pt idx="2047">
                  <c:v>40008.377399999998</c:v>
                </c:pt>
                <c:pt idx="2048">
                  <c:v>40008.9954</c:v>
                </c:pt>
                <c:pt idx="2049">
                  <c:v>40009.815499999997</c:v>
                </c:pt>
                <c:pt idx="2050">
                  <c:v>39991.644999999997</c:v>
                </c:pt>
                <c:pt idx="2051">
                  <c:v>40011.9274</c:v>
                </c:pt>
                <c:pt idx="2052">
                  <c:v>40010.5821</c:v>
                </c:pt>
                <c:pt idx="2053">
                  <c:v>40006.192799999997</c:v>
                </c:pt>
                <c:pt idx="2054">
                  <c:v>39997.547899999998</c:v>
                </c:pt>
                <c:pt idx="2055">
                  <c:v>40013.469299999997</c:v>
                </c:pt>
                <c:pt idx="2056">
                  <c:v>39998.775399999999</c:v>
                </c:pt>
                <c:pt idx="2057">
                  <c:v>39994.836799999997</c:v>
                </c:pt>
                <c:pt idx="2058">
                  <c:v>39991.835299999999</c:v>
                </c:pt>
                <c:pt idx="2059">
                  <c:v>40014.757700000002</c:v>
                </c:pt>
                <c:pt idx="2060">
                  <c:v>39984.454299999998</c:v>
                </c:pt>
                <c:pt idx="2061">
                  <c:v>39999.471799999999</c:v>
                </c:pt>
                <c:pt idx="2062">
                  <c:v>39997.198499999999</c:v>
                </c:pt>
                <c:pt idx="2063">
                  <c:v>39999.794099999999</c:v>
                </c:pt>
                <c:pt idx="2064">
                  <c:v>40007.174700000003</c:v>
                </c:pt>
                <c:pt idx="2065">
                  <c:v>39992.288</c:v>
                </c:pt>
                <c:pt idx="2066">
                  <c:v>39991.7192</c:v>
                </c:pt>
                <c:pt idx="2067">
                  <c:v>39996.128100000002</c:v>
                </c:pt>
                <c:pt idx="2068">
                  <c:v>40008.187599999997</c:v>
                </c:pt>
                <c:pt idx="2069">
                  <c:v>40020.966500000002</c:v>
                </c:pt>
                <c:pt idx="2070">
                  <c:v>40005.4948</c:v>
                </c:pt>
                <c:pt idx="2071">
                  <c:v>40010.660300000003</c:v>
                </c:pt>
                <c:pt idx="2072">
                  <c:v>40020.250399999997</c:v>
                </c:pt>
                <c:pt idx="2073">
                  <c:v>40018.262799999997</c:v>
                </c:pt>
                <c:pt idx="2074">
                  <c:v>40012.3298</c:v>
                </c:pt>
                <c:pt idx="2075">
                  <c:v>40012.160600000003</c:v>
                </c:pt>
                <c:pt idx="2076">
                  <c:v>40008.761200000001</c:v>
                </c:pt>
                <c:pt idx="2077">
                  <c:v>40010.8629</c:v>
                </c:pt>
                <c:pt idx="2078">
                  <c:v>39996.011100000003</c:v>
                </c:pt>
                <c:pt idx="2079">
                  <c:v>40000.084499999997</c:v>
                </c:pt>
                <c:pt idx="2080">
                  <c:v>40008.414199999999</c:v>
                </c:pt>
                <c:pt idx="2081">
                  <c:v>40012.346100000002</c:v>
                </c:pt>
                <c:pt idx="2082">
                  <c:v>40026.399899999997</c:v>
                </c:pt>
                <c:pt idx="2083">
                  <c:v>40025.509899999997</c:v>
                </c:pt>
                <c:pt idx="2084">
                  <c:v>40012.053200000002</c:v>
                </c:pt>
                <c:pt idx="2085">
                  <c:v>40015.328800000003</c:v>
                </c:pt>
                <c:pt idx="2086">
                  <c:v>40017.332199999997</c:v>
                </c:pt>
                <c:pt idx="2087">
                  <c:v>40002.145799999998</c:v>
                </c:pt>
                <c:pt idx="2088">
                  <c:v>40008.528599999998</c:v>
                </c:pt>
                <c:pt idx="2089">
                  <c:v>40013.342400000001</c:v>
                </c:pt>
                <c:pt idx="2090">
                  <c:v>40017.094700000001</c:v>
                </c:pt>
                <c:pt idx="2091">
                  <c:v>40018.047100000003</c:v>
                </c:pt>
                <c:pt idx="2092">
                  <c:v>40025.381399999998</c:v>
                </c:pt>
                <c:pt idx="2093">
                  <c:v>40025.722699999998</c:v>
                </c:pt>
                <c:pt idx="2094">
                  <c:v>40028.561300000001</c:v>
                </c:pt>
                <c:pt idx="2095">
                  <c:v>40018.057000000001</c:v>
                </c:pt>
                <c:pt idx="2096">
                  <c:v>40024.671699999999</c:v>
                </c:pt>
                <c:pt idx="2097">
                  <c:v>40027.563600000001</c:v>
                </c:pt>
                <c:pt idx="2098">
                  <c:v>40017.784</c:v>
                </c:pt>
                <c:pt idx="2099">
                  <c:v>40033.107600000003</c:v>
                </c:pt>
                <c:pt idx="2100">
                  <c:v>40030.934999999998</c:v>
                </c:pt>
                <c:pt idx="2101">
                  <c:v>40046.254099999998</c:v>
                </c:pt>
                <c:pt idx="2102">
                  <c:v>40011.3367</c:v>
                </c:pt>
                <c:pt idx="2103">
                  <c:v>40040.204100000003</c:v>
                </c:pt>
                <c:pt idx="2104">
                  <c:v>40032.330099999999</c:v>
                </c:pt>
                <c:pt idx="2105">
                  <c:v>40017.664799999999</c:v>
                </c:pt>
                <c:pt idx="2106">
                  <c:v>40048.253499999999</c:v>
                </c:pt>
                <c:pt idx="2107">
                  <c:v>40018.742899999997</c:v>
                </c:pt>
                <c:pt idx="2108">
                  <c:v>40022.2716</c:v>
                </c:pt>
                <c:pt idx="2109">
                  <c:v>40046.589200000002</c:v>
                </c:pt>
                <c:pt idx="2110">
                  <c:v>40026.858899999999</c:v>
                </c:pt>
                <c:pt idx="2111">
                  <c:v>40036.955900000001</c:v>
                </c:pt>
                <c:pt idx="2112">
                  <c:v>40040.570599999999</c:v>
                </c:pt>
                <c:pt idx="2113">
                  <c:v>40038.386500000001</c:v>
                </c:pt>
                <c:pt idx="2114">
                  <c:v>40035.367700000003</c:v>
                </c:pt>
                <c:pt idx="2115">
                  <c:v>40022.802199999998</c:v>
                </c:pt>
                <c:pt idx="2116">
                  <c:v>40035.736400000002</c:v>
                </c:pt>
                <c:pt idx="2117">
                  <c:v>40025.173499999997</c:v>
                </c:pt>
                <c:pt idx="2118">
                  <c:v>40025.485000000001</c:v>
                </c:pt>
                <c:pt idx="2119">
                  <c:v>40035.858800000002</c:v>
                </c:pt>
                <c:pt idx="2120">
                  <c:v>40047.485500000003</c:v>
                </c:pt>
                <c:pt idx="2121">
                  <c:v>40046.837099999997</c:v>
                </c:pt>
                <c:pt idx="2122">
                  <c:v>40045.022499999999</c:v>
                </c:pt>
                <c:pt idx="2123">
                  <c:v>40034.5245</c:v>
                </c:pt>
                <c:pt idx="2124">
                  <c:v>40044.5095</c:v>
                </c:pt>
                <c:pt idx="2125">
                  <c:v>40050.957499999997</c:v>
                </c:pt>
                <c:pt idx="2126">
                  <c:v>40047.096799999999</c:v>
                </c:pt>
                <c:pt idx="2127">
                  <c:v>40048.970600000001</c:v>
                </c:pt>
                <c:pt idx="2128">
                  <c:v>40034.831599999998</c:v>
                </c:pt>
                <c:pt idx="2129">
                  <c:v>40037.506500000003</c:v>
                </c:pt>
                <c:pt idx="2130">
                  <c:v>40053.139199999998</c:v>
                </c:pt>
                <c:pt idx="2131">
                  <c:v>40038.869299999998</c:v>
                </c:pt>
                <c:pt idx="2132">
                  <c:v>40029.6944</c:v>
                </c:pt>
                <c:pt idx="2133">
                  <c:v>40050.026100000003</c:v>
                </c:pt>
                <c:pt idx="2134">
                  <c:v>40054.654600000002</c:v>
                </c:pt>
                <c:pt idx="2135">
                  <c:v>40019.647700000001</c:v>
                </c:pt>
                <c:pt idx="2136">
                  <c:v>40032.103900000002</c:v>
                </c:pt>
                <c:pt idx="2137">
                  <c:v>40014.977400000003</c:v>
                </c:pt>
                <c:pt idx="2138">
                  <c:v>40038.703200000004</c:v>
                </c:pt>
                <c:pt idx="2139">
                  <c:v>40033.214500000002</c:v>
                </c:pt>
                <c:pt idx="2140">
                  <c:v>40032.112200000003</c:v>
                </c:pt>
                <c:pt idx="2141">
                  <c:v>40042.637300000002</c:v>
                </c:pt>
                <c:pt idx="2142">
                  <c:v>40044.955900000001</c:v>
                </c:pt>
                <c:pt idx="2143">
                  <c:v>40036.048300000002</c:v>
                </c:pt>
                <c:pt idx="2144">
                  <c:v>40026.6538</c:v>
                </c:pt>
                <c:pt idx="2145">
                  <c:v>40021.430200000003</c:v>
                </c:pt>
                <c:pt idx="2146">
                  <c:v>40026.406000000003</c:v>
                </c:pt>
                <c:pt idx="2147">
                  <c:v>40032.090700000001</c:v>
                </c:pt>
                <c:pt idx="2148">
                  <c:v>40025.273200000003</c:v>
                </c:pt>
                <c:pt idx="2149">
                  <c:v>40049.4617</c:v>
                </c:pt>
                <c:pt idx="2150">
                  <c:v>40039.8557</c:v>
                </c:pt>
                <c:pt idx="2151">
                  <c:v>40035.588300000003</c:v>
                </c:pt>
                <c:pt idx="2152">
                  <c:v>40040.732900000003</c:v>
                </c:pt>
                <c:pt idx="2153">
                  <c:v>40039.571400000001</c:v>
                </c:pt>
                <c:pt idx="2154">
                  <c:v>40038.5268</c:v>
                </c:pt>
                <c:pt idx="2155">
                  <c:v>40035.878199999999</c:v>
                </c:pt>
                <c:pt idx="2156">
                  <c:v>40035.428599999999</c:v>
                </c:pt>
                <c:pt idx="2157">
                  <c:v>40014.186600000001</c:v>
                </c:pt>
                <c:pt idx="2158">
                  <c:v>40034.485200000003</c:v>
                </c:pt>
                <c:pt idx="2159">
                  <c:v>40015.125</c:v>
                </c:pt>
                <c:pt idx="2160">
                  <c:v>40017.825299999997</c:v>
                </c:pt>
                <c:pt idx="2161">
                  <c:v>40018.528400000003</c:v>
                </c:pt>
                <c:pt idx="2162">
                  <c:v>40012.027000000002</c:v>
                </c:pt>
                <c:pt idx="2163">
                  <c:v>40036.496200000001</c:v>
                </c:pt>
                <c:pt idx="2164">
                  <c:v>40050.2336</c:v>
                </c:pt>
                <c:pt idx="2165">
                  <c:v>40028.779199999997</c:v>
                </c:pt>
                <c:pt idx="2166">
                  <c:v>40014.990400000002</c:v>
                </c:pt>
                <c:pt idx="2167">
                  <c:v>40021.237800000003</c:v>
                </c:pt>
                <c:pt idx="2168">
                  <c:v>40033.0965</c:v>
                </c:pt>
                <c:pt idx="2169">
                  <c:v>40021.718500000003</c:v>
                </c:pt>
                <c:pt idx="2170">
                  <c:v>40023.434600000001</c:v>
                </c:pt>
                <c:pt idx="2171">
                  <c:v>40024.954100000003</c:v>
                </c:pt>
                <c:pt idx="2172">
                  <c:v>40015.659699999997</c:v>
                </c:pt>
                <c:pt idx="2173">
                  <c:v>40027.159699999997</c:v>
                </c:pt>
                <c:pt idx="2174">
                  <c:v>40023.517699999997</c:v>
                </c:pt>
                <c:pt idx="2175">
                  <c:v>40020.935299999997</c:v>
                </c:pt>
                <c:pt idx="2176">
                  <c:v>40018.855100000001</c:v>
                </c:pt>
                <c:pt idx="2177">
                  <c:v>40015.119100000004</c:v>
                </c:pt>
                <c:pt idx="2178">
                  <c:v>40012.344499999999</c:v>
                </c:pt>
                <c:pt idx="2179">
                  <c:v>40006.631800000003</c:v>
                </c:pt>
                <c:pt idx="2180">
                  <c:v>40025.279699999999</c:v>
                </c:pt>
                <c:pt idx="2181">
                  <c:v>40024.9493</c:v>
                </c:pt>
                <c:pt idx="2182">
                  <c:v>40006.021500000003</c:v>
                </c:pt>
                <c:pt idx="2183">
                  <c:v>40007.5193</c:v>
                </c:pt>
                <c:pt idx="2184">
                  <c:v>40004.289700000001</c:v>
                </c:pt>
                <c:pt idx="2185">
                  <c:v>40007.430399999997</c:v>
                </c:pt>
                <c:pt idx="2186">
                  <c:v>40006.724300000002</c:v>
                </c:pt>
                <c:pt idx="2187">
                  <c:v>40014.025399999999</c:v>
                </c:pt>
                <c:pt idx="2188">
                  <c:v>40022.551299999999</c:v>
                </c:pt>
                <c:pt idx="2189">
                  <c:v>40016.890099999997</c:v>
                </c:pt>
                <c:pt idx="2190">
                  <c:v>40011.559600000001</c:v>
                </c:pt>
                <c:pt idx="2191">
                  <c:v>39993.669300000001</c:v>
                </c:pt>
                <c:pt idx="2192">
                  <c:v>40009.421399999999</c:v>
                </c:pt>
                <c:pt idx="2193">
                  <c:v>40002.837599999999</c:v>
                </c:pt>
                <c:pt idx="2194">
                  <c:v>40011.3197</c:v>
                </c:pt>
                <c:pt idx="2195">
                  <c:v>40019.382899999997</c:v>
                </c:pt>
                <c:pt idx="2196">
                  <c:v>40021.026700000002</c:v>
                </c:pt>
                <c:pt idx="2197">
                  <c:v>40005.490100000003</c:v>
                </c:pt>
                <c:pt idx="2198">
                  <c:v>40010.310799999999</c:v>
                </c:pt>
                <c:pt idx="2199">
                  <c:v>40022.491199999997</c:v>
                </c:pt>
                <c:pt idx="2200">
                  <c:v>39990.716399999998</c:v>
                </c:pt>
                <c:pt idx="2201">
                  <c:v>39996.385399999999</c:v>
                </c:pt>
                <c:pt idx="2202">
                  <c:v>39998.590600000003</c:v>
                </c:pt>
                <c:pt idx="2203">
                  <c:v>40000.517899999999</c:v>
                </c:pt>
                <c:pt idx="2204">
                  <c:v>40011.565600000002</c:v>
                </c:pt>
                <c:pt idx="2205">
                  <c:v>40010.036699999997</c:v>
                </c:pt>
                <c:pt idx="2206">
                  <c:v>40003.084000000003</c:v>
                </c:pt>
                <c:pt idx="2207">
                  <c:v>40003.561999999998</c:v>
                </c:pt>
                <c:pt idx="2208">
                  <c:v>40006.4018</c:v>
                </c:pt>
                <c:pt idx="2209">
                  <c:v>40004.248099999997</c:v>
                </c:pt>
                <c:pt idx="2210">
                  <c:v>40000.720099999999</c:v>
                </c:pt>
                <c:pt idx="2211">
                  <c:v>40015.345600000001</c:v>
                </c:pt>
                <c:pt idx="2212">
                  <c:v>40024.080699999999</c:v>
                </c:pt>
                <c:pt idx="2213">
                  <c:v>40006.580199999997</c:v>
                </c:pt>
                <c:pt idx="2214">
                  <c:v>40006.090199999999</c:v>
                </c:pt>
                <c:pt idx="2215">
                  <c:v>40008.186500000003</c:v>
                </c:pt>
                <c:pt idx="2216">
                  <c:v>39988.059200000003</c:v>
                </c:pt>
                <c:pt idx="2217">
                  <c:v>39990.8344</c:v>
                </c:pt>
                <c:pt idx="2218">
                  <c:v>40002.269500000002</c:v>
                </c:pt>
                <c:pt idx="2219">
                  <c:v>39997.242899999997</c:v>
                </c:pt>
                <c:pt idx="2220">
                  <c:v>40004.465300000003</c:v>
                </c:pt>
                <c:pt idx="2221">
                  <c:v>40013.108399999997</c:v>
                </c:pt>
                <c:pt idx="2222">
                  <c:v>40012.520499999999</c:v>
                </c:pt>
                <c:pt idx="2223">
                  <c:v>40005.4827</c:v>
                </c:pt>
                <c:pt idx="2224">
                  <c:v>40007.983699999997</c:v>
                </c:pt>
                <c:pt idx="2225">
                  <c:v>40009.664100000002</c:v>
                </c:pt>
                <c:pt idx="2226">
                  <c:v>40005.041299999997</c:v>
                </c:pt>
                <c:pt idx="2227">
                  <c:v>40018.229700000004</c:v>
                </c:pt>
                <c:pt idx="2228">
                  <c:v>40008.789700000001</c:v>
                </c:pt>
                <c:pt idx="2229">
                  <c:v>39997.293299999998</c:v>
                </c:pt>
                <c:pt idx="2230">
                  <c:v>39998.161200000002</c:v>
                </c:pt>
                <c:pt idx="2231">
                  <c:v>40007.301800000001</c:v>
                </c:pt>
                <c:pt idx="2232">
                  <c:v>40003.253299999997</c:v>
                </c:pt>
                <c:pt idx="2233">
                  <c:v>40013.701300000001</c:v>
                </c:pt>
                <c:pt idx="2234">
                  <c:v>40002.948700000001</c:v>
                </c:pt>
                <c:pt idx="2235">
                  <c:v>40008.914299999997</c:v>
                </c:pt>
                <c:pt idx="2236">
                  <c:v>40005.257400000002</c:v>
                </c:pt>
                <c:pt idx="2237">
                  <c:v>40009.353600000002</c:v>
                </c:pt>
                <c:pt idx="2238">
                  <c:v>40001.196400000001</c:v>
                </c:pt>
                <c:pt idx="2239">
                  <c:v>39996.337299999999</c:v>
                </c:pt>
                <c:pt idx="2240">
                  <c:v>40023.368000000002</c:v>
                </c:pt>
                <c:pt idx="2241">
                  <c:v>39993.863799999999</c:v>
                </c:pt>
                <c:pt idx="2242">
                  <c:v>39994.042699999998</c:v>
                </c:pt>
                <c:pt idx="2243">
                  <c:v>40001.668899999997</c:v>
                </c:pt>
                <c:pt idx="2244">
                  <c:v>39999.187899999997</c:v>
                </c:pt>
                <c:pt idx="2245">
                  <c:v>39988.997600000002</c:v>
                </c:pt>
                <c:pt idx="2246">
                  <c:v>40006.704100000003</c:v>
                </c:pt>
                <c:pt idx="2247">
                  <c:v>39999.597500000003</c:v>
                </c:pt>
                <c:pt idx="2248">
                  <c:v>40000.667399999998</c:v>
                </c:pt>
                <c:pt idx="2249">
                  <c:v>39999.305</c:v>
                </c:pt>
                <c:pt idx="2250">
                  <c:v>40004.4516</c:v>
                </c:pt>
                <c:pt idx="2251">
                  <c:v>40013.4899</c:v>
                </c:pt>
                <c:pt idx="2252">
                  <c:v>40020.261899999998</c:v>
                </c:pt>
                <c:pt idx="2253">
                  <c:v>40008.378799999999</c:v>
                </c:pt>
                <c:pt idx="2254">
                  <c:v>40011.581899999997</c:v>
                </c:pt>
                <c:pt idx="2255">
                  <c:v>40005.522400000002</c:v>
                </c:pt>
                <c:pt idx="2256">
                  <c:v>39997.846299999997</c:v>
                </c:pt>
                <c:pt idx="2257">
                  <c:v>40006.6564</c:v>
                </c:pt>
                <c:pt idx="2258">
                  <c:v>40013.360800000002</c:v>
                </c:pt>
                <c:pt idx="2259">
                  <c:v>40010.487699999998</c:v>
                </c:pt>
                <c:pt idx="2260">
                  <c:v>40010.620900000002</c:v>
                </c:pt>
                <c:pt idx="2261">
                  <c:v>40013.116099999999</c:v>
                </c:pt>
                <c:pt idx="2262">
                  <c:v>40008.863700000002</c:v>
                </c:pt>
                <c:pt idx="2263">
                  <c:v>40005.507400000002</c:v>
                </c:pt>
                <c:pt idx="2264">
                  <c:v>40005.007400000002</c:v>
                </c:pt>
                <c:pt idx="2265">
                  <c:v>40004.337899999999</c:v>
                </c:pt>
                <c:pt idx="2266">
                  <c:v>39993.772900000004</c:v>
                </c:pt>
                <c:pt idx="2267">
                  <c:v>40020.203800000003</c:v>
                </c:pt>
                <c:pt idx="2268">
                  <c:v>40020.399400000002</c:v>
                </c:pt>
                <c:pt idx="2269">
                  <c:v>39998.904600000002</c:v>
                </c:pt>
                <c:pt idx="2270">
                  <c:v>40002.735800000002</c:v>
                </c:pt>
                <c:pt idx="2271">
                  <c:v>40023.347000000002</c:v>
                </c:pt>
                <c:pt idx="2272">
                  <c:v>40008.605100000001</c:v>
                </c:pt>
                <c:pt idx="2273">
                  <c:v>40004.723400000003</c:v>
                </c:pt>
                <c:pt idx="2274">
                  <c:v>40012.008199999997</c:v>
                </c:pt>
                <c:pt idx="2275">
                  <c:v>40020.5141</c:v>
                </c:pt>
                <c:pt idx="2276">
                  <c:v>40012.417600000001</c:v>
                </c:pt>
                <c:pt idx="2277">
                  <c:v>40012.4182</c:v>
                </c:pt>
                <c:pt idx="2278">
                  <c:v>40012.9758</c:v>
                </c:pt>
                <c:pt idx="2279">
                  <c:v>40005.887499999997</c:v>
                </c:pt>
                <c:pt idx="2280">
                  <c:v>40039.052199999998</c:v>
                </c:pt>
                <c:pt idx="2281">
                  <c:v>40004.052199999998</c:v>
                </c:pt>
                <c:pt idx="2282">
                  <c:v>40017.304900000003</c:v>
                </c:pt>
                <c:pt idx="2283">
                  <c:v>40019.851000000002</c:v>
                </c:pt>
                <c:pt idx="2284">
                  <c:v>39982.789499999999</c:v>
                </c:pt>
                <c:pt idx="2285">
                  <c:v>40009.857199999999</c:v>
                </c:pt>
                <c:pt idx="2286">
                  <c:v>40013.023999999998</c:v>
                </c:pt>
                <c:pt idx="2287">
                  <c:v>40009.529000000002</c:v>
                </c:pt>
                <c:pt idx="2288">
                  <c:v>39998.229200000002</c:v>
                </c:pt>
                <c:pt idx="2289">
                  <c:v>40010.863499999999</c:v>
                </c:pt>
                <c:pt idx="2290">
                  <c:v>40003.247499999998</c:v>
                </c:pt>
                <c:pt idx="2291">
                  <c:v>40013.946100000001</c:v>
                </c:pt>
                <c:pt idx="2292">
                  <c:v>40017.294099999999</c:v>
                </c:pt>
                <c:pt idx="2293">
                  <c:v>40025.815799999997</c:v>
                </c:pt>
                <c:pt idx="2294">
                  <c:v>40013.383699999998</c:v>
                </c:pt>
                <c:pt idx="2295">
                  <c:v>40013.515200000002</c:v>
                </c:pt>
                <c:pt idx="2296">
                  <c:v>40015.0962</c:v>
                </c:pt>
                <c:pt idx="2297">
                  <c:v>40009.911699999997</c:v>
                </c:pt>
                <c:pt idx="2298">
                  <c:v>40011.108099999998</c:v>
                </c:pt>
                <c:pt idx="2299">
                  <c:v>40008.430399999997</c:v>
                </c:pt>
                <c:pt idx="2300">
                  <c:v>40022.965100000001</c:v>
                </c:pt>
                <c:pt idx="2301">
                  <c:v>40034.330900000001</c:v>
                </c:pt>
                <c:pt idx="2302">
                  <c:v>40017.033499999998</c:v>
                </c:pt>
                <c:pt idx="2303">
                  <c:v>40003.033300000003</c:v>
                </c:pt>
                <c:pt idx="2304">
                  <c:v>40007.018799999998</c:v>
                </c:pt>
                <c:pt idx="2305">
                  <c:v>40014.245499999997</c:v>
                </c:pt>
                <c:pt idx="2306">
                  <c:v>40017.730499999998</c:v>
                </c:pt>
                <c:pt idx="2307">
                  <c:v>40012.2359</c:v>
                </c:pt>
                <c:pt idx="2308">
                  <c:v>40002.6976</c:v>
                </c:pt>
                <c:pt idx="2309">
                  <c:v>40001.787700000001</c:v>
                </c:pt>
                <c:pt idx="2310">
                  <c:v>39991.931700000001</c:v>
                </c:pt>
                <c:pt idx="2311">
                  <c:v>39997.307399999998</c:v>
                </c:pt>
                <c:pt idx="2312">
                  <c:v>40007.889499999997</c:v>
                </c:pt>
                <c:pt idx="2313">
                  <c:v>39995.052000000003</c:v>
                </c:pt>
                <c:pt idx="2314">
                  <c:v>39998.985800000002</c:v>
                </c:pt>
                <c:pt idx="2315">
                  <c:v>39991.254699999998</c:v>
                </c:pt>
                <c:pt idx="2316">
                  <c:v>40009.9764</c:v>
                </c:pt>
                <c:pt idx="2317">
                  <c:v>40007.184399999998</c:v>
                </c:pt>
                <c:pt idx="2318">
                  <c:v>39986.331200000001</c:v>
                </c:pt>
                <c:pt idx="2319">
                  <c:v>40004.964500000002</c:v>
                </c:pt>
                <c:pt idx="2320">
                  <c:v>40016.071499999998</c:v>
                </c:pt>
                <c:pt idx="2321">
                  <c:v>40018.647599999997</c:v>
                </c:pt>
                <c:pt idx="2322">
                  <c:v>39991.349800000004</c:v>
                </c:pt>
                <c:pt idx="2323">
                  <c:v>40006.758999999998</c:v>
                </c:pt>
                <c:pt idx="2324">
                  <c:v>40010.676500000001</c:v>
                </c:pt>
                <c:pt idx="2325">
                  <c:v>40007.736299999997</c:v>
                </c:pt>
                <c:pt idx="2326">
                  <c:v>39991.4853</c:v>
                </c:pt>
                <c:pt idx="2327">
                  <c:v>39995.337299999999</c:v>
                </c:pt>
                <c:pt idx="2328">
                  <c:v>40012.969700000001</c:v>
                </c:pt>
                <c:pt idx="2329">
                  <c:v>40002.300000000003</c:v>
                </c:pt>
                <c:pt idx="2330">
                  <c:v>39996.414299999997</c:v>
                </c:pt>
                <c:pt idx="2331">
                  <c:v>40003.276899999997</c:v>
                </c:pt>
                <c:pt idx="2332">
                  <c:v>40011.2621</c:v>
                </c:pt>
                <c:pt idx="2333">
                  <c:v>40012.754800000002</c:v>
                </c:pt>
                <c:pt idx="2334">
                  <c:v>40009.650099999999</c:v>
                </c:pt>
                <c:pt idx="2335">
                  <c:v>40006.522299999997</c:v>
                </c:pt>
                <c:pt idx="2336">
                  <c:v>40009.389000000003</c:v>
                </c:pt>
                <c:pt idx="2337">
                  <c:v>40001.633300000001</c:v>
                </c:pt>
                <c:pt idx="2338">
                  <c:v>40008.710599999999</c:v>
                </c:pt>
                <c:pt idx="2339">
                  <c:v>39998.723100000003</c:v>
                </c:pt>
                <c:pt idx="2340">
                  <c:v>40008.7065</c:v>
                </c:pt>
                <c:pt idx="2341">
                  <c:v>40015.283799999997</c:v>
                </c:pt>
                <c:pt idx="2342">
                  <c:v>40007.667099999999</c:v>
                </c:pt>
                <c:pt idx="2343">
                  <c:v>39997.781000000003</c:v>
                </c:pt>
                <c:pt idx="2344">
                  <c:v>39990.3675</c:v>
                </c:pt>
                <c:pt idx="2345">
                  <c:v>39995.957000000002</c:v>
                </c:pt>
                <c:pt idx="2346">
                  <c:v>40011.183900000004</c:v>
                </c:pt>
                <c:pt idx="2347">
                  <c:v>40010.6129</c:v>
                </c:pt>
                <c:pt idx="2348">
                  <c:v>39999.452799999999</c:v>
                </c:pt>
                <c:pt idx="2349">
                  <c:v>39994.702100000002</c:v>
                </c:pt>
                <c:pt idx="2350">
                  <c:v>39995.042800000003</c:v>
                </c:pt>
                <c:pt idx="2351">
                  <c:v>40000.381600000001</c:v>
                </c:pt>
                <c:pt idx="2352">
                  <c:v>40005.519099999998</c:v>
                </c:pt>
                <c:pt idx="2353">
                  <c:v>40012.446100000001</c:v>
                </c:pt>
                <c:pt idx="2354">
                  <c:v>40005.0101</c:v>
                </c:pt>
                <c:pt idx="2355">
                  <c:v>39999.6512</c:v>
                </c:pt>
                <c:pt idx="2356">
                  <c:v>40006.002899999999</c:v>
                </c:pt>
                <c:pt idx="2357">
                  <c:v>40004.979899999998</c:v>
                </c:pt>
                <c:pt idx="2358">
                  <c:v>39992.847600000001</c:v>
                </c:pt>
                <c:pt idx="2359">
                  <c:v>40000.514000000003</c:v>
                </c:pt>
                <c:pt idx="2360">
                  <c:v>40002.590799999998</c:v>
                </c:pt>
                <c:pt idx="2361">
                  <c:v>39999.458899999998</c:v>
                </c:pt>
                <c:pt idx="2362">
                  <c:v>39992.898099999999</c:v>
                </c:pt>
                <c:pt idx="2363">
                  <c:v>40002.364800000003</c:v>
                </c:pt>
                <c:pt idx="2364">
                  <c:v>39987.8361</c:v>
                </c:pt>
                <c:pt idx="2365">
                  <c:v>39984.321000000004</c:v>
                </c:pt>
                <c:pt idx="2366">
                  <c:v>39998.383199999997</c:v>
                </c:pt>
                <c:pt idx="2367">
                  <c:v>40017.487699999998</c:v>
                </c:pt>
                <c:pt idx="2368">
                  <c:v>40016.579400000002</c:v>
                </c:pt>
                <c:pt idx="2369">
                  <c:v>39983.430099999998</c:v>
                </c:pt>
                <c:pt idx="2370">
                  <c:v>39998.042999999998</c:v>
                </c:pt>
                <c:pt idx="2371">
                  <c:v>40010.049400000004</c:v>
                </c:pt>
                <c:pt idx="2372">
                  <c:v>39998.1656</c:v>
                </c:pt>
                <c:pt idx="2373">
                  <c:v>40006.7765</c:v>
                </c:pt>
                <c:pt idx="2374">
                  <c:v>39992.262499999997</c:v>
                </c:pt>
                <c:pt idx="2375">
                  <c:v>39996.412499999999</c:v>
                </c:pt>
                <c:pt idx="2376">
                  <c:v>40004.094599999997</c:v>
                </c:pt>
                <c:pt idx="2377">
                  <c:v>40006.154499999997</c:v>
                </c:pt>
                <c:pt idx="2378">
                  <c:v>40000.802900000002</c:v>
                </c:pt>
                <c:pt idx="2379">
                  <c:v>39993.030200000001</c:v>
                </c:pt>
                <c:pt idx="2380">
                  <c:v>39998.923300000002</c:v>
                </c:pt>
                <c:pt idx="2381">
                  <c:v>39996.076800000003</c:v>
                </c:pt>
                <c:pt idx="2382">
                  <c:v>40006.577499999999</c:v>
                </c:pt>
                <c:pt idx="2383">
                  <c:v>40017.034800000001</c:v>
                </c:pt>
                <c:pt idx="2384">
                  <c:v>39996.2808</c:v>
                </c:pt>
                <c:pt idx="2385">
                  <c:v>40001.578699999998</c:v>
                </c:pt>
                <c:pt idx="2386">
                  <c:v>40000.4882</c:v>
                </c:pt>
                <c:pt idx="2387">
                  <c:v>39995.220300000001</c:v>
                </c:pt>
                <c:pt idx="2388">
                  <c:v>39991.599300000002</c:v>
                </c:pt>
                <c:pt idx="2389">
                  <c:v>39998.028400000003</c:v>
                </c:pt>
                <c:pt idx="2390">
                  <c:v>40001.777199999997</c:v>
                </c:pt>
                <c:pt idx="2391">
                  <c:v>40014.345800000003</c:v>
                </c:pt>
                <c:pt idx="2392">
                  <c:v>40020.371400000004</c:v>
                </c:pt>
                <c:pt idx="2393">
                  <c:v>40001.116399999999</c:v>
                </c:pt>
                <c:pt idx="2394">
                  <c:v>39992.502200000003</c:v>
                </c:pt>
                <c:pt idx="2395">
                  <c:v>39980.018400000001</c:v>
                </c:pt>
                <c:pt idx="2396">
                  <c:v>39982.793899999997</c:v>
                </c:pt>
                <c:pt idx="2397">
                  <c:v>39991.020199999999</c:v>
                </c:pt>
                <c:pt idx="2398">
                  <c:v>39976.815999999999</c:v>
                </c:pt>
                <c:pt idx="2399">
                  <c:v>39978.735999999997</c:v>
                </c:pt>
                <c:pt idx="2400">
                  <c:v>40000.527800000003</c:v>
                </c:pt>
                <c:pt idx="2401">
                  <c:v>40010.261299999998</c:v>
                </c:pt>
                <c:pt idx="2402">
                  <c:v>39988.911</c:v>
                </c:pt>
                <c:pt idx="2403">
                  <c:v>39981.441700000003</c:v>
                </c:pt>
                <c:pt idx="2404">
                  <c:v>40019.132400000002</c:v>
                </c:pt>
                <c:pt idx="2405">
                  <c:v>39996.286999999997</c:v>
                </c:pt>
                <c:pt idx="2406">
                  <c:v>39995.419600000001</c:v>
                </c:pt>
                <c:pt idx="2407">
                  <c:v>40011.758699999998</c:v>
                </c:pt>
                <c:pt idx="2408">
                  <c:v>40011.052799999998</c:v>
                </c:pt>
                <c:pt idx="2409">
                  <c:v>39997.467100000002</c:v>
                </c:pt>
                <c:pt idx="2410">
                  <c:v>40000.287300000004</c:v>
                </c:pt>
                <c:pt idx="2411">
                  <c:v>40021.243600000002</c:v>
                </c:pt>
                <c:pt idx="2412">
                  <c:v>39989.9974</c:v>
                </c:pt>
                <c:pt idx="2413">
                  <c:v>40015.279300000002</c:v>
                </c:pt>
                <c:pt idx="2414">
                  <c:v>40010.895299999996</c:v>
                </c:pt>
                <c:pt idx="2415">
                  <c:v>39999.309800000003</c:v>
                </c:pt>
                <c:pt idx="2416">
                  <c:v>40000.250599999999</c:v>
                </c:pt>
                <c:pt idx="2417">
                  <c:v>40015.399299999997</c:v>
                </c:pt>
                <c:pt idx="2418">
                  <c:v>40004.140200000002</c:v>
                </c:pt>
                <c:pt idx="2419">
                  <c:v>39983.464599999999</c:v>
                </c:pt>
                <c:pt idx="2420">
                  <c:v>39988.106599999999</c:v>
                </c:pt>
                <c:pt idx="2421">
                  <c:v>40005.762999999999</c:v>
                </c:pt>
                <c:pt idx="2422">
                  <c:v>39992.553399999997</c:v>
                </c:pt>
                <c:pt idx="2423">
                  <c:v>39996.569499999998</c:v>
                </c:pt>
                <c:pt idx="2424">
                  <c:v>40018.378799999999</c:v>
                </c:pt>
                <c:pt idx="2425">
                  <c:v>40011.105499999998</c:v>
                </c:pt>
                <c:pt idx="2426">
                  <c:v>40001.004099999998</c:v>
                </c:pt>
                <c:pt idx="2427">
                  <c:v>39998.989500000003</c:v>
                </c:pt>
                <c:pt idx="2428">
                  <c:v>39991.152099999999</c:v>
                </c:pt>
                <c:pt idx="2429">
                  <c:v>40002.071799999998</c:v>
                </c:pt>
                <c:pt idx="2430">
                  <c:v>40003.747199999998</c:v>
                </c:pt>
                <c:pt idx="2431">
                  <c:v>39997.7065</c:v>
                </c:pt>
                <c:pt idx="2432">
                  <c:v>39996.5743</c:v>
                </c:pt>
                <c:pt idx="2433">
                  <c:v>39993.816200000001</c:v>
                </c:pt>
                <c:pt idx="2434">
                  <c:v>39998.826800000003</c:v>
                </c:pt>
                <c:pt idx="2435">
                  <c:v>39999.308199999999</c:v>
                </c:pt>
                <c:pt idx="2436">
                  <c:v>40005.260799999996</c:v>
                </c:pt>
                <c:pt idx="2437">
                  <c:v>40007.1273</c:v>
                </c:pt>
                <c:pt idx="2438">
                  <c:v>39994.9951</c:v>
                </c:pt>
                <c:pt idx="2439">
                  <c:v>40004.224900000001</c:v>
                </c:pt>
                <c:pt idx="2440">
                  <c:v>40004.366099999999</c:v>
                </c:pt>
                <c:pt idx="2441">
                  <c:v>39993.3433</c:v>
                </c:pt>
                <c:pt idx="2442">
                  <c:v>39985.9058</c:v>
                </c:pt>
                <c:pt idx="2443">
                  <c:v>40002.571199999998</c:v>
                </c:pt>
                <c:pt idx="2444">
                  <c:v>40022.864500000003</c:v>
                </c:pt>
                <c:pt idx="2445">
                  <c:v>40007.324000000001</c:v>
                </c:pt>
                <c:pt idx="2446">
                  <c:v>40007.4977</c:v>
                </c:pt>
                <c:pt idx="2447">
                  <c:v>40002.503900000003</c:v>
                </c:pt>
                <c:pt idx="2448">
                  <c:v>39999.328000000001</c:v>
                </c:pt>
                <c:pt idx="2449">
                  <c:v>40003.426599999999</c:v>
                </c:pt>
                <c:pt idx="2450">
                  <c:v>40003.590600000003</c:v>
                </c:pt>
                <c:pt idx="2451">
                  <c:v>39999.406900000002</c:v>
                </c:pt>
                <c:pt idx="2452">
                  <c:v>39997.193899999998</c:v>
                </c:pt>
                <c:pt idx="2453">
                  <c:v>40016.978199999998</c:v>
                </c:pt>
                <c:pt idx="2454">
                  <c:v>39994.121899999998</c:v>
                </c:pt>
                <c:pt idx="2455">
                  <c:v>39985.253299999997</c:v>
                </c:pt>
                <c:pt idx="2456">
                  <c:v>40012.234900000003</c:v>
                </c:pt>
                <c:pt idx="2457">
                  <c:v>39987.670100000003</c:v>
                </c:pt>
                <c:pt idx="2458">
                  <c:v>39991.877500000002</c:v>
                </c:pt>
                <c:pt idx="2459">
                  <c:v>39999.466899999999</c:v>
                </c:pt>
                <c:pt idx="2460">
                  <c:v>39997.985000000001</c:v>
                </c:pt>
                <c:pt idx="2461">
                  <c:v>40016.408199999998</c:v>
                </c:pt>
                <c:pt idx="2462">
                  <c:v>39996.848400000003</c:v>
                </c:pt>
                <c:pt idx="2463">
                  <c:v>40011.192900000002</c:v>
                </c:pt>
                <c:pt idx="2464">
                  <c:v>40023.422200000001</c:v>
                </c:pt>
                <c:pt idx="2465">
                  <c:v>40014.034399999997</c:v>
                </c:pt>
                <c:pt idx="2466">
                  <c:v>40000.294199999997</c:v>
                </c:pt>
                <c:pt idx="2467">
                  <c:v>40012.196799999998</c:v>
                </c:pt>
                <c:pt idx="2468">
                  <c:v>40007.4948</c:v>
                </c:pt>
                <c:pt idx="2469">
                  <c:v>39994.6803</c:v>
                </c:pt>
                <c:pt idx="2470">
                  <c:v>40000.457900000001</c:v>
                </c:pt>
                <c:pt idx="2471">
                  <c:v>40004.772100000002</c:v>
                </c:pt>
                <c:pt idx="2472">
                  <c:v>39993.102700000003</c:v>
                </c:pt>
                <c:pt idx="2473">
                  <c:v>39997.756200000003</c:v>
                </c:pt>
                <c:pt idx="2474">
                  <c:v>40003.898099999999</c:v>
                </c:pt>
                <c:pt idx="2475">
                  <c:v>40009.753700000001</c:v>
                </c:pt>
                <c:pt idx="2476">
                  <c:v>40008.810799999999</c:v>
                </c:pt>
                <c:pt idx="2477">
                  <c:v>40001.623699999996</c:v>
                </c:pt>
                <c:pt idx="2478">
                  <c:v>40003.715499999998</c:v>
                </c:pt>
                <c:pt idx="2479">
                  <c:v>40005.1993</c:v>
                </c:pt>
                <c:pt idx="2480">
                  <c:v>40000.608999999997</c:v>
                </c:pt>
                <c:pt idx="2481">
                  <c:v>40006.355600000003</c:v>
                </c:pt>
                <c:pt idx="2482">
                  <c:v>40011.694900000002</c:v>
                </c:pt>
                <c:pt idx="2483">
                  <c:v>40008.095999999998</c:v>
                </c:pt>
                <c:pt idx="2484">
                  <c:v>40009.460800000001</c:v>
                </c:pt>
                <c:pt idx="2485">
                  <c:v>40009.740599999997</c:v>
                </c:pt>
                <c:pt idx="2486">
                  <c:v>40003.221799999999</c:v>
                </c:pt>
                <c:pt idx="2487">
                  <c:v>39984.885199999997</c:v>
                </c:pt>
                <c:pt idx="2488">
                  <c:v>40008.551200000002</c:v>
                </c:pt>
                <c:pt idx="2489">
                  <c:v>40005.600599999998</c:v>
                </c:pt>
                <c:pt idx="2490">
                  <c:v>40012.091</c:v>
                </c:pt>
                <c:pt idx="2491">
                  <c:v>39993.971599999997</c:v>
                </c:pt>
                <c:pt idx="2492">
                  <c:v>39999.852700000003</c:v>
                </c:pt>
                <c:pt idx="2493">
                  <c:v>39996.585299999999</c:v>
                </c:pt>
                <c:pt idx="2494">
                  <c:v>40006.678899999999</c:v>
                </c:pt>
                <c:pt idx="2495">
                  <c:v>40013.776100000003</c:v>
                </c:pt>
                <c:pt idx="2496">
                  <c:v>39985.041799999999</c:v>
                </c:pt>
                <c:pt idx="2497">
                  <c:v>39991.226199999997</c:v>
                </c:pt>
                <c:pt idx="2498">
                  <c:v>40022.058799999999</c:v>
                </c:pt>
                <c:pt idx="2499">
                  <c:v>39997.051899999999</c:v>
                </c:pt>
                <c:pt idx="2500">
                  <c:v>40017.170700000002</c:v>
                </c:pt>
                <c:pt idx="2501">
                  <c:v>39991.724199999997</c:v>
                </c:pt>
                <c:pt idx="2502">
                  <c:v>39998.0219</c:v>
                </c:pt>
                <c:pt idx="2503">
                  <c:v>39994.520199999999</c:v>
                </c:pt>
                <c:pt idx="2504">
                  <c:v>39987.801500000001</c:v>
                </c:pt>
                <c:pt idx="2505">
                  <c:v>40002.399899999997</c:v>
                </c:pt>
                <c:pt idx="2506">
                  <c:v>39978.0098</c:v>
                </c:pt>
                <c:pt idx="2507">
                  <c:v>40001.2837</c:v>
                </c:pt>
                <c:pt idx="2508">
                  <c:v>40001.942300000002</c:v>
                </c:pt>
                <c:pt idx="2509">
                  <c:v>39984.193299999999</c:v>
                </c:pt>
                <c:pt idx="2510">
                  <c:v>39994.8295</c:v>
                </c:pt>
                <c:pt idx="2511">
                  <c:v>39992.925300000003</c:v>
                </c:pt>
                <c:pt idx="2512">
                  <c:v>39998.278899999998</c:v>
                </c:pt>
                <c:pt idx="2513">
                  <c:v>40003.740299999998</c:v>
                </c:pt>
                <c:pt idx="2514">
                  <c:v>39993.154499999997</c:v>
                </c:pt>
                <c:pt idx="2515">
                  <c:v>39989.1538</c:v>
                </c:pt>
                <c:pt idx="2516">
                  <c:v>39998.828399999999</c:v>
                </c:pt>
                <c:pt idx="2517">
                  <c:v>40008.719400000002</c:v>
                </c:pt>
                <c:pt idx="2518">
                  <c:v>40006.993600000002</c:v>
                </c:pt>
                <c:pt idx="2519">
                  <c:v>39989.941700000003</c:v>
                </c:pt>
                <c:pt idx="2520">
                  <c:v>39991.438199999997</c:v>
                </c:pt>
                <c:pt idx="2521">
                  <c:v>39998.145400000001</c:v>
                </c:pt>
                <c:pt idx="2522">
                  <c:v>39998.888700000003</c:v>
                </c:pt>
                <c:pt idx="2523">
                  <c:v>39995.999600000003</c:v>
                </c:pt>
                <c:pt idx="2524">
                  <c:v>39991.692999999999</c:v>
                </c:pt>
                <c:pt idx="2525">
                  <c:v>39996.079899999997</c:v>
                </c:pt>
                <c:pt idx="2526">
                  <c:v>39999.702700000002</c:v>
                </c:pt>
                <c:pt idx="2527">
                  <c:v>39994.587099999997</c:v>
                </c:pt>
                <c:pt idx="2528">
                  <c:v>39987.873200000002</c:v>
                </c:pt>
                <c:pt idx="2529">
                  <c:v>39992.582600000002</c:v>
                </c:pt>
                <c:pt idx="2530">
                  <c:v>39999.766100000001</c:v>
                </c:pt>
                <c:pt idx="2531">
                  <c:v>40015.657200000001</c:v>
                </c:pt>
                <c:pt idx="2532">
                  <c:v>40013.539599999996</c:v>
                </c:pt>
                <c:pt idx="2533">
                  <c:v>40008.693200000002</c:v>
                </c:pt>
                <c:pt idx="2534">
                  <c:v>39999.307200000003</c:v>
                </c:pt>
                <c:pt idx="2535">
                  <c:v>39988.4588</c:v>
                </c:pt>
                <c:pt idx="2536">
                  <c:v>40012.827100000002</c:v>
                </c:pt>
                <c:pt idx="2537">
                  <c:v>39998.259700000002</c:v>
                </c:pt>
                <c:pt idx="2538">
                  <c:v>39996.361700000001</c:v>
                </c:pt>
                <c:pt idx="2539">
                  <c:v>40009.578300000001</c:v>
                </c:pt>
                <c:pt idx="2540">
                  <c:v>40009.5893</c:v>
                </c:pt>
                <c:pt idx="2541">
                  <c:v>39989.114000000001</c:v>
                </c:pt>
                <c:pt idx="2542">
                  <c:v>40031.064299999998</c:v>
                </c:pt>
                <c:pt idx="2543">
                  <c:v>39974.491999999998</c:v>
                </c:pt>
                <c:pt idx="2544">
                  <c:v>40006.497499999998</c:v>
                </c:pt>
                <c:pt idx="2545">
                  <c:v>40007.530299999999</c:v>
                </c:pt>
                <c:pt idx="2546">
                  <c:v>39973.885699999999</c:v>
                </c:pt>
                <c:pt idx="2547">
                  <c:v>39998.071000000004</c:v>
                </c:pt>
                <c:pt idx="2548">
                  <c:v>39998.817199999998</c:v>
                </c:pt>
                <c:pt idx="2549">
                  <c:v>39993.391300000003</c:v>
                </c:pt>
                <c:pt idx="2550">
                  <c:v>39992.8462</c:v>
                </c:pt>
                <c:pt idx="2551">
                  <c:v>39984.372799999997</c:v>
                </c:pt>
                <c:pt idx="2552">
                  <c:v>39993.719899999996</c:v>
                </c:pt>
                <c:pt idx="2553">
                  <c:v>40011.288</c:v>
                </c:pt>
                <c:pt idx="2554">
                  <c:v>40000.200700000001</c:v>
                </c:pt>
                <c:pt idx="2555">
                  <c:v>40012.057399999998</c:v>
                </c:pt>
                <c:pt idx="2556">
                  <c:v>40017.154000000002</c:v>
                </c:pt>
                <c:pt idx="2557">
                  <c:v>40007.948799999998</c:v>
                </c:pt>
                <c:pt idx="2558">
                  <c:v>39991.814599999998</c:v>
                </c:pt>
                <c:pt idx="2559">
                  <c:v>40001.0674</c:v>
                </c:pt>
                <c:pt idx="2560">
                  <c:v>40008.377</c:v>
                </c:pt>
                <c:pt idx="2561">
                  <c:v>40005.339699999997</c:v>
                </c:pt>
                <c:pt idx="2562">
                  <c:v>39992.068200000002</c:v>
                </c:pt>
                <c:pt idx="2563">
                  <c:v>39996.1374</c:v>
                </c:pt>
                <c:pt idx="2564">
                  <c:v>40016.825599999996</c:v>
                </c:pt>
                <c:pt idx="2565">
                  <c:v>40017.086199999998</c:v>
                </c:pt>
                <c:pt idx="2566">
                  <c:v>40003.606500000002</c:v>
                </c:pt>
                <c:pt idx="2567">
                  <c:v>40006.081100000003</c:v>
                </c:pt>
                <c:pt idx="2568">
                  <c:v>40015.243399999999</c:v>
                </c:pt>
                <c:pt idx="2569">
                  <c:v>40011.126700000001</c:v>
                </c:pt>
                <c:pt idx="2570">
                  <c:v>40000.180999999997</c:v>
                </c:pt>
                <c:pt idx="2571">
                  <c:v>39994.592400000001</c:v>
                </c:pt>
                <c:pt idx="2572">
                  <c:v>39998.134700000002</c:v>
                </c:pt>
                <c:pt idx="2573">
                  <c:v>40003.238100000002</c:v>
                </c:pt>
                <c:pt idx="2574">
                  <c:v>40000.353999999999</c:v>
                </c:pt>
                <c:pt idx="2575">
                  <c:v>40005.904199999997</c:v>
                </c:pt>
                <c:pt idx="2576">
                  <c:v>40007.0844</c:v>
                </c:pt>
                <c:pt idx="2577">
                  <c:v>39989.862000000001</c:v>
                </c:pt>
                <c:pt idx="2578">
                  <c:v>40009.156799999997</c:v>
                </c:pt>
                <c:pt idx="2579">
                  <c:v>40001.553099999997</c:v>
                </c:pt>
                <c:pt idx="2580">
                  <c:v>40006.829899999997</c:v>
                </c:pt>
                <c:pt idx="2581">
                  <c:v>40006.052300000003</c:v>
                </c:pt>
                <c:pt idx="2582">
                  <c:v>40008.242400000003</c:v>
                </c:pt>
                <c:pt idx="2583">
                  <c:v>40018.688699999999</c:v>
                </c:pt>
                <c:pt idx="2584">
                  <c:v>40002.140599999999</c:v>
                </c:pt>
                <c:pt idx="2585">
                  <c:v>40002.510499999997</c:v>
                </c:pt>
                <c:pt idx="2586">
                  <c:v>39996.898300000001</c:v>
                </c:pt>
                <c:pt idx="2587">
                  <c:v>40010.811000000002</c:v>
                </c:pt>
                <c:pt idx="2588">
                  <c:v>40004.227599999998</c:v>
                </c:pt>
                <c:pt idx="2589">
                  <c:v>40016.936600000001</c:v>
                </c:pt>
                <c:pt idx="2590">
                  <c:v>40004.544199999997</c:v>
                </c:pt>
                <c:pt idx="2591">
                  <c:v>40007.947999999997</c:v>
                </c:pt>
                <c:pt idx="2592">
                  <c:v>40010.956400000003</c:v>
                </c:pt>
                <c:pt idx="2593">
                  <c:v>40024.737699999998</c:v>
                </c:pt>
                <c:pt idx="2594">
                  <c:v>40009.653599999998</c:v>
                </c:pt>
                <c:pt idx="2595">
                  <c:v>40001.388700000003</c:v>
                </c:pt>
                <c:pt idx="2596">
                  <c:v>39993.738499999999</c:v>
                </c:pt>
                <c:pt idx="2597">
                  <c:v>39996.484799999998</c:v>
                </c:pt>
                <c:pt idx="2598">
                  <c:v>39995.116199999997</c:v>
                </c:pt>
                <c:pt idx="2599">
                  <c:v>39986.897499999999</c:v>
                </c:pt>
                <c:pt idx="2600">
                  <c:v>40003.805800000002</c:v>
                </c:pt>
                <c:pt idx="2601">
                  <c:v>40015.622000000003</c:v>
                </c:pt>
                <c:pt idx="2602">
                  <c:v>40021.843000000001</c:v>
                </c:pt>
                <c:pt idx="2603">
                  <c:v>40017.656199999998</c:v>
                </c:pt>
                <c:pt idx="2604">
                  <c:v>40008.933199999999</c:v>
                </c:pt>
                <c:pt idx="2605">
                  <c:v>39989.518199999999</c:v>
                </c:pt>
                <c:pt idx="2606">
                  <c:v>40012.434500000003</c:v>
                </c:pt>
                <c:pt idx="2607">
                  <c:v>40026.332799999996</c:v>
                </c:pt>
                <c:pt idx="2608">
                  <c:v>40006.491699999999</c:v>
                </c:pt>
                <c:pt idx="2609">
                  <c:v>39997.200900000003</c:v>
                </c:pt>
                <c:pt idx="2610">
                  <c:v>40003.760399999999</c:v>
                </c:pt>
                <c:pt idx="2611">
                  <c:v>39994.058599999997</c:v>
                </c:pt>
                <c:pt idx="2612">
                  <c:v>39986.334199999998</c:v>
                </c:pt>
                <c:pt idx="2613">
                  <c:v>40005.995699999999</c:v>
                </c:pt>
                <c:pt idx="2614">
                  <c:v>40012.912300000004</c:v>
                </c:pt>
                <c:pt idx="2615">
                  <c:v>40007.806900000003</c:v>
                </c:pt>
                <c:pt idx="2616">
                  <c:v>40013.046799999996</c:v>
                </c:pt>
                <c:pt idx="2617">
                  <c:v>40004.1976</c:v>
                </c:pt>
                <c:pt idx="2618">
                  <c:v>39998.508999999998</c:v>
                </c:pt>
                <c:pt idx="2619">
                  <c:v>40010.7307</c:v>
                </c:pt>
                <c:pt idx="2620">
                  <c:v>40023.494200000001</c:v>
                </c:pt>
                <c:pt idx="2621">
                  <c:v>40012.919399999999</c:v>
                </c:pt>
                <c:pt idx="2622">
                  <c:v>40003.1633</c:v>
                </c:pt>
                <c:pt idx="2623">
                  <c:v>40011.480199999998</c:v>
                </c:pt>
                <c:pt idx="2624">
                  <c:v>40014.155599999998</c:v>
                </c:pt>
                <c:pt idx="2625">
                  <c:v>39996.617299999998</c:v>
                </c:pt>
                <c:pt idx="2626">
                  <c:v>40017.838300000003</c:v>
                </c:pt>
                <c:pt idx="2627">
                  <c:v>40024.237699999998</c:v>
                </c:pt>
                <c:pt idx="2628">
                  <c:v>40018.715100000001</c:v>
                </c:pt>
                <c:pt idx="2629">
                  <c:v>40000.663699999997</c:v>
                </c:pt>
                <c:pt idx="2630">
                  <c:v>40008.260300000002</c:v>
                </c:pt>
                <c:pt idx="2631">
                  <c:v>40009.902300000002</c:v>
                </c:pt>
                <c:pt idx="2632">
                  <c:v>39999.421000000002</c:v>
                </c:pt>
                <c:pt idx="2633">
                  <c:v>40000.530299999999</c:v>
                </c:pt>
                <c:pt idx="2634">
                  <c:v>39985.204700000002</c:v>
                </c:pt>
                <c:pt idx="2635">
                  <c:v>39999.931499999999</c:v>
                </c:pt>
                <c:pt idx="2636">
                  <c:v>40026.798999999999</c:v>
                </c:pt>
                <c:pt idx="2637">
                  <c:v>40009.263599999998</c:v>
                </c:pt>
                <c:pt idx="2638">
                  <c:v>40001.959300000002</c:v>
                </c:pt>
                <c:pt idx="2639">
                  <c:v>40005.605300000003</c:v>
                </c:pt>
                <c:pt idx="2640">
                  <c:v>40015.641900000002</c:v>
                </c:pt>
                <c:pt idx="2641">
                  <c:v>40009.500399999997</c:v>
                </c:pt>
                <c:pt idx="2642">
                  <c:v>39999.860999999997</c:v>
                </c:pt>
                <c:pt idx="2643">
                  <c:v>40012.400199999996</c:v>
                </c:pt>
                <c:pt idx="2644">
                  <c:v>40018.473100000003</c:v>
                </c:pt>
                <c:pt idx="2645">
                  <c:v>40011.962500000001</c:v>
                </c:pt>
                <c:pt idx="2646">
                  <c:v>40005.079599999997</c:v>
                </c:pt>
                <c:pt idx="2647">
                  <c:v>40008.125500000002</c:v>
                </c:pt>
                <c:pt idx="2648">
                  <c:v>40014.4228</c:v>
                </c:pt>
                <c:pt idx="2649">
                  <c:v>40006.000999999997</c:v>
                </c:pt>
                <c:pt idx="2650">
                  <c:v>40011.889300000003</c:v>
                </c:pt>
                <c:pt idx="2651">
                  <c:v>40018.749499999998</c:v>
                </c:pt>
                <c:pt idx="2652">
                  <c:v>40010.234799999998</c:v>
                </c:pt>
                <c:pt idx="2653">
                  <c:v>40000.957000000002</c:v>
                </c:pt>
                <c:pt idx="2654">
                  <c:v>40007.597800000003</c:v>
                </c:pt>
                <c:pt idx="2655">
                  <c:v>40013.983899999999</c:v>
                </c:pt>
                <c:pt idx="2656">
                  <c:v>40019.1086</c:v>
                </c:pt>
                <c:pt idx="2657">
                  <c:v>40021.455600000001</c:v>
                </c:pt>
                <c:pt idx="2658">
                  <c:v>40013.441299999999</c:v>
                </c:pt>
                <c:pt idx="2659">
                  <c:v>40012.971400000002</c:v>
                </c:pt>
                <c:pt idx="2660">
                  <c:v>40009.722199999997</c:v>
                </c:pt>
                <c:pt idx="2661">
                  <c:v>40005.659299999999</c:v>
                </c:pt>
                <c:pt idx="2662">
                  <c:v>40012.074099999998</c:v>
                </c:pt>
                <c:pt idx="2663">
                  <c:v>40020.232900000003</c:v>
                </c:pt>
                <c:pt idx="2664">
                  <c:v>40020.897100000002</c:v>
                </c:pt>
                <c:pt idx="2665">
                  <c:v>40015.515800000001</c:v>
                </c:pt>
                <c:pt idx="2666">
                  <c:v>40010.231299999999</c:v>
                </c:pt>
                <c:pt idx="2667">
                  <c:v>40020.455900000001</c:v>
                </c:pt>
                <c:pt idx="2668">
                  <c:v>40009.279600000002</c:v>
                </c:pt>
                <c:pt idx="2669">
                  <c:v>40005.3586</c:v>
                </c:pt>
                <c:pt idx="2670">
                  <c:v>40009.873399999997</c:v>
                </c:pt>
                <c:pt idx="2671">
                  <c:v>40015.108800000002</c:v>
                </c:pt>
                <c:pt idx="2672">
                  <c:v>40009.693599999999</c:v>
                </c:pt>
                <c:pt idx="2673">
                  <c:v>40013.584900000002</c:v>
                </c:pt>
                <c:pt idx="2674">
                  <c:v>40005.292600000001</c:v>
                </c:pt>
                <c:pt idx="2675">
                  <c:v>40002.070099999997</c:v>
                </c:pt>
                <c:pt idx="2676">
                  <c:v>40011.559200000003</c:v>
                </c:pt>
                <c:pt idx="2677">
                  <c:v>39991.210599999999</c:v>
                </c:pt>
                <c:pt idx="2678">
                  <c:v>40012.558199999999</c:v>
                </c:pt>
                <c:pt idx="2679">
                  <c:v>40012.465100000001</c:v>
                </c:pt>
                <c:pt idx="2680">
                  <c:v>39995.033900000002</c:v>
                </c:pt>
                <c:pt idx="2681">
                  <c:v>40001.064899999998</c:v>
                </c:pt>
                <c:pt idx="2682">
                  <c:v>40009.078800000003</c:v>
                </c:pt>
                <c:pt idx="2683">
                  <c:v>40000.001700000001</c:v>
                </c:pt>
                <c:pt idx="2684">
                  <c:v>39996.811099999999</c:v>
                </c:pt>
                <c:pt idx="2685">
                  <c:v>40003.188800000004</c:v>
                </c:pt>
                <c:pt idx="2686">
                  <c:v>40000.205499999996</c:v>
                </c:pt>
                <c:pt idx="2687">
                  <c:v>40006.028100000003</c:v>
                </c:pt>
                <c:pt idx="2688">
                  <c:v>40011.3488</c:v>
                </c:pt>
                <c:pt idx="2689">
                  <c:v>40004.641100000001</c:v>
                </c:pt>
                <c:pt idx="2690">
                  <c:v>40003.904699999999</c:v>
                </c:pt>
                <c:pt idx="2691">
                  <c:v>40010.408499999998</c:v>
                </c:pt>
                <c:pt idx="2692">
                  <c:v>40003.455999999998</c:v>
                </c:pt>
                <c:pt idx="2693">
                  <c:v>40003.482600000003</c:v>
                </c:pt>
                <c:pt idx="2694">
                  <c:v>40001.194600000003</c:v>
                </c:pt>
                <c:pt idx="2695">
                  <c:v>39998.485000000001</c:v>
                </c:pt>
                <c:pt idx="2696">
                  <c:v>40005.277800000003</c:v>
                </c:pt>
                <c:pt idx="2697">
                  <c:v>40006.562400000003</c:v>
                </c:pt>
                <c:pt idx="2698">
                  <c:v>39998.9251</c:v>
                </c:pt>
                <c:pt idx="2699">
                  <c:v>40001.277499999997</c:v>
                </c:pt>
                <c:pt idx="2700">
                  <c:v>40008.564599999998</c:v>
                </c:pt>
                <c:pt idx="2701">
                  <c:v>40012.965700000001</c:v>
                </c:pt>
                <c:pt idx="2702">
                  <c:v>40012.9274</c:v>
                </c:pt>
                <c:pt idx="2703">
                  <c:v>40007.702299999997</c:v>
                </c:pt>
                <c:pt idx="2704">
                  <c:v>40004.946400000001</c:v>
                </c:pt>
                <c:pt idx="2705">
                  <c:v>40000.897499999999</c:v>
                </c:pt>
                <c:pt idx="2706">
                  <c:v>40010.032299999999</c:v>
                </c:pt>
                <c:pt idx="2707">
                  <c:v>40014.849099999999</c:v>
                </c:pt>
                <c:pt idx="2708">
                  <c:v>40006.7739</c:v>
                </c:pt>
                <c:pt idx="2709">
                  <c:v>40007.362800000003</c:v>
                </c:pt>
                <c:pt idx="2710">
                  <c:v>40007.892200000002</c:v>
                </c:pt>
                <c:pt idx="2711">
                  <c:v>40017.728199999998</c:v>
                </c:pt>
                <c:pt idx="2712">
                  <c:v>40014.246500000001</c:v>
                </c:pt>
                <c:pt idx="2713">
                  <c:v>40004.058400000002</c:v>
                </c:pt>
                <c:pt idx="2714">
                  <c:v>40009.291700000002</c:v>
                </c:pt>
                <c:pt idx="2715">
                  <c:v>39995.9908</c:v>
                </c:pt>
                <c:pt idx="2716">
                  <c:v>39996.095399999998</c:v>
                </c:pt>
                <c:pt idx="2717">
                  <c:v>39997.346799999999</c:v>
                </c:pt>
                <c:pt idx="2718">
                  <c:v>40001.671900000001</c:v>
                </c:pt>
                <c:pt idx="2719">
                  <c:v>40011.6345</c:v>
                </c:pt>
                <c:pt idx="2720">
                  <c:v>40003.0599</c:v>
                </c:pt>
                <c:pt idx="2721">
                  <c:v>40007.942799999997</c:v>
                </c:pt>
                <c:pt idx="2722">
                  <c:v>40022.572</c:v>
                </c:pt>
                <c:pt idx="2723">
                  <c:v>39992.571900000003</c:v>
                </c:pt>
                <c:pt idx="2724">
                  <c:v>39999.320599999999</c:v>
                </c:pt>
                <c:pt idx="2725">
                  <c:v>40007.187599999997</c:v>
                </c:pt>
                <c:pt idx="2726">
                  <c:v>39987.693200000002</c:v>
                </c:pt>
                <c:pt idx="2727">
                  <c:v>40002.125699999997</c:v>
                </c:pt>
                <c:pt idx="2728">
                  <c:v>40009.122799999997</c:v>
                </c:pt>
                <c:pt idx="2729">
                  <c:v>40008.3338</c:v>
                </c:pt>
                <c:pt idx="2730">
                  <c:v>40011.097699999998</c:v>
                </c:pt>
                <c:pt idx="2731">
                  <c:v>40015.026599999997</c:v>
                </c:pt>
                <c:pt idx="2732">
                  <c:v>40001.017099999997</c:v>
                </c:pt>
                <c:pt idx="2733">
                  <c:v>40006.788</c:v>
                </c:pt>
                <c:pt idx="2734">
                  <c:v>39999.7693</c:v>
                </c:pt>
                <c:pt idx="2735">
                  <c:v>39990.2981</c:v>
                </c:pt>
                <c:pt idx="2736">
                  <c:v>39997.236499999999</c:v>
                </c:pt>
                <c:pt idx="2737">
                  <c:v>40004.012600000002</c:v>
                </c:pt>
                <c:pt idx="2738">
                  <c:v>40003.967600000004</c:v>
                </c:pt>
                <c:pt idx="2739">
                  <c:v>40000.279499999997</c:v>
                </c:pt>
                <c:pt idx="2740">
                  <c:v>40001.102599999998</c:v>
                </c:pt>
                <c:pt idx="2741">
                  <c:v>39999.519899999999</c:v>
                </c:pt>
                <c:pt idx="2742">
                  <c:v>40002.603300000002</c:v>
                </c:pt>
                <c:pt idx="2743">
                  <c:v>40008.405100000004</c:v>
                </c:pt>
                <c:pt idx="2744">
                  <c:v>39999.481</c:v>
                </c:pt>
                <c:pt idx="2745">
                  <c:v>39996.262799999997</c:v>
                </c:pt>
                <c:pt idx="2746">
                  <c:v>40004.571799999998</c:v>
                </c:pt>
                <c:pt idx="2747">
                  <c:v>40003.3822</c:v>
                </c:pt>
                <c:pt idx="2748">
                  <c:v>39997.438600000001</c:v>
                </c:pt>
                <c:pt idx="2749">
                  <c:v>39995.754399999998</c:v>
                </c:pt>
                <c:pt idx="2750">
                  <c:v>40008.789100000002</c:v>
                </c:pt>
                <c:pt idx="2751">
                  <c:v>40012.409200000002</c:v>
                </c:pt>
                <c:pt idx="2752">
                  <c:v>39999.044999999998</c:v>
                </c:pt>
                <c:pt idx="2753">
                  <c:v>39986.676099999997</c:v>
                </c:pt>
                <c:pt idx="2754">
                  <c:v>39988.537799999998</c:v>
                </c:pt>
                <c:pt idx="2755">
                  <c:v>40012.049500000001</c:v>
                </c:pt>
                <c:pt idx="2756">
                  <c:v>39988.074800000002</c:v>
                </c:pt>
                <c:pt idx="2757">
                  <c:v>40013.066700000003</c:v>
                </c:pt>
                <c:pt idx="2758">
                  <c:v>40001.933499999999</c:v>
                </c:pt>
                <c:pt idx="2759">
                  <c:v>40017.973599999998</c:v>
                </c:pt>
                <c:pt idx="2760">
                  <c:v>40021.701200000003</c:v>
                </c:pt>
                <c:pt idx="2761">
                  <c:v>40008.3073</c:v>
                </c:pt>
                <c:pt idx="2762">
                  <c:v>39999.058499999999</c:v>
                </c:pt>
                <c:pt idx="2763">
                  <c:v>40009.326200000003</c:v>
                </c:pt>
                <c:pt idx="2764">
                  <c:v>40008.676899999999</c:v>
                </c:pt>
                <c:pt idx="2765">
                  <c:v>40020.452899999997</c:v>
                </c:pt>
                <c:pt idx="2766">
                  <c:v>39984.460899999998</c:v>
                </c:pt>
                <c:pt idx="2767">
                  <c:v>39999.761500000001</c:v>
                </c:pt>
                <c:pt idx="2768">
                  <c:v>39993.178099999997</c:v>
                </c:pt>
                <c:pt idx="2769">
                  <c:v>40025.284200000002</c:v>
                </c:pt>
                <c:pt idx="2770">
                  <c:v>40004.859600000003</c:v>
                </c:pt>
                <c:pt idx="2771">
                  <c:v>39993.9836</c:v>
                </c:pt>
                <c:pt idx="2772">
                  <c:v>40007.878700000001</c:v>
                </c:pt>
                <c:pt idx="2773">
                  <c:v>40008.357900000003</c:v>
                </c:pt>
                <c:pt idx="2774">
                  <c:v>40002.3128</c:v>
                </c:pt>
                <c:pt idx="2775">
                  <c:v>40003.959799999997</c:v>
                </c:pt>
                <c:pt idx="2776">
                  <c:v>39993.722199999997</c:v>
                </c:pt>
                <c:pt idx="2777">
                  <c:v>39987.053800000002</c:v>
                </c:pt>
                <c:pt idx="2778">
                  <c:v>39988.115400000002</c:v>
                </c:pt>
                <c:pt idx="2779">
                  <c:v>39987.667800000003</c:v>
                </c:pt>
                <c:pt idx="2780">
                  <c:v>39998.885799999996</c:v>
                </c:pt>
                <c:pt idx="2781">
                  <c:v>39995.6077</c:v>
                </c:pt>
                <c:pt idx="2782">
                  <c:v>39992.582799999996</c:v>
                </c:pt>
                <c:pt idx="2783">
                  <c:v>39998.903899999998</c:v>
                </c:pt>
                <c:pt idx="2784">
                  <c:v>40000.511299999998</c:v>
                </c:pt>
                <c:pt idx="2785">
                  <c:v>39990.570800000001</c:v>
                </c:pt>
                <c:pt idx="2786">
                  <c:v>40007.760000000002</c:v>
                </c:pt>
                <c:pt idx="2787">
                  <c:v>40010.914900000003</c:v>
                </c:pt>
                <c:pt idx="2788">
                  <c:v>39999.4395</c:v>
                </c:pt>
                <c:pt idx="2789">
                  <c:v>40011.131999999998</c:v>
                </c:pt>
                <c:pt idx="2790">
                  <c:v>40012.278700000003</c:v>
                </c:pt>
                <c:pt idx="2791">
                  <c:v>40004.171300000002</c:v>
                </c:pt>
                <c:pt idx="2792">
                  <c:v>40005.757400000002</c:v>
                </c:pt>
                <c:pt idx="2793">
                  <c:v>40012.937599999997</c:v>
                </c:pt>
                <c:pt idx="2794">
                  <c:v>40001.634100000003</c:v>
                </c:pt>
                <c:pt idx="2795">
                  <c:v>40007.829899999997</c:v>
                </c:pt>
                <c:pt idx="2796">
                  <c:v>40009.438199999997</c:v>
                </c:pt>
                <c:pt idx="2797">
                  <c:v>40005.756500000003</c:v>
                </c:pt>
                <c:pt idx="2798">
                  <c:v>40008.788099999998</c:v>
                </c:pt>
                <c:pt idx="2799">
                  <c:v>39985.4401</c:v>
                </c:pt>
                <c:pt idx="2800">
                  <c:v>39989.850700000003</c:v>
                </c:pt>
                <c:pt idx="2801">
                  <c:v>39995.487000000001</c:v>
                </c:pt>
                <c:pt idx="2802">
                  <c:v>39985.030400000003</c:v>
                </c:pt>
                <c:pt idx="2803">
                  <c:v>39990.931400000001</c:v>
                </c:pt>
                <c:pt idx="2804">
                  <c:v>40018.330900000001</c:v>
                </c:pt>
                <c:pt idx="2805">
                  <c:v>39983.3488</c:v>
                </c:pt>
                <c:pt idx="2806">
                  <c:v>39996.548499999997</c:v>
                </c:pt>
                <c:pt idx="2807">
                  <c:v>39990.208200000001</c:v>
                </c:pt>
                <c:pt idx="2808">
                  <c:v>39992.961600000002</c:v>
                </c:pt>
                <c:pt idx="2809">
                  <c:v>39987.134400000003</c:v>
                </c:pt>
                <c:pt idx="2810">
                  <c:v>40009.644999999997</c:v>
                </c:pt>
                <c:pt idx="2811">
                  <c:v>40011.154999999999</c:v>
                </c:pt>
                <c:pt idx="2812">
                  <c:v>40005.6518</c:v>
                </c:pt>
                <c:pt idx="2813">
                  <c:v>40008.0219</c:v>
                </c:pt>
                <c:pt idx="2814">
                  <c:v>39995.0265</c:v>
                </c:pt>
                <c:pt idx="2815">
                  <c:v>39989.0533</c:v>
                </c:pt>
                <c:pt idx="2816">
                  <c:v>40004.3531</c:v>
                </c:pt>
                <c:pt idx="2817">
                  <c:v>39993.541899999997</c:v>
                </c:pt>
                <c:pt idx="2818">
                  <c:v>39999.963300000003</c:v>
                </c:pt>
              </c:numCache>
            </c:numRef>
          </c:yVal>
          <c:smooth val="0"/>
          <c:extLst xmlns:c16r2="http://schemas.microsoft.com/office/drawing/2015/06/chart">
            <c:ext xmlns:c16="http://schemas.microsoft.com/office/drawing/2014/chart" uri="{C3380CC4-5D6E-409C-BE32-E72D297353CC}">
              <c16:uniqueId val="{00000003-4F1F-47DD-8F1B-E3D8C0BBE6C5}"/>
            </c:ext>
          </c:extLst>
        </c:ser>
        <c:dLbls>
          <c:showLegendKey val="0"/>
          <c:showVal val="0"/>
          <c:showCatName val="0"/>
          <c:showSerName val="0"/>
          <c:showPercent val="0"/>
          <c:showBubbleSize val="0"/>
        </c:dLbls>
        <c:axId val="253596416"/>
        <c:axId val="253598336"/>
      </c:scatterChart>
      <c:valAx>
        <c:axId val="253596416"/>
        <c:scaling>
          <c:orientation val="minMax"/>
          <c:max val="50"/>
          <c:min val="3.6"/>
        </c:scaling>
        <c:delete val="0"/>
        <c:axPos val="b"/>
        <c:title>
          <c:tx>
            <c:rich>
              <a:bodyPr/>
              <a:lstStyle/>
              <a:p>
                <a:pPr>
                  <a:defRPr/>
                </a:pPr>
                <a:r>
                  <a:rPr lang="en-GB"/>
                  <a:t>2</a:t>
                </a:r>
                <a:r>
                  <a:rPr lang="el-GR">
                    <a:latin typeface="Times New Roman"/>
                    <a:cs typeface="Times New Roman"/>
                  </a:rPr>
                  <a:t>θ</a:t>
                </a:r>
                <a:r>
                  <a:rPr lang="en-GB">
                    <a:latin typeface="Times New Roman"/>
                    <a:cs typeface="Times New Roman"/>
                  </a:rPr>
                  <a:t>/</a:t>
                </a:r>
                <a:r>
                  <a:rPr lang="en-GB" baseline="30000">
                    <a:latin typeface="Times New Roman"/>
                    <a:cs typeface="Times New Roman"/>
                  </a:rPr>
                  <a:t>o</a:t>
                </a:r>
                <a:endParaRPr lang="en-GB"/>
              </a:p>
            </c:rich>
          </c:tx>
          <c:overlay val="0"/>
        </c:title>
        <c:numFmt formatCode="General" sourceLinked="1"/>
        <c:majorTickMark val="none"/>
        <c:minorTickMark val="none"/>
        <c:tickLblPos val="nextTo"/>
        <c:crossAx val="253598336"/>
        <c:crosses val="autoZero"/>
        <c:crossBetween val="midCat"/>
      </c:valAx>
      <c:valAx>
        <c:axId val="253598336"/>
        <c:scaling>
          <c:orientation val="minMax"/>
          <c:max val="45000"/>
          <c:min val="0"/>
        </c:scaling>
        <c:delete val="0"/>
        <c:axPos val="l"/>
        <c:majorGridlines/>
        <c:numFmt formatCode="General" sourceLinked="1"/>
        <c:majorTickMark val="none"/>
        <c:minorTickMark val="none"/>
        <c:tickLblPos val="nextTo"/>
        <c:crossAx val="253596416"/>
        <c:crosses val="autoZero"/>
        <c:crossBetween val="midCat"/>
      </c:valAx>
    </c:plotArea>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03937007874016"/>
          <c:y val="5.4977398658501028E-2"/>
          <c:w val="0.86107174103237094"/>
          <c:h val="0.73945173519976659"/>
        </c:manualLayout>
      </c:layout>
      <c:scatterChart>
        <c:scatterStyle val="smoothMarker"/>
        <c:varyColors val="0"/>
        <c:ser>
          <c:idx val="0"/>
          <c:order val="0"/>
          <c:tx>
            <c:v>BA-Nb2O5</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'BA OA isotherm'!$A$1:$A$55</c:f>
              <c:numCache>
                <c:formatCode>General</c:formatCode>
                <c:ptCount val="55"/>
                <c:pt idx="0">
                  <c:v>3.8549769669771194E-5</c:v>
                </c:pt>
                <c:pt idx="1">
                  <c:v>2.3800384311856022E-4</c:v>
                </c:pt>
                <c:pt idx="2">
                  <c:v>8.0397459894912039E-4</c:v>
                </c:pt>
                <c:pt idx="3">
                  <c:v>1.7424363542816418E-3</c:v>
                </c:pt>
                <c:pt idx="4">
                  <c:v>2.0403815289913021E-3</c:v>
                </c:pt>
                <c:pt idx="5">
                  <c:v>2.8902314533698001E-3</c:v>
                </c:pt>
                <c:pt idx="6">
                  <c:v>3.9783432851064667E-3</c:v>
                </c:pt>
                <c:pt idx="7">
                  <c:v>4.9178321661177615E-3</c:v>
                </c:pt>
                <c:pt idx="8">
                  <c:v>5.9390457127084014E-3</c:v>
                </c:pt>
                <c:pt idx="9">
                  <c:v>6.9505888177114547E-3</c:v>
                </c:pt>
                <c:pt idx="10">
                  <c:v>7.9594967242924818E-3</c:v>
                </c:pt>
                <c:pt idx="11">
                  <c:v>8.9097834118548203E-3</c:v>
                </c:pt>
                <c:pt idx="12">
                  <c:v>9.9478523995160367E-3</c:v>
                </c:pt>
                <c:pt idx="13">
                  <c:v>1.9595357720574073E-2</c:v>
                </c:pt>
                <c:pt idx="14">
                  <c:v>2.9350447836538441E-2</c:v>
                </c:pt>
                <c:pt idx="15">
                  <c:v>3.8957760448227151E-2</c:v>
                </c:pt>
                <c:pt idx="16">
                  <c:v>4.9252029803688542E-2</c:v>
                </c:pt>
                <c:pt idx="17">
                  <c:v>6.4683672894102998E-2</c:v>
                </c:pt>
                <c:pt idx="18">
                  <c:v>6.8783320346223267E-2</c:v>
                </c:pt>
                <c:pt idx="19">
                  <c:v>7.9126511663964796E-2</c:v>
                </c:pt>
                <c:pt idx="20">
                  <c:v>8.8992504828696209E-2</c:v>
                </c:pt>
                <c:pt idx="21">
                  <c:v>9.8894659893904141E-2</c:v>
                </c:pt>
                <c:pt idx="22">
                  <c:v>0.14928620455926828</c:v>
                </c:pt>
                <c:pt idx="23">
                  <c:v>0.19493925606157747</c:v>
                </c:pt>
                <c:pt idx="24">
                  <c:v>0.24499345534010603</c:v>
                </c:pt>
                <c:pt idx="25">
                  <c:v>0.29503124659043994</c:v>
                </c:pt>
                <c:pt idx="26">
                  <c:v>0.34588012397818463</c:v>
                </c:pt>
                <c:pt idx="27">
                  <c:v>0.3946197277636776</c:v>
                </c:pt>
                <c:pt idx="28">
                  <c:v>0.44439581557990304</c:v>
                </c:pt>
                <c:pt idx="29">
                  <c:v>0.49457260164408051</c:v>
                </c:pt>
                <c:pt idx="30">
                  <c:v>0.54478797733692441</c:v>
                </c:pt>
                <c:pt idx="31">
                  <c:v>0.59495109012284175</c:v>
                </c:pt>
                <c:pt idx="32">
                  <c:v>0.64542658922944085</c:v>
                </c:pt>
                <c:pt idx="33">
                  <c:v>0.69518041288950938</c:v>
                </c:pt>
                <c:pt idx="34">
                  <c:v>0.7453063592476713</c:v>
                </c:pt>
                <c:pt idx="35">
                  <c:v>0.7957462912831359</c:v>
                </c:pt>
                <c:pt idx="36">
                  <c:v>0.8462804835925114</c:v>
                </c:pt>
                <c:pt idx="37">
                  <c:v>0.89638752373613495</c:v>
                </c:pt>
                <c:pt idx="38">
                  <c:v>0.94608059451199722</c:v>
                </c:pt>
                <c:pt idx="39">
                  <c:v>0.98626873265227999</c:v>
                </c:pt>
                <c:pt idx="40">
                  <c:v>0.99362648913468221</c:v>
                </c:pt>
                <c:pt idx="41">
                  <c:v>0.95605713505330925</c:v>
                </c:pt>
                <c:pt idx="42">
                  <c:v>0.88917584833131014</c:v>
                </c:pt>
                <c:pt idx="43">
                  <c:v>0.83741661227647157</c:v>
                </c:pt>
                <c:pt idx="44">
                  <c:v>0.78718864125066401</c:v>
                </c:pt>
                <c:pt idx="45">
                  <c:v>0.73782108209314101</c:v>
                </c:pt>
                <c:pt idx="46">
                  <c:v>0.68786733712613468</c:v>
                </c:pt>
                <c:pt idx="47">
                  <c:v>0.63796719292235815</c:v>
                </c:pt>
                <c:pt idx="48">
                  <c:v>0.58813964990465262</c:v>
                </c:pt>
                <c:pt idx="49">
                  <c:v>0.53851846348216148</c:v>
                </c:pt>
                <c:pt idx="50">
                  <c:v>0.48896650939517239</c:v>
                </c:pt>
                <c:pt idx="51">
                  <c:v>0.44930850405605383</c:v>
                </c:pt>
                <c:pt idx="52">
                  <c:v>0.39441764458459377</c:v>
                </c:pt>
                <c:pt idx="53">
                  <c:v>0.34184945868725741</c:v>
                </c:pt>
                <c:pt idx="54">
                  <c:v>0.29144616111142813</c:v>
                </c:pt>
              </c:numCache>
            </c:numRef>
          </c:xVal>
          <c:yVal>
            <c:numRef>
              <c:f>'BA OA isotherm'!$B$1:$B$55</c:f>
              <c:numCache>
                <c:formatCode>General</c:formatCode>
                <c:ptCount val="55"/>
                <c:pt idx="0">
                  <c:v>2.5623793318872057</c:v>
                </c:pt>
                <c:pt idx="1">
                  <c:v>4.9064793647421263</c:v>
                </c:pt>
                <c:pt idx="2">
                  <c:v>6.8521674807965987</c:v>
                </c:pt>
                <c:pt idx="3">
                  <c:v>8.404430626316346</c:v>
                </c:pt>
                <c:pt idx="4">
                  <c:v>8.6876846409957125</c:v>
                </c:pt>
                <c:pt idx="5">
                  <c:v>9.4264558066585646</c:v>
                </c:pt>
                <c:pt idx="6">
                  <c:v>10.231959668693309</c:v>
                </c:pt>
                <c:pt idx="7">
                  <c:v>10.862679081538882</c:v>
                </c:pt>
                <c:pt idx="8">
                  <c:v>11.498151285843091</c:v>
                </c:pt>
                <c:pt idx="9">
                  <c:v>12.085036960788349</c:v>
                </c:pt>
                <c:pt idx="10">
                  <c:v>12.597639466175201</c:v>
                </c:pt>
                <c:pt idx="11">
                  <c:v>13.060960369671678</c:v>
                </c:pt>
                <c:pt idx="12">
                  <c:v>13.548640864158902</c:v>
                </c:pt>
                <c:pt idx="13">
                  <c:v>17.240261247272461</c:v>
                </c:pt>
                <c:pt idx="14">
                  <c:v>20.184686325291231</c:v>
                </c:pt>
                <c:pt idx="15">
                  <c:v>22.79284504636696</c:v>
                </c:pt>
                <c:pt idx="16">
                  <c:v>25.349649367847647</c:v>
                </c:pt>
                <c:pt idx="17">
                  <c:v>28.655400093108614</c:v>
                </c:pt>
                <c:pt idx="18">
                  <c:v>29.624001109683459</c:v>
                </c:pt>
                <c:pt idx="19">
                  <c:v>31.696889770438545</c:v>
                </c:pt>
                <c:pt idx="20">
                  <c:v>33.575676090400634</c:v>
                </c:pt>
                <c:pt idx="21">
                  <c:v>35.383828304139243</c:v>
                </c:pt>
                <c:pt idx="22">
                  <c:v>42.111993113140421</c:v>
                </c:pt>
                <c:pt idx="23">
                  <c:v>47.132423386030965</c:v>
                </c:pt>
                <c:pt idx="24">
                  <c:v>51.986922262563972</c:v>
                </c:pt>
                <c:pt idx="25">
                  <c:v>56.514113068254787</c:v>
                </c:pt>
                <c:pt idx="26">
                  <c:v>60.879998699700081</c:v>
                </c:pt>
                <c:pt idx="27">
                  <c:v>64.999502961569689</c:v>
                </c:pt>
                <c:pt idx="28">
                  <c:v>69.149582193645884</c:v>
                </c:pt>
                <c:pt idx="29">
                  <c:v>73.380982124748158</c:v>
                </c:pt>
                <c:pt idx="30">
                  <c:v>77.698900784813091</c:v>
                </c:pt>
                <c:pt idx="31">
                  <c:v>82.173009907429645</c:v>
                </c:pt>
                <c:pt idx="32">
                  <c:v>86.86623435663644</c:v>
                </c:pt>
                <c:pt idx="33">
                  <c:v>91.748866544806674</c:v>
                </c:pt>
                <c:pt idx="34">
                  <c:v>96.82675951601405</c:v>
                </c:pt>
                <c:pt idx="35">
                  <c:v>101.89625317434533</c:v>
                </c:pt>
                <c:pt idx="36">
                  <c:v>106.51059899755549</c:v>
                </c:pt>
                <c:pt idx="37">
                  <c:v>110.26816922735594</c:v>
                </c:pt>
                <c:pt idx="38">
                  <c:v>113.64100634458639</c:v>
                </c:pt>
                <c:pt idx="39">
                  <c:v>117.09323223121979</c:v>
                </c:pt>
                <c:pt idx="40">
                  <c:v>118.44818607782918</c:v>
                </c:pt>
                <c:pt idx="41">
                  <c:v>115.14676480536551</c:v>
                </c:pt>
                <c:pt idx="42">
                  <c:v>111.21613017809335</c:v>
                </c:pt>
                <c:pt idx="43">
                  <c:v>108.35452022403948</c:v>
                </c:pt>
                <c:pt idx="44">
                  <c:v>105.62566510274942</c:v>
                </c:pt>
                <c:pt idx="45">
                  <c:v>103.01854930546811</c:v>
                </c:pt>
                <c:pt idx="46">
                  <c:v>100.30825951714384</c:v>
                </c:pt>
                <c:pt idx="47">
                  <c:v>97.563927947760845</c:v>
                </c:pt>
                <c:pt idx="48">
                  <c:v>94.787076994840689</c:v>
                </c:pt>
                <c:pt idx="49">
                  <c:v>91.930867431009915</c:v>
                </c:pt>
                <c:pt idx="50">
                  <c:v>88.939264649370187</c:v>
                </c:pt>
                <c:pt idx="51">
                  <c:v>75.677243560345957</c:v>
                </c:pt>
                <c:pt idx="52">
                  <c:v>67.788137662709602</c:v>
                </c:pt>
                <c:pt idx="53">
                  <c:v>62.046144052112361</c:v>
                </c:pt>
                <c:pt idx="54">
                  <c:v>56.319599288863436</c:v>
                </c:pt>
              </c:numCache>
            </c:numRef>
          </c:yVal>
          <c:smooth val="1"/>
          <c:extLst xmlns:c16r2="http://schemas.microsoft.com/office/drawing/2015/06/chart">
            <c:ext xmlns:c16="http://schemas.microsoft.com/office/drawing/2014/chart" uri="{C3380CC4-5D6E-409C-BE32-E72D297353CC}">
              <c16:uniqueId val="{00000000-6162-4925-AD16-855FB98E7619}"/>
            </c:ext>
          </c:extLst>
        </c:ser>
        <c:ser>
          <c:idx val="1"/>
          <c:order val="1"/>
          <c:tx>
            <c:v>OA-Nb2O5</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'BA OA isotherm'!$C$1:$C$55</c:f>
              <c:numCache>
                <c:formatCode>General</c:formatCode>
                <c:ptCount val="55"/>
                <c:pt idx="0">
                  <c:v>2.8234148258070128E-4</c:v>
                </c:pt>
                <c:pt idx="1">
                  <c:v>1.0036283091892466E-3</c:v>
                </c:pt>
                <c:pt idx="2">
                  <c:v>1.9009224680266528E-3</c:v>
                </c:pt>
                <c:pt idx="3">
                  <c:v>3.079167561673023E-3</c:v>
                </c:pt>
                <c:pt idx="4">
                  <c:v>3.9048289422397913E-3</c:v>
                </c:pt>
                <c:pt idx="5">
                  <c:v>4.9486851161712701E-3</c:v>
                </c:pt>
                <c:pt idx="6">
                  <c:v>5.9192889254295845E-3</c:v>
                </c:pt>
                <c:pt idx="7">
                  <c:v>6.9399474530015982E-3</c:v>
                </c:pt>
                <c:pt idx="8">
                  <c:v>7.9196422722385956E-3</c:v>
                </c:pt>
                <c:pt idx="9">
                  <c:v>8.9623467130774907E-3</c:v>
                </c:pt>
                <c:pt idx="10">
                  <c:v>9.8887712382408136E-3</c:v>
                </c:pt>
                <c:pt idx="11">
                  <c:v>1.944024313074522E-2</c:v>
                </c:pt>
                <c:pt idx="12">
                  <c:v>2.9373280786053713E-2</c:v>
                </c:pt>
                <c:pt idx="13">
                  <c:v>3.896149373086788E-2</c:v>
                </c:pt>
                <c:pt idx="14">
                  <c:v>4.9132297785822891E-2</c:v>
                </c:pt>
                <c:pt idx="15">
                  <c:v>6.4600223580786306E-2</c:v>
                </c:pt>
                <c:pt idx="16">
                  <c:v>6.8827184592569882E-2</c:v>
                </c:pt>
                <c:pt idx="17">
                  <c:v>7.9186450968080024E-2</c:v>
                </c:pt>
                <c:pt idx="18">
                  <c:v>8.8986872831755048E-2</c:v>
                </c:pt>
                <c:pt idx="19">
                  <c:v>9.8874550095397931E-2</c:v>
                </c:pt>
                <c:pt idx="20">
                  <c:v>0.14943968080145267</c:v>
                </c:pt>
                <c:pt idx="21">
                  <c:v>0.19493931358783609</c:v>
                </c:pt>
                <c:pt idx="22">
                  <c:v>0.2447483988507714</c:v>
                </c:pt>
                <c:pt idx="23">
                  <c:v>0.2950187080991481</c:v>
                </c:pt>
                <c:pt idx="24">
                  <c:v>0.34440961355099675</c:v>
                </c:pt>
                <c:pt idx="25">
                  <c:v>0.39447787914473242</c:v>
                </c:pt>
                <c:pt idx="26">
                  <c:v>0.44469671517039677</c:v>
                </c:pt>
                <c:pt idx="27">
                  <c:v>0.49461431129191774</c:v>
                </c:pt>
                <c:pt idx="28">
                  <c:v>0.54491873362062571</c:v>
                </c:pt>
                <c:pt idx="29">
                  <c:v>0.59505593373461874</c:v>
                </c:pt>
                <c:pt idx="30">
                  <c:v>0.64506855503094163</c:v>
                </c:pt>
                <c:pt idx="31">
                  <c:v>0.69559696846258334</c:v>
                </c:pt>
                <c:pt idx="32">
                  <c:v>0.74512971688852558</c:v>
                </c:pt>
                <c:pt idx="33">
                  <c:v>0.79541285594594235</c:v>
                </c:pt>
                <c:pt idx="34">
                  <c:v>0.84546486508099117</c:v>
                </c:pt>
                <c:pt idx="35">
                  <c:v>0.89585823602006331</c:v>
                </c:pt>
                <c:pt idx="36">
                  <c:v>0.94731256953345466</c:v>
                </c:pt>
                <c:pt idx="37">
                  <c:v>0.98709116514583339</c:v>
                </c:pt>
                <c:pt idx="38">
                  <c:v>0.99341849717651731</c:v>
                </c:pt>
                <c:pt idx="39">
                  <c:v>0.95511898939930684</c:v>
                </c:pt>
                <c:pt idx="40">
                  <c:v>0.88931385959804532</c:v>
                </c:pt>
                <c:pt idx="41">
                  <c:v>0.83798520384726249</c:v>
                </c:pt>
                <c:pt idx="42">
                  <c:v>0.78771908645122468</c:v>
                </c:pt>
                <c:pt idx="43">
                  <c:v>0.73776163441822218</c:v>
                </c:pt>
                <c:pt idx="44">
                  <c:v>0.68824101129720427</c:v>
                </c:pt>
                <c:pt idx="45">
                  <c:v>0.63842915227658936</c:v>
                </c:pt>
                <c:pt idx="46">
                  <c:v>0.58866319855114868</c:v>
                </c:pt>
                <c:pt idx="47">
                  <c:v>0.53905252536305048</c:v>
                </c:pt>
                <c:pt idx="48">
                  <c:v>0.48951322958068055</c:v>
                </c:pt>
                <c:pt idx="49">
                  <c:v>0.44897214730891982</c:v>
                </c:pt>
                <c:pt idx="50">
                  <c:v>0.39305378946062536</c:v>
                </c:pt>
                <c:pt idx="51">
                  <c:v>0.34130481877872909</c:v>
                </c:pt>
                <c:pt idx="52">
                  <c:v>0.29116171025005994</c:v>
                </c:pt>
                <c:pt idx="53">
                  <c:v>0.24115703634971436</c:v>
                </c:pt>
                <c:pt idx="54">
                  <c:v>0.19173712746112265</c:v>
                </c:pt>
              </c:numCache>
            </c:numRef>
          </c:xVal>
          <c:yVal>
            <c:numRef>
              <c:f>'BA OA isotherm'!$D$1:$D$55</c:f>
              <c:numCache>
                <c:formatCode>General</c:formatCode>
                <c:ptCount val="55"/>
                <c:pt idx="0">
                  <c:v>2.1359160615215798</c:v>
                </c:pt>
                <c:pt idx="1">
                  <c:v>3.8926156230386559</c:v>
                </c:pt>
                <c:pt idx="2">
                  <c:v>4.833381435649776</c:v>
                </c:pt>
                <c:pt idx="3">
                  <c:v>5.8599058714695138</c:v>
                </c:pt>
                <c:pt idx="4">
                  <c:v>6.5071221607591241</c:v>
                </c:pt>
                <c:pt idx="5">
                  <c:v>7.2316759214018935</c:v>
                </c:pt>
                <c:pt idx="6">
                  <c:v>7.857762754279916</c:v>
                </c:pt>
                <c:pt idx="7">
                  <c:v>8.4661516610005627</c:v>
                </c:pt>
                <c:pt idx="8">
                  <c:v>9.0357588332270549</c:v>
                </c:pt>
                <c:pt idx="9">
                  <c:v>9.5467213963155952</c:v>
                </c:pt>
                <c:pt idx="10">
                  <c:v>9.9996979927861602</c:v>
                </c:pt>
                <c:pt idx="11">
                  <c:v>13.804433057615435</c:v>
                </c:pt>
                <c:pt idx="12">
                  <c:v>16.876082408172373</c:v>
                </c:pt>
                <c:pt idx="13">
                  <c:v>19.537790738085931</c:v>
                </c:pt>
                <c:pt idx="14">
                  <c:v>22.083734022399749</c:v>
                </c:pt>
                <c:pt idx="15">
                  <c:v>25.40597156438</c:v>
                </c:pt>
                <c:pt idx="16">
                  <c:v>26.404174580358518</c:v>
                </c:pt>
                <c:pt idx="17">
                  <c:v>28.47634061398249</c:v>
                </c:pt>
                <c:pt idx="18">
                  <c:v>30.31157118392483</c:v>
                </c:pt>
                <c:pt idx="19">
                  <c:v>32.087492433264941</c:v>
                </c:pt>
                <c:pt idx="20">
                  <c:v>38.665280292886195</c:v>
                </c:pt>
                <c:pt idx="21">
                  <c:v>43.542014268679722</c:v>
                </c:pt>
                <c:pt idx="22">
                  <c:v>48.253189906456612</c:v>
                </c:pt>
                <c:pt idx="23">
                  <c:v>52.726700819359003</c:v>
                </c:pt>
                <c:pt idx="24">
                  <c:v>56.922848170821439</c:v>
                </c:pt>
                <c:pt idx="25">
                  <c:v>61.044487799690003</c:v>
                </c:pt>
                <c:pt idx="26">
                  <c:v>65.11089322011874</c:v>
                </c:pt>
                <c:pt idx="27">
                  <c:v>69.142799769260819</c:v>
                </c:pt>
                <c:pt idx="28">
                  <c:v>73.217449694262029</c:v>
                </c:pt>
                <c:pt idx="29">
                  <c:v>77.344358888609946</c:v>
                </c:pt>
                <c:pt idx="30">
                  <c:v>81.58858685346388</c:v>
                </c:pt>
                <c:pt idx="31">
                  <c:v>86.082305780612003</c:v>
                </c:pt>
                <c:pt idx="32">
                  <c:v>90.82039003845793</c:v>
                </c:pt>
                <c:pt idx="33">
                  <c:v>96.177029078140194</c:v>
                </c:pt>
                <c:pt idx="34">
                  <c:v>102.30242037021765</c:v>
                </c:pt>
                <c:pt idx="35">
                  <c:v>109.34744921708845</c:v>
                </c:pt>
                <c:pt idx="36">
                  <c:v>115.72</c:v>
                </c:pt>
                <c:pt idx="37">
                  <c:v>119.78075293942663</c:v>
                </c:pt>
                <c:pt idx="38">
                  <c:v>120.87689515668445</c:v>
                </c:pt>
                <c:pt idx="39">
                  <c:v>118.18291323434121</c:v>
                </c:pt>
                <c:pt idx="40">
                  <c:v>114.13310168328499</c:v>
                </c:pt>
                <c:pt idx="41">
                  <c:v>110.76974427805551</c:v>
                </c:pt>
                <c:pt idx="42">
                  <c:v>107.43381649326783</c:v>
                </c:pt>
                <c:pt idx="43">
                  <c:v>104.17380981213975</c:v>
                </c:pt>
                <c:pt idx="44">
                  <c:v>101.03040319178027</c:v>
                </c:pt>
                <c:pt idx="45">
                  <c:v>97.8038527087961</c:v>
                </c:pt>
                <c:pt idx="46">
                  <c:v>94.514116243681158</c:v>
                </c:pt>
                <c:pt idx="47">
                  <c:v>91.138966691059096</c:v>
                </c:pt>
                <c:pt idx="48">
                  <c:v>87.095620472235652</c:v>
                </c:pt>
                <c:pt idx="49">
                  <c:v>74.05996886733675</c:v>
                </c:pt>
                <c:pt idx="50">
                  <c:v>67.485740626114392</c:v>
                </c:pt>
                <c:pt idx="51">
                  <c:v>62.177153389460791</c:v>
                </c:pt>
                <c:pt idx="52">
                  <c:v>56.684964703714549</c:v>
                </c:pt>
                <c:pt idx="53">
                  <c:v>50.487074679567243</c:v>
                </c:pt>
                <c:pt idx="54">
                  <c:v>43.027788499422535</c:v>
                </c:pt>
              </c:numCache>
            </c:numRef>
          </c:yVal>
          <c:smooth val="1"/>
          <c:extLst xmlns:c16r2="http://schemas.microsoft.com/office/drawing/2015/06/chart">
            <c:ext xmlns:c16="http://schemas.microsoft.com/office/drawing/2014/chart" uri="{C3380CC4-5D6E-409C-BE32-E72D297353CC}">
              <c16:uniqueId val="{00000001-6162-4925-AD16-855FB98E7619}"/>
            </c:ext>
          </c:extLst>
        </c:ser>
        <c:dLbls>
          <c:showLegendKey val="0"/>
          <c:showVal val="0"/>
          <c:showCatName val="0"/>
          <c:showSerName val="0"/>
          <c:showPercent val="0"/>
          <c:showBubbleSize val="0"/>
        </c:dLbls>
        <c:axId val="253608704"/>
        <c:axId val="253611008"/>
      </c:scatterChart>
      <c:valAx>
        <c:axId val="253608704"/>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P/Po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611008"/>
        <c:crosses val="autoZero"/>
        <c:crossBetween val="midCat"/>
      </c:valAx>
      <c:valAx>
        <c:axId val="253611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Quantity adsorbed (cm</a:t>
                </a:r>
                <a:r>
                  <a:rPr lang="en-US" baseline="30000"/>
                  <a:t>3</a:t>
                </a:r>
                <a:r>
                  <a:rPr lang="en-US" baseline="0"/>
                  <a:t>/g)</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608704"/>
        <c:crosses val="autoZero"/>
        <c:crossBetween val="midCat"/>
      </c:valAx>
      <c:spPr>
        <a:noFill/>
        <a:ln>
          <a:noFill/>
        </a:ln>
        <a:effectLst/>
      </c:spPr>
    </c:plotArea>
    <c:legend>
      <c:legendPos val="t"/>
      <c:layout>
        <c:manualLayout>
          <c:xMode val="edge"/>
          <c:yMode val="edge"/>
          <c:x val="0.15384711286089242"/>
          <c:y val="7.8703703703703706E-2"/>
          <c:w val="0.4200835520559930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0.0672</cdr:x>
      <cdr:y>0.40899</cdr:y>
    </cdr:from>
    <cdr:to>
      <cdr:x>0.98546</cdr:x>
      <cdr:y>0.41251</cdr:y>
    </cdr:to>
    <cdr:cxnSp macro="">
      <cdr:nvCxnSpPr>
        <cdr:cNvPr id="3" name="Straight Connector 2"/>
        <cdr:cNvCxnSpPr/>
      </cdr:nvCxnSpPr>
      <cdr:spPr>
        <a:xfrm xmlns:a="http://schemas.openxmlformats.org/drawingml/2006/main" flipV="1">
          <a:off x="362857" y="1439046"/>
          <a:ext cx="4958666" cy="12382"/>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0.11104</cdr:x>
      <cdr:y>0.5368</cdr:y>
    </cdr:from>
    <cdr:to>
      <cdr:x>0.97435</cdr:x>
      <cdr:y>0.5368</cdr:y>
    </cdr:to>
    <cdr:cxnSp macro="">
      <cdr:nvCxnSpPr>
        <cdr:cNvPr id="2" name="Straight Connector 1"/>
        <cdr:cNvCxnSpPr/>
      </cdr:nvCxnSpPr>
      <cdr:spPr>
        <a:xfrm xmlns:a="http://schemas.openxmlformats.org/drawingml/2006/main" flipV="1">
          <a:off x="599606" y="1888751"/>
          <a:ext cx="4661923" cy="1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0.76611</cdr:x>
      <cdr:y>0.06576</cdr:y>
    </cdr:from>
    <cdr:to>
      <cdr:x>0.86456</cdr:x>
      <cdr:y>0.2167</cdr:y>
    </cdr:to>
    <cdr:sp macro="" textlink="">
      <cdr:nvSpPr>
        <cdr:cNvPr id="2" name="TextBox 1"/>
        <cdr:cNvSpPr txBox="1"/>
      </cdr:nvSpPr>
      <cdr:spPr>
        <a:xfrm xmlns:a="http://schemas.openxmlformats.org/drawingml/2006/main">
          <a:off x="4390992" y="245581"/>
          <a:ext cx="564268" cy="56367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Mn-Nb2O5</a:t>
          </a:r>
        </a:p>
      </cdr:txBody>
    </cdr:sp>
  </cdr:relSizeAnchor>
  <cdr:relSizeAnchor xmlns:cdr="http://schemas.openxmlformats.org/drawingml/2006/chartDrawing">
    <cdr:from>
      <cdr:x>0.76999</cdr:x>
      <cdr:y>0.32436</cdr:y>
    </cdr:from>
    <cdr:to>
      <cdr:x>0.86843</cdr:x>
      <cdr:y>0.47531</cdr:y>
    </cdr:to>
    <cdr:sp macro="" textlink="">
      <cdr:nvSpPr>
        <cdr:cNvPr id="3" name="TextBox 1"/>
        <cdr:cNvSpPr txBox="1"/>
      </cdr:nvSpPr>
      <cdr:spPr>
        <a:xfrm xmlns:a="http://schemas.openxmlformats.org/drawingml/2006/main">
          <a:off x="4413184" y="1211288"/>
          <a:ext cx="564210" cy="5637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Fe-Nb2O5</a:t>
          </a:r>
        </a:p>
      </cdr:txBody>
    </cdr:sp>
  </cdr:relSizeAnchor>
  <cdr:relSizeAnchor xmlns:cdr="http://schemas.openxmlformats.org/drawingml/2006/chartDrawing">
    <cdr:from>
      <cdr:x>0.77818</cdr:x>
      <cdr:y>0.5897</cdr:y>
    </cdr:from>
    <cdr:to>
      <cdr:x>0.87663</cdr:x>
      <cdr:y>0.74065</cdr:y>
    </cdr:to>
    <cdr:sp macro="" textlink="">
      <cdr:nvSpPr>
        <cdr:cNvPr id="4" name="TextBox 1"/>
        <cdr:cNvSpPr txBox="1"/>
      </cdr:nvSpPr>
      <cdr:spPr>
        <a:xfrm xmlns:a="http://schemas.openxmlformats.org/drawingml/2006/main">
          <a:off x="4460157" y="2202183"/>
          <a:ext cx="564267" cy="5637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Cu-Nb2O5</a:t>
          </a:r>
        </a:p>
      </cdr:txBody>
    </cdr:sp>
  </cdr:relSizeAnchor>
  <cdr:relSizeAnchor xmlns:cdr="http://schemas.openxmlformats.org/drawingml/2006/chartDrawing">
    <cdr:from>
      <cdr:x>0.77153</cdr:x>
      <cdr:y>0.76457</cdr:y>
    </cdr:from>
    <cdr:to>
      <cdr:x>0.86997</cdr:x>
      <cdr:y>0.91551</cdr:y>
    </cdr:to>
    <cdr:sp macro="" textlink="">
      <cdr:nvSpPr>
        <cdr:cNvPr id="5" name="TextBox 1"/>
        <cdr:cNvSpPr txBox="1"/>
      </cdr:nvSpPr>
      <cdr:spPr>
        <a:xfrm xmlns:a="http://schemas.openxmlformats.org/drawingml/2006/main">
          <a:off x="4422014" y="2855246"/>
          <a:ext cx="564210" cy="5636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Ag-Nb2O5</a:t>
          </a:r>
        </a:p>
      </cdr:txBody>
    </cdr:sp>
  </cdr:relSizeAnchor>
</c:userShapes>
</file>

<file path=word/drawings/drawing4.xml><?xml version="1.0" encoding="utf-8"?>
<c:userShapes xmlns:c="http://schemas.openxmlformats.org/drawingml/2006/chart">
  <cdr:relSizeAnchor xmlns:cdr="http://schemas.openxmlformats.org/drawingml/2006/chartDrawing">
    <cdr:from>
      <cdr:x>0.11202</cdr:x>
      <cdr:y>0.61972</cdr:y>
    </cdr:from>
    <cdr:to>
      <cdr:x>0.88834</cdr:x>
      <cdr:y>0.62371</cdr:y>
    </cdr:to>
    <cdr:cxnSp macro="">
      <cdr:nvCxnSpPr>
        <cdr:cNvPr id="3" name="Straight Connector 2"/>
        <cdr:cNvCxnSpPr/>
      </cdr:nvCxnSpPr>
      <cdr:spPr>
        <a:xfrm xmlns:a="http://schemas.openxmlformats.org/drawingml/2006/main" flipV="1">
          <a:off x="604910" y="2180492"/>
          <a:ext cx="4192173" cy="14068"/>
        </a:xfrm>
        <a:prstGeom xmlns:a="http://schemas.openxmlformats.org/drawingml/2006/main" prst="line">
          <a:avLst/>
        </a:prstGeom>
        <a:ln xmlns:a="http://schemas.openxmlformats.org/drawingml/2006/main" w="571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1224</TotalTime>
  <Pages>1</Pages>
  <Words>50988</Words>
  <Characters>290638</Characters>
  <Application>Microsoft Office Word</Application>
  <DocSecurity>0</DocSecurity>
  <Lines>2421</Lines>
  <Paragraphs>681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Preabjot Kaur Singh</dc:creator>
  <cp:lastModifiedBy>Preabjot Kaur Singh</cp:lastModifiedBy>
  <cp:revision>8</cp:revision>
  <dcterms:created xsi:type="dcterms:W3CDTF">2018-07-25T11:31:00Z</dcterms:created>
  <dcterms:modified xsi:type="dcterms:W3CDTF">2018-09-23T16:49:00Z</dcterms:modified>
</cp:coreProperties>
</file>